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56BC" w14:textId="77777777" w:rsidR="00F5269D" w:rsidRPr="00F5269D" w:rsidRDefault="00F5269D" w:rsidP="00F5269D">
      <w:pPr>
        <w:spacing w:after="0" w:line="240" w:lineRule="auto"/>
        <w:jc w:val="center"/>
        <w:rPr>
          <w:rFonts w:ascii="Times New Roman" w:eastAsia="Times New Roman" w:hAnsi="Times New Roman" w:cs="Times New Roman"/>
          <w:sz w:val="24"/>
          <w:szCs w:val="24"/>
          <w:lang w:eastAsia="hr-HR"/>
        </w:rPr>
      </w:pPr>
      <w:r w:rsidRPr="00F5269D">
        <w:rPr>
          <w:rFonts w:ascii="Times New Roman" w:eastAsia="Times New Roman" w:hAnsi="Times New Roman" w:cs="Times New Roman"/>
          <w:noProof/>
          <w:sz w:val="24"/>
          <w:szCs w:val="24"/>
          <w:lang w:eastAsia="hr-HR"/>
        </w:rPr>
        <w:drawing>
          <wp:inline distT="0" distB="0" distL="0" distR="0" wp14:anchorId="37559D04" wp14:editId="6A757FE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5269D">
        <w:rPr>
          <w:rFonts w:ascii="Times New Roman" w:eastAsia="Times New Roman" w:hAnsi="Times New Roman" w:cs="Times New Roman"/>
          <w:sz w:val="24"/>
          <w:szCs w:val="24"/>
          <w:lang w:eastAsia="hr-HR"/>
        </w:rPr>
        <w:fldChar w:fldCharType="begin"/>
      </w:r>
      <w:r w:rsidRPr="00F5269D">
        <w:rPr>
          <w:rFonts w:ascii="Times New Roman" w:eastAsia="Times New Roman" w:hAnsi="Times New Roman" w:cs="Times New Roman"/>
          <w:sz w:val="24"/>
          <w:szCs w:val="24"/>
          <w:lang w:eastAsia="hr-HR"/>
        </w:rPr>
        <w:instrText xml:space="preserve"> INCLUDEPICTURE "http://www.inet.hr/~box/images/grb-rh.gif" \* MERGEFORMATINET </w:instrText>
      </w:r>
      <w:r w:rsidRPr="00F5269D">
        <w:rPr>
          <w:rFonts w:ascii="Times New Roman" w:eastAsia="Times New Roman" w:hAnsi="Times New Roman" w:cs="Times New Roman"/>
          <w:sz w:val="24"/>
          <w:szCs w:val="24"/>
          <w:lang w:eastAsia="hr-HR"/>
        </w:rPr>
        <w:fldChar w:fldCharType="end"/>
      </w:r>
    </w:p>
    <w:p w14:paraId="29EA4D5B" w14:textId="77777777" w:rsidR="00F5269D" w:rsidRPr="00F5269D" w:rsidRDefault="00F5269D" w:rsidP="00F5269D">
      <w:pPr>
        <w:spacing w:before="60" w:after="1680" w:line="240" w:lineRule="auto"/>
        <w:jc w:val="center"/>
        <w:rPr>
          <w:rFonts w:ascii="Times New Roman" w:eastAsia="Times New Roman" w:hAnsi="Times New Roman" w:cs="Times New Roman"/>
          <w:sz w:val="28"/>
          <w:szCs w:val="24"/>
          <w:lang w:eastAsia="hr-HR"/>
        </w:rPr>
      </w:pPr>
      <w:r w:rsidRPr="00F5269D">
        <w:rPr>
          <w:rFonts w:ascii="Times New Roman" w:eastAsia="Times New Roman" w:hAnsi="Times New Roman" w:cs="Times New Roman"/>
          <w:sz w:val="28"/>
          <w:szCs w:val="24"/>
          <w:lang w:eastAsia="hr-HR"/>
        </w:rPr>
        <w:t>VLADA REPUBLIKE HRVATSKE</w:t>
      </w:r>
    </w:p>
    <w:p w14:paraId="1CA654A2"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340983A6" w14:textId="331879E7" w:rsidR="00F5269D" w:rsidRPr="00F5269D" w:rsidRDefault="00F5269D" w:rsidP="00F5269D">
      <w:pPr>
        <w:spacing w:after="2400" w:line="240" w:lineRule="auto"/>
        <w:jc w:val="right"/>
        <w:rPr>
          <w:rFonts w:ascii="Times New Roman" w:eastAsia="Times New Roman" w:hAnsi="Times New Roman" w:cs="Times New Roman"/>
          <w:sz w:val="24"/>
          <w:szCs w:val="24"/>
          <w:lang w:eastAsia="hr-HR"/>
        </w:rPr>
      </w:pPr>
      <w:r w:rsidRPr="00F5269D">
        <w:rPr>
          <w:rFonts w:ascii="Times New Roman" w:eastAsia="Times New Roman" w:hAnsi="Times New Roman" w:cs="Times New Roman"/>
          <w:sz w:val="24"/>
          <w:szCs w:val="24"/>
          <w:lang w:eastAsia="hr-HR"/>
        </w:rPr>
        <w:t xml:space="preserve">Zagreb, </w:t>
      </w:r>
      <w:r w:rsidRPr="00332F09">
        <w:rPr>
          <w:rFonts w:ascii="Times New Roman" w:eastAsia="Times New Roman" w:hAnsi="Times New Roman" w:cs="Times New Roman"/>
          <w:sz w:val="24"/>
          <w:szCs w:val="24"/>
          <w:lang w:eastAsia="hr-HR"/>
        </w:rPr>
        <w:t>28.</w:t>
      </w:r>
      <w:r w:rsidRPr="00F5269D">
        <w:rPr>
          <w:rFonts w:ascii="Times New Roman" w:eastAsia="Times New Roman" w:hAnsi="Times New Roman" w:cs="Times New Roman"/>
          <w:sz w:val="24"/>
          <w:szCs w:val="24"/>
          <w:lang w:eastAsia="hr-HR"/>
        </w:rPr>
        <w:t xml:space="preserve"> srpnja 2022.</w:t>
      </w:r>
    </w:p>
    <w:p w14:paraId="6C0C4501" w14:textId="100D6DA5" w:rsidR="00F5269D" w:rsidRPr="00F5269D" w:rsidRDefault="00F5269D" w:rsidP="00F5269D">
      <w:pPr>
        <w:spacing w:after="0" w:line="360" w:lineRule="auto"/>
        <w:rPr>
          <w:rFonts w:ascii="Times New Roman" w:eastAsia="Times New Roman" w:hAnsi="Times New Roman" w:cs="Times New Roman"/>
          <w:sz w:val="24"/>
          <w:szCs w:val="24"/>
          <w:lang w:eastAsia="hr-HR"/>
        </w:rPr>
      </w:pPr>
      <w:r w:rsidRPr="00F5269D">
        <w:rPr>
          <w:rFonts w:ascii="Times New Roman" w:eastAsia="Times New Roman" w:hAnsi="Times New Roman" w:cs="Times New Roman"/>
          <w:sz w:val="24"/>
          <w:szCs w:val="24"/>
          <w:lang w:eastAsia="hr-HR"/>
        </w:rPr>
        <w:t>__________________________________________________________________________</w:t>
      </w:r>
      <w:r w:rsidRPr="00332F09">
        <w:rPr>
          <w:rFonts w:ascii="Times New Roman" w:eastAsia="Times New Roman" w:hAnsi="Times New Roman" w:cs="Times New Roman"/>
          <w:sz w:val="24"/>
          <w:szCs w:val="24"/>
          <w:lang w:eastAsia="hr-HR"/>
        </w:rPr>
        <w:t>_</w:t>
      </w:r>
    </w:p>
    <w:p w14:paraId="2DC01F11" w14:textId="77777777" w:rsidR="00F5269D" w:rsidRPr="00F5269D" w:rsidRDefault="00F5269D" w:rsidP="00F5269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5269D" w:rsidRPr="00F5269D" w:rsidSect="00F5269D">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5269D" w:rsidRPr="00F5269D" w14:paraId="48602721" w14:textId="77777777" w:rsidTr="00D30F52">
        <w:tc>
          <w:tcPr>
            <w:tcW w:w="1951" w:type="dxa"/>
          </w:tcPr>
          <w:p w14:paraId="3E7491A3" w14:textId="77777777" w:rsidR="00F5269D" w:rsidRPr="00F5269D" w:rsidRDefault="00F5269D" w:rsidP="00F5269D">
            <w:pPr>
              <w:spacing w:line="360" w:lineRule="auto"/>
              <w:jc w:val="right"/>
              <w:rPr>
                <w:sz w:val="24"/>
                <w:szCs w:val="24"/>
              </w:rPr>
            </w:pPr>
            <w:r w:rsidRPr="00F5269D">
              <w:rPr>
                <w:b/>
                <w:smallCaps/>
                <w:sz w:val="24"/>
                <w:szCs w:val="24"/>
              </w:rPr>
              <w:t>Predlagatelj</w:t>
            </w:r>
            <w:r w:rsidRPr="00F5269D">
              <w:rPr>
                <w:b/>
                <w:sz w:val="24"/>
                <w:szCs w:val="24"/>
              </w:rPr>
              <w:t>:</w:t>
            </w:r>
          </w:p>
        </w:tc>
        <w:tc>
          <w:tcPr>
            <w:tcW w:w="7229" w:type="dxa"/>
          </w:tcPr>
          <w:p w14:paraId="1903F87A" w14:textId="606AA6A9" w:rsidR="00F5269D" w:rsidRPr="00F5269D" w:rsidRDefault="00F5269D" w:rsidP="00F5269D">
            <w:pPr>
              <w:spacing w:line="360" w:lineRule="auto"/>
              <w:rPr>
                <w:sz w:val="24"/>
                <w:szCs w:val="24"/>
              </w:rPr>
            </w:pPr>
            <w:r w:rsidRPr="00332F09">
              <w:rPr>
                <w:sz w:val="24"/>
                <w:szCs w:val="24"/>
              </w:rPr>
              <w:t>Ministarstvo znanosti i obrazovanja</w:t>
            </w:r>
          </w:p>
        </w:tc>
      </w:tr>
    </w:tbl>
    <w:p w14:paraId="2BC9E96B" w14:textId="403F4B09" w:rsidR="00F5269D" w:rsidRPr="00F5269D" w:rsidRDefault="00F5269D" w:rsidP="00F5269D">
      <w:pPr>
        <w:spacing w:after="0" w:line="360" w:lineRule="auto"/>
        <w:rPr>
          <w:rFonts w:ascii="Times New Roman" w:eastAsia="Times New Roman" w:hAnsi="Times New Roman" w:cs="Times New Roman"/>
          <w:sz w:val="24"/>
          <w:szCs w:val="24"/>
          <w:lang w:eastAsia="hr-HR"/>
        </w:rPr>
      </w:pPr>
      <w:r w:rsidRPr="00F5269D">
        <w:rPr>
          <w:rFonts w:ascii="Times New Roman" w:eastAsia="Times New Roman" w:hAnsi="Times New Roman" w:cs="Times New Roman"/>
          <w:sz w:val="24"/>
          <w:szCs w:val="24"/>
          <w:lang w:eastAsia="hr-HR"/>
        </w:rPr>
        <w:t>__________________________________________________________________________</w:t>
      </w:r>
      <w:r w:rsidRPr="00332F09">
        <w:rPr>
          <w:rFonts w:ascii="Times New Roman" w:eastAsia="Times New Roman" w:hAnsi="Times New Roman" w:cs="Times New Roman"/>
          <w:sz w:val="24"/>
          <w:szCs w:val="24"/>
          <w:lang w:eastAsia="hr-HR"/>
        </w:rPr>
        <w:t>_</w:t>
      </w:r>
    </w:p>
    <w:p w14:paraId="7C0C6BD5" w14:textId="77777777" w:rsidR="00F5269D" w:rsidRPr="00F5269D" w:rsidRDefault="00F5269D" w:rsidP="00F5269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5269D" w:rsidRPr="00F5269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5269D" w:rsidRPr="00F5269D" w14:paraId="24954678" w14:textId="77777777" w:rsidTr="00D30F52">
        <w:tc>
          <w:tcPr>
            <w:tcW w:w="1951" w:type="dxa"/>
          </w:tcPr>
          <w:p w14:paraId="0391D2E7" w14:textId="77777777" w:rsidR="00F5269D" w:rsidRPr="00F5269D" w:rsidRDefault="00F5269D" w:rsidP="00F5269D">
            <w:pPr>
              <w:spacing w:line="360" w:lineRule="auto"/>
              <w:jc w:val="right"/>
              <w:rPr>
                <w:sz w:val="24"/>
                <w:szCs w:val="24"/>
              </w:rPr>
            </w:pPr>
            <w:r w:rsidRPr="00F5269D">
              <w:rPr>
                <w:b/>
                <w:smallCaps/>
                <w:sz w:val="24"/>
                <w:szCs w:val="24"/>
              </w:rPr>
              <w:t>Predmet</w:t>
            </w:r>
            <w:r w:rsidRPr="00F5269D">
              <w:rPr>
                <w:b/>
                <w:sz w:val="24"/>
                <w:szCs w:val="24"/>
              </w:rPr>
              <w:t>:</w:t>
            </w:r>
          </w:p>
        </w:tc>
        <w:tc>
          <w:tcPr>
            <w:tcW w:w="7229" w:type="dxa"/>
          </w:tcPr>
          <w:p w14:paraId="0C549999" w14:textId="7CAD8EE9" w:rsidR="00F5269D" w:rsidRPr="00F5269D" w:rsidRDefault="00532BE2" w:rsidP="00532BE2">
            <w:pPr>
              <w:spacing w:line="360" w:lineRule="auto"/>
              <w:rPr>
                <w:sz w:val="24"/>
                <w:szCs w:val="24"/>
              </w:rPr>
            </w:pPr>
            <w:r w:rsidRPr="00332F09">
              <w:rPr>
                <w:bCs/>
                <w:sz w:val="24"/>
                <w:szCs w:val="24"/>
              </w:rPr>
              <w:t xml:space="preserve">Nacrt prijedloga zakona o izmjenama i dopunama Zakona o Agenciji za mobilnost i programe Europske unije </w:t>
            </w:r>
            <w:r w:rsidRPr="00332F09">
              <w:rPr>
                <w:b/>
                <w:sz w:val="24"/>
              </w:rPr>
              <w:t xml:space="preserve">(EU) </w:t>
            </w:r>
          </w:p>
        </w:tc>
      </w:tr>
    </w:tbl>
    <w:p w14:paraId="0DBD32CD" w14:textId="4E32C070" w:rsidR="00F5269D" w:rsidRPr="00F5269D" w:rsidRDefault="00F5269D" w:rsidP="00F5269D">
      <w:pPr>
        <w:tabs>
          <w:tab w:val="left" w:pos="1843"/>
        </w:tabs>
        <w:spacing w:after="0" w:line="360" w:lineRule="auto"/>
        <w:ind w:left="1843" w:hanging="1843"/>
        <w:rPr>
          <w:rFonts w:ascii="Times New Roman" w:eastAsia="Times New Roman" w:hAnsi="Times New Roman" w:cs="Times New Roman"/>
          <w:sz w:val="24"/>
          <w:szCs w:val="24"/>
          <w:lang w:eastAsia="hr-HR"/>
        </w:rPr>
      </w:pPr>
      <w:r w:rsidRPr="00F5269D">
        <w:rPr>
          <w:rFonts w:ascii="Times New Roman" w:eastAsia="Times New Roman" w:hAnsi="Times New Roman" w:cs="Times New Roman"/>
          <w:sz w:val="24"/>
          <w:szCs w:val="24"/>
          <w:lang w:eastAsia="hr-HR"/>
        </w:rPr>
        <w:t>__________________________________________________________________________</w:t>
      </w:r>
      <w:r w:rsidRPr="00332F09">
        <w:rPr>
          <w:rFonts w:ascii="Times New Roman" w:eastAsia="Times New Roman" w:hAnsi="Times New Roman" w:cs="Times New Roman"/>
          <w:sz w:val="24"/>
          <w:szCs w:val="24"/>
          <w:lang w:eastAsia="hr-HR"/>
        </w:rPr>
        <w:t>_</w:t>
      </w:r>
    </w:p>
    <w:p w14:paraId="2E52A7B5"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33F89E4D"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63DDB7C1"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4BDF4167"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4EDCE189"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0AC52BCD"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492E0195"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pPr>
    </w:p>
    <w:p w14:paraId="04FF8E1E" w14:textId="77777777" w:rsidR="00F5269D" w:rsidRPr="00F5269D" w:rsidRDefault="00F5269D" w:rsidP="00F5269D">
      <w:pPr>
        <w:spacing w:after="0" w:line="240" w:lineRule="auto"/>
        <w:rPr>
          <w:rFonts w:ascii="Times New Roman" w:eastAsia="Times New Roman" w:hAnsi="Times New Roman" w:cs="Times New Roman"/>
          <w:sz w:val="24"/>
          <w:szCs w:val="24"/>
          <w:lang w:eastAsia="hr-HR"/>
        </w:rPr>
        <w:sectPr w:rsidR="00F5269D" w:rsidRPr="00F5269D" w:rsidSect="000350D9">
          <w:type w:val="continuous"/>
          <w:pgSz w:w="11906" w:h="16838"/>
          <w:pgMar w:top="993" w:right="1417" w:bottom="1417" w:left="1417" w:header="709" w:footer="658" w:gutter="0"/>
          <w:cols w:space="708"/>
          <w:docGrid w:linePitch="360"/>
        </w:sectPr>
      </w:pPr>
    </w:p>
    <w:p w14:paraId="25BA9B8A" w14:textId="7E1971AF" w:rsidR="00CE698E" w:rsidRPr="00CE698E" w:rsidRDefault="00CE698E" w:rsidP="00CE698E">
      <w:pPr>
        <w:widowControl w:val="0"/>
        <w:numPr>
          <w:ilvl w:val="0"/>
          <w:numId w:val="5"/>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CE698E">
        <w:rPr>
          <w:rFonts w:ascii="Times New Roman" w:eastAsia="Times New Roman" w:hAnsi="Times New Roman" w:cs="Times New Roman"/>
          <w:b/>
          <w:snapToGrid w:val="0"/>
          <w:sz w:val="24"/>
          <w:szCs w:val="24"/>
          <w:lang w:eastAsia="hr-HR"/>
        </w:rPr>
        <w:lastRenderedPageBreak/>
        <w:t>VLADA REPUBLIKE HRVATSKE</w:t>
      </w:r>
    </w:p>
    <w:p w14:paraId="02EDBC4D" w14:textId="77777777" w:rsidR="00CE698E" w:rsidRPr="00CE698E" w:rsidRDefault="00CE698E" w:rsidP="00CE698E">
      <w:pPr>
        <w:widowControl w:val="0"/>
        <w:numPr>
          <w:ilvl w:val="0"/>
          <w:numId w:val="5"/>
        </w:numPr>
        <w:suppressAutoHyphens/>
        <w:spacing w:after="0" w:line="240" w:lineRule="auto"/>
        <w:jc w:val="center"/>
        <w:rPr>
          <w:rFonts w:ascii="Times New Roman" w:eastAsia="Times New Roman" w:hAnsi="Times New Roman" w:cs="Times New Roman"/>
          <w:b/>
          <w:snapToGrid w:val="0"/>
          <w:sz w:val="24"/>
          <w:szCs w:val="24"/>
          <w:lang w:eastAsia="hr-HR"/>
        </w:rPr>
      </w:pPr>
    </w:p>
    <w:p w14:paraId="2330A586" w14:textId="77777777" w:rsidR="004B4512" w:rsidRPr="00332F09" w:rsidRDefault="004B4512" w:rsidP="00CE698E">
      <w:pPr>
        <w:widowControl w:val="0"/>
        <w:autoSpaceDE w:val="0"/>
        <w:autoSpaceDN w:val="0"/>
        <w:spacing w:after="0" w:line="240" w:lineRule="auto"/>
        <w:jc w:val="center"/>
        <w:rPr>
          <w:rFonts w:ascii="Times New Roman" w:eastAsia="Times New Roman" w:hAnsi="Times New Roman" w:cs="Times New Roman"/>
          <w:b/>
          <w:sz w:val="24"/>
          <w:szCs w:val="24"/>
          <w:lang w:eastAsia="hr-HR" w:bidi="hr-HR"/>
        </w:rPr>
      </w:pPr>
    </w:p>
    <w:p w14:paraId="1C4AC0CD" w14:textId="77777777" w:rsidR="004B4512" w:rsidRPr="00332F09" w:rsidRDefault="004B4512" w:rsidP="00CE698E">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eastAsia="hr-HR" w:bidi="hr-HR"/>
        </w:rPr>
      </w:pPr>
    </w:p>
    <w:p w14:paraId="7AD33802" w14:textId="77777777" w:rsidR="004B4512" w:rsidRPr="00332F09" w:rsidRDefault="004B4512" w:rsidP="00CE698E">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eastAsia="hr-HR" w:bidi="hr-HR"/>
        </w:rPr>
      </w:pPr>
    </w:p>
    <w:p w14:paraId="1418A621" w14:textId="77777777" w:rsidR="004B4512" w:rsidRPr="00332F09" w:rsidRDefault="004B4512" w:rsidP="00CE698E">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eastAsia="hr-HR" w:bidi="hr-HR"/>
        </w:rPr>
      </w:pPr>
    </w:p>
    <w:p w14:paraId="10AA0E24" w14:textId="77777777" w:rsidR="004B4512" w:rsidRPr="00332F09" w:rsidRDefault="004B4512" w:rsidP="00CE698E">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eastAsia="hr-HR" w:bidi="hr-HR"/>
        </w:rPr>
      </w:pPr>
      <w:r w:rsidRPr="00332F09">
        <w:rPr>
          <w:rFonts w:ascii="Times New Roman" w:eastAsia="Times New Roman" w:hAnsi="Times New Roman" w:cs="Times New Roman"/>
          <w:b/>
          <w:sz w:val="24"/>
          <w:szCs w:val="24"/>
          <w:lang w:eastAsia="hr-HR" w:bidi="hr-HR"/>
        </w:rPr>
        <w:t>NACRT</w:t>
      </w:r>
    </w:p>
    <w:p w14:paraId="3C39D771"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44A7CC97"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378507B8"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7C4B6AF9"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4BDFD082"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410FD659"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4865D12C"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4601592B" w14:textId="1995B63B" w:rsidR="002E4A3E" w:rsidRPr="00332F09" w:rsidRDefault="002E4A3E" w:rsidP="00CE698E">
      <w:pPr>
        <w:spacing w:after="0" w:line="240" w:lineRule="auto"/>
        <w:jc w:val="center"/>
        <w:rPr>
          <w:rFonts w:ascii="Times New Roman" w:hAnsi="Times New Roman" w:cs="Times New Roman"/>
          <w:b/>
          <w:bCs/>
          <w:sz w:val="24"/>
          <w:szCs w:val="24"/>
        </w:rPr>
      </w:pPr>
    </w:p>
    <w:p w14:paraId="1F7CBE57" w14:textId="696C2FF4" w:rsidR="00CE698E" w:rsidRPr="00332F09" w:rsidRDefault="00CE698E" w:rsidP="00CE698E">
      <w:pPr>
        <w:spacing w:after="0" w:line="240" w:lineRule="auto"/>
        <w:jc w:val="center"/>
        <w:rPr>
          <w:rFonts w:ascii="Times New Roman" w:hAnsi="Times New Roman" w:cs="Times New Roman"/>
          <w:b/>
          <w:bCs/>
          <w:sz w:val="24"/>
          <w:szCs w:val="24"/>
        </w:rPr>
      </w:pPr>
    </w:p>
    <w:p w14:paraId="7678832C" w14:textId="46B3ED46" w:rsidR="00CE698E" w:rsidRPr="00332F09" w:rsidRDefault="00CE698E" w:rsidP="00CE698E">
      <w:pPr>
        <w:spacing w:after="0" w:line="240" w:lineRule="auto"/>
        <w:jc w:val="center"/>
        <w:rPr>
          <w:rFonts w:ascii="Times New Roman" w:hAnsi="Times New Roman" w:cs="Times New Roman"/>
          <w:b/>
          <w:bCs/>
          <w:sz w:val="24"/>
          <w:szCs w:val="24"/>
        </w:rPr>
      </w:pPr>
    </w:p>
    <w:p w14:paraId="7FA26C12" w14:textId="55564E45" w:rsidR="00CE698E" w:rsidRPr="00332F09" w:rsidRDefault="00CE698E" w:rsidP="00CE698E">
      <w:pPr>
        <w:spacing w:after="0" w:line="240" w:lineRule="auto"/>
        <w:jc w:val="center"/>
        <w:rPr>
          <w:rFonts w:ascii="Times New Roman" w:hAnsi="Times New Roman" w:cs="Times New Roman"/>
          <w:b/>
          <w:bCs/>
          <w:sz w:val="24"/>
          <w:szCs w:val="24"/>
        </w:rPr>
      </w:pPr>
    </w:p>
    <w:p w14:paraId="6B0588DA" w14:textId="77777777" w:rsidR="00CE698E" w:rsidRPr="00332F09" w:rsidRDefault="00CE698E" w:rsidP="00CE698E">
      <w:pPr>
        <w:spacing w:after="0" w:line="240" w:lineRule="auto"/>
        <w:jc w:val="center"/>
        <w:rPr>
          <w:rFonts w:ascii="Times New Roman" w:hAnsi="Times New Roman" w:cs="Times New Roman"/>
          <w:b/>
          <w:bCs/>
          <w:sz w:val="24"/>
          <w:szCs w:val="24"/>
        </w:rPr>
      </w:pPr>
    </w:p>
    <w:p w14:paraId="2D0C0943"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4E54F267"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6D303567"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09C55753"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1DECCBB3" w14:textId="6D7DAF92" w:rsidR="002E4A3E" w:rsidRPr="00332F09" w:rsidRDefault="002E4A3E"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PRIJEDLOG ZAKONA O IZMJENAMA I DOPUNAMA</w:t>
      </w:r>
    </w:p>
    <w:p w14:paraId="75044282" w14:textId="6206966C" w:rsidR="002E4A3E" w:rsidRPr="00332F09" w:rsidRDefault="002E4A3E"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ZAKONA O AGENCIJI ZA MOBILNOST I PROGRAME EUROPSKE UNIJE</w:t>
      </w:r>
    </w:p>
    <w:p w14:paraId="31C58607" w14:textId="01B37764" w:rsidR="002E4A3E" w:rsidRPr="00332F09" w:rsidRDefault="002E4A3E" w:rsidP="00CE698E">
      <w:pPr>
        <w:spacing w:after="0" w:line="240" w:lineRule="auto"/>
        <w:jc w:val="center"/>
        <w:rPr>
          <w:rFonts w:ascii="Times New Roman" w:hAnsi="Times New Roman" w:cs="Times New Roman"/>
          <w:b/>
          <w:bCs/>
          <w:sz w:val="24"/>
          <w:szCs w:val="24"/>
        </w:rPr>
      </w:pPr>
    </w:p>
    <w:p w14:paraId="13048A0D" w14:textId="3030C534" w:rsidR="002E4A3E" w:rsidRPr="00332F09" w:rsidRDefault="002E4A3E" w:rsidP="00CE698E">
      <w:pPr>
        <w:spacing w:after="0" w:line="240" w:lineRule="auto"/>
        <w:jc w:val="center"/>
        <w:rPr>
          <w:rFonts w:ascii="Times New Roman" w:hAnsi="Times New Roman" w:cs="Times New Roman"/>
          <w:b/>
          <w:bCs/>
          <w:sz w:val="24"/>
          <w:szCs w:val="24"/>
        </w:rPr>
      </w:pPr>
    </w:p>
    <w:p w14:paraId="5A0A235F" w14:textId="51FBD84A" w:rsidR="002E4A3E" w:rsidRPr="00332F09" w:rsidRDefault="002E4A3E" w:rsidP="00CE698E">
      <w:pPr>
        <w:spacing w:after="0" w:line="240" w:lineRule="auto"/>
        <w:jc w:val="center"/>
        <w:rPr>
          <w:rFonts w:ascii="Times New Roman" w:hAnsi="Times New Roman" w:cs="Times New Roman"/>
          <w:b/>
          <w:bCs/>
          <w:sz w:val="24"/>
          <w:szCs w:val="24"/>
        </w:rPr>
      </w:pPr>
    </w:p>
    <w:p w14:paraId="45A5747C" w14:textId="77729E92" w:rsidR="002E4A3E" w:rsidRPr="00332F09" w:rsidRDefault="002E4A3E" w:rsidP="00CE698E">
      <w:pPr>
        <w:spacing w:after="0" w:line="240" w:lineRule="auto"/>
        <w:jc w:val="center"/>
        <w:rPr>
          <w:rFonts w:ascii="Times New Roman" w:hAnsi="Times New Roman" w:cs="Times New Roman"/>
          <w:b/>
          <w:bCs/>
          <w:sz w:val="24"/>
          <w:szCs w:val="24"/>
        </w:rPr>
      </w:pPr>
    </w:p>
    <w:p w14:paraId="033A4BF7" w14:textId="6E80FF32" w:rsidR="002E4A3E" w:rsidRPr="00332F09" w:rsidRDefault="002E4A3E" w:rsidP="00CE698E">
      <w:pPr>
        <w:spacing w:after="0" w:line="240" w:lineRule="auto"/>
        <w:jc w:val="center"/>
        <w:rPr>
          <w:rFonts w:ascii="Times New Roman" w:hAnsi="Times New Roman" w:cs="Times New Roman"/>
          <w:b/>
          <w:bCs/>
          <w:sz w:val="24"/>
          <w:szCs w:val="24"/>
        </w:rPr>
      </w:pPr>
    </w:p>
    <w:p w14:paraId="65CB1168" w14:textId="3A67B772" w:rsidR="002E4A3E" w:rsidRPr="00332F09" w:rsidRDefault="002E4A3E" w:rsidP="00CE698E">
      <w:pPr>
        <w:spacing w:after="0" w:line="240" w:lineRule="auto"/>
        <w:jc w:val="center"/>
        <w:rPr>
          <w:rFonts w:ascii="Times New Roman" w:hAnsi="Times New Roman" w:cs="Times New Roman"/>
          <w:b/>
          <w:bCs/>
          <w:sz w:val="24"/>
          <w:szCs w:val="24"/>
        </w:rPr>
      </w:pPr>
    </w:p>
    <w:p w14:paraId="169666B5" w14:textId="22EEE654" w:rsidR="002E4A3E" w:rsidRPr="00332F09" w:rsidRDefault="002E4A3E" w:rsidP="00CE698E">
      <w:pPr>
        <w:spacing w:after="0" w:line="240" w:lineRule="auto"/>
        <w:jc w:val="center"/>
        <w:rPr>
          <w:rFonts w:ascii="Times New Roman" w:hAnsi="Times New Roman" w:cs="Times New Roman"/>
          <w:b/>
          <w:bCs/>
          <w:sz w:val="24"/>
          <w:szCs w:val="24"/>
        </w:rPr>
      </w:pPr>
    </w:p>
    <w:p w14:paraId="5DFA350E" w14:textId="77777777" w:rsidR="002E4A3E" w:rsidRPr="00332F09" w:rsidRDefault="002E4A3E" w:rsidP="00CE698E">
      <w:pPr>
        <w:spacing w:after="0" w:line="240" w:lineRule="auto"/>
        <w:jc w:val="center"/>
        <w:rPr>
          <w:rFonts w:ascii="Times New Roman" w:hAnsi="Times New Roman" w:cs="Times New Roman"/>
          <w:b/>
          <w:bCs/>
          <w:sz w:val="24"/>
          <w:szCs w:val="24"/>
        </w:rPr>
      </w:pPr>
    </w:p>
    <w:p w14:paraId="1454AB4D" w14:textId="0F3C539C" w:rsidR="002E4A3E" w:rsidRPr="00332F09" w:rsidRDefault="002E4A3E" w:rsidP="00CE698E">
      <w:pPr>
        <w:spacing w:after="0" w:line="240" w:lineRule="auto"/>
        <w:jc w:val="center"/>
        <w:rPr>
          <w:rFonts w:ascii="Times New Roman" w:hAnsi="Times New Roman" w:cs="Times New Roman"/>
          <w:b/>
          <w:bCs/>
          <w:sz w:val="24"/>
          <w:szCs w:val="24"/>
        </w:rPr>
      </w:pPr>
    </w:p>
    <w:p w14:paraId="1AD86B87" w14:textId="16363070"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37ECE532" w14:textId="028721BE"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152629BA" w14:textId="6927C15D"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3531ECB2" w14:textId="49406A0A"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4730D913" w14:textId="7F39A304"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612FC21E" w14:textId="25D1BD2F"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7A53703D" w14:textId="52C6152B"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70E35710" w14:textId="2C587457"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58740A24" w14:textId="6D86998D"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5FBDACD5" w14:textId="508B4742"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A399808" w14:textId="77777777"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1DA5B825" w14:textId="651F920B"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732AEDA" w14:textId="01249FDE"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7515C456" w14:textId="064ED3DE"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1922928A" w14:textId="77777777" w:rsidR="00CE698E" w:rsidRPr="00332F09"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7BA1E57E" w14:textId="77777777" w:rsidR="00CE698E" w:rsidRPr="00332F09" w:rsidRDefault="00CE698E" w:rsidP="00CE698E">
      <w:pPr>
        <w:numPr>
          <w:ilvl w:val="0"/>
          <w:numId w:val="5"/>
        </w:numPr>
        <w:suppressAutoHyphens/>
        <w:spacing w:after="0" w:line="240" w:lineRule="auto"/>
        <w:contextualSpacing/>
        <w:jc w:val="center"/>
        <w:rPr>
          <w:rFonts w:ascii="Times New Roman" w:eastAsia="Times New Roman" w:hAnsi="Times New Roman" w:cs="Times New Roman"/>
          <w:b/>
          <w:sz w:val="24"/>
          <w:szCs w:val="24"/>
          <w:lang w:eastAsia="hr-HR"/>
        </w:rPr>
        <w:sectPr w:rsidR="00CE698E" w:rsidRPr="00332F09" w:rsidSect="00CE698E">
          <w:headerReference w:type="default" r:id="rId14"/>
          <w:pgSz w:w="11906" w:h="16838" w:code="9"/>
          <w:pgMar w:top="1417" w:right="1417" w:bottom="1417" w:left="1417" w:header="709" w:footer="709" w:gutter="0"/>
          <w:pgNumType w:start="1"/>
          <w:cols w:space="708"/>
          <w:titlePg/>
          <w:docGrid w:linePitch="360"/>
        </w:sectPr>
      </w:pPr>
      <w:r w:rsidRPr="00332F09">
        <w:rPr>
          <w:rFonts w:ascii="Times New Roman" w:eastAsia="Times New Roman" w:hAnsi="Times New Roman" w:cs="Times New Roman"/>
          <w:b/>
          <w:sz w:val="24"/>
          <w:szCs w:val="24"/>
          <w:lang w:eastAsia="hr-HR"/>
        </w:rPr>
        <w:t>Zagreb, srpanj 2022.</w:t>
      </w:r>
    </w:p>
    <w:p w14:paraId="70E8D5B7" w14:textId="7994C8DD" w:rsidR="002E4A3E" w:rsidRPr="00332F09" w:rsidRDefault="002E4A3E" w:rsidP="00CE698E">
      <w:pPr>
        <w:spacing w:after="0" w:line="240" w:lineRule="auto"/>
        <w:rPr>
          <w:rFonts w:ascii="Times New Roman" w:hAnsi="Times New Roman" w:cs="Times New Roman"/>
          <w:sz w:val="24"/>
          <w:szCs w:val="24"/>
        </w:rPr>
      </w:pPr>
    </w:p>
    <w:p w14:paraId="10542E62" w14:textId="77777777" w:rsidR="002E4A3E" w:rsidRPr="00332F09" w:rsidRDefault="002E4A3E"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PRIJEDLOG ZAKONA O IZMJENAMA I DOPUNAMA</w:t>
      </w:r>
    </w:p>
    <w:p w14:paraId="0884303C" w14:textId="77777777" w:rsidR="002E4A3E" w:rsidRPr="00332F09" w:rsidRDefault="002E4A3E"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ZAKONA O AGENCIJI ZA MOBILNOST I PROGRAME EUROPSKE UNIJE</w:t>
      </w:r>
    </w:p>
    <w:p w14:paraId="6295149C" w14:textId="77777777" w:rsidR="00A271D9" w:rsidRPr="00332F09" w:rsidRDefault="00A271D9" w:rsidP="00CE698E">
      <w:pPr>
        <w:pStyle w:val="Default"/>
        <w:rPr>
          <w:i/>
          <w:iCs/>
          <w:color w:val="auto"/>
        </w:rPr>
      </w:pPr>
    </w:p>
    <w:p w14:paraId="400F4D5D" w14:textId="77777777" w:rsidR="00543F9E" w:rsidRPr="00332F09" w:rsidRDefault="00543F9E" w:rsidP="00CE698E">
      <w:pPr>
        <w:pStyle w:val="Default"/>
        <w:rPr>
          <w:color w:val="auto"/>
          <w:highlight w:val="yellow"/>
        </w:rPr>
      </w:pPr>
    </w:p>
    <w:p w14:paraId="4A5CC988" w14:textId="3D8B78A7" w:rsidR="002E4A3E" w:rsidRPr="00332F09" w:rsidRDefault="002E4A3E" w:rsidP="00CE698E">
      <w:pPr>
        <w:pStyle w:val="Default"/>
        <w:rPr>
          <w:color w:val="auto"/>
        </w:rPr>
      </w:pPr>
      <w:r w:rsidRPr="00332F09">
        <w:rPr>
          <w:b/>
          <w:bCs/>
          <w:color w:val="auto"/>
        </w:rPr>
        <w:t>I.</w:t>
      </w:r>
      <w:r w:rsidR="00532BE2" w:rsidRPr="00332F09">
        <w:rPr>
          <w:b/>
          <w:bCs/>
          <w:color w:val="auto"/>
        </w:rPr>
        <w:tab/>
      </w:r>
      <w:r w:rsidRPr="00332F09">
        <w:rPr>
          <w:b/>
          <w:bCs/>
          <w:color w:val="auto"/>
        </w:rPr>
        <w:t xml:space="preserve">USTAVNA OSNOVA ZA DONOŠENJE ZAKONA </w:t>
      </w:r>
    </w:p>
    <w:p w14:paraId="2EA0C2BF" w14:textId="77777777" w:rsidR="00A65470" w:rsidRPr="00332F09" w:rsidRDefault="00A65470" w:rsidP="00CE698E">
      <w:pPr>
        <w:pStyle w:val="Default"/>
        <w:jc w:val="both"/>
        <w:rPr>
          <w:color w:val="auto"/>
        </w:rPr>
      </w:pPr>
    </w:p>
    <w:p w14:paraId="2FE04280" w14:textId="48227FB0" w:rsidR="004E4AED" w:rsidRPr="00332F09" w:rsidRDefault="00C54FA2" w:rsidP="00CE698E">
      <w:pPr>
        <w:pStyle w:val="Default"/>
        <w:ind w:firstLine="708"/>
        <w:jc w:val="both"/>
        <w:rPr>
          <w:color w:val="auto"/>
        </w:rPr>
      </w:pPr>
      <w:r w:rsidRPr="00332F09">
        <w:rPr>
          <w:color w:val="auto"/>
        </w:rPr>
        <w:t xml:space="preserve">Ustavna osnova za donošenje </w:t>
      </w:r>
      <w:r w:rsidR="00532BE2" w:rsidRPr="00332F09">
        <w:rPr>
          <w:color w:val="auto"/>
        </w:rPr>
        <w:t xml:space="preserve">ovoga zakona </w:t>
      </w:r>
      <w:r w:rsidRPr="00332F09">
        <w:rPr>
          <w:color w:val="auto"/>
        </w:rPr>
        <w:t>sadržana je u članku 2. stavku 4. podstavku 1. Ustava Republike Hrvatske (</w:t>
      </w:r>
      <w:r w:rsidR="007F3BE8" w:rsidRPr="00332F09">
        <w:rPr>
          <w:color w:val="auto"/>
        </w:rPr>
        <w:t>„</w:t>
      </w:r>
      <w:r w:rsidRPr="00332F09">
        <w:rPr>
          <w:color w:val="auto"/>
        </w:rPr>
        <w:t>Narodne novine</w:t>
      </w:r>
      <w:r w:rsidR="007F3BE8" w:rsidRPr="00332F09">
        <w:rPr>
          <w:color w:val="auto"/>
        </w:rPr>
        <w:t>“</w:t>
      </w:r>
      <w:r w:rsidRPr="00332F09">
        <w:rPr>
          <w:color w:val="auto"/>
        </w:rPr>
        <w:t>, br. 85/10</w:t>
      </w:r>
      <w:r w:rsidR="007F3BE8" w:rsidRPr="00332F09">
        <w:rPr>
          <w:color w:val="auto"/>
        </w:rPr>
        <w:t>.</w:t>
      </w:r>
      <w:r w:rsidRPr="00332F09">
        <w:rPr>
          <w:color w:val="auto"/>
        </w:rPr>
        <w:t xml:space="preserve"> - pročišćeni tekst i 5/14</w:t>
      </w:r>
      <w:r w:rsidR="007F3BE8" w:rsidRPr="00332F09">
        <w:rPr>
          <w:color w:val="auto"/>
        </w:rPr>
        <w:t>.</w:t>
      </w:r>
      <w:r w:rsidRPr="00332F09">
        <w:rPr>
          <w:color w:val="auto"/>
        </w:rPr>
        <w:t xml:space="preserve"> - Odluka Ustavnog suda Republike Hrvatske).</w:t>
      </w:r>
    </w:p>
    <w:p w14:paraId="5EE6C72D" w14:textId="77777777" w:rsidR="00C54FA2" w:rsidRPr="00332F09" w:rsidRDefault="00C54FA2" w:rsidP="00CE698E">
      <w:pPr>
        <w:pStyle w:val="Default"/>
        <w:jc w:val="both"/>
        <w:rPr>
          <w:b/>
          <w:bCs/>
          <w:color w:val="auto"/>
        </w:rPr>
      </w:pPr>
    </w:p>
    <w:p w14:paraId="2DA7DD7D" w14:textId="4B13CFB5" w:rsidR="00A0541D" w:rsidRPr="00332F09" w:rsidRDefault="00655C16" w:rsidP="00896A54">
      <w:pPr>
        <w:pStyle w:val="Default"/>
        <w:tabs>
          <w:tab w:val="left" w:pos="709"/>
        </w:tabs>
        <w:ind w:left="709" w:hanging="709"/>
        <w:jc w:val="both"/>
        <w:rPr>
          <w:b/>
          <w:bCs/>
          <w:color w:val="auto"/>
        </w:rPr>
      </w:pPr>
      <w:r w:rsidRPr="00332F09">
        <w:rPr>
          <w:b/>
          <w:bCs/>
          <w:color w:val="auto"/>
        </w:rPr>
        <w:t>II.</w:t>
      </w:r>
      <w:r w:rsidR="00896A54" w:rsidRPr="00332F09">
        <w:rPr>
          <w:b/>
          <w:bCs/>
          <w:color w:val="auto"/>
        </w:rPr>
        <w:tab/>
      </w:r>
      <w:r w:rsidRPr="00332F09">
        <w:rPr>
          <w:b/>
          <w:bCs/>
          <w:color w:val="auto"/>
        </w:rPr>
        <w:t xml:space="preserve">OCJENA STANJA I OSNOVNA PITANJA KOJA SE </w:t>
      </w:r>
      <w:r w:rsidR="00896A54" w:rsidRPr="00332F09">
        <w:rPr>
          <w:b/>
          <w:bCs/>
          <w:color w:val="auto"/>
        </w:rPr>
        <w:t xml:space="preserve">TREBAJU UREDITI </w:t>
      </w:r>
      <w:r w:rsidRPr="00332F09">
        <w:rPr>
          <w:b/>
          <w:bCs/>
          <w:color w:val="auto"/>
        </w:rPr>
        <w:t>ZAKONOM TE POSLJEDICE KOJE ĆE DONOŠENJEM ZAKONA PROISTEĆI</w:t>
      </w:r>
    </w:p>
    <w:p w14:paraId="3E460213" w14:textId="16DCEA07" w:rsidR="00C54FA2" w:rsidRPr="00332F09" w:rsidRDefault="00C54FA2" w:rsidP="00CE698E">
      <w:pPr>
        <w:pStyle w:val="Default"/>
        <w:jc w:val="both"/>
        <w:rPr>
          <w:b/>
          <w:bCs/>
          <w:color w:val="auto"/>
        </w:rPr>
      </w:pPr>
    </w:p>
    <w:p w14:paraId="340ACC82" w14:textId="660D6D55" w:rsidR="00821112" w:rsidRPr="00332F09" w:rsidRDefault="00821112" w:rsidP="00896A54">
      <w:pPr>
        <w:pStyle w:val="Default"/>
        <w:ind w:firstLine="708"/>
        <w:jc w:val="both"/>
        <w:rPr>
          <w:b/>
          <w:bCs/>
          <w:color w:val="auto"/>
        </w:rPr>
      </w:pPr>
      <w:r w:rsidRPr="00332F09">
        <w:rPr>
          <w:b/>
          <w:bCs/>
          <w:color w:val="auto"/>
        </w:rPr>
        <w:t>Ocjena stanja</w:t>
      </w:r>
    </w:p>
    <w:p w14:paraId="0F6D4277" w14:textId="77777777" w:rsidR="00821112" w:rsidRPr="00332F09" w:rsidRDefault="00821112" w:rsidP="00CE698E">
      <w:pPr>
        <w:pStyle w:val="Default"/>
        <w:jc w:val="both"/>
        <w:rPr>
          <w:color w:val="auto"/>
        </w:rPr>
      </w:pPr>
    </w:p>
    <w:p w14:paraId="6CF343BD" w14:textId="001F4004" w:rsidR="00C54FA2" w:rsidRPr="00332F09" w:rsidRDefault="00C54FA2" w:rsidP="00CE698E">
      <w:pPr>
        <w:pStyle w:val="Default"/>
        <w:ind w:firstLine="708"/>
        <w:jc w:val="both"/>
        <w:rPr>
          <w:color w:val="auto"/>
        </w:rPr>
      </w:pPr>
      <w:r w:rsidRPr="00332F09">
        <w:rPr>
          <w:color w:val="auto"/>
        </w:rPr>
        <w:t>Agencija za mobilnost i programe Europske unije (</w:t>
      </w:r>
      <w:r w:rsidR="002F1615">
        <w:rPr>
          <w:color w:val="auto"/>
        </w:rPr>
        <w:t xml:space="preserve">u </w:t>
      </w:r>
      <w:r w:rsidRPr="00332F09">
        <w:rPr>
          <w:color w:val="auto"/>
        </w:rPr>
        <w:t>dalj</w:t>
      </w:r>
      <w:r w:rsidR="002F1615">
        <w:rPr>
          <w:color w:val="auto"/>
        </w:rPr>
        <w:t>nj</w:t>
      </w:r>
      <w:r w:rsidRPr="00332F09">
        <w:rPr>
          <w:color w:val="auto"/>
        </w:rPr>
        <w:t>e</w:t>
      </w:r>
      <w:r w:rsidR="002F1615">
        <w:rPr>
          <w:color w:val="auto"/>
        </w:rPr>
        <w:t>m</w:t>
      </w:r>
      <w:r w:rsidRPr="00332F09">
        <w:rPr>
          <w:color w:val="auto"/>
        </w:rPr>
        <w:t xml:space="preserve"> tekstu: Agencija)</w:t>
      </w:r>
      <w:r w:rsidR="002F1615">
        <w:rPr>
          <w:color w:val="auto"/>
        </w:rPr>
        <w:t>,</w:t>
      </w:r>
      <w:r w:rsidRPr="00332F09">
        <w:rPr>
          <w:color w:val="auto"/>
        </w:rPr>
        <w:t xml:space="preserve"> osnovana je Zakonom o Agenciji za mobilnost i programe Europske unije (</w:t>
      </w:r>
      <w:r w:rsidR="002F1615">
        <w:rPr>
          <w:color w:val="auto"/>
        </w:rPr>
        <w:t>„Narodne novine“, broj</w:t>
      </w:r>
      <w:r w:rsidR="00EE42CD" w:rsidRPr="00332F09">
        <w:rPr>
          <w:color w:val="auto"/>
        </w:rPr>
        <w:t xml:space="preserve"> </w:t>
      </w:r>
      <w:r w:rsidRPr="00332F09">
        <w:rPr>
          <w:color w:val="auto"/>
        </w:rPr>
        <w:t>107/07</w:t>
      </w:r>
      <w:r w:rsidR="004D089D">
        <w:rPr>
          <w:color w:val="auto"/>
        </w:rPr>
        <w:t>.</w:t>
      </w:r>
      <w:r w:rsidRPr="00332F09">
        <w:rPr>
          <w:color w:val="auto"/>
        </w:rPr>
        <w:t>), kao javna ustanova u čijoj je nadležnosti provedba poslova u području odgoja i obrazovanja, strukovnog obrazovanja i osposobljavanja, obrazovanja odraslih, visokog obrazovanja, znanosti, sporta te u području mladih, volontiranja i solidarnosti</w:t>
      </w:r>
      <w:r w:rsidR="005F3D6D" w:rsidRPr="00332F09">
        <w:rPr>
          <w:color w:val="auto"/>
        </w:rPr>
        <w:t>,</w:t>
      </w:r>
      <w:r w:rsidRPr="00332F09">
        <w:rPr>
          <w:color w:val="auto"/>
        </w:rPr>
        <w:t xml:space="preserve"> vezanih uz</w:t>
      </w:r>
      <w:r w:rsidR="00DA6057" w:rsidRPr="00332F09">
        <w:rPr>
          <w:color w:val="auto"/>
        </w:rPr>
        <w:t xml:space="preserve"> provedbu</w:t>
      </w:r>
      <w:r w:rsidRPr="00332F09">
        <w:rPr>
          <w:color w:val="auto"/>
        </w:rPr>
        <w:t xml:space="preserve"> program</w:t>
      </w:r>
      <w:r w:rsidR="00DA6057" w:rsidRPr="00332F09">
        <w:rPr>
          <w:color w:val="auto"/>
        </w:rPr>
        <w:t>a</w:t>
      </w:r>
      <w:r w:rsidRPr="00332F09">
        <w:rPr>
          <w:color w:val="auto"/>
        </w:rPr>
        <w:t xml:space="preserve"> Europske unije i drug</w:t>
      </w:r>
      <w:r w:rsidR="00DA6057" w:rsidRPr="00332F09">
        <w:rPr>
          <w:color w:val="auto"/>
        </w:rPr>
        <w:t>ih</w:t>
      </w:r>
      <w:r w:rsidRPr="00332F09">
        <w:rPr>
          <w:color w:val="auto"/>
        </w:rPr>
        <w:t xml:space="preserve"> međunarodn</w:t>
      </w:r>
      <w:r w:rsidR="00DA6057" w:rsidRPr="00332F09">
        <w:rPr>
          <w:color w:val="auto"/>
        </w:rPr>
        <w:t>ih</w:t>
      </w:r>
      <w:r w:rsidRPr="00332F09">
        <w:rPr>
          <w:color w:val="auto"/>
        </w:rPr>
        <w:t xml:space="preserve"> program</w:t>
      </w:r>
      <w:r w:rsidR="00DA6057" w:rsidRPr="00332F09">
        <w:rPr>
          <w:color w:val="auto"/>
        </w:rPr>
        <w:t>a</w:t>
      </w:r>
      <w:r w:rsidRPr="00332F09">
        <w:rPr>
          <w:color w:val="auto"/>
        </w:rPr>
        <w:t xml:space="preserve">. </w:t>
      </w:r>
    </w:p>
    <w:p w14:paraId="4B7A9E2C" w14:textId="77777777" w:rsidR="00C54FA2" w:rsidRPr="00332F09" w:rsidRDefault="00C54FA2" w:rsidP="00CE698E">
      <w:pPr>
        <w:pStyle w:val="Default"/>
        <w:jc w:val="both"/>
        <w:rPr>
          <w:color w:val="auto"/>
        </w:rPr>
      </w:pPr>
    </w:p>
    <w:p w14:paraId="3A12E935" w14:textId="6B09DCC1" w:rsidR="00C54FA2" w:rsidRPr="00332F09" w:rsidRDefault="00C54FA2" w:rsidP="00332F09">
      <w:pPr>
        <w:pStyle w:val="Default"/>
        <w:ind w:firstLine="709"/>
        <w:jc w:val="both"/>
        <w:rPr>
          <w:color w:val="auto"/>
        </w:rPr>
      </w:pPr>
      <w:r w:rsidRPr="00332F09">
        <w:rPr>
          <w:color w:val="auto"/>
        </w:rPr>
        <w:t>Najvažniji programi u nadležnosti Agencij</w:t>
      </w:r>
      <w:r w:rsidR="009F5784" w:rsidRPr="00332F09">
        <w:rPr>
          <w:color w:val="auto"/>
        </w:rPr>
        <w:t>e</w:t>
      </w:r>
      <w:r w:rsidR="00332F09" w:rsidRPr="00332F09">
        <w:rPr>
          <w:color w:val="auto"/>
        </w:rPr>
        <w:t xml:space="preserve"> su:</w:t>
      </w:r>
    </w:p>
    <w:p w14:paraId="7466C428" w14:textId="77777777" w:rsidR="00332F09" w:rsidRPr="00332F09" w:rsidRDefault="00332F09" w:rsidP="00332F09">
      <w:pPr>
        <w:pStyle w:val="Default"/>
        <w:ind w:firstLine="709"/>
        <w:jc w:val="both"/>
        <w:rPr>
          <w:color w:val="auto"/>
        </w:rPr>
      </w:pPr>
    </w:p>
    <w:p w14:paraId="02896D53" w14:textId="4A9F5EB0" w:rsidR="00C54FA2" w:rsidRPr="00332F09" w:rsidRDefault="00C54FA2" w:rsidP="00332F09">
      <w:pPr>
        <w:pStyle w:val="Default"/>
        <w:numPr>
          <w:ilvl w:val="0"/>
          <w:numId w:val="1"/>
        </w:numPr>
        <w:ind w:left="709" w:hanging="709"/>
        <w:jc w:val="both"/>
        <w:rPr>
          <w:color w:val="auto"/>
        </w:rPr>
      </w:pPr>
      <w:proofErr w:type="spellStart"/>
      <w:r w:rsidRPr="00332F09">
        <w:rPr>
          <w:color w:val="auto"/>
        </w:rPr>
        <w:t>Erasmus</w:t>
      </w:r>
      <w:proofErr w:type="spellEnd"/>
      <w:r w:rsidRPr="00332F09">
        <w:rPr>
          <w:color w:val="auto"/>
        </w:rPr>
        <w:t>+ - najveći program Europske unije za obrazovanje, osposobljavanje, mlade i sport</w:t>
      </w:r>
      <w:r w:rsidR="00242826">
        <w:rPr>
          <w:color w:val="auto"/>
        </w:rPr>
        <w:t>,</w:t>
      </w:r>
      <w:r w:rsidR="00EE42CD" w:rsidRPr="00332F09">
        <w:rPr>
          <w:color w:val="auto"/>
        </w:rPr>
        <w:t xml:space="preserve"> </w:t>
      </w:r>
      <w:r w:rsidR="00242826">
        <w:rPr>
          <w:color w:val="auto"/>
        </w:rPr>
        <w:t>p</w:t>
      </w:r>
      <w:r w:rsidR="00E862B8" w:rsidRPr="00332F09">
        <w:rPr>
          <w:color w:val="auto"/>
        </w:rPr>
        <w:t xml:space="preserve">roračun </w:t>
      </w:r>
      <w:r w:rsidR="00A635A1" w:rsidRPr="00332F09">
        <w:rPr>
          <w:color w:val="auto"/>
        </w:rPr>
        <w:t xml:space="preserve">za </w:t>
      </w:r>
      <w:proofErr w:type="spellStart"/>
      <w:r w:rsidR="00A635A1" w:rsidRPr="00332F09">
        <w:rPr>
          <w:color w:val="auto"/>
        </w:rPr>
        <w:t>Erasmus</w:t>
      </w:r>
      <w:proofErr w:type="spellEnd"/>
      <w:r w:rsidR="00A635A1" w:rsidRPr="00332F09">
        <w:rPr>
          <w:color w:val="auto"/>
        </w:rPr>
        <w:t>+ na razini Europske unije za razdoblje 2021.</w:t>
      </w:r>
      <w:r w:rsidR="00213F96">
        <w:rPr>
          <w:color w:val="auto"/>
        </w:rPr>
        <w:t xml:space="preserve"> </w:t>
      </w:r>
      <w:r w:rsidR="00A635A1" w:rsidRPr="00332F09">
        <w:rPr>
          <w:color w:val="auto"/>
        </w:rPr>
        <w:t>-</w:t>
      </w:r>
      <w:r w:rsidR="00213F96">
        <w:rPr>
          <w:color w:val="auto"/>
        </w:rPr>
        <w:t xml:space="preserve"> </w:t>
      </w:r>
      <w:r w:rsidR="00A635A1" w:rsidRPr="00332F09">
        <w:rPr>
          <w:color w:val="auto"/>
        </w:rPr>
        <w:t>2027.</w:t>
      </w:r>
      <w:r w:rsidR="00213F96">
        <w:rPr>
          <w:color w:val="auto"/>
        </w:rPr>
        <w:t xml:space="preserve">, </w:t>
      </w:r>
      <w:r w:rsidR="00E862B8" w:rsidRPr="00332F09">
        <w:rPr>
          <w:color w:val="auto"/>
        </w:rPr>
        <w:t>iznosi</w:t>
      </w:r>
      <w:r w:rsidR="00EE42CD" w:rsidRPr="00332F09">
        <w:rPr>
          <w:color w:val="auto"/>
        </w:rPr>
        <w:t xml:space="preserve"> </w:t>
      </w:r>
      <w:r w:rsidR="00E862B8" w:rsidRPr="00332F09">
        <w:rPr>
          <w:color w:val="auto"/>
        </w:rPr>
        <w:t>oko 26,2</w:t>
      </w:r>
      <w:r w:rsidR="00EE42CD" w:rsidRPr="00332F09">
        <w:rPr>
          <w:color w:val="auto"/>
        </w:rPr>
        <w:t xml:space="preserve"> </w:t>
      </w:r>
      <w:r w:rsidR="00E862B8" w:rsidRPr="00332F09">
        <w:rPr>
          <w:color w:val="auto"/>
        </w:rPr>
        <w:t>milijarde</w:t>
      </w:r>
      <w:r w:rsidR="00EE42CD" w:rsidRPr="00332F09">
        <w:rPr>
          <w:color w:val="auto"/>
        </w:rPr>
        <w:t xml:space="preserve"> e</w:t>
      </w:r>
      <w:r w:rsidR="00E862B8" w:rsidRPr="00332F09">
        <w:rPr>
          <w:color w:val="auto"/>
        </w:rPr>
        <w:t>ura</w:t>
      </w:r>
      <w:r w:rsidR="00AE7E8D" w:rsidRPr="00332F09">
        <w:rPr>
          <w:color w:val="auto"/>
        </w:rPr>
        <w:t xml:space="preserve"> te je izrazito usmjeren na socijalnu uključenost, zelenu i digitalnu tranziciju te promicanje sudjelovan</w:t>
      </w:r>
      <w:r w:rsidR="00213F96">
        <w:rPr>
          <w:color w:val="auto"/>
        </w:rPr>
        <w:t>ja mladih u demokratskom životu</w:t>
      </w:r>
    </w:p>
    <w:p w14:paraId="6D33BF2C" w14:textId="13213BE9" w:rsidR="00C54FA2" w:rsidRPr="00332F09" w:rsidRDefault="00C54FA2" w:rsidP="00332F09">
      <w:pPr>
        <w:pStyle w:val="Default"/>
        <w:numPr>
          <w:ilvl w:val="0"/>
          <w:numId w:val="1"/>
        </w:numPr>
        <w:ind w:left="709" w:hanging="709"/>
        <w:jc w:val="both"/>
        <w:rPr>
          <w:color w:val="auto"/>
        </w:rPr>
      </w:pPr>
      <w:r w:rsidRPr="00332F09">
        <w:rPr>
          <w:color w:val="auto"/>
        </w:rPr>
        <w:t>Europske snage solidarnosti (</w:t>
      </w:r>
      <w:r w:rsidR="00213F96">
        <w:rPr>
          <w:color w:val="auto"/>
        </w:rPr>
        <w:t xml:space="preserve">u </w:t>
      </w:r>
      <w:r w:rsidRPr="00332F09">
        <w:rPr>
          <w:color w:val="auto"/>
        </w:rPr>
        <w:t>dalj</w:t>
      </w:r>
      <w:r w:rsidR="00213F96">
        <w:rPr>
          <w:color w:val="auto"/>
        </w:rPr>
        <w:t>nj</w:t>
      </w:r>
      <w:r w:rsidRPr="00332F09">
        <w:rPr>
          <w:color w:val="auto"/>
        </w:rPr>
        <w:t>e</w:t>
      </w:r>
      <w:r w:rsidR="00213F96">
        <w:rPr>
          <w:color w:val="auto"/>
        </w:rPr>
        <w:t>m</w:t>
      </w:r>
      <w:r w:rsidRPr="00332F09">
        <w:rPr>
          <w:color w:val="auto"/>
        </w:rPr>
        <w:t xml:space="preserve"> tekstu: ESS) - program koji mladima pruža priliku za volontiranje i rad za opće dobro te</w:t>
      </w:r>
      <w:r w:rsidR="00DC3E68" w:rsidRPr="00332F09">
        <w:rPr>
          <w:color w:val="auto"/>
        </w:rPr>
        <w:t xml:space="preserve"> da iskazuju solidarnost s ljudima u nepovoljnijem položaju i da istovremeno stječu neprocjenjivo iskustvo i razvijaju svoje vještine</w:t>
      </w:r>
      <w:r w:rsidR="00295F72">
        <w:rPr>
          <w:color w:val="auto"/>
        </w:rPr>
        <w:t>,</w:t>
      </w:r>
      <w:r w:rsidR="00DC3E68" w:rsidRPr="00332F09">
        <w:rPr>
          <w:color w:val="auto"/>
        </w:rPr>
        <w:t xml:space="preserve"> </w:t>
      </w:r>
      <w:r w:rsidR="00295F72">
        <w:rPr>
          <w:color w:val="auto"/>
        </w:rPr>
        <w:t>p</w:t>
      </w:r>
      <w:r w:rsidR="00DC3E68" w:rsidRPr="00332F09">
        <w:rPr>
          <w:color w:val="auto"/>
        </w:rPr>
        <w:t xml:space="preserve">roračun za </w:t>
      </w:r>
      <w:r w:rsidR="00295F72">
        <w:rPr>
          <w:color w:val="auto"/>
        </w:rPr>
        <w:t>ESS</w:t>
      </w:r>
      <w:r w:rsidR="00DC3E68" w:rsidRPr="00332F09">
        <w:rPr>
          <w:color w:val="auto"/>
        </w:rPr>
        <w:t xml:space="preserve"> na razini Europske unije za razdoblje 2021.</w:t>
      </w:r>
      <w:r w:rsidR="00170431">
        <w:rPr>
          <w:color w:val="auto"/>
        </w:rPr>
        <w:t xml:space="preserve"> </w:t>
      </w:r>
      <w:r w:rsidR="00DC3E68" w:rsidRPr="00332F09">
        <w:rPr>
          <w:color w:val="auto"/>
        </w:rPr>
        <w:t>-2027.</w:t>
      </w:r>
      <w:r w:rsidR="00170431">
        <w:rPr>
          <w:color w:val="auto"/>
        </w:rPr>
        <w:t>,</w:t>
      </w:r>
      <w:r w:rsidR="00EE42CD" w:rsidRPr="00332F09">
        <w:rPr>
          <w:color w:val="auto"/>
        </w:rPr>
        <w:t xml:space="preserve"> </w:t>
      </w:r>
      <w:r w:rsidR="00DC3E68" w:rsidRPr="00332F09">
        <w:rPr>
          <w:color w:val="auto"/>
        </w:rPr>
        <w:t xml:space="preserve">iznosi </w:t>
      </w:r>
      <w:r w:rsidR="00F537C0" w:rsidRPr="00332F09">
        <w:rPr>
          <w:color w:val="auto"/>
        </w:rPr>
        <w:t>nešto više od</w:t>
      </w:r>
      <w:r w:rsidR="00DC3E68" w:rsidRPr="00332F09">
        <w:rPr>
          <w:color w:val="auto"/>
        </w:rPr>
        <w:t xml:space="preserve"> </w:t>
      </w:r>
      <w:r w:rsidR="00F537C0" w:rsidRPr="00332F09">
        <w:rPr>
          <w:color w:val="auto"/>
        </w:rPr>
        <w:t>milijardu eura</w:t>
      </w:r>
    </w:p>
    <w:p w14:paraId="7539F9C3" w14:textId="422A183E" w:rsidR="00C54FA2" w:rsidRPr="00332F09" w:rsidRDefault="00C54FA2" w:rsidP="00332F09">
      <w:pPr>
        <w:pStyle w:val="Default"/>
        <w:numPr>
          <w:ilvl w:val="0"/>
          <w:numId w:val="1"/>
        </w:numPr>
        <w:ind w:left="709" w:hanging="709"/>
        <w:jc w:val="both"/>
        <w:rPr>
          <w:color w:val="auto"/>
        </w:rPr>
      </w:pPr>
      <w:r w:rsidRPr="00332F09">
        <w:rPr>
          <w:color w:val="auto"/>
        </w:rPr>
        <w:t>Okvirni program Europske unije za istraživanja i inovacije Obzor Europa (</w:t>
      </w:r>
      <w:r w:rsidR="00170431">
        <w:rPr>
          <w:color w:val="auto"/>
        </w:rPr>
        <w:t xml:space="preserve">u </w:t>
      </w:r>
      <w:r w:rsidRPr="00332F09">
        <w:rPr>
          <w:color w:val="auto"/>
        </w:rPr>
        <w:t>dalj</w:t>
      </w:r>
      <w:r w:rsidR="00170431">
        <w:rPr>
          <w:color w:val="auto"/>
        </w:rPr>
        <w:t>nj</w:t>
      </w:r>
      <w:r w:rsidRPr="00332F09">
        <w:rPr>
          <w:color w:val="auto"/>
        </w:rPr>
        <w:t>e</w:t>
      </w:r>
      <w:r w:rsidR="00170431">
        <w:rPr>
          <w:color w:val="auto"/>
        </w:rPr>
        <w:t xml:space="preserve">m </w:t>
      </w:r>
      <w:r w:rsidRPr="00332F09">
        <w:rPr>
          <w:color w:val="auto"/>
        </w:rPr>
        <w:t>tekstu: Obzor Europa) - jedan je od ključnih instrumenata E</w:t>
      </w:r>
      <w:r w:rsidR="0003628B">
        <w:rPr>
          <w:color w:val="auto"/>
        </w:rPr>
        <w:t>uropske unije</w:t>
      </w:r>
      <w:r w:rsidRPr="00332F09">
        <w:rPr>
          <w:color w:val="auto"/>
        </w:rPr>
        <w:t xml:space="preserve"> za jačanje europskog istraživačkog prostora, osnaživanje europske konkurentnosti, usmjeravanje i ubrzavanje digitalne i zelene tranzicije te je najveći transnacionalni okvirni programom za istraživanje i inovacije u svijetu.</w:t>
      </w:r>
    </w:p>
    <w:p w14:paraId="4C2FABA5" w14:textId="6F184E59" w:rsidR="00C54FA2" w:rsidRPr="00332F09" w:rsidRDefault="00C54FA2" w:rsidP="00CE698E">
      <w:pPr>
        <w:pStyle w:val="Default"/>
        <w:jc w:val="both"/>
        <w:rPr>
          <w:color w:val="auto"/>
        </w:rPr>
      </w:pPr>
    </w:p>
    <w:p w14:paraId="74427B30" w14:textId="688C3F81" w:rsidR="001B7FEB" w:rsidRPr="00332F09" w:rsidRDefault="001B7FEB" w:rsidP="00332F09">
      <w:pPr>
        <w:pStyle w:val="Default"/>
        <w:ind w:firstLine="709"/>
        <w:jc w:val="both"/>
        <w:rPr>
          <w:color w:val="auto"/>
        </w:rPr>
      </w:pPr>
      <w:r w:rsidRPr="00332F09">
        <w:rPr>
          <w:color w:val="auto"/>
        </w:rPr>
        <w:t>Tijekom proteklog programskog razdoblja 2014.</w:t>
      </w:r>
      <w:r w:rsidR="00C7169E">
        <w:rPr>
          <w:color w:val="auto"/>
        </w:rPr>
        <w:t xml:space="preserve"> </w:t>
      </w:r>
      <w:r w:rsidRPr="00332F09">
        <w:rPr>
          <w:color w:val="auto"/>
        </w:rPr>
        <w:t>-</w:t>
      </w:r>
      <w:r w:rsidR="00C7169E">
        <w:rPr>
          <w:color w:val="auto"/>
        </w:rPr>
        <w:t xml:space="preserve"> </w:t>
      </w:r>
      <w:r w:rsidRPr="00332F09">
        <w:rPr>
          <w:color w:val="auto"/>
        </w:rPr>
        <w:t>2020. u Republici Hrvatskoj ugovoreno je više od 2</w:t>
      </w:r>
      <w:r w:rsidR="00E81F13">
        <w:rPr>
          <w:color w:val="auto"/>
        </w:rPr>
        <w:t>.</w:t>
      </w:r>
      <w:r w:rsidRPr="00332F09">
        <w:rPr>
          <w:color w:val="auto"/>
        </w:rPr>
        <w:t xml:space="preserve">800 </w:t>
      </w:r>
      <w:proofErr w:type="spellStart"/>
      <w:r w:rsidRPr="00332F09">
        <w:rPr>
          <w:color w:val="auto"/>
        </w:rPr>
        <w:t>Erasmus</w:t>
      </w:r>
      <w:proofErr w:type="spellEnd"/>
      <w:r w:rsidRPr="00332F09">
        <w:rPr>
          <w:color w:val="auto"/>
        </w:rPr>
        <w:t xml:space="preserve">+ projekata, za čije je sufinanciranje </w:t>
      </w:r>
      <w:r w:rsidR="00E81F13">
        <w:rPr>
          <w:color w:val="auto"/>
        </w:rPr>
        <w:t xml:space="preserve">Republika </w:t>
      </w:r>
      <w:r w:rsidRPr="00332F09">
        <w:rPr>
          <w:color w:val="auto"/>
        </w:rPr>
        <w:t>Hrvatska na raspolaganju imala više od 160 milijuna eura bespovratnih sredstava, a za projekte je ugovorila 99</w:t>
      </w:r>
      <w:r w:rsidR="00C82C41">
        <w:rPr>
          <w:color w:val="auto"/>
        </w:rPr>
        <w:t xml:space="preserve"> </w:t>
      </w:r>
      <w:r w:rsidRPr="00332F09">
        <w:rPr>
          <w:color w:val="auto"/>
        </w:rPr>
        <w:t xml:space="preserve">% dostupnih financijskih sredstava. U </w:t>
      </w:r>
      <w:r w:rsidR="00C82C41">
        <w:rPr>
          <w:color w:val="auto"/>
        </w:rPr>
        <w:t xml:space="preserve">Republici </w:t>
      </w:r>
      <w:r w:rsidRPr="00332F09">
        <w:rPr>
          <w:color w:val="auto"/>
        </w:rPr>
        <w:t>Hrvatskoj je u istom razdoblju u projektnim aktivnostima sudjelovalo preko 112.000 građana svih generacija te ukupno iz 1</w:t>
      </w:r>
      <w:r w:rsidR="00C928DA">
        <w:rPr>
          <w:color w:val="auto"/>
        </w:rPr>
        <w:t>.</w:t>
      </w:r>
      <w:r w:rsidRPr="00332F09">
        <w:rPr>
          <w:color w:val="auto"/>
        </w:rPr>
        <w:t>565 ustanova, i to ustanova predškolskog odgoja i obrazovanja, osnovnih i srednjih škola, učeničkih domova, visokih učilišta, pučkih učilišta, muzeja, knjižnica, organizacija koje rade s mladima. Od 112</w:t>
      </w:r>
      <w:r w:rsidR="008809E2" w:rsidRPr="00332F09">
        <w:rPr>
          <w:color w:val="auto"/>
        </w:rPr>
        <w:t>.</w:t>
      </w:r>
      <w:r w:rsidRPr="00332F09">
        <w:rPr>
          <w:color w:val="auto"/>
        </w:rPr>
        <w:t xml:space="preserve">000 sudionika njih čak 57 tisuća sudjelovalo je na mobilnosti u inozemstvu. </w:t>
      </w:r>
    </w:p>
    <w:p w14:paraId="357CE057" w14:textId="77777777" w:rsidR="001B7FEB" w:rsidRPr="00332F09" w:rsidRDefault="001B7FEB" w:rsidP="00CE698E">
      <w:pPr>
        <w:pStyle w:val="Default"/>
        <w:jc w:val="both"/>
        <w:rPr>
          <w:color w:val="auto"/>
        </w:rPr>
      </w:pPr>
    </w:p>
    <w:p w14:paraId="12B745D8" w14:textId="72F86BCC" w:rsidR="001B7FEB" w:rsidRPr="00332F09" w:rsidRDefault="001B7FEB" w:rsidP="00332F09">
      <w:pPr>
        <w:pStyle w:val="Default"/>
        <w:ind w:firstLine="709"/>
        <w:jc w:val="both"/>
        <w:rPr>
          <w:color w:val="auto"/>
        </w:rPr>
      </w:pPr>
      <w:r w:rsidRPr="00332F09">
        <w:rPr>
          <w:color w:val="auto"/>
        </w:rPr>
        <w:lastRenderedPageBreak/>
        <w:t xml:space="preserve">Program Europske snage solidarnosti u </w:t>
      </w:r>
      <w:r w:rsidR="007B15BF">
        <w:rPr>
          <w:color w:val="auto"/>
        </w:rPr>
        <w:t xml:space="preserve">Republici </w:t>
      </w:r>
      <w:r w:rsidRPr="00332F09">
        <w:rPr>
          <w:color w:val="auto"/>
        </w:rPr>
        <w:t>Hrvatskoj se provodi od 2018. U razdoblju 2018.</w:t>
      </w:r>
      <w:r w:rsidR="007B15BF">
        <w:rPr>
          <w:color w:val="auto"/>
        </w:rPr>
        <w:t xml:space="preserve"> </w:t>
      </w:r>
      <w:r w:rsidRPr="00332F09">
        <w:rPr>
          <w:color w:val="auto"/>
        </w:rPr>
        <w:t>- 2020. hrvatski su korisnici za projekte imali na raspolaganju 4,2 milijuna eura, a ugovorili su gotovo 90</w:t>
      </w:r>
      <w:r w:rsidR="007B15BF">
        <w:rPr>
          <w:color w:val="auto"/>
        </w:rPr>
        <w:t xml:space="preserve"> </w:t>
      </w:r>
      <w:r w:rsidRPr="00332F09">
        <w:rPr>
          <w:color w:val="auto"/>
        </w:rPr>
        <w:t xml:space="preserve">% sredstava. U </w:t>
      </w:r>
      <w:r w:rsidR="00D04C06">
        <w:rPr>
          <w:color w:val="auto"/>
        </w:rPr>
        <w:t xml:space="preserve">spomenutom </w:t>
      </w:r>
      <w:r w:rsidRPr="00332F09">
        <w:rPr>
          <w:color w:val="auto"/>
        </w:rPr>
        <w:t>programu je sudjelovalo 2.500 domaćih i stranih sudionika, a među njima je bilo više od polovice mladih s manje mogućnosti.</w:t>
      </w:r>
    </w:p>
    <w:p w14:paraId="00093915" w14:textId="77777777" w:rsidR="001B7FEB" w:rsidRPr="00332F09" w:rsidRDefault="001B7FEB" w:rsidP="00CE698E">
      <w:pPr>
        <w:pStyle w:val="Default"/>
        <w:jc w:val="both"/>
        <w:rPr>
          <w:color w:val="auto"/>
        </w:rPr>
      </w:pPr>
    </w:p>
    <w:p w14:paraId="12829635" w14:textId="7C92E776" w:rsidR="005F3D6D" w:rsidRPr="006679F0" w:rsidRDefault="00B77727" w:rsidP="00332F09">
      <w:pPr>
        <w:pStyle w:val="Default"/>
        <w:ind w:firstLine="709"/>
        <w:jc w:val="both"/>
        <w:rPr>
          <w:color w:val="auto"/>
        </w:rPr>
      </w:pPr>
      <w:r w:rsidRPr="00332F09">
        <w:rPr>
          <w:color w:val="auto"/>
        </w:rPr>
        <w:t xml:space="preserve">Od stupanja na snagu Zakona o Agenciji za mobilnost i programe Europske unije </w:t>
      </w:r>
      <w:r w:rsidRPr="00C915B0">
        <w:rPr>
          <w:color w:val="auto"/>
        </w:rPr>
        <w:t>(</w:t>
      </w:r>
      <w:r w:rsidR="00BD4EE9" w:rsidRPr="00C915B0">
        <w:rPr>
          <w:color w:val="auto"/>
        </w:rPr>
        <w:t>„</w:t>
      </w:r>
      <w:r w:rsidRPr="00C915B0">
        <w:rPr>
          <w:color w:val="auto"/>
        </w:rPr>
        <w:t>Narodne novine</w:t>
      </w:r>
      <w:r w:rsidR="00BD4EE9" w:rsidRPr="00C915B0">
        <w:rPr>
          <w:color w:val="auto"/>
        </w:rPr>
        <w:t>“</w:t>
      </w:r>
      <w:r w:rsidRPr="00C915B0">
        <w:rPr>
          <w:color w:val="auto"/>
        </w:rPr>
        <w:t>, broj 121/17</w:t>
      </w:r>
      <w:r w:rsidR="00BD4EE9" w:rsidRPr="00C915B0">
        <w:rPr>
          <w:color w:val="auto"/>
        </w:rPr>
        <w:t>.</w:t>
      </w:r>
      <w:r w:rsidRPr="00C915B0">
        <w:rPr>
          <w:color w:val="auto"/>
        </w:rPr>
        <w:t xml:space="preserve">, </w:t>
      </w:r>
      <w:r w:rsidR="00E64753" w:rsidRPr="00C915B0">
        <w:rPr>
          <w:color w:val="auto"/>
        </w:rPr>
        <w:t xml:space="preserve">u </w:t>
      </w:r>
      <w:r w:rsidRPr="00C915B0">
        <w:rPr>
          <w:color w:val="auto"/>
        </w:rPr>
        <w:t>dalj</w:t>
      </w:r>
      <w:r w:rsidR="00E64753" w:rsidRPr="00C915B0">
        <w:rPr>
          <w:color w:val="auto"/>
        </w:rPr>
        <w:t>nj</w:t>
      </w:r>
      <w:r w:rsidRPr="00C915B0">
        <w:rPr>
          <w:color w:val="auto"/>
        </w:rPr>
        <w:t>e</w:t>
      </w:r>
      <w:r w:rsidR="00E64753" w:rsidRPr="00C915B0">
        <w:rPr>
          <w:color w:val="auto"/>
        </w:rPr>
        <w:t>m</w:t>
      </w:r>
      <w:r w:rsidRPr="00C915B0">
        <w:rPr>
          <w:color w:val="auto"/>
        </w:rPr>
        <w:t xml:space="preserve"> tekstu: Zakon)</w:t>
      </w:r>
      <w:r w:rsidR="00AD6D10" w:rsidRPr="00C915B0">
        <w:rPr>
          <w:color w:val="auto"/>
        </w:rPr>
        <w:t>,</w:t>
      </w:r>
      <w:r w:rsidRPr="00C915B0">
        <w:rPr>
          <w:color w:val="auto"/>
        </w:rPr>
        <w:t xml:space="preserve"> do danas izmijenjeni su</w:t>
      </w:r>
      <w:r w:rsidRPr="00332F09">
        <w:rPr>
          <w:color w:val="auto"/>
        </w:rPr>
        <w:t xml:space="preserve"> zakonodavni akti Europske unije</w:t>
      </w:r>
      <w:r w:rsidR="009F5784" w:rsidRPr="00332F09">
        <w:rPr>
          <w:color w:val="auto"/>
        </w:rPr>
        <w:t xml:space="preserve"> kojima se uspostavljaju navedeni programi te</w:t>
      </w:r>
      <w:r w:rsidRPr="00332F09">
        <w:rPr>
          <w:color w:val="auto"/>
        </w:rPr>
        <w:t xml:space="preserve"> uz čiju provedbu je vezana djelatnost Agencije</w:t>
      </w:r>
      <w:r w:rsidR="00F537C0" w:rsidRPr="00332F09">
        <w:rPr>
          <w:color w:val="auto"/>
        </w:rPr>
        <w:t xml:space="preserve">, </w:t>
      </w:r>
      <w:r w:rsidRPr="00332F09">
        <w:rPr>
          <w:color w:val="auto"/>
        </w:rPr>
        <w:t xml:space="preserve">prije svega Uredba (EU) br. 1288/2013 Europskog parlamenta i Vijeća od 11. prosinca 2013. o uspostavi programa </w:t>
      </w:r>
      <w:r w:rsidR="007164C8">
        <w:rPr>
          <w:color w:val="auto"/>
        </w:rPr>
        <w:t>„</w:t>
      </w:r>
      <w:proofErr w:type="spellStart"/>
      <w:r w:rsidRPr="00332F09">
        <w:rPr>
          <w:color w:val="auto"/>
        </w:rPr>
        <w:t>Erasmus</w:t>
      </w:r>
      <w:proofErr w:type="spellEnd"/>
      <w:r w:rsidRPr="00332F09">
        <w:rPr>
          <w:color w:val="auto"/>
        </w:rPr>
        <w:t>+</w:t>
      </w:r>
      <w:r w:rsidR="007164C8">
        <w:rPr>
          <w:color w:val="auto"/>
        </w:rPr>
        <w:t>“</w:t>
      </w:r>
      <w:r w:rsidRPr="00332F09">
        <w:rPr>
          <w:color w:val="auto"/>
        </w:rPr>
        <w:t xml:space="preserve">: programa Unije za obrazovanje, osposobljavanje, mlade i sport i stavljanju izvan snage odluka br. 1719/2006/EZ, </w:t>
      </w:r>
      <w:r w:rsidRPr="00630E27">
        <w:rPr>
          <w:color w:val="auto"/>
        </w:rPr>
        <w:t xml:space="preserve">1720/2006/EZ i 1298/2008/EZ (SL L 347, 20.12.2013., u daljnjem tekstu: Uredba 1288/2013) </w:t>
      </w:r>
      <w:r w:rsidRPr="00332F09">
        <w:rPr>
          <w:color w:val="auto"/>
        </w:rPr>
        <w:t>i Uredb</w:t>
      </w:r>
      <w:r w:rsidR="00F537C0" w:rsidRPr="00332F09">
        <w:rPr>
          <w:color w:val="auto"/>
        </w:rPr>
        <w:t>a</w:t>
      </w:r>
      <w:r w:rsidRPr="00332F09">
        <w:rPr>
          <w:color w:val="auto"/>
        </w:rPr>
        <w:t xml:space="preserve"> (EU) br. 1291/2013 Europskog parlamenta i Vijeća od 11. prosinca 2013. o osnivanju Okvirnog programa za istraživanja i inovacije Obzor 2020. (2014. - 2020.) i o stavljanju izvan </w:t>
      </w:r>
      <w:r w:rsidRPr="006679F0">
        <w:rPr>
          <w:color w:val="auto"/>
        </w:rPr>
        <w:t>snage Odluke br. 1982/2006/EZ (SL L 347, 20.12.2013.</w:t>
      </w:r>
      <w:r w:rsidR="00441DA1" w:rsidRPr="006679F0">
        <w:rPr>
          <w:color w:val="auto"/>
        </w:rPr>
        <w:t>, u daljnjem tekstu: Uredba 1291/2013</w:t>
      </w:r>
      <w:r w:rsidRPr="006679F0">
        <w:rPr>
          <w:color w:val="auto"/>
        </w:rPr>
        <w:t xml:space="preserve">). </w:t>
      </w:r>
    </w:p>
    <w:p w14:paraId="16A0440C" w14:textId="77777777" w:rsidR="003D7449" w:rsidRPr="00332F09" w:rsidRDefault="003D7449" w:rsidP="00CE698E">
      <w:pPr>
        <w:pStyle w:val="Default"/>
        <w:jc w:val="both"/>
        <w:rPr>
          <w:color w:val="auto"/>
        </w:rPr>
      </w:pPr>
    </w:p>
    <w:p w14:paraId="0EE19D38" w14:textId="2D645502" w:rsidR="00C54FA2" w:rsidRPr="00332F09" w:rsidRDefault="00C54FA2" w:rsidP="00332F09">
      <w:pPr>
        <w:pStyle w:val="Default"/>
        <w:ind w:firstLine="709"/>
        <w:jc w:val="both"/>
        <w:rPr>
          <w:color w:val="auto"/>
        </w:rPr>
      </w:pPr>
      <w:r w:rsidRPr="00332F09">
        <w:rPr>
          <w:color w:val="auto"/>
        </w:rPr>
        <w:t xml:space="preserve">Uredba (EU) 2021/817 Europskog parlamenta i Vijeća od 20. svibnja 2021. o uspostavi programa Unije za obrazovanje i osposobljavanje, mlade i sport </w:t>
      </w:r>
      <w:proofErr w:type="spellStart"/>
      <w:r w:rsidRPr="00332F09">
        <w:rPr>
          <w:color w:val="auto"/>
        </w:rPr>
        <w:t>Erasmus</w:t>
      </w:r>
      <w:proofErr w:type="spellEnd"/>
      <w:r w:rsidRPr="00332F09">
        <w:rPr>
          <w:color w:val="auto"/>
        </w:rPr>
        <w:t>+ te o stavljanju izvan snage Uredbe (EU) br. 1288/2013 (SL L 189, 28.5.2021</w:t>
      </w:r>
      <w:r w:rsidR="00630E27">
        <w:rPr>
          <w:color w:val="auto"/>
        </w:rPr>
        <w:t>.</w:t>
      </w:r>
      <w:r w:rsidRPr="00332F09">
        <w:rPr>
          <w:color w:val="auto"/>
        </w:rPr>
        <w:t>)</w:t>
      </w:r>
      <w:r w:rsidR="00B77727" w:rsidRPr="00332F09">
        <w:rPr>
          <w:color w:val="auto"/>
        </w:rPr>
        <w:t xml:space="preserve">, koja je zamijenila Uredbu 1288/2013, </w:t>
      </w:r>
      <w:r w:rsidRPr="00332F09">
        <w:rPr>
          <w:color w:val="auto"/>
        </w:rPr>
        <w:t>primjenjuje se od 1. siječnja 2021., za razdoblje 2021.</w:t>
      </w:r>
      <w:r w:rsidR="0016456E">
        <w:rPr>
          <w:color w:val="auto"/>
        </w:rPr>
        <w:t xml:space="preserve"> </w:t>
      </w:r>
      <w:r w:rsidRPr="00332F09">
        <w:rPr>
          <w:color w:val="auto"/>
        </w:rPr>
        <w:t>-</w:t>
      </w:r>
      <w:r w:rsidR="0016456E">
        <w:rPr>
          <w:color w:val="auto"/>
        </w:rPr>
        <w:t xml:space="preserve"> </w:t>
      </w:r>
      <w:r w:rsidRPr="00332F09">
        <w:rPr>
          <w:color w:val="auto"/>
        </w:rPr>
        <w:t>2027. Do završetka programa 2027. očekuje se da će Republici Hrvatskoj za navedene aktivnosti na raspolaganju biti oko 300 milijuna eura</w:t>
      </w:r>
      <w:r w:rsidR="00B77727" w:rsidRPr="00332F09">
        <w:rPr>
          <w:color w:val="auto"/>
        </w:rPr>
        <w:t>,</w:t>
      </w:r>
      <w:r w:rsidRPr="00332F09">
        <w:rPr>
          <w:color w:val="auto"/>
        </w:rPr>
        <w:t xml:space="preserve"> </w:t>
      </w:r>
      <w:r w:rsidR="00795FD3">
        <w:rPr>
          <w:color w:val="auto"/>
        </w:rPr>
        <w:t>odnosno</w:t>
      </w:r>
      <w:r w:rsidRPr="00332F09">
        <w:rPr>
          <w:color w:val="auto"/>
        </w:rPr>
        <w:t xml:space="preserve"> preko </w:t>
      </w:r>
      <w:r w:rsidR="00B77727" w:rsidRPr="00332F09">
        <w:rPr>
          <w:color w:val="auto"/>
        </w:rPr>
        <w:t>dvije</w:t>
      </w:r>
      <w:r w:rsidRPr="00332F09">
        <w:rPr>
          <w:color w:val="auto"/>
        </w:rPr>
        <w:t xml:space="preserve"> milijarde kuna.</w:t>
      </w:r>
    </w:p>
    <w:p w14:paraId="00593714" w14:textId="77777777" w:rsidR="00C54FA2" w:rsidRPr="00332F09" w:rsidRDefault="00C54FA2" w:rsidP="00CE698E">
      <w:pPr>
        <w:pStyle w:val="Default"/>
        <w:jc w:val="both"/>
        <w:rPr>
          <w:color w:val="auto"/>
        </w:rPr>
      </w:pPr>
    </w:p>
    <w:p w14:paraId="322E0A50" w14:textId="0EC52999" w:rsidR="00C54FA2" w:rsidRPr="00332F09" w:rsidRDefault="00C54FA2" w:rsidP="00332F09">
      <w:pPr>
        <w:pStyle w:val="Default"/>
        <w:ind w:firstLine="709"/>
        <w:jc w:val="both"/>
        <w:rPr>
          <w:color w:val="auto"/>
        </w:rPr>
      </w:pPr>
      <w:r w:rsidRPr="00332F09">
        <w:rPr>
          <w:color w:val="auto"/>
        </w:rPr>
        <w:t>Uredba (EU) 2021/695 Europskog parlamenta i Vijeća od 28. travnja 2021. o uspostavi Okvirnog programa za istraživanja i inovacije Obzor Europa, o utvrđivanju pravila za sudjelovanje i širenje rezultata te o stavljanju izvan snage uredbi (EU) br. 1290/2013 i (EU) br. 1291/2013 (SL L 170, 12.5.2021.)</w:t>
      </w:r>
      <w:r w:rsidR="00441DA1" w:rsidRPr="00332F09">
        <w:rPr>
          <w:color w:val="auto"/>
        </w:rPr>
        <w:t xml:space="preserve">, koja je zamijenila Uredbu 1291/2013, </w:t>
      </w:r>
      <w:r w:rsidRPr="00332F09">
        <w:rPr>
          <w:color w:val="auto"/>
        </w:rPr>
        <w:t>primjenjuje se od 1. siječnja 2021., za razdoblje 2021.</w:t>
      </w:r>
      <w:r w:rsidR="006A4698">
        <w:rPr>
          <w:color w:val="auto"/>
        </w:rPr>
        <w:t xml:space="preserve"> </w:t>
      </w:r>
      <w:r w:rsidRPr="00332F09">
        <w:rPr>
          <w:color w:val="auto"/>
        </w:rPr>
        <w:t>-</w:t>
      </w:r>
      <w:r w:rsidR="006A4698">
        <w:rPr>
          <w:color w:val="auto"/>
        </w:rPr>
        <w:t xml:space="preserve"> </w:t>
      </w:r>
      <w:r w:rsidRPr="00332F09">
        <w:rPr>
          <w:color w:val="auto"/>
        </w:rPr>
        <w:t>2027. Ukupan programski proračun za sedmogodišnje razdoblje iznosi preko 95 milijardi eura</w:t>
      </w:r>
      <w:r w:rsidR="00441DA1" w:rsidRPr="00332F09">
        <w:rPr>
          <w:color w:val="auto"/>
        </w:rPr>
        <w:t>,</w:t>
      </w:r>
      <w:r w:rsidRPr="00332F09">
        <w:rPr>
          <w:color w:val="auto"/>
        </w:rPr>
        <w:t xml:space="preserve"> koje se dodjeljuju putem </w:t>
      </w:r>
      <w:r w:rsidR="00001CB3" w:rsidRPr="00332F09">
        <w:rPr>
          <w:color w:val="auto"/>
        </w:rPr>
        <w:t xml:space="preserve">europskih </w:t>
      </w:r>
      <w:r w:rsidRPr="00332F09">
        <w:rPr>
          <w:color w:val="auto"/>
        </w:rPr>
        <w:t xml:space="preserve">kompetitivnih natječaja. </w:t>
      </w:r>
    </w:p>
    <w:p w14:paraId="77BAE64E" w14:textId="27EA82A7" w:rsidR="00C54FA2" w:rsidRPr="00332F09" w:rsidRDefault="00C54FA2" w:rsidP="00CE698E">
      <w:pPr>
        <w:pStyle w:val="Default"/>
        <w:jc w:val="both"/>
        <w:rPr>
          <w:b/>
          <w:bCs/>
          <w:color w:val="auto"/>
        </w:rPr>
      </w:pPr>
    </w:p>
    <w:p w14:paraId="45A9585E" w14:textId="18885543" w:rsidR="00B77727" w:rsidRPr="00332F09" w:rsidRDefault="00441DA1" w:rsidP="00332F09">
      <w:pPr>
        <w:pStyle w:val="Default"/>
        <w:ind w:firstLine="709"/>
        <w:jc w:val="both"/>
        <w:rPr>
          <w:color w:val="auto"/>
        </w:rPr>
      </w:pPr>
      <w:r w:rsidRPr="00332F09">
        <w:rPr>
          <w:color w:val="auto"/>
        </w:rPr>
        <w:t xml:space="preserve">Osim </w:t>
      </w:r>
      <w:r w:rsidR="006007C7" w:rsidRPr="00332F09">
        <w:rPr>
          <w:color w:val="auto"/>
        </w:rPr>
        <w:t>navedenih</w:t>
      </w:r>
      <w:r w:rsidRPr="00332F09">
        <w:rPr>
          <w:color w:val="auto"/>
        </w:rPr>
        <w:t xml:space="preserve"> uredbi, u međuvremenu je </w:t>
      </w:r>
      <w:r w:rsidR="006007C7" w:rsidRPr="00332F09">
        <w:rPr>
          <w:color w:val="auto"/>
        </w:rPr>
        <w:t>donesena</w:t>
      </w:r>
      <w:r w:rsidRPr="00332F09">
        <w:rPr>
          <w:color w:val="auto"/>
        </w:rPr>
        <w:t xml:space="preserve"> uredba koja je vezana uz provedbu programa Europske snage solidarnosti</w:t>
      </w:r>
      <w:r w:rsidR="00D165BA">
        <w:rPr>
          <w:color w:val="auto"/>
        </w:rPr>
        <w:t>, odnosno</w:t>
      </w:r>
      <w:r w:rsidRPr="00332F09">
        <w:rPr>
          <w:color w:val="auto"/>
        </w:rPr>
        <w:t xml:space="preserve"> </w:t>
      </w:r>
      <w:r w:rsidR="00B77727" w:rsidRPr="00332F09">
        <w:rPr>
          <w:color w:val="auto"/>
        </w:rPr>
        <w:t>Uredba (EU) 2021/888 Europskog parlamenta i Vijeća od 20. svibnja 2021. o uspostavi programa Europske snage solidarnosti i o stavljanju izvan snage uredaba (EU) 2018/1475 i (EU) br. 375/2014 (SL L 202, 8.6.2021</w:t>
      </w:r>
      <w:r w:rsidR="00795FD3">
        <w:rPr>
          <w:color w:val="auto"/>
        </w:rPr>
        <w:t>.</w:t>
      </w:r>
      <w:r w:rsidR="00D9182F">
        <w:rPr>
          <w:color w:val="auto"/>
        </w:rPr>
        <w:t>, u daljnjem tekstu:</w:t>
      </w:r>
      <w:r w:rsidR="00D9182F" w:rsidRPr="00D9182F">
        <w:rPr>
          <w:color w:val="auto"/>
        </w:rPr>
        <w:t xml:space="preserve"> </w:t>
      </w:r>
      <w:r w:rsidR="00D9182F" w:rsidRPr="00332F09">
        <w:rPr>
          <w:color w:val="auto"/>
        </w:rPr>
        <w:t xml:space="preserve">Uredba </w:t>
      </w:r>
      <w:r w:rsidR="00D9182F">
        <w:rPr>
          <w:color w:val="auto"/>
        </w:rPr>
        <w:t>2021/888</w:t>
      </w:r>
      <w:r w:rsidR="00B77727" w:rsidRPr="00332F09">
        <w:rPr>
          <w:color w:val="auto"/>
        </w:rPr>
        <w:t>)</w:t>
      </w:r>
      <w:r w:rsidRPr="00332F09">
        <w:rPr>
          <w:color w:val="auto"/>
        </w:rPr>
        <w:t>,</w:t>
      </w:r>
      <w:r w:rsidR="00B77727" w:rsidRPr="00332F09">
        <w:rPr>
          <w:color w:val="auto"/>
        </w:rPr>
        <w:t xml:space="preserve"> </w:t>
      </w:r>
      <w:r w:rsidRPr="00332F09">
        <w:rPr>
          <w:color w:val="auto"/>
        </w:rPr>
        <w:t xml:space="preserve">koja se </w:t>
      </w:r>
      <w:r w:rsidR="00B77727" w:rsidRPr="00332F09">
        <w:rPr>
          <w:color w:val="auto"/>
        </w:rPr>
        <w:t>primjenjuje od 1. siječnja 2021., za razdoblje 2021.</w:t>
      </w:r>
      <w:r w:rsidR="00795FD3">
        <w:rPr>
          <w:color w:val="auto"/>
        </w:rPr>
        <w:t xml:space="preserve"> </w:t>
      </w:r>
      <w:r w:rsidR="00B77727" w:rsidRPr="00332F09">
        <w:rPr>
          <w:color w:val="auto"/>
        </w:rPr>
        <w:t>-</w:t>
      </w:r>
      <w:r w:rsidR="00795FD3">
        <w:rPr>
          <w:color w:val="auto"/>
        </w:rPr>
        <w:t xml:space="preserve"> </w:t>
      </w:r>
      <w:r w:rsidR="00B77727" w:rsidRPr="00332F09">
        <w:rPr>
          <w:color w:val="auto"/>
        </w:rPr>
        <w:t>2027. Do završetka programa 2027. očekuje se da će Republici Hrvatskoj za navedene aktivnosti na raspolaganju biti oko 13 milijuna eura</w:t>
      </w:r>
      <w:r w:rsidRPr="00332F09">
        <w:rPr>
          <w:color w:val="auto"/>
        </w:rPr>
        <w:t>,</w:t>
      </w:r>
      <w:r w:rsidR="00B77727" w:rsidRPr="00332F09">
        <w:rPr>
          <w:color w:val="auto"/>
        </w:rPr>
        <w:t xml:space="preserve"> </w:t>
      </w:r>
      <w:r w:rsidR="00795FD3">
        <w:rPr>
          <w:color w:val="auto"/>
        </w:rPr>
        <w:t>odnosno</w:t>
      </w:r>
      <w:r w:rsidR="00B77727" w:rsidRPr="00332F09">
        <w:rPr>
          <w:color w:val="auto"/>
        </w:rPr>
        <w:t xml:space="preserve"> oko </w:t>
      </w:r>
      <w:r w:rsidRPr="00332F09">
        <w:rPr>
          <w:color w:val="auto"/>
        </w:rPr>
        <w:t>sto</w:t>
      </w:r>
      <w:r w:rsidR="00B77727" w:rsidRPr="00332F09">
        <w:rPr>
          <w:color w:val="auto"/>
        </w:rPr>
        <w:t xml:space="preserve"> milijuna kuna.</w:t>
      </w:r>
    </w:p>
    <w:p w14:paraId="58EFE2D4" w14:textId="77777777" w:rsidR="001B7FEB" w:rsidRPr="00332F09" w:rsidRDefault="001B7FEB" w:rsidP="00CE698E">
      <w:pPr>
        <w:pStyle w:val="Default"/>
        <w:jc w:val="both"/>
        <w:rPr>
          <w:color w:val="auto"/>
        </w:rPr>
      </w:pPr>
    </w:p>
    <w:p w14:paraId="280B7ECE" w14:textId="006AC212" w:rsidR="00CC63BF" w:rsidRPr="00332F09" w:rsidRDefault="00441DA1" w:rsidP="00332F09">
      <w:pPr>
        <w:pStyle w:val="Default"/>
        <w:ind w:firstLine="709"/>
        <w:jc w:val="both"/>
        <w:rPr>
          <w:color w:val="auto"/>
        </w:rPr>
      </w:pPr>
      <w:r w:rsidRPr="00332F09">
        <w:rPr>
          <w:color w:val="auto"/>
        </w:rPr>
        <w:t>Slijedom navedenog</w:t>
      </w:r>
      <w:r w:rsidR="00F45549">
        <w:rPr>
          <w:color w:val="auto"/>
        </w:rPr>
        <w:t>a</w:t>
      </w:r>
      <w:r w:rsidRPr="00332F09">
        <w:rPr>
          <w:color w:val="auto"/>
        </w:rPr>
        <w:t xml:space="preserve">, </w:t>
      </w:r>
      <w:r w:rsidR="00C7253D" w:rsidRPr="00332F09">
        <w:rPr>
          <w:color w:val="auto"/>
        </w:rPr>
        <w:t xml:space="preserve">te prvenstveno </w:t>
      </w:r>
      <w:r w:rsidR="003D4636" w:rsidRPr="00332F09">
        <w:rPr>
          <w:color w:val="auto"/>
        </w:rPr>
        <w:t xml:space="preserve">radi usklađivanja sa </w:t>
      </w:r>
      <w:r w:rsidR="001005C7" w:rsidRPr="00332F09">
        <w:rPr>
          <w:color w:val="auto"/>
        </w:rPr>
        <w:t>zahtjevima nove generacije programa i strukturnih instrumenata Europske unije za razdoblje 2021. - 2027.</w:t>
      </w:r>
      <w:r w:rsidR="003D4636" w:rsidRPr="00332F09">
        <w:rPr>
          <w:color w:val="auto"/>
        </w:rPr>
        <w:t xml:space="preserve"> i usklađenja s pravnim izvorima Europske unije koji su trenutno na snazi, </w:t>
      </w:r>
      <w:r w:rsidR="00CC63BF" w:rsidRPr="00332F09">
        <w:rPr>
          <w:color w:val="auto"/>
        </w:rPr>
        <w:t>potrebno je izmijeniti postojeći zakonodavni okvir.</w:t>
      </w:r>
    </w:p>
    <w:p w14:paraId="5AC1B6BE" w14:textId="77777777" w:rsidR="00CC63BF" w:rsidRPr="00332F09" w:rsidRDefault="00CC63BF" w:rsidP="00CE698E">
      <w:pPr>
        <w:pStyle w:val="Default"/>
        <w:jc w:val="both"/>
        <w:rPr>
          <w:color w:val="auto"/>
        </w:rPr>
      </w:pPr>
    </w:p>
    <w:p w14:paraId="1B8CA2DC" w14:textId="60428C4B" w:rsidR="008A7A25" w:rsidRPr="00332F09" w:rsidRDefault="00CC63BF" w:rsidP="00332F09">
      <w:pPr>
        <w:pStyle w:val="Default"/>
        <w:ind w:firstLine="708"/>
        <w:jc w:val="both"/>
        <w:rPr>
          <w:b/>
          <w:bCs/>
          <w:color w:val="auto"/>
        </w:rPr>
      </w:pPr>
      <w:r w:rsidRPr="00332F09">
        <w:rPr>
          <w:b/>
          <w:bCs/>
          <w:color w:val="auto"/>
        </w:rPr>
        <w:t xml:space="preserve">Osnovna pitanja koja se </w:t>
      </w:r>
      <w:r w:rsidR="00332F09" w:rsidRPr="00332F09">
        <w:rPr>
          <w:b/>
          <w:bCs/>
          <w:color w:val="auto"/>
        </w:rPr>
        <w:t>trebaju urediti</w:t>
      </w:r>
      <w:r w:rsidRPr="00332F09">
        <w:rPr>
          <w:b/>
          <w:bCs/>
          <w:color w:val="auto"/>
        </w:rPr>
        <w:t xml:space="preserve"> </w:t>
      </w:r>
      <w:r w:rsidR="00332F09" w:rsidRPr="00332F09">
        <w:rPr>
          <w:b/>
          <w:bCs/>
          <w:color w:val="auto"/>
        </w:rPr>
        <w:t>z</w:t>
      </w:r>
      <w:r w:rsidRPr="00332F09">
        <w:rPr>
          <w:b/>
          <w:bCs/>
          <w:color w:val="auto"/>
        </w:rPr>
        <w:t>akonom</w:t>
      </w:r>
      <w:r w:rsidR="005A6741" w:rsidRPr="00332F09">
        <w:rPr>
          <w:b/>
          <w:bCs/>
          <w:color w:val="auto"/>
        </w:rPr>
        <w:t xml:space="preserve"> </w:t>
      </w:r>
    </w:p>
    <w:p w14:paraId="3CA3882A" w14:textId="77777777" w:rsidR="008A7A25" w:rsidRPr="00332F09" w:rsidRDefault="008A7A25" w:rsidP="00CE698E">
      <w:pPr>
        <w:pStyle w:val="Default"/>
        <w:jc w:val="both"/>
        <w:rPr>
          <w:color w:val="auto"/>
        </w:rPr>
      </w:pPr>
    </w:p>
    <w:p w14:paraId="7662E68F" w14:textId="1CAB5B8A" w:rsidR="00383D41" w:rsidRPr="00332F09" w:rsidRDefault="00B236A8" w:rsidP="00CE698E">
      <w:pPr>
        <w:pStyle w:val="Default"/>
        <w:ind w:firstLine="708"/>
        <w:jc w:val="both"/>
        <w:rPr>
          <w:color w:val="auto"/>
        </w:rPr>
      </w:pPr>
      <w:r>
        <w:rPr>
          <w:color w:val="auto"/>
        </w:rPr>
        <w:t>Prijedlogom</w:t>
      </w:r>
      <w:r w:rsidR="00F45549">
        <w:rPr>
          <w:color w:val="auto"/>
        </w:rPr>
        <w:t xml:space="preserve"> z</w:t>
      </w:r>
      <w:r w:rsidR="000973EB" w:rsidRPr="00332F09">
        <w:rPr>
          <w:color w:val="auto"/>
        </w:rPr>
        <w:t>akon</w:t>
      </w:r>
      <w:r>
        <w:rPr>
          <w:color w:val="auto"/>
        </w:rPr>
        <w:t>a</w:t>
      </w:r>
      <w:r w:rsidR="000973EB" w:rsidRPr="00332F09">
        <w:rPr>
          <w:color w:val="auto"/>
        </w:rPr>
        <w:t xml:space="preserve"> </w:t>
      </w:r>
      <w:r w:rsidR="00FB5D90" w:rsidRPr="00332F09">
        <w:rPr>
          <w:color w:val="auto"/>
        </w:rPr>
        <w:t xml:space="preserve">predlažu se manje </w:t>
      </w:r>
      <w:r w:rsidR="003D4636" w:rsidRPr="00332F09">
        <w:rPr>
          <w:color w:val="auto"/>
        </w:rPr>
        <w:t xml:space="preserve">intervencije </w:t>
      </w:r>
      <w:r w:rsidR="00FB5D90" w:rsidRPr="00332F09">
        <w:rPr>
          <w:color w:val="auto"/>
        </w:rPr>
        <w:t xml:space="preserve">koje se </w:t>
      </w:r>
      <w:r w:rsidR="003D4636" w:rsidRPr="00332F09">
        <w:rPr>
          <w:color w:val="auto"/>
        </w:rPr>
        <w:t xml:space="preserve">prvenstveno </w:t>
      </w:r>
      <w:r w:rsidR="00FB5D90" w:rsidRPr="00332F09">
        <w:rPr>
          <w:color w:val="auto"/>
        </w:rPr>
        <w:t xml:space="preserve">odnose </w:t>
      </w:r>
      <w:r w:rsidR="003D4636" w:rsidRPr="00332F09">
        <w:rPr>
          <w:color w:val="auto"/>
        </w:rPr>
        <w:t xml:space="preserve">na revidiranje odredbe kojom se uređuje djelatnost Agencije, posebno na način da se provedbi već postojećih programa </w:t>
      </w:r>
      <w:proofErr w:type="spellStart"/>
      <w:r w:rsidR="00383D41" w:rsidRPr="00332F09">
        <w:rPr>
          <w:color w:val="auto"/>
        </w:rPr>
        <w:t>Erasmus</w:t>
      </w:r>
      <w:proofErr w:type="spellEnd"/>
      <w:r w:rsidR="00383D41" w:rsidRPr="00332F09">
        <w:rPr>
          <w:color w:val="auto"/>
        </w:rPr>
        <w:t xml:space="preserve">+ i Obzor Europa </w:t>
      </w:r>
      <w:r w:rsidR="009F5784" w:rsidRPr="00332F09">
        <w:rPr>
          <w:color w:val="auto"/>
        </w:rPr>
        <w:t xml:space="preserve">sada </w:t>
      </w:r>
      <w:r w:rsidR="003D4636" w:rsidRPr="00332F09">
        <w:rPr>
          <w:color w:val="auto"/>
        </w:rPr>
        <w:t>dodaje provedba programa Europske snage solidarnosti, u skladu s Uredbom 2021/888</w:t>
      </w:r>
      <w:r w:rsidR="005B58D2" w:rsidRPr="00332F09">
        <w:rPr>
          <w:color w:val="auto"/>
        </w:rPr>
        <w:t>. P</w:t>
      </w:r>
      <w:r w:rsidR="00383D41" w:rsidRPr="00332F09">
        <w:rPr>
          <w:color w:val="auto"/>
        </w:rPr>
        <w:t xml:space="preserve">ostojeće odredbe </w:t>
      </w:r>
      <w:r w:rsidR="00C83745" w:rsidRPr="00332F09">
        <w:rPr>
          <w:color w:val="auto"/>
        </w:rPr>
        <w:t>Zakona</w:t>
      </w:r>
      <w:r w:rsidR="005B58D2" w:rsidRPr="00332F09">
        <w:rPr>
          <w:color w:val="auto"/>
        </w:rPr>
        <w:t xml:space="preserve"> kojima se uređuje </w:t>
      </w:r>
      <w:r w:rsidR="005B58D2" w:rsidRPr="00332F09">
        <w:rPr>
          <w:color w:val="auto"/>
        </w:rPr>
        <w:lastRenderedPageBreak/>
        <w:t>djelatnost Agencije</w:t>
      </w:r>
      <w:r w:rsidR="00C83745" w:rsidRPr="00332F09">
        <w:rPr>
          <w:color w:val="auto"/>
        </w:rPr>
        <w:t xml:space="preserve"> </w:t>
      </w:r>
      <w:r w:rsidR="00383D41" w:rsidRPr="00332F09">
        <w:rPr>
          <w:color w:val="auto"/>
        </w:rPr>
        <w:t>usklađuju se s uredbama kojima se uspostavljaju programi u novom programskom razdoblju</w:t>
      </w:r>
      <w:r w:rsidR="00C83745" w:rsidRPr="00332F09">
        <w:rPr>
          <w:color w:val="auto"/>
        </w:rPr>
        <w:t>,</w:t>
      </w:r>
      <w:r w:rsidR="00383D41" w:rsidRPr="00332F09">
        <w:rPr>
          <w:color w:val="auto"/>
        </w:rPr>
        <w:t xml:space="preserve"> za čiju provedbu je Agencija zadužena.</w:t>
      </w:r>
    </w:p>
    <w:p w14:paraId="33C59A79" w14:textId="77777777" w:rsidR="00C83745" w:rsidRPr="00332F09" w:rsidRDefault="00C83745" w:rsidP="00CE698E">
      <w:pPr>
        <w:pStyle w:val="Default"/>
        <w:jc w:val="both"/>
        <w:rPr>
          <w:color w:val="auto"/>
        </w:rPr>
      </w:pPr>
    </w:p>
    <w:p w14:paraId="03B9490E" w14:textId="619245B1" w:rsidR="00C83745" w:rsidRPr="00332F09" w:rsidRDefault="00B83BC1" w:rsidP="00CE698E">
      <w:pPr>
        <w:pStyle w:val="Default"/>
        <w:ind w:firstLine="708"/>
        <w:jc w:val="both"/>
        <w:rPr>
          <w:color w:val="auto"/>
        </w:rPr>
      </w:pPr>
      <w:r>
        <w:rPr>
          <w:color w:val="auto"/>
        </w:rPr>
        <w:t>S o</w:t>
      </w:r>
      <w:r w:rsidR="00C83745" w:rsidRPr="00332F09">
        <w:rPr>
          <w:color w:val="auto"/>
        </w:rPr>
        <w:t xml:space="preserve">bzirom </w:t>
      </w:r>
      <w:r>
        <w:rPr>
          <w:color w:val="auto"/>
        </w:rPr>
        <w:t xml:space="preserve">na to </w:t>
      </w:r>
      <w:r w:rsidR="00C83745" w:rsidRPr="00332F09">
        <w:rPr>
          <w:color w:val="auto"/>
        </w:rPr>
        <w:t xml:space="preserve">da je dosad u središtu djelovanja Agencije provedba programa financiranih iz Europske unije, a da nema pravnih zapreka da se proširi djelovanje Agencije i na provedbu programa drugih međunarodnih organizacija, programa predviđenih međunarodnim ugovorima ili dodijeljenih od strane nadležnih ministarstava, Agenciji se </w:t>
      </w:r>
      <w:r w:rsidR="00A77A1F">
        <w:rPr>
          <w:color w:val="auto"/>
        </w:rPr>
        <w:t xml:space="preserve">predloženim zakonom </w:t>
      </w:r>
      <w:r w:rsidR="00C83745" w:rsidRPr="00332F09">
        <w:rPr>
          <w:color w:val="auto"/>
        </w:rPr>
        <w:t xml:space="preserve">omogućava da može biti i provedbeno tijelo koje priprema natječaje, objavljuje natječaje, prikuplja prijave, vodi postupak odabira projekta, nadzire provedbu projekata, osigurava promidžbu i praćenje mjera i aktivnosti koje se podržavaju u okviru navedenih programa, koji nisu financirani sredstvima Europske unije. </w:t>
      </w:r>
    </w:p>
    <w:p w14:paraId="01D44086" w14:textId="77777777" w:rsidR="005B58D2" w:rsidRPr="00332F09" w:rsidRDefault="005B58D2" w:rsidP="00CE698E">
      <w:pPr>
        <w:pStyle w:val="Default"/>
        <w:jc w:val="both"/>
        <w:rPr>
          <w:color w:val="auto"/>
        </w:rPr>
      </w:pPr>
    </w:p>
    <w:p w14:paraId="7B54CC30" w14:textId="77777777" w:rsidR="009D40AA" w:rsidRPr="00332F09" w:rsidRDefault="009D40AA" w:rsidP="00CE698E">
      <w:pPr>
        <w:pStyle w:val="Default"/>
        <w:ind w:firstLine="708"/>
        <w:jc w:val="both"/>
        <w:rPr>
          <w:color w:val="auto"/>
        </w:rPr>
      </w:pPr>
      <w:r w:rsidRPr="00332F09">
        <w:rPr>
          <w:color w:val="auto"/>
        </w:rPr>
        <w:t xml:space="preserve">U cilju osiguranja prikladnijeg funkcioniranja Upravnog vijeća Agencije, postoji potreba za izmjenom odredbi vezanih uz postupak imenovanja i razrješenja članova Upravnog vijeća te uvjeta za njihovo imenovanje. </w:t>
      </w:r>
    </w:p>
    <w:p w14:paraId="50CFA5D2" w14:textId="77777777" w:rsidR="005B58D2" w:rsidRPr="00332F09" w:rsidRDefault="005B58D2" w:rsidP="00CE698E">
      <w:pPr>
        <w:pStyle w:val="Default"/>
        <w:jc w:val="both"/>
        <w:rPr>
          <w:color w:val="auto"/>
        </w:rPr>
      </w:pPr>
    </w:p>
    <w:p w14:paraId="25A0356C" w14:textId="1D400743" w:rsidR="003D4636" w:rsidRPr="00332F09" w:rsidRDefault="00203D9B" w:rsidP="00CE698E">
      <w:pPr>
        <w:pStyle w:val="Default"/>
        <w:ind w:firstLine="708"/>
        <w:jc w:val="both"/>
        <w:rPr>
          <w:color w:val="auto"/>
        </w:rPr>
      </w:pPr>
      <w:r w:rsidRPr="00332F09">
        <w:rPr>
          <w:color w:val="auto"/>
        </w:rPr>
        <w:t xml:space="preserve">Također, predlažu se manje intervencije koje se prvenstveno odnose na revidiranje odredbi </w:t>
      </w:r>
      <w:r w:rsidR="006007C7" w:rsidRPr="00332F09">
        <w:rPr>
          <w:color w:val="auto"/>
        </w:rPr>
        <w:t>vezan</w:t>
      </w:r>
      <w:r w:rsidRPr="00332F09">
        <w:rPr>
          <w:color w:val="auto"/>
        </w:rPr>
        <w:t>ih</w:t>
      </w:r>
      <w:r w:rsidR="006007C7" w:rsidRPr="00332F09">
        <w:rPr>
          <w:color w:val="auto"/>
        </w:rPr>
        <w:t xml:space="preserve"> uz nadzor nad radom Agencije</w:t>
      </w:r>
      <w:r w:rsidRPr="00332F09">
        <w:rPr>
          <w:color w:val="auto"/>
        </w:rPr>
        <w:t xml:space="preserve">, radi usklađenja s uredbama kojima se uspostavljaju programi </w:t>
      </w:r>
      <w:r w:rsidR="00696E57" w:rsidRPr="00332F09">
        <w:rPr>
          <w:color w:val="auto"/>
        </w:rPr>
        <w:t>E</w:t>
      </w:r>
      <w:r w:rsidR="00A15DF6">
        <w:rPr>
          <w:color w:val="auto"/>
        </w:rPr>
        <w:t>uropske unije</w:t>
      </w:r>
      <w:r w:rsidR="00696E57" w:rsidRPr="00332F09">
        <w:rPr>
          <w:color w:val="auto"/>
        </w:rPr>
        <w:t xml:space="preserve"> </w:t>
      </w:r>
      <w:r w:rsidRPr="00332F09">
        <w:rPr>
          <w:color w:val="auto"/>
        </w:rPr>
        <w:t>u novom programskom razdoblju.</w:t>
      </w:r>
    </w:p>
    <w:p w14:paraId="7FBB6A42" w14:textId="77777777" w:rsidR="0036513D" w:rsidRPr="00332F09" w:rsidRDefault="0036513D" w:rsidP="00CE698E">
      <w:pPr>
        <w:pStyle w:val="Default"/>
        <w:jc w:val="both"/>
        <w:rPr>
          <w:color w:val="auto"/>
        </w:rPr>
      </w:pPr>
    </w:p>
    <w:p w14:paraId="4028860E" w14:textId="489E29C1" w:rsidR="0036513D" w:rsidRPr="00332F09" w:rsidRDefault="0036513D" w:rsidP="00332F09">
      <w:pPr>
        <w:pStyle w:val="Default"/>
        <w:ind w:firstLine="708"/>
        <w:jc w:val="both"/>
        <w:rPr>
          <w:b/>
          <w:bCs/>
          <w:color w:val="auto"/>
        </w:rPr>
      </w:pPr>
      <w:r w:rsidRPr="00332F09">
        <w:rPr>
          <w:b/>
          <w:bCs/>
          <w:color w:val="auto"/>
        </w:rPr>
        <w:t xml:space="preserve">Posljedice koje će donošenjem </w:t>
      </w:r>
      <w:r w:rsidR="00332F09" w:rsidRPr="00332F09">
        <w:rPr>
          <w:b/>
          <w:bCs/>
          <w:color w:val="auto"/>
        </w:rPr>
        <w:t>z</w:t>
      </w:r>
      <w:r w:rsidRPr="00332F09">
        <w:rPr>
          <w:b/>
          <w:bCs/>
          <w:color w:val="auto"/>
        </w:rPr>
        <w:t>akona p</w:t>
      </w:r>
      <w:r w:rsidR="00332F09" w:rsidRPr="00332F09">
        <w:rPr>
          <w:b/>
          <w:bCs/>
          <w:color w:val="auto"/>
        </w:rPr>
        <w:t>r</w:t>
      </w:r>
      <w:r w:rsidRPr="00332F09">
        <w:rPr>
          <w:b/>
          <w:bCs/>
          <w:color w:val="auto"/>
        </w:rPr>
        <w:t>o</w:t>
      </w:r>
      <w:r w:rsidR="00332F09" w:rsidRPr="00332F09">
        <w:rPr>
          <w:b/>
          <w:bCs/>
          <w:color w:val="auto"/>
        </w:rPr>
        <w:t>i</w:t>
      </w:r>
      <w:r w:rsidRPr="00332F09">
        <w:rPr>
          <w:b/>
          <w:bCs/>
          <w:color w:val="auto"/>
        </w:rPr>
        <w:t>st</w:t>
      </w:r>
      <w:r w:rsidR="00332F09" w:rsidRPr="00332F09">
        <w:rPr>
          <w:b/>
          <w:bCs/>
          <w:color w:val="auto"/>
        </w:rPr>
        <w:t>e</w:t>
      </w:r>
      <w:r w:rsidRPr="00332F09">
        <w:rPr>
          <w:b/>
          <w:bCs/>
          <w:color w:val="auto"/>
        </w:rPr>
        <w:t>ći</w:t>
      </w:r>
    </w:p>
    <w:p w14:paraId="7BF16720" w14:textId="77777777" w:rsidR="00C54FA2" w:rsidRPr="00332F09" w:rsidRDefault="00C54FA2" w:rsidP="00CE698E">
      <w:pPr>
        <w:pStyle w:val="Default"/>
        <w:jc w:val="both"/>
        <w:rPr>
          <w:color w:val="auto"/>
        </w:rPr>
      </w:pPr>
    </w:p>
    <w:p w14:paraId="621FC1F5" w14:textId="2ABCBD2A" w:rsidR="0036513D" w:rsidRPr="00332F09" w:rsidRDefault="00BE2F7D" w:rsidP="00CE698E">
      <w:pPr>
        <w:pStyle w:val="Default"/>
        <w:ind w:firstLine="708"/>
        <w:jc w:val="both"/>
        <w:rPr>
          <w:color w:val="auto"/>
        </w:rPr>
      </w:pPr>
      <w:r w:rsidRPr="00332F09">
        <w:rPr>
          <w:color w:val="auto"/>
        </w:rPr>
        <w:t xml:space="preserve">Donošenjem predloženog </w:t>
      </w:r>
      <w:r w:rsidR="00A15DF6">
        <w:rPr>
          <w:color w:val="auto"/>
        </w:rPr>
        <w:t>z</w:t>
      </w:r>
      <w:r w:rsidRPr="00332F09">
        <w:rPr>
          <w:color w:val="auto"/>
        </w:rPr>
        <w:t>akona</w:t>
      </w:r>
      <w:r w:rsidR="00A9413F" w:rsidRPr="00332F09">
        <w:rPr>
          <w:color w:val="auto"/>
        </w:rPr>
        <w:t xml:space="preserve"> prije svega</w:t>
      </w:r>
      <w:r w:rsidRPr="00332F09">
        <w:rPr>
          <w:color w:val="auto"/>
        </w:rPr>
        <w:t xml:space="preserve"> uređuje se pravni temelj za djelovanje </w:t>
      </w:r>
      <w:r w:rsidR="00A9413F" w:rsidRPr="00332F09">
        <w:rPr>
          <w:color w:val="auto"/>
        </w:rPr>
        <w:t>Agencije</w:t>
      </w:r>
      <w:r w:rsidR="00BC6786">
        <w:rPr>
          <w:color w:val="auto"/>
        </w:rPr>
        <w:t xml:space="preserve"> te se vrši usklađivanje </w:t>
      </w:r>
      <w:r w:rsidR="00A9413F" w:rsidRPr="00332F09">
        <w:rPr>
          <w:color w:val="auto"/>
        </w:rPr>
        <w:t xml:space="preserve">s uredbama Europske unije o uspostavi programa </w:t>
      </w:r>
      <w:r w:rsidR="00964798" w:rsidRPr="00332F09">
        <w:rPr>
          <w:color w:val="auto"/>
        </w:rPr>
        <w:t>za čiju je provedbu nadležna Agencija</w:t>
      </w:r>
      <w:r w:rsidR="00A9413F" w:rsidRPr="00332F09">
        <w:rPr>
          <w:color w:val="auto"/>
        </w:rPr>
        <w:t xml:space="preserve">, </w:t>
      </w:r>
      <w:r w:rsidR="00964798" w:rsidRPr="00332F09">
        <w:rPr>
          <w:color w:val="auto"/>
        </w:rPr>
        <w:t xml:space="preserve">a </w:t>
      </w:r>
      <w:r w:rsidR="00A9413F" w:rsidRPr="00332F09">
        <w:rPr>
          <w:color w:val="auto"/>
        </w:rPr>
        <w:t>koj</w:t>
      </w:r>
      <w:r w:rsidR="00964798" w:rsidRPr="00332F09">
        <w:rPr>
          <w:color w:val="auto"/>
        </w:rPr>
        <w:t>i</w:t>
      </w:r>
      <w:r w:rsidR="00A9413F" w:rsidRPr="00332F09">
        <w:rPr>
          <w:color w:val="auto"/>
        </w:rPr>
        <w:t xml:space="preserve"> se donose zasebno za svako programsko razdoblje.</w:t>
      </w:r>
    </w:p>
    <w:p w14:paraId="2589EC77" w14:textId="77777777" w:rsidR="00C4724C" w:rsidRPr="00332F09" w:rsidRDefault="00C4724C" w:rsidP="00CE698E">
      <w:pPr>
        <w:pStyle w:val="Default"/>
        <w:ind w:firstLine="708"/>
        <w:jc w:val="both"/>
        <w:rPr>
          <w:color w:val="auto"/>
        </w:rPr>
      </w:pPr>
    </w:p>
    <w:p w14:paraId="48122111" w14:textId="4A9CF15A" w:rsidR="00C4724C" w:rsidRPr="00332F09" w:rsidRDefault="000F6A0F" w:rsidP="00CE698E">
      <w:pPr>
        <w:pStyle w:val="Default"/>
        <w:ind w:firstLine="708"/>
        <w:jc w:val="both"/>
        <w:rPr>
          <w:color w:val="auto"/>
        </w:rPr>
      </w:pPr>
      <w:r w:rsidRPr="00332F09">
        <w:rPr>
          <w:color w:val="auto"/>
        </w:rPr>
        <w:t xml:space="preserve">Također, </w:t>
      </w:r>
      <w:r w:rsidR="0071198B">
        <w:rPr>
          <w:color w:val="auto"/>
        </w:rPr>
        <w:t>predloženim z</w:t>
      </w:r>
      <w:r w:rsidRPr="00332F09">
        <w:rPr>
          <w:color w:val="auto"/>
        </w:rPr>
        <w:t xml:space="preserve">akonom utvrđuje se učinkovitiji način funkcioniranja Agencije, kada se </w:t>
      </w:r>
      <w:r w:rsidR="00AE4F69" w:rsidRPr="00332F09">
        <w:rPr>
          <w:color w:val="auto"/>
        </w:rPr>
        <w:t>mijenja način imenovanja i razrješenja članova Upravnog vijeća, ali i uvjeti za njihovo imenovanje.</w:t>
      </w:r>
    </w:p>
    <w:p w14:paraId="0F26A9F4" w14:textId="77777777" w:rsidR="00964798" w:rsidRPr="00332F09" w:rsidRDefault="00964798" w:rsidP="00CE698E">
      <w:pPr>
        <w:pStyle w:val="Default"/>
        <w:jc w:val="both"/>
        <w:rPr>
          <w:color w:val="auto"/>
        </w:rPr>
      </w:pPr>
    </w:p>
    <w:p w14:paraId="06C25702" w14:textId="2A39377A" w:rsidR="00A0541D" w:rsidRPr="00332F09" w:rsidRDefault="00A0541D" w:rsidP="00332F09">
      <w:pPr>
        <w:pStyle w:val="Default"/>
        <w:tabs>
          <w:tab w:val="left" w:pos="709"/>
        </w:tabs>
        <w:rPr>
          <w:b/>
          <w:bCs/>
          <w:color w:val="auto"/>
        </w:rPr>
      </w:pPr>
      <w:r w:rsidRPr="00332F09">
        <w:rPr>
          <w:b/>
          <w:bCs/>
          <w:color w:val="auto"/>
        </w:rPr>
        <w:t>III.</w:t>
      </w:r>
      <w:r w:rsidR="00332F09" w:rsidRPr="00332F09">
        <w:rPr>
          <w:b/>
          <w:bCs/>
          <w:color w:val="auto"/>
        </w:rPr>
        <w:tab/>
      </w:r>
      <w:r w:rsidRPr="00332F09">
        <w:rPr>
          <w:b/>
          <w:bCs/>
          <w:color w:val="auto"/>
        </w:rPr>
        <w:t xml:space="preserve">OCJENA I IZVORI </w:t>
      </w:r>
      <w:r w:rsidR="00FC0030" w:rsidRPr="00332F09">
        <w:rPr>
          <w:b/>
          <w:bCs/>
          <w:color w:val="auto"/>
        </w:rPr>
        <w:t xml:space="preserve">SREDSTAVA </w:t>
      </w:r>
      <w:r w:rsidRPr="00332F09">
        <w:rPr>
          <w:b/>
          <w:bCs/>
          <w:color w:val="auto"/>
        </w:rPr>
        <w:t xml:space="preserve">POTREBNIH ZA </w:t>
      </w:r>
      <w:r w:rsidR="000508EB" w:rsidRPr="00332F09">
        <w:rPr>
          <w:b/>
          <w:bCs/>
          <w:color w:val="auto"/>
        </w:rPr>
        <w:t>PROVE</w:t>
      </w:r>
      <w:r w:rsidR="000508EB">
        <w:rPr>
          <w:b/>
          <w:bCs/>
          <w:color w:val="auto"/>
        </w:rPr>
        <w:t>DBU</w:t>
      </w:r>
      <w:r w:rsidR="000508EB" w:rsidRPr="00332F09">
        <w:rPr>
          <w:b/>
          <w:bCs/>
          <w:color w:val="auto"/>
        </w:rPr>
        <w:t xml:space="preserve"> </w:t>
      </w:r>
      <w:r w:rsidRPr="00332F09">
        <w:rPr>
          <w:b/>
          <w:bCs/>
          <w:color w:val="auto"/>
        </w:rPr>
        <w:t>ZAKONA</w:t>
      </w:r>
    </w:p>
    <w:p w14:paraId="5F75C8C9" w14:textId="44A4B444" w:rsidR="003E1C48" w:rsidRPr="00332F09" w:rsidRDefault="003E1C48" w:rsidP="00CE698E">
      <w:pPr>
        <w:pStyle w:val="Default"/>
        <w:rPr>
          <w:b/>
          <w:bCs/>
          <w:color w:val="auto"/>
        </w:rPr>
      </w:pPr>
    </w:p>
    <w:p w14:paraId="1D06756F" w14:textId="332B9F46" w:rsidR="00C54FA2" w:rsidRPr="00332F09" w:rsidRDefault="00C54FA2" w:rsidP="00CE698E">
      <w:pPr>
        <w:spacing w:after="0" w:line="240" w:lineRule="auto"/>
        <w:ind w:firstLine="708"/>
        <w:jc w:val="both"/>
        <w:rPr>
          <w:rFonts w:ascii="Times New Roman" w:hAnsi="Times New Roman" w:cs="Times New Roman"/>
          <w:sz w:val="24"/>
          <w:szCs w:val="24"/>
        </w:rPr>
      </w:pPr>
      <w:bookmarkStart w:id="0" w:name="_Hlk91081779"/>
      <w:r w:rsidRPr="00332F09">
        <w:rPr>
          <w:rFonts w:ascii="Times New Roman" w:hAnsi="Times New Roman" w:cs="Times New Roman"/>
          <w:sz w:val="24"/>
          <w:szCs w:val="24"/>
        </w:rPr>
        <w:t>Za prove</w:t>
      </w:r>
      <w:r w:rsidR="00711870">
        <w:rPr>
          <w:rFonts w:ascii="Times New Roman" w:hAnsi="Times New Roman" w:cs="Times New Roman"/>
          <w:sz w:val="24"/>
          <w:szCs w:val="24"/>
        </w:rPr>
        <w:t>dbu</w:t>
      </w:r>
      <w:r w:rsidRPr="00332F09">
        <w:rPr>
          <w:rFonts w:ascii="Times New Roman" w:hAnsi="Times New Roman" w:cs="Times New Roman"/>
          <w:sz w:val="24"/>
          <w:szCs w:val="24"/>
        </w:rPr>
        <w:t xml:space="preserve"> ovoga </w:t>
      </w:r>
      <w:r w:rsidR="00711870">
        <w:rPr>
          <w:rFonts w:ascii="Times New Roman" w:hAnsi="Times New Roman" w:cs="Times New Roman"/>
          <w:sz w:val="24"/>
          <w:szCs w:val="24"/>
        </w:rPr>
        <w:t>z</w:t>
      </w:r>
      <w:r w:rsidRPr="00332F09">
        <w:rPr>
          <w:rFonts w:ascii="Times New Roman" w:hAnsi="Times New Roman" w:cs="Times New Roman"/>
          <w:sz w:val="24"/>
          <w:szCs w:val="24"/>
        </w:rPr>
        <w:t xml:space="preserve">akona nisu potrebna dodatna financijska sredstva u </w:t>
      </w:r>
      <w:r w:rsidR="00711870">
        <w:rPr>
          <w:rFonts w:ascii="Times New Roman" w:hAnsi="Times New Roman" w:cs="Times New Roman"/>
          <w:sz w:val="24"/>
          <w:szCs w:val="24"/>
        </w:rPr>
        <w:t>d</w:t>
      </w:r>
      <w:r w:rsidRPr="00332F09">
        <w:rPr>
          <w:rFonts w:ascii="Times New Roman" w:hAnsi="Times New Roman" w:cs="Times New Roman"/>
          <w:sz w:val="24"/>
          <w:szCs w:val="24"/>
        </w:rPr>
        <w:t>ržavno</w:t>
      </w:r>
      <w:r w:rsidR="00332F09" w:rsidRPr="00332F09">
        <w:rPr>
          <w:rFonts w:ascii="Times New Roman" w:hAnsi="Times New Roman" w:cs="Times New Roman"/>
          <w:sz w:val="24"/>
          <w:szCs w:val="24"/>
        </w:rPr>
        <w:t>m proračunu Republike Hrvatske.</w:t>
      </w:r>
    </w:p>
    <w:p w14:paraId="5EF11B92" w14:textId="77777777" w:rsidR="00332F09" w:rsidRPr="00332F09" w:rsidRDefault="00332F09" w:rsidP="00CE698E">
      <w:pPr>
        <w:spacing w:after="0" w:line="240" w:lineRule="auto"/>
        <w:ind w:firstLine="708"/>
        <w:jc w:val="both"/>
        <w:rPr>
          <w:rFonts w:ascii="Times New Roman" w:hAnsi="Times New Roman" w:cs="Times New Roman"/>
          <w:sz w:val="24"/>
          <w:szCs w:val="24"/>
        </w:rPr>
      </w:pPr>
    </w:p>
    <w:p w14:paraId="1BD3EFFA" w14:textId="3D2E239B" w:rsidR="00C54FA2" w:rsidRPr="00332F09" w:rsidRDefault="00711870" w:rsidP="00CE69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Financijska s</w:t>
      </w:r>
      <w:r w:rsidR="00C54FA2" w:rsidRPr="00332F09">
        <w:rPr>
          <w:rFonts w:ascii="Times New Roman" w:hAnsi="Times New Roman" w:cs="Times New Roman"/>
          <w:sz w:val="24"/>
          <w:szCs w:val="24"/>
        </w:rPr>
        <w:t>redstva dostatna za rad Agencije i provedbu programa u smislu nadležnosti i obveza Agencije planirana su u Državnom proračunu za 2022. godinu i projek</w:t>
      </w:r>
      <w:r>
        <w:rPr>
          <w:rFonts w:ascii="Times New Roman" w:hAnsi="Times New Roman" w:cs="Times New Roman"/>
          <w:sz w:val="24"/>
          <w:szCs w:val="24"/>
        </w:rPr>
        <w:t>cijama za 2023. i 2024. godinu</w:t>
      </w:r>
      <w:r w:rsidR="00C54FA2" w:rsidRPr="00332F09">
        <w:rPr>
          <w:rFonts w:ascii="Times New Roman" w:hAnsi="Times New Roman" w:cs="Times New Roman"/>
          <w:sz w:val="24"/>
          <w:szCs w:val="24"/>
        </w:rPr>
        <w:t xml:space="preserve">. Financijski plan Agencije za mobilnost i programe Europske unije planiran je u sklopu proračuna Ministarstva znanosti i obrazovanja, </w:t>
      </w:r>
      <w:r w:rsidRPr="00332F09">
        <w:rPr>
          <w:rFonts w:ascii="Times New Roman" w:hAnsi="Times New Roman" w:cs="Times New Roman"/>
          <w:sz w:val="24"/>
          <w:szCs w:val="24"/>
        </w:rPr>
        <w:t>Razdjel</w:t>
      </w:r>
      <w:r>
        <w:rPr>
          <w:rFonts w:ascii="Times New Roman" w:hAnsi="Times New Roman" w:cs="Times New Roman"/>
          <w:sz w:val="24"/>
          <w:szCs w:val="24"/>
        </w:rPr>
        <w:t>a</w:t>
      </w:r>
      <w:r w:rsidRPr="00332F09">
        <w:rPr>
          <w:rFonts w:ascii="Times New Roman" w:hAnsi="Times New Roman" w:cs="Times New Roman"/>
          <w:sz w:val="24"/>
          <w:szCs w:val="24"/>
        </w:rPr>
        <w:t xml:space="preserve"> </w:t>
      </w:r>
      <w:r w:rsidR="00C54FA2" w:rsidRPr="00332F09">
        <w:rPr>
          <w:rFonts w:ascii="Times New Roman" w:hAnsi="Times New Roman" w:cs="Times New Roman"/>
          <w:sz w:val="24"/>
          <w:szCs w:val="24"/>
        </w:rPr>
        <w:t xml:space="preserve">080, </w:t>
      </w:r>
      <w:r w:rsidRPr="00332F09">
        <w:rPr>
          <w:rFonts w:ascii="Times New Roman" w:hAnsi="Times New Roman" w:cs="Times New Roman"/>
          <w:sz w:val="24"/>
          <w:szCs w:val="24"/>
        </w:rPr>
        <w:t>Glav</w:t>
      </w:r>
      <w:r>
        <w:rPr>
          <w:rFonts w:ascii="Times New Roman" w:hAnsi="Times New Roman" w:cs="Times New Roman"/>
          <w:sz w:val="24"/>
          <w:szCs w:val="24"/>
        </w:rPr>
        <w:t>e</w:t>
      </w:r>
      <w:r w:rsidRPr="00332F09">
        <w:rPr>
          <w:rFonts w:ascii="Times New Roman" w:hAnsi="Times New Roman" w:cs="Times New Roman"/>
          <w:sz w:val="24"/>
          <w:szCs w:val="24"/>
        </w:rPr>
        <w:t xml:space="preserve"> </w:t>
      </w:r>
      <w:r w:rsidR="00C54FA2" w:rsidRPr="00332F09">
        <w:rPr>
          <w:rFonts w:ascii="Times New Roman" w:hAnsi="Times New Roman" w:cs="Times New Roman"/>
          <w:sz w:val="24"/>
          <w:szCs w:val="24"/>
        </w:rPr>
        <w:t>08091, RKP 43335.</w:t>
      </w:r>
    </w:p>
    <w:p w14:paraId="49334BEE" w14:textId="77777777" w:rsidR="00C54FA2" w:rsidRPr="00332F09" w:rsidRDefault="00C54FA2" w:rsidP="00CE698E">
      <w:pPr>
        <w:pStyle w:val="Default"/>
        <w:rPr>
          <w:i/>
          <w:iCs/>
          <w:color w:val="auto"/>
        </w:rPr>
      </w:pPr>
    </w:p>
    <w:p w14:paraId="6BDBF557" w14:textId="77777777" w:rsidR="001005C7" w:rsidRPr="00332F09" w:rsidRDefault="001005C7" w:rsidP="00CE698E">
      <w:pPr>
        <w:spacing w:after="0" w:line="240" w:lineRule="auto"/>
        <w:rPr>
          <w:rFonts w:ascii="Times New Roman" w:hAnsi="Times New Roman" w:cs="Times New Roman"/>
          <w:i/>
          <w:iCs/>
          <w:sz w:val="24"/>
          <w:szCs w:val="24"/>
        </w:rPr>
      </w:pPr>
      <w:r w:rsidRPr="00332F09">
        <w:rPr>
          <w:rFonts w:ascii="Times New Roman" w:hAnsi="Times New Roman" w:cs="Times New Roman"/>
          <w:i/>
          <w:iCs/>
          <w:sz w:val="24"/>
          <w:szCs w:val="24"/>
        </w:rPr>
        <w:br w:type="page"/>
      </w:r>
    </w:p>
    <w:bookmarkEnd w:id="0"/>
    <w:p w14:paraId="2D20964D" w14:textId="77777777" w:rsidR="006A38AD" w:rsidRDefault="006A38AD" w:rsidP="00CE698E">
      <w:pPr>
        <w:spacing w:after="0" w:line="240" w:lineRule="auto"/>
        <w:jc w:val="center"/>
        <w:rPr>
          <w:rFonts w:ascii="Times New Roman" w:hAnsi="Times New Roman" w:cs="Times New Roman"/>
          <w:b/>
          <w:bCs/>
          <w:sz w:val="24"/>
          <w:szCs w:val="24"/>
        </w:rPr>
      </w:pPr>
    </w:p>
    <w:p w14:paraId="258CF16C" w14:textId="2A3778C3" w:rsidR="00715D57" w:rsidRPr="00332F09" w:rsidRDefault="00715D57"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PRIJEDLOG ZAKONA O IZMJENAMA I DOPUNAMA</w:t>
      </w:r>
    </w:p>
    <w:p w14:paraId="2B167F86" w14:textId="77777777" w:rsidR="00715D57" w:rsidRPr="00332F09" w:rsidRDefault="00715D57"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ZAKONA O AGENCIJI ZA MOBILNOST I PROGRAME EUROPSKE UNIJE</w:t>
      </w:r>
    </w:p>
    <w:p w14:paraId="2A1C36F7" w14:textId="75483A96" w:rsidR="002E4A3E" w:rsidRDefault="002E4A3E" w:rsidP="00CE698E">
      <w:pPr>
        <w:spacing w:after="0" w:line="240" w:lineRule="auto"/>
        <w:jc w:val="both"/>
        <w:rPr>
          <w:rFonts w:ascii="Times New Roman" w:hAnsi="Times New Roman" w:cs="Times New Roman"/>
          <w:sz w:val="24"/>
          <w:szCs w:val="24"/>
        </w:rPr>
      </w:pPr>
    </w:p>
    <w:p w14:paraId="6EFC8B7E" w14:textId="77777777" w:rsidR="00A43283" w:rsidRPr="00332F09" w:rsidRDefault="00A43283" w:rsidP="00CE698E">
      <w:pPr>
        <w:spacing w:after="0" w:line="240" w:lineRule="auto"/>
        <w:jc w:val="both"/>
        <w:rPr>
          <w:rFonts w:ascii="Times New Roman" w:hAnsi="Times New Roman" w:cs="Times New Roman"/>
          <w:sz w:val="24"/>
          <w:szCs w:val="24"/>
        </w:rPr>
      </w:pPr>
    </w:p>
    <w:p w14:paraId="05BEE7B5" w14:textId="43D1A0EC" w:rsidR="00715D57" w:rsidRDefault="00281F6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Članak 1.</w:t>
      </w:r>
    </w:p>
    <w:p w14:paraId="5C175BC5" w14:textId="77777777" w:rsidR="00A43283" w:rsidRPr="00332F09" w:rsidRDefault="00A43283" w:rsidP="00CE698E">
      <w:pPr>
        <w:spacing w:after="0" w:line="240" w:lineRule="auto"/>
        <w:jc w:val="center"/>
        <w:rPr>
          <w:rFonts w:ascii="Times New Roman" w:hAnsi="Times New Roman" w:cs="Times New Roman"/>
          <w:b/>
          <w:bCs/>
          <w:sz w:val="24"/>
          <w:szCs w:val="24"/>
        </w:rPr>
      </w:pPr>
    </w:p>
    <w:p w14:paraId="7A0D846C" w14:textId="6C84B54C" w:rsidR="00281F6F" w:rsidRDefault="009237A8"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 xml:space="preserve">U Zakonu </w:t>
      </w:r>
      <w:r w:rsidR="00281F6F" w:rsidRPr="00332F09">
        <w:rPr>
          <w:rFonts w:ascii="Times New Roman" w:hAnsi="Times New Roman" w:cs="Times New Roman"/>
          <w:sz w:val="24"/>
          <w:szCs w:val="24"/>
        </w:rPr>
        <w:t>o Agenciji za mobilnost i programe Europske unije („Narodne novine“, br</w:t>
      </w:r>
      <w:r w:rsidR="00A43283">
        <w:rPr>
          <w:rFonts w:ascii="Times New Roman" w:hAnsi="Times New Roman" w:cs="Times New Roman"/>
          <w:sz w:val="24"/>
          <w:szCs w:val="24"/>
        </w:rPr>
        <w:t>oj</w:t>
      </w:r>
      <w:r w:rsidR="00281F6F" w:rsidRPr="00332F09">
        <w:rPr>
          <w:rFonts w:ascii="Times New Roman" w:hAnsi="Times New Roman" w:cs="Times New Roman"/>
          <w:sz w:val="24"/>
          <w:szCs w:val="24"/>
        </w:rPr>
        <w:t xml:space="preserve"> 121/17</w:t>
      </w:r>
      <w:r w:rsidR="00A43283">
        <w:rPr>
          <w:rFonts w:ascii="Times New Roman" w:hAnsi="Times New Roman" w:cs="Times New Roman"/>
          <w:sz w:val="24"/>
          <w:szCs w:val="24"/>
        </w:rPr>
        <w:t>.</w:t>
      </w:r>
      <w:r w:rsidR="00281F6F" w:rsidRPr="00332F09">
        <w:rPr>
          <w:rFonts w:ascii="Times New Roman" w:hAnsi="Times New Roman" w:cs="Times New Roman"/>
          <w:sz w:val="24"/>
          <w:szCs w:val="24"/>
        </w:rPr>
        <w:t>)</w:t>
      </w:r>
      <w:r w:rsidR="00A43283">
        <w:rPr>
          <w:rFonts w:ascii="Times New Roman" w:hAnsi="Times New Roman" w:cs="Times New Roman"/>
          <w:sz w:val="24"/>
          <w:szCs w:val="24"/>
        </w:rPr>
        <w:t>,</w:t>
      </w:r>
      <w:r w:rsidR="00281F6F" w:rsidRPr="00332F09">
        <w:rPr>
          <w:rFonts w:ascii="Times New Roman" w:hAnsi="Times New Roman" w:cs="Times New Roman"/>
          <w:sz w:val="24"/>
          <w:szCs w:val="24"/>
        </w:rPr>
        <w:t xml:space="preserve"> </w:t>
      </w:r>
      <w:r w:rsidRPr="00332F09">
        <w:rPr>
          <w:rFonts w:ascii="Times New Roman" w:hAnsi="Times New Roman" w:cs="Times New Roman"/>
          <w:sz w:val="24"/>
          <w:szCs w:val="24"/>
        </w:rPr>
        <w:t xml:space="preserve">članak 2. </w:t>
      </w:r>
      <w:r w:rsidR="00281F6F" w:rsidRPr="00332F09">
        <w:rPr>
          <w:rFonts w:ascii="Times New Roman" w:hAnsi="Times New Roman" w:cs="Times New Roman"/>
          <w:sz w:val="24"/>
          <w:szCs w:val="24"/>
        </w:rPr>
        <w:t>mijenja se i glasi:</w:t>
      </w:r>
    </w:p>
    <w:p w14:paraId="3A2C251D" w14:textId="77777777" w:rsidR="00A43283" w:rsidRPr="00332F09" w:rsidRDefault="00A43283" w:rsidP="00A43283">
      <w:pPr>
        <w:spacing w:after="0" w:line="240" w:lineRule="auto"/>
        <w:ind w:firstLine="708"/>
        <w:jc w:val="both"/>
        <w:rPr>
          <w:rFonts w:ascii="Times New Roman" w:hAnsi="Times New Roman" w:cs="Times New Roman"/>
          <w:sz w:val="24"/>
          <w:szCs w:val="24"/>
        </w:rPr>
      </w:pPr>
    </w:p>
    <w:p w14:paraId="0A8D021E" w14:textId="7761C0DB" w:rsidR="00281F6F" w:rsidRDefault="00281F6F" w:rsidP="00A43283">
      <w:pPr>
        <w:tabs>
          <w:tab w:val="left" w:pos="426"/>
        </w:tabs>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 xml:space="preserve">„Ovim Zakonom </w:t>
      </w:r>
      <w:r w:rsidR="00B34F79" w:rsidRPr="00332F09">
        <w:rPr>
          <w:rFonts w:ascii="Times New Roman" w:hAnsi="Times New Roman" w:cs="Times New Roman"/>
          <w:sz w:val="24"/>
          <w:szCs w:val="24"/>
        </w:rPr>
        <w:t xml:space="preserve">se </w:t>
      </w:r>
      <w:r w:rsidRPr="00332F09">
        <w:rPr>
          <w:rFonts w:ascii="Times New Roman" w:hAnsi="Times New Roman" w:cs="Times New Roman"/>
          <w:sz w:val="24"/>
          <w:szCs w:val="24"/>
        </w:rPr>
        <w:t>osigurava provedba:</w:t>
      </w:r>
    </w:p>
    <w:p w14:paraId="7F8AA168" w14:textId="77777777" w:rsidR="00A43283" w:rsidRPr="00332F09" w:rsidRDefault="00A43283" w:rsidP="00CE698E">
      <w:pPr>
        <w:spacing w:after="0" w:line="240" w:lineRule="auto"/>
        <w:jc w:val="both"/>
        <w:rPr>
          <w:rFonts w:ascii="Times New Roman" w:hAnsi="Times New Roman" w:cs="Times New Roman"/>
          <w:sz w:val="24"/>
          <w:szCs w:val="24"/>
        </w:rPr>
      </w:pPr>
    </w:p>
    <w:p w14:paraId="32A3360B" w14:textId="407FA06F" w:rsidR="002A6DB7" w:rsidRPr="00332F09" w:rsidRDefault="002A6DB7"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 xml:space="preserve">Uredbe (EU) 2021/817 Europskog parlamenta i Vijeća od 20. svibnja 2021. o uspostavi programa Unije za obrazovanje i osposobljavanje, mlade i sport </w:t>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 xml:space="preserve">+ te o stavljanju izvan snage Uredbe (EU) br. 1288/2013 (SL L 189, 28.5.2021., </w:t>
      </w:r>
      <w:r w:rsidR="00FB4A62">
        <w:rPr>
          <w:rFonts w:ascii="Times New Roman" w:hAnsi="Times New Roman" w:cs="Times New Roman"/>
          <w:sz w:val="24"/>
          <w:szCs w:val="24"/>
        </w:rPr>
        <w:t xml:space="preserve">u </w:t>
      </w:r>
      <w:r w:rsidRPr="00332F09">
        <w:rPr>
          <w:rFonts w:ascii="Times New Roman" w:hAnsi="Times New Roman" w:cs="Times New Roman"/>
          <w:sz w:val="24"/>
          <w:szCs w:val="24"/>
        </w:rPr>
        <w:t>d</w:t>
      </w:r>
      <w:r w:rsidR="00F04E78" w:rsidRPr="00332F09">
        <w:rPr>
          <w:rFonts w:ascii="Times New Roman" w:hAnsi="Times New Roman" w:cs="Times New Roman"/>
          <w:sz w:val="24"/>
          <w:szCs w:val="24"/>
        </w:rPr>
        <w:t>alj</w:t>
      </w:r>
      <w:r w:rsidR="00FB4A62">
        <w:rPr>
          <w:rFonts w:ascii="Times New Roman" w:hAnsi="Times New Roman" w:cs="Times New Roman"/>
          <w:sz w:val="24"/>
          <w:szCs w:val="24"/>
        </w:rPr>
        <w:t>nj</w:t>
      </w:r>
      <w:r w:rsidR="00F04E78" w:rsidRPr="00332F09">
        <w:rPr>
          <w:rFonts w:ascii="Times New Roman" w:hAnsi="Times New Roman" w:cs="Times New Roman"/>
          <w:sz w:val="24"/>
          <w:szCs w:val="24"/>
        </w:rPr>
        <w:t>e</w:t>
      </w:r>
      <w:r w:rsidR="00FB4A62">
        <w:rPr>
          <w:rFonts w:ascii="Times New Roman" w:hAnsi="Times New Roman" w:cs="Times New Roman"/>
          <w:sz w:val="24"/>
          <w:szCs w:val="24"/>
        </w:rPr>
        <w:t>m</w:t>
      </w:r>
      <w:r w:rsidR="00F04E78" w:rsidRPr="00332F09">
        <w:rPr>
          <w:rFonts w:ascii="Times New Roman" w:hAnsi="Times New Roman" w:cs="Times New Roman"/>
          <w:sz w:val="24"/>
          <w:szCs w:val="24"/>
        </w:rPr>
        <w:t xml:space="preserve"> tekstu: Uredba 2021/817)</w:t>
      </w:r>
    </w:p>
    <w:p w14:paraId="64EA9F03" w14:textId="54CF41E5" w:rsidR="00EB2737" w:rsidRPr="00332F09" w:rsidRDefault="00CD4988"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Uredbe (EU) 2021/888 Europskog parlamenta i Vijeća od 20. svibnja 2021. o uspostavi programa Europske snage solidarnosti i o stavljanju izvan snage uredaba (EU) 2018/1475 i (EU) br. 375/2014</w:t>
      </w:r>
      <w:r w:rsidR="00F6584E" w:rsidRPr="00332F09">
        <w:rPr>
          <w:rFonts w:ascii="Times New Roman" w:hAnsi="Times New Roman" w:cs="Times New Roman"/>
          <w:sz w:val="24"/>
          <w:szCs w:val="24"/>
        </w:rPr>
        <w:t xml:space="preserve"> (S</w:t>
      </w:r>
      <w:r w:rsidR="00FB4A62">
        <w:rPr>
          <w:rFonts w:ascii="Times New Roman" w:hAnsi="Times New Roman" w:cs="Times New Roman"/>
          <w:sz w:val="24"/>
          <w:szCs w:val="24"/>
        </w:rPr>
        <w:t>L</w:t>
      </w:r>
      <w:r w:rsidR="00F6584E" w:rsidRPr="00332F09">
        <w:rPr>
          <w:rFonts w:ascii="Times New Roman" w:hAnsi="Times New Roman" w:cs="Times New Roman"/>
          <w:sz w:val="24"/>
          <w:szCs w:val="24"/>
        </w:rPr>
        <w:t xml:space="preserve"> L 202, 8.6.2021</w:t>
      </w:r>
      <w:r w:rsidR="008848B5">
        <w:rPr>
          <w:rFonts w:ascii="Times New Roman" w:hAnsi="Times New Roman" w:cs="Times New Roman"/>
          <w:sz w:val="24"/>
          <w:szCs w:val="24"/>
        </w:rPr>
        <w:t>.</w:t>
      </w:r>
      <w:r w:rsidR="00F6584E" w:rsidRPr="00332F09">
        <w:rPr>
          <w:rFonts w:ascii="Times New Roman" w:hAnsi="Times New Roman" w:cs="Times New Roman"/>
          <w:sz w:val="24"/>
          <w:szCs w:val="24"/>
        </w:rPr>
        <w:t xml:space="preserve">, </w:t>
      </w:r>
      <w:r w:rsidR="008848B5">
        <w:rPr>
          <w:rFonts w:ascii="Times New Roman" w:hAnsi="Times New Roman" w:cs="Times New Roman"/>
          <w:sz w:val="24"/>
          <w:szCs w:val="24"/>
        </w:rPr>
        <w:t xml:space="preserve">u </w:t>
      </w:r>
      <w:r w:rsidR="00F6584E" w:rsidRPr="00332F09">
        <w:rPr>
          <w:rFonts w:ascii="Times New Roman" w:hAnsi="Times New Roman" w:cs="Times New Roman"/>
          <w:sz w:val="24"/>
          <w:szCs w:val="24"/>
        </w:rPr>
        <w:t>dalj</w:t>
      </w:r>
      <w:r w:rsidR="008848B5">
        <w:rPr>
          <w:rFonts w:ascii="Times New Roman" w:hAnsi="Times New Roman" w:cs="Times New Roman"/>
          <w:sz w:val="24"/>
          <w:szCs w:val="24"/>
        </w:rPr>
        <w:t>nj</w:t>
      </w:r>
      <w:r w:rsidR="00F6584E" w:rsidRPr="00332F09">
        <w:rPr>
          <w:rFonts w:ascii="Times New Roman" w:hAnsi="Times New Roman" w:cs="Times New Roman"/>
          <w:sz w:val="24"/>
          <w:szCs w:val="24"/>
        </w:rPr>
        <w:t>e</w:t>
      </w:r>
      <w:r w:rsidR="008848B5">
        <w:rPr>
          <w:rFonts w:ascii="Times New Roman" w:hAnsi="Times New Roman" w:cs="Times New Roman"/>
          <w:sz w:val="24"/>
          <w:szCs w:val="24"/>
        </w:rPr>
        <w:t>m</w:t>
      </w:r>
      <w:r w:rsidR="00F6584E" w:rsidRPr="00332F09">
        <w:rPr>
          <w:rFonts w:ascii="Times New Roman" w:hAnsi="Times New Roman" w:cs="Times New Roman"/>
          <w:sz w:val="24"/>
          <w:szCs w:val="24"/>
        </w:rPr>
        <w:t xml:space="preserve"> tekstu: Uredba 2021/888)</w:t>
      </w:r>
    </w:p>
    <w:p w14:paraId="53743569" w14:textId="15E1B144" w:rsidR="001246D6" w:rsidRPr="00332F09" w:rsidRDefault="00EB2737"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 xml:space="preserve">Uredbe (EU) 2021/695 Europskog parlamenta i Vijeća od 28. travnja 2021. o uspostavi Okvirnog programa za istraživanja i inovacije Obzor Europa, o utvrđivanju pravila za sudjelovanje i širenje rezultata te o stavljanju izvan snage uredbi (EU) br. 1290/2013 i (EU) br. 1291/2013 (SL L 170, 12.5.2021., </w:t>
      </w:r>
      <w:r w:rsidR="00B52DE4">
        <w:rPr>
          <w:rFonts w:ascii="Times New Roman" w:hAnsi="Times New Roman" w:cs="Times New Roman"/>
          <w:sz w:val="24"/>
          <w:szCs w:val="24"/>
        </w:rPr>
        <w:t xml:space="preserve">u </w:t>
      </w:r>
      <w:r w:rsidRPr="00332F09">
        <w:rPr>
          <w:rFonts w:ascii="Times New Roman" w:hAnsi="Times New Roman" w:cs="Times New Roman"/>
          <w:sz w:val="24"/>
          <w:szCs w:val="24"/>
        </w:rPr>
        <w:t>dalj</w:t>
      </w:r>
      <w:r w:rsidR="00B52DE4">
        <w:rPr>
          <w:rFonts w:ascii="Times New Roman" w:hAnsi="Times New Roman" w:cs="Times New Roman"/>
          <w:sz w:val="24"/>
          <w:szCs w:val="24"/>
        </w:rPr>
        <w:t>nj</w:t>
      </w:r>
      <w:r w:rsidRPr="00332F09">
        <w:rPr>
          <w:rFonts w:ascii="Times New Roman" w:hAnsi="Times New Roman" w:cs="Times New Roman"/>
          <w:sz w:val="24"/>
          <w:szCs w:val="24"/>
        </w:rPr>
        <w:t>e</w:t>
      </w:r>
      <w:r w:rsidR="00B52DE4">
        <w:rPr>
          <w:rFonts w:ascii="Times New Roman" w:hAnsi="Times New Roman" w:cs="Times New Roman"/>
          <w:sz w:val="24"/>
          <w:szCs w:val="24"/>
        </w:rPr>
        <w:t>m</w:t>
      </w:r>
      <w:r w:rsidRPr="00332F09">
        <w:rPr>
          <w:rFonts w:ascii="Times New Roman" w:hAnsi="Times New Roman" w:cs="Times New Roman"/>
          <w:sz w:val="24"/>
          <w:szCs w:val="24"/>
        </w:rPr>
        <w:t xml:space="preserve"> tekstu: Uredba 2021/695).</w:t>
      </w:r>
      <w:r w:rsidR="00C71749" w:rsidRPr="00332F09">
        <w:rPr>
          <w:rFonts w:ascii="Times New Roman" w:hAnsi="Times New Roman" w:cs="Times New Roman"/>
          <w:sz w:val="24"/>
          <w:szCs w:val="24"/>
        </w:rPr>
        <w:t>“</w:t>
      </w:r>
      <w:r w:rsidR="00A43283">
        <w:rPr>
          <w:rFonts w:ascii="Times New Roman" w:hAnsi="Times New Roman" w:cs="Times New Roman"/>
          <w:sz w:val="24"/>
          <w:szCs w:val="24"/>
        </w:rPr>
        <w:t>.</w:t>
      </w:r>
    </w:p>
    <w:p w14:paraId="44015573" w14:textId="77777777" w:rsidR="001246D6" w:rsidRPr="00332F09" w:rsidRDefault="001246D6" w:rsidP="00CE698E">
      <w:pPr>
        <w:spacing w:after="0" w:line="240" w:lineRule="auto"/>
        <w:jc w:val="center"/>
        <w:rPr>
          <w:rFonts w:ascii="Times New Roman" w:hAnsi="Times New Roman" w:cs="Times New Roman"/>
          <w:b/>
          <w:bCs/>
          <w:sz w:val="24"/>
          <w:szCs w:val="24"/>
        </w:rPr>
      </w:pPr>
    </w:p>
    <w:p w14:paraId="6C36809D" w14:textId="638C48DC" w:rsidR="00281F6F" w:rsidRDefault="00281F6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Članak 2.</w:t>
      </w:r>
    </w:p>
    <w:p w14:paraId="17D4181C" w14:textId="77777777" w:rsidR="00A43283" w:rsidRPr="00332F09" w:rsidRDefault="00A43283" w:rsidP="00CE698E">
      <w:pPr>
        <w:spacing w:after="0" w:line="240" w:lineRule="auto"/>
        <w:jc w:val="center"/>
        <w:rPr>
          <w:rFonts w:ascii="Times New Roman" w:hAnsi="Times New Roman" w:cs="Times New Roman"/>
          <w:b/>
          <w:bCs/>
          <w:sz w:val="24"/>
          <w:szCs w:val="24"/>
        </w:rPr>
      </w:pPr>
    </w:p>
    <w:p w14:paraId="40A781BE" w14:textId="68B5A88B" w:rsidR="00E548DD" w:rsidRDefault="00E548DD" w:rsidP="00A43283">
      <w:pPr>
        <w:spacing w:after="0" w:line="240" w:lineRule="auto"/>
        <w:ind w:firstLine="708"/>
        <w:rPr>
          <w:rFonts w:ascii="Times New Roman" w:hAnsi="Times New Roman" w:cs="Times New Roman"/>
          <w:sz w:val="24"/>
          <w:szCs w:val="24"/>
        </w:rPr>
      </w:pPr>
      <w:bookmarkStart w:id="1" w:name="_Hlk91499065"/>
      <w:r w:rsidRPr="00332F09">
        <w:rPr>
          <w:rFonts w:ascii="Times New Roman" w:hAnsi="Times New Roman" w:cs="Times New Roman"/>
          <w:sz w:val="24"/>
          <w:szCs w:val="24"/>
        </w:rPr>
        <w:t>Članak 5. mijenja se i glasi:</w:t>
      </w:r>
    </w:p>
    <w:p w14:paraId="1C0FDBCD" w14:textId="77777777" w:rsidR="00A43283" w:rsidRPr="00332F09" w:rsidRDefault="00A43283" w:rsidP="00A43283">
      <w:pPr>
        <w:spacing w:after="0" w:line="240" w:lineRule="auto"/>
        <w:ind w:firstLine="708"/>
        <w:rPr>
          <w:rFonts w:ascii="Times New Roman" w:hAnsi="Times New Roman" w:cs="Times New Roman"/>
          <w:sz w:val="24"/>
          <w:szCs w:val="24"/>
        </w:rPr>
      </w:pPr>
    </w:p>
    <w:p w14:paraId="26A13375" w14:textId="227EC777" w:rsidR="00E548DD" w:rsidRDefault="00E548DD"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 xml:space="preserve">„(1) Agencija obavlja stručne i savjetodavne poslove u području ranog i predškolskog te općeg odgoja i obrazovanja, umjetničkog obrazovanja, strukovnog obrazovanja i osposobljavanja, obrazovanja odraslih, visokog obrazovanja, znanosti, sporta te u području mladih, volontiranja i solidarnosti, a u okviru provedbe programa, mreža i inicijativa Europske unije, strukturnih instrumenata Europske unije </w:t>
      </w:r>
      <w:r w:rsidR="00A43283">
        <w:rPr>
          <w:rFonts w:ascii="Times New Roman" w:hAnsi="Times New Roman" w:cs="Times New Roman"/>
          <w:sz w:val="24"/>
          <w:szCs w:val="24"/>
        </w:rPr>
        <w:t>i drugih međunarodnih programa.</w:t>
      </w:r>
    </w:p>
    <w:p w14:paraId="74B6E250" w14:textId="77777777" w:rsidR="00A43283" w:rsidRPr="00332F09" w:rsidRDefault="00A43283" w:rsidP="00CE698E">
      <w:pPr>
        <w:spacing w:after="0" w:line="240" w:lineRule="auto"/>
        <w:jc w:val="both"/>
        <w:rPr>
          <w:rFonts w:ascii="Times New Roman" w:hAnsi="Times New Roman" w:cs="Times New Roman"/>
          <w:sz w:val="24"/>
          <w:szCs w:val="24"/>
        </w:rPr>
      </w:pPr>
    </w:p>
    <w:p w14:paraId="26BDA414" w14:textId="4D6ACC67" w:rsidR="00E548DD" w:rsidRDefault="00E548DD"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(2) Agencija svoju djelatnost provodi upravljanjem programima financiranim iz sredstava Europske unije ili državnog proračuna, pružanjem potpore u provedbi programa i sudjelovanjem u projektima, kako slijedi:</w:t>
      </w:r>
    </w:p>
    <w:p w14:paraId="1530572C" w14:textId="77777777" w:rsidR="00A43283" w:rsidRPr="00332F09" w:rsidRDefault="00A43283" w:rsidP="00CE698E">
      <w:pPr>
        <w:spacing w:after="0" w:line="240" w:lineRule="auto"/>
        <w:jc w:val="both"/>
        <w:rPr>
          <w:rFonts w:ascii="Times New Roman" w:hAnsi="Times New Roman" w:cs="Times New Roman"/>
          <w:sz w:val="24"/>
          <w:szCs w:val="24"/>
        </w:rPr>
      </w:pPr>
    </w:p>
    <w:p w14:paraId="593005F0" w14:textId="5E0AFC70"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 u skladu s Uredbom 2021/817</w:t>
      </w:r>
    </w:p>
    <w:p w14:paraId="2260A16E" w14:textId="2A96D7CF"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Europske snage solidarnosti, u skladu s Uredbom 2021/888</w:t>
      </w:r>
    </w:p>
    <w:p w14:paraId="701DB93F" w14:textId="26F3A9AC"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Obzor Europa, u skladu s Uredbom 2021/695</w:t>
      </w:r>
    </w:p>
    <w:p w14:paraId="3F58A03F" w14:textId="419BFF7F" w:rsidR="00E548DD" w:rsidRPr="00332F09" w:rsidRDefault="00F04E78"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EURAXESS</w:t>
      </w:r>
    </w:p>
    <w:p w14:paraId="46085C31" w14:textId="64A09F87"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 xml:space="preserve">Srednjoeuropski program razmjene </w:t>
      </w:r>
      <w:r w:rsidR="00F04E78" w:rsidRPr="00332F09">
        <w:rPr>
          <w:rFonts w:ascii="Times New Roman" w:hAnsi="Times New Roman" w:cs="Times New Roman"/>
          <w:sz w:val="24"/>
          <w:szCs w:val="24"/>
        </w:rPr>
        <w:t>za sveučilišne studije (CEEPUS)</w:t>
      </w:r>
    </w:p>
    <w:p w14:paraId="49C58C55" w14:textId="7857858F"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bilateralni sporazumi za provedbu m</w:t>
      </w:r>
      <w:r w:rsidR="00F04E78" w:rsidRPr="00332F09">
        <w:rPr>
          <w:rFonts w:ascii="Times New Roman" w:hAnsi="Times New Roman" w:cs="Times New Roman"/>
          <w:sz w:val="24"/>
          <w:szCs w:val="24"/>
        </w:rPr>
        <w:t>obilnosti u visokom obrazovanju</w:t>
      </w:r>
    </w:p>
    <w:p w14:paraId="3AA56C20" w14:textId="736EF555"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potporne inicijative za provedbu programa EU u podr</w:t>
      </w:r>
      <w:r w:rsidR="00F04E78" w:rsidRPr="00332F09">
        <w:rPr>
          <w:rFonts w:ascii="Times New Roman" w:hAnsi="Times New Roman" w:cs="Times New Roman"/>
          <w:sz w:val="24"/>
          <w:szCs w:val="24"/>
        </w:rPr>
        <w:t>učju obrazovanja i mladih</w:t>
      </w:r>
    </w:p>
    <w:p w14:paraId="7731D9E5" w14:textId="2F357C56"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projekti potpore razvoju obrazovnih politika financ</w:t>
      </w:r>
      <w:r w:rsidR="00F04E78" w:rsidRPr="00332F09">
        <w:rPr>
          <w:rFonts w:ascii="Times New Roman" w:hAnsi="Times New Roman" w:cs="Times New Roman"/>
          <w:sz w:val="24"/>
          <w:szCs w:val="24"/>
        </w:rPr>
        <w:t>irani sredstvima Europske unije</w:t>
      </w:r>
    </w:p>
    <w:p w14:paraId="4E8110F7" w14:textId="7FDED21F"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 xml:space="preserve">projekti vezani uz promicanje visokog obrazovanja </w:t>
      </w:r>
      <w:r w:rsidR="00F04E78" w:rsidRPr="00332F09">
        <w:rPr>
          <w:rFonts w:ascii="Times New Roman" w:hAnsi="Times New Roman" w:cs="Times New Roman"/>
          <w:sz w:val="24"/>
          <w:szCs w:val="24"/>
        </w:rPr>
        <w:t>Republike Hrvatske u inozemstvu</w:t>
      </w:r>
    </w:p>
    <w:p w14:paraId="01916C44" w14:textId="2914FF87" w:rsidR="00E548DD" w:rsidRPr="00332F09" w:rsidRDefault="00E548DD" w:rsidP="00A43283">
      <w:pPr>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drugi programi i projekti koji se odnose na znanost, obrazovanje, osposobljavanje, mlade i sport.</w:t>
      </w:r>
    </w:p>
    <w:p w14:paraId="06E458EA" w14:textId="0CC0F066" w:rsidR="00952935" w:rsidRPr="00332F09" w:rsidRDefault="00952935" w:rsidP="00CE698E">
      <w:pPr>
        <w:spacing w:after="0" w:line="240" w:lineRule="auto"/>
        <w:rPr>
          <w:rFonts w:ascii="Times New Roman" w:hAnsi="Times New Roman" w:cs="Times New Roman"/>
          <w:sz w:val="24"/>
          <w:szCs w:val="24"/>
        </w:rPr>
      </w:pPr>
    </w:p>
    <w:p w14:paraId="768E7D2E" w14:textId="77777777" w:rsidR="00D239CA" w:rsidRDefault="00D239CA" w:rsidP="00CE698E">
      <w:pPr>
        <w:spacing w:after="0" w:line="240" w:lineRule="auto"/>
        <w:rPr>
          <w:rFonts w:ascii="Times New Roman" w:hAnsi="Times New Roman" w:cs="Times New Roman"/>
          <w:sz w:val="24"/>
          <w:szCs w:val="24"/>
        </w:rPr>
      </w:pPr>
    </w:p>
    <w:p w14:paraId="7595CF4D" w14:textId="4D8EB3A4" w:rsidR="00952935" w:rsidRDefault="00952935" w:rsidP="00CE698E">
      <w:pPr>
        <w:spacing w:after="0" w:line="240" w:lineRule="auto"/>
        <w:rPr>
          <w:rFonts w:ascii="Times New Roman" w:hAnsi="Times New Roman" w:cs="Times New Roman"/>
          <w:sz w:val="24"/>
          <w:szCs w:val="24"/>
        </w:rPr>
      </w:pPr>
      <w:r w:rsidRPr="00332F09">
        <w:rPr>
          <w:rFonts w:ascii="Times New Roman" w:hAnsi="Times New Roman" w:cs="Times New Roman"/>
          <w:sz w:val="24"/>
          <w:szCs w:val="24"/>
        </w:rPr>
        <w:t>(3) U obavljanju djelatnosti Agencija:</w:t>
      </w:r>
    </w:p>
    <w:p w14:paraId="4CD1580E" w14:textId="77777777" w:rsidR="00A43283" w:rsidRPr="00332F09" w:rsidRDefault="00A43283" w:rsidP="00CE698E">
      <w:pPr>
        <w:spacing w:after="0" w:line="240" w:lineRule="auto"/>
        <w:rPr>
          <w:rFonts w:ascii="Times New Roman" w:hAnsi="Times New Roman" w:cs="Times New Roman"/>
          <w:sz w:val="24"/>
          <w:szCs w:val="24"/>
        </w:rPr>
      </w:pPr>
    </w:p>
    <w:p w14:paraId="0F3EAE1E" w14:textId="16F758BD"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surađuje s ustanovama, organizacijama i tijelima aktivnim u području obrazovanja, osposobljavanja, mladih, sporta i znanosti, tijelima državne uprave, javnim ustanovama te pravnim i fizičkim osobama, a sukladno pozitivnim propisima Republike Hrvatske te poštujući programska pravila koja su regulirana aktima Europskog parlamenta i Vijeća Europske unije kojima se uređuju programi Europske unije</w:t>
      </w:r>
    </w:p>
    <w:p w14:paraId="72AA7329" w14:textId="7F07822D"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obavlja poslove koji se odnose na pripremu i objavljivanje natječaja za pojedine programe Europske unije</w:t>
      </w:r>
    </w:p>
    <w:p w14:paraId="1010E9ED" w14:textId="3454FB48"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informira i savjetuje o aktivnostima i načinima prijave na natječaje i prikuplja prijave na natječaje</w:t>
      </w:r>
    </w:p>
    <w:p w14:paraId="73EAF0A7" w14:textId="3D9629FF"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osigurava širenje informacija, promidžbu i praćenje svih mjera i aktivnosti koje se podržavaju u sklopu programa, kao i širenje rezultata prethodnih programa</w:t>
      </w:r>
    </w:p>
    <w:p w14:paraId="171F226B" w14:textId="552614F8"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priprema upute i priručnike za potencijalne prijavitelje, odnosno krajnje korisnike</w:t>
      </w:r>
    </w:p>
    <w:p w14:paraId="20781E24" w14:textId="36A250A0"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vodi postupak za izbor projekata, provjeru pravnog statusa i financijskog stanja kandidata, odabire projekte te nadzire provedbu projekata</w:t>
      </w:r>
    </w:p>
    <w:p w14:paraId="3B29188E" w14:textId="19D964AD"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osigurava usklađenost projekata s europskim i nacionalnim prioritetima</w:t>
      </w:r>
    </w:p>
    <w:p w14:paraId="329FD262" w14:textId="1A4CAB0D"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prati korištenje financijskih sredstava upućenih krajnjim korisnicima</w:t>
      </w:r>
    </w:p>
    <w:p w14:paraId="3856C86D" w14:textId="3585E210" w:rsidR="00952935" w:rsidRPr="00A43283"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A43283">
        <w:rPr>
          <w:rFonts w:ascii="Times New Roman" w:hAnsi="Times New Roman" w:cs="Times New Roman"/>
          <w:sz w:val="24"/>
          <w:szCs w:val="24"/>
        </w:rPr>
        <w:t>koordinira rad s ustanovama u Republici Hrvatskoj i Europskoj uniji.</w:t>
      </w:r>
    </w:p>
    <w:p w14:paraId="60D334C5" w14:textId="07D9C19D" w:rsidR="00952935" w:rsidRPr="00332F09" w:rsidRDefault="00952935" w:rsidP="00CE698E">
      <w:pPr>
        <w:spacing w:after="0" w:line="240" w:lineRule="auto"/>
        <w:rPr>
          <w:rFonts w:ascii="Times New Roman" w:hAnsi="Times New Roman" w:cs="Times New Roman"/>
          <w:sz w:val="24"/>
          <w:szCs w:val="24"/>
        </w:rPr>
      </w:pPr>
    </w:p>
    <w:p w14:paraId="47E561C7" w14:textId="6C416CB3" w:rsidR="00952935" w:rsidRPr="00332F09" w:rsidRDefault="00952935"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(4) Agencija se može u sklopu svojih djelatnosti prijavljivati na natječaje drugih tijela za provedbu projekata u sklopu programa koji se odnose na znanost, obrazovanje, osposobljavanje, mlade i sport.</w:t>
      </w:r>
    </w:p>
    <w:p w14:paraId="22F060F9" w14:textId="4E96A8B6" w:rsidR="00952935" w:rsidRPr="00332F09" w:rsidRDefault="00952935" w:rsidP="00CE698E">
      <w:pPr>
        <w:spacing w:after="0" w:line="240" w:lineRule="auto"/>
        <w:jc w:val="both"/>
        <w:rPr>
          <w:rFonts w:ascii="Times New Roman" w:hAnsi="Times New Roman" w:cs="Times New Roman"/>
          <w:sz w:val="24"/>
          <w:szCs w:val="24"/>
        </w:rPr>
      </w:pPr>
    </w:p>
    <w:p w14:paraId="04D33F7D" w14:textId="76DE528A" w:rsidR="00952935" w:rsidRPr="00332F09" w:rsidRDefault="00952935" w:rsidP="00CE698E">
      <w:pPr>
        <w:spacing w:after="0" w:line="240" w:lineRule="auto"/>
        <w:jc w:val="both"/>
        <w:rPr>
          <w:rFonts w:ascii="Times New Roman" w:hAnsi="Times New Roman" w:cs="Times New Roman"/>
          <w:sz w:val="24"/>
          <w:szCs w:val="24"/>
        </w:rPr>
      </w:pPr>
      <w:bookmarkStart w:id="2" w:name="_Hlk92202675"/>
      <w:r w:rsidRPr="00332F09">
        <w:rPr>
          <w:rFonts w:ascii="Times New Roman" w:hAnsi="Times New Roman" w:cs="Times New Roman"/>
          <w:sz w:val="24"/>
          <w:szCs w:val="24"/>
        </w:rPr>
        <w:t xml:space="preserve">(5) Agencija </w:t>
      </w:r>
      <w:r w:rsidR="00A84AAA" w:rsidRPr="00332F09">
        <w:rPr>
          <w:rFonts w:ascii="Times New Roman" w:hAnsi="Times New Roman" w:cs="Times New Roman"/>
          <w:sz w:val="24"/>
          <w:szCs w:val="24"/>
        </w:rPr>
        <w:t>djeluje i kao</w:t>
      </w:r>
      <w:r w:rsidRPr="00332F09">
        <w:rPr>
          <w:rFonts w:ascii="Times New Roman" w:hAnsi="Times New Roman" w:cs="Times New Roman"/>
          <w:sz w:val="24"/>
          <w:szCs w:val="24"/>
        </w:rPr>
        <w:t xml:space="preserve"> provedbeno tijelo koje priprema natječaje, objavljuje natječaje, prikuplja prijave, vodi postupak odabira projekta, nadzire provedbu projekata, osigurava promidžbu i praćenje mjera i aktivnosti koje se podržavaju u okviru programa drugih međunarodnih organizacija, programa predviđenih međunarodnim ugovorima ili dodijeljenih od strane </w:t>
      </w:r>
      <w:r w:rsidR="00A84AAA" w:rsidRPr="00332F09">
        <w:rPr>
          <w:rFonts w:ascii="Times New Roman" w:hAnsi="Times New Roman" w:cs="Times New Roman"/>
          <w:sz w:val="24"/>
          <w:szCs w:val="24"/>
        </w:rPr>
        <w:t>tijela državne uprave</w:t>
      </w:r>
      <w:r w:rsidRPr="00332F09">
        <w:rPr>
          <w:rFonts w:ascii="Times New Roman" w:hAnsi="Times New Roman" w:cs="Times New Roman"/>
          <w:sz w:val="24"/>
          <w:szCs w:val="24"/>
        </w:rPr>
        <w:t xml:space="preserve"> nadležnih za znanost, obrazovanje, mlade i sport.</w:t>
      </w:r>
    </w:p>
    <w:bookmarkEnd w:id="2"/>
    <w:p w14:paraId="6662359F" w14:textId="65409110" w:rsidR="00952935" w:rsidRPr="00332F09" w:rsidRDefault="00952935" w:rsidP="00CE698E">
      <w:pPr>
        <w:spacing w:after="0" w:line="240" w:lineRule="auto"/>
        <w:jc w:val="both"/>
        <w:rPr>
          <w:rFonts w:ascii="Times New Roman" w:hAnsi="Times New Roman" w:cs="Times New Roman"/>
          <w:sz w:val="24"/>
          <w:szCs w:val="24"/>
        </w:rPr>
      </w:pPr>
    </w:p>
    <w:p w14:paraId="7909F185" w14:textId="3EDA8AAA" w:rsidR="00952935" w:rsidRPr="00332F09" w:rsidRDefault="00952935"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(6) Agencija će svoju temeljnu djelatnost jačati i nadograđivati provođenjem projekata financiranih iz sredstava strukturnih fondova Europske unije u ulozi korisnika.</w:t>
      </w:r>
      <w:r w:rsidR="00A43283">
        <w:rPr>
          <w:rFonts w:ascii="Times New Roman" w:hAnsi="Times New Roman" w:cs="Times New Roman"/>
          <w:sz w:val="24"/>
          <w:szCs w:val="24"/>
        </w:rPr>
        <w:t>“.</w:t>
      </w:r>
    </w:p>
    <w:p w14:paraId="5F2D026C" w14:textId="77777777" w:rsidR="00952935" w:rsidRPr="00332F09" w:rsidRDefault="00952935" w:rsidP="00CE698E">
      <w:pPr>
        <w:spacing w:after="0" w:line="240" w:lineRule="auto"/>
        <w:jc w:val="both"/>
        <w:rPr>
          <w:rFonts w:ascii="Times New Roman" w:hAnsi="Times New Roman" w:cs="Times New Roman"/>
          <w:sz w:val="24"/>
          <w:szCs w:val="24"/>
        </w:rPr>
      </w:pPr>
    </w:p>
    <w:bookmarkEnd w:id="1"/>
    <w:p w14:paraId="43776A0A" w14:textId="51FCB0C1" w:rsidR="00315178" w:rsidRDefault="00315178"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Članak 3.</w:t>
      </w:r>
    </w:p>
    <w:p w14:paraId="6615CE87" w14:textId="77777777" w:rsidR="00A43283" w:rsidRPr="00332F09" w:rsidRDefault="00A43283" w:rsidP="00CE698E">
      <w:pPr>
        <w:spacing w:after="0" w:line="240" w:lineRule="auto"/>
        <w:jc w:val="center"/>
        <w:rPr>
          <w:rFonts w:ascii="Times New Roman" w:hAnsi="Times New Roman" w:cs="Times New Roman"/>
          <w:b/>
          <w:bCs/>
          <w:sz w:val="24"/>
          <w:szCs w:val="24"/>
        </w:rPr>
      </w:pPr>
    </w:p>
    <w:p w14:paraId="572BEC41" w14:textId="70C53B83" w:rsidR="00315178" w:rsidRPr="00332F09" w:rsidRDefault="00315178"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 xml:space="preserve">U članku 6. stavku 1. </w:t>
      </w:r>
      <w:r w:rsidR="008B4D4F" w:rsidRPr="00332F09">
        <w:rPr>
          <w:rFonts w:ascii="Times New Roman" w:hAnsi="Times New Roman" w:cs="Times New Roman"/>
          <w:sz w:val="24"/>
          <w:szCs w:val="24"/>
        </w:rPr>
        <w:t>riječi</w:t>
      </w:r>
      <w:r w:rsidR="002B1F2A" w:rsidRPr="00332F09">
        <w:rPr>
          <w:rFonts w:ascii="Times New Roman" w:hAnsi="Times New Roman" w:cs="Times New Roman"/>
          <w:sz w:val="24"/>
          <w:szCs w:val="24"/>
        </w:rPr>
        <w:t>:</w:t>
      </w:r>
      <w:r w:rsidR="008B4D4F" w:rsidRPr="00332F09">
        <w:rPr>
          <w:rFonts w:ascii="Times New Roman" w:hAnsi="Times New Roman" w:cs="Times New Roman"/>
          <w:sz w:val="24"/>
          <w:szCs w:val="24"/>
        </w:rPr>
        <w:t xml:space="preserve"> </w:t>
      </w:r>
      <w:r w:rsidR="002B1F2A" w:rsidRPr="00332F09">
        <w:rPr>
          <w:rFonts w:ascii="Times New Roman" w:hAnsi="Times New Roman" w:cs="Times New Roman"/>
          <w:sz w:val="24"/>
          <w:szCs w:val="24"/>
        </w:rPr>
        <w:t>„</w:t>
      </w:r>
      <w:r w:rsidR="008B4D4F" w:rsidRPr="00332F09">
        <w:rPr>
          <w:rFonts w:ascii="Times New Roman" w:hAnsi="Times New Roman" w:cs="Times New Roman"/>
          <w:sz w:val="24"/>
          <w:szCs w:val="24"/>
        </w:rPr>
        <w:t>Uredbe</w:t>
      </w:r>
      <w:r w:rsidR="0068623D">
        <w:rPr>
          <w:rFonts w:ascii="Times New Roman" w:hAnsi="Times New Roman" w:cs="Times New Roman"/>
          <w:sz w:val="24"/>
          <w:szCs w:val="24"/>
        </w:rPr>
        <w:t xml:space="preserve"> </w:t>
      </w:r>
      <w:r w:rsidR="0068623D" w:rsidRPr="00332F09">
        <w:rPr>
          <w:rFonts w:ascii="Times New Roman" w:hAnsi="Times New Roman" w:cs="Times New Roman"/>
          <w:sz w:val="24"/>
          <w:szCs w:val="24"/>
        </w:rPr>
        <w:t>1288/2013</w:t>
      </w:r>
      <w:r w:rsidR="002B1F2A" w:rsidRPr="00332F09">
        <w:rPr>
          <w:rFonts w:ascii="Times New Roman" w:hAnsi="Times New Roman" w:cs="Times New Roman"/>
          <w:sz w:val="24"/>
          <w:szCs w:val="24"/>
        </w:rPr>
        <w:t>“</w:t>
      </w:r>
      <w:r w:rsidR="00461E51" w:rsidRPr="00332F09">
        <w:rPr>
          <w:rFonts w:ascii="Times New Roman" w:hAnsi="Times New Roman" w:cs="Times New Roman"/>
          <w:sz w:val="24"/>
          <w:szCs w:val="24"/>
        </w:rPr>
        <w:t>,</w:t>
      </w:r>
      <w:r w:rsidR="002B1F2A" w:rsidRPr="00332F09">
        <w:rPr>
          <w:rFonts w:ascii="Times New Roman" w:hAnsi="Times New Roman" w:cs="Times New Roman"/>
          <w:sz w:val="24"/>
          <w:szCs w:val="24"/>
        </w:rPr>
        <w:t xml:space="preserve"> zamjenjuj</w:t>
      </w:r>
      <w:r w:rsidR="0068623D">
        <w:rPr>
          <w:rFonts w:ascii="Times New Roman" w:hAnsi="Times New Roman" w:cs="Times New Roman"/>
          <w:sz w:val="24"/>
          <w:szCs w:val="24"/>
        </w:rPr>
        <w:t>u</w:t>
      </w:r>
      <w:r w:rsidR="008B4D4F" w:rsidRPr="00332F09">
        <w:rPr>
          <w:rFonts w:ascii="Times New Roman" w:hAnsi="Times New Roman" w:cs="Times New Roman"/>
          <w:sz w:val="24"/>
          <w:szCs w:val="24"/>
        </w:rPr>
        <w:t xml:space="preserve"> se rije</w:t>
      </w:r>
      <w:r w:rsidR="00461E51" w:rsidRPr="00332F09">
        <w:rPr>
          <w:rFonts w:ascii="Times New Roman" w:hAnsi="Times New Roman" w:cs="Times New Roman"/>
          <w:sz w:val="24"/>
          <w:szCs w:val="24"/>
        </w:rPr>
        <w:t>čima: „</w:t>
      </w:r>
      <w:r w:rsidR="0068623D">
        <w:rPr>
          <w:rFonts w:ascii="Times New Roman" w:hAnsi="Times New Roman" w:cs="Times New Roman"/>
          <w:sz w:val="24"/>
          <w:szCs w:val="24"/>
        </w:rPr>
        <w:t xml:space="preserve">Uredbe </w:t>
      </w:r>
      <w:r w:rsidR="00461E51" w:rsidRPr="00332F09">
        <w:rPr>
          <w:rFonts w:ascii="Times New Roman" w:hAnsi="Times New Roman" w:cs="Times New Roman"/>
          <w:sz w:val="24"/>
          <w:szCs w:val="24"/>
        </w:rPr>
        <w:t>2021/817 i Uredbe 2021/888“</w:t>
      </w:r>
      <w:r w:rsidR="00A43283">
        <w:rPr>
          <w:rFonts w:ascii="Times New Roman" w:hAnsi="Times New Roman" w:cs="Times New Roman"/>
          <w:sz w:val="24"/>
          <w:szCs w:val="24"/>
        </w:rPr>
        <w:t>.</w:t>
      </w:r>
    </w:p>
    <w:p w14:paraId="6C0EE522" w14:textId="77777777" w:rsidR="00315178" w:rsidRPr="00332F09" w:rsidRDefault="00315178" w:rsidP="00CE698E">
      <w:pPr>
        <w:spacing w:after="0" w:line="240" w:lineRule="auto"/>
        <w:jc w:val="center"/>
        <w:rPr>
          <w:rFonts w:ascii="Times New Roman" w:hAnsi="Times New Roman" w:cs="Times New Roman"/>
          <w:b/>
          <w:bCs/>
          <w:sz w:val="24"/>
          <w:szCs w:val="24"/>
        </w:rPr>
      </w:pPr>
    </w:p>
    <w:p w14:paraId="52F7F192" w14:textId="457F3166" w:rsidR="00281F6F" w:rsidRDefault="00281F6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 xml:space="preserve">Članak </w:t>
      </w:r>
      <w:r w:rsidR="00315178" w:rsidRPr="00332F09">
        <w:rPr>
          <w:rFonts w:ascii="Times New Roman" w:hAnsi="Times New Roman" w:cs="Times New Roman"/>
          <w:b/>
          <w:bCs/>
          <w:sz w:val="24"/>
          <w:szCs w:val="24"/>
        </w:rPr>
        <w:t>4</w:t>
      </w:r>
      <w:r w:rsidRPr="00332F09">
        <w:rPr>
          <w:rFonts w:ascii="Times New Roman" w:hAnsi="Times New Roman" w:cs="Times New Roman"/>
          <w:b/>
          <w:bCs/>
          <w:sz w:val="24"/>
          <w:szCs w:val="24"/>
        </w:rPr>
        <w:t>.</w:t>
      </w:r>
    </w:p>
    <w:p w14:paraId="3B9701F4" w14:textId="77777777" w:rsidR="00A43283" w:rsidRPr="00332F09" w:rsidRDefault="00A43283" w:rsidP="00CE698E">
      <w:pPr>
        <w:spacing w:after="0" w:line="240" w:lineRule="auto"/>
        <w:jc w:val="center"/>
        <w:rPr>
          <w:rFonts w:ascii="Times New Roman" w:hAnsi="Times New Roman" w:cs="Times New Roman"/>
          <w:b/>
          <w:bCs/>
          <w:sz w:val="24"/>
          <w:szCs w:val="24"/>
        </w:rPr>
      </w:pPr>
    </w:p>
    <w:p w14:paraId="1DCA9B0E" w14:textId="3CD41C81" w:rsidR="00BD566A" w:rsidRDefault="00B34F79"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U č</w:t>
      </w:r>
      <w:r w:rsidR="00BD566A" w:rsidRPr="00332F09">
        <w:rPr>
          <w:rFonts w:ascii="Times New Roman" w:hAnsi="Times New Roman" w:cs="Times New Roman"/>
          <w:sz w:val="24"/>
          <w:szCs w:val="24"/>
        </w:rPr>
        <w:t>lank</w:t>
      </w:r>
      <w:r w:rsidRPr="00332F09">
        <w:rPr>
          <w:rFonts w:ascii="Times New Roman" w:hAnsi="Times New Roman" w:cs="Times New Roman"/>
          <w:sz w:val="24"/>
          <w:szCs w:val="24"/>
        </w:rPr>
        <w:t>u</w:t>
      </w:r>
      <w:r w:rsidR="00BD566A" w:rsidRPr="00332F09">
        <w:rPr>
          <w:rFonts w:ascii="Times New Roman" w:hAnsi="Times New Roman" w:cs="Times New Roman"/>
          <w:sz w:val="24"/>
          <w:szCs w:val="24"/>
        </w:rPr>
        <w:t xml:space="preserve"> 8. stavak </w:t>
      </w:r>
      <w:r w:rsidR="00D10508" w:rsidRPr="00332F09">
        <w:rPr>
          <w:rFonts w:ascii="Times New Roman" w:hAnsi="Times New Roman" w:cs="Times New Roman"/>
          <w:sz w:val="24"/>
          <w:szCs w:val="24"/>
        </w:rPr>
        <w:t>3</w:t>
      </w:r>
      <w:r w:rsidR="00BD566A" w:rsidRPr="00332F09">
        <w:rPr>
          <w:rFonts w:ascii="Times New Roman" w:hAnsi="Times New Roman" w:cs="Times New Roman"/>
          <w:sz w:val="24"/>
          <w:szCs w:val="24"/>
        </w:rPr>
        <w:t>. mijenja se i glasi:</w:t>
      </w:r>
    </w:p>
    <w:p w14:paraId="30566485" w14:textId="77777777" w:rsidR="00A43283" w:rsidRPr="00332F09" w:rsidRDefault="00A43283" w:rsidP="00CE698E">
      <w:pPr>
        <w:spacing w:after="0" w:line="240" w:lineRule="auto"/>
        <w:jc w:val="both"/>
        <w:rPr>
          <w:rFonts w:ascii="Times New Roman" w:hAnsi="Times New Roman" w:cs="Times New Roman"/>
          <w:sz w:val="24"/>
          <w:szCs w:val="24"/>
        </w:rPr>
      </w:pPr>
    </w:p>
    <w:p w14:paraId="51FB501C" w14:textId="1656A272" w:rsidR="00D10508" w:rsidRDefault="00D10508"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w:t>
      </w:r>
      <w:r w:rsidR="00890B40" w:rsidRPr="00332F09">
        <w:rPr>
          <w:rFonts w:ascii="Times New Roman" w:hAnsi="Times New Roman" w:cs="Times New Roman"/>
          <w:sz w:val="24"/>
          <w:szCs w:val="24"/>
        </w:rPr>
        <w:t>3</w:t>
      </w:r>
      <w:r w:rsidRPr="00332F09">
        <w:rPr>
          <w:rFonts w:ascii="Times New Roman" w:hAnsi="Times New Roman" w:cs="Times New Roman"/>
          <w:sz w:val="24"/>
          <w:szCs w:val="24"/>
        </w:rPr>
        <w:t xml:space="preserve">) </w:t>
      </w:r>
      <w:bookmarkStart w:id="3" w:name="_Hlk91496506"/>
      <w:r w:rsidRPr="00332F09">
        <w:rPr>
          <w:rFonts w:ascii="Times New Roman" w:hAnsi="Times New Roman" w:cs="Times New Roman"/>
          <w:sz w:val="24"/>
          <w:szCs w:val="24"/>
        </w:rPr>
        <w:t>Predsjednika i tri člana Upravnog vijeća imenuje i razrješava Vlada Republike Hrvatske, na prijedlog ministra nadležnog za obrazovanje i znanost, na razdoblje od četiri godine, i to:</w:t>
      </w:r>
    </w:p>
    <w:p w14:paraId="14A2BED7" w14:textId="77777777" w:rsidR="00A43283" w:rsidRPr="00332F09" w:rsidRDefault="00A43283" w:rsidP="00CE698E">
      <w:pPr>
        <w:spacing w:after="0" w:line="240" w:lineRule="auto"/>
        <w:jc w:val="both"/>
        <w:rPr>
          <w:rFonts w:ascii="Times New Roman" w:hAnsi="Times New Roman" w:cs="Times New Roman"/>
          <w:sz w:val="24"/>
          <w:szCs w:val="24"/>
        </w:rPr>
      </w:pPr>
    </w:p>
    <w:p w14:paraId="2BA91BC1" w14:textId="6E552EFA" w:rsidR="00CF4BDE" w:rsidRPr="00332F09" w:rsidRDefault="00CF4BDE" w:rsidP="00A43283">
      <w:pPr>
        <w:tabs>
          <w:tab w:val="left" w:pos="426"/>
        </w:tabs>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 xml:space="preserve">predsjednika i jednog člana iz ministarstva nadležnog za obrazovanje i </w:t>
      </w:r>
      <w:r w:rsidR="00F04E78" w:rsidRPr="00332F09">
        <w:rPr>
          <w:rFonts w:ascii="Times New Roman" w:hAnsi="Times New Roman" w:cs="Times New Roman"/>
          <w:sz w:val="24"/>
          <w:szCs w:val="24"/>
        </w:rPr>
        <w:t>znanost</w:t>
      </w:r>
    </w:p>
    <w:p w14:paraId="119A94F5" w14:textId="0DAE2700" w:rsidR="00CF4BDE" w:rsidRPr="00332F09" w:rsidRDefault="00CF4BDE" w:rsidP="00A43283">
      <w:pPr>
        <w:tabs>
          <w:tab w:val="left" w:pos="426"/>
        </w:tabs>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 xml:space="preserve">jednog člana iz </w:t>
      </w:r>
      <w:r w:rsidR="001A501F" w:rsidRPr="00332F09">
        <w:rPr>
          <w:rFonts w:ascii="Times New Roman" w:hAnsi="Times New Roman" w:cs="Times New Roman"/>
          <w:sz w:val="24"/>
          <w:szCs w:val="24"/>
        </w:rPr>
        <w:t xml:space="preserve">tijela državne uprave </w:t>
      </w:r>
      <w:r w:rsidR="00F04E78" w:rsidRPr="00332F09">
        <w:rPr>
          <w:rFonts w:ascii="Times New Roman" w:hAnsi="Times New Roman" w:cs="Times New Roman"/>
          <w:sz w:val="24"/>
          <w:szCs w:val="24"/>
        </w:rPr>
        <w:t>nadležnog za mlade</w:t>
      </w:r>
    </w:p>
    <w:p w14:paraId="141A1C98" w14:textId="5BD2A2E6" w:rsidR="006D32B3" w:rsidRPr="00332F09" w:rsidRDefault="00CF4BDE" w:rsidP="00A43283">
      <w:pPr>
        <w:tabs>
          <w:tab w:val="left" w:pos="426"/>
        </w:tabs>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jednog člana iz ministarstva nadležnog za financije.</w:t>
      </w:r>
      <w:r w:rsidR="00D239CA">
        <w:rPr>
          <w:rFonts w:ascii="Times New Roman" w:hAnsi="Times New Roman" w:cs="Times New Roman"/>
          <w:sz w:val="24"/>
          <w:szCs w:val="24"/>
        </w:rPr>
        <w:t>“.</w:t>
      </w:r>
    </w:p>
    <w:p w14:paraId="1E8610D7" w14:textId="77777777" w:rsidR="006D32B3" w:rsidRPr="00332F09" w:rsidRDefault="006D32B3" w:rsidP="00CE698E">
      <w:pPr>
        <w:spacing w:after="0" w:line="240" w:lineRule="auto"/>
        <w:jc w:val="both"/>
        <w:rPr>
          <w:rFonts w:ascii="Times New Roman" w:hAnsi="Times New Roman" w:cs="Times New Roman"/>
          <w:sz w:val="24"/>
          <w:szCs w:val="24"/>
        </w:rPr>
      </w:pPr>
    </w:p>
    <w:p w14:paraId="1840DA61" w14:textId="6B7E747E" w:rsidR="006D32B3" w:rsidRPr="00332F09" w:rsidRDefault="006D32B3"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lastRenderedPageBreak/>
        <w:t>Iza stavka 3. dodaje se novi stavak 4. koji glasi:</w:t>
      </w:r>
    </w:p>
    <w:p w14:paraId="0D62E5D7" w14:textId="77777777" w:rsidR="006A3832" w:rsidRPr="00332F09" w:rsidRDefault="006A3832" w:rsidP="00CE698E">
      <w:pPr>
        <w:spacing w:after="0" w:line="240" w:lineRule="auto"/>
        <w:jc w:val="both"/>
        <w:rPr>
          <w:rFonts w:ascii="Times New Roman" w:hAnsi="Times New Roman" w:cs="Times New Roman"/>
          <w:sz w:val="24"/>
          <w:szCs w:val="24"/>
        </w:rPr>
      </w:pPr>
    </w:p>
    <w:p w14:paraId="52002B00" w14:textId="5CDDAAB9" w:rsidR="006D32B3" w:rsidRPr="00332F09" w:rsidRDefault="006D32B3" w:rsidP="00CE698E">
      <w:pPr>
        <w:spacing w:after="0" w:line="240" w:lineRule="auto"/>
        <w:jc w:val="both"/>
        <w:rPr>
          <w:rFonts w:ascii="Times New Roman" w:hAnsi="Times New Roman" w:cs="Times New Roman"/>
          <w:sz w:val="24"/>
          <w:szCs w:val="24"/>
        </w:rPr>
      </w:pPr>
      <w:r w:rsidRPr="00A21442">
        <w:rPr>
          <w:rFonts w:ascii="Times New Roman" w:hAnsi="Times New Roman" w:cs="Times New Roman"/>
          <w:sz w:val="24"/>
          <w:szCs w:val="24"/>
        </w:rPr>
        <w:t xml:space="preserve">„(4) Jednog člana Upravnog vijeća imenuje i razrješava Agencija </w:t>
      </w:r>
      <w:r w:rsidR="0071638F" w:rsidRPr="00A21442">
        <w:rPr>
          <w:rFonts w:ascii="Times New Roman" w:hAnsi="Times New Roman" w:cs="Times New Roman"/>
          <w:sz w:val="24"/>
          <w:szCs w:val="24"/>
        </w:rPr>
        <w:t xml:space="preserve">na razdoblje od četiri godine, </w:t>
      </w:r>
      <w:r w:rsidRPr="00332F09">
        <w:rPr>
          <w:rFonts w:ascii="Times New Roman" w:hAnsi="Times New Roman" w:cs="Times New Roman"/>
          <w:sz w:val="24"/>
          <w:szCs w:val="24"/>
        </w:rPr>
        <w:t>u skladu s općim propisom kojim su uređeni radni odnosi</w:t>
      </w:r>
      <w:r w:rsidR="00A43283">
        <w:rPr>
          <w:rFonts w:ascii="Times New Roman" w:hAnsi="Times New Roman" w:cs="Times New Roman"/>
          <w:sz w:val="24"/>
          <w:szCs w:val="24"/>
        </w:rPr>
        <w:t>.</w:t>
      </w:r>
      <w:r w:rsidRPr="00332F09">
        <w:rPr>
          <w:rFonts w:ascii="Times New Roman" w:hAnsi="Times New Roman" w:cs="Times New Roman"/>
          <w:sz w:val="24"/>
          <w:szCs w:val="24"/>
        </w:rPr>
        <w:t>“</w:t>
      </w:r>
      <w:r w:rsidR="00A43283">
        <w:rPr>
          <w:rFonts w:ascii="Times New Roman" w:hAnsi="Times New Roman" w:cs="Times New Roman"/>
          <w:sz w:val="24"/>
          <w:szCs w:val="24"/>
        </w:rPr>
        <w:t>.</w:t>
      </w:r>
    </w:p>
    <w:p w14:paraId="2BEEE185" w14:textId="77777777" w:rsidR="006D32B3" w:rsidRPr="00332F09" w:rsidRDefault="006D32B3" w:rsidP="00CE698E">
      <w:pPr>
        <w:spacing w:after="0" w:line="240" w:lineRule="auto"/>
        <w:jc w:val="both"/>
        <w:rPr>
          <w:rFonts w:ascii="Times New Roman" w:hAnsi="Times New Roman" w:cs="Times New Roman"/>
          <w:sz w:val="24"/>
          <w:szCs w:val="24"/>
        </w:rPr>
      </w:pPr>
    </w:p>
    <w:bookmarkEnd w:id="3"/>
    <w:p w14:paraId="6957A87A" w14:textId="6AAE6D0B" w:rsidR="00CF4BDE" w:rsidRDefault="00F04E78"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Dosadašnji s</w:t>
      </w:r>
      <w:r w:rsidR="00CF4BDE" w:rsidRPr="00332F09">
        <w:rPr>
          <w:rFonts w:ascii="Times New Roman" w:hAnsi="Times New Roman" w:cs="Times New Roman"/>
          <w:sz w:val="24"/>
          <w:szCs w:val="24"/>
        </w:rPr>
        <w:t xml:space="preserve">tavak 4. </w:t>
      </w:r>
      <w:r w:rsidR="006D32B3" w:rsidRPr="00332F09">
        <w:rPr>
          <w:rFonts w:ascii="Times New Roman" w:hAnsi="Times New Roman" w:cs="Times New Roman"/>
          <w:sz w:val="24"/>
          <w:szCs w:val="24"/>
        </w:rPr>
        <w:t xml:space="preserve">postaje stavak 5. </w:t>
      </w:r>
      <w:r w:rsidR="00CF4BDE" w:rsidRPr="00332F09">
        <w:rPr>
          <w:rFonts w:ascii="Times New Roman" w:hAnsi="Times New Roman" w:cs="Times New Roman"/>
          <w:sz w:val="24"/>
          <w:szCs w:val="24"/>
        </w:rPr>
        <w:t>mijenja se i glasi:</w:t>
      </w:r>
    </w:p>
    <w:p w14:paraId="409A3D7A" w14:textId="77777777" w:rsidR="00A43283" w:rsidRPr="00332F09" w:rsidRDefault="00A43283" w:rsidP="00A43283">
      <w:pPr>
        <w:spacing w:after="0" w:line="240" w:lineRule="auto"/>
        <w:ind w:firstLine="708"/>
        <w:jc w:val="both"/>
        <w:rPr>
          <w:rFonts w:ascii="Times New Roman" w:hAnsi="Times New Roman" w:cs="Times New Roman"/>
          <w:sz w:val="24"/>
          <w:szCs w:val="24"/>
        </w:rPr>
      </w:pPr>
    </w:p>
    <w:p w14:paraId="16CC3208" w14:textId="46DD678B" w:rsidR="00CF4BDE" w:rsidRDefault="00CF4BDE"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w:t>
      </w:r>
      <w:r w:rsidR="006D32B3" w:rsidRPr="00332F09">
        <w:rPr>
          <w:rFonts w:ascii="Times New Roman" w:hAnsi="Times New Roman" w:cs="Times New Roman"/>
          <w:sz w:val="24"/>
          <w:szCs w:val="24"/>
        </w:rPr>
        <w:t>(5</w:t>
      </w:r>
      <w:r w:rsidRPr="00332F09">
        <w:rPr>
          <w:rFonts w:ascii="Times New Roman" w:hAnsi="Times New Roman" w:cs="Times New Roman"/>
          <w:sz w:val="24"/>
          <w:szCs w:val="24"/>
        </w:rPr>
        <w:t xml:space="preserve">) </w:t>
      </w:r>
      <w:bookmarkStart w:id="4" w:name="_Hlk91496616"/>
      <w:r w:rsidRPr="00332F09">
        <w:rPr>
          <w:rFonts w:ascii="Times New Roman" w:hAnsi="Times New Roman" w:cs="Times New Roman"/>
          <w:sz w:val="24"/>
          <w:szCs w:val="24"/>
        </w:rPr>
        <w:t>Članovi Upravnog vijeća moraju ispunjavati sljedeće uvjete:</w:t>
      </w:r>
    </w:p>
    <w:p w14:paraId="36DA227A" w14:textId="77777777" w:rsidR="00A43283" w:rsidRPr="00332F09" w:rsidRDefault="00A43283" w:rsidP="00CE698E">
      <w:pPr>
        <w:spacing w:after="0" w:line="240" w:lineRule="auto"/>
        <w:jc w:val="both"/>
        <w:rPr>
          <w:rFonts w:ascii="Times New Roman" w:hAnsi="Times New Roman" w:cs="Times New Roman"/>
          <w:sz w:val="24"/>
          <w:szCs w:val="24"/>
        </w:rPr>
      </w:pPr>
    </w:p>
    <w:p w14:paraId="32A82729" w14:textId="11033ED7" w:rsidR="00CF4BDE" w:rsidRPr="00332F09" w:rsidRDefault="00CF4BDE" w:rsidP="00A43283">
      <w:pPr>
        <w:tabs>
          <w:tab w:val="left" w:pos="426"/>
        </w:tabs>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završen diplomski sveučilišni studij ili integrirani preddiplomski i diplomski sveučilišni studij ili specijalistički diplomski stručni studij</w:t>
      </w:r>
    </w:p>
    <w:p w14:paraId="77F329F5" w14:textId="3EE9DACC" w:rsidR="00CF4BDE" w:rsidRPr="00332F09" w:rsidRDefault="00CF4BDE" w:rsidP="00A43283">
      <w:pPr>
        <w:tabs>
          <w:tab w:val="left" w:pos="426"/>
        </w:tabs>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Pr="00332F09">
        <w:rPr>
          <w:rFonts w:ascii="Times New Roman" w:hAnsi="Times New Roman" w:cs="Times New Roman"/>
          <w:sz w:val="24"/>
          <w:szCs w:val="24"/>
        </w:rPr>
        <w:t>četiri godine radnog iskustva u razini obrazovanja iz podstavka 1. ovoga stavka</w:t>
      </w:r>
    </w:p>
    <w:p w14:paraId="381A619F" w14:textId="6102240B" w:rsidR="00CF4BDE" w:rsidRDefault="00CF4BDE" w:rsidP="00A43283">
      <w:pPr>
        <w:tabs>
          <w:tab w:val="left" w:pos="426"/>
        </w:tabs>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w:t>
      </w:r>
      <w:r w:rsidR="00A43283">
        <w:rPr>
          <w:rFonts w:ascii="Times New Roman" w:hAnsi="Times New Roman" w:cs="Times New Roman"/>
          <w:sz w:val="24"/>
          <w:szCs w:val="24"/>
        </w:rPr>
        <w:tab/>
      </w:r>
      <w:r w:rsidR="00A246BF" w:rsidRPr="00332F09">
        <w:rPr>
          <w:rFonts w:ascii="Times New Roman" w:hAnsi="Times New Roman" w:cs="Times New Roman"/>
          <w:sz w:val="24"/>
          <w:szCs w:val="24"/>
        </w:rPr>
        <w:t>protiv osobe</w:t>
      </w:r>
      <w:r w:rsidR="00626DA2" w:rsidRPr="00332F09">
        <w:rPr>
          <w:rFonts w:ascii="Times New Roman" w:hAnsi="Times New Roman" w:cs="Times New Roman"/>
          <w:sz w:val="24"/>
          <w:szCs w:val="24"/>
        </w:rPr>
        <w:t xml:space="preserve"> koja se imenuje</w:t>
      </w:r>
      <w:r w:rsidR="00A246BF" w:rsidRPr="00332F09">
        <w:rPr>
          <w:rFonts w:ascii="Times New Roman" w:hAnsi="Times New Roman" w:cs="Times New Roman"/>
          <w:sz w:val="24"/>
          <w:szCs w:val="24"/>
        </w:rPr>
        <w:t xml:space="preserve"> ne vodi </w:t>
      </w:r>
      <w:r w:rsidR="00626DA2" w:rsidRPr="00332F09">
        <w:rPr>
          <w:rFonts w:ascii="Times New Roman" w:hAnsi="Times New Roman" w:cs="Times New Roman"/>
          <w:sz w:val="24"/>
          <w:szCs w:val="24"/>
        </w:rPr>
        <w:t xml:space="preserve">se </w:t>
      </w:r>
      <w:r w:rsidR="00A246BF" w:rsidRPr="00332F09">
        <w:rPr>
          <w:rFonts w:ascii="Times New Roman" w:hAnsi="Times New Roman" w:cs="Times New Roman"/>
          <w:sz w:val="24"/>
          <w:szCs w:val="24"/>
        </w:rPr>
        <w:t>kazneni postupak</w:t>
      </w:r>
      <w:r w:rsidRPr="00332F09">
        <w:rPr>
          <w:rFonts w:ascii="Times New Roman" w:hAnsi="Times New Roman" w:cs="Times New Roman"/>
          <w:sz w:val="24"/>
          <w:szCs w:val="24"/>
        </w:rPr>
        <w:t>.“</w:t>
      </w:r>
      <w:r w:rsidR="00A43283">
        <w:rPr>
          <w:rFonts w:ascii="Times New Roman" w:hAnsi="Times New Roman" w:cs="Times New Roman"/>
          <w:sz w:val="24"/>
          <w:szCs w:val="24"/>
        </w:rPr>
        <w:t>.</w:t>
      </w:r>
    </w:p>
    <w:p w14:paraId="7434FEA5" w14:textId="77777777" w:rsidR="00A43283" w:rsidRPr="00A21442" w:rsidRDefault="00A43283" w:rsidP="00CE698E">
      <w:pPr>
        <w:spacing w:after="0" w:line="240" w:lineRule="auto"/>
        <w:jc w:val="both"/>
        <w:rPr>
          <w:rFonts w:ascii="Times New Roman" w:hAnsi="Times New Roman" w:cs="Times New Roman"/>
          <w:sz w:val="24"/>
          <w:szCs w:val="24"/>
        </w:rPr>
      </w:pPr>
    </w:p>
    <w:p w14:paraId="655E3CB4" w14:textId="62F1981A" w:rsidR="0071638F" w:rsidRPr="00A21442" w:rsidRDefault="0071638F" w:rsidP="00D55CE4">
      <w:pPr>
        <w:spacing w:after="0" w:line="240" w:lineRule="auto"/>
        <w:ind w:firstLine="709"/>
        <w:jc w:val="both"/>
        <w:rPr>
          <w:rFonts w:ascii="Times New Roman" w:hAnsi="Times New Roman" w:cs="Times New Roman"/>
          <w:sz w:val="24"/>
          <w:szCs w:val="24"/>
        </w:rPr>
      </w:pPr>
      <w:r w:rsidRPr="00A21442">
        <w:rPr>
          <w:rFonts w:ascii="Times New Roman" w:hAnsi="Times New Roman" w:cs="Times New Roman"/>
          <w:sz w:val="24"/>
          <w:szCs w:val="24"/>
        </w:rPr>
        <w:t>U dosadašnjem stavku 5. koji postaje stavak 6. iza riječi: „stavka 3.“ dodaju se riječi: „i stavka 4.“</w:t>
      </w:r>
    </w:p>
    <w:p w14:paraId="4CF250FE" w14:textId="7EF7B95A" w:rsidR="00A43283" w:rsidRDefault="00A43283" w:rsidP="00D55CE4">
      <w:pPr>
        <w:spacing w:after="0" w:line="240" w:lineRule="auto"/>
        <w:ind w:firstLine="709"/>
        <w:jc w:val="both"/>
        <w:rPr>
          <w:rFonts w:ascii="Times New Roman" w:hAnsi="Times New Roman" w:cs="Times New Roman"/>
          <w:sz w:val="24"/>
          <w:szCs w:val="24"/>
        </w:rPr>
      </w:pPr>
    </w:p>
    <w:p w14:paraId="008EB3B3" w14:textId="0B1A0F31" w:rsidR="00A43283" w:rsidRDefault="00A43283" w:rsidP="00D55C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Dosadašnji stavak 6. briše se.</w:t>
      </w:r>
    </w:p>
    <w:p w14:paraId="38B8706A" w14:textId="77777777" w:rsidR="0071638F" w:rsidRPr="00D90DDA" w:rsidRDefault="0071638F" w:rsidP="00D55CE4">
      <w:pPr>
        <w:spacing w:after="0" w:line="240" w:lineRule="auto"/>
        <w:ind w:firstLine="709"/>
        <w:jc w:val="both"/>
        <w:rPr>
          <w:rFonts w:ascii="Times New Roman" w:hAnsi="Times New Roman" w:cs="Times New Roman"/>
          <w:sz w:val="24"/>
          <w:szCs w:val="24"/>
        </w:rPr>
      </w:pPr>
    </w:p>
    <w:p w14:paraId="697619A1" w14:textId="77777777" w:rsidR="0071638F" w:rsidRPr="00D90DDA" w:rsidRDefault="0071638F" w:rsidP="0071638F">
      <w:pPr>
        <w:spacing w:after="0" w:line="240" w:lineRule="auto"/>
        <w:jc w:val="center"/>
        <w:rPr>
          <w:rFonts w:ascii="Times New Roman" w:hAnsi="Times New Roman" w:cs="Times New Roman"/>
          <w:b/>
          <w:bCs/>
          <w:sz w:val="24"/>
          <w:szCs w:val="24"/>
        </w:rPr>
      </w:pPr>
      <w:r w:rsidRPr="00D90DDA">
        <w:rPr>
          <w:rFonts w:ascii="Times New Roman" w:hAnsi="Times New Roman" w:cs="Times New Roman"/>
          <w:b/>
          <w:bCs/>
          <w:sz w:val="24"/>
          <w:szCs w:val="24"/>
        </w:rPr>
        <w:t>Članak 5.</w:t>
      </w:r>
    </w:p>
    <w:p w14:paraId="72C21851" w14:textId="77777777" w:rsidR="0071638F" w:rsidRPr="00D90DDA" w:rsidRDefault="0071638F" w:rsidP="0071638F">
      <w:pPr>
        <w:spacing w:after="0" w:line="240" w:lineRule="auto"/>
        <w:jc w:val="center"/>
        <w:rPr>
          <w:rFonts w:ascii="Times New Roman" w:hAnsi="Times New Roman" w:cs="Times New Roman"/>
          <w:b/>
          <w:bCs/>
          <w:sz w:val="24"/>
          <w:szCs w:val="24"/>
        </w:rPr>
      </w:pPr>
    </w:p>
    <w:p w14:paraId="1B2BCBAC" w14:textId="751618C3" w:rsidR="0071638F" w:rsidRPr="00D90DDA" w:rsidRDefault="0071638F" w:rsidP="00D90DDA">
      <w:pPr>
        <w:spacing w:after="0" w:line="240" w:lineRule="auto"/>
        <w:ind w:firstLine="709"/>
        <w:jc w:val="both"/>
        <w:rPr>
          <w:rFonts w:ascii="Times New Roman" w:hAnsi="Times New Roman" w:cs="Times New Roman"/>
          <w:bCs/>
          <w:sz w:val="24"/>
          <w:szCs w:val="24"/>
        </w:rPr>
      </w:pPr>
      <w:r w:rsidRPr="00D90DDA">
        <w:rPr>
          <w:rFonts w:ascii="Times New Roman" w:hAnsi="Times New Roman" w:cs="Times New Roman"/>
          <w:bCs/>
          <w:sz w:val="24"/>
          <w:szCs w:val="24"/>
        </w:rPr>
        <w:t>U članku 9. stavku 1. podstavku 1. riječi: „ministarstva na</w:t>
      </w:r>
      <w:r w:rsidR="00150525" w:rsidRPr="00D90DDA">
        <w:rPr>
          <w:rFonts w:ascii="Times New Roman" w:hAnsi="Times New Roman" w:cs="Times New Roman"/>
          <w:bCs/>
          <w:sz w:val="24"/>
          <w:szCs w:val="24"/>
        </w:rPr>
        <w:t>dležnog za mlade</w:t>
      </w:r>
      <w:r w:rsidRPr="00D90DDA">
        <w:rPr>
          <w:rFonts w:ascii="Times New Roman" w:hAnsi="Times New Roman" w:cs="Times New Roman"/>
          <w:bCs/>
          <w:sz w:val="24"/>
          <w:szCs w:val="24"/>
        </w:rPr>
        <w:t>“ zamjenjuju se riječima: „tijela državne uprave nadležnog za mlade“.</w:t>
      </w:r>
    </w:p>
    <w:p w14:paraId="63A07A3D" w14:textId="77777777" w:rsidR="00A43283" w:rsidRDefault="00A43283" w:rsidP="00A43283">
      <w:pPr>
        <w:spacing w:after="0" w:line="240" w:lineRule="auto"/>
        <w:ind w:firstLine="426"/>
        <w:jc w:val="both"/>
        <w:rPr>
          <w:rFonts w:ascii="Times New Roman" w:hAnsi="Times New Roman" w:cs="Times New Roman"/>
          <w:sz w:val="24"/>
          <w:szCs w:val="24"/>
        </w:rPr>
      </w:pPr>
    </w:p>
    <w:p w14:paraId="345B8FAC" w14:textId="6A0107F0" w:rsidR="006D32B3" w:rsidRDefault="0071638F" w:rsidP="00CE69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6</w:t>
      </w:r>
      <w:r w:rsidR="006D32B3" w:rsidRPr="00332F09">
        <w:rPr>
          <w:rFonts w:ascii="Times New Roman" w:hAnsi="Times New Roman" w:cs="Times New Roman"/>
          <w:b/>
          <w:bCs/>
          <w:sz w:val="24"/>
          <w:szCs w:val="24"/>
        </w:rPr>
        <w:t>.</w:t>
      </w:r>
    </w:p>
    <w:p w14:paraId="1D55F641" w14:textId="77777777" w:rsidR="00A43283" w:rsidRPr="00332F09" w:rsidRDefault="00A43283" w:rsidP="00CE698E">
      <w:pPr>
        <w:spacing w:after="0" w:line="240" w:lineRule="auto"/>
        <w:jc w:val="center"/>
        <w:rPr>
          <w:rFonts w:ascii="Times New Roman" w:hAnsi="Times New Roman" w:cs="Times New Roman"/>
          <w:b/>
          <w:bCs/>
          <w:sz w:val="24"/>
          <w:szCs w:val="24"/>
        </w:rPr>
      </w:pPr>
    </w:p>
    <w:p w14:paraId="716EADFC" w14:textId="4F94C8EC" w:rsidR="00B07786" w:rsidRDefault="002B1F2A"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U članku 10. stavku 2. podstav</w:t>
      </w:r>
      <w:r w:rsidR="000C47A1">
        <w:rPr>
          <w:rFonts w:ascii="Times New Roman" w:hAnsi="Times New Roman" w:cs="Times New Roman"/>
          <w:sz w:val="24"/>
          <w:szCs w:val="24"/>
        </w:rPr>
        <w:t>a</w:t>
      </w:r>
      <w:r w:rsidRPr="00332F09">
        <w:rPr>
          <w:rFonts w:ascii="Times New Roman" w:hAnsi="Times New Roman" w:cs="Times New Roman"/>
          <w:sz w:val="24"/>
          <w:szCs w:val="24"/>
        </w:rPr>
        <w:t>k</w:t>
      </w:r>
      <w:r w:rsidR="006D32B3" w:rsidRPr="00332F09">
        <w:rPr>
          <w:rFonts w:ascii="Times New Roman" w:hAnsi="Times New Roman" w:cs="Times New Roman"/>
          <w:sz w:val="24"/>
          <w:szCs w:val="24"/>
        </w:rPr>
        <w:t xml:space="preserve"> 4. </w:t>
      </w:r>
      <w:r w:rsidR="00B07786">
        <w:rPr>
          <w:rFonts w:ascii="Times New Roman" w:hAnsi="Times New Roman" w:cs="Times New Roman"/>
          <w:sz w:val="24"/>
          <w:szCs w:val="24"/>
        </w:rPr>
        <w:t>mijenja se i glasi:</w:t>
      </w:r>
    </w:p>
    <w:p w14:paraId="073161FC" w14:textId="77777777" w:rsidR="00B07786" w:rsidRDefault="00B07786" w:rsidP="00B07786">
      <w:pPr>
        <w:spacing w:after="0" w:line="240" w:lineRule="auto"/>
        <w:jc w:val="both"/>
        <w:rPr>
          <w:rFonts w:ascii="Times New Roman" w:hAnsi="Times New Roman" w:cs="Times New Roman"/>
          <w:sz w:val="24"/>
          <w:szCs w:val="24"/>
        </w:rPr>
      </w:pPr>
    </w:p>
    <w:p w14:paraId="63F82F3D" w14:textId="60A2D266" w:rsidR="006D32B3" w:rsidRPr="00332F09" w:rsidRDefault="00B07786" w:rsidP="00B07786">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D32B3" w:rsidRPr="00332F09">
        <w:rPr>
          <w:rFonts w:ascii="Times New Roman" w:hAnsi="Times New Roman" w:cs="Times New Roman"/>
          <w:sz w:val="24"/>
          <w:szCs w:val="24"/>
        </w:rPr>
        <w:t>protiv osobe koja se imenuje ne vodi se kazneni postupak</w:t>
      </w:r>
      <w:r>
        <w:rPr>
          <w:rFonts w:ascii="Times New Roman" w:hAnsi="Times New Roman" w:cs="Times New Roman"/>
          <w:sz w:val="24"/>
          <w:szCs w:val="24"/>
        </w:rPr>
        <w:t>.</w:t>
      </w:r>
      <w:r w:rsidR="006D32B3" w:rsidRPr="00332F09">
        <w:rPr>
          <w:rFonts w:ascii="Times New Roman" w:hAnsi="Times New Roman" w:cs="Times New Roman"/>
          <w:sz w:val="24"/>
          <w:szCs w:val="24"/>
        </w:rPr>
        <w:t>“</w:t>
      </w:r>
      <w:r w:rsidR="00A43283">
        <w:rPr>
          <w:rFonts w:ascii="Times New Roman" w:hAnsi="Times New Roman" w:cs="Times New Roman"/>
          <w:sz w:val="24"/>
          <w:szCs w:val="24"/>
        </w:rPr>
        <w:t>.</w:t>
      </w:r>
    </w:p>
    <w:p w14:paraId="6613B696" w14:textId="77777777" w:rsidR="00B44314" w:rsidRPr="001C50E5" w:rsidRDefault="00B44314" w:rsidP="00CE698E">
      <w:pPr>
        <w:spacing w:after="0" w:line="240" w:lineRule="auto"/>
        <w:jc w:val="both"/>
        <w:rPr>
          <w:rFonts w:ascii="Times New Roman" w:hAnsi="Times New Roman" w:cs="Times New Roman"/>
          <w:sz w:val="24"/>
          <w:szCs w:val="24"/>
        </w:rPr>
      </w:pPr>
    </w:p>
    <w:bookmarkEnd w:id="4"/>
    <w:p w14:paraId="4473F6AB" w14:textId="737E0B0B" w:rsidR="00281F6F" w:rsidRPr="001C50E5" w:rsidRDefault="00281F6F" w:rsidP="00CE698E">
      <w:pPr>
        <w:spacing w:after="0" w:line="240" w:lineRule="auto"/>
        <w:jc w:val="center"/>
        <w:rPr>
          <w:rFonts w:ascii="Times New Roman" w:hAnsi="Times New Roman" w:cs="Times New Roman"/>
          <w:b/>
          <w:bCs/>
          <w:sz w:val="24"/>
          <w:szCs w:val="24"/>
        </w:rPr>
      </w:pPr>
      <w:r w:rsidRPr="001C50E5">
        <w:rPr>
          <w:rFonts w:ascii="Times New Roman" w:hAnsi="Times New Roman" w:cs="Times New Roman"/>
          <w:b/>
          <w:bCs/>
          <w:sz w:val="24"/>
          <w:szCs w:val="24"/>
        </w:rPr>
        <w:t xml:space="preserve">Članak </w:t>
      </w:r>
      <w:r w:rsidR="0071638F" w:rsidRPr="001C50E5">
        <w:rPr>
          <w:rFonts w:ascii="Times New Roman" w:hAnsi="Times New Roman" w:cs="Times New Roman"/>
          <w:b/>
          <w:bCs/>
          <w:sz w:val="24"/>
          <w:szCs w:val="24"/>
        </w:rPr>
        <w:t>7</w:t>
      </w:r>
      <w:r w:rsidRPr="001C50E5">
        <w:rPr>
          <w:rFonts w:ascii="Times New Roman" w:hAnsi="Times New Roman" w:cs="Times New Roman"/>
          <w:b/>
          <w:bCs/>
          <w:sz w:val="24"/>
          <w:szCs w:val="24"/>
        </w:rPr>
        <w:t>.</w:t>
      </w:r>
    </w:p>
    <w:p w14:paraId="287467EB" w14:textId="77777777" w:rsidR="0071638F" w:rsidRPr="001C50E5" w:rsidRDefault="0071638F" w:rsidP="00CE698E">
      <w:pPr>
        <w:spacing w:after="0" w:line="240" w:lineRule="auto"/>
        <w:jc w:val="center"/>
        <w:rPr>
          <w:rFonts w:ascii="Times New Roman" w:hAnsi="Times New Roman" w:cs="Times New Roman"/>
          <w:b/>
          <w:bCs/>
          <w:sz w:val="24"/>
          <w:szCs w:val="24"/>
        </w:rPr>
      </w:pPr>
    </w:p>
    <w:p w14:paraId="14C36B21" w14:textId="2CE4F00B" w:rsidR="0071638F" w:rsidRPr="001C50E5" w:rsidRDefault="0071638F" w:rsidP="001C50E5">
      <w:pPr>
        <w:spacing w:after="0" w:line="240" w:lineRule="auto"/>
        <w:ind w:firstLine="709"/>
        <w:jc w:val="both"/>
        <w:rPr>
          <w:rFonts w:ascii="Times New Roman" w:hAnsi="Times New Roman" w:cs="Times New Roman"/>
          <w:bCs/>
          <w:sz w:val="24"/>
          <w:szCs w:val="24"/>
        </w:rPr>
      </w:pPr>
      <w:r w:rsidRPr="001C50E5">
        <w:rPr>
          <w:rFonts w:ascii="Times New Roman" w:hAnsi="Times New Roman" w:cs="Times New Roman"/>
          <w:bCs/>
          <w:sz w:val="24"/>
          <w:szCs w:val="24"/>
        </w:rPr>
        <w:t>U članku 11. podstavku 10. riječi: „ministarstvu nadležnom za mlade“ zamjenjuju se riječima: „tijelu državne uprave nadležno</w:t>
      </w:r>
      <w:r w:rsidR="00686237">
        <w:rPr>
          <w:rFonts w:ascii="Times New Roman" w:hAnsi="Times New Roman" w:cs="Times New Roman"/>
          <w:bCs/>
          <w:sz w:val="24"/>
          <w:szCs w:val="24"/>
        </w:rPr>
        <w:t>m</w:t>
      </w:r>
      <w:r w:rsidRPr="001C50E5">
        <w:rPr>
          <w:rFonts w:ascii="Times New Roman" w:hAnsi="Times New Roman" w:cs="Times New Roman"/>
          <w:bCs/>
          <w:sz w:val="24"/>
          <w:szCs w:val="24"/>
        </w:rPr>
        <w:t xml:space="preserve"> za mlade“.</w:t>
      </w:r>
    </w:p>
    <w:p w14:paraId="53DC136B" w14:textId="77777777" w:rsidR="0071638F" w:rsidRPr="001C50E5" w:rsidRDefault="0071638F" w:rsidP="0071638F">
      <w:pPr>
        <w:spacing w:after="0" w:line="240" w:lineRule="auto"/>
        <w:jc w:val="both"/>
        <w:rPr>
          <w:rFonts w:ascii="Times New Roman" w:hAnsi="Times New Roman" w:cs="Times New Roman"/>
          <w:b/>
          <w:bCs/>
          <w:sz w:val="24"/>
          <w:szCs w:val="24"/>
        </w:rPr>
      </w:pPr>
    </w:p>
    <w:p w14:paraId="146C1BB9" w14:textId="76835C2F" w:rsidR="0071638F" w:rsidRDefault="0071638F" w:rsidP="007163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8</w:t>
      </w:r>
      <w:r w:rsidRPr="00332F09">
        <w:rPr>
          <w:rFonts w:ascii="Times New Roman" w:hAnsi="Times New Roman" w:cs="Times New Roman"/>
          <w:b/>
          <w:bCs/>
          <w:sz w:val="24"/>
          <w:szCs w:val="24"/>
        </w:rPr>
        <w:t>.</w:t>
      </w:r>
    </w:p>
    <w:p w14:paraId="1B52649A" w14:textId="77777777" w:rsidR="00A43283" w:rsidRPr="00332F09" w:rsidRDefault="00A43283" w:rsidP="00CE698E">
      <w:pPr>
        <w:spacing w:after="0" w:line="240" w:lineRule="auto"/>
        <w:jc w:val="center"/>
        <w:rPr>
          <w:rFonts w:ascii="Times New Roman" w:hAnsi="Times New Roman" w:cs="Times New Roman"/>
          <w:b/>
          <w:bCs/>
          <w:sz w:val="24"/>
          <w:szCs w:val="24"/>
        </w:rPr>
      </w:pPr>
    </w:p>
    <w:p w14:paraId="1BFB60C0" w14:textId="20CE297B" w:rsidR="00AE4982" w:rsidRDefault="00F97CA3"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U član</w:t>
      </w:r>
      <w:r w:rsidR="004475D2" w:rsidRPr="00332F09">
        <w:rPr>
          <w:rFonts w:ascii="Times New Roman" w:hAnsi="Times New Roman" w:cs="Times New Roman"/>
          <w:sz w:val="24"/>
          <w:szCs w:val="24"/>
        </w:rPr>
        <w:t>k</w:t>
      </w:r>
      <w:r w:rsidRPr="00332F09">
        <w:rPr>
          <w:rFonts w:ascii="Times New Roman" w:hAnsi="Times New Roman" w:cs="Times New Roman"/>
          <w:sz w:val="24"/>
          <w:szCs w:val="24"/>
        </w:rPr>
        <w:t>u</w:t>
      </w:r>
      <w:r w:rsidR="004475D2" w:rsidRPr="00332F09">
        <w:rPr>
          <w:rFonts w:ascii="Times New Roman" w:hAnsi="Times New Roman" w:cs="Times New Roman"/>
          <w:sz w:val="24"/>
          <w:szCs w:val="24"/>
        </w:rPr>
        <w:t xml:space="preserve"> 14. </w:t>
      </w:r>
      <w:r w:rsidRPr="00332F09">
        <w:rPr>
          <w:rFonts w:ascii="Times New Roman" w:hAnsi="Times New Roman" w:cs="Times New Roman"/>
          <w:sz w:val="24"/>
          <w:szCs w:val="24"/>
        </w:rPr>
        <w:t>stavci</w:t>
      </w:r>
      <w:r w:rsidR="00EA3904" w:rsidRPr="00332F09">
        <w:rPr>
          <w:rFonts w:ascii="Times New Roman" w:hAnsi="Times New Roman" w:cs="Times New Roman"/>
          <w:sz w:val="24"/>
          <w:szCs w:val="24"/>
        </w:rPr>
        <w:t xml:space="preserve"> 2.</w:t>
      </w:r>
      <w:r w:rsidRPr="00332F09">
        <w:rPr>
          <w:rFonts w:ascii="Times New Roman" w:hAnsi="Times New Roman" w:cs="Times New Roman"/>
          <w:sz w:val="24"/>
          <w:szCs w:val="24"/>
        </w:rPr>
        <w:t xml:space="preserve"> i 3.</w:t>
      </w:r>
      <w:r w:rsidR="00EA3904" w:rsidRPr="00332F09">
        <w:rPr>
          <w:rFonts w:ascii="Times New Roman" w:hAnsi="Times New Roman" w:cs="Times New Roman"/>
          <w:sz w:val="24"/>
          <w:szCs w:val="24"/>
        </w:rPr>
        <w:t xml:space="preserve"> </w:t>
      </w:r>
      <w:r w:rsidR="004475D2" w:rsidRPr="00332F09">
        <w:rPr>
          <w:rFonts w:ascii="Times New Roman" w:hAnsi="Times New Roman" w:cs="Times New Roman"/>
          <w:sz w:val="24"/>
          <w:szCs w:val="24"/>
        </w:rPr>
        <w:t>mijenja</w:t>
      </w:r>
      <w:r w:rsidRPr="00332F09">
        <w:rPr>
          <w:rFonts w:ascii="Times New Roman" w:hAnsi="Times New Roman" w:cs="Times New Roman"/>
          <w:sz w:val="24"/>
          <w:szCs w:val="24"/>
        </w:rPr>
        <w:t>ju se i glase</w:t>
      </w:r>
      <w:r w:rsidR="004475D2" w:rsidRPr="00332F09">
        <w:rPr>
          <w:rFonts w:ascii="Times New Roman" w:hAnsi="Times New Roman" w:cs="Times New Roman"/>
          <w:sz w:val="24"/>
          <w:szCs w:val="24"/>
        </w:rPr>
        <w:t>:</w:t>
      </w:r>
    </w:p>
    <w:p w14:paraId="201A1027" w14:textId="77777777" w:rsidR="00A43283" w:rsidRPr="00332F09" w:rsidRDefault="00A43283" w:rsidP="00CE698E">
      <w:pPr>
        <w:spacing w:after="0" w:line="240" w:lineRule="auto"/>
        <w:jc w:val="both"/>
        <w:rPr>
          <w:rFonts w:ascii="Times New Roman" w:hAnsi="Times New Roman" w:cs="Times New Roman"/>
          <w:sz w:val="24"/>
          <w:szCs w:val="24"/>
        </w:rPr>
      </w:pPr>
    </w:p>
    <w:p w14:paraId="58FAA2FB" w14:textId="1260B85A" w:rsidR="00367295" w:rsidRDefault="00EA3904"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w:t>
      </w:r>
      <w:r w:rsidR="004475D2" w:rsidRPr="00332F09">
        <w:rPr>
          <w:rFonts w:ascii="Times New Roman" w:hAnsi="Times New Roman" w:cs="Times New Roman"/>
          <w:sz w:val="24"/>
          <w:szCs w:val="24"/>
        </w:rPr>
        <w:t>(</w:t>
      </w:r>
      <w:r w:rsidR="000F7F21" w:rsidRPr="00332F09">
        <w:rPr>
          <w:rFonts w:ascii="Times New Roman" w:hAnsi="Times New Roman" w:cs="Times New Roman"/>
          <w:sz w:val="24"/>
          <w:szCs w:val="24"/>
        </w:rPr>
        <w:t>2</w:t>
      </w:r>
      <w:r w:rsidR="004475D2" w:rsidRPr="00332F09">
        <w:rPr>
          <w:rFonts w:ascii="Times New Roman" w:hAnsi="Times New Roman" w:cs="Times New Roman"/>
          <w:sz w:val="24"/>
          <w:szCs w:val="24"/>
        </w:rPr>
        <w:t xml:space="preserve">) </w:t>
      </w:r>
      <w:bookmarkStart w:id="5" w:name="_Hlk91496887"/>
      <w:r w:rsidR="00367295" w:rsidRPr="00332F09">
        <w:rPr>
          <w:rFonts w:ascii="Times New Roman" w:hAnsi="Times New Roman" w:cs="Times New Roman"/>
          <w:sz w:val="24"/>
          <w:szCs w:val="24"/>
        </w:rPr>
        <w:t xml:space="preserve">Ministarstvo nadležno za obrazovanje i znanost te </w:t>
      </w:r>
      <w:r w:rsidR="00152E88" w:rsidRPr="00332F09">
        <w:rPr>
          <w:rFonts w:ascii="Times New Roman" w:hAnsi="Times New Roman" w:cs="Times New Roman"/>
          <w:sz w:val="24"/>
          <w:szCs w:val="24"/>
        </w:rPr>
        <w:t xml:space="preserve">tijelo državne uprave </w:t>
      </w:r>
      <w:r w:rsidR="00367295" w:rsidRPr="00332F09">
        <w:rPr>
          <w:rFonts w:ascii="Times New Roman" w:hAnsi="Times New Roman" w:cs="Times New Roman"/>
          <w:sz w:val="24"/>
          <w:szCs w:val="24"/>
        </w:rPr>
        <w:t>nadležno za mlade imenuju po jednog predstavnika koji su pravno ovlašteni nastupati kao nacionalno tijelo, u skladu s člankom 26. stavkom 1. Uredbe 2021/817</w:t>
      </w:r>
      <w:r w:rsidRPr="00332F09">
        <w:rPr>
          <w:rFonts w:ascii="Times New Roman" w:hAnsi="Times New Roman" w:cs="Times New Roman"/>
          <w:sz w:val="24"/>
          <w:szCs w:val="24"/>
        </w:rPr>
        <w:t xml:space="preserve"> i </w:t>
      </w:r>
      <w:r w:rsidR="004F5B3F" w:rsidRPr="00332F09">
        <w:rPr>
          <w:rFonts w:ascii="Times New Roman" w:hAnsi="Times New Roman" w:cs="Times New Roman"/>
          <w:sz w:val="24"/>
          <w:szCs w:val="24"/>
        </w:rPr>
        <w:t>člankom 23. Uredbe 2021/888</w:t>
      </w:r>
      <w:r w:rsidR="00367295" w:rsidRPr="00332F09">
        <w:rPr>
          <w:rFonts w:ascii="Times New Roman" w:hAnsi="Times New Roman" w:cs="Times New Roman"/>
          <w:sz w:val="24"/>
          <w:szCs w:val="24"/>
        </w:rPr>
        <w:t>.</w:t>
      </w:r>
      <w:bookmarkEnd w:id="5"/>
    </w:p>
    <w:p w14:paraId="238D179C" w14:textId="77777777" w:rsidR="00A43283" w:rsidRPr="00332F09" w:rsidRDefault="00A43283" w:rsidP="00CE698E">
      <w:pPr>
        <w:spacing w:after="0" w:line="240" w:lineRule="auto"/>
        <w:jc w:val="both"/>
        <w:rPr>
          <w:rFonts w:ascii="Times New Roman" w:hAnsi="Times New Roman" w:cs="Times New Roman"/>
          <w:sz w:val="24"/>
          <w:szCs w:val="24"/>
        </w:rPr>
      </w:pPr>
    </w:p>
    <w:p w14:paraId="0344FA5E" w14:textId="3652B8FF" w:rsidR="00A43283" w:rsidRDefault="00120000"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 xml:space="preserve">(3) </w:t>
      </w:r>
      <w:bookmarkStart w:id="6" w:name="_Hlk91496925"/>
      <w:r w:rsidRPr="00332F09">
        <w:rPr>
          <w:rFonts w:ascii="Times New Roman" w:hAnsi="Times New Roman" w:cs="Times New Roman"/>
          <w:sz w:val="24"/>
          <w:szCs w:val="24"/>
        </w:rPr>
        <w:t xml:space="preserve">Ministarstvo nadležno za obrazovanje i znanost osigurava obavljanje nadzora nad provedbom programa </w:t>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 i programa, projekata, mreža i inicijativa koje Agencija provodi u sklopu svoga djelokruga, koji se odnose na područja obrazovanja</w:t>
      </w:r>
      <w:r w:rsidR="008553CE" w:rsidRPr="00332F09">
        <w:rPr>
          <w:rFonts w:ascii="Times New Roman" w:hAnsi="Times New Roman" w:cs="Times New Roman"/>
          <w:sz w:val="24"/>
          <w:szCs w:val="24"/>
        </w:rPr>
        <w:t xml:space="preserve">, </w:t>
      </w:r>
      <w:r w:rsidRPr="00332F09">
        <w:rPr>
          <w:rFonts w:ascii="Times New Roman" w:hAnsi="Times New Roman" w:cs="Times New Roman"/>
          <w:sz w:val="24"/>
          <w:szCs w:val="24"/>
        </w:rPr>
        <w:t>osposobljavanja</w:t>
      </w:r>
      <w:r w:rsidR="008553CE" w:rsidRPr="00332F09">
        <w:rPr>
          <w:rFonts w:ascii="Times New Roman" w:hAnsi="Times New Roman" w:cs="Times New Roman"/>
          <w:sz w:val="24"/>
          <w:szCs w:val="24"/>
        </w:rPr>
        <w:t xml:space="preserve"> i sporta</w:t>
      </w:r>
      <w:r w:rsidRPr="00332F09">
        <w:rPr>
          <w:rFonts w:ascii="Times New Roman" w:hAnsi="Times New Roman" w:cs="Times New Roman"/>
          <w:sz w:val="24"/>
          <w:szCs w:val="24"/>
        </w:rPr>
        <w:t xml:space="preserve">, a </w:t>
      </w:r>
      <w:r w:rsidR="001A501F" w:rsidRPr="00332F09">
        <w:rPr>
          <w:rFonts w:ascii="Times New Roman" w:hAnsi="Times New Roman" w:cs="Times New Roman"/>
          <w:sz w:val="24"/>
          <w:szCs w:val="24"/>
        </w:rPr>
        <w:t xml:space="preserve">tijelo državne uprave </w:t>
      </w:r>
      <w:r w:rsidRPr="00332F09">
        <w:rPr>
          <w:rFonts w:ascii="Times New Roman" w:hAnsi="Times New Roman" w:cs="Times New Roman"/>
          <w:sz w:val="24"/>
          <w:szCs w:val="24"/>
        </w:rPr>
        <w:t xml:space="preserve">nadležno za mlade osigurava obavljanje nadzora nad provedbom programa </w:t>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 i programa, projekata, mreža i inicijativa koje Agencija provodi u sklopu svoga djelokruga koji se odnose na područje mladih, u skladu s člankom 2</w:t>
      </w:r>
      <w:r w:rsidR="002E48A9" w:rsidRPr="00332F09">
        <w:rPr>
          <w:rFonts w:ascii="Times New Roman" w:hAnsi="Times New Roman" w:cs="Times New Roman"/>
          <w:sz w:val="24"/>
          <w:szCs w:val="24"/>
        </w:rPr>
        <w:t>6</w:t>
      </w:r>
      <w:r w:rsidRPr="00332F09">
        <w:rPr>
          <w:rFonts w:ascii="Times New Roman" w:hAnsi="Times New Roman" w:cs="Times New Roman"/>
          <w:sz w:val="24"/>
          <w:szCs w:val="24"/>
        </w:rPr>
        <w:t xml:space="preserve">. </w:t>
      </w:r>
      <w:r w:rsidR="002E48A9" w:rsidRPr="00332F09">
        <w:rPr>
          <w:rFonts w:ascii="Times New Roman" w:hAnsi="Times New Roman" w:cs="Times New Roman"/>
          <w:sz w:val="24"/>
          <w:szCs w:val="24"/>
        </w:rPr>
        <w:t>stavkom 7. Uredbe 2021/817</w:t>
      </w:r>
      <w:r w:rsidRPr="00332F09">
        <w:rPr>
          <w:rFonts w:ascii="Times New Roman" w:hAnsi="Times New Roman" w:cs="Times New Roman"/>
          <w:sz w:val="24"/>
          <w:szCs w:val="24"/>
        </w:rPr>
        <w:t>.</w:t>
      </w:r>
      <w:r w:rsidR="00A43283">
        <w:rPr>
          <w:rFonts w:ascii="Times New Roman" w:hAnsi="Times New Roman" w:cs="Times New Roman"/>
          <w:sz w:val="24"/>
          <w:szCs w:val="24"/>
        </w:rPr>
        <w:t>“.</w:t>
      </w:r>
    </w:p>
    <w:p w14:paraId="1E8FD36C" w14:textId="77777777" w:rsidR="00A43283" w:rsidRDefault="00A43283" w:rsidP="00CE698E">
      <w:pPr>
        <w:spacing w:after="0" w:line="240" w:lineRule="auto"/>
        <w:jc w:val="both"/>
        <w:rPr>
          <w:rFonts w:ascii="Times New Roman" w:hAnsi="Times New Roman" w:cs="Times New Roman"/>
          <w:sz w:val="24"/>
          <w:szCs w:val="24"/>
        </w:rPr>
      </w:pPr>
    </w:p>
    <w:p w14:paraId="1F0ED48B" w14:textId="49D7BA89" w:rsidR="004C24C8" w:rsidRDefault="004C24C8" w:rsidP="00A43283">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 xml:space="preserve">Iza stavka 3. dodaje se </w:t>
      </w:r>
      <w:r w:rsidR="002974A3">
        <w:rPr>
          <w:rFonts w:ascii="Times New Roman" w:hAnsi="Times New Roman" w:cs="Times New Roman"/>
          <w:sz w:val="24"/>
          <w:szCs w:val="24"/>
        </w:rPr>
        <w:t xml:space="preserve">novi </w:t>
      </w:r>
      <w:r w:rsidRPr="00332F09">
        <w:rPr>
          <w:rFonts w:ascii="Times New Roman" w:hAnsi="Times New Roman" w:cs="Times New Roman"/>
          <w:sz w:val="24"/>
          <w:szCs w:val="24"/>
        </w:rPr>
        <w:t>stavak 4. koji glasi:</w:t>
      </w:r>
    </w:p>
    <w:p w14:paraId="2242AD1E" w14:textId="77777777" w:rsidR="00A43283" w:rsidRPr="00332F09" w:rsidRDefault="00A43283" w:rsidP="00A43283">
      <w:pPr>
        <w:spacing w:after="0" w:line="240" w:lineRule="auto"/>
        <w:ind w:firstLine="708"/>
        <w:jc w:val="both"/>
        <w:rPr>
          <w:rFonts w:ascii="Times New Roman" w:hAnsi="Times New Roman" w:cs="Times New Roman"/>
          <w:sz w:val="24"/>
          <w:szCs w:val="24"/>
        </w:rPr>
      </w:pPr>
    </w:p>
    <w:p w14:paraId="1DD6A138" w14:textId="16DACF68" w:rsidR="00120000" w:rsidRPr="00332F09" w:rsidRDefault="004C24C8"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 xml:space="preserve">„(4) </w:t>
      </w:r>
      <w:r w:rsidR="00530875" w:rsidRPr="00332F09">
        <w:rPr>
          <w:rFonts w:ascii="Times New Roman" w:hAnsi="Times New Roman" w:cs="Times New Roman"/>
          <w:sz w:val="24"/>
          <w:szCs w:val="24"/>
        </w:rPr>
        <w:t xml:space="preserve">Tijelo državne uprave </w:t>
      </w:r>
      <w:r w:rsidR="002E48A9" w:rsidRPr="00332F09">
        <w:rPr>
          <w:rFonts w:ascii="Times New Roman" w:hAnsi="Times New Roman" w:cs="Times New Roman"/>
          <w:sz w:val="24"/>
          <w:szCs w:val="24"/>
        </w:rPr>
        <w:t xml:space="preserve">nadležno za mlade osigurava obavljanje nadzora nad provedbom programa Europske snage solidarnosti, u skladu s člankom </w:t>
      </w:r>
      <w:r w:rsidR="00A04D3C" w:rsidRPr="00332F09">
        <w:rPr>
          <w:rFonts w:ascii="Times New Roman" w:hAnsi="Times New Roman" w:cs="Times New Roman"/>
          <w:sz w:val="24"/>
          <w:szCs w:val="24"/>
        </w:rPr>
        <w:t>23</w:t>
      </w:r>
      <w:r w:rsidR="002E48A9" w:rsidRPr="00332F09">
        <w:rPr>
          <w:rFonts w:ascii="Times New Roman" w:hAnsi="Times New Roman" w:cs="Times New Roman"/>
          <w:sz w:val="24"/>
          <w:szCs w:val="24"/>
        </w:rPr>
        <w:t>. Uredbe 2021/8</w:t>
      </w:r>
      <w:r w:rsidR="00530875" w:rsidRPr="00332F09">
        <w:rPr>
          <w:rFonts w:ascii="Times New Roman" w:hAnsi="Times New Roman" w:cs="Times New Roman"/>
          <w:sz w:val="24"/>
          <w:szCs w:val="24"/>
        </w:rPr>
        <w:t>88</w:t>
      </w:r>
      <w:r w:rsidR="002E48A9" w:rsidRPr="00332F09">
        <w:rPr>
          <w:rFonts w:ascii="Times New Roman" w:hAnsi="Times New Roman" w:cs="Times New Roman"/>
          <w:sz w:val="24"/>
          <w:szCs w:val="24"/>
        </w:rPr>
        <w:t>.</w:t>
      </w:r>
      <w:bookmarkEnd w:id="6"/>
      <w:r w:rsidR="00120000" w:rsidRPr="00332F09">
        <w:rPr>
          <w:rFonts w:ascii="Times New Roman" w:hAnsi="Times New Roman" w:cs="Times New Roman"/>
          <w:sz w:val="24"/>
          <w:szCs w:val="24"/>
        </w:rPr>
        <w:t>“</w:t>
      </w:r>
      <w:r w:rsidR="00A43283">
        <w:rPr>
          <w:rFonts w:ascii="Times New Roman" w:hAnsi="Times New Roman" w:cs="Times New Roman"/>
          <w:sz w:val="24"/>
          <w:szCs w:val="24"/>
        </w:rPr>
        <w:t>.</w:t>
      </w:r>
    </w:p>
    <w:p w14:paraId="6447B82C" w14:textId="4F48A7BD" w:rsidR="00B34F79" w:rsidRDefault="00B34F79" w:rsidP="00CE698E">
      <w:pPr>
        <w:spacing w:after="0" w:line="240" w:lineRule="auto"/>
        <w:jc w:val="both"/>
        <w:rPr>
          <w:rFonts w:ascii="Times New Roman" w:hAnsi="Times New Roman" w:cs="Times New Roman"/>
          <w:sz w:val="24"/>
          <w:szCs w:val="24"/>
        </w:rPr>
      </w:pPr>
    </w:p>
    <w:p w14:paraId="3157CFA2" w14:textId="53C7F2BF" w:rsidR="002974A3" w:rsidRPr="00E82F0B" w:rsidRDefault="002974A3" w:rsidP="00CE698E">
      <w:pPr>
        <w:spacing w:after="0" w:line="240" w:lineRule="auto"/>
        <w:jc w:val="both"/>
        <w:rPr>
          <w:rFonts w:ascii="Times New Roman" w:hAnsi="Times New Roman" w:cs="Times New Roman"/>
          <w:sz w:val="24"/>
          <w:szCs w:val="24"/>
        </w:rPr>
      </w:pPr>
      <w:r w:rsidRPr="00E82F0B">
        <w:rPr>
          <w:rFonts w:ascii="Times New Roman" w:hAnsi="Times New Roman" w:cs="Times New Roman"/>
          <w:sz w:val="24"/>
          <w:szCs w:val="24"/>
        </w:rPr>
        <w:tab/>
      </w:r>
      <w:r w:rsidR="0071638F" w:rsidRPr="00E82F0B">
        <w:rPr>
          <w:rFonts w:ascii="Times New Roman" w:hAnsi="Times New Roman" w:cs="Times New Roman"/>
          <w:sz w:val="24"/>
          <w:szCs w:val="24"/>
        </w:rPr>
        <w:t>Dosadašnji stavak 4. postaje stavak 5.</w:t>
      </w:r>
    </w:p>
    <w:p w14:paraId="2DD305D7" w14:textId="77777777" w:rsidR="002974A3" w:rsidRDefault="002974A3" w:rsidP="00CE698E">
      <w:pPr>
        <w:spacing w:after="0" w:line="240" w:lineRule="auto"/>
        <w:jc w:val="both"/>
        <w:rPr>
          <w:rFonts w:ascii="Times New Roman" w:hAnsi="Times New Roman" w:cs="Times New Roman"/>
          <w:sz w:val="24"/>
          <w:szCs w:val="24"/>
        </w:rPr>
      </w:pPr>
    </w:p>
    <w:p w14:paraId="4D9EE86F" w14:textId="40087039" w:rsidR="00B34F79" w:rsidRDefault="00281F6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 xml:space="preserve">Članak </w:t>
      </w:r>
      <w:r w:rsidR="00252FDE">
        <w:rPr>
          <w:rFonts w:ascii="Times New Roman" w:hAnsi="Times New Roman" w:cs="Times New Roman"/>
          <w:b/>
          <w:bCs/>
          <w:sz w:val="24"/>
          <w:szCs w:val="24"/>
        </w:rPr>
        <w:t>9</w:t>
      </w:r>
      <w:r w:rsidRPr="00332F09">
        <w:rPr>
          <w:rFonts w:ascii="Times New Roman" w:hAnsi="Times New Roman" w:cs="Times New Roman"/>
          <w:b/>
          <w:bCs/>
          <w:sz w:val="24"/>
          <w:szCs w:val="24"/>
        </w:rPr>
        <w:t>.</w:t>
      </w:r>
    </w:p>
    <w:p w14:paraId="52FF9686" w14:textId="77777777" w:rsidR="006A3832" w:rsidRPr="00332F09" w:rsidRDefault="006A3832" w:rsidP="00CE698E">
      <w:pPr>
        <w:spacing w:after="0" w:line="240" w:lineRule="auto"/>
        <w:jc w:val="center"/>
        <w:rPr>
          <w:rFonts w:ascii="Times New Roman" w:hAnsi="Times New Roman" w:cs="Times New Roman"/>
          <w:b/>
          <w:bCs/>
          <w:sz w:val="24"/>
          <w:szCs w:val="24"/>
        </w:rPr>
      </w:pPr>
    </w:p>
    <w:p w14:paraId="6EE4A49D" w14:textId="68A690EF" w:rsidR="008E6C83" w:rsidRDefault="00F97CA3" w:rsidP="006A3832">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 xml:space="preserve">Članak 15. </w:t>
      </w:r>
      <w:r w:rsidR="008E6C83" w:rsidRPr="00332F09">
        <w:rPr>
          <w:rFonts w:ascii="Times New Roman" w:hAnsi="Times New Roman" w:cs="Times New Roman"/>
          <w:sz w:val="24"/>
          <w:szCs w:val="24"/>
        </w:rPr>
        <w:t>mijenja se i glasi:</w:t>
      </w:r>
    </w:p>
    <w:p w14:paraId="59131D82" w14:textId="77777777" w:rsidR="006A3832" w:rsidRPr="00332F09" w:rsidRDefault="006A3832" w:rsidP="006A3832">
      <w:pPr>
        <w:spacing w:after="0" w:line="240" w:lineRule="auto"/>
        <w:ind w:firstLine="708"/>
        <w:jc w:val="both"/>
        <w:rPr>
          <w:rFonts w:ascii="Times New Roman" w:hAnsi="Times New Roman" w:cs="Times New Roman"/>
          <w:sz w:val="24"/>
          <w:szCs w:val="24"/>
        </w:rPr>
      </w:pPr>
    </w:p>
    <w:p w14:paraId="2D3363B8" w14:textId="513E8751" w:rsidR="00A04D3C" w:rsidRDefault="008E6C83" w:rsidP="00CE698E">
      <w:pPr>
        <w:spacing w:after="0" w:line="240" w:lineRule="auto"/>
        <w:jc w:val="both"/>
        <w:rPr>
          <w:rFonts w:ascii="Times New Roman" w:hAnsi="Times New Roman" w:cs="Times New Roman"/>
          <w:sz w:val="24"/>
          <w:szCs w:val="24"/>
        </w:rPr>
      </w:pPr>
      <w:bookmarkStart w:id="7" w:name="_Hlk91497026"/>
      <w:r w:rsidRPr="00332F09">
        <w:rPr>
          <w:rFonts w:ascii="Times New Roman" w:hAnsi="Times New Roman" w:cs="Times New Roman"/>
          <w:sz w:val="24"/>
          <w:szCs w:val="24"/>
        </w:rPr>
        <w:t>„</w:t>
      </w:r>
      <w:r w:rsidR="00A04D3C" w:rsidRPr="00332F09">
        <w:rPr>
          <w:rFonts w:ascii="Times New Roman" w:hAnsi="Times New Roman" w:cs="Times New Roman"/>
          <w:sz w:val="24"/>
          <w:szCs w:val="24"/>
        </w:rPr>
        <w:t>(1) Svrha nadzora iz članka 14. stav</w:t>
      </w:r>
      <w:r w:rsidR="00D07776">
        <w:rPr>
          <w:rFonts w:ascii="Times New Roman" w:hAnsi="Times New Roman" w:cs="Times New Roman"/>
          <w:sz w:val="24"/>
          <w:szCs w:val="24"/>
        </w:rPr>
        <w:t>a</w:t>
      </w:r>
      <w:r w:rsidR="00A04D3C" w:rsidRPr="00332F09">
        <w:rPr>
          <w:rFonts w:ascii="Times New Roman" w:hAnsi="Times New Roman" w:cs="Times New Roman"/>
          <w:sz w:val="24"/>
          <w:szCs w:val="24"/>
        </w:rPr>
        <w:t xml:space="preserve">ka 3. </w:t>
      </w:r>
      <w:r w:rsidR="004C24C8" w:rsidRPr="00332F09">
        <w:rPr>
          <w:rFonts w:ascii="Times New Roman" w:hAnsi="Times New Roman" w:cs="Times New Roman"/>
          <w:sz w:val="24"/>
          <w:szCs w:val="24"/>
        </w:rPr>
        <w:t xml:space="preserve">i 4. </w:t>
      </w:r>
      <w:r w:rsidR="00A04D3C" w:rsidRPr="00332F09">
        <w:rPr>
          <w:rFonts w:ascii="Times New Roman" w:hAnsi="Times New Roman" w:cs="Times New Roman"/>
          <w:sz w:val="24"/>
          <w:szCs w:val="24"/>
        </w:rPr>
        <w:t xml:space="preserve">ovoga Zakona je osigurati usklađenost nacionalnih aktivnosti u sklopu provedbe programa </w:t>
      </w:r>
      <w:proofErr w:type="spellStart"/>
      <w:r w:rsidR="00A04D3C" w:rsidRPr="00332F09">
        <w:rPr>
          <w:rFonts w:ascii="Times New Roman" w:hAnsi="Times New Roman" w:cs="Times New Roman"/>
          <w:sz w:val="24"/>
          <w:szCs w:val="24"/>
        </w:rPr>
        <w:t>Erasmus</w:t>
      </w:r>
      <w:proofErr w:type="spellEnd"/>
      <w:r w:rsidR="00A04D3C" w:rsidRPr="00332F09">
        <w:rPr>
          <w:rFonts w:ascii="Times New Roman" w:hAnsi="Times New Roman" w:cs="Times New Roman"/>
          <w:sz w:val="24"/>
          <w:szCs w:val="24"/>
        </w:rPr>
        <w:t>+ s nacionalnom politikom u području obrazovanja, osposobljavanja</w:t>
      </w:r>
      <w:r w:rsidR="008553CE" w:rsidRPr="00332F09">
        <w:rPr>
          <w:rFonts w:ascii="Times New Roman" w:hAnsi="Times New Roman" w:cs="Times New Roman"/>
          <w:sz w:val="24"/>
          <w:szCs w:val="24"/>
        </w:rPr>
        <w:t xml:space="preserve">, </w:t>
      </w:r>
      <w:r w:rsidR="00A04D3C" w:rsidRPr="00332F09">
        <w:rPr>
          <w:rFonts w:ascii="Times New Roman" w:hAnsi="Times New Roman" w:cs="Times New Roman"/>
          <w:sz w:val="24"/>
          <w:szCs w:val="24"/>
        </w:rPr>
        <w:t xml:space="preserve">mladih </w:t>
      </w:r>
      <w:r w:rsidR="008553CE" w:rsidRPr="00332F09">
        <w:rPr>
          <w:rFonts w:ascii="Times New Roman" w:hAnsi="Times New Roman" w:cs="Times New Roman"/>
          <w:sz w:val="24"/>
          <w:szCs w:val="24"/>
        </w:rPr>
        <w:t xml:space="preserve">i sporta </w:t>
      </w:r>
      <w:r w:rsidR="00A04D3C" w:rsidRPr="00332F09">
        <w:rPr>
          <w:rFonts w:ascii="Times New Roman" w:hAnsi="Times New Roman" w:cs="Times New Roman"/>
          <w:sz w:val="24"/>
          <w:szCs w:val="24"/>
        </w:rPr>
        <w:t xml:space="preserve">te namjensko korištenje sredstava Europske unije za </w:t>
      </w:r>
      <w:proofErr w:type="spellStart"/>
      <w:r w:rsidR="00A04D3C" w:rsidRPr="00332F09">
        <w:rPr>
          <w:rFonts w:ascii="Times New Roman" w:hAnsi="Times New Roman" w:cs="Times New Roman"/>
          <w:sz w:val="24"/>
          <w:szCs w:val="24"/>
        </w:rPr>
        <w:t>Erasmus</w:t>
      </w:r>
      <w:proofErr w:type="spellEnd"/>
      <w:r w:rsidR="00A04D3C" w:rsidRPr="00332F09">
        <w:rPr>
          <w:rFonts w:ascii="Times New Roman" w:hAnsi="Times New Roman" w:cs="Times New Roman"/>
          <w:sz w:val="24"/>
          <w:szCs w:val="24"/>
        </w:rPr>
        <w:t>+</w:t>
      </w:r>
      <w:r w:rsidR="00665419" w:rsidRPr="00332F09">
        <w:rPr>
          <w:rFonts w:ascii="Times New Roman" w:hAnsi="Times New Roman" w:cs="Times New Roman"/>
          <w:sz w:val="24"/>
          <w:szCs w:val="24"/>
        </w:rPr>
        <w:t>,</w:t>
      </w:r>
      <w:r w:rsidR="00A04D3C" w:rsidRPr="00332F09">
        <w:rPr>
          <w:rFonts w:ascii="Times New Roman" w:hAnsi="Times New Roman" w:cs="Times New Roman"/>
          <w:sz w:val="24"/>
          <w:szCs w:val="24"/>
        </w:rPr>
        <w:t xml:space="preserve"> koje Europska komisija doznačuje Agenciji</w:t>
      </w:r>
      <w:r w:rsidR="00665419" w:rsidRPr="00332F09">
        <w:rPr>
          <w:rFonts w:ascii="Times New Roman" w:hAnsi="Times New Roman" w:cs="Times New Roman"/>
          <w:sz w:val="24"/>
          <w:szCs w:val="24"/>
        </w:rPr>
        <w:t>,</w:t>
      </w:r>
      <w:r w:rsidR="00A04D3C" w:rsidRPr="00332F09">
        <w:rPr>
          <w:rFonts w:ascii="Times New Roman" w:hAnsi="Times New Roman" w:cs="Times New Roman"/>
          <w:sz w:val="24"/>
          <w:szCs w:val="24"/>
        </w:rPr>
        <w:t xml:space="preserve"> te osigurati usklađenost nacionalnih aktivnosti u sklopu provedbe programa Europske snage solidarnosti s nacionalnom politikom u području </w:t>
      </w:r>
      <w:r w:rsidR="00665419" w:rsidRPr="00332F09">
        <w:rPr>
          <w:rFonts w:ascii="Times New Roman" w:hAnsi="Times New Roman" w:cs="Times New Roman"/>
          <w:sz w:val="24"/>
          <w:szCs w:val="24"/>
        </w:rPr>
        <w:t>volontiranja</w:t>
      </w:r>
      <w:r w:rsidR="00A04D3C" w:rsidRPr="00332F09">
        <w:rPr>
          <w:rFonts w:ascii="Times New Roman" w:hAnsi="Times New Roman" w:cs="Times New Roman"/>
          <w:sz w:val="24"/>
          <w:szCs w:val="24"/>
        </w:rPr>
        <w:t xml:space="preserve"> te namjensko korištenje sredstava Europske unije za </w:t>
      </w:r>
      <w:r w:rsidR="00665419" w:rsidRPr="00332F09">
        <w:rPr>
          <w:rFonts w:ascii="Times New Roman" w:hAnsi="Times New Roman" w:cs="Times New Roman"/>
          <w:sz w:val="24"/>
          <w:szCs w:val="24"/>
        </w:rPr>
        <w:t>Europske snage solidarnosti,</w:t>
      </w:r>
      <w:r w:rsidR="00A04D3C" w:rsidRPr="00332F09">
        <w:rPr>
          <w:rFonts w:ascii="Times New Roman" w:hAnsi="Times New Roman" w:cs="Times New Roman"/>
          <w:sz w:val="24"/>
          <w:szCs w:val="24"/>
        </w:rPr>
        <w:t xml:space="preserve"> koje Europska komisija doznačuje Agenciji.</w:t>
      </w:r>
    </w:p>
    <w:p w14:paraId="480A6740" w14:textId="77777777" w:rsidR="006A3832" w:rsidRPr="00332F09" w:rsidRDefault="006A3832" w:rsidP="00CE698E">
      <w:pPr>
        <w:spacing w:after="0" w:line="240" w:lineRule="auto"/>
        <w:jc w:val="both"/>
        <w:rPr>
          <w:rFonts w:ascii="Times New Roman" w:hAnsi="Times New Roman" w:cs="Times New Roman"/>
          <w:sz w:val="24"/>
          <w:szCs w:val="24"/>
        </w:rPr>
      </w:pPr>
    </w:p>
    <w:p w14:paraId="27855779" w14:textId="60A5D5C8" w:rsidR="00A04D3C" w:rsidRDefault="00A04D3C"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(2) Nadzor uključuje:</w:t>
      </w:r>
    </w:p>
    <w:p w14:paraId="550731B2" w14:textId="77777777" w:rsidR="006A3832" w:rsidRPr="00332F09" w:rsidRDefault="006A3832" w:rsidP="00CE698E">
      <w:pPr>
        <w:spacing w:after="0" w:line="240" w:lineRule="auto"/>
        <w:jc w:val="both"/>
        <w:rPr>
          <w:rFonts w:ascii="Times New Roman" w:hAnsi="Times New Roman" w:cs="Times New Roman"/>
          <w:sz w:val="24"/>
          <w:szCs w:val="24"/>
        </w:rPr>
      </w:pPr>
    </w:p>
    <w:p w14:paraId="41797754" w14:textId="04231D81" w:rsidR="00A04D3C" w:rsidRPr="00332F09" w:rsidRDefault="00A04D3C" w:rsidP="006A3832">
      <w:pPr>
        <w:tabs>
          <w:tab w:val="left" w:pos="426"/>
        </w:tabs>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a)</w:t>
      </w:r>
      <w:r w:rsidR="006A3832">
        <w:rPr>
          <w:rFonts w:ascii="Times New Roman" w:hAnsi="Times New Roman" w:cs="Times New Roman"/>
          <w:sz w:val="24"/>
          <w:szCs w:val="24"/>
        </w:rPr>
        <w:tab/>
      </w:r>
      <w:r w:rsidRPr="00332F09">
        <w:rPr>
          <w:rFonts w:ascii="Times New Roman" w:hAnsi="Times New Roman" w:cs="Times New Roman"/>
          <w:sz w:val="24"/>
          <w:szCs w:val="24"/>
        </w:rPr>
        <w:t xml:space="preserve">nadzor nad provedbom godišnjeg radnog programa Agencije za program </w:t>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w:t>
      </w:r>
      <w:r w:rsidR="00665419" w:rsidRPr="00332F09">
        <w:rPr>
          <w:rFonts w:ascii="Times New Roman" w:hAnsi="Times New Roman" w:cs="Times New Roman"/>
          <w:sz w:val="24"/>
          <w:szCs w:val="24"/>
        </w:rPr>
        <w:t xml:space="preserve"> i prog</w:t>
      </w:r>
      <w:r w:rsidR="00F04E78" w:rsidRPr="00332F09">
        <w:rPr>
          <w:rFonts w:ascii="Times New Roman" w:hAnsi="Times New Roman" w:cs="Times New Roman"/>
          <w:sz w:val="24"/>
          <w:szCs w:val="24"/>
        </w:rPr>
        <w:t>ram Europske snage solidarnosti</w:t>
      </w:r>
    </w:p>
    <w:p w14:paraId="6BE39819" w14:textId="041609D1" w:rsidR="00A04D3C" w:rsidRDefault="00A04D3C" w:rsidP="006A3832">
      <w:pPr>
        <w:tabs>
          <w:tab w:val="left" w:pos="426"/>
        </w:tabs>
        <w:spacing w:after="0" w:line="240" w:lineRule="auto"/>
        <w:ind w:left="426" w:hanging="426"/>
        <w:jc w:val="both"/>
        <w:rPr>
          <w:rFonts w:ascii="Times New Roman" w:hAnsi="Times New Roman" w:cs="Times New Roman"/>
          <w:sz w:val="24"/>
          <w:szCs w:val="24"/>
        </w:rPr>
      </w:pPr>
      <w:r w:rsidRPr="00332F09">
        <w:rPr>
          <w:rFonts w:ascii="Times New Roman" w:hAnsi="Times New Roman" w:cs="Times New Roman"/>
          <w:sz w:val="24"/>
          <w:szCs w:val="24"/>
        </w:rPr>
        <w:t>b)</w:t>
      </w:r>
      <w:r w:rsidR="006A3832">
        <w:rPr>
          <w:rFonts w:ascii="Times New Roman" w:hAnsi="Times New Roman" w:cs="Times New Roman"/>
          <w:sz w:val="24"/>
          <w:szCs w:val="24"/>
        </w:rPr>
        <w:tab/>
      </w:r>
      <w:r w:rsidRPr="00332F09">
        <w:rPr>
          <w:rFonts w:ascii="Times New Roman" w:hAnsi="Times New Roman" w:cs="Times New Roman"/>
          <w:sz w:val="24"/>
          <w:szCs w:val="24"/>
        </w:rPr>
        <w:t xml:space="preserve">praćenje provedbe preporuka koje Agenciji za </w:t>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w:t>
      </w:r>
      <w:r w:rsidR="00665419" w:rsidRPr="00332F09">
        <w:rPr>
          <w:rFonts w:ascii="Times New Roman" w:hAnsi="Times New Roman" w:cs="Times New Roman"/>
          <w:sz w:val="24"/>
          <w:szCs w:val="24"/>
        </w:rPr>
        <w:t xml:space="preserve"> i Europske snage solidarnosti</w:t>
      </w:r>
      <w:r w:rsidRPr="00332F09">
        <w:rPr>
          <w:rFonts w:ascii="Times New Roman" w:hAnsi="Times New Roman" w:cs="Times New Roman"/>
          <w:sz w:val="24"/>
          <w:szCs w:val="24"/>
        </w:rPr>
        <w:t xml:space="preserve"> daju Europska komisija, ministarstvo nadležno za obrazovanje i znanost ili </w:t>
      </w:r>
      <w:r w:rsidR="00665419" w:rsidRPr="00332F09">
        <w:rPr>
          <w:rFonts w:ascii="Times New Roman" w:hAnsi="Times New Roman" w:cs="Times New Roman"/>
          <w:sz w:val="24"/>
          <w:szCs w:val="24"/>
        </w:rPr>
        <w:t>tijelo državne uprave</w:t>
      </w:r>
      <w:r w:rsidRPr="00332F09">
        <w:rPr>
          <w:rFonts w:ascii="Times New Roman" w:hAnsi="Times New Roman" w:cs="Times New Roman"/>
          <w:sz w:val="24"/>
          <w:szCs w:val="24"/>
        </w:rPr>
        <w:t xml:space="preserve"> nadležno za mlade.</w:t>
      </w:r>
    </w:p>
    <w:p w14:paraId="418E0931" w14:textId="77777777" w:rsidR="006A3832" w:rsidRPr="00332F09" w:rsidRDefault="006A3832" w:rsidP="00CE698E">
      <w:pPr>
        <w:spacing w:after="0" w:line="240" w:lineRule="auto"/>
        <w:jc w:val="both"/>
        <w:rPr>
          <w:rFonts w:ascii="Times New Roman" w:hAnsi="Times New Roman" w:cs="Times New Roman"/>
          <w:sz w:val="24"/>
          <w:szCs w:val="24"/>
        </w:rPr>
      </w:pPr>
    </w:p>
    <w:p w14:paraId="40614B82" w14:textId="06B826A4" w:rsidR="004C24C8" w:rsidRDefault="00A04D3C"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 xml:space="preserve">(3) Ministarstvo nadležno za obrazovanje i znanost i </w:t>
      </w:r>
      <w:r w:rsidR="00665419" w:rsidRPr="00332F09">
        <w:rPr>
          <w:rFonts w:ascii="Times New Roman" w:hAnsi="Times New Roman" w:cs="Times New Roman"/>
          <w:sz w:val="24"/>
          <w:szCs w:val="24"/>
        </w:rPr>
        <w:t xml:space="preserve">tijelo državne uprave </w:t>
      </w:r>
      <w:r w:rsidRPr="00332F09">
        <w:rPr>
          <w:rFonts w:ascii="Times New Roman" w:hAnsi="Times New Roman" w:cs="Times New Roman"/>
          <w:sz w:val="24"/>
          <w:szCs w:val="24"/>
        </w:rPr>
        <w:t xml:space="preserve">nadležno za mlade imenovat će neovisno revizorsko tijelo sukladno propisima Republike Hrvatske te </w:t>
      </w:r>
      <w:r w:rsidR="0001556D" w:rsidRPr="00332F09">
        <w:rPr>
          <w:rFonts w:ascii="Times New Roman" w:hAnsi="Times New Roman" w:cs="Times New Roman"/>
          <w:sz w:val="24"/>
          <w:szCs w:val="24"/>
        </w:rPr>
        <w:t xml:space="preserve">važećih uredbi o uspostavi programa </w:t>
      </w:r>
      <w:proofErr w:type="spellStart"/>
      <w:r w:rsidR="0001556D" w:rsidRPr="00332F09">
        <w:rPr>
          <w:rFonts w:ascii="Times New Roman" w:hAnsi="Times New Roman" w:cs="Times New Roman"/>
          <w:sz w:val="24"/>
          <w:szCs w:val="24"/>
        </w:rPr>
        <w:t>Erasmus</w:t>
      </w:r>
      <w:proofErr w:type="spellEnd"/>
      <w:r w:rsidR="0001556D" w:rsidRPr="00332F09">
        <w:rPr>
          <w:rFonts w:ascii="Times New Roman" w:hAnsi="Times New Roman" w:cs="Times New Roman"/>
          <w:sz w:val="24"/>
          <w:szCs w:val="24"/>
        </w:rPr>
        <w:t xml:space="preserve">+ i </w:t>
      </w:r>
      <w:r w:rsidR="008553CE" w:rsidRPr="00332F09">
        <w:rPr>
          <w:rFonts w:ascii="Times New Roman" w:hAnsi="Times New Roman" w:cs="Times New Roman"/>
          <w:sz w:val="24"/>
          <w:szCs w:val="24"/>
        </w:rPr>
        <w:t>E</w:t>
      </w:r>
      <w:r w:rsidR="0001556D" w:rsidRPr="00332F09">
        <w:rPr>
          <w:rFonts w:ascii="Times New Roman" w:hAnsi="Times New Roman" w:cs="Times New Roman"/>
          <w:sz w:val="24"/>
          <w:szCs w:val="24"/>
        </w:rPr>
        <w:t>uropske snage solidarnosti, donesenih na razini Europske unije, u kojima su predviđena neovisna revizorska tijela.</w:t>
      </w:r>
    </w:p>
    <w:p w14:paraId="7391E5BC" w14:textId="77777777" w:rsidR="006A3832" w:rsidRPr="00332F09" w:rsidRDefault="006A3832" w:rsidP="00CE698E">
      <w:pPr>
        <w:spacing w:after="0" w:line="240" w:lineRule="auto"/>
        <w:jc w:val="both"/>
        <w:rPr>
          <w:rFonts w:ascii="Times New Roman" w:hAnsi="Times New Roman" w:cs="Times New Roman"/>
          <w:sz w:val="24"/>
          <w:szCs w:val="24"/>
        </w:rPr>
      </w:pPr>
    </w:p>
    <w:p w14:paraId="65AC6791" w14:textId="4B298C11" w:rsidR="00A04D3C" w:rsidRDefault="004C24C8"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 xml:space="preserve">(4) </w:t>
      </w:r>
      <w:r w:rsidR="00A04D3C" w:rsidRPr="00332F09">
        <w:rPr>
          <w:rFonts w:ascii="Times New Roman" w:hAnsi="Times New Roman" w:cs="Times New Roman"/>
          <w:sz w:val="24"/>
          <w:szCs w:val="24"/>
        </w:rPr>
        <w:t xml:space="preserve">Neovisno revizorsko tijelo </w:t>
      </w:r>
      <w:r w:rsidR="00310E4F">
        <w:rPr>
          <w:rFonts w:ascii="Times New Roman" w:hAnsi="Times New Roman" w:cs="Times New Roman"/>
          <w:sz w:val="24"/>
          <w:szCs w:val="24"/>
        </w:rPr>
        <w:t xml:space="preserve">iz stavka 3. ovoga članka </w:t>
      </w:r>
      <w:r w:rsidR="00A04D3C" w:rsidRPr="00332F09">
        <w:rPr>
          <w:rFonts w:ascii="Times New Roman" w:hAnsi="Times New Roman" w:cs="Times New Roman"/>
          <w:sz w:val="24"/>
          <w:szCs w:val="24"/>
        </w:rPr>
        <w:t xml:space="preserve">izdaje mišljenje o godišnjoj izjavi Agencije o upravljanju programom </w:t>
      </w:r>
      <w:proofErr w:type="spellStart"/>
      <w:r w:rsidR="00A04D3C" w:rsidRPr="00332F09">
        <w:rPr>
          <w:rFonts w:ascii="Times New Roman" w:hAnsi="Times New Roman" w:cs="Times New Roman"/>
          <w:sz w:val="24"/>
          <w:szCs w:val="24"/>
        </w:rPr>
        <w:t>Erasmus</w:t>
      </w:r>
      <w:proofErr w:type="spellEnd"/>
      <w:r w:rsidR="00A04D3C" w:rsidRPr="00332F09">
        <w:rPr>
          <w:rFonts w:ascii="Times New Roman" w:hAnsi="Times New Roman" w:cs="Times New Roman"/>
          <w:sz w:val="24"/>
          <w:szCs w:val="24"/>
        </w:rPr>
        <w:t>+</w:t>
      </w:r>
      <w:r w:rsidR="00665419" w:rsidRPr="00332F09">
        <w:rPr>
          <w:rFonts w:ascii="Times New Roman" w:hAnsi="Times New Roman" w:cs="Times New Roman"/>
          <w:sz w:val="24"/>
          <w:szCs w:val="24"/>
        </w:rPr>
        <w:t xml:space="preserve"> i programom Europske snage solidarnosti</w:t>
      </w:r>
      <w:r w:rsidR="00A04D3C" w:rsidRPr="00332F09">
        <w:rPr>
          <w:rFonts w:ascii="Times New Roman" w:hAnsi="Times New Roman" w:cs="Times New Roman"/>
          <w:sz w:val="24"/>
          <w:szCs w:val="24"/>
        </w:rPr>
        <w:t>.</w:t>
      </w:r>
      <w:r w:rsidR="00A231E5" w:rsidRPr="00332F09">
        <w:rPr>
          <w:rFonts w:ascii="Times New Roman" w:hAnsi="Times New Roman" w:cs="Times New Roman"/>
          <w:sz w:val="24"/>
          <w:szCs w:val="24"/>
        </w:rPr>
        <w:t>“</w:t>
      </w:r>
      <w:bookmarkEnd w:id="7"/>
      <w:r w:rsidR="006A3832">
        <w:rPr>
          <w:rFonts w:ascii="Times New Roman" w:hAnsi="Times New Roman" w:cs="Times New Roman"/>
          <w:sz w:val="24"/>
          <w:szCs w:val="24"/>
        </w:rPr>
        <w:t>.</w:t>
      </w:r>
    </w:p>
    <w:p w14:paraId="70D42B3B" w14:textId="77777777" w:rsidR="006A3832" w:rsidRPr="00332F09" w:rsidRDefault="006A3832" w:rsidP="00CE698E">
      <w:pPr>
        <w:spacing w:after="0" w:line="240" w:lineRule="auto"/>
        <w:jc w:val="both"/>
        <w:rPr>
          <w:rFonts w:ascii="Times New Roman" w:hAnsi="Times New Roman" w:cs="Times New Roman"/>
          <w:sz w:val="24"/>
          <w:szCs w:val="24"/>
        </w:rPr>
      </w:pPr>
    </w:p>
    <w:p w14:paraId="5EAFF3A7" w14:textId="2E996158" w:rsidR="00281F6F" w:rsidRDefault="00281F6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Članak</w:t>
      </w:r>
      <w:r w:rsidR="00CF4367" w:rsidRPr="00332F09">
        <w:rPr>
          <w:rFonts w:ascii="Times New Roman" w:hAnsi="Times New Roman" w:cs="Times New Roman"/>
          <w:b/>
          <w:bCs/>
          <w:sz w:val="24"/>
          <w:szCs w:val="24"/>
        </w:rPr>
        <w:t xml:space="preserve"> </w:t>
      </w:r>
      <w:r w:rsidR="00252FDE">
        <w:rPr>
          <w:rFonts w:ascii="Times New Roman" w:hAnsi="Times New Roman" w:cs="Times New Roman"/>
          <w:b/>
          <w:bCs/>
          <w:sz w:val="24"/>
          <w:szCs w:val="24"/>
        </w:rPr>
        <w:t>10</w:t>
      </w:r>
      <w:r w:rsidRPr="00332F09">
        <w:rPr>
          <w:rFonts w:ascii="Times New Roman" w:hAnsi="Times New Roman" w:cs="Times New Roman"/>
          <w:b/>
          <w:bCs/>
          <w:sz w:val="24"/>
          <w:szCs w:val="24"/>
        </w:rPr>
        <w:t>.</w:t>
      </w:r>
    </w:p>
    <w:p w14:paraId="404815E3" w14:textId="77777777" w:rsidR="006A3832" w:rsidRPr="00332F09" w:rsidRDefault="006A3832" w:rsidP="00CE698E">
      <w:pPr>
        <w:spacing w:after="0" w:line="240" w:lineRule="auto"/>
        <w:jc w:val="center"/>
        <w:rPr>
          <w:rFonts w:ascii="Times New Roman" w:hAnsi="Times New Roman" w:cs="Times New Roman"/>
          <w:b/>
          <w:bCs/>
          <w:sz w:val="24"/>
          <w:szCs w:val="24"/>
        </w:rPr>
      </w:pPr>
    </w:p>
    <w:p w14:paraId="30EF905E" w14:textId="3497FDD3" w:rsidR="0001556D" w:rsidRDefault="004C24C8" w:rsidP="006A3832">
      <w:pPr>
        <w:spacing w:after="0" w:line="240" w:lineRule="auto"/>
        <w:ind w:firstLine="709"/>
        <w:jc w:val="both"/>
        <w:rPr>
          <w:rFonts w:ascii="Times New Roman" w:hAnsi="Times New Roman" w:cs="Times New Roman"/>
          <w:sz w:val="24"/>
          <w:szCs w:val="24"/>
        </w:rPr>
      </w:pPr>
      <w:r w:rsidRPr="00332F09">
        <w:rPr>
          <w:rFonts w:ascii="Times New Roman" w:hAnsi="Times New Roman" w:cs="Times New Roman"/>
          <w:sz w:val="24"/>
          <w:szCs w:val="24"/>
        </w:rPr>
        <w:t xml:space="preserve">Upravno vijeće Agencije dužno je uskladiti </w:t>
      </w:r>
      <w:r w:rsidR="003F0E9D" w:rsidRPr="00332F09">
        <w:rPr>
          <w:rFonts w:ascii="Times New Roman" w:hAnsi="Times New Roman" w:cs="Times New Roman"/>
          <w:sz w:val="24"/>
          <w:szCs w:val="24"/>
        </w:rPr>
        <w:t xml:space="preserve">Statut </w:t>
      </w:r>
      <w:r w:rsidR="00803A10">
        <w:rPr>
          <w:rFonts w:ascii="Times New Roman" w:hAnsi="Times New Roman" w:cs="Times New Roman"/>
          <w:sz w:val="24"/>
          <w:szCs w:val="24"/>
        </w:rPr>
        <w:t xml:space="preserve">Agencije </w:t>
      </w:r>
      <w:r w:rsidR="003F0E9D" w:rsidRPr="00332F09">
        <w:rPr>
          <w:rFonts w:ascii="Times New Roman" w:hAnsi="Times New Roman" w:cs="Times New Roman"/>
          <w:sz w:val="24"/>
          <w:szCs w:val="24"/>
        </w:rPr>
        <w:t xml:space="preserve">s odredbama ovoga Zakona u roku od </w:t>
      </w:r>
      <w:r w:rsidR="00241240" w:rsidRPr="00332F09">
        <w:rPr>
          <w:rFonts w:ascii="Times New Roman" w:hAnsi="Times New Roman" w:cs="Times New Roman"/>
          <w:sz w:val="24"/>
          <w:szCs w:val="24"/>
        </w:rPr>
        <w:t>tri</w:t>
      </w:r>
      <w:r w:rsidR="003F0E9D" w:rsidRPr="00332F09">
        <w:rPr>
          <w:rFonts w:ascii="Times New Roman" w:hAnsi="Times New Roman" w:cs="Times New Roman"/>
          <w:sz w:val="24"/>
          <w:szCs w:val="24"/>
        </w:rPr>
        <w:t xml:space="preserve"> mjesec</w:t>
      </w:r>
      <w:r w:rsidR="00241240" w:rsidRPr="00332F09">
        <w:rPr>
          <w:rFonts w:ascii="Times New Roman" w:hAnsi="Times New Roman" w:cs="Times New Roman"/>
          <w:sz w:val="24"/>
          <w:szCs w:val="24"/>
        </w:rPr>
        <w:t>a</w:t>
      </w:r>
      <w:r w:rsidR="003F0E9D" w:rsidRPr="00332F09">
        <w:rPr>
          <w:rFonts w:ascii="Times New Roman" w:hAnsi="Times New Roman" w:cs="Times New Roman"/>
          <w:sz w:val="24"/>
          <w:szCs w:val="24"/>
        </w:rPr>
        <w:t xml:space="preserve"> od dana stupanja na snagu ovoga Zakona.</w:t>
      </w:r>
    </w:p>
    <w:p w14:paraId="5B28D8C4" w14:textId="77777777" w:rsidR="006A3832" w:rsidRPr="00332F09" w:rsidRDefault="006A3832" w:rsidP="00CE698E">
      <w:pPr>
        <w:spacing w:after="0" w:line="240" w:lineRule="auto"/>
        <w:jc w:val="both"/>
        <w:rPr>
          <w:rFonts w:ascii="Times New Roman" w:hAnsi="Times New Roman" w:cs="Times New Roman"/>
          <w:sz w:val="24"/>
          <w:szCs w:val="24"/>
        </w:rPr>
      </w:pPr>
    </w:p>
    <w:p w14:paraId="3433FC69" w14:textId="02BC47FB" w:rsidR="00CA4958" w:rsidRDefault="00281F6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 xml:space="preserve">Članak </w:t>
      </w:r>
      <w:r w:rsidR="00252FDE">
        <w:rPr>
          <w:rFonts w:ascii="Times New Roman" w:hAnsi="Times New Roman" w:cs="Times New Roman"/>
          <w:b/>
          <w:bCs/>
          <w:sz w:val="24"/>
          <w:szCs w:val="24"/>
        </w:rPr>
        <w:t>11</w:t>
      </w:r>
      <w:r w:rsidRPr="00332F09">
        <w:rPr>
          <w:rFonts w:ascii="Times New Roman" w:hAnsi="Times New Roman" w:cs="Times New Roman"/>
          <w:b/>
          <w:bCs/>
          <w:sz w:val="24"/>
          <w:szCs w:val="24"/>
        </w:rPr>
        <w:t>.</w:t>
      </w:r>
    </w:p>
    <w:p w14:paraId="0C21F1BF" w14:textId="77777777" w:rsidR="006A3832" w:rsidRPr="00332F09" w:rsidRDefault="006A3832" w:rsidP="00CE698E">
      <w:pPr>
        <w:spacing w:after="0" w:line="240" w:lineRule="auto"/>
        <w:jc w:val="center"/>
        <w:rPr>
          <w:rFonts w:ascii="Times New Roman" w:hAnsi="Times New Roman" w:cs="Times New Roman"/>
          <w:b/>
          <w:bCs/>
          <w:sz w:val="24"/>
          <w:szCs w:val="24"/>
        </w:rPr>
      </w:pPr>
    </w:p>
    <w:p w14:paraId="6C103EA8" w14:textId="3F5F0FAB" w:rsidR="008D628A" w:rsidRPr="00332F09" w:rsidRDefault="008D628A" w:rsidP="00A075D6">
      <w:pPr>
        <w:spacing w:after="0" w:line="240" w:lineRule="auto"/>
        <w:ind w:firstLine="708"/>
        <w:jc w:val="both"/>
        <w:rPr>
          <w:rFonts w:ascii="Times New Roman" w:hAnsi="Times New Roman" w:cs="Times New Roman"/>
          <w:sz w:val="24"/>
          <w:szCs w:val="24"/>
        </w:rPr>
      </w:pPr>
      <w:r w:rsidRPr="00332F09">
        <w:rPr>
          <w:rFonts w:ascii="Times New Roman" w:hAnsi="Times New Roman" w:cs="Times New Roman"/>
          <w:sz w:val="24"/>
          <w:szCs w:val="24"/>
        </w:rPr>
        <w:t>Danom stupanja na snagu ovog</w:t>
      </w:r>
      <w:r w:rsidR="00803A10">
        <w:rPr>
          <w:rFonts w:ascii="Times New Roman" w:hAnsi="Times New Roman" w:cs="Times New Roman"/>
          <w:sz w:val="24"/>
          <w:szCs w:val="24"/>
        </w:rPr>
        <w:t>a</w:t>
      </w:r>
      <w:r w:rsidRPr="00332F09">
        <w:rPr>
          <w:rFonts w:ascii="Times New Roman" w:hAnsi="Times New Roman" w:cs="Times New Roman"/>
          <w:sz w:val="24"/>
          <w:szCs w:val="24"/>
        </w:rPr>
        <w:t xml:space="preserve"> Zakona, Upravno vijeće </w:t>
      </w:r>
      <w:r w:rsidR="00F97CA3" w:rsidRPr="00332F09">
        <w:rPr>
          <w:rFonts w:ascii="Times New Roman" w:hAnsi="Times New Roman" w:cs="Times New Roman"/>
          <w:sz w:val="24"/>
          <w:szCs w:val="24"/>
        </w:rPr>
        <w:t>i ravnatelj imenovani sukladno</w:t>
      </w:r>
      <w:r w:rsidRPr="00332F09">
        <w:rPr>
          <w:rFonts w:ascii="Times New Roman" w:hAnsi="Times New Roman" w:cs="Times New Roman"/>
          <w:sz w:val="24"/>
          <w:szCs w:val="24"/>
        </w:rPr>
        <w:t xml:space="preserve"> odredbama Zakona</w:t>
      </w:r>
      <w:r w:rsidR="00F97CA3" w:rsidRPr="00332F09">
        <w:rPr>
          <w:rFonts w:ascii="Times New Roman" w:hAnsi="Times New Roman" w:cs="Times New Roman"/>
          <w:sz w:val="24"/>
          <w:szCs w:val="24"/>
        </w:rPr>
        <w:t xml:space="preserve"> o Agenciji za mobilnost i programe Europske unije (</w:t>
      </w:r>
      <w:r w:rsidR="00A075D6">
        <w:rPr>
          <w:rFonts w:ascii="Times New Roman" w:hAnsi="Times New Roman" w:cs="Times New Roman"/>
          <w:sz w:val="24"/>
          <w:szCs w:val="24"/>
        </w:rPr>
        <w:t>„</w:t>
      </w:r>
      <w:r w:rsidR="00F97CA3" w:rsidRPr="00332F09">
        <w:rPr>
          <w:rFonts w:ascii="Times New Roman" w:hAnsi="Times New Roman" w:cs="Times New Roman"/>
          <w:sz w:val="24"/>
          <w:szCs w:val="24"/>
        </w:rPr>
        <w:t>Narodne novine</w:t>
      </w:r>
      <w:r w:rsidR="00A075D6">
        <w:rPr>
          <w:rFonts w:ascii="Times New Roman" w:hAnsi="Times New Roman" w:cs="Times New Roman"/>
          <w:sz w:val="24"/>
          <w:szCs w:val="24"/>
        </w:rPr>
        <w:t>“</w:t>
      </w:r>
      <w:r w:rsidR="00F97CA3" w:rsidRPr="00332F09">
        <w:rPr>
          <w:rFonts w:ascii="Times New Roman" w:hAnsi="Times New Roman" w:cs="Times New Roman"/>
          <w:sz w:val="24"/>
          <w:szCs w:val="24"/>
        </w:rPr>
        <w:t>, broj 121/17</w:t>
      </w:r>
      <w:r w:rsidR="00A075D6">
        <w:rPr>
          <w:rFonts w:ascii="Times New Roman" w:hAnsi="Times New Roman" w:cs="Times New Roman"/>
          <w:sz w:val="24"/>
          <w:szCs w:val="24"/>
        </w:rPr>
        <w:t>.</w:t>
      </w:r>
      <w:r w:rsidR="00F97CA3" w:rsidRPr="00332F09">
        <w:rPr>
          <w:rFonts w:ascii="Times New Roman" w:hAnsi="Times New Roman" w:cs="Times New Roman"/>
          <w:sz w:val="24"/>
          <w:szCs w:val="24"/>
        </w:rPr>
        <w:t>)</w:t>
      </w:r>
      <w:r w:rsidR="00A075D6">
        <w:rPr>
          <w:rFonts w:ascii="Times New Roman" w:hAnsi="Times New Roman" w:cs="Times New Roman"/>
          <w:sz w:val="24"/>
          <w:szCs w:val="24"/>
        </w:rPr>
        <w:t>,</w:t>
      </w:r>
      <w:r w:rsidR="00F97CA3" w:rsidRPr="00332F09">
        <w:rPr>
          <w:rFonts w:ascii="Times New Roman" w:hAnsi="Times New Roman" w:cs="Times New Roman"/>
          <w:sz w:val="24"/>
          <w:szCs w:val="24"/>
        </w:rPr>
        <w:t xml:space="preserve"> nastavljaju s radom </w:t>
      </w:r>
      <w:r w:rsidR="003A6CAF" w:rsidRPr="00332F09">
        <w:rPr>
          <w:rFonts w:ascii="Times New Roman" w:hAnsi="Times New Roman" w:cs="Times New Roman"/>
          <w:sz w:val="24"/>
          <w:szCs w:val="24"/>
        </w:rPr>
        <w:t xml:space="preserve">najdulje </w:t>
      </w:r>
      <w:r w:rsidR="00887285" w:rsidRPr="00332F09">
        <w:rPr>
          <w:rFonts w:ascii="Times New Roman" w:hAnsi="Times New Roman" w:cs="Times New Roman"/>
          <w:sz w:val="24"/>
          <w:szCs w:val="24"/>
        </w:rPr>
        <w:t>do isteka mandata</w:t>
      </w:r>
      <w:r w:rsidR="00F97CA3" w:rsidRPr="00332F09">
        <w:rPr>
          <w:rFonts w:ascii="Times New Roman" w:hAnsi="Times New Roman" w:cs="Times New Roman"/>
          <w:sz w:val="24"/>
          <w:szCs w:val="24"/>
        </w:rPr>
        <w:t xml:space="preserve"> na kojega su imenovani</w:t>
      </w:r>
      <w:r w:rsidR="00887285" w:rsidRPr="00332F09">
        <w:rPr>
          <w:rFonts w:ascii="Times New Roman" w:hAnsi="Times New Roman" w:cs="Times New Roman"/>
          <w:sz w:val="24"/>
          <w:szCs w:val="24"/>
        </w:rPr>
        <w:t>.</w:t>
      </w:r>
      <w:r w:rsidR="00AF0CDD" w:rsidRPr="00332F09">
        <w:rPr>
          <w:rFonts w:ascii="Times New Roman" w:hAnsi="Times New Roman" w:cs="Times New Roman"/>
          <w:sz w:val="24"/>
          <w:szCs w:val="24"/>
        </w:rPr>
        <w:t xml:space="preserve"> </w:t>
      </w:r>
    </w:p>
    <w:p w14:paraId="57555BED" w14:textId="77777777" w:rsidR="00AF0CDD" w:rsidRPr="00332F09" w:rsidRDefault="00AF0CDD" w:rsidP="00CE698E">
      <w:pPr>
        <w:spacing w:after="0" w:line="240" w:lineRule="auto"/>
        <w:jc w:val="both"/>
        <w:rPr>
          <w:rFonts w:ascii="Times New Roman" w:hAnsi="Times New Roman" w:cs="Times New Roman"/>
          <w:sz w:val="24"/>
          <w:szCs w:val="24"/>
        </w:rPr>
      </w:pPr>
    </w:p>
    <w:p w14:paraId="73F1F3B0" w14:textId="110DD0C8" w:rsidR="00CA4958" w:rsidRDefault="00CA4958"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 xml:space="preserve">Članak </w:t>
      </w:r>
      <w:r w:rsidR="00252FDE">
        <w:rPr>
          <w:rFonts w:ascii="Times New Roman" w:hAnsi="Times New Roman" w:cs="Times New Roman"/>
          <w:b/>
          <w:bCs/>
          <w:sz w:val="24"/>
          <w:szCs w:val="24"/>
        </w:rPr>
        <w:t>12</w:t>
      </w:r>
      <w:r w:rsidRPr="00332F09">
        <w:rPr>
          <w:rFonts w:ascii="Times New Roman" w:hAnsi="Times New Roman" w:cs="Times New Roman"/>
          <w:b/>
          <w:bCs/>
          <w:sz w:val="24"/>
          <w:szCs w:val="24"/>
        </w:rPr>
        <w:t>.</w:t>
      </w:r>
    </w:p>
    <w:p w14:paraId="5F347994" w14:textId="77777777" w:rsidR="00A075D6" w:rsidRPr="00332F09" w:rsidRDefault="00A075D6" w:rsidP="00CE698E">
      <w:pPr>
        <w:spacing w:after="0" w:line="240" w:lineRule="auto"/>
        <w:jc w:val="center"/>
        <w:rPr>
          <w:rFonts w:ascii="Times New Roman" w:hAnsi="Times New Roman" w:cs="Times New Roman"/>
          <w:b/>
          <w:bCs/>
          <w:sz w:val="24"/>
          <w:szCs w:val="24"/>
        </w:rPr>
      </w:pPr>
    </w:p>
    <w:p w14:paraId="49459293" w14:textId="58520F06" w:rsidR="002A28BB" w:rsidRPr="00332F09" w:rsidRDefault="003F0E9D" w:rsidP="00957779">
      <w:pPr>
        <w:spacing w:after="0" w:line="240" w:lineRule="auto"/>
        <w:ind w:firstLine="709"/>
        <w:jc w:val="both"/>
        <w:rPr>
          <w:rFonts w:ascii="Times New Roman" w:hAnsi="Times New Roman" w:cs="Times New Roman"/>
          <w:b/>
          <w:bCs/>
          <w:sz w:val="24"/>
          <w:szCs w:val="24"/>
        </w:rPr>
      </w:pPr>
      <w:r w:rsidRPr="00332F09">
        <w:rPr>
          <w:rFonts w:ascii="Times New Roman" w:hAnsi="Times New Roman" w:cs="Times New Roman"/>
          <w:sz w:val="24"/>
          <w:szCs w:val="24"/>
        </w:rPr>
        <w:t>Ovaj Zakon stupa na snagu osmog</w:t>
      </w:r>
      <w:r w:rsidR="00A075D6">
        <w:rPr>
          <w:rFonts w:ascii="Times New Roman" w:hAnsi="Times New Roman" w:cs="Times New Roman"/>
          <w:sz w:val="24"/>
          <w:szCs w:val="24"/>
        </w:rPr>
        <w:t>a</w:t>
      </w:r>
      <w:r w:rsidRPr="00332F09">
        <w:rPr>
          <w:rFonts w:ascii="Times New Roman" w:hAnsi="Times New Roman" w:cs="Times New Roman"/>
          <w:sz w:val="24"/>
          <w:szCs w:val="24"/>
        </w:rPr>
        <w:t xml:space="preserve"> dana od dana objave u </w:t>
      </w:r>
      <w:r w:rsidR="00A075D6">
        <w:rPr>
          <w:rFonts w:ascii="Times New Roman" w:hAnsi="Times New Roman" w:cs="Times New Roman"/>
          <w:sz w:val="24"/>
          <w:szCs w:val="24"/>
        </w:rPr>
        <w:t>„</w:t>
      </w:r>
      <w:r w:rsidRPr="00332F09">
        <w:rPr>
          <w:rFonts w:ascii="Times New Roman" w:hAnsi="Times New Roman" w:cs="Times New Roman"/>
          <w:sz w:val="24"/>
          <w:szCs w:val="24"/>
        </w:rPr>
        <w:t>Narodnim novinama</w:t>
      </w:r>
      <w:r w:rsidR="00A075D6">
        <w:rPr>
          <w:rFonts w:ascii="Times New Roman" w:hAnsi="Times New Roman" w:cs="Times New Roman"/>
          <w:sz w:val="24"/>
          <w:szCs w:val="24"/>
        </w:rPr>
        <w:t>“</w:t>
      </w:r>
      <w:r w:rsidRPr="00332F09">
        <w:rPr>
          <w:rFonts w:ascii="Times New Roman" w:hAnsi="Times New Roman" w:cs="Times New Roman"/>
          <w:sz w:val="24"/>
          <w:szCs w:val="24"/>
        </w:rPr>
        <w:t>.</w:t>
      </w:r>
    </w:p>
    <w:p w14:paraId="31B5AD26" w14:textId="1B2B33F5" w:rsidR="00715D57" w:rsidRPr="00332F09" w:rsidRDefault="00C6695F"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br w:type="page"/>
      </w:r>
      <w:r w:rsidRPr="00332F09">
        <w:rPr>
          <w:rFonts w:ascii="Times New Roman" w:hAnsi="Times New Roman" w:cs="Times New Roman"/>
          <w:b/>
          <w:bCs/>
          <w:sz w:val="24"/>
          <w:szCs w:val="24"/>
        </w:rPr>
        <w:lastRenderedPageBreak/>
        <w:t>O</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B</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R</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A</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Z</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L</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O</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Ž</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E</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N</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J</w:t>
      </w:r>
      <w:r w:rsidR="00147C5E">
        <w:rPr>
          <w:rFonts w:ascii="Times New Roman" w:hAnsi="Times New Roman" w:cs="Times New Roman"/>
          <w:b/>
          <w:bCs/>
          <w:sz w:val="24"/>
          <w:szCs w:val="24"/>
        </w:rPr>
        <w:t xml:space="preserve"> </w:t>
      </w:r>
      <w:r w:rsidRPr="00332F09">
        <w:rPr>
          <w:rFonts w:ascii="Times New Roman" w:hAnsi="Times New Roman" w:cs="Times New Roman"/>
          <w:b/>
          <w:bCs/>
          <w:sz w:val="24"/>
          <w:szCs w:val="24"/>
        </w:rPr>
        <w:t>E</w:t>
      </w:r>
    </w:p>
    <w:p w14:paraId="60FC09BB" w14:textId="77777777" w:rsidR="008553CE" w:rsidRPr="00332F09" w:rsidRDefault="008553CE" w:rsidP="00CE698E">
      <w:pPr>
        <w:pStyle w:val="Default"/>
        <w:jc w:val="both"/>
        <w:rPr>
          <w:color w:val="auto"/>
        </w:rPr>
      </w:pPr>
    </w:p>
    <w:p w14:paraId="4F74E2A9" w14:textId="3B1B0E36" w:rsidR="00B34F79" w:rsidRDefault="00B34F79" w:rsidP="00CE698E">
      <w:pPr>
        <w:spacing w:after="0" w:line="240" w:lineRule="auto"/>
        <w:jc w:val="both"/>
        <w:rPr>
          <w:rFonts w:ascii="Times New Roman" w:hAnsi="Times New Roman" w:cs="Times New Roman"/>
          <w:b/>
          <w:sz w:val="24"/>
          <w:szCs w:val="24"/>
        </w:rPr>
      </w:pPr>
      <w:r w:rsidRPr="00332F09">
        <w:rPr>
          <w:rFonts w:ascii="Times New Roman" w:hAnsi="Times New Roman" w:cs="Times New Roman"/>
          <w:b/>
          <w:sz w:val="24"/>
          <w:szCs w:val="24"/>
        </w:rPr>
        <w:t xml:space="preserve">Uz </w:t>
      </w:r>
      <w:r w:rsidR="00147C5E">
        <w:rPr>
          <w:rFonts w:ascii="Times New Roman" w:hAnsi="Times New Roman" w:cs="Times New Roman"/>
          <w:b/>
          <w:sz w:val="24"/>
          <w:szCs w:val="24"/>
        </w:rPr>
        <w:t>č</w:t>
      </w:r>
      <w:r w:rsidRPr="00332F09">
        <w:rPr>
          <w:rFonts w:ascii="Times New Roman" w:hAnsi="Times New Roman" w:cs="Times New Roman"/>
          <w:b/>
          <w:sz w:val="24"/>
          <w:szCs w:val="24"/>
        </w:rPr>
        <w:t>lanak 1.</w:t>
      </w:r>
    </w:p>
    <w:p w14:paraId="17FD112A" w14:textId="77777777" w:rsidR="00147C5E" w:rsidRPr="00332F09" w:rsidRDefault="00147C5E" w:rsidP="00CE698E">
      <w:pPr>
        <w:spacing w:after="0" w:line="240" w:lineRule="auto"/>
        <w:jc w:val="both"/>
        <w:rPr>
          <w:rFonts w:ascii="Times New Roman" w:hAnsi="Times New Roman" w:cs="Times New Roman"/>
          <w:b/>
          <w:sz w:val="24"/>
          <w:szCs w:val="24"/>
        </w:rPr>
      </w:pPr>
    </w:p>
    <w:p w14:paraId="7959BA7A" w14:textId="3272907B" w:rsidR="009972FB" w:rsidRDefault="00C373E4"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obzirom na to da uredbe Europskog parlamenta i Vijeća iz 2013., kojima su uspostavljeni programi </w:t>
      </w:r>
      <w:r w:rsidRPr="00332F09">
        <w:rPr>
          <w:rFonts w:ascii="Times New Roman" w:hAnsi="Times New Roman" w:cs="Times New Roman"/>
          <w:sz w:val="24"/>
          <w:szCs w:val="24"/>
        </w:rPr>
        <w:t>„</w:t>
      </w:r>
      <w:proofErr w:type="spellStart"/>
      <w:r w:rsidRPr="00332F09">
        <w:rPr>
          <w:rFonts w:ascii="Times New Roman" w:hAnsi="Times New Roman" w:cs="Times New Roman"/>
          <w:sz w:val="24"/>
          <w:szCs w:val="24"/>
        </w:rPr>
        <w:t>Erasmus</w:t>
      </w:r>
      <w:proofErr w:type="spellEnd"/>
      <w:r w:rsidRPr="00332F09">
        <w:rPr>
          <w:rFonts w:ascii="Times New Roman" w:hAnsi="Times New Roman" w:cs="Times New Roman"/>
          <w:sz w:val="24"/>
          <w:szCs w:val="24"/>
        </w:rPr>
        <w:t>+“</w:t>
      </w:r>
      <w:r>
        <w:rPr>
          <w:rFonts w:ascii="Times New Roman" w:hAnsi="Times New Roman" w:cs="Times New Roman"/>
          <w:sz w:val="24"/>
          <w:szCs w:val="24"/>
        </w:rPr>
        <w:t xml:space="preserve"> i </w:t>
      </w:r>
      <w:r w:rsidRPr="00332F09">
        <w:rPr>
          <w:rFonts w:ascii="Times New Roman" w:hAnsi="Times New Roman" w:cs="Times New Roman"/>
          <w:sz w:val="24"/>
          <w:szCs w:val="24"/>
        </w:rPr>
        <w:t>Obzor 2020.</w:t>
      </w:r>
      <w:r w:rsidRPr="00C373E4">
        <w:rPr>
          <w:rFonts w:ascii="Times New Roman" w:hAnsi="Times New Roman" w:cs="Times New Roman"/>
          <w:sz w:val="24"/>
          <w:szCs w:val="24"/>
        </w:rPr>
        <w:t xml:space="preserve"> </w:t>
      </w:r>
      <w:r w:rsidRPr="00332F09">
        <w:rPr>
          <w:rFonts w:ascii="Times New Roman" w:hAnsi="Times New Roman" w:cs="Times New Roman"/>
          <w:sz w:val="24"/>
          <w:szCs w:val="24"/>
        </w:rPr>
        <w:t>više nisu na snazi</w:t>
      </w:r>
      <w:r w:rsidR="00A926C9">
        <w:rPr>
          <w:rFonts w:ascii="Times New Roman" w:hAnsi="Times New Roman" w:cs="Times New Roman"/>
          <w:sz w:val="24"/>
          <w:szCs w:val="24"/>
        </w:rPr>
        <w:t xml:space="preserve">, ovim člankom utvrđuje se osiguravanje provedbe novih relevantnih uredbi: </w:t>
      </w:r>
      <w:r w:rsidR="009972FB" w:rsidRPr="00332F09">
        <w:rPr>
          <w:rFonts w:ascii="Times New Roman" w:hAnsi="Times New Roman" w:cs="Times New Roman"/>
          <w:sz w:val="24"/>
          <w:szCs w:val="24"/>
        </w:rPr>
        <w:t xml:space="preserve">Uredbe (EU) 2021/817 Europskog parlamenta i Vijeća od 20. svibnja 2021. o uspostavi programa Unije za obrazovanje i osposobljavanje, mlade i sport </w:t>
      </w:r>
      <w:proofErr w:type="spellStart"/>
      <w:r w:rsidR="009972FB" w:rsidRPr="00332F09">
        <w:rPr>
          <w:rFonts w:ascii="Times New Roman" w:hAnsi="Times New Roman" w:cs="Times New Roman"/>
          <w:sz w:val="24"/>
          <w:szCs w:val="24"/>
        </w:rPr>
        <w:t>Erasmus</w:t>
      </w:r>
      <w:proofErr w:type="spellEnd"/>
      <w:r w:rsidR="009972FB" w:rsidRPr="00332F09">
        <w:rPr>
          <w:rFonts w:ascii="Times New Roman" w:hAnsi="Times New Roman" w:cs="Times New Roman"/>
          <w:sz w:val="24"/>
          <w:szCs w:val="24"/>
        </w:rPr>
        <w:t xml:space="preserve">+ te o stavljanju izvan snage Uredbe (EU) br. 1288/2013 (SL L 189, 28.5.2021., </w:t>
      </w:r>
      <w:r w:rsidR="00A926C9">
        <w:rPr>
          <w:rFonts w:ascii="Times New Roman" w:hAnsi="Times New Roman" w:cs="Times New Roman"/>
          <w:sz w:val="24"/>
          <w:szCs w:val="24"/>
        </w:rPr>
        <w:t xml:space="preserve">u </w:t>
      </w:r>
      <w:r w:rsidR="009972FB" w:rsidRPr="003F7524">
        <w:rPr>
          <w:rFonts w:ascii="Times New Roman" w:hAnsi="Times New Roman" w:cs="Times New Roman"/>
          <w:sz w:val="24"/>
          <w:szCs w:val="24"/>
        </w:rPr>
        <w:t>dalj</w:t>
      </w:r>
      <w:r w:rsidR="00A926C9" w:rsidRPr="003F7524">
        <w:rPr>
          <w:rFonts w:ascii="Times New Roman" w:hAnsi="Times New Roman" w:cs="Times New Roman"/>
          <w:sz w:val="24"/>
          <w:szCs w:val="24"/>
        </w:rPr>
        <w:t>nj</w:t>
      </w:r>
      <w:r w:rsidR="009972FB" w:rsidRPr="003F7524">
        <w:rPr>
          <w:rFonts w:ascii="Times New Roman" w:hAnsi="Times New Roman" w:cs="Times New Roman"/>
          <w:sz w:val="24"/>
          <w:szCs w:val="24"/>
        </w:rPr>
        <w:t>e</w:t>
      </w:r>
      <w:r w:rsidR="00A926C9" w:rsidRPr="003F7524">
        <w:rPr>
          <w:rFonts w:ascii="Times New Roman" w:hAnsi="Times New Roman" w:cs="Times New Roman"/>
          <w:sz w:val="24"/>
          <w:szCs w:val="24"/>
        </w:rPr>
        <w:t>m</w:t>
      </w:r>
      <w:r w:rsidR="009972FB" w:rsidRPr="003F7524">
        <w:rPr>
          <w:rFonts w:ascii="Times New Roman" w:hAnsi="Times New Roman" w:cs="Times New Roman"/>
          <w:sz w:val="24"/>
          <w:szCs w:val="24"/>
        </w:rPr>
        <w:t xml:space="preserve"> tekstu: Uredba 2021/817)</w:t>
      </w:r>
      <w:r w:rsidR="00280BEA" w:rsidRPr="003F7524">
        <w:rPr>
          <w:rFonts w:ascii="Times New Roman" w:hAnsi="Times New Roman" w:cs="Times New Roman"/>
          <w:sz w:val="24"/>
          <w:szCs w:val="24"/>
        </w:rPr>
        <w:t xml:space="preserve">, Uredbe (EU) 2021/888 Europskog parlamenta i Vijeća od </w:t>
      </w:r>
      <w:r w:rsidR="00280BEA" w:rsidRPr="00332F09">
        <w:rPr>
          <w:rFonts w:ascii="Times New Roman" w:hAnsi="Times New Roman" w:cs="Times New Roman"/>
          <w:sz w:val="24"/>
          <w:szCs w:val="24"/>
        </w:rPr>
        <w:t>20. svibnja 2021. o uspostavi programa Europske snage solidarnosti i o stavljanju izvan snage uredaba (EU) 2018/1475 i (EU) br. 375/2014 (S</w:t>
      </w:r>
      <w:r w:rsidR="00A926C9">
        <w:rPr>
          <w:rFonts w:ascii="Times New Roman" w:hAnsi="Times New Roman" w:cs="Times New Roman"/>
          <w:sz w:val="24"/>
          <w:szCs w:val="24"/>
        </w:rPr>
        <w:t>L</w:t>
      </w:r>
      <w:r w:rsidR="00280BEA" w:rsidRPr="00332F09">
        <w:rPr>
          <w:rFonts w:ascii="Times New Roman" w:hAnsi="Times New Roman" w:cs="Times New Roman"/>
          <w:sz w:val="24"/>
          <w:szCs w:val="24"/>
        </w:rPr>
        <w:t xml:space="preserve"> L 202, 8.6.2021</w:t>
      </w:r>
      <w:r w:rsidR="00A926C9">
        <w:rPr>
          <w:rFonts w:ascii="Times New Roman" w:hAnsi="Times New Roman" w:cs="Times New Roman"/>
          <w:sz w:val="24"/>
          <w:szCs w:val="24"/>
        </w:rPr>
        <w:t>.</w:t>
      </w:r>
      <w:r w:rsidR="00280BEA" w:rsidRPr="00332F09">
        <w:rPr>
          <w:rFonts w:ascii="Times New Roman" w:hAnsi="Times New Roman" w:cs="Times New Roman"/>
          <w:sz w:val="24"/>
          <w:szCs w:val="24"/>
        </w:rPr>
        <w:t xml:space="preserve">, </w:t>
      </w:r>
      <w:r w:rsidR="00A926C9">
        <w:rPr>
          <w:rFonts w:ascii="Times New Roman" w:hAnsi="Times New Roman" w:cs="Times New Roman"/>
          <w:sz w:val="24"/>
          <w:szCs w:val="24"/>
        </w:rPr>
        <w:t xml:space="preserve">u </w:t>
      </w:r>
      <w:r w:rsidR="00280BEA" w:rsidRPr="00332F09">
        <w:rPr>
          <w:rFonts w:ascii="Times New Roman" w:hAnsi="Times New Roman" w:cs="Times New Roman"/>
          <w:sz w:val="24"/>
          <w:szCs w:val="24"/>
        </w:rPr>
        <w:t>dalj</w:t>
      </w:r>
      <w:r w:rsidR="00A926C9">
        <w:rPr>
          <w:rFonts w:ascii="Times New Roman" w:hAnsi="Times New Roman" w:cs="Times New Roman"/>
          <w:sz w:val="24"/>
          <w:szCs w:val="24"/>
        </w:rPr>
        <w:t>nj</w:t>
      </w:r>
      <w:r w:rsidR="00280BEA" w:rsidRPr="00332F09">
        <w:rPr>
          <w:rFonts w:ascii="Times New Roman" w:hAnsi="Times New Roman" w:cs="Times New Roman"/>
          <w:sz w:val="24"/>
          <w:szCs w:val="24"/>
        </w:rPr>
        <w:t>e</w:t>
      </w:r>
      <w:r w:rsidR="00A926C9">
        <w:rPr>
          <w:rFonts w:ascii="Times New Roman" w:hAnsi="Times New Roman" w:cs="Times New Roman"/>
          <w:sz w:val="24"/>
          <w:szCs w:val="24"/>
        </w:rPr>
        <w:t>m</w:t>
      </w:r>
      <w:r w:rsidR="00280BEA" w:rsidRPr="00332F09">
        <w:rPr>
          <w:rFonts w:ascii="Times New Roman" w:hAnsi="Times New Roman" w:cs="Times New Roman"/>
          <w:sz w:val="24"/>
          <w:szCs w:val="24"/>
        </w:rPr>
        <w:t xml:space="preserve"> tekstu: Uredba 2021/888) i</w:t>
      </w:r>
      <w:r w:rsidR="009972FB" w:rsidRPr="00332F09">
        <w:rPr>
          <w:rFonts w:ascii="Times New Roman" w:hAnsi="Times New Roman" w:cs="Times New Roman"/>
          <w:sz w:val="24"/>
          <w:szCs w:val="24"/>
        </w:rPr>
        <w:t xml:space="preserve"> Uredbe (EU) 2021/695 Europskog parlamenta i Vijeća od 28. travnja 2021. o uspostavi Okvirnog programa za istraživanja i inovacije Obzor Europa, o utvrđivanju pravila za sudjelovanje i širenje rezultata te o stavljanju izvan snage uredbi (EU) br. 1290/2013 i (EU) br. </w:t>
      </w:r>
      <w:r w:rsidR="00D0000A">
        <w:rPr>
          <w:rFonts w:ascii="Times New Roman" w:hAnsi="Times New Roman" w:cs="Times New Roman"/>
          <w:sz w:val="24"/>
          <w:szCs w:val="24"/>
        </w:rPr>
        <w:t>1291/2013 (SL L 170, 12.5.2021.</w:t>
      </w:r>
      <w:r w:rsidR="009972FB" w:rsidRPr="00332F09">
        <w:rPr>
          <w:rFonts w:ascii="Times New Roman" w:hAnsi="Times New Roman" w:cs="Times New Roman"/>
          <w:sz w:val="24"/>
          <w:szCs w:val="24"/>
        </w:rPr>
        <w:t>)</w:t>
      </w:r>
      <w:r w:rsidR="00280BEA" w:rsidRPr="00332F09">
        <w:rPr>
          <w:rFonts w:ascii="Times New Roman" w:hAnsi="Times New Roman" w:cs="Times New Roman"/>
          <w:sz w:val="24"/>
          <w:szCs w:val="24"/>
        </w:rPr>
        <w:t>.</w:t>
      </w:r>
    </w:p>
    <w:p w14:paraId="5E0FD1E7" w14:textId="77777777" w:rsidR="00147C5E" w:rsidRPr="00332F09" w:rsidRDefault="00147C5E" w:rsidP="00CE698E">
      <w:pPr>
        <w:spacing w:after="0" w:line="240" w:lineRule="auto"/>
        <w:jc w:val="both"/>
        <w:rPr>
          <w:rFonts w:ascii="Times New Roman" w:hAnsi="Times New Roman" w:cs="Times New Roman"/>
          <w:sz w:val="24"/>
          <w:szCs w:val="24"/>
        </w:rPr>
      </w:pPr>
      <w:bookmarkStart w:id="8" w:name="_GoBack"/>
      <w:bookmarkEnd w:id="8"/>
    </w:p>
    <w:p w14:paraId="4D7108B5" w14:textId="25C05B32" w:rsidR="00B34F79" w:rsidRDefault="00B34F79" w:rsidP="00CE698E">
      <w:pPr>
        <w:spacing w:after="0" w:line="240" w:lineRule="auto"/>
        <w:jc w:val="both"/>
        <w:rPr>
          <w:rFonts w:ascii="Times New Roman" w:hAnsi="Times New Roman" w:cs="Times New Roman"/>
          <w:b/>
          <w:sz w:val="24"/>
          <w:szCs w:val="24"/>
        </w:rPr>
      </w:pPr>
      <w:r w:rsidRPr="00332F09">
        <w:rPr>
          <w:rFonts w:ascii="Times New Roman" w:hAnsi="Times New Roman" w:cs="Times New Roman"/>
          <w:b/>
          <w:sz w:val="24"/>
          <w:szCs w:val="24"/>
        </w:rPr>
        <w:t xml:space="preserve">Uz </w:t>
      </w:r>
      <w:r w:rsidR="00147C5E">
        <w:rPr>
          <w:rFonts w:ascii="Times New Roman" w:hAnsi="Times New Roman" w:cs="Times New Roman"/>
          <w:b/>
          <w:sz w:val="24"/>
          <w:szCs w:val="24"/>
        </w:rPr>
        <w:t>č</w:t>
      </w:r>
      <w:r w:rsidRPr="00332F09">
        <w:rPr>
          <w:rFonts w:ascii="Times New Roman" w:hAnsi="Times New Roman" w:cs="Times New Roman"/>
          <w:b/>
          <w:sz w:val="24"/>
          <w:szCs w:val="24"/>
        </w:rPr>
        <w:t>lanak 2.</w:t>
      </w:r>
    </w:p>
    <w:p w14:paraId="012EE245" w14:textId="77777777" w:rsidR="00147C5E" w:rsidRPr="00332F09" w:rsidRDefault="00147C5E" w:rsidP="00CE698E">
      <w:pPr>
        <w:spacing w:after="0" w:line="240" w:lineRule="auto"/>
        <w:jc w:val="both"/>
        <w:rPr>
          <w:rFonts w:ascii="Times New Roman" w:hAnsi="Times New Roman" w:cs="Times New Roman"/>
          <w:b/>
          <w:sz w:val="24"/>
          <w:szCs w:val="24"/>
        </w:rPr>
      </w:pPr>
    </w:p>
    <w:p w14:paraId="7350C063" w14:textId="1BDE206E" w:rsidR="008054C5" w:rsidRDefault="00874BD7"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vrši se usklađivanje </w:t>
      </w:r>
      <w:r w:rsidRPr="00332F09">
        <w:rPr>
          <w:rFonts w:ascii="Times New Roman" w:hAnsi="Times New Roman" w:cs="Times New Roman"/>
          <w:sz w:val="24"/>
          <w:szCs w:val="24"/>
        </w:rPr>
        <w:t xml:space="preserve">djelatnost Agencije sa stvarnim stanjem, </w:t>
      </w:r>
      <w:r>
        <w:rPr>
          <w:rFonts w:ascii="Times New Roman" w:hAnsi="Times New Roman" w:cs="Times New Roman"/>
          <w:sz w:val="24"/>
          <w:szCs w:val="24"/>
        </w:rPr>
        <w:t xml:space="preserve">s </w:t>
      </w:r>
      <w:r w:rsidRPr="00332F09">
        <w:rPr>
          <w:rFonts w:ascii="Times New Roman" w:hAnsi="Times New Roman" w:cs="Times New Roman"/>
          <w:sz w:val="24"/>
          <w:szCs w:val="24"/>
        </w:rPr>
        <w:t>obzirom na promjenu pravnih izvora iz kojih proizlazi djelatnost Agencije</w:t>
      </w:r>
      <w:r>
        <w:rPr>
          <w:rFonts w:ascii="Times New Roman" w:hAnsi="Times New Roman" w:cs="Times New Roman"/>
          <w:sz w:val="24"/>
          <w:szCs w:val="24"/>
        </w:rPr>
        <w:t xml:space="preserve">. </w:t>
      </w:r>
      <w:r w:rsidR="008054C5" w:rsidRPr="00332F09">
        <w:rPr>
          <w:rFonts w:ascii="Times New Roman" w:hAnsi="Times New Roman" w:cs="Times New Roman"/>
          <w:sz w:val="24"/>
          <w:szCs w:val="24"/>
        </w:rPr>
        <w:t>Također, u odnosu na dosadašnji opis djelatnosti posebno se ističe da je dodano pružanje potpore u provedbi programa Europske snage solidarnosti, u skladu s Uredbom 2021/888.</w:t>
      </w:r>
      <w:r w:rsidR="00147C5E">
        <w:rPr>
          <w:rFonts w:ascii="Times New Roman" w:hAnsi="Times New Roman" w:cs="Times New Roman"/>
          <w:sz w:val="24"/>
          <w:szCs w:val="24"/>
        </w:rPr>
        <w:t xml:space="preserve"> </w:t>
      </w:r>
      <w:r w:rsidR="008054C5" w:rsidRPr="00332F09">
        <w:rPr>
          <w:rFonts w:ascii="Times New Roman" w:hAnsi="Times New Roman" w:cs="Times New Roman"/>
          <w:sz w:val="24"/>
          <w:szCs w:val="24"/>
        </w:rPr>
        <w:t xml:space="preserve">Nadalje, </w:t>
      </w:r>
      <w:r w:rsidR="00DD2249" w:rsidRPr="00332F09">
        <w:rPr>
          <w:rFonts w:ascii="Times New Roman" w:hAnsi="Times New Roman" w:cs="Times New Roman"/>
          <w:sz w:val="24"/>
          <w:szCs w:val="24"/>
        </w:rPr>
        <w:t xml:space="preserve">proširuje </w:t>
      </w:r>
      <w:r w:rsidR="0057739C">
        <w:rPr>
          <w:rFonts w:ascii="Times New Roman" w:hAnsi="Times New Roman" w:cs="Times New Roman"/>
          <w:sz w:val="24"/>
          <w:szCs w:val="24"/>
        </w:rPr>
        <w:t xml:space="preserve">se </w:t>
      </w:r>
      <w:r w:rsidR="00DD2249" w:rsidRPr="00332F09">
        <w:rPr>
          <w:rFonts w:ascii="Times New Roman" w:hAnsi="Times New Roman" w:cs="Times New Roman"/>
          <w:sz w:val="24"/>
          <w:szCs w:val="24"/>
        </w:rPr>
        <w:t xml:space="preserve">djelatnost Agencije i daje </w:t>
      </w:r>
      <w:r w:rsidR="00DD0D05">
        <w:rPr>
          <w:rFonts w:ascii="Times New Roman" w:hAnsi="Times New Roman" w:cs="Times New Roman"/>
          <w:sz w:val="24"/>
          <w:szCs w:val="24"/>
        </w:rPr>
        <w:t xml:space="preserve">se </w:t>
      </w:r>
      <w:r w:rsidR="00DD2249" w:rsidRPr="00332F09">
        <w:rPr>
          <w:rFonts w:ascii="Times New Roman" w:hAnsi="Times New Roman" w:cs="Times New Roman"/>
          <w:sz w:val="24"/>
          <w:szCs w:val="24"/>
        </w:rPr>
        <w:t>mogućnost da djeluje i kao provedbeno tijelo koje priprema natječaje, objavljuje natječaje, prikuplja prijave, vodi postupak odabira projekta, nadzire provedbu projekata, osigurava promidžbu i praćenje mjera i aktivnosti koje se podržavaju u okviru programa drugih međunarodnih organizacija, programa predviđenih međunarodnim ugovorima ili dodijeljenih od strane ministarstava nadležnih za znanost, obrazovanje, mlade i sport. Ovime se otvara mogućnost da Agencija djeluje kao provedbeno tijelo, bilo u nekom od navedenih segmenata provedbe projekta, bilo u svim navedenim dijelovima projekta, koji nije vezan uz programe financirane iz sredstava Europske unije.</w:t>
      </w:r>
    </w:p>
    <w:p w14:paraId="1E02A564" w14:textId="77777777" w:rsidR="00147C5E" w:rsidRPr="00332F09" w:rsidRDefault="00147C5E" w:rsidP="00CE698E">
      <w:pPr>
        <w:spacing w:after="0" w:line="240" w:lineRule="auto"/>
        <w:jc w:val="both"/>
        <w:rPr>
          <w:rFonts w:ascii="Times New Roman" w:hAnsi="Times New Roman" w:cs="Times New Roman"/>
          <w:sz w:val="24"/>
          <w:szCs w:val="24"/>
        </w:rPr>
      </w:pPr>
    </w:p>
    <w:p w14:paraId="731745DC" w14:textId="5105BF2F" w:rsidR="00B34F79" w:rsidRDefault="00B34F79" w:rsidP="00CE698E">
      <w:pPr>
        <w:spacing w:after="0" w:line="240" w:lineRule="auto"/>
        <w:jc w:val="both"/>
        <w:rPr>
          <w:rFonts w:ascii="Times New Roman" w:hAnsi="Times New Roman" w:cs="Times New Roman"/>
          <w:b/>
          <w:sz w:val="24"/>
          <w:szCs w:val="24"/>
        </w:rPr>
      </w:pPr>
      <w:r w:rsidRPr="00332F09">
        <w:rPr>
          <w:rFonts w:ascii="Times New Roman" w:hAnsi="Times New Roman" w:cs="Times New Roman"/>
          <w:b/>
          <w:sz w:val="24"/>
          <w:szCs w:val="24"/>
        </w:rPr>
        <w:t xml:space="preserve">Uz </w:t>
      </w:r>
      <w:r w:rsidR="00147C5E">
        <w:rPr>
          <w:rFonts w:ascii="Times New Roman" w:hAnsi="Times New Roman" w:cs="Times New Roman"/>
          <w:b/>
          <w:sz w:val="24"/>
          <w:szCs w:val="24"/>
        </w:rPr>
        <w:t>č</w:t>
      </w:r>
      <w:r w:rsidRPr="00332F09">
        <w:rPr>
          <w:rFonts w:ascii="Times New Roman" w:hAnsi="Times New Roman" w:cs="Times New Roman"/>
          <w:b/>
          <w:sz w:val="24"/>
          <w:szCs w:val="24"/>
        </w:rPr>
        <w:t>lanak 3.</w:t>
      </w:r>
    </w:p>
    <w:p w14:paraId="64843D1F" w14:textId="77777777" w:rsidR="00147C5E" w:rsidRPr="00332F09" w:rsidRDefault="00147C5E" w:rsidP="00CE698E">
      <w:pPr>
        <w:spacing w:after="0" w:line="240" w:lineRule="auto"/>
        <w:jc w:val="both"/>
        <w:rPr>
          <w:rFonts w:ascii="Times New Roman" w:hAnsi="Times New Roman" w:cs="Times New Roman"/>
          <w:b/>
          <w:sz w:val="24"/>
          <w:szCs w:val="24"/>
        </w:rPr>
      </w:pPr>
    </w:p>
    <w:p w14:paraId="49C4B69D" w14:textId="77777777" w:rsidR="009B11FA" w:rsidRDefault="009B11FA"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odredbom vrši se usklađivanje vezano za referiranje na nove relevantne uredbe Europske unije.</w:t>
      </w:r>
    </w:p>
    <w:p w14:paraId="7E002DC3" w14:textId="77777777" w:rsidR="00B34F79" w:rsidRPr="00332F09" w:rsidRDefault="00B34F79" w:rsidP="00CE698E">
      <w:pPr>
        <w:spacing w:after="0" w:line="240" w:lineRule="auto"/>
        <w:jc w:val="both"/>
        <w:rPr>
          <w:rFonts w:ascii="Times New Roman" w:hAnsi="Times New Roman" w:cs="Times New Roman"/>
          <w:sz w:val="24"/>
          <w:szCs w:val="24"/>
        </w:rPr>
      </w:pPr>
    </w:p>
    <w:p w14:paraId="1C1BFC54" w14:textId="23355B97" w:rsidR="00B34F79" w:rsidRDefault="00B34F79" w:rsidP="00CE698E">
      <w:pPr>
        <w:spacing w:after="0" w:line="240" w:lineRule="auto"/>
        <w:jc w:val="both"/>
        <w:rPr>
          <w:rFonts w:ascii="Times New Roman" w:hAnsi="Times New Roman" w:cs="Times New Roman"/>
          <w:b/>
          <w:sz w:val="24"/>
          <w:szCs w:val="24"/>
        </w:rPr>
      </w:pPr>
      <w:r w:rsidRPr="00332F09">
        <w:rPr>
          <w:rFonts w:ascii="Times New Roman" w:hAnsi="Times New Roman" w:cs="Times New Roman"/>
          <w:b/>
          <w:sz w:val="24"/>
          <w:szCs w:val="24"/>
        </w:rPr>
        <w:t xml:space="preserve">Uz </w:t>
      </w:r>
      <w:r w:rsidR="00147C5E">
        <w:rPr>
          <w:rFonts w:ascii="Times New Roman" w:hAnsi="Times New Roman" w:cs="Times New Roman"/>
          <w:b/>
          <w:sz w:val="24"/>
          <w:szCs w:val="24"/>
        </w:rPr>
        <w:t>č</w:t>
      </w:r>
      <w:r w:rsidRPr="00332F09">
        <w:rPr>
          <w:rFonts w:ascii="Times New Roman" w:hAnsi="Times New Roman" w:cs="Times New Roman"/>
          <w:b/>
          <w:sz w:val="24"/>
          <w:szCs w:val="24"/>
        </w:rPr>
        <w:t xml:space="preserve">lanak 4. </w:t>
      </w:r>
    </w:p>
    <w:p w14:paraId="22062873" w14:textId="77777777" w:rsidR="00147C5E" w:rsidRPr="00332F09" w:rsidRDefault="00147C5E" w:rsidP="00CE698E">
      <w:pPr>
        <w:spacing w:after="0" w:line="240" w:lineRule="auto"/>
        <w:jc w:val="both"/>
        <w:rPr>
          <w:rFonts w:ascii="Times New Roman" w:hAnsi="Times New Roman" w:cs="Times New Roman"/>
          <w:b/>
          <w:sz w:val="24"/>
          <w:szCs w:val="24"/>
        </w:rPr>
      </w:pPr>
    </w:p>
    <w:p w14:paraId="69A2D796" w14:textId="5A0F4CD5" w:rsidR="006B1F73" w:rsidRDefault="00935FF8"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odredbom ne mijenja se s</w:t>
      </w:r>
      <w:r w:rsidR="001349BE" w:rsidRPr="00332F09">
        <w:rPr>
          <w:rFonts w:ascii="Times New Roman" w:hAnsi="Times New Roman" w:cs="Times New Roman"/>
          <w:sz w:val="24"/>
          <w:szCs w:val="24"/>
        </w:rPr>
        <w:t xml:space="preserve">astav članova Upravnog vijeća </w:t>
      </w:r>
      <w:r w:rsidR="00CE4238">
        <w:rPr>
          <w:rFonts w:ascii="Times New Roman" w:hAnsi="Times New Roman" w:cs="Times New Roman"/>
          <w:sz w:val="24"/>
          <w:szCs w:val="24"/>
        </w:rPr>
        <w:t>u odnosu na</w:t>
      </w:r>
      <w:r w:rsidR="001349BE" w:rsidRPr="00332F09">
        <w:rPr>
          <w:rFonts w:ascii="Times New Roman" w:hAnsi="Times New Roman" w:cs="Times New Roman"/>
          <w:sz w:val="24"/>
          <w:szCs w:val="24"/>
        </w:rPr>
        <w:t xml:space="preserve"> postojeću strukturu i broj članova, već</w:t>
      </w:r>
      <w:r w:rsidR="00A26442">
        <w:rPr>
          <w:rFonts w:ascii="Times New Roman" w:hAnsi="Times New Roman" w:cs="Times New Roman"/>
          <w:sz w:val="24"/>
          <w:szCs w:val="24"/>
        </w:rPr>
        <w:t xml:space="preserve"> se mijenja način </w:t>
      </w:r>
      <w:r w:rsidR="001349BE" w:rsidRPr="00332F09">
        <w:rPr>
          <w:rFonts w:ascii="Times New Roman" w:hAnsi="Times New Roman" w:cs="Times New Roman"/>
          <w:sz w:val="24"/>
          <w:szCs w:val="24"/>
        </w:rPr>
        <w:t xml:space="preserve">izbora članova Upravnog vijeća. </w:t>
      </w:r>
      <w:r w:rsidR="00B44314" w:rsidRPr="00332F09">
        <w:rPr>
          <w:rFonts w:ascii="Times New Roman" w:hAnsi="Times New Roman" w:cs="Times New Roman"/>
          <w:sz w:val="24"/>
          <w:szCs w:val="24"/>
        </w:rPr>
        <w:t>P</w:t>
      </w:r>
      <w:r w:rsidR="001349BE" w:rsidRPr="00332F09">
        <w:rPr>
          <w:rFonts w:ascii="Times New Roman" w:hAnsi="Times New Roman" w:cs="Times New Roman"/>
          <w:sz w:val="24"/>
          <w:szCs w:val="24"/>
        </w:rPr>
        <w:t>redsjednika i tri člana Upravnog vijeća imenuje i razrješava Vlada Republike Hrvatske, na prijedlog ministra nadležnog za obrazovanje i znanost, na razdoblje od četiri godine, i to: predsjednika i jednog člana iz ministarstva nadležnog za obrazovanje i znanost,</w:t>
      </w:r>
      <w:r w:rsidR="00B44314" w:rsidRPr="00332F09">
        <w:rPr>
          <w:rFonts w:ascii="Times New Roman" w:hAnsi="Times New Roman" w:cs="Times New Roman"/>
          <w:sz w:val="24"/>
          <w:szCs w:val="24"/>
        </w:rPr>
        <w:t xml:space="preserve"> </w:t>
      </w:r>
      <w:r w:rsidR="001349BE" w:rsidRPr="00332F09">
        <w:rPr>
          <w:rFonts w:ascii="Times New Roman" w:hAnsi="Times New Roman" w:cs="Times New Roman"/>
          <w:sz w:val="24"/>
          <w:szCs w:val="24"/>
        </w:rPr>
        <w:t>jednog člana iz tijela državne uprave nadležnog za mlade</w:t>
      </w:r>
      <w:r w:rsidR="00B44314" w:rsidRPr="00332F09">
        <w:rPr>
          <w:rFonts w:ascii="Times New Roman" w:hAnsi="Times New Roman" w:cs="Times New Roman"/>
          <w:sz w:val="24"/>
          <w:szCs w:val="24"/>
        </w:rPr>
        <w:t xml:space="preserve"> i </w:t>
      </w:r>
      <w:r w:rsidR="001349BE" w:rsidRPr="00332F09">
        <w:rPr>
          <w:rFonts w:ascii="Times New Roman" w:hAnsi="Times New Roman" w:cs="Times New Roman"/>
          <w:sz w:val="24"/>
          <w:szCs w:val="24"/>
        </w:rPr>
        <w:t>jednog člana iz ministarstva nadležnog za financije.</w:t>
      </w:r>
      <w:r w:rsidR="00B25609" w:rsidRPr="00332F09">
        <w:rPr>
          <w:rFonts w:ascii="Times New Roman" w:hAnsi="Times New Roman" w:cs="Times New Roman"/>
          <w:sz w:val="24"/>
          <w:szCs w:val="24"/>
        </w:rPr>
        <w:t xml:space="preserve"> </w:t>
      </w:r>
      <w:r w:rsidR="001349BE" w:rsidRPr="00332F09">
        <w:rPr>
          <w:rFonts w:ascii="Times New Roman" w:hAnsi="Times New Roman" w:cs="Times New Roman"/>
          <w:sz w:val="24"/>
          <w:szCs w:val="24"/>
        </w:rPr>
        <w:t xml:space="preserve">Jednog člana Upravnog vijeća imenuje i razrješava Agencija iz reda svojih zaposlenika, na prijedlog </w:t>
      </w:r>
      <w:r w:rsidR="001349BE" w:rsidRPr="00F728DE">
        <w:rPr>
          <w:rFonts w:ascii="Times New Roman" w:hAnsi="Times New Roman" w:cs="Times New Roman"/>
          <w:sz w:val="24"/>
          <w:szCs w:val="24"/>
        </w:rPr>
        <w:t>zaposlenika</w:t>
      </w:r>
      <w:r w:rsidR="00252FDE" w:rsidRPr="00F728DE">
        <w:rPr>
          <w:rFonts w:ascii="Times New Roman" w:hAnsi="Times New Roman" w:cs="Times New Roman"/>
          <w:sz w:val="24"/>
          <w:szCs w:val="24"/>
        </w:rPr>
        <w:t>, na razdoblje od četiri godine</w:t>
      </w:r>
      <w:r w:rsidR="001349BE" w:rsidRPr="00F728DE">
        <w:rPr>
          <w:rFonts w:ascii="Times New Roman" w:hAnsi="Times New Roman" w:cs="Times New Roman"/>
          <w:sz w:val="24"/>
          <w:szCs w:val="24"/>
        </w:rPr>
        <w:t>.</w:t>
      </w:r>
      <w:r w:rsidR="00B25609" w:rsidRPr="00F728DE">
        <w:rPr>
          <w:rFonts w:ascii="Times New Roman" w:hAnsi="Times New Roman" w:cs="Times New Roman"/>
          <w:sz w:val="24"/>
          <w:szCs w:val="24"/>
        </w:rPr>
        <w:t xml:space="preserve"> </w:t>
      </w:r>
      <w:r w:rsidR="006B1F73" w:rsidRPr="00F728DE">
        <w:rPr>
          <w:rFonts w:ascii="Times New Roman" w:hAnsi="Times New Roman" w:cs="Times New Roman"/>
          <w:sz w:val="24"/>
          <w:szCs w:val="24"/>
        </w:rPr>
        <w:t xml:space="preserve">Također, izmijenjen je jedan od uvjeta za izbor </w:t>
      </w:r>
      <w:r w:rsidR="006B1F73" w:rsidRPr="00332F09">
        <w:rPr>
          <w:rFonts w:ascii="Times New Roman" w:hAnsi="Times New Roman" w:cs="Times New Roman"/>
          <w:sz w:val="24"/>
          <w:szCs w:val="24"/>
        </w:rPr>
        <w:t>članova Upravnog vijeća, prema kojem se</w:t>
      </w:r>
      <w:r w:rsidR="00626DA2" w:rsidRPr="00332F09">
        <w:rPr>
          <w:rFonts w:ascii="Times New Roman" w:hAnsi="Times New Roman" w:cs="Times New Roman"/>
          <w:sz w:val="24"/>
          <w:szCs w:val="24"/>
        </w:rPr>
        <w:t>,</w:t>
      </w:r>
      <w:r w:rsidR="006B1F73" w:rsidRPr="00332F09">
        <w:rPr>
          <w:rFonts w:ascii="Times New Roman" w:hAnsi="Times New Roman" w:cs="Times New Roman"/>
          <w:sz w:val="24"/>
          <w:szCs w:val="24"/>
        </w:rPr>
        <w:t xml:space="preserve"> umjesto nepostojanja pravomoćne sudske presude za počinjenje kaznenog djela u vrijeme postupka </w:t>
      </w:r>
      <w:r w:rsidR="00626DA2" w:rsidRPr="00332F09">
        <w:rPr>
          <w:rFonts w:ascii="Times New Roman" w:hAnsi="Times New Roman" w:cs="Times New Roman"/>
          <w:sz w:val="24"/>
          <w:szCs w:val="24"/>
        </w:rPr>
        <w:t>imenovanja,</w:t>
      </w:r>
      <w:r w:rsidR="006B1F73" w:rsidRPr="00332F09">
        <w:rPr>
          <w:rFonts w:ascii="Times New Roman" w:hAnsi="Times New Roman" w:cs="Times New Roman"/>
          <w:sz w:val="24"/>
          <w:szCs w:val="24"/>
        </w:rPr>
        <w:t xml:space="preserve"> traži da protiv osobe koja se imenuje za člana Upravnog vijeća ne smije </w:t>
      </w:r>
      <w:r w:rsidR="00147C5E">
        <w:rPr>
          <w:rFonts w:ascii="Times New Roman" w:hAnsi="Times New Roman" w:cs="Times New Roman"/>
          <w:sz w:val="24"/>
          <w:szCs w:val="24"/>
        </w:rPr>
        <w:t>biti pokrenut kazneni postupak.</w:t>
      </w:r>
    </w:p>
    <w:p w14:paraId="7D021FC5" w14:textId="77777777" w:rsidR="00BB7BD4" w:rsidRDefault="00BB7BD4" w:rsidP="00CE698E">
      <w:pPr>
        <w:spacing w:after="0" w:line="240" w:lineRule="auto"/>
        <w:jc w:val="both"/>
        <w:rPr>
          <w:rFonts w:ascii="Times New Roman" w:hAnsi="Times New Roman" w:cs="Times New Roman"/>
          <w:b/>
          <w:sz w:val="24"/>
          <w:szCs w:val="24"/>
        </w:rPr>
      </w:pPr>
    </w:p>
    <w:p w14:paraId="1EF06FED" w14:textId="77777777" w:rsidR="00BB7BD4" w:rsidRDefault="00BB7BD4" w:rsidP="00CE698E">
      <w:pPr>
        <w:spacing w:after="0" w:line="240" w:lineRule="auto"/>
        <w:jc w:val="both"/>
        <w:rPr>
          <w:rFonts w:ascii="Times New Roman" w:hAnsi="Times New Roman" w:cs="Times New Roman"/>
          <w:b/>
          <w:sz w:val="24"/>
          <w:szCs w:val="24"/>
        </w:rPr>
      </w:pPr>
    </w:p>
    <w:p w14:paraId="0815B770" w14:textId="16ED0BF5" w:rsidR="00147C5E" w:rsidRPr="00F728DE" w:rsidRDefault="00252FDE" w:rsidP="00CE698E">
      <w:pPr>
        <w:spacing w:after="0" w:line="240" w:lineRule="auto"/>
        <w:jc w:val="both"/>
        <w:rPr>
          <w:rFonts w:ascii="Times New Roman" w:hAnsi="Times New Roman" w:cs="Times New Roman"/>
          <w:b/>
          <w:sz w:val="24"/>
          <w:szCs w:val="24"/>
        </w:rPr>
      </w:pPr>
      <w:r w:rsidRPr="00F728DE">
        <w:rPr>
          <w:rFonts w:ascii="Times New Roman" w:hAnsi="Times New Roman" w:cs="Times New Roman"/>
          <w:b/>
          <w:sz w:val="24"/>
          <w:szCs w:val="24"/>
        </w:rPr>
        <w:t>Uz članak 5.</w:t>
      </w:r>
    </w:p>
    <w:p w14:paraId="6967FA8D" w14:textId="77777777" w:rsidR="00252FDE" w:rsidRPr="00F728DE" w:rsidRDefault="00252FDE" w:rsidP="00CE698E">
      <w:pPr>
        <w:spacing w:after="0" w:line="240" w:lineRule="auto"/>
        <w:jc w:val="both"/>
        <w:rPr>
          <w:rFonts w:ascii="Times New Roman" w:hAnsi="Times New Roman" w:cs="Times New Roman"/>
          <w:b/>
          <w:sz w:val="24"/>
          <w:szCs w:val="24"/>
        </w:rPr>
      </w:pPr>
    </w:p>
    <w:p w14:paraId="5503E38A" w14:textId="35373032" w:rsidR="00252FDE" w:rsidRPr="00F728DE" w:rsidRDefault="00252FDE" w:rsidP="00CE698E">
      <w:pPr>
        <w:spacing w:after="0" w:line="240" w:lineRule="auto"/>
        <w:jc w:val="both"/>
        <w:rPr>
          <w:rFonts w:ascii="Times New Roman" w:hAnsi="Times New Roman" w:cs="Times New Roman"/>
          <w:sz w:val="24"/>
          <w:szCs w:val="24"/>
        </w:rPr>
      </w:pPr>
      <w:r w:rsidRPr="00F728DE">
        <w:rPr>
          <w:rFonts w:ascii="Times New Roman" w:hAnsi="Times New Roman" w:cs="Times New Roman"/>
          <w:sz w:val="24"/>
          <w:szCs w:val="24"/>
        </w:rPr>
        <w:t>Ovom odredbom usklađuje se važeći Zakon sa Zakonom o ustrojstvu i djelokrugu tijela državne uprave (</w:t>
      </w:r>
      <w:r w:rsidR="00F728DE">
        <w:rPr>
          <w:rFonts w:ascii="Times New Roman" w:hAnsi="Times New Roman" w:cs="Times New Roman"/>
          <w:sz w:val="24"/>
          <w:szCs w:val="24"/>
        </w:rPr>
        <w:t>„</w:t>
      </w:r>
      <w:r w:rsidRPr="00F728DE">
        <w:rPr>
          <w:rFonts w:ascii="Times New Roman" w:hAnsi="Times New Roman" w:cs="Times New Roman"/>
          <w:sz w:val="24"/>
          <w:szCs w:val="24"/>
        </w:rPr>
        <w:t>Narodne novine</w:t>
      </w:r>
      <w:r w:rsidR="00F728DE">
        <w:rPr>
          <w:rFonts w:ascii="Times New Roman" w:hAnsi="Times New Roman" w:cs="Times New Roman"/>
          <w:sz w:val="24"/>
          <w:szCs w:val="24"/>
        </w:rPr>
        <w:t>“</w:t>
      </w:r>
      <w:r w:rsidRPr="00F728DE">
        <w:rPr>
          <w:rFonts w:ascii="Times New Roman" w:hAnsi="Times New Roman" w:cs="Times New Roman"/>
          <w:sz w:val="24"/>
          <w:szCs w:val="24"/>
        </w:rPr>
        <w:t>, broj 85/20</w:t>
      </w:r>
      <w:r w:rsidR="00F728DE">
        <w:rPr>
          <w:rFonts w:ascii="Times New Roman" w:hAnsi="Times New Roman" w:cs="Times New Roman"/>
          <w:sz w:val="24"/>
          <w:szCs w:val="24"/>
        </w:rPr>
        <w:t>.</w:t>
      </w:r>
      <w:r w:rsidRPr="00F728DE">
        <w:rPr>
          <w:rFonts w:ascii="Times New Roman" w:hAnsi="Times New Roman" w:cs="Times New Roman"/>
          <w:sz w:val="24"/>
          <w:szCs w:val="24"/>
        </w:rPr>
        <w:t>), sukladno kojemu tijelo nadležno za mlade vi</w:t>
      </w:r>
      <w:r w:rsidR="00F728DE">
        <w:rPr>
          <w:rFonts w:ascii="Times New Roman" w:hAnsi="Times New Roman" w:cs="Times New Roman"/>
          <w:sz w:val="24"/>
          <w:szCs w:val="24"/>
        </w:rPr>
        <w:t>š</w:t>
      </w:r>
      <w:r w:rsidRPr="00F728DE">
        <w:rPr>
          <w:rFonts w:ascii="Times New Roman" w:hAnsi="Times New Roman" w:cs="Times New Roman"/>
          <w:sz w:val="24"/>
          <w:szCs w:val="24"/>
        </w:rPr>
        <w:t>e nije ustrojeno kao ministarstvo.</w:t>
      </w:r>
    </w:p>
    <w:p w14:paraId="5832249D" w14:textId="77777777" w:rsidR="00252FDE" w:rsidRPr="00F728DE" w:rsidRDefault="00252FDE" w:rsidP="00CE698E">
      <w:pPr>
        <w:spacing w:after="0" w:line="240" w:lineRule="auto"/>
        <w:jc w:val="both"/>
        <w:rPr>
          <w:rFonts w:ascii="Times New Roman" w:hAnsi="Times New Roman" w:cs="Times New Roman"/>
          <w:b/>
          <w:sz w:val="24"/>
          <w:szCs w:val="24"/>
        </w:rPr>
      </w:pPr>
    </w:p>
    <w:p w14:paraId="244741D9" w14:textId="7541690C" w:rsidR="007357AC" w:rsidRDefault="00252FDE" w:rsidP="00CE69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6</w:t>
      </w:r>
      <w:r w:rsidR="007357AC" w:rsidRPr="00332F09">
        <w:rPr>
          <w:rFonts w:ascii="Times New Roman" w:hAnsi="Times New Roman" w:cs="Times New Roman"/>
          <w:b/>
          <w:sz w:val="24"/>
          <w:szCs w:val="24"/>
        </w:rPr>
        <w:t>.</w:t>
      </w:r>
    </w:p>
    <w:p w14:paraId="0EF2F150" w14:textId="77777777" w:rsidR="00147C5E" w:rsidRPr="00332F09" w:rsidRDefault="00147C5E" w:rsidP="00CE698E">
      <w:pPr>
        <w:spacing w:after="0" w:line="240" w:lineRule="auto"/>
        <w:jc w:val="both"/>
        <w:rPr>
          <w:rFonts w:ascii="Times New Roman" w:hAnsi="Times New Roman" w:cs="Times New Roman"/>
          <w:b/>
          <w:sz w:val="24"/>
          <w:szCs w:val="24"/>
        </w:rPr>
      </w:pPr>
    </w:p>
    <w:p w14:paraId="61A3E5DF" w14:textId="1B38D253" w:rsidR="007357AC" w:rsidRDefault="00F91038"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mijenja se jedan od uvjeta </w:t>
      </w:r>
      <w:r w:rsidR="007357AC" w:rsidRPr="00332F09">
        <w:rPr>
          <w:rFonts w:ascii="Times New Roman" w:hAnsi="Times New Roman" w:cs="Times New Roman"/>
          <w:sz w:val="24"/>
          <w:szCs w:val="24"/>
        </w:rPr>
        <w:t>za izbor</w:t>
      </w:r>
      <w:r w:rsidR="00147C5E">
        <w:rPr>
          <w:rFonts w:ascii="Times New Roman" w:hAnsi="Times New Roman" w:cs="Times New Roman"/>
          <w:sz w:val="24"/>
          <w:szCs w:val="24"/>
        </w:rPr>
        <w:t xml:space="preserve"> </w:t>
      </w:r>
      <w:r w:rsidR="007357AC" w:rsidRPr="00332F09">
        <w:rPr>
          <w:rFonts w:ascii="Times New Roman" w:hAnsi="Times New Roman" w:cs="Times New Roman"/>
          <w:sz w:val="24"/>
          <w:szCs w:val="24"/>
        </w:rPr>
        <w:t>ravnatelja, prema kojem se, umjesto nepostojanja pravomoćne sudske presude za počinjenje kaznenog djela u vrijeme postupka imenovanja, traži da protiv osobe koja se imenuje za ravnatelja ne smije biti pokrenut kazneni postupak</w:t>
      </w:r>
      <w:r w:rsidR="007357AC" w:rsidRPr="00147C5E">
        <w:rPr>
          <w:rFonts w:ascii="Times New Roman" w:hAnsi="Times New Roman" w:cs="Times New Roman"/>
          <w:sz w:val="24"/>
          <w:szCs w:val="24"/>
        </w:rPr>
        <w:t>.</w:t>
      </w:r>
    </w:p>
    <w:p w14:paraId="1858EEFA" w14:textId="77777777" w:rsidR="00252FDE" w:rsidRDefault="00252FDE" w:rsidP="00CE698E">
      <w:pPr>
        <w:spacing w:after="0" w:line="240" w:lineRule="auto"/>
        <w:jc w:val="both"/>
        <w:rPr>
          <w:rFonts w:ascii="Times New Roman" w:hAnsi="Times New Roman" w:cs="Times New Roman"/>
          <w:sz w:val="24"/>
          <w:szCs w:val="24"/>
        </w:rPr>
      </w:pPr>
    </w:p>
    <w:p w14:paraId="4A46850B" w14:textId="77777777" w:rsidR="00252FDE" w:rsidRPr="008C30D3" w:rsidRDefault="00252FDE" w:rsidP="00252FDE">
      <w:pPr>
        <w:spacing w:after="0" w:line="240" w:lineRule="auto"/>
        <w:rPr>
          <w:rFonts w:ascii="Times New Roman" w:hAnsi="Times New Roman" w:cs="Times New Roman"/>
          <w:b/>
          <w:bCs/>
          <w:sz w:val="24"/>
          <w:szCs w:val="24"/>
        </w:rPr>
      </w:pPr>
      <w:r w:rsidRPr="008C30D3">
        <w:rPr>
          <w:rFonts w:ascii="Times New Roman" w:hAnsi="Times New Roman" w:cs="Times New Roman"/>
          <w:b/>
          <w:bCs/>
          <w:sz w:val="24"/>
          <w:szCs w:val="24"/>
        </w:rPr>
        <w:t>Uz članak 7.</w:t>
      </w:r>
    </w:p>
    <w:p w14:paraId="2B20A636" w14:textId="77777777" w:rsidR="00252FDE" w:rsidRPr="008C30D3" w:rsidRDefault="00252FDE" w:rsidP="00252FDE">
      <w:pPr>
        <w:spacing w:after="0" w:line="240" w:lineRule="auto"/>
        <w:rPr>
          <w:rFonts w:ascii="Times New Roman" w:hAnsi="Times New Roman" w:cs="Times New Roman"/>
          <w:b/>
          <w:bCs/>
          <w:sz w:val="24"/>
          <w:szCs w:val="24"/>
        </w:rPr>
      </w:pPr>
    </w:p>
    <w:p w14:paraId="76B2241F" w14:textId="560B21B7" w:rsidR="00252FDE" w:rsidRPr="008C30D3" w:rsidRDefault="00252FDE" w:rsidP="00252FDE">
      <w:pPr>
        <w:spacing w:after="0" w:line="240" w:lineRule="auto"/>
        <w:jc w:val="both"/>
        <w:rPr>
          <w:rFonts w:ascii="Times New Roman" w:hAnsi="Times New Roman" w:cs="Times New Roman"/>
          <w:sz w:val="24"/>
          <w:szCs w:val="24"/>
        </w:rPr>
      </w:pPr>
      <w:r w:rsidRPr="008C30D3">
        <w:rPr>
          <w:rFonts w:ascii="Times New Roman" w:hAnsi="Times New Roman" w:cs="Times New Roman"/>
          <w:sz w:val="24"/>
          <w:szCs w:val="24"/>
        </w:rPr>
        <w:t>Ovom odredbom usklađuje se važeći Zakon sa Zakonom o ustrojstvu i djelokrugu tijela državne uprave (</w:t>
      </w:r>
      <w:r w:rsidR="00BB7BD4">
        <w:rPr>
          <w:rFonts w:ascii="Times New Roman" w:hAnsi="Times New Roman" w:cs="Times New Roman"/>
          <w:sz w:val="24"/>
          <w:szCs w:val="24"/>
        </w:rPr>
        <w:t>„</w:t>
      </w:r>
      <w:r w:rsidRPr="008C30D3">
        <w:rPr>
          <w:rFonts w:ascii="Times New Roman" w:hAnsi="Times New Roman" w:cs="Times New Roman"/>
          <w:sz w:val="24"/>
          <w:szCs w:val="24"/>
        </w:rPr>
        <w:t>Narodne novine</w:t>
      </w:r>
      <w:r w:rsidR="00BB7BD4">
        <w:rPr>
          <w:rFonts w:ascii="Times New Roman" w:hAnsi="Times New Roman" w:cs="Times New Roman"/>
          <w:sz w:val="24"/>
          <w:szCs w:val="24"/>
        </w:rPr>
        <w:t>“</w:t>
      </w:r>
      <w:r w:rsidRPr="008C30D3">
        <w:rPr>
          <w:rFonts w:ascii="Times New Roman" w:hAnsi="Times New Roman" w:cs="Times New Roman"/>
          <w:sz w:val="24"/>
          <w:szCs w:val="24"/>
        </w:rPr>
        <w:t>, broj 85/20</w:t>
      </w:r>
      <w:r w:rsidR="00BB7BD4">
        <w:rPr>
          <w:rFonts w:ascii="Times New Roman" w:hAnsi="Times New Roman" w:cs="Times New Roman"/>
          <w:sz w:val="24"/>
          <w:szCs w:val="24"/>
        </w:rPr>
        <w:t>.</w:t>
      </w:r>
      <w:r w:rsidRPr="008C30D3">
        <w:rPr>
          <w:rFonts w:ascii="Times New Roman" w:hAnsi="Times New Roman" w:cs="Times New Roman"/>
          <w:sz w:val="24"/>
          <w:szCs w:val="24"/>
        </w:rPr>
        <w:t>), sukladno kojemu tijelo nadležno za mlade vi</w:t>
      </w:r>
      <w:r w:rsidR="00BB7BD4">
        <w:rPr>
          <w:rFonts w:ascii="Times New Roman" w:hAnsi="Times New Roman" w:cs="Times New Roman"/>
          <w:sz w:val="24"/>
          <w:szCs w:val="24"/>
        </w:rPr>
        <w:t>š</w:t>
      </w:r>
      <w:r w:rsidRPr="008C30D3">
        <w:rPr>
          <w:rFonts w:ascii="Times New Roman" w:hAnsi="Times New Roman" w:cs="Times New Roman"/>
          <w:sz w:val="24"/>
          <w:szCs w:val="24"/>
        </w:rPr>
        <w:t>e nije ustrojeno kao ministarstvo.</w:t>
      </w:r>
    </w:p>
    <w:p w14:paraId="0D047A1F" w14:textId="77777777" w:rsidR="00147C5E" w:rsidRPr="00332F09" w:rsidRDefault="00147C5E" w:rsidP="00CE698E">
      <w:pPr>
        <w:spacing w:after="0" w:line="240" w:lineRule="auto"/>
        <w:jc w:val="both"/>
        <w:rPr>
          <w:rFonts w:ascii="Times New Roman" w:hAnsi="Times New Roman" w:cs="Times New Roman"/>
          <w:b/>
          <w:sz w:val="24"/>
          <w:szCs w:val="24"/>
        </w:rPr>
      </w:pPr>
    </w:p>
    <w:p w14:paraId="42211BDE" w14:textId="326498B8" w:rsidR="00C6695F" w:rsidRDefault="00B34F79" w:rsidP="00CE698E">
      <w:pPr>
        <w:spacing w:after="0" w:line="240" w:lineRule="auto"/>
        <w:rPr>
          <w:rFonts w:ascii="Times New Roman" w:hAnsi="Times New Roman" w:cs="Times New Roman"/>
          <w:b/>
          <w:bCs/>
          <w:sz w:val="24"/>
          <w:szCs w:val="24"/>
        </w:rPr>
      </w:pPr>
      <w:r w:rsidRPr="00332F09">
        <w:rPr>
          <w:rFonts w:ascii="Times New Roman" w:hAnsi="Times New Roman" w:cs="Times New Roman"/>
          <w:b/>
          <w:bCs/>
          <w:sz w:val="24"/>
          <w:szCs w:val="24"/>
        </w:rPr>
        <w:t>Uz č</w:t>
      </w:r>
      <w:r w:rsidR="00252FDE">
        <w:rPr>
          <w:rFonts w:ascii="Times New Roman" w:hAnsi="Times New Roman" w:cs="Times New Roman"/>
          <w:b/>
          <w:bCs/>
          <w:sz w:val="24"/>
          <w:szCs w:val="24"/>
        </w:rPr>
        <w:t>lanak 8</w:t>
      </w:r>
      <w:r w:rsidR="00C6695F" w:rsidRPr="00332F09">
        <w:rPr>
          <w:rFonts w:ascii="Times New Roman" w:hAnsi="Times New Roman" w:cs="Times New Roman"/>
          <w:b/>
          <w:bCs/>
          <w:sz w:val="24"/>
          <w:szCs w:val="24"/>
        </w:rPr>
        <w:t>.</w:t>
      </w:r>
    </w:p>
    <w:p w14:paraId="56F7E918" w14:textId="77777777" w:rsidR="00147C5E" w:rsidRPr="00332F09" w:rsidRDefault="00147C5E" w:rsidP="00CE698E">
      <w:pPr>
        <w:spacing w:after="0" w:line="240" w:lineRule="auto"/>
        <w:rPr>
          <w:rFonts w:ascii="Times New Roman" w:hAnsi="Times New Roman" w:cs="Times New Roman"/>
          <w:b/>
          <w:bCs/>
          <w:sz w:val="24"/>
          <w:szCs w:val="24"/>
        </w:rPr>
      </w:pPr>
    </w:p>
    <w:p w14:paraId="1356E8BA" w14:textId="5AA00DDD" w:rsidR="00626DA2" w:rsidRDefault="003F7524"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nisu nastale značajnije izmjene vezano za nadzor nad radom Agencije nego se samo vrši usklađivanje </w:t>
      </w:r>
      <w:r w:rsidR="00626DA2" w:rsidRPr="00332F09">
        <w:rPr>
          <w:rFonts w:ascii="Times New Roman" w:hAnsi="Times New Roman" w:cs="Times New Roman"/>
          <w:sz w:val="24"/>
          <w:szCs w:val="24"/>
        </w:rPr>
        <w:t>s Uredbom 2021/817 i Uredbom 2021/888, koje su trenutno na snazi i za čiju provedbu je nadležna Agencija.</w:t>
      </w:r>
    </w:p>
    <w:p w14:paraId="26F87449" w14:textId="77777777" w:rsidR="00147C5E" w:rsidRPr="00332F09" w:rsidRDefault="00147C5E" w:rsidP="00CE698E">
      <w:pPr>
        <w:spacing w:after="0" w:line="240" w:lineRule="auto"/>
        <w:jc w:val="both"/>
        <w:rPr>
          <w:rFonts w:ascii="Times New Roman" w:hAnsi="Times New Roman" w:cs="Times New Roman"/>
          <w:sz w:val="24"/>
          <w:szCs w:val="24"/>
        </w:rPr>
      </w:pPr>
    </w:p>
    <w:p w14:paraId="206FB17E" w14:textId="3293A778" w:rsidR="00C6695F" w:rsidRDefault="00B34F79" w:rsidP="00CE698E">
      <w:pPr>
        <w:spacing w:after="0" w:line="240" w:lineRule="auto"/>
        <w:rPr>
          <w:rFonts w:ascii="Times New Roman" w:hAnsi="Times New Roman" w:cs="Times New Roman"/>
          <w:b/>
          <w:bCs/>
          <w:sz w:val="24"/>
          <w:szCs w:val="24"/>
        </w:rPr>
      </w:pPr>
      <w:r w:rsidRPr="00332F09">
        <w:rPr>
          <w:rFonts w:ascii="Times New Roman" w:hAnsi="Times New Roman" w:cs="Times New Roman"/>
          <w:b/>
          <w:bCs/>
          <w:sz w:val="24"/>
          <w:szCs w:val="24"/>
        </w:rPr>
        <w:t>Uz č</w:t>
      </w:r>
      <w:r w:rsidR="00252FDE">
        <w:rPr>
          <w:rFonts w:ascii="Times New Roman" w:hAnsi="Times New Roman" w:cs="Times New Roman"/>
          <w:b/>
          <w:bCs/>
          <w:sz w:val="24"/>
          <w:szCs w:val="24"/>
        </w:rPr>
        <w:t>lanak 9</w:t>
      </w:r>
      <w:r w:rsidR="00C6695F" w:rsidRPr="00332F09">
        <w:rPr>
          <w:rFonts w:ascii="Times New Roman" w:hAnsi="Times New Roman" w:cs="Times New Roman"/>
          <w:b/>
          <w:bCs/>
          <w:sz w:val="24"/>
          <w:szCs w:val="24"/>
        </w:rPr>
        <w:t>.</w:t>
      </w:r>
    </w:p>
    <w:p w14:paraId="53039462" w14:textId="77777777" w:rsidR="00147C5E" w:rsidRPr="00332F09" w:rsidRDefault="00147C5E" w:rsidP="00CE698E">
      <w:pPr>
        <w:spacing w:after="0" w:line="240" w:lineRule="auto"/>
        <w:rPr>
          <w:rFonts w:ascii="Times New Roman" w:hAnsi="Times New Roman" w:cs="Times New Roman"/>
          <w:b/>
          <w:bCs/>
          <w:sz w:val="24"/>
          <w:szCs w:val="24"/>
        </w:rPr>
      </w:pPr>
    </w:p>
    <w:p w14:paraId="5A259615" w14:textId="33AA8D8B" w:rsidR="00EF51D1" w:rsidRDefault="002826B4"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također se vrši </w:t>
      </w:r>
      <w:r w:rsidR="00EF51D1" w:rsidRPr="00332F09">
        <w:rPr>
          <w:rFonts w:ascii="Times New Roman" w:hAnsi="Times New Roman" w:cs="Times New Roman"/>
          <w:sz w:val="24"/>
          <w:szCs w:val="24"/>
        </w:rPr>
        <w:t>usklađ</w:t>
      </w:r>
      <w:r w:rsidR="008F0C46">
        <w:rPr>
          <w:rFonts w:ascii="Times New Roman" w:hAnsi="Times New Roman" w:cs="Times New Roman"/>
          <w:sz w:val="24"/>
          <w:szCs w:val="24"/>
        </w:rPr>
        <w:t>ivanje</w:t>
      </w:r>
      <w:r w:rsidR="00EF51D1" w:rsidRPr="00332F09">
        <w:rPr>
          <w:rFonts w:ascii="Times New Roman" w:hAnsi="Times New Roman" w:cs="Times New Roman"/>
          <w:sz w:val="24"/>
          <w:szCs w:val="24"/>
        </w:rPr>
        <w:t xml:space="preserve"> s Uredbom 2021/888</w:t>
      </w:r>
      <w:r w:rsidR="007F4995" w:rsidRPr="00332F09">
        <w:rPr>
          <w:rFonts w:ascii="Times New Roman" w:hAnsi="Times New Roman" w:cs="Times New Roman"/>
          <w:sz w:val="24"/>
          <w:szCs w:val="24"/>
        </w:rPr>
        <w:t xml:space="preserve"> i Uredbom 2021/817</w:t>
      </w:r>
      <w:r w:rsidR="00D04508">
        <w:rPr>
          <w:rFonts w:ascii="Times New Roman" w:hAnsi="Times New Roman" w:cs="Times New Roman"/>
          <w:sz w:val="24"/>
          <w:szCs w:val="24"/>
        </w:rPr>
        <w:t xml:space="preserve"> na način da se utvrđuje </w:t>
      </w:r>
      <w:r w:rsidR="00EF51D1" w:rsidRPr="00332F09">
        <w:rPr>
          <w:rFonts w:ascii="Times New Roman" w:hAnsi="Times New Roman" w:cs="Times New Roman"/>
          <w:sz w:val="24"/>
          <w:szCs w:val="24"/>
        </w:rPr>
        <w:t xml:space="preserve">svrha nadzora </w:t>
      </w:r>
      <w:r w:rsidR="00D04508">
        <w:rPr>
          <w:rFonts w:ascii="Times New Roman" w:hAnsi="Times New Roman" w:cs="Times New Roman"/>
          <w:sz w:val="24"/>
          <w:szCs w:val="24"/>
        </w:rPr>
        <w:t xml:space="preserve">nad radom </w:t>
      </w:r>
      <w:r w:rsidR="00DF14AF" w:rsidRPr="00332F09">
        <w:rPr>
          <w:rFonts w:ascii="Times New Roman" w:hAnsi="Times New Roman" w:cs="Times New Roman"/>
          <w:sz w:val="24"/>
          <w:szCs w:val="24"/>
        </w:rPr>
        <w:t>Agencij</w:t>
      </w:r>
      <w:r w:rsidR="00D04508">
        <w:rPr>
          <w:rFonts w:ascii="Times New Roman" w:hAnsi="Times New Roman" w:cs="Times New Roman"/>
          <w:sz w:val="24"/>
          <w:szCs w:val="24"/>
        </w:rPr>
        <w:t>e, a to je</w:t>
      </w:r>
      <w:r w:rsidR="00EF51D1" w:rsidRPr="00332F09">
        <w:rPr>
          <w:rFonts w:ascii="Times New Roman" w:hAnsi="Times New Roman" w:cs="Times New Roman"/>
          <w:sz w:val="24"/>
          <w:szCs w:val="24"/>
        </w:rPr>
        <w:t xml:space="preserve"> osigurati usklađenost nacionalnih aktivnosti u sklopu provedbe programa Europske snage solidarnosti s nacionalnom politikom u području volontiranja te namjensko korištenje sredstava Europske unije za Europske snage solidarnosti, koje Europska komisija doznačuje Agenciji. Također, nadzor je proširen na nadzor nad provedbom godišnjeg radnog programa Agencije za program Europske snage solidarnosti te na praćenje provedbe preporuka koje Agenciji za Europske snage solidarnosti daju Europska komisija, ministarstvo nadležno za obrazovanje i znanost ili tijelo državne uprave nadležno za mlade. U skladu s Uredbom 2021/888, </w:t>
      </w:r>
      <w:r w:rsidR="005B3690" w:rsidRPr="00332F09">
        <w:rPr>
          <w:rFonts w:ascii="Times New Roman" w:hAnsi="Times New Roman" w:cs="Times New Roman"/>
          <w:sz w:val="24"/>
          <w:szCs w:val="24"/>
        </w:rPr>
        <w:t xml:space="preserve">određuje se tko imenuje </w:t>
      </w:r>
      <w:r w:rsidR="00EF51D1" w:rsidRPr="00332F09">
        <w:rPr>
          <w:rFonts w:ascii="Times New Roman" w:hAnsi="Times New Roman" w:cs="Times New Roman"/>
          <w:sz w:val="24"/>
          <w:szCs w:val="24"/>
        </w:rPr>
        <w:t>neovisno revizorsko tijelo</w:t>
      </w:r>
      <w:r w:rsidR="005B3690" w:rsidRPr="00332F09">
        <w:rPr>
          <w:rFonts w:ascii="Times New Roman" w:hAnsi="Times New Roman" w:cs="Times New Roman"/>
          <w:sz w:val="24"/>
          <w:szCs w:val="24"/>
        </w:rPr>
        <w:t xml:space="preserve"> za nadzor na</w:t>
      </w:r>
      <w:r w:rsidR="00DF14AF" w:rsidRPr="00332F09">
        <w:rPr>
          <w:rFonts w:ascii="Times New Roman" w:hAnsi="Times New Roman" w:cs="Times New Roman"/>
          <w:sz w:val="24"/>
          <w:szCs w:val="24"/>
        </w:rPr>
        <w:t>d</w:t>
      </w:r>
      <w:r w:rsidR="005B3690" w:rsidRPr="00332F09">
        <w:rPr>
          <w:rFonts w:ascii="Times New Roman" w:hAnsi="Times New Roman" w:cs="Times New Roman"/>
          <w:sz w:val="24"/>
          <w:szCs w:val="24"/>
        </w:rPr>
        <w:t xml:space="preserve"> provedbom programa Europske snage solidarnosti te da isto to tijelo izdaje</w:t>
      </w:r>
      <w:r w:rsidR="00EF51D1" w:rsidRPr="00332F09">
        <w:rPr>
          <w:rFonts w:ascii="Times New Roman" w:hAnsi="Times New Roman" w:cs="Times New Roman"/>
          <w:sz w:val="24"/>
          <w:szCs w:val="24"/>
        </w:rPr>
        <w:t xml:space="preserve"> mišljenje o godišnjoj izjavi Agencije o upravljanju programom Europske snage solidarnosti.</w:t>
      </w:r>
    </w:p>
    <w:p w14:paraId="307BA98A" w14:textId="77777777" w:rsidR="00147C5E" w:rsidRPr="00332F09" w:rsidRDefault="00147C5E" w:rsidP="00CE698E">
      <w:pPr>
        <w:spacing w:after="0" w:line="240" w:lineRule="auto"/>
        <w:jc w:val="both"/>
        <w:rPr>
          <w:rFonts w:ascii="Times New Roman" w:hAnsi="Times New Roman" w:cs="Times New Roman"/>
          <w:sz w:val="24"/>
          <w:szCs w:val="24"/>
        </w:rPr>
      </w:pPr>
    </w:p>
    <w:p w14:paraId="56D836C2" w14:textId="56AFBBF5" w:rsidR="00C6695F" w:rsidRDefault="00B34F79" w:rsidP="00CE698E">
      <w:pPr>
        <w:spacing w:after="0" w:line="240" w:lineRule="auto"/>
        <w:rPr>
          <w:rFonts w:ascii="Times New Roman" w:hAnsi="Times New Roman" w:cs="Times New Roman"/>
          <w:b/>
          <w:bCs/>
          <w:sz w:val="24"/>
          <w:szCs w:val="24"/>
        </w:rPr>
      </w:pPr>
      <w:r w:rsidRPr="00332F09">
        <w:rPr>
          <w:rFonts w:ascii="Times New Roman" w:hAnsi="Times New Roman" w:cs="Times New Roman"/>
          <w:b/>
          <w:bCs/>
          <w:sz w:val="24"/>
          <w:szCs w:val="24"/>
        </w:rPr>
        <w:t>Uz č</w:t>
      </w:r>
      <w:r w:rsidR="00252FDE">
        <w:rPr>
          <w:rFonts w:ascii="Times New Roman" w:hAnsi="Times New Roman" w:cs="Times New Roman"/>
          <w:b/>
          <w:bCs/>
          <w:sz w:val="24"/>
          <w:szCs w:val="24"/>
        </w:rPr>
        <w:t>lanak 10</w:t>
      </w:r>
      <w:r w:rsidR="00C6695F" w:rsidRPr="00332F09">
        <w:rPr>
          <w:rFonts w:ascii="Times New Roman" w:hAnsi="Times New Roman" w:cs="Times New Roman"/>
          <w:b/>
          <w:bCs/>
          <w:sz w:val="24"/>
          <w:szCs w:val="24"/>
        </w:rPr>
        <w:t>.</w:t>
      </w:r>
    </w:p>
    <w:p w14:paraId="3BCAF133" w14:textId="77777777" w:rsidR="00147C5E" w:rsidRPr="00332F09" w:rsidRDefault="00147C5E" w:rsidP="00CE698E">
      <w:pPr>
        <w:spacing w:after="0" w:line="240" w:lineRule="auto"/>
        <w:rPr>
          <w:rFonts w:ascii="Times New Roman" w:hAnsi="Times New Roman" w:cs="Times New Roman"/>
          <w:b/>
          <w:bCs/>
          <w:sz w:val="24"/>
          <w:szCs w:val="24"/>
        </w:rPr>
      </w:pPr>
    </w:p>
    <w:p w14:paraId="600A34A0" w14:textId="6CECF055" w:rsidR="00C6695F" w:rsidRDefault="00606FB4" w:rsidP="00CE6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w:t>
      </w:r>
      <w:r w:rsidR="005B3690" w:rsidRPr="00332F09">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005B3690" w:rsidRPr="00332F09">
        <w:rPr>
          <w:rFonts w:ascii="Times New Roman" w:hAnsi="Times New Roman" w:cs="Times New Roman"/>
          <w:sz w:val="24"/>
          <w:szCs w:val="24"/>
        </w:rPr>
        <w:t>da su mijenjane odredbe koje se odnose na način imenovanja i razrješenja članova Upravnog vijeća te uvjeti za imenovanje, postoji potreba za usklađenjem Statuta Agencije, a moguće i drugih općih akata s odredbama ovog</w:t>
      </w:r>
      <w:r w:rsidR="00CB7DAD">
        <w:rPr>
          <w:rFonts w:ascii="Times New Roman" w:hAnsi="Times New Roman" w:cs="Times New Roman"/>
          <w:sz w:val="24"/>
          <w:szCs w:val="24"/>
        </w:rPr>
        <w:t>a</w:t>
      </w:r>
      <w:r w:rsidR="005B3690" w:rsidRPr="00332F09">
        <w:rPr>
          <w:rFonts w:ascii="Times New Roman" w:hAnsi="Times New Roman" w:cs="Times New Roman"/>
          <w:sz w:val="24"/>
          <w:szCs w:val="24"/>
        </w:rPr>
        <w:t xml:space="preserve"> Zakona </w:t>
      </w:r>
      <w:r w:rsidR="006876E0" w:rsidRPr="00332F09">
        <w:rPr>
          <w:rFonts w:ascii="Times New Roman" w:hAnsi="Times New Roman" w:cs="Times New Roman"/>
          <w:sz w:val="24"/>
          <w:szCs w:val="24"/>
        </w:rPr>
        <w:t>te se o</w:t>
      </w:r>
      <w:r w:rsidR="005B3690" w:rsidRPr="00332F09">
        <w:rPr>
          <w:rFonts w:ascii="Times New Roman" w:hAnsi="Times New Roman" w:cs="Times New Roman"/>
          <w:sz w:val="24"/>
          <w:szCs w:val="24"/>
        </w:rPr>
        <w:t xml:space="preserve">vim člankom uređuje rok za </w:t>
      </w:r>
      <w:r w:rsidR="006876E0" w:rsidRPr="00332F09">
        <w:rPr>
          <w:rFonts w:ascii="Times New Roman" w:hAnsi="Times New Roman" w:cs="Times New Roman"/>
          <w:sz w:val="24"/>
          <w:szCs w:val="24"/>
        </w:rPr>
        <w:t>provedbu navedenog usklađenja</w:t>
      </w:r>
      <w:r w:rsidR="005B3690" w:rsidRPr="00332F09">
        <w:rPr>
          <w:rFonts w:ascii="Times New Roman" w:hAnsi="Times New Roman" w:cs="Times New Roman"/>
          <w:sz w:val="24"/>
          <w:szCs w:val="24"/>
        </w:rPr>
        <w:t>.</w:t>
      </w:r>
    </w:p>
    <w:p w14:paraId="5CBF249C" w14:textId="0AD79C28" w:rsidR="00147C5E" w:rsidRDefault="00147C5E" w:rsidP="00CE698E">
      <w:pPr>
        <w:spacing w:after="0" w:line="240" w:lineRule="auto"/>
        <w:jc w:val="both"/>
        <w:rPr>
          <w:rFonts w:ascii="Times New Roman" w:hAnsi="Times New Roman" w:cs="Times New Roman"/>
          <w:sz w:val="24"/>
          <w:szCs w:val="24"/>
        </w:rPr>
      </w:pPr>
    </w:p>
    <w:p w14:paraId="0C8E631B" w14:textId="7EDAF4E2" w:rsidR="00BB7BD4" w:rsidRDefault="00BB7BD4" w:rsidP="00CE698E">
      <w:pPr>
        <w:spacing w:after="0" w:line="240" w:lineRule="auto"/>
        <w:jc w:val="both"/>
        <w:rPr>
          <w:rFonts w:ascii="Times New Roman" w:hAnsi="Times New Roman" w:cs="Times New Roman"/>
          <w:sz w:val="24"/>
          <w:szCs w:val="24"/>
        </w:rPr>
      </w:pPr>
    </w:p>
    <w:p w14:paraId="30F186CD" w14:textId="77777777" w:rsidR="00BB7BD4" w:rsidRPr="00332F09" w:rsidRDefault="00BB7BD4" w:rsidP="00CE698E">
      <w:pPr>
        <w:spacing w:after="0" w:line="240" w:lineRule="auto"/>
        <w:jc w:val="both"/>
        <w:rPr>
          <w:rFonts w:ascii="Times New Roman" w:hAnsi="Times New Roman" w:cs="Times New Roman"/>
          <w:sz w:val="24"/>
          <w:szCs w:val="24"/>
        </w:rPr>
      </w:pPr>
    </w:p>
    <w:p w14:paraId="037A0B0B" w14:textId="2AA2A71D" w:rsidR="00C6695F" w:rsidRDefault="00B34F79" w:rsidP="00CE698E">
      <w:pPr>
        <w:spacing w:after="0" w:line="240" w:lineRule="auto"/>
        <w:rPr>
          <w:rFonts w:ascii="Times New Roman" w:hAnsi="Times New Roman" w:cs="Times New Roman"/>
          <w:b/>
          <w:bCs/>
          <w:sz w:val="24"/>
          <w:szCs w:val="24"/>
        </w:rPr>
      </w:pPr>
      <w:r w:rsidRPr="00332F09">
        <w:rPr>
          <w:rFonts w:ascii="Times New Roman" w:hAnsi="Times New Roman" w:cs="Times New Roman"/>
          <w:b/>
          <w:bCs/>
          <w:sz w:val="24"/>
          <w:szCs w:val="24"/>
        </w:rPr>
        <w:t>Uz č</w:t>
      </w:r>
      <w:r w:rsidR="00252FDE">
        <w:rPr>
          <w:rFonts w:ascii="Times New Roman" w:hAnsi="Times New Roman" w:cs="Times New Roman"/>
          <w:b/>
          <w:bCs/>
          <w:sz w:val="24"/>
          <w:szCs w:val="24"/>
        </w:rPr>
        <w:t>lanak 11</w:t>
      </w:r>
      <w:r w:rsidR="00C6695F" w:rsidRPr="00332F09">
        <w:rPr>
          <w:rFonts w:ascii="Times New Roman" w:hAnsi="Times New Roman" w:cs="Times New Roman"/>
          <w:b/>
          <w:bCs/>
          <w:sz w:val="24"/>
          <w:szCs w:val="24"/>
        </w:rPr>
        <w:t>.</w:t>
      </w:r>
    </w:p>
    <w:p w14:paraId="0B950F71" w14:textId="77777777" w:rsidR="00147C5E" w:rsidRPr="00332F09" w:rsidRDefault="00147C5E" w:rsidP="00CE698E">
      <w:pPr>
        <w:spacing w:after="0" w:line="240" w:lineRule="auto"/>
        <w:rPr>
          <w:rFonts w:ascii="Times New Roman" w:hAnsi="Times New Roman" w:cs="Times New Roman"/>
          <w:b/>
          <w:bCs/>
          <w:sz w:val="24"/>
          <w:szCs w:val="24"/>
        </w:rPr>
      </w:pPr>
    </w:p>
    <w:p w14:paraId="2CCC7F13" w14:textId="45AF6088" w:rsidR="00C6695F" w:rsidRDefault="006876E0"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Ovim člankom uređuje se status članova Upravnog vijeća u trenutku stupanja na snagu ovog</w:t>
      </w:r>
      <w:r w:rsidR="00CB7DAD">
        <w:rPr>
          <w:rFonts w:ascii="Times New Roman" w:hAnsi="Times New Roman" w:cs="Times New Roman"/>
          <w:sz w:val="24"/>
          <w:szCs w:val="24"/>
        </w:rPr>
        <w:t>a</w:t>
      </w:r>
      <w:r w:rsidRPr="00332F09">
        <w:rPr>
          <w:rFonts w:ascii="Times New Roman" w:hAnsi="Times New Roman" w:cs="Times New Roman"/>
          <w:sz w:val="24"/>
          <w:szCs w:val="24"/>
        </w:rPr>
        <w:t xml:space="preserve"> Zakona, prema kojem će se odredbe vezane uz imenovanje i razrješenje članova Upravnog vijeća te odredbe vezane uz uvjete za imenovanje članova Upravnog vijeća primjenjivati tek </w:t>
      </w:r>
      <w:r w:rsidR="00B84944" w:rsidRPr="00332F09">
        <w:rPr>
          <w:rFonts w:ascii="Times New Roman" w:hAnsi="Times New Roman" w:cs="Times New Roman"/>
          <w:sz w:val="24"/>
          <w:szCs w:val="24"/>
        </w:rPr>
        <w:t>nakon što postojećim članovima istekne mandat. Upravno vijeće ustrojeno po odredbama dosadašnjeg Zakona nastavlja s radom.</w:t>
      </w:r>
    </w:p>
    <w:p w14:paraId="643BCB4B" w14:textId="77777777" w:rsidR="00CB7DAD" w:rsidRPr="00332F09" w:rsidRDefault="00CB7DAD" w:rsidP="00CE698E">
      <w:pPr>
        <w:spacing w:after="0" w:line="240" w:lineRule="auto"/>
        <w:jc w:val="both"/>
        <w:rPr>
          <w:rFonts w:ascii="Times New Roman" w:hAnsi="Times New Roman" w:cs="Times New Roman"/>
          <w:sz w:val="24"/>
          <w:szCs w:val="24"/>
        </w:rPr>
      </w:pPr>
    </w:p>
    <w:p w14:paraId="07CA409F" w14:textId="25C39DAE" w:rsidR="00C6695F" w:rsidRDefault="00B34F79" w:rsidP="00CE698E">
      <w:pPr>
        <w:spacing w:after="0" w:line="240" w:lineRule="auto"/>
        <w:rPr>
          <w:rFonts w:ascii="Times New Roman" w:hAnsi="Times New Roman" w:cs="Times New Roman"/>
          <w:b/>
          <w:bCs/>
          <w:sz w:val="24"/>
          <w:szCs w:val="24"/>
        </w:rPr>
      </w:pPr>
      <w:r w:rsidRPr="00332F09">
        <w:rPr>
          <w:rFonts w:ascii="Times New Roman" w:hAnsi="Times New Roman" w:cs="Times New Roman"/>
          <w:b/>
          <w:bCs/>
          <w:sz w:val="24"/>
          <w:szCs w:val="24"/>
        </w:rPr>
        <w:t>Uz č</w:t>
      </w:r>
      <w:r w:rsidR="00252FDE">
        <w:rPr>
          <w:rFonts w:ascii="Times New Roman" w:hAnsi="Times New Roman" w:cs="Times New Roman"/>
          <w:b/>
          <w:bCs/>
          <w:sz w:val="24"/>
          <w:szCs w:val="24"/>
        </w:rPr>
        <w:t>lanak 12</w:t>
      </w:r>
      <w:r w:rsidR="00C6695F" w:rsidRPr="00332F09">
        <w:rPr>
          <w:rFonts w:ascii="Times New Roman" w:hAnsi="Times New Roman" w:cs="Times New Roman"/>
          <w:b/>
          <w:bCs/>
          <w:sz w:val="24"/>
          <w:szCs w:val="24"/>
        </w:rPr>
        <w:t>.</w:t>
      </w:r>
    </w:p>
    <w:p w14:paraId="6319C843" w14:textId="77777777" w:rsidR="00147C5E" w:rsidRPr="00332F09" w:rsidRDefault="00147C5E" w:rsidP="00CE698E">
      <w:pPr>
        <w:spacing w:after="0" w:line="240" w:lineRule="auto"/>
        <w:rPr>
          <w:rFonts w:ascii="Times New Roman" w:hAnsi="Times New Roman" w:cs="Times New Roman"/>
          <w:b/>
          <w:bCs/>
          <w:sz w:val="24"/>
          <w:szCs w:val="24"/>
        </w:rPr>
      </w:pPr>
    </w:p>
    <w:p w14:paraId="2945DD9A" w14:textId="584D8C12" w:rsidR="00C6695F" w:rsidRPr="00332F09" w:rsidRDefault="00B84944" w:rsidP="00CE698E">
      <w:pPr>
        <w:spacing w:after="0" w:line="240" w:lineRule="auto"/>
        <w:jc w:val="both"/>
        <w:rPr>
          <w:rFonts w:ascii="Times New Roman" w:hAnsi="Times New Roman" w:cs="Times New Roman"/>
          <w:sz w:val="24"/>
          <w:szCs w:val="24"/>
        </w:rPr>
      </w:pPr>
      <w:r w:rsidRPr="00332F09">
        <w:rPr>
          <w:rFonts w:ascii="Times New Roman" w:hAnsi="Times New Roman" w:cs="Times New Roman"/>
          <w:sz w:val="24"/>
          <w:szCs w:val="24"/>
        </w:rPr>
        <w:t>Propisuje se stupanje na snagu ovoga Zakona.</w:t>
      </w:r>
    </w:p>
    <w:p w14:paraId="4DC2DC3B" w14:textId="1876D4E8" w:rsidR="0071734D" w:rsidRPr="00332F09" w:rsidRDefault="0071734D" w:rsidP="00CE698E">
      <w:pPr>
        <w:spacing w:after="0" w:line="240" w:lineRule="auto"/>
        <w:rPr>
          <w:rFonts w:ascii="Times New Roman" w:hAnsi="Times New Roman" w:cs="Times New Roman"/>
          <w:b/>
          <w:bCs/>
          <w:sz w:val="24"/>
          <w:szCs w:val="24"/>
        </w:rPr>
      </w:pPr>
      <w:r w:rsidRPr="00332F09">
        <w:rPr>
          <w:rFonts w:ascii="Times New Roman" w:hAnsi="Times New Roman" w:cs="Times New Roman"/>
          <w:b/>
          <w:bCs/>
          <w:sz w:val="24"/>
          <w:szCs w:val="24"/>
        </w:rPr>
        <w:br w:type="page"/>
      </w:r>
    </w:p>
    <w:p w14:paraId="37CE31F8" w14:textId="77777777" w:rsidR="00416F43" w:rsidRPr="00332F09" w:rsidRDefault="00416F43" w:rsidP="00CE698E">
      <w:pPr>
        <w:spacing w:after="0" w:line="240" w:lineRule="auto"/>
        <w:jc w:val="center"/>
        <w:rPr>
          <w:rFonts w:ascii="Times New Roman" w:hAnsi="Times New Roman" w:cs="Times New Roman"/>
          <w:b/>
          <w:bCs/>
          <w:sz w:val="24"/>
          <w:szCs w:val="24"/>
        </w:rPr>
      </w:pPr>
    </w:p>
    <w:p w14:paraId="0534EC50" w14:textId="77777777" w:rsidR="00407E56" w:rsidRDefault="00416F43"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 xml:space="preserve">TEKST ODREDBI VAŽEĆEG ZAKONA </w:t>
      </w:r>
    </w:p>
    <w:p w14:paraId="7C5FD4D3" w14:textId="064AF8BC" w:rsidR="00416F43" w:rsidRDefault="00416F43" w:rsidP="00CE698E">
      <w:pPr>
        <w:spacing w:after="0" w:line="240" w:lineRule="auto"/>
        <w:jc w:val="center"/>
        <w:rPr>
          <w:rFonts w:ascii="Times New Roman" w:hAnsi="Times New Roman" w:cs="Times New Roman"/>
          <w:b/>
          <w:bCs/>
          <w:sz w:val="24"/>
          <w:szCs w:val="24"/>
        </w:rPr>
      </w:pPr>
      <w:r w:rsidRPr="00332F09">
        <w:rPr>
          <w:rFonts w:ascii="Times New Roman" w:hAnsi="Times New Roman" w:cs="Times New Roman"/>
          <w:b/>
          <w:bCs/>
          <w:sz w:val="24"/>
          <w:szCs w:val="24"/>
        </w:rPr>
        <w:t>KOJE SE MIJENJAJU, ODNOSNO DOPUNJUJU</w:t>
      </w:r>
    </w:p>
    <w:p w14:paraId="7440DCA8" w14:textId="77777777" w:rsidR="00DF5FC0" w:rsidRPr="00332F09" w:rsidRDefault="00DF5FC0" w:rsidP="00CE698E">
      <w:pPr>
        <w:spacing w:after="0" w:line="240" w:lineRule="auto"/>
        <w:jc w:val="center"/>
        <w:rPr>
          <w:rFonts w:ascii="Times New Roman" w:hAnsi="Times New Roman" w:cs="Times New Roman"/>
          <w:b/>
          <w:bCs/>
          <w:sz w:val="24"/>
          <w:szCs w:val="24"/>
        </w:rPr>
      </w:pPr>
    </w:p>
    <w:p w14:paraId="5E61431E" w14:textId="7D81AD56" w:rsidR="008935FC" w:rsidRDefault="008935FC" w:rsidP="00CE698E">
      <w:pPr>
        <w:pStyle w:val="box456319"/>
        <w:shd w:val="clear" w:color="auto" w:fill="FFFFFF"/>
        <w:spacing w:before="0" w:beforeAutospacing="0" w:after="0" w:afterAutospacing="0"/>
        <w:jc w:val="center"/>
        <w:textAlignment w:val="baseline"/>
      </w:pPr>
      <w:r w:rsidRPr="00332F09">
        <w:t>Članak 2.</w:t>
      </w:r>
    </w:p>
    <w:p w14:paraId="59101544" w14:textId="77777777" w:rsidR="00DF5FC0" w:rsidRDefault="00DF5FC0" w:rsidP="00DF5FC0">
      <w:pPr>
        <w:pStyle w:val="box456319"/>
        <w:shd w:val="clear" w:color="auto" w:fill="FFFFFF"/>
        <w:spacing w:before="0" w:beforeAutospacing="0" w:after="0" w:afterAutospacing="0"/>
        <w:textAlignment w:val="baseline"/>
      </w:pPr>
    </w:p>
    <w:p w14:paraId="5458C6F7" w14:textId="29CDD924" w:rsidR="008935FC" w:rsidRDefault="008935FC" w:rsidP="00DF5FC0">
      <w:pPr>
        <w:pStyle w:val="box456319"/>
        <w:shd w:val="clear" w:color="auto" w:fill="FFFFFF"/>
        <w:spacing w:before="0" w:beforeAutospacing="0" w:after="0" w:afterAutospacing="0"/>
        <w:textAlignment w:val="baseline"/>
      </w:pPr>
      <w:r w:rsidRPr="00332F09">
        <w:t>Ovim se Zakonom osigurava provedba:</w:t>
      </w:r>
    </w:p>
    <w:p w14:paraId="0D117187" w14:textId="77777777" w:rsidR="00DF5FC0" w:rsidRPr="00332F09" w:rsidRDefault="00DF5FC0" w:rsidP="00CE698E">
      <w:pPr>
        <w:pStyle w:val="box456319"/>
        <w:shd w:val="clear" w:color="auto" w:fill="FFFFFF"/>
        <w:spacing w:before="0" w:beforeAutospacing="0" w:after="0" w:afterAutospacing="0"/>
        <w:ind w:firstLine="408"/>
        <w:textAlignment w:val="baseline"/>
      </w:pPr>
    </w:p>
    <w:p w14:paraId="6CD5CF3D" w14:textId="26E312B1" w:rsidR="008935FC" w:rsidRPr="00332F09" w:rsidRDefault="008935FC" w:rsidP="00DF5FC0">
      <w:pPr>
        <w:pStyle w:val="box456319"/>
        <w:numPr>
          <w:ilvl w:val="0"/>
          <w:numId w:val="8"/>
        </w:numPr>
        <w:shd w:val="clear" w:color="auto" w:fill="FFFFFF"/>
        <w:spacing w:before="0" w:beforeAutospacing="0" w:after="0" w:afterAutospacing="0"/>
        <w:ind w:left="426" w:hanging="426"/>
        <w:jc w:val="both"/>
        <w:textAlignment w:val="baseline"/>
      </w:pPr>
      <w:r w:rsidRPr="00332F09">
        <w:t>Uredbe (EU) br. 1288/2013 Europskog parlamenta i Vijeća od 11. prosinca 2013. o uspostavi programa »</w:t>
      </w:r>
      <w:proofErr w:type="spellStart"/>
      <w:r w:rsidRPr="00332F09">
        <w:t>Erasmus</w:t>
      </w:r>
      <w:proofErr w:type="spellEnd"/>
      <w:r w:rsidRPr="00332F09">
        <w:t>+«: programa Unije za obrazovanje, osposobljavanje, mlade i sport i stavljanju izvan snage odluka br. 1719/2006/EZ, 1720/2006/EZ i 1298/2008/EZ (SL L 347, 20.12.2013., u daljnjem tekstu: Uredba 1288/2013)</w:t>
      </w:r>
    </w:p>
    <w:p w14:paraId="617C4B5F" w14:textId="5C32B89D" w:rsidR="008935FC" w:rsidRPr="00332F09" w:rsidRDefault="008935FC" w:rsidP="00DF5FC0">
      <w:pPr>
        <w:pStyle w:val="box456319"/>
        <w:numPr>
          <w:ilvl w:val="0"/>
          <w:numId w:val="8"/>
        </w:numPr>
        <w:shd w:val="clear" w:color="auto" w:fill="FFFFFF"/>
        <w:spacing w:before="0" w:beforeAutospacing="0" w:after="0" w:afterAutospacing="0"/>
        <w:ind w:left="426" w:hanging="426"/>
        <w:jc w:val="both"/>
        <w:textAlignment w:val="baseline"/>
      </w:pPr>
      <w:r w:rsidRPr="00332F09">
        <w:t>Uredbe (EU) br. 1291/2013 Europskog parlamenta i Vijeća od 11. prosinca 2013. o osnivanju Okvirnog programa za istraživanja i inovacije Obzor 2020. (2014. – 2020.) i o stavljanju izvan snage Odluke br. 1982/2006/EZ (SL L 347, 20.12.2013.).</w:t>
      </w:r>
    </w:p>
    <w:p w14:paraId="1A1B4296" w14:textId="77777777" w:rsidR="00416F43" w:rsidRPr="00332F09" w:rsidRDefault="00416F43" w:rsidP="00CE698E">
      <w:pPr>
        <w:spacing w:after="0" w:line="240" w:lineRule="auto"/>
        <w:jc w:val="center"/>
        <w:rPr>
          <w:rFonts w:ascii="Times New Roman" w:hAnsi="Times New Roman" w:cs="Times New Roman"/>
          <w:b/>
          <w:bCs/>
          <w:sz w:val="24"/>
          <w:szCs w:val="24"/>
        </w:rPr>
      </w:pPr>
    </w:p>
    <w:p w14:paraId="1CFC9D59" w14:textId="4866031B" w:rsidR="008935FC" w:rsidRDefault="008935FC" w:rsidP="00CE698E">
      <w:pPr>
        <w:pStyle w:val="box456319"/>
        <w:shd w:val="clear" w:color="auto" w:fill="FFFFFF"/>
        <w:spacing w:before="0" w:beforeAutospacing="0" w:after="0" w:afterAutospacing="0"/>
        <w:jc w:val="center"/>
        <w:textAlignment w:val="baseline"/>
      </w:pPr>
      <w:r w:rsidRPr="00332F09">
        <w:t>Članak 5.</w:t>
      </w:r>
    </w:p>
    <w:p w14:paraId="258103E1" w14:textId="77777777" w:rsidR="00DF5FC0" w:rsidRDefault="00DF5FC0" w:rsidP="00DF5FC0">
      <w:pPr>
        <w:pStyle w:val="box456319"/>
        <w:shd w:val="clear" w:color="auto" w:fill="FFFFFF"/>
        <w:spacing w:before="0" w:beforeAutospacing="0" w:after="0" w:afterAutospacing="0"/>
        <w:textAlignment w:val="baseline"/>
      </w:pPr>
    </w:p>
    <w:p w14:paraId="222D179B" w14:textId="6DAA3CCC" w:rsidR="008935FC" w:rsidRDefault="008935FC" w:rsidP="00DF5FC0">
      <w:pPr>
        <w:pStyle w:val="box456319"/>
        <w:shd w:val="clear" w:color="auto" w:fill="FFFFFF"/>
        <w:spacing w:before="0" w:beforeAutospacing="0" w:after="0" w:afterAutospacing="0"/>
        <w:jc w:val="both"/>
        <w:textAlignment w:val="baseline"/>
      </w:pPr>
      <w:r w:rsidRPr="00332F09">
        <w:t>(1) Djelatnost Agencije je obavljanje stručnih i savjetodavnih poslova u području odgoja i obrazovanja, strukovnog obrazovanja i osposobljavanja, obrazovanja odraslih, visokog obrazovanja, znanosti i u području mladih vezanih uz programe i strukturne instrumente Europske unije i druge međunarodne programe. Agencija svoju djelatnost provodi upravljanjem programima financiranim iz sredstava Europske unije ili državnog proračuna, pružanjem potpore u provedbi programa i sudjelovanjem u projektima, kako slijedi:</w:t>
      </w:r>
    </w:p>
    <w:p w14:paraId="36EB3FF8" w14:textId="77777777" w:rsidR="003B0A56" w:rsidRPr="00332F09" w:rsidRDefault="003B0A56" w:rsidP="00DF5FC0">
      <w:pPr>
        <w:pStyle w:val="box456319"/>
        <w:shd w:val="clear" w:color="auto" w:fill="FFFFFF"/>
        <w:spacing w:before="0" w:beforeAutospacing="0" w:after="0" w:afterAutospacing="0"/>
        <w:jc w:val="both"/>
        <w:textAlignment w:val="baseline"/>
      </w:pPr>
    </w:p>
    <w:p w14:paraId="36EF5898" w14:textId="734B500F"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proofErr w:type="spellStart"/>
      <w:r w:rsidRPr="00332F09">
        <w:t>Erasmus</w:t>
      </w:r>
      <w:proofErr w:type="spellEnd"/>
      <w:r w:rsidRPr="00332F09">
        <w:t>+, u skladu s člankom 28. Uredbe 1288/2013</w:t>
      </w:r>
    </w:p>
    <w:p w14:paraId="17269D68" w14:textId="2454CAD1"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 xml:space="preserve">inicijativa </w:t>
      </w:r>
      <w:proofErr w:type="spellStart"/>
      <w:r w:rsidRPr="00332F09">
        <w:t>Europass</w:t>
      </w:r>
      <w:proofErr w:type="spellEnd"/>
      <w:r w:rsidRPr="00332F09">
        <w:t xml:space="preserve"> (skup dokumenata koji olakšavaju mobilnost i potiču cjeloživotno učenje)</w:t>
      </w:r>
    </w:p>
    <w:p w14:paraId="3F715E9F" w14:textId="63F58765"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 xml:space="preserve">mreža </w:t>
      </w:r>
      <w:proofErr w:type="spellStart"/>
      <w:r w:rsidRPr="00332F09">
        <w:t>Euroguidance</w:t>
      </w:r>
      <w:proofErr w:type="spellEnd"/>
      <w:r w:rsidRPr="00332F09">
        <w:t xml:space="preserve"> (potpora savjetnicima u profesionalnom usmjeravanju)</w:t>
      </w:r>
    </w:p>
    <w:p w14:paraId="7B47CA4E" w14:textId="5D5814DE"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projekti potpore razvoju obrazovnih politika financirani sredstvima Europske unije</w:t>
      </w:r>
    </w:p>
    <w:p w14:paraId="0C291CA8" w14:textId="17256710"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CEEPUS (Srednjoeuropski program sveučilišne razmjene)</w:t>
      </w:r>
    </w:p>
    <w:p w14:paraId="203D187F" w14:textId="10EF7F32"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bilateralni sporazumi za provedbu mobilnosti u visokom obrazovanju</w:t>
      </w:r>
    </w:p>
    <w:p w14:paraId="62E19434" w14:textId="4EEF6559"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promicanje visokog obrazovanja Republike Hrvatske u inozemstvu</w:t>
      </w:r>
    </w:p>
    <w:p w14:paraId="02FF8774" w14:textId="510FEC69"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Obzor 2020. (mreža nacionalnih osoba za kontakt za potporu provedbi Okvirnog programa Europske unije za istraživanje i inovacije)</w:t>
      </w:r>
    </w:p>
    <w:p w14:paraId="1FFC2A96" w14:textId="6AED5341" w:rsidR="008935FC" w:rsidRPr="00332F09"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EURAXESS (uslužni centar koji pruža potporu mobilnosti istraživača u Europi)</w:t>
      </w:r>
    </w:p>
    <w:p w14:paraId="27FA6DE0" w14:textId="2D9FE006" w:rsidR="008935F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332F09">
        <w:t>i drugi programi i projekti koji se odnose na znanost, obrazovanje i osposobljavanje, mlade i sport.</w:t>
      </w:r>
    </w:p>
    <w:p w14:paraId="7A7E25B0" w14:textId="77777777" w:rsidR="00BB7BD4" w:rsidRDefault="00BB7BD4" w:rsidP="00BB7BD4">
      <w:pPr>
        <w:pStyle w:val="box456319"/>
        <w:shd w:val="clear" w:color="auto" w:fill="FFFFFF"/>
        <w:spacing w:before="0" w:beforeAutospacing="0" w:after="0" w:afterAutospacing="0"/>
        <w:jc w:val="both"/>
        <w:textAlignment w:val="baseline"/>
      </w:pPr>
    </w:p>
    <w:p w14:paraId="4D55E964" w14:textId="0F819D59" w:rsidR="008935FC" w:rsidRDefault="008935FC" w:rsidP="00BB7BD4">
      <w:pPr>
        <w:pStyle w:val="box456319"/>
        <w:shd w:val="clear" w:color="auto" w:fill="FFFFFF"/>
        <w:spacing w:before="0" w:beforeAutospacing="0" w:after="0" w:afterAutospacing="0"/>
        <w:jc w:val="both"/>
        <w:textAlignment w:val="baseline"/>
      </w:pPr>
      <w:r w:rsidRPr="00332F09">
        <w:t>(2) U obavljanju djelatnosti Agencija:</w:t>
      </w:r>
    </w:p>
    <w:p w14:paraId="57695D9F" w14:textId="77777777" w:rsidR="003B0A56" w:rsidRPr="00332F09" w:rsidRDefault="003B0A56" w:rsidP="00DF5FC0">
      <w:pPr>
        <w:pStyle w:val="box456319"/>
        <w:shd w:val="clear" w:color="auto" w:fill="FFFFFF"/>
        <w:spacing w:before="0" w:beforeAutospacing="0" w:after="0" w:afterAutospacing="0"/>
        <w:ind w:firstLine="408"/>
        <w:jc w:val="both"/>
        <w:textAlignment w:val="baseline"/>
      </w:pPr>
    </w:p>
    <w:p w14:paraId="73E771F3" w14:textId="43071068"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surađuje s ustanovama, organizacijama i tijelima aktivnim u području obrazovanja, osposobljavanja, mladih, sporta i znanosti, tijelima državne uprave, javnim ustanovama te pravnim i fizičkim osobama, a sukladno pozitivnim propisima Republike Hrvatske te poštujući programska pravila koja su regulirana aktima Europskog parlamenta i Vijeća Europske unije kojima se uređuju programi Europske unije</w:t>
      </w:r>
    </w:p>
    <w:p w14:paraId="110B6234" w14:textId="018B010B"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obavlja poslove koji se odnose na pripremu i objavljivanje natječaja za pojedine programe Europske unije</w:t>
      </w:r>
    </w:p>
    <w:p w14:paraId="7CC32028" w14:textId="4CB3A53D"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informira i savjetuje o aktivnostima i načinima prijave na natječaje i prikuplja prijave na natječaje</w:t>
      </w:r>
    </w:p>
    <w:p w14:paraId="64B5925E" w14:textId="22D6EF61"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lastRenderedPageBreak/>
        <w:t>osigurava širenje informacija, promidžbu i praćenje svih mjera i aktivnosti koje se podržavaju u sklopu programa, kao i širenje rezultata prethodnih programa</w:t>
      </w:r>
    </w:p>
    <w:p w14:paraId="24BD1976" w14:textId="2AAA0F7E"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priprema upute i priručnike za potencijalne prijavitelje, odnosno krajnje korisnike</w:t>
      </w:r>
    </w:p>
    <w:p w14:paraId="05867A45" w14:textId="5921118A"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vodi postupak za izbor projekata, provjeru pravnog statusa i financijskog stanja kandidata, odabire projekte te nadzire provedbu projekata</w:t>
      </w:r>
    </w:p>
    <w:p w14:paraId="130D579A" w14:textId="64AAC0E2"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osigurava usklađenost projekata s europskim i nacionalnim prioritetima</w:t>
      </w:r>
    </w:p>
    <w:p w14:paraId="01E65AB5" w14:textId="05B69192" w:rsidR="008935FC" w:rsidRPr="00332F09"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prati korištenje financijskih sredstava upućenih krajnjim korisnicima</w:t>
      </w:r>
    </w:p>
    <w:p w14:paraId="7D328839" w14:textId="47FB3DFE" w:rsidR="008935F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332F09">
        <w:t>koordinira rad s ustanovama u Republici Hrvatskoj i Europskoj uniji.</w:t>
      </w:r>
    </w:p>
    <w:p w14:paraId="0650E642" w14:textId="77777777" w:rsidR="003B0A56" w:rsidRPr="00332F09" w:rsidRDefault="003B0A56" w:rsidP="00DF5FC0">
      <w:pPr>
        <w:pStyle w:val="box456319"/>
        <w:shd w:val="clear" w:color="auto" w:fill="FFFFFF"/>
        <w:spacing w:before="0" w:beforeAutospacing="0" w:after="0" w:afterAutospacing="0"/>
        <w:ind w:firstLine="408"/>
        <w:jc w:val="both"/>
        <w:textAlignment w:val="baseline"/>
      </w:pPr>
    </w:p>
    <w:p w14:paraId="16A0F4F0" w14:textId="6E353356" w:rsidR="008935FC" w:rsidRDefault="008935FC" w:rsidP="003B0A56">
      <w:pPr>
        <w:pStyle w:val="box456319"/>
        <w:shd w:val="clear" w:color="auto" w:fill="FFFFFF"/>
        <w:spacing w:before="0" w:beforeAutospacing="0" w:after="0" w:afterAutospacing="0"/>
        <w:jc w:val="both"/>
        <w:textAlignment w:val="baseline"/>
      </w:pPr>
      <w:r w:rsidRPr="00332F09">
        <w:t>(3) Agencija se može u sklopu svojih djelatnosti prijavljivati na natječaje drugih tijela za provedbu projekata u sklopu programa koji se odnose na znanost, obrazovanje, osposobljavanje, mlade i sport.</w:t>
      </w:r>
    </w:p>
    <w:p w14:paraId="09FF5D69" w14:textId="77777777" w:rsidR="003B0A56" w:rsidRDefault="003B0A56" w:rsidP="003B0A56">
      <w:pPr>
        <w:pStyle w:val="box456319"/>
        <w:shd w:val="clear" w:color="auto" w:fill="FFFFFF"/>
        <w:spacing w:before="0" w:beforeAutospacing="0" w:after="0" w:afterAutospacing="0"/>
        <w:jc w:val="both"/>
        <w:textAlignment w:val="baseline"/>
      </w:pPr>
    </w:p>
    <w:p w14:paraId="37E159E7" w14:textId="67A693BB" w:rsidR="008935FC" w:rsidRPr="00332F09" w:rsidRDefault="008935FC" w:rsidP="003B0A56">
      <w:pPr>
        <w:pStyle w:val="box456319"/>
        <w:shd w:val="clear" w:color="auto" w:fill="FFFFFF"/>
        <w:spacing w:before="0" w:beforeAutospacing="0" w:after="0" w:afterAutospacing="0"/>
        <w:jc w:val="both"/>
        <w:textAlignment w:val="baseline"/>
      </w:pPr>
      <w:r w:rsidRPr="00332F09">
        <w:t>(4) Agencija će svoju temeljnu djelatnost jačati i nadograđivati provođenjem projekata financiranih iz sredstava strukturnih fondova Europske unije u ulozi korisnika.</w:t>
      </w:r>
    </w:p>
    <w:p w14:paraId="78647139" w14:textId="77777777" w:rsidR="008935FC" w:rsidRPr="00332F09" w:rsidRDefault="008935FC" w:rsidP="00CE698E">
      <w:pPr>
        <w:spacing w:after="0" w:line="240" w:lineRule="auto"/>
        <w:jc w:val="center"/>
        <w:rPr>
          <w:rFonts w:ascii="Times New Roman" w:hAnsi="Times New Roman" w:cs="Times New Roman"/>
          <w:b/>
          <w:bCs/>
          <w:sz w:val="24"/>
          <w:szCs w:val="24"/>
        </w:rPr>
      </w:pPr>
    </w:p>
    <w:p w14:paraId="2FE4CBAD" w14:textId="2B0D5260" w:rsidR="008935FC" w:rsidRDefault="008935FC" w:rsidP="00CE698E">
      <w:pPr>
        <w:pStyle w:val="box456319"/>
        <w:shd w:val="clear" w:color="auto" w:fill="FFFFFF"/>
        <w:spacing w:before="0" w:beforeAutospacing="0" w:after="0" w:afterAutospacing="0"/>
        <w:jc w:val="center"/>
        <w:textAlignment w:val="baseline"/>
      </w:pPr>
      <w:r w:rsidRPr="00332F09">
        <w:t>Članak 6.</w:t>
      </w:r>
    </w:p>
    <w:p w14:paraId="47E5C4C6" w14:textId="77777777" w:rsidR="003B0A56" w:rsidRDefault="003B0A56" w:rsidP="003B0A56">
      <w:pPr>
        <w:pStyle w:val="box456319"/>
        <w:shd w:val="clear" w:color="auto" w:fill="FFFFFF"/>
        <w:spacing w:before="0" w:beforeAutospacing="0" w:after="0" w:afterAutospacing="0"/>
        <w:textAlignment w:val="baseline"/>
      </w:pPr>
    </w:p>
    <w:p w14:paraId="7766731A" w14:textId="0306325C" w:rsidR="008935FC" w:rsidRDefault="008935FC" w:rsidP="003B0A56">
      <w:pPr>
        <w:pStyle w:val="box456319"/>
        <w:shd w:val="clear" w:color="auto" w:fill="FFFFFF"/>
        <w:spacing w:before="0" w:beforeAutospacing="0" w:after="0" w:afterAutospacing="0"/>
        <w:jc w:val="both"/>
        <w:textAlignment w:val="baseline"/>
      </w:pPr>
      <w:r w:rsidRPr="00332F09">
        <w:t>(1) Agencija je proračunski korisnik državnog proračuna. Sredstva za rad Agencije osiguravaju nacionalna tijela iz članka 14. stavka 2. ovoga Zakona sukladno odredbama Uredbe 1288/2013.</w:t>
      </w:r>
    </w:p>
    <w:p w14:paraId="0D411FCA" w14:textId="77777777" w:rsidR="003B0A56" w:rsidRDefault="003B0A56" w:rsidP="003B0A56">
      <w:pPr>
        <w:pStyle w:val="box456319"/>
        <w:shd w:val="clear" w:color="auto" w:fill="FFFFFF"/>
        <w:spacing w:before="0" w:beforeAutospacing="0" w:after="0" w:afterAutospacing="0"/>
        <w:jc w:val="both"/>
        <w:textAlignment w:val="baseline"/>
      </w:pPr>
    </w:p>
    <w:p w14:paraId="305AA2AF" w14:textId="3A5F6F38" w:rsidR="008935FC" w:rsidRDefault="008935FC" w:rsidP="003B0A56">
      <w:pPr>
        <w:pStyle w:val="box456319"/>
        <w:shd w:val="clear" w:color="auto" w:fill="FFFFFF"/>
        <w:spacing w:before="0" w:beforeAutospacing="0" w:after="0" w:afterAutospacing="0"/>
        <w:jc w:val="both"/>
        <w:textAlignment w:val="baseline"/>
      </w:pPr>
      <w:r w:rsidRPr="00332F09">
        <w:t>(2) Osim iz sredstava državnog proračuna, djelatnost Agencije financira se:</w:t>
      </w:r>
    </w:p>
    <w:p w14:paraId="7A3A96B9" w14:textId="77777777" w:rsidR="003B0A56" w:rsidRPr="00332F09" w:rsidRDefault="003B0A56" w:rsidP="003B0A56">
      <w:pPr>
        <w:pStyle w:val="box456319"/>
        <w:shd w:val="clear" w:color="auto" w:fill="FFFFFF"/>
        <w:spacing w:before="0" w:beforeAutospacing="0" w:after="0" w:afterAutospacing="0"/>
        <w:jc w:val="both"/>
        <w:textAlignment w:val="baseline"/>
      </w:pPr>
    </w:p>
    <w:p w14:paraId="201FDF54" w14:textId="0A43D5BE" w:rsidR="008935FC" w:rsidRPr="00332F09"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332F09">
        <w:t>iz programskih i projektnih sredstava Europske unije namijenjenih provedbi projektnih aktivnosti te sufinanciranju materijalnih troškova poslovanja, osiguranju kvalitete poslovnih procesa i ljudskih potencijala</w:t>
      </w:r>
    </w:p>
    <w:p w14:paraId="01C7657F" w14:textId="676B9657" w:rsidR="008935FC" w:rsidRPr="00332F09"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332F09">
        <w:t>iz zaklada, fondova i darovnica</w:t>
      </w:r>
    </w:p>
    <w:p w14:paraId="598D73A8" w14:textId="257369EA" w:rsidR="008935FC" w:rsidRPr="00332F09"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332F09">
        <w:t>na temelju ugovora s međunarodnim organizacijama</w:t>
      </w:r>
    </w:p>
    <w:p w14:paraId="229AC88E" w14:textId="57B2F579" w:rsidR="008935FC" w:rsidRPr="00332F09"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332F09">
        <w:t>iz fondova Europske unije.</w:t>
      </w:r>
    </w:p>
    <w:p w14:paraId="5B42CE08" w14:textId="77777777" w:rsidR="008935FC" w:rsidRPr="00332F09" w:rsidRDefault="008935FC" w:rsidP="00CE698E">
      <w:pPr>
        <w:spacing w:after="0" w:line="240" w:lineRule="auto"/>
        <w:jc w:val="center"/>
        <w:rPr>
          <w:rFonts w:ascii="Times New Roman" w:hAnsi="Times New Roman" w:cs="Times New Roman"/>
          <w:b/>
          <w:bCs/>
          <w:sz w:val="24"/>
          <w:szCs w:val="24"/>
        </w:rPr>
      </w:pPr>
    </w:p>
    <w:p w14:paraId="482A538A" w14:textId="45DD0FB5" w:rsidR="008935FC" w:rsidRDefault="008935FC" w:rsidP="00CE698E">
      <w:pPr>
        <w:pStyle w:val="box456319"/>
        <w:shd w:val="clear" w:color="auto" w:fill="FFFFFF"/>
        <w:spacing w:before="0" w:beforeAutospacing="0" w:after="0" w:afterAutospacing="0"/>
        <w:jc w:val="center"/>
        <w:textAlignment w:val="baseline"/>
      </w:pPr>
      <w:r w:rsidRPr="00332F09">
        <w:t>Članak 8.</w:t>
      </w:r>
    </w:p>
    <w:p w14:paraId="4CB06553" w14:textId="77777777" w:rsidR="003B0A56" w:rsidRDefault="003B0A56" w:rsidP="00CE698E">
      <w:pPr>
        <w:pStyle w:val="box456319"/>
        <w:shd w:val="clear" w:color="auto" w:fill="FFFFFF"/>
        <w:spacing w:before="0" w:beforeAutospacing="0" w:after="0" w:afterAutospacing="0"/>
        <w:jc w:val="center"/>
        <w:textAlignment w:val="baseline"/>
      </w:pPr>
    </w:p>
    <w:p w14:paraId="1AD3C1C8" w14:textId="07D2E362" w:rsidR="008935FC" w:rsidRDefault="008935FC" w:rsidP="003B0A56">
      <w:pPr>
        <w:pStyle w:val="box456319"/>
        <w:shd w:val="clear" w:color="auto" w:fill="FFFFFF"/>
        <w:spacing w:before="0" w:beforeAutospacing="0" w:after="0" w:afterAutospacing="0"/>
        <w:jc w:val="both"/>
        <w:textAlignment w:val="baseline"/>
      </w:pPr>
      <w:r w:rsidRPr="00332F09">
        <w:t>(1) Agencijom upravlja Upravno vijeće.</w:t>
      </w:r>
    </w:p>
    <w:p w14:paraId="4069CA7E" w14:textId="77777777" w:rsidR="003B0A56" w:rsidRPr="00332F09" w:rsidRDefault="003B0A56" w:rsidP="003B0A56">
      <w:pPr>
        <w:pStyle w:val="box456319"/>
        <w:shd w:val="clear" w:color="auto" w:fill="FFFFFF"/>
        <w:spacing w:before="0" w:beforeAutospacing="0" w:after="0" w:afterAutospacing="0"/>
        <w:jc w:val="both"/>
        <w:textAlignment w:val="baseline"/>
      </w:pPr>
    </w:p>
    <w:p w14:paraId="48BDD7AB" w14:textId="12AC1612" w:rsidR="008935FC" w:rsidRDefault="008935FC" w:rsidP="003B0A56">
      <w:pPr>
        <w:pStyle w:val="box456319"/>
        <w:shd w:val="clear" w:color="auto" w:fill="FFFFFF"/>
        <w:spacing w:before="0" w:beforeAutospacing="0" w:after="0" w:afterAutospacing="0"/>
        <w:jc w:val="both"/>
        <w:textAlignment w:val="baseline"/>
      </w:pPr>
      <w:r w:rsidRPr="00332F09">
        <w:t>(2) Upravno vijeće ima predsjednika i četiri člana.</w:t>
      </w:r>
    </w:p>
    <w:p w14:paraId="6ED764B0" w14:textId="77777777" w:rsidR="003B0A56" w:rsidRPr="00332F09" w:rsidRDefault="003B0A56" w:rsidP="003B0A56">
      <w:pPr>
        <w:pStyle w:val="box456319"/>
        <w:shd w:val="clear" w:color="auto" w:fill="FFFFFF"/>
        <w:spacing w:before="0" w:beforeAutospacing="0" w:after="0" w:afterAutospacing="0"/>
        <w:jc w:val="both"/>
        <w:textAlignment w:val="baseline"/>
      </w:pPr>
    </w:p>
    <w:p w14:paraId="360795EF" w14:textId="4183E2D2" w:rsidR="008935FC" w:rsidRDefault="008935FC" w:rsidP="003B0A56">
      <w:pPr>
        <w:pStyle w:val="box456319"/>
        <w:shd w:val="clear" w:color="auto" w:fill="FFFFFF"/>
        <w:spacing w:before="0" w:beforeAutospacing="0" w:after="0" w:afterAutospacing="0"/>
        <w:jc w:val="both"/>
        <w:textAlignment w:val="baseline"/>
      </w:pPr>
      <w:r w:rsidRPr="00332F09">
        <w:t>(3) Članove Upravnog vijeća imenuje Vlada Republike Hrvatske na prijedlog ministra nadležnog za obrazovanje i znanost, na razdoblje od četiri godine, i to:</w:t>
      </w:r>
    </w:p>
    <w:p w14:paraId="7BA15F2A" w14:textId="77777777" w:rsidR="003B0A56" w:rsidRPr="00332F09" w:rsidRDefault="003B0A56" w:rsidP="003B0A56">
      <w:pPr>
        <w:pStyle w:val="box456319"/>
        <w:shd w:val="clear" w:color="auto" w:fill="FFFFFF"/>
        <w:spacing w:before="0" w:beforeAutospacing="0" w:after="0" w:afterAutospacing="0"/>
        <w:jc w:val="both"/>
        <w:textAlignment w:val="baseline"/>
      </w:pPr>
    </w:p>
    <w:p w14:paraId="5C0FD15B" w14:textId="5B17DC8A" w:rsidR="008935FC" w:rsidRPr="00332F09"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332F09">
        <w:t>predsjednika i jednog člana iz ministarstva nadležnog za obrazovanje i znanost</w:t>
      </w:r>
    </w:p>
    <w:p w14:paraId="65DF8099" w14:textId="3D748282" w:rsidR="008935FC" w:rsidRPr="00332F09"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332F09">
        <w:t>jednog člana iz ministarstva nadležnog za mlade</w:t>
      </w:r>
    </w:p>
    <w:p w14:paraId="4A55670A" w14:textId="39BF900A" w:rsidR="008935FC" w:rsidRPr="00332F09"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332F09">
        <w:t>jednog člana iz ministarstva nadležnog za financije</w:t>
      </w:r>
    </w:p>
    <w:p w14:paraId="495ED555" w14:textId="0505AF2C" w:rsidR="008935FC"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332F09">
        <w:t>jednog člana iz Agencije, na prijedlog službenika i namještenika.</w:t>
      </w:r>
    </w:p>
    <w:p w14:paraId="35655AD6" w14:textId="77777777" w:rsidR="003B0A56" w:rsidRPr="00332F09" w:rsidRDefault="003B0A56" w:rsidP="003B0A56">
      <w:pPr>
        <w:pStyle w:val="box456319"/>
        <w:shd w:val="clear" w:color="auto" w:fill="FFFFFF"/>
        <w:spacing w:before="0" w:beforeAutospacing="0" w:after="0" w:afterAutospacing="0"/>
        <w:ind w:firstLine="408"/>
        <w:jc w:val="both"/>
        <w:textAlignment w:val="baseline"/>
      </w:pPr>
    </w:p>
    <w:p w14:paraId="562AEA88" w14:textId="7934F54E" w:rsidR="008935FC" w:rsidRDefault="008935FC" w:rsidP="003B0A56">
      <w:pPr>
        <w:pStyle w:val="box456319"/>
        <w:shd w:val="clear" w:color="auto" w:fill="FFFFFF"/>
        <w:spacing w:before="0" w:beforeAutospacing="0" w:after="0" w:afterAutospacing="0"/>
        <w:jc w:val="both"/>
        <w:textAlignment w:val="baseline"/>
      </w:pPr>
      <w:r w:rsidRPr="00332F09">
        <w:t>(4) Članovi Upravnog vijeća moraju ispunjavati sljedeće uvjete:</w:t>
      </w:r>
    </w:p>
    <w:p w14:paraId="7FB39DE7" w14:textId="77777777" w:rsidR="003B0A56" w:rsidRPr="00332F09" w:rsidRDefault="003B0A56" w:rsidP="003B0A56">
      <w:pPr>
        <w:pStyle w:val="box456319"/>
        <w:shd w:val="clear" w:color="auto" w:fill="FFFFFF"/>
        <w:spacing w:before="0" w:beforeAutospacing="0" w:after="0" w:afterAutospacing="0"/>
        <w:jc w:val="both"/>
        <w:textAlignment w:val="baseline"/>
      </w:pPr>
    </w:p>
    <w:p w14:paraId="47743647" w14:textId="40B55023" w:rsidR="008935FC" w:rsidRPr="00332F09" w:rsidRDefault="008935FC" w:rsidP="003B0A56">
      <w:pPr>
        <w:pStyle w:val="box456319"/>
        <w:numPr>
          <w:ilvl w:val="1"/>
          <w:numId w:val="19"/>
        </w:numPr>
        <w:shd w:val="clear" w:color="auto" w:fill="FFFFFF"/>
        <w:spacing w:before="0" w:beforeAutospacing="0" w:after="0" w:afterAutospacing="0"/>
        <w:ind w:left="426" w:hanging="426"/>
        <w:jc w:val="both"/>
        <w:textAlignment w:val="baseline"/>
      </w:pPr>
      <w:r w:rsidRPr="00332F09">
        <w:t>završen diplomski sveučilišni studij ili integrirani preddiplomski i diplomski sveučilišni studij ili specijalistički diplomski stručni studij</w:t>
      </w:r>
    </w:p>
    <w:p w14:paraId="50531796" w14:textId="06D01CDE" w:rsidR="008935FC" w:rsidRPr="00332F09" w:rsidRDefault="008935FC" w:rsidP="003B0A56">
      <w:pPr>
        <w:pStyle w:val="box456319"/>
        <w:numPr>
          <w:ilvl w:val="1"/>
          <w:numId w:val="19"/>
        </w:numPr>
        <w:shd w:val="clear" w:color="auto" w:fill="FFFFFF"/>
        <w:spacing w:before="0" w:beforeAutospacing="0" w:after="0" w:afterAutospacing="0"/>
        <w:ind w:left="426" w:hanging="426"/>
        <w:jc w:val="both"/>
        <w:textAlignment w:val="baseline"/>
      </w:pPr>
      <w:r w:rsidRPr="00332F09">
        <w:t>četiri godine radnog iskustva u razini obrazovanja iz podstavka 1. ovoga stavka</w:t>
      </w:r>
    </w:p>
    <w:p w14:paraId="1EBCAE82" w14:textId="78F0356E" w:rsidR="008935FC" w:rsidRDefault="008935FC" w:rsidP="003B0A56">
      <w:pPr>
        <w:pStyle w:val="box456319"/>
        <w:numPr>
          <w:ilvl w:val="1"/>
          <w:numId w:val="19"/>
        </w:numPr>
        <w:shd w:val="clear" w:color="auto" w:fill="FFFFFF"/>
        <w:spacing w:before="0" w:beforeAutospacing="0" w:after="0" w:afterAutospacing="0"/>
        <w:ind w:left="426" w:hanging="426"/>
        <w:jc w:val="both"/>
        <w:textAlignment w:val="baseline"/>
      </w:pPr>
      <w:r w:rsidRPr="00332F09">
        <w:lastRenderedPageBreak/>
        <w:t>nepostojanje pravomoćne sudske presude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14:paraId="620A11FA" w14:textId="77777777" w:rsidR="003B0A56" w:rsidRPr="00332F09" w:rsidRDefault="003B0A56" w:rsidP="003B0A56">
      <w:pPr>
        <w:pStyle w:val="box456319"/>
        <w:shd w:val="clear" w:color="auto" w:fill="FFFFFF"/>
        <w:spacing w:before="0" w:beforeAutospacing="0" w:after="0" w:afterAutospacing="0"/>
        <w:ind w:firstLine="408"/>
        <w:jc w:val="both"/>
        <w:textAlignment w:val="baseline"/>
      </w:pPr>
    </w:p>
    <w:p w14:paraId="477F82F9" w14:textId="291B3D88" w:rsidR="008935FC" w:rsidRDefault="008935FC" w:rsidP="003B0A56">
      <w:pPr>
        <w:pStyle w:val="box456319"/>
        <w:shd w:val="clear" w:color="auto" w:fill="FFFFFF"/>
        <w:spacing w:before="0" w:beforeAutospacing="0" w:after="0" w:afterAutospacing="0"/>
        <w:jc w:val="both"/>
        <w:textAlignment w:val="baseline"/>
      </w:pPr>
      <w:r w:rsidRPr="00332F09">
        <w:t>(5) Mandat predsjednika, odnosno člana Upravnog vijeća može prestati i prije isteka roka iz stavka 3. ovoga članka:</w:t>
      </w:r>
    </w:p>
    <w:p w14:paraId="15144BD2" w14:textId="77777777" w:rsidR="003B0A56" w:rsidRPr="00332F09" w:rsidRDefault="003B0A56" w:rsidP="003B0A56">
      <w:pPr>
        <w:pStyle w:val="box456319"/>
        <w:shd w:val="clear" w:color="auto" w:fill="FFFFFF"/>
        <w:spacing w:before="0" w:beforeAutospacing="0" w:after="0" w:afterAutospacing="0"/>
        <w:jc w:val="both"/>
        <w:textAlignment w:val="baseline"/>
      </w:pPr>
    </w:p>
    <w:p w14:paraId="01D06AD2" w14:textId="73F0B5F6" w:rsidR="008935FC" w:rsidRPr="00332F09"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332F09">
        <w:t>na osobni zahtjev</w:t>
      </w:r>
    </w:p>
    <w:p w14:paraId="339E9E08" w14:textId="7481811F" w:rsidR="008935FC" w:rsidRPr="00332F09"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332F09">
        <w:t>ako bez opravdanoga razloga ne obavlja poslove predsjednika, odnosno člana Upravnog vijeća utvrđene ovim Zakonom i statutom Agencije</w:t>
      </w:r>
    </w:p>
    <w:p w14:paraId="67216509" w14:textId="27436BB0" w:rsidR="008935FC" w:rsidRPr="00332F09"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332F09">
        <w:t>ako trajno izgubi sposobnost obavljanja poslova</w:t>
      </w:r>
    </w:p>
    <w:p w14:paraId="072DE9BB" w14:textId="6087084A" w:rsidR="008935FC" w:rsidRPr="00332F09"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332F09">
        <w:t>ako pravomoćnom sudskom presudom bude osuđen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14:paraId="076C6E26" w14:textId="3755F86B" w:rsidR="008935FC" w:rsidRPr="00332F09"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332F09">
        <w:t>ako obavlja službu ili poslove koji su nespojivi s dužnošću člana Upravnog vijeća Agencije ili ako svojim nesavjesnim ili nepravilnim radom prouzroči Agenciji veću štetu ili veće smetnje u njezinu radu</w:t>
      </w:r>
    </w:p>
    <w:p w14:paraId="65CA58A8" w14:textId="7827EC2C" w:rsidR="008935F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332F09">
        <w:t>i zbog drugih opravdanih razloga.</w:t>
      </w:r>
    </w:p>
    <w:p w14:paraId="36D4862E" w14:textId="77777777" w:rsidR="003B0A56" w:rsidRPr="00332F09" w:rsidRDefault="003B0A56" w:rsidP="003B0A56">
      <w:pPr>
        <w:pStyle w:val="box456319"/>
        <w:shd w:val="clear" w:color="auto" w:fill="FFFFFF"/>
        <w:spacing w:before="0" w:beforeAutospacing="0" w:after="0" w:afterAutospacing="0"/>
        <w:ind w:firstLine="408"/>
        <w:jc w:val="both"/>
        <w:textAlignment w:val="baseline"/>
      </w:pPr>
    </w:p>
    <w:p w14:paraId="1EB80F5B" w14:textId="77777777" w:rsidR="008935FC" w:rsidRDefault="008935FC" w:rsidP="003B0A56">
      <w:pPr>
        <w:pStyle w:val="box456319"/>
        <w:shd w:val="clear" w:color="auto" w:fill="FFFFFF"/>
        <w:spacing w:before="0" w:beforeAutospacing="0" w:after="0" w:afterAutospacing="0"/>
        <w:jc w:val="both"/>
        <w:textAlignment w:val="baseline"/>
      </w:pPr>
      <w:r w:rsidRPr="00332F09">
        <w:t>(6) O razrješenju predsjednika, odnosno člana Upravnog vijeća odlučuje Vlada Republike Hrvatske na prijedlog ministra nadležnog za obrazovanje i znanost.</w:t>
      </w:r>
    </w:p>
    <w:p w14:paraId="376D17BF" w14:textId="77777777" w:rsidR="00AC7D1C" w:rsidRPr="00A546A3" w:rsidRDefault="00AC7D1C" w:rsidP="00A546A3">
      <w:pPr>
        <w:pStyle w:val="box456319"/>
        <w:shd w:val="clear" w:color="auto" w:fill="FFFFFF"/>
        <w:spacing w:before="0" w:beforeAutospacing="0" w:after="0" w:afterAutospacing="0"/>
        <w:jc w:val="both"/>
        <w:textAlignment w:val="baseline"/>
      </w:pPr>
    </w:p>
    <w:p w14:paraId="2D8BC376" w14:textId="2F61AF1C" w:rsidR="00AC7D1C" w:rsidRDefault="00AC7D1C" w:rsidP="00A546A3">
      <w:pPr>
        <w:pStyle w:val="box456319"/>
        <w:shd w:val="clear" w:color="auto" w:fill="FFFFFF"/>
        <w:spacing w:before="0" w:beforeAutospacing="0" w:after="0" w:afterAutospacing="0"/>
        <w:jc w:val="center"/>
        <w:textAlignment w:val="baseline"/>
      </w:pPr>
      <w:r w:rsidRPr="00A546A3">
        <w:t>Članak 9.</w:t>
      </w:r>
    </w:p>
    <w:p w14:paraId="01694B38" w14:textId="77777777" w:rsidR="00A546A3" w:rsidRDefault="00A546A3" w:rsidP="00A546A3">
      <w:pPr>
        <w:pStyle w:val="box456319"/>
        <w:shd w:val="clear" w:color="auto" w:fill="FFFFFF"/>
        <w:spacing w:before="0" w:beforeAutospacing="0" w:after="0" w:afterAutospacing="0"/>
        <w:textAlignment w:val="baseline"/>
      </w:pPr>
    </w:p>
    <w:p w14:paraId="65D6403C" w14:textId="0F30EF1B" w:rsidR="00AC7D1C" w:rsidRDefault="00AC7D1C" w:rsidP="00A546A3">
      <w:pPr>
        <w:pStyle w:val="box456319"/>
        <w:shd w:val="clear" w:color="auto" w:fill="FFFFFF"/>
        <w:spacing w:before="0" w:beforeAutospacing="0" w:after="0" w:afterAutospacing="0"/>
        <w:textAlignment w:val="baseline"/>
      </w:pPr>
      <w:r w:rsidRPr="00A546A3">
        <w:t>(1) Upravno vijeće Agencije:</w:t>
      </w:r>
    </w:p>
    <w:p w14:paraId="635188EB" w14:textId="77777777" w:rsidR="00A546A3" w:rsidRPr="00A546A3" w:rsidRDefault="00A546A3" w:rsidP="00A546A3">
      <w:pPr>
        <w:pStyle w:val="box456319"/>
        <w:shd w:val="clear" w:color="auto" w:fill="FFFFFF"/>
        <w:spacing w:before="0" w:beforeAutospacing="0" w:after="0" w:afterAutospacing="0"/>
        <w:textAlignment w:val="baseline"/>
      </w:pPr>
    </w:p>
    <w:p w14:paraId="676B2ABE" w14:textId="1753AF5F"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statut Agencije, uz prethodnu suglasnost ministarstva nadležnog za obrazovanje i znanost i ministarstva nadležnog za mlade</w:t>
      </w:r>
    </w:p>
    <w:p w14:paraId="155398E9" w14:textId="7C1518E3"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godišnji program rada i financijski plan</w:t>
      </w:r>
    </w:p>
    <w:p w14:paraId="431DECF9" w14:textId="2B639D20"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izvješće o radu za proteklu financijsku godinu</w:t>
      </w:r>
    </w:p>
    <w:p w14:paraId="6E18ED7D" w14:textId="727D16A9"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opći akt o radnim mjestima i broju izvršitelja stručnih i općih poslova</w:t>
      </w:r>
    </w:p>
    <w:p w14:paraId="4D5BB6DE" w14:textId="0FF49A68"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pravilnik o radu Agencije</w:t>
      </w:r>
    </w:p>
    <w:p w14:paraId="52833033" w14:textId="073D2725"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poslovnik o radu Upravnog vijeća</w:t>
      </w:r>
    </w:p>
    <w:p w14:paraId="0DDCEE4B" w14:textId="0BE95BFA"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donosi opće akte Agencije u skladu s posebnim zakonima</w:t>
      </w:r>
    </w:p>
    <w:p w14:paraId="6FAE7DF2" w14:textId="186E7093"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na prijedlog ravnatelja imenuje i razrješava zamjenika ravnatelja i pomoćnike ravnatelja Agencije</w:t>
      </w:r>
    </w:p>
    <w:p w14:paraId="1422B0CA" w14:textId="5EA2E876"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raspisuje javni natječaj za imenovanje ravnatelja Agencije</w:t>
      </w:r>
    </w:p>
    <w:p w14:paraId="11E5033D" w14:textId="2CFCF3BE"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odlučuje o raspolaganju imovinom u skladu s ovim Zakonom i statutom Agencije</w:t>
      </w:r>
    </w:p>
    <w:p w14:paraId="19B9E413" w14:textId="5AAD5F35"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kao tijelo drugog stupnja odlučuje o pravima službenika i namještenika iz radnog odnosa i u vezi s radom</w:t>
      </w:r>
    </w:p>
    <w:p w14:paraId="0B6F6720" w14:textId="37CAA419" w:rsidR="00AC7D1C" w:rsidRPr="00A546A3"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A546A3">
        <w:t>obavlja i druge poslove u skladu s ovim Zakonom i statutom Agencije.</w:t>
      </w:r>
    </w:p>
    <w:p w14:paraId="16884034" w14:textId="77777777" w:rsidR="00A546A3" w:rsidRDefault="00A546A3" w:rsidP="00A546A3">
      <w:pPr>
        <w:pStyle w:val="box456319"/>
        <w:shd w:val="clear" w:color="auto" w:fill="FFFFFF"/>
        <w:spacing w:before="0" w:beforeAutospacing="0" w:after="0" w:afterAutospacing="0"/>
        <w:textAlignment w:val="baseline"/>
      </w:pPr>
    </w:p>
    <w:p w14:paraId="4BD3EF45" w14:textId="6CE133AC" w:rsidR="00AC7D1C" w:rsidRPr="00A546A3" w:rsidRDefault="00AC7D1C" w:rsidP="00A546A3">
      <w:pPr>
        <w:pStyle w:val="box456319"/>
        <w:shd w:val="clear" w:color="auto" w:fill="FFFFFF"/>
        <w:spacing w:before="0" w:beforeAutospacing="0" w:after="0" w:afterAutospacing="0"/>
        <w:jc w:val="both"/>
        <w:textAlignment w:val="baseline"/>
      </w:pPr>
      <w:r w:rsidRPr="00A546A3">
        <w:t>(2) Upravno vijeće odlučuje većinom glasova ukupnog broja članova.</w:t>
      </w:r>
    </w:p>
    <w:p w14:paraId="1C8F1032" w14:textId="77777777" w:rsidR="00AC7D1C" w:rsidRPr="00A546A3" w:rsidRDefault="00AC7D1C" w:rsidP="00A546A3">
      <w:pPr>
        <w:pStyle w:val="box456319"/>
        <w:shd w:val="clear" w:color="auto" w:fill="FFFFFF"/>
        <w:spacing w:before="0" w:beforeAutospacing="0" w:after="0" w:afterAutospacing="0"/>
        <w:jc w:val="both"/>
        <w:textAlignment w:val="baseline"/>
      </w:pPr>
      <w:r w:rsidRPr="00A546A3">
        <w:lastRenderedPageBreak/>
        <w:t>(3) Način rada Upravnog vijeća pobliže se uređuje statutom i poslovnikom o radu Upravnog vijeća Agencije.</w:t>
      </w:r>
    </w:p>
    <w:p w14:paraId="270CB5DF" w14:textId="77777777" w:rsidR="008935FC" w:rsidRPr="00A546A3" w:rsidRDefault="008935FC" w:rsidP="00A546A3">
      <w:pPr>
        <w:spacing w:after="0" w:line="240" w:lineRule="auto"/>
        <w:jc w:val="center"/>
        <w:rPr>
          <w:rFonts w:ascii="Times New Roman" w:hAnsi="Times New Roman" w:cs="Times New Roman"/>
          <w:b/>
          <w:bCs/>
          <w:sz w:val="24"/>
          <w:szCs w:val="24"/>
        </w:rPr>
      </w:pPr>
    </w:p>
    <w:p w14:paraId="1174CB31" w14:textId="4B086D36" w:rsidR="008935FC" w:rsidRDefault="008935FC" w:rsidP="00CE698E">
      <w:pPr>
        <w:pStyle w:val="box456319"/>
        <w:shd w:val="clear" w:color="auto" w:fill="FFFFFF"/>
        <w:spacing w:before="0" w:beforeAutospacing="0" w:after="0" w:afterAutospacing="0"/>
        <w:jc w:val="center"/>
        <w:textAlignment w:val="baseline"/>
      </w:pPr>
      <w:r w:rsidRPr="00332F09">
        <w:t>Članak 10.</w:t>
      </w:r>
    </w:p>
    <w:p w14:paraId="1D529134" w14:textId="77777777" w:rsidR="003B0A56" w:rsidRDefault="003B0A56" w:rsidP="00CE698E">
      <w:pPr>
        <w:pStyle w:val="box456319"/>
        <w:shd w:val="clear" w:color="auto" w:fill="FFFFFF"/>
        <w:spacing w:before="0" w:beforeAutospacing="0" w:after="0" w:afterAutospacing="0"/>
        <w:jc w:val="center"/>
        <w:textAlignment w:val="baseline"/>
      </w:pPr>
    </w:p>
    <w:p w14:paraId="48A3CA0D" w14:textId="38FCD25C" w:rsidR="008935FC" w:rsidRDefault="008935FC" w:rsidP="003B0A56">
      <w:pPr>
        <w:pStyle w:val="box456319"/>
        <w:shd w:val="clear" w:color="auto" w:fill="FFFFFF"/>
        <w:spacing w:before="0" w:beforeAutospacing="0" w:after="0" w:afterAutospacing="0"/>
        <w:jc w:val="both"/>
        <w:textAlignment w:val="baseline"/>
      </w:pPr>
      <w:r w:rsidRPr="00332F09">
        <w:t>(1) Ravnatelj je poslovni i stručni voditelj Agencije.</w:t>
      </w:r>
    </w:p>
    <w:p w14:paraId="561EF13B" w14:textId="77777777" w:rsidR="003B0A56" w:rsidRPr="00332F09" w:rsidRDefault="003B0A56" w:rsidP="003B0A56">
      <w:pPr>
        <w:pStyle w:val="box456319"/>
        <w:shd w:val="clear" w:color="auto" w:fill="FFFFFF"/>
        <w:spacing w:before="0" w:beforeAutospacing="0" w:after="0" w:afterAutospacing="0"/>
        <w:jc w:val="both"/>
        <w:textAlignment w:val="baseline"/>
      </w:pPr>
    </w:p>
    <w:p w14:paraId="4E8B37DA" w14:textId="2096B9B8" w:rsidR="008935FC" w:rsidRDefault="008935FC" w:rsidP="003B0A56">
      <w:pPr>
        <w:pStyle w:val="box456319"/>
        <w:shd w:val="clear" w:color="auto" w:fill="FFFFFF"/>
        <w:spacing w:before="0" w:beforeAutospacing="0" w:after="0" w:afterAutospacing="0"/>
        <w:jc w:val="both"/>
        <w:textAlignment w:val="baseline"/>
      </w:pPr>
      <w:r w:rsidRPr="00332F09">
        <w:t>(2) Za ravnatelja Agencije može biti imenovana osoba koja ispunjava sljedeće uvjete:</w:t>
      </w:r>
    </w:p>
    <w:p w14:paraId="515F9BC3" w14:textId="77777777" w:rsidR="003B0A56" w:rsidRPr="00332F09" w:rsidRDefault="003B0A56" w:rsidP="003B0A56">
      <w:pPr>
        <w:pStyle w:val="box456319"/>
        <w:shd w:val="clear" w:color="auto" w:fill="FFFFFF"/>
        <w:spacing w:before="0" w:beforeAutospacing="0" w:after="0" w:afterAutospacing="0"/>
        <w:jc w:val="both"/>
        <w:textAlignment w:val="baseline"/>
      </w:pPr>
    </w:p>
    <w:p w14:paraId="4DEA8BF3" w14:textId="3DE95372" w:rsidR="008935FC" w:rsidRPr="00332F09"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332F09">
        <w:t>završen diplomski sveučilišni studij ili integrirani preddiplomski i diplomski sveučilišni studij ili specijalistički diplomski stručni studij</w:t>
      </w:r>
    </w:p>
    <w:p w14:paraId="3A07B661" w14:textId="3B3315A7" w:rsidR="008935FC" w:rsidRPr="00332F09"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332F09">
        <w:t>deset godina radnog iskustva u razini obrazovanja iz podstavka 1. ovoga stavka s programima međunarodne suradnje</w:t>
      </w:r>
    </w:p>
    <w:p w14:paraId="54EC7D8E" w14:textId="31D28E52" w:rsidR="008935FC" w:rsidRPr="00332F09"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332F09">
        <w:t>znanje engleskoga jezika u govoru i pismu</w:t>
      </w:r>
    </w:p>
    <w:p w14:paraId="0F999405" w14:textId="75AAB3C8" w:rsidR="008935FC"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332F09">
        <w:t>nepostojanje pravomoćne sudske presude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14:paraId="316D051E" w14:textId="77777777" w:rsidR="003B0A56" w:rsidRPr="00332F09" w:rsidRDefault="003B0A56" w:rsidP="003B0A56">
      <w:pPr>
        <w:pStyle w:val="box456319"/>
        <w:shd w:val="clear" w:color="auto" w:fill="FFFFFF"/>
        <w:spacing w:before="0" w:beforeAutospacing="0" w:after="0" w:afterAutospacing="0"/>
        <w:ind w:firstLine="408"/>
        <w:jc w:val="both"/>
        <w:textAlignment w:val="baseline"/>
      </w:pPr>
    </w:p>
    <w:p w14:paraId="11D038B8" w14:textId="68F8C0C0" w:rsidR="008935FC" w:rsidRDefault="008935FC" w:rsidP="003B0A56">
      <w:pPr>
        <w:pStyle w:val="box456319"/>
        <w:shd w:val="clear" w:color="auto" w:fill="FFFFFF"/>
        <w:spacing w:before="0" w:beforeAutospacing="0" w:after="0" w:afterAutospacing="0"/>
        <w:jc w:val="both"/>
        <w:textAlignment w:val="baseline"/>
      </w:pPr>
      <w:r w:rsidRPr="00332F09">
        <w:t>(3) Ravnatelj se imenuje na temelju javnog natječaja, na razdoblje od četiri godine i može biti ponovno imenovan.</w:t>
      </w:r>
    </w:p>
    <w:p w14:paraId="2A076D27" w14:textId="77777777" w:rsidR="003B0A56" w:rsidRPr="00332F09" w:rsidRDefault="003B0A56" w:rsidP="003B0A56">
      <w:pPr>
        <w:pStyle w:val="box456319"/>
        <w:shd w:val="clear" w:color="auto" w:fill="FFFFFF"/>
        <w:spacing w:before="0" w:beforeAutospacing="0" w:after="0" w:afterAutospacing="0"/>
        <w:jc w:val="both"/>
        <w:textAlignment w:val="baseline"/>
      </w:pPr>
    </w:p>
    <w:p w14:paraId="7C1CA775" w14:textId="57BCDC6A" w:rsidR="008935FC" w:rsidRDefault="008935FC" w:rsidP="003B0A56">
      <w:pPr>
        <w:pStyle w:val="box456319"/>
        <w:shd w:val="clear" w:color="auto" w:fill="FFFFFF"/>
        <w:spacing w:before="0" w:beforeAutospacing="0" w:after="0" w:afterAutospacing="0"/>
        <w:jc w:val="both"/>
        <w:textAlignment w:val="baseline"/>
      </w:pPr>
      <w:r w:rsidRPr="00332F09">
        <w:t>(4) Ravnatelja imenuje i razrješuje Upravno vijeće.</w:t>
      </w:r>
    </w:p>
    <w:p w14:paraId="0360BB28" w14:textId="77777777" w:rsidR="003B0A56" w:rsidRPr="00332F09" w:rsidRDefault="003B0A56" w:rsidP="003B0A56">
      <w:pPr>
        <w:pStyle w:val="box456319"/>
        <w:shd w:val="clear" w:color="auto" w:fill="FFFFFF"/>
        <w:spacing w:before="0" w:beforeAutospacing="0" w:after="0" w:afterAutospacing="0"/>
        <w:jc w:val="both"/>
        <w:textAlignment w:val="baseline"/>
      </w:pPr>
    </w:p>
    <w:p w14:paraId="725131AE" w14:textId="1766B966" w:rsidR="008935FC" w:rsidRDefault="008935FC" w:rsidP="003B0A56">
      <w:pPr>
        <w:pStyle w:val="box456319"/>
        <w:shd w:val="clear" w:color="auto" w:fill="FFFFFF"/>
        <w:spacing w:before="0" w:beforeAutospacing="0" w:after="0" w:afterAutospacing="0"/>
        <w:jc w:val="both"/>
        <w:textAlignment w:val="baseline"/>
      </w:pPr>
      <w:r w:rsidRPr="00332F09">
        <w:t>(5) Ravnatelj može biti razriješen prije isteka vremena na koje je imenovan u skladu s odredbama zakona kojim se uređuju ustanove.</w:t>
      </w:r>
    </w:p>
    <w:p w14:paraId="5AE342B0" w14:textId="77777777" w:rsidR="00A874DB" w:rsidRPr="00332F09" w:rsidRDefault="00A874DB" w:rsidP="003B0A56">
      <w:pPr>
        <w:pStyle w:val="box456319"/>
        <w:shd w:val="clear" w:color="auto" w:fill="FFFFFF"/>
        <w:spacing w:before="0" w:beforeAutospacing="0" w:after="0" w:afterAutospacing="0"/>
        <w:jc w:val="both"/>
        <w:textAlignment w:val="baseline"/>
      </w:pPr>
    </w:p>
    <w:p w14:paraId="2FEBDBEB" w14:textId="2F32C218" w:rsidR="008935FC" w:rsidRDefault="008935FC" w:rsidP="003B0A56">
      <w:pPr>
        <w:pStyle w:val="box456319"/>
        <w:shd w:val="clear" w:color="auto" w:fill="FFFFFF"/>
        <w:spacing w:before="0" w:beforeAutospacing="0" w:after="0" w:afterAutospacing="0"/>
        <w:jc w:val="both"/>
        <w:textAlignment w:val="baseline"/>
      </w:pPr>
      <w:r w:rsidRPr="00332F09">
        <w:t>(6) Postupak imenovanja i razrješenja ravnatelja pobliže se uređuje statutom Agencije.</w:t>
      </w:r>
    </w:p>
    <w:p w14:paraId="494CE092" w14:textId="77777777" w:rsidR="00A874DB" w:rsidRPr="00332F09" w:rsidRDefault="00A874DB" w:rsidP="003B0A56">
      <w:pPr>
        <w:pStyle w:val="box456319"/>
        <w:shd w:val="clear" w:color="auto" w:fill="FFFFFF"/>
        <w:spacing w:before="0" w:beforeAutospacing="0" w:after="0" w:afterAutospacing="0"/>
        <w:jc w:val="both"/>
        <w:textAlignment w:val="baseline"/>
      </w:pPr>
    </w:p>
    <w:p w14:paraId="06609C05" w14:textId="37027442" w:rsidR="008935FC" w:rsidRDefault="008935FC" w:rsidP="003B0A56">
      <w:pPr>
        <w:pStyle w:val="box456319"/>
        <w:shd w:val="clear" w:color="auto" w:fill="FFFFFF"/>
        <w:spacing w:before="0" w:beforeAutospacing="0" w:after="0" w:afterAutospacing="0"/>
        <w:jc w:val="both"/>
        <w:textAlignment w:val="baseline"/>
      </w:pPr>
      <w:r w:rsidRPr="00332F09">
        <w:t>(7) S osobom imenovanom za ravnatelja Agencije sklapa se ugovor o radu na rok od četiri godine u punom radnom vremenu.</w:t>
      </w:r>
    </w:p>
    <w:p w14:paraId="7432D0A7" w14:textId="77777777" w:rsidR="00A874DB" w:rsidRPr="00332F09" w:rsidRDefault="00A874DB" w:rsidP="003B0A56">
      <w:pPr>
        <w:pStyle w:val="box456319"/>
        <w:shd w:val="clear" w:color="auto" w:fill="FFFFFF"/>
        <w:spacing w:before="0" w:beforeAutospacing="0" w:after="0" w:afterAutospacing="0"/>
        <w:jc w:val="both"/>
        <w:textAlignment w:val="baseline"/>
      </w:pPr>
    </w:p>
    <w:p w14:paraId="434E1088" w14:textId="6FF47F5E" w:rsidR="008935FC" w:rsidRDefault="008935FC" w:rsidP="003B0A56">
      <w:pPr>
        <w:pStyle w:val="box456319"/>
        <w:shd w:val="clear" w:color="auto" w:fill="FFFFFF"/>
        <w:spacing w:before="0" w:beforeAutospacing="0" w:after="0" w:afterAutospacing="0"/>
        <w:jc w:val="both"/>
        <w:textAlignment w:val="baseline"/>
      </w:pPr>
      <w:r w:rsidRPr="00332F09">
        <w:t>(8) Ako je za ravnatelja Agencije imenovana osoba koja ima sklopljen ugovor o radu na neodređeno vrijeme na poslovima službenika u Agenciji, po isteku mandata za ravnatelja ima se pravo vratiti na poslove na kojima je prethodno radila ili na druge odgovarajuće poslove ako podnese zahtjev za povrat i ako se na te poslove vrati u roku od 30 dana od dana prestanka obavljanja ravnateljskih poslova, u protivnom joj prestaje radni odnos.</w:t>
      </w:r>
    </w:p>
    <w:p w14:paraId="11C720DA" w14:textId="77777777" w:rsidR="00A874DB" w:rsidRPr="00332F09" w:rsidRDefault="00A874DB" w:rsidP="003B0A56">
      <w:pPr>
        <w:pStyle w:val="box456319"/>
        <w:shd w:val="clear" w:color="auto" w:fill="FFFFFF"/>
        <w:spacing w:before="0" w:beforeAutospacing="0" w:after="0" w:afterAutospacing="0"/>
        <w:jc w:val="both"/>
        <w:textAlignment w:val="baseline"/>
      </w:pPr>
    </w:p>
    <w:p w14:paraId="24DD0B66" w14:textId="77777777" w:rsidR="008935FC" w:rsidRDefault="008935FC" w:rsidP="003B0A56">
      <w:pPr>
        <w:pStyle w:val="box456319"/>
        <w:shd w:val="clear" w:color="auto" w:fill="FFFFFF"/>
        <w:spacing w:before="0" w:beforeAutospacing="0" w:after="0" w:afterAutospacing="0"/>
        <w:jc w:val="both"/>
        <w:textAlignment w:val="baseline"/>
      </w:pPr>
      <w:r w:rsidRPr="00332F09">
        <w:t>(9) Zahtjev za povrat na poslove na kojima je osoba iz stavka 8. ovoga članka prethodno radila ili na druge odgovarajuće poslove podnosi se u roku od deset dana nakon isteka mandata. Propuštanje ovoga roka povlači za sobom gubitak prava iz stavka 8. ovoga članka.</w:t>
      </w:r>
    </w:p>
    <w:p w14:paraId="6F34BC19" w14:textId="77777777" w:rsidR="00AC7D1C" w:rsidRPr="00A546A3" w:rsidRDefault="00AC7D1C" w:rsidP="00A546A3">
      <w:pPr>
        <w:pStyle w:val="box456319"/>
        <w:shd w:val="clear" w:color="auto" w:fill="FFFFFF"/>
        <w:spacing w:before="0" w:beforeAutospacing="0" w:after="0" w:afterAutospacing="0"/>
        <w:jc w:val="both"/>
        <w:textAlignment w:val="baseline"/>
      </w:pPr>
    </w:p>
    <w:p w14:paraId="50CDB3A9" w14:textId="5F63C6FA" w:rsidR="00AC7D1C" w:rsidRDefault="00AC7D1C" w:rsidP="00A546A3">
      <w:pPr>
        <w:pStyle w:val="box456319"/>
        <w:shd w:val="clear" w:color="auto" w:fill="FFFFFF"/>
        <w:spacing w:before="0" w:beforeAutospacing="0" w:after="0" w:afterAutospacing="0"/>
        <w:jc w:val="center"/>
        <w:textAlignment w:val="baseline"/>
      </w:pPr>
      <w:r w:rsidRPr="00A546A3">
        <w:t>Članak 11.</w:t>
      </w:r>
    </w:p>
    <w:p w14:paraId="11D53C0A" w14:textId="77777777" w:rsidR="00A546A3" w:rsidRPr="00A546A3" w:rsidRDefault="00A546A3" w:rsidP="00A546A3">
      <w:pPr>
        <w:pStyle w:val="box456319"/>
        <w:shd w:val="clear" w:color="auto" w:fill="FFFFFF"/>
        <w:spacing w:before="0" w:beforeAutospacing="0" w:after="0" w:afterAutospacing="0"/>
        <w:jc w:val="center"/>
        <w:textAlignment w:val="baseline"/>
      </w:pPr>
    </w:p>
    <w:p w14:paraId="7E72331B" w14:textId="03A741ED" w:rsidR="00AC7D1C" w:rsidRDefault="00AC7D1C" w:rsidP="00A546A3">
      <w:pPr>
        <w:pStyle w:val="box456319"/>
        <w:shd w:val="clear" w:color="auto" w:fill="FFFFFF"/>
        <w:spacing w:before="0" w:beforeAutospacing="0" w:after="0" w:afterAutospacing="0"/>
        <w:textAlignment w:val="baseline"/>
      </w:pPr>
      <w:r w:rsidRPr="00A546A3">
        <w:t>Ravnatelj Agencije:</w:t>
      </w:r>
    </w:p>
    <w:p w14:paraId="4298DCAA" w14:textId="77777777" w:rsidR="00A546A3" w:rsidRPr="00A546A3" w:rsidRDefault="00A546A3" w:rsidP="00A546A3">
      <w:pPr>
        <w:pStyle w:val="box456319"/>
        <w:shd w:val="clear" w:color="auto" w:fill="FFFFFF"/>
        <w:spacing w:before="0" w:beforeAutospacing="0" w:after="0" w:afterAutospacing="0"/>
        <w:textAlignment w:val="baseline"/>
      </w:pPr>
    </w:p>
    <w:p w14:paraId="7E1F9568" w14:textId="4272E25A"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rukovodi radom Agencije te je odgovoran za rad i zakonitost rada Agencije</w:t>
      </w:r>
    </w:p>
    <w:p w14:paraId="191F38B0" w14:textId="65A67C47" w:rsidR="00A546A3" w:rsidRDefault="00A546A3" w:rsidP="00A546A3">
      <w:pPr>
        <w:pStyle w:val="box456319"/>
        <w:shd w:val="clear" w:color="auto" w:fill="FFFFFF"/>
        <w:spacing w:before="0" w:beforeAutospacing="0" w:after="0" w:afterAutospacing="0"/>
        <w:ind w:left="426"/>
        <w:jc w:val="both"/>
        <w:textAlignment w:val="baseline"/>
      </w:pPr>
    </w:p>
    <w:p w14:paraId="3EFA9BEA" w14:textId="77777777" w:rsidR="00A546A3" w:rsidRDefault="00A546A3" w:rsidP="00A546A3">
      <w:pPr>
        <w:pStyle w:val="box456319"/>
        <w:shd w:val="clear" w:color="auto" w:fill="FFFFFF"/>
        <w:spacing w:before="0" w:beforeAutospacing="0" w:after="0" w:afterAutospacing="0"/>
        <w:ind w:left="426"/>
        <w:jc w:val="both"/>
        <w:textAlignment w:val="baseline"/>
      </w:pPr>
    </w:p>
    <w:p w14:paraId="1CB3A7B3" w14:textId="58BE5712"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predstavlja i zastupa Agenciju te koordinira aktivnosti sa stručnim službama Europske komisije</w:t>
      </w:r>
    </w:p>
    <w:p w14:paraId="33354DAD" w14:textId="33F12AEE"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predlaže godišnji program rada i financijski plan Agencije i odgovoran je za njihovo ostvarivanje</w:t>
      </w:r>
    </w:p>
    <w:p w14:paraId="1EF1C2E9" w14:textId="2DB4ABEF"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predlaže Upravnom vijeću nacrt statuta, njegove izmjene i dopune te nacrte općih akata Agencije koje donosi Upravno vijeće</w:t>
      </w:r>
    </w:p>
    <w:p w14:paraId="3BCF2F0D" w14:textId="1983268C"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donosi opće akte Agencije osim onih koje donosi Upravno vijeće, u skladu s posebnim zakonima</w:t>
      </w:r>
    </w:p>
    <w:p w14:paraId="164CC75D" w14:textId="38B9C73A"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odlučuje o zasnivanju i prestanku radnog odnosa službenika i namještenika Agencije</w:t>
      </w:r>
    </w:p>
    <w:p w14:paraId="1A88F2C2" w14:textId="7E3DD40A"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sudjeluje u radu Upravnog vijeća bez prava odlučivanja</w:t>
      </w:r>
    </w:p>
    <w:p w14:paraId="12D5CA41" w14:textId="09C0FA48"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odlukom određuje osobe ovlaštene za potpisivanje financijske i druge dokumentacije</w:t>
      </w:r>
    </w:p>
    <w:p w14:paraId="2EBCE7EC" w14:textId="62E47D6E"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 xml:space="preserve">donosi odluke o projektima koji će se financirati u sklopu provedbe programa </w:t>
      </w:r>
      <w:proofErr w:type="spellStart"/>
      <w:r w:rsidRPr="00A546A3">
        <w:t>Erasmus</w:t>
      </w:r>
      <w:proofErr w:type="spellEnd"/>
      <w:r w:rsidRPr="00A546A3">
        <w:t>+, strukturnih instrumenata te ostalih programa, projekata, mreža i inicijativa iz djelokruga Agencije</w:t>
      </w:r>
    </w:p>
    <w:p w14:paraId="201A0714" w14:textId="7C9B1D57"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podnosi izvješća o radu i poslovanju Agencije Upravnom vijeću, ministarstvu nadležnom za obrazovanje i znanost te ministarstvu nadležnom za mlade sukladno pravilima pojedinih programa i na zahtjev</w:t>
      </w:r>
    </w:p>
    <w:p w14:paraId="218E428A" w14:textId="2CE51D85"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podnosi izvješća o radu i poslovanju Europskoj komisiji, sukladno pravilima pojedinih programa</w:t>
      </w:r>
    </w:p>
    <w:p w14:paraId="699B6B6B" w14:textId="32AF10E6" w:rsidR="00AC7D1C" w:rsidRPr="00A546A3"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A546A3">
        <w:t>obavlja i druge poslove u skladu s ovim Zakonom i statutom Agencije.</w:t>
      </w:r>
    </w:p>
    <w:p w14:paraId="5520F062" w14:textId="77777777" w:rsidR="00AC7D1C" w:rsidRPr="00332F09" w:rsidRDefault="00AC7D1C" w:rsidP="003B0A56">
      <w:pPr>
        <w:pStyle w:val="box456319"/>
        <w:shd w:val="clear" w:color="auto" w:fill="FFFFFF"/>
        <w:spacing w:before="0" w:beforeAutospacing="0" w:after="0" w:afterAutospacing="0"/>
        <w:jc w:val="both"/>
        <w:textAlignment w:val="baseline"/>
      </w:pPr>
    </w:p>
    <w:p w14:paraId="0C01F3F5" w14:textId="3AF49CD0" w:rsidR="008935FC" w:rsidRDefault="008935FC" w:rsidP="00CE698E">
      <w:pPr>
        <w:pStyle w:val="box456319"/>
        <w:shd w:val="clear" w:color="auto" w:fill="FFFFFF"/>
        <w:spacing w:before="0" w:beforeAutospacing="0" w:after="0" w:afterAutospacing="0"/>
        <w:jc w:val="center"/>
        <w:textAlignment w:val="baseline"/>
      </w:pPr>
      <w:r w:rsidRPr="00332F09">
        <w:t>Članak 14.</w:t>
      </w:r>
    </w:p>
    <w:p w14:paraId="5530A02B" w14:textId="77777777" w:rsidR="00A874DB" w:rsidRPr="00332F09" w:rsidRDefault="00A874DB" w:rsidP="00CE698E">
      <w:pPr>
        <w:pStyle w:val="box456319"/>
        <w:shd w:val="clear" w:color="auto" w:fill="FFFFFF"/>
        <w:spacing w:before="0" w:beforeAutospacing="0" w:after="0" w:afterAutospacing="0"/>
        <w:jc w:val="center"/>
        <w:textAlignment w:val="baseline"/>
      </w:pPr>
    </w:p>
    <w:p w14:paraId="41F8C75C" w14:textId="38FA335A" w:rsidR="008935FC" w:rsidRDefault="008935FC" w:rsidP="00A874DB">
      <w:pPr>
        <w:pStyle w:val="box456319"/>
        <w:shd w:val="clear" w:color="auto" w:fill="FFFFFF"/>
        <w:spacing w:before="0" w:beforeAutospacing="0" w:after="0" w:afterAutospacing="0"/>
        <w:jc w:val="both"/>
        <w:textAlignment w:val="baseline"/>
      </w:pPr>
      <w:r w:rsidRPr="00332F09">
        <w:t>(1) Nadzor nad zakonitošću rada i postupanja Agencije obavlja ministarstvo nadležno za obrazovanje i znanost.</w:t>
      </w:r>
    </w:p>
    <w:p w14:paraId="7190E33A" w14:textId="77777777" w:rsidR="00C475B4" w:rsidRPr="00332F09" w:rsidRDefault="00C475B4" w:rsidP="00A874DB">
      <w:pPr>
        <w:pStyle w:val="box456319"/>
        <w:shd w:val="clear" w:color="auto" w:fill="FFFFFF"/>
        <w:spacing w:before="0" w:beforeAutospacing="0" w:after="0" w:afterAutospacing="0"/>
        <w:jc w:val="both"/>
        <w:textAlignment w:val="baseline"/>
      </w:pPr>
    </w:p>
    <w:p w14:paraId="0004E799" w14:textId="0E6BF8A0" w:rsidR="008935FC" w:rsidRDefault="008935FC" w:rsidP="00A874DB">
      <w:pPr>
        <w:pStyle w:val="box456319"/>
        <w:shd w:val="clear" w:color="auto" w:fill="FFFFFF"/>
        <w:spacing w:before="0" w:beforeAutospacing="0" w:after="0" w:afterAutospacing="0"/>
        <w:jc w:val="both"/>
        <w:textAlignment w:val="baseline"/>
      </w:pPr>
      <w:r w:rsidRPr="00332F09">
        <w:t>(2) Ministarstvo nadležno za obrazovanje i znanost i ministarstvo nadležno za mlade imenuju po jednog predstavnika koji su pravno ovlašteni nastupati kao nacionalno tijelo, u skladu s člankom 27. Uredbe 1288/2013.</w:t>
      </w:r>
    </w:p>
    <w:p w14:paraId="5F2DD017" w14:textId="77777777" w:rsidR="00C475B4" w:rsidRPr="00332F09" w:rsidRDefault="00C475B4" w:rsidP="00A874DB">
      <w:pPr>
        <w:pStyle w:val="box456319"/>
        <w:shd w:val="clear" w:color="auto" w:fill="FFFFFF"/>
        <w:spacing w:before="0" w:beforeAutospacing="0" w:after="0" w:afterAutospacing="0"/>
        <w:jc w:val="both"/>
        <w:textAlignment w:val="baseline"/>
      </w:pPr>
    </w:p>
    <w:p w14:paraId="57357D85" w14:textId="7BDC0C2B" w:rsidR="008935FC" w:rsidRDefault="008935FC" w:rsidP="00A874DB">
      <w:pPr>
        <w:pStyle w:val="box456319"/>
        <w:shd w:val="clear" w:color="auto" w:fill="FFFFFF"/>
        <w:spacing w:before="0" w:beforeAutospacing="0" w:after="0" w:afterAutospacing="0"/>
        <w:jc w:val="both"/>
        <w:textAlignment w:val="baseline"/>
      </w:pPr>
      <w:r w:rsidRPr="00332F09">
        <w:t xml:space="preserve">(3) Ministarstvo nadležno za obrazovanje i znanost osigurava obavljanje nadzora nad provedbom programa </w:t>
      </w:r>
      <w:proofErr w:type="spellStart"/>
      <w:r w:rsidRPr="00332F09">
        <w:t>Erasmus</w:t>
      </w:r>
      <w:proofErr w:type="spellEnd"/>
      <w:r w:rsidRPr="00332F09">
        <w:t xml:space="preserve">+ i programa, projekata, mreža i inicijativa koje Agencija provodi u sklopu svoga djelokruga koji se odnose na područja obrazovanja i osposobljavanja, a ministarstvo nadležno za mlade osigurava obavljanje nadzora nad provedbom programa </w:t>
      </w:r>
      <w:proofErr w:type="spellStart"/>
      <w:r w:rsidRPr="00332F09">
        <w:t>Erasmus</w:t>
      </w:r>
      <w:proofErr w:type="spellEnd"/>
      <w:r w:rsidRPr="00332F09">
        <w:t>+ i programa, projekata, mreža i inicijativa koje Agencija provodi u sklopu svoga djelokruga koji se odnose na područje mladih, u skladu s člankom 27. Uredbe 1288/2013.</w:t>
      </w:r>
    </w:p>
    <w:p w14:paraId="43CBC9DA" w14:textId="77777777" w:rsidR="00C475B4" w:rsidRPr="00332F09" w:rsidRDefault="00C475B4" w:rsidP="00A874DB">
      <w:pPr>
        <w:pStyle w:val="box456319"/>
        <w:shd w:val="clear" w:color="auto" w:fill="FFFFFF"/>
        <w:spacing w:before="0" w:beforeAutospacing="0" w:after="0" w:afterAutospacing="0"/>
        <w:jc w:val="both"/>
        <w:textAlignment w:val="baseline"/>
      </w:pPr>
    </w:p>
    <w:p w14:paraId="3A1D4636" w14:textId="77777777" w:rsidR="008935FC" w:rsidRPr="00332F09" w:rsidRDefault="008935FC" w:rsidP="00A874DB">
      <w:pPr>
        <w:pStyle w:val="box456319"/>
        <w:shd w:val="clear" w:color="auto" w:fill="FFFFFF"/>
        <w:spacing w:before="0" w:beforeAutospacing="0" w:after="0" w:afterAutospacing="0"/>
        <w:jc w:val="both"/>
        <w:textAlignment w:val="baseline"/>
      </w:pPr>
      <w:r w:rsidRPr="00332F09">
        <w:t>(4) Članovi Upravnog vijeća, koji su predstavnici ministarstava, ne mogu sudjelovati u obavljanju nadzora nad zakonitošću rada Agencije ni u vanjskom nadzoru nad provedbom programa i projekata Agencije iz djelokruga ministarstva koje predstavljaju.</w:t>
      </w:r>
    </w:p>
    <w:p w14:paraId="743DB81E" w14:textId="77777777" w:rsidR="008935FC" w:rsidRPr="00332F09" w:rsidRDefault="008935FC" w:rsidP="00CE698E">
      <w:pPr>
        <w:spacing w:after="0" w:line="240" w:lineRule="auto"/>
        <w:jc w:val="center"/>
        <w:rPr>
          <w:rFonts w:ascii="Times New Roman" w:hAnsi="Times New Roman" w:cs="Times New Roman"/>
          <w:b/>
          <w:bCs/>
          <w:sz w:val="24"/>
          <w:szCs w:val="24"/>
        </w:rPr>
      </w:pPr>
    </w:p>
    <w:p w14:paraId="4FAD280F" w14:textId="13F85735" w:rsidR="008935FC" w:rsidRDefault="008935FC" w:rsidP="00CE698E">
      <w:pPr>
        <w:pStyle w:val="box456319"/>
        <w:shd w:val="clear" w:color="auto" w:fill="FFFFFF"/>
        <w:spacing w:before="0" w:beforeAutospacing="0" w:after="0" w:afterAutospacing="0"/>
        <w:jc w:val="center"/>
        <w:textAlignment w:val="baseline"/>
      </w:pPr>
      <w:r w:rsidRPr="00332F09">
        <w:t>Članak 15.</w:t>
      </w:r>
    </w:p>
    <w:p w14:paraId="393652D6" w14:textId="77777777" w:rsidR="00C475B4" w:rsidRPr="00332F09" w:rsidRDefault="00C475B4" w:rsidP="00CE698E">
      <w:pPr>
        <w:pStyle w:val="box456319"/>
        <w:shd w:val="clear" w:color="auto" w:fill="FFFFFF"/>
        <w:spacing w:before="0" w:beforeAutospacing="0" w:after="0" w:afterAutospacing="0"/>
        <w:jc w:val="center"/>
        <w:textAlignment w:val="baseline"/>
      </w:pPr>
    </w:p>
    <w:p w14:paraId="40E6B2E6" w14:textId="2B442CB4" w:rsidR="008935FC" w:rsidRDefault="008935FC" w:rsidP="00C475B4">
      <w:pPr>
        <w:pStyle w:val="box456319"/>
        <w:shd w:val="clear" w:color="auto" w:fill="FFFFFF"/>
        <w:spacing w:before="0" w:beforeAutospacing="0" w:after="0" w:afterAutospacing="0"/>
        <w:jc w:val="both"/>
        <w:textAlignment w:val="baseline"/>
      </w:pPr>
      <w:r w:rsidRPr="00332F09">
        <w:t xml:space="preserve">(1) Svrha nadzora iz članka 14. stavka 3. ovoga Zakona je osigurati usklađenost nacionalnih aktivnosti u sklopu provedbe programa </w:t>
      </w:r>
      <w:proofErr w:type="spellStart"/>
      <w:r w:rsidRPr="00332F09">
        <w:t>Erasmus</w:t>
      </w:r>
      <w:proofErr w:type="spellEnd"/>
      <w:r w:rsidRPr="00332F09">
        <w:t xml:space="preserve">+ s nacionalnom politikom u području obrazovanja, osposobljavanja i mladih te namjensko korištenje sredstava Europske unije za </w:t>
      </w:r>
      <w:proofErr w:type="spellStart"/>
      <w:r w:rsidRPr="00332F09">
        <w:t>Erasmus</w:t>
      </w:r>
      <w:proofErr w:type="spellEnd"/>
      <w:r w:rsidRPr="00332F09">
        <w:t>+ koje Europska komisija doznačuje Agenciji.</w:t>
      </w:r>
    </w:p>
    <w:p w14:paraId="7173CD21" w14:textId="2A8C6631" w:rsidR="00C475B4" w:rsidRDefault="00C475B4" w:rsidP="00C475B4">
      <w:pPr>
        <w:pStyle w:val="box456319"/>
        <w:shd w:val="clear" w:color="auto" w:fill="FFFFFF"/>
        <w:spacing w:before="0" w:beforeAutospacing="0" w:after="0" w:afterAutospacing="0"/>
        <w:jc w:val="both"/>
        <w:textAlignment w:val="baseline"/>
      </w:pPr>
    </w:p>
    <w:p w14:paraId="67392184" w14:textId="2DEE84BC" w:rsidR="00A546A3" w:rsidRDefault="00A546A3" w:rsidP="00C475B4">
      <w:pPr>
        <w:pStyle w:val="box456319"/>
        <w:shd w:val="clear" w:color="auto" w:fill="FFFFFF"/>
        <w:spacing w:before="0" w:beforeAutospacing="0" w:after="0" w:afterAutospacing="0"/>
        <w:jc w:val="both"/>
        <w:textAlignment w:val="baseline"/>
      </w:pPr>
    </w:p>
    <w:p w14:paraId="3266F99D" w14:textId="77777777" w:rsidR="00A546A3" w:rsidRPr="00332F09" w:rsidRDefault="00A546A3" w:rsidP="00C475B4">
      <w:pPr>
        <w:pStyle w:val="box456319"/>
        <w:shd w:val="clear" w:color="auto" w:fill="FFFFFF"/>
        <w:spacing w:before="0" w:beforeAutospacing="0" w:after="0" w:afterAutospacing="0"/>
        <w:jc w:val="both"/>
        <w:textAlignment w:val="baseline"/>
      </w:pPr>
    </w:p>
    <w:p w14:paraId="6D69E729" w14:textId="5BF79A5A" w:rsidR="008935FC" w:rsidRDefault="008935FC" w:rsidP="00C475B4">
      <w:pPr>
        <w:pStyle w:val="box456319"/>
        <w:shd w:val="clear" w:color="auto" w:fill="FFFFFF"/>
        <w:spacing w:before="0" w:beforeAutospacing="0" w:after="0" w:afterAutospacing="0"/>
        <w:jc w:val="both"/>
        <w:textAlignment w:val="baseline"/>
      </w:pPr>
      <w:r w:rsidRPr="00332F09">
        <w:t>(2) Nadzor uključuje:</w:t>
      </w:r>
    </w:p>
    <w:p w14:paraId="44E94CCE" w14:textId="77777777" w:rsidR="00C475B4" w:rsidRPr="00332F09" w:rsidRDefault="00C475B4" w:rsidP="00C475B4">
      <w:pPr>
        <w:pStyle w:val="box456319"/>
        <w:shd w:val="clear" w:color="auto" w:fill="FFFFFF"/>
        <w:spacing w:before="0" w:beforeAutospacing="0" w:after="0" w:afterAutospacing="0"/>
        <w:jc w:val="both"/>
        <w:textAlignment w:val="baseline"/>
      </w:pPr>
    </w:p>
    <w:p w14:paraId="12D60649" w14:textId="6238D2C6" w:rsidR="008935FC" w:rsidRPr="00332F09" w:rsidRDefault="008935FC" w:rsidP="00C475B4">
      <w:pPr>
        <w:pStyle w:val="box456319"/>
        <w:shd w:val="clear" w:color="auto" w:fill="FFFFFF"/>
        <w:spacing w:before="0" w:beforeAutospacing="0" w:after="0" w:afterAutospacing="0"/>
        <w:ind w:left="426" w:hanging="426"/>
        <w:jc w:val="both"/>
        <w:textAlignment w:val="baseline"/>
      </w:pPr>
      <w:r w:rsidRPr="00332F09">
        <w:t>a)</w:t>
      </w:r>
      <w:r w:rsidR="00C475B4">
        <w:tab/>
      </w:r>
      <w:r w:rsidRPr="00332F09">
        <w:t xml:space="preserve">nadzor nad provedbom godišnjeg radnog programa Agencije za program </w:t>
      </w:r>
      <w:proofErr w:type="spellStart"/>
      <w:r w:rsidRPr="00332F09">
        <w:t>Erasmus</w:t>
      </w:r>
      <w:proofErr w:type="spellEnd"/>
      <w:r w:rsidRPr="00332F09">
        <w:t>+</w:t>
      </w:r>
    </w:p>
    <w:p w14:paraId="37BBD1B2" w14:textId="19B082A9" w:rsidR="008935FC" w:rsidRDefault="008935FC" w:rsidP="00C475B4">
      <w:pPr>
        <w:pStyle w:val="box456319"/>
        <w:shd w:val="clear" w:color="auto" w:fill="FFFFFF"/>
        <w:spacing w:before="0" w:beforeAutospacing="0" w:after="0" w:afterAutospacing="0"/>
        <w:ind w:left="426" w:hanging="426"/>
        <w:jc w:val="both"/>
        <w:textAlignment w:val="baseline"/>
      </w:pPr>
      <w:r w:rsidRPr="00332F09">
        <w:t>b)</w:t>
      </w:r>
      <w:r w:rsidR="00C475B4">
        <w:tab/>
      </w:r>
      <w:r w:rsidRPr="00332F09">
        <w:t xml:space="preserve">praćenje provedbe preporuka koje Agenciji za </w:t>
      </w:r>
      <w:proofErr w:type="spellStart"/>
      <w:r w:rsidRPr="00332F09">
        <w:t>Erasmus</w:t>
      </w:r>
      <w:proofErr w:type="spellEnd"/>
      <w:r w:rsidRPr="00332F09">
        <w:t>+ daju Europska komisija, ministarstvo nadležno za obrazovanje i znanost ili ministarstvo nadležno za mlade.</w:t>
      </w:r>
    </w:p>
    <w:p w14:paraId="7C4C83F0" w14:textId="77777777" w:rsidR="00C475B4" w:rsidRPr="00332F09" w:rsidRDefault="00C475B4" w:rsidP="00C475B4">
      <w:pPr>
        <w:pStyle w:val="box456319"/>
        <w:shd w:val="clear" w:color="auto" w:fill="FFFFFF"/>
        <w:spacing w:before="0" w:beforeAutospacing="0" w:after="0" w:afterAutospacing="0"/>
        <w:jc w:val="both"/>
        <w:textAlignment w:val="baseline"/>
      </w:pPr>
    </w:p>
    <w:p w14:paraId="3B6875D4" w14:textId="77777777" w:rsidR="008935FC" w:rsidRPr="00332F09" w:rsidRDefault="008935FC" w:rsidP="00C475B4">
      <w:pPr>
        <w:pStyle w:val="box456319"/>
        <w:shd w:val="clear" w:color="auto" w:fill="FFFFFF"/>
        <w:spacing w:before="0" w:beforeAutospacing="0" w:after="0" w:afterAutospacing="0"/>
        <w:jc w:val="both"/>
        <w:textAlignment w:val="baseline"/>
      </w:pPr>
      <w:r w:rsidRPr="00332F09">
        <w:t xml:space="preserve">(3) Ministarstvo nadležno za obrazovanje i znanost i ministarstvo nadležno za mlade imenovat će neovisno revizorsko tijelo sukladno propisima Republike Hrvatske te Uredbe 1288/2013. Neovisno revizorsko tijelo izdaje mišljenje o godišnjoj izjavi Agencije o upravljanju programom </w:t>
      </w:r>
      <w:proofErr w:type="spellStart"/>
      <w:r w:rsidRPr="00332F09">
        <w:t>Erasmus</w:t>
      </w:r>
      <w:proofErr w:type="spellEnd"/>
      <w:r w:rsidRPr="00332F09">
        <w:t>+.</w:t>
      </w:r>
    </w:p>
    <w:p w14:paraId="101B66BA" w14:textId="703D9B70" w:rsidR="00C475B4" w:rsidRDefault="00C475B4">
      <w:pPr>
        <w:rPr>
          <w:rFonts w:ascii="Times New Roman" w:hAnsi="Times New Roman" w:cs="Times New Roman"/>
          <w:bCs/>
          <w:sz w:val="24"/>
          <w:szCs w:val="24"/>
        </w:rPr>
      </w:pPr>
      <w:r>
        <w:rPr>
          <w:rFonts w:ascii="Times New Roman" w:hAnsi="Times New Roman" w:cs="Times New Roman"/>
          <w:bCs/>
          <w:sz w:val="24"/>
          <w:szCs w:val="24"/>
        </w:rPr>
        <w:br w:type="page"/>
      </w:r>
    </w:p>
    <w:p w14:paraId="3D11E824" w14:textId="77777777" w:rsidR="00C475B4" w:rsidRPr="00C475B4" w:rsidRDefault="00C475B4" w:rsidP="00C475B4">
      <w:pPr>
        <w:spacing w:after="0" w:line="240" w:lineRule="auto"/>
        <w:jc w:val="both"/>
        <w:rPr>
          <w:rFonts w:ascii="Times New Roman" w:eastAsia="Calibri" w:hAnsi="Times New Roman" w:cs="Times New Roman"/>
          <w:b/>
          <w:sz w:val="24"/>
          <w:szCs w:val="24"/>
          <w:lang w:eastAsia="hr-HR"/>
        </w:rPr>
      </w:pPr>
      <w:r w:rsidRPr="00C475B4">
        <w:rPr>
          <w:rFonts w:ascii="Times New Roman" w:eastAsia="Calibri" w:hAnsi="Times New Roman" w:cs="Times New Roman"/>
          <w:b/>
          <w:sz w:val="24"/>
          <w:szCs w:val="24"/>
          <w:lang w:eastAsia="hr-HR"/>
        </w:rPr>
        <w:lastRenderedPageBreak/>
        <w:t>Prilozi:</w:t>
      </w:r>
    </w:p>
    <w:p w14:paraId="73038052" w14:textId="77777777" w:rsidR="00C475B4" w:rsidRPr="00C475B4" w:rsidRDefault="00C475B4" w:rsidP="00C475B4">
      <w:pPr>
        <w:spacing w:after="0" w:line="240" w:lineRule="auto"/>
        <w:ind w:left="709" w:hanging="709"/>
        <w:jc w:val="both"/>
        <w:rPr>
          <w:rFonts w:ascii="Times New Roman" w:eastAsia="Calibri" w:hAnsi="Times New Roman" w:cs="Times New Roman"/>
          <w:sz w:val="24"/>
          <w:szCs w:val="24"/>
          <w:lang w:eastAsia="hr-HR"/>
        </w:rPr>
      </w:pPr>
    </w:p>
    <w:p w14:paraId="6C21A416" w14:textId="77777777" w:rsidR="00C475B4" w:rsidRPr="00C475B4" w:rsidRDefault="00C475B4" w:rsidP="00C475B4">
      <w:pPr>
        <w:numPr>
          <w:ilvl w:val="0"/>
          <w:numId w:val="24"/>
        </w:numPr>
        <w:spacing w:after="0" w:line="240" w:lineRule="auto"/>
        <w:contextualSpacing/>
        <w:rPr>
          <w:rFonts w:ascii="Times New Roman" w:eastAsia="Times New Roman" w:hAnsi="Times New Roman" w:cs="Times New Roman"/>
          <w:sz w:val="24"/>
          <w:szCs w:val="24"/>
          <w:lang w:eastAsia="hr-HR"/>
        </w:rPr>
      </w:pPr>
      <w:r w:rsidRPr="00C475B4">
        <w:rPr>
          <w:rFonts w:ascii="Times New Roman" w:eastAsia="Times New Roman" w:hAnsi="Times New Roman" w:cs="Times New Roman"/>
          <w:sz w:val="24"/>
          <w:szCs w:val="24"/>
          <w:lang w:eastAsia="hr-HR"/>
        </w:rPr>
        <w:t xml:space="preserve">Izvješće o provedenom savjetovanju sa zainteresiranom javnošću </w:t>
      </w:r>
    </w:p>
    <w:p w14:paraId="61A0CCDC" w14:textId="77777777" w:rsidR="00C475B4" w:rsidRPr="00C475B4" w:rsidRDefault="00C475B4" w:rsidP="00C475B4">
      <w:pPr>
        <w:spacing w:after="0" w:line="240" w:lineRule="auto"/>
        <w:jc w:val="both"/>
        <w:rPr>
          <w:rFonts w:ascii="Times New Roman" w:eastAsia="Times New Roman" w:hAnsi="Times New Roman" w:cs="Times New Roman"/>
          <w:caps/>
          <w:sz w:val="24"/>
          <w:szCs w:val="24"/>
        </w:rPr>
      </w:pPr>
    </w:p>
    <w:p w14:paraId="06811233" w14:textId="3747B835" w:rsidR="008935FC" w:rsidRPr="00C475B4" w:rsidRDefault="00C475B4" w:rsidP="004B1350">
      <w:pPr>
        <w:numPr>
          <w:ilvl w:val="0"/>
          <w:numId w:val="24"/>
        </w:numPr>
        <w:spacing w:after="0" w:line="240" w:lineRule="auto"/>
        <w:contextualSpacing/>
        <w:jc w:val="both"/>
        <w:rPr>
          <w:rFonts w:ascii="Times New Roman" w:hAnsi="Times New Roman" w:cs="Times New Roman"/>
          <w:bCs/>
          <w:sz w:val="24"/>
          <w:szCs w:val="24"/>
        </w:rPr>
      </w:pPr>
      <w:r w:rsidRPr="00C475B4">
        <w:rPr>
          <w:rFonts w:ascii="Times New Roman" w:eastAsia="Times New Roman" w:hAnsi="Times New Roman" w:cs="Times New Roman"/>
          <w:sz w:val="24"/>
          <w:szCs w:val="24"/>
          <w:lang w:eastAsia="hr-HR"/>
        </w:rPr>
        <w:t xml:space="preserve">Izjava o usklađenosti prijedloga propisa s pravnom stečevinom Europske unije </w:t>
      </w:r>
    </w:p>
    <w:sectPr w:rsidR="008935FC" w:rsidRPr="00C475B4" w:rsidSect="00CE698E">
      <w:headerReference w:type="default"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06F9" w14:textId="77777777" w:rsidR="00AD1005" w:rsidRDefault="00AD1005" w:rsidP="00C62A52">
      <w:pPr>
        <w:spacing w:after="0" w:line="240" w:lineRule="auto"/>
      </w:pPr>
      <w:r>
        <w:separator/>
      </w:r>
    </w:p>
  </w:endnote>
  <w:endnote w:type="continuationSeparator" w:id="0">
    <w:p w14:paraId="6D62B750" w14:textId="77777777" w:rsidR="00AD1005" w:rsidRDefault="00AD1005" w:rsidP="00C6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14B6" w14:textId="77777777" w:rsidR="00F5269D" w:rsidRPr="00F5269D" w:rsidRDefault="00F5269D" w:rsidP="00F5269D">
    <w:pPr>
      <w:pStyle w:val="Footer"/>
      <w:pBdr>
        <w:top w:val="single" w:sz="4" w:space="1" w:color="404040"/>
      </w:pBdr>
      <w:jc w:val="center"/>
      <w:rPr>
        <w:rFonts w:ascii="Times New Roman" w:hAnsi="Times New Roman" w:cs="Times New Roman"/>
        <w:color w:val="404040"/>
        <w:spacing w:val="20"/>
        <w:sz w:val="20"/>
      </w:rPr>
    </w:pPr>
    <w:r w:rsidRPr="00F5269D">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C4CE" w14:textId="77777777" w:rsidR="00C62A52" w:rsidRPr="00CE698E" w:rsidRDefault="00C62A52" w:rsidP="00CE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B9DA" w14:textId="77777777" w:rsidR="00AD1005" w:rsidRDefault="00AD1005" w:rsidP="00C62A52">
      <w:pPr>
        <w:spacing w:after="0" w:line="240" w:lineRule="auto"/>
      </w:pPr>
      <w:r>
        <w:separator/>
      </w:r>
    </w:p>
  </w:footnote>
  <w:footnote w:type="continuationSeparator" w:id="0">
    <w:p w14:paraId="4332E662" w14:textId="77777777" w:rsidR="00AD1005" w:rsidRDefault="00AD1005" w:rsidP="00C6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0F9C" w14:textId="5FB3D000" w:rsidR="00CE698E" w:rsidRPr="003800A0" w:rsidRDefault="00CE698E" w:rsidP="003800A0">
    <w:pPr>
      <w:pStyle w:val="Header"/>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sidR="00F5269D">
      <w:rPr>
        <w:rFonts w:ascii="Times New Roman" w:hAnsi="Times New Roman"/>
        <w:noProof/>
        <w:sz w:val="24"/>
        <w:szCs w:val="24"/>
      </w:rPr>
      <w:t>2</w:t>
    </w:r>
    <w:r w:rsidRPr="003800A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4478" w14:textId="49ED7E7B" w:rsidR="00CE698E" w:rsidRPr="003800A0" w:rsidRDefault="00CE698E" w:rsidP="003800A0">
    <w:pPr>
      <w:pStyle w:val="Header"/>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sidR="00D0000A">
      <w:rPr>
        <w:rFonts w:ascii="Times New Roman" w:hAnsi="Times New Roman"/>
        <w:noProof/>
        <w:sz w:val="24"/>
        <w:szCs w:val="24"/>
      </w:rPr>
      <w:t>17</w:t>
    </w:r>
    <w:r w:rsidRPr="003800A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C3F"/>
    <w:multiLevelType w:val="hybridMultilevel"/>
    <w:tmpl w:val="EADA539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B16E12"/>
    <w:multiLevelType w:val="hybridMultilevel"/>
    <w:tmpl w:val="0E7AA5A8"/>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 w15:restartNumberingAfterBreak="0">
    <w:nsid w:val="07F4540F"/>
    <w:multiLevelType w:val="hybridMultilevel"/>
    <w:tmpl w:val="2D26886A"/>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08F25F07"/>
    <w:multiLevelType w:val="hybridMultilevel"/>
    <w:tmpl w:val="A63CF788"/>
    <w:lvl w:ilvl="0" w:tplc="0A62D6C0">
      <w:start w:val="1"/>
      <w:numFmt w:val="bullet"/>
      <w:lvlText w:val="‐"/>
      <w:lvlJc w:val="left"/>
      <w:pPr>
        <w:ind w:left="1848" w:hanging="360"/>
      </w:pPr>
      <w:rPr>
        <w:rFonts w:ascii="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4" w15:restartNumberingAfterBreak="0">
    <w:nsid w:val="1BCA41A2"/>
    <w:multiLevelType w:val="hybridMultilevel"/>
    <w:tmpl w:val="26C018D6"/>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5" w15:restartNumberingAfterBreak="0">
    <w:nsid w:val="26D7444E"/>
    <w:multiLevelType w:val="hybridMultilevel"/>
    <w:tmpl w:val="3CA60A78"/>
    <w:lvl w:ilvl="0" w:tplc="B544A868">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135DDD"/>
    <w:multiLevelType w:val="hybridMultilevel"/>
    <w:tmpl w:val="A15A9A10"/>
    <w:lvl w:ilvl="0" w:tplc="B85E70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4A00DF"/>
    <w:multiLevelType w:val="hybridMultilevel"/>
    <w:tmpl w:val="FA7E4512"/>
    <w:lvl w:ilvl="0" w:tplc="932EDF1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8" w15:restartNumberingAfterBreak="0">
    <w:nsid w:val="3663314F"/>
    <w:multiLevelType w:val="hybridMultilevel"/>
    <w:tmpl w:val="E288FA8C"/>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 w15:restartNumberingAfterBreak="0">
    <w:nsid w:val="38DC7D14"/>
    <w:multiLevelType w:val="hybridMultilevel"/>
    <w:tmpl w:val="021AE672"/>
    <w:lvl w:ilvl="0" w:tplc="0A62D6C0">
      <w:start w:val="1"/>
      <w:numFmt w:val="bullet"/>
      <w:lvlText w:val="‐"/>
      <w:lvlJc w:val="left"/>
      <w:pPr>
        <w:ind w:left="1128" w:hanging="360"/>
      </w:pPr>
      <w:rPr>
        <w:rFonts w:ascii="Times New Roman" w:hAnsi="Times New Roman" w:cs="Times New Roman" w:hint="default"/>
      </w:rPr>
    </w:lvl>
    <w:lvl w:ilvl="1" w:tplc="52D8B922">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1B514A"/>
    <w:multiLevelType w:val="hybridMultilevel"/>
    <w:tmpl w:val="A42CDADA"/>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4C12145C"/>
    <w:multiLevelType w:val="hybridMultilevel"/>
    <w:tmpl w:val="6BBEBB2C"/>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15:restartNumberingAfterBreak="0">
    <w:nsid w:val="4EFE2524"/>
    <w:multiLevelType w:val="hybridMultilevel"/>
    <w:tmpl w:val="23F03962"/>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4" w15:restartNumberingAfterBreak="0">
    <w:nsid w:val="53133A7F"/>
    <w:multiLevelType w:val="hybridMultilevel"/>
    <w:tmpl w:val="B08A3D82"/>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5"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04D321F"/>
    <w:multiLevelType w:val="hybridMultilevel"/>
    <w:tmpl w:val="217CE648"/>
    <w:lvl w:ilvl="0" w:tplc="0A62D6C0">
      <w:start w:val="1"/>
      <w:numFmt w:val="bullet"/>
      <w:lvlText w:val="‐"/>
      <w:lvlJc w:val="left"/>
      <w:pPr>
        <w:ind w:left="1848" w:hanging="360"/>
      </w:pPr>
      <w:rPr>
        <w:rFonts w:ascii="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7" w15:restartNumberingAfterBreak="0">
    <w:nsid w:val="62180D07"/>
    <w:multiLevelType w:val="hybridMultilevel"/>
    <w:tmpl w:val="2084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511BCE"/>
    <w:multiLevelType w:val="hybridMultilevel"/>
    <w:tmpl w:val="C618F8FC"/>
    <w:lvl w:ilvl="0" w:tplc="F9C21D5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9" w15:restartNumberingAfterBreak="0">
    <w:nsid w:val="63103B83"/>
    <w:multiLevelType w:val="multilevel"/>
    <w:tmpl w:val="A24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C433E"/>
    <w:multiLevelType w:val="hybridMultilevel"/>
    <w:tmpl w:val="C1C40A46"/>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1" w15:restartNumberingAfterBreak="0">
    <w:nsid w:val="766439AF"/>
    <w:multiLevelType w:val="hybridMultilevel"/>
    <w:tmpl w:val="466063B8"/>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2" w15:restartNumberingAfterBreak="0">
    <w:nsid w:val="7B012162"/>
    <w:multiLevelType w:val="hybridMultilevel"/>
    <w:tmpl w:val="A3B4B91A"/>
    <w:lvl w:ilvl="0" w:tplc="0A62D6C0">
      <w:start w:val="1"/>
      <w:numFmt w:val="bullet"/>
      <w:lvlText w:val="‐"/>
      <w:lvlJc w:val="left"/>
      <w:pPr>
        <w:ind w:left="1128" w:hanging="360"/>
      </w:pPr>
      <w:rPr>
        <w:rFonts w:ascii="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3" w15:restartNumberingAfterBreak="0">
    <w:nsid w:val="7D0216BB"/>
    <w:multiLevelType w:val="hybridMultilevel"/>
    <w:tmpl w:val="097E70C2"/>
    <w:lvl w:ilvl="0" w:tplc="C9DA309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5"/>
  </w:num>
  <w:num w:numId="5">
    <w:abstractNumId w:val="15"/>
  </w:num>
  <w:num w:numId="6">
    <w:abstractNumId w:val="0"/>
  </w:num>
  <w:num w:numId="7">
    <w:abstractNumId w:val="6"/>
  </w:num>
  <w:num w:numId="8">
    <w:abstractNumId w:val="22"/>
  </w:num>
  <w:num w:numId="9">
    <w:abstractNumId w:val="18"/>
  </w:num>
  <w:num w:numId="10">
    <w:abstractNumId w:val="9"/>
  </w:num>
  <w:num w:numId="11">
    <w:abstractNumId w:val="7"/>
  </w:num>
  <w:num w:numId="12">
    <w:abstractNumId w:val="20"/>
  </w:num>
  <w:num w:numId="13">
    <w:abstractNumId w:val="12"/>
  </w:num>
  <w:num w:numId="14">
    <w:abstractNumId w:val="4"/>
  </w:num>
  <w:num w:numId="15">
    <w:abstractNumId w:val="16"/>
  </w:num>
  <w:num w:numId="16">
    <w:abstractNumId w:val="1"/>
  </w:num>
  <w:num w:numId="17">
    <w:abstractNumId w:val="3"/>
  </w:num>
  <w:num w:numId="18">
    <w:abstractNumId w:val="8"/>
  </w:num>
  <w:num w:numId="19">
    <w:abstractNumId w:val="14"/>
  </w:num>
  <w:num w:numId="20">
    <w:abstractNumId w:val="13"/>
  </w:num>
  <w:num w:numId="21">
    <w:abstractNumId w:val="21"/>
  </w:num>
  <w:num w:numId="22">
    <w:abstractNumId w:val="11"/>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40"/>
    <w:rsid w:val="00001CB3"/>
    <w:rsid w:val="00012E3B"/>
    <w:rsid w:val="0001556D"/>
    <w:rsid w:val="000243E1"/>
    <w:rsid w:val="0003628B"/>
    <w:rsid w:val="00045C63"/>
    <w:rsid w:val="000508EB"/>
    <w:rsid w:val="00061191"/>
    <w:rsid w:val="000707B0"/>
    <w:rsid w:val="000710BB"/>
    <w:rsid w:val="000729E6"/>
    <w:rsid w:val="00086A65"/>
    <w:rsid w:val="00091936"/>
    <w:rsid w:val="000973EB"/>
    <w:rsid w:val="000B085A"/>
    <w:rsid w:val="000B2F9A"/>
    <w:rsid w:val="000C47A1"/>
    <w:rsid w:val="000C6AA9"/>
    <w:rsid w:val="000C7C05"/>
    <w:rsid w:val="000D49A8"/>
    <w:rsid w:val="000F6A0F"/>
    <w:rsid w:val="000F7F21"/>
    <w:rsid w:val="001005C7"/>
    <w:rsid w:val="0010570B"/>
    <w:rsid w:val="00105ED1"/>
    <w:rsid w:val="00113F7D"/>
    <w:rsid w:val="00120000"/>
    <w:rsid w:val="001246D6"/>
    <w:rsid w:val="001349BE"/>
    <w:rsid w:val="00141CD9"/>
    <w:rsid w:val="00141D94"/>
    <w:rsid w:val="00147C5E"/>
    <w:rsid w:val="00150525"/>
    <w:rsid w:val="00152E88"/>
    <w:rsid w:val="0016456E"/>
    <w:rsid w:val="00164634"/>
    <w:rsid w:val="00170431"/>
    <w:rsid w:val="0017540C"/>
    <w:rsid w:val="00176A9A"/>
    <w:rsid w:val="001956FC"/>
    <w:rsid w:val="001A39B7"/>
    <w:rsid w:val="001A501F"/>
    <w:rsid w:val="001B7FEB"/>
    <w:rsid w:val="001C50E5"/>
    <w:rsid w:val="001C5827"/>
    <w:rsid w:val="0020287D"/>
    <w:rsid w:val="0020368B"/>
    <w:rsid w:val="00203D9B"/>
    <w:rsid w:val="00206383"/>
    <w:rsid w:val="00213F96"/>
    <w:rsid w:val="00223446"/>
    <w:rsid w:val="00225F97"/>
    <w:rsid w:val="00241240"/>
    <w:rsid w:val="00242826"/>
    <w:rsid w:val="00252FDE"/>
    <w:rsid w:val="00260ED4"/>
    <w:rsid w:val="0026778A"/>
    <w:rsid w:val="0028001D"/>
    <w:rsid w:val="00280BEA"/>
    <w:rsid w:val="00281F6F"/>
    <w:rsid w:val="002826B4"/>
    <w:rsid w:val="00292DAA"/>
    <w:rsid w:val="00294CD6"/>
    <w:rsid w:val="00295F72"/>
    <w:rsid w:val="002974A3"/>
    <w:rsid w:val="002A05E3"/>
    <w:rsid w:val="002A28BB"/>
    <w:rsid w:val="002A6DB7"/>
    <w:rsid w:val="002A7FAD"/>
    <w:rsid w:val="002B1F2A"/>
    <w:rsid w:val="002B58B3"/>
    <w:rsid w:val="002D17E4"/>
    <w:rsid w:val="002D7409"/>
    <w:rsid w:val="002E48A9"/>
    <w:rsid w:val="002E4A3E"/>
    <w:rsid w:val="002F0140"/>
    <w:rsid w:val="002F1615"/>
    <w:rsid w:val="002F64B9"/>
    <w:rsid w:val="0030688F"/>
    <w:rsid w:val="00310E4F"/>
    <w:rsid w:val="00315178"/>
    <w:rsid w:val="00323BFE"/>
    <w:rsid w:val="00332F09"/>
    <w:rsid w:val="003336E4"/>
    <w:rsid w:val="00344F0A"/>
    <w:rsid w:val="00357DA1"/>
    <w:rsid w:val="0036513D"/>
    <w:rsid w:val="00365F25"/>
    <w:rsid w:val="00367295"/>
    <w:rsid w:val="00373AD6"/>
    <w:rsid w:val="00383D41"/>
    <w:rsid w:val="003A6CAF"/>
    <w:rsid w:val="003B0A56"/>
    <w:rsid w:val="003D2D13"/>
    <w:rsid w:val="003D4636"/>
    <w:rsid w:val="003D57A3"/>
    <w:rsid w:val="003D704E"/>
    <w:rsid w:val="003D7449"/>
    <w:rsid w:val="003E1C48"/>
    <w:rsid w:val="003E4D67"/>
    <w:rsid w:val="003F0AB3"/>
    <w:rsid w:val="003F0E9D"/>
    <w:rsid w:val="003F30C4"/>
    <w:rsid w:val="003F7524"/>
    <w:rsid w:val="004061D8"/>
    <w:rsid w:val="00407E56"/>
    <w:rsid w:val="00416F43"/>
    <w:rsid w:val="004237F3"/>
    <w:rsid w:val="00425E4F"/>
    <w:rsid w:val="00441DA1"/>
    <w:rsid w:val="00446A66"/>
    <w:rsid w:val="004475D2"/>
    <w:rsid w:val="004608FC"/>
    <w:rsid w:val="00461E51"/>
    <w:rsid w:val="00464E2D"/>
    <w:rsid w:val="004675CE"/>
    <w:rsid w:val="004720EF"/>
    <w:rsid w:val="004723FB"/>
    <w:rsid w:val="00472835"/>
    <w:rsid w:val="004A7989"/>
    <w:rsid w:val="004B4512"/>
    <w:rsid w:val="004C24C8"/>
    <w:rsid w:val="004D089D"/>
    <w:rsid w:val="004E1109"/>
    <w:rsid w:val="004E2E2C"/>
    <w:rsid w:val="004E4AED"/>
    <w:rsid w:val="004F5B3F"/>
    <w:rsid w:val="00505CC9"/>
    <w:rsid w:val="00510CAF"/>
    <w:rsid w:val="00530875"/>
    <w:rsid w:val="00532BE2"/>
    <w:rsid w:val="00540758"/>
    <w:rsid w:val="00543F9E"/>
    <w:rsid w:val="0054415E"/>
    <w:rsid w:val="005445A5"/>
    <w:rsid w:val="00555330"/>
    <w:rsid w:val="005733DE"/>
    <w:rsid w:val="0057637C"/>
    <w:rsid w:val="0057739C"/>
    <w:rsid w:val="005869B6"/>
    <w:rsid w:val="0059036E"/>
    <w:rsid w:val="0059485A"/>
    <w:rsid w:val="00596159"/>
    <w:rsid w:val="005A2740"/>
    <w:rsid w:val="005A6741"/>
    <w:rsid w:val="005B022E"/>
    <w:rsid w:val="005B3690"/>
    <w:rsid w:val="005B4000"/>
    <w:rsid w:val="005B58D2"/>
    <w:rsid w:val="005B7906"/>
    <w:rsid w:val="005C0C33"/>
    <w:rsid w:val="005D1AA3"/>
    <w:rsid w:val="005D2C5B"/>
    <w:rsid w:val="005D3975"/>
    <w:rsid w:val="005D3B95"/>
    <w:rsid w:val="005D78DD"/>
    <w:rsid w:val="005E4700"/>
    <w:rsid w:val="005F3D6D"/>
    <w:rsid w:val="005F5157"/>
    <w:rsid w:val="006007C7"/>
    <w:rsid w:val="00601206"/>
    <w:rsid w:val="00603C67"/>
    <w:rsid w:val="00606FB4"/>
    <w:rsid w:val="00622411"/>
    <w:rsid w:val="006247A1"/>
    <w:rsid w:val="00626DA2"/>
    <w:rsid w:val="00630ADA"/>
    <w:rsid w:val="00630E27"/>
    <w:rsid w:val="006323F8"/>
    <w:rsid w:val="00633953"/>
    <w:rsid w:val="00633F0C"/>
    <w:rsid w:val="00645C4D"/>
    <w:rsid w:val="0065056E"/>
    <w:rsid w:val="00652CA4"/>
    <w:rsid w:val="00655C16"/>
    <w:rsid w:val="0065688E"/>
    <w:rsid w:val="00665190"/>
    <w:rsid w:val="00665419"/>
    <w:rsid w:val="006667B7"/>
    <w:rsid w:val="006677A9"/>
    <w:rsid w:val="006679F0"/>
    <w:rsid w:val="00677CB2"/>
    <w:rsid w:val="006803DE"/>
    <w:rsid w:val="00686237"/>
    <w:rsid w:val="0068623D"/>
    <w:rsid w:val="006876E0"/>
    <w:rsid w:val="006941A4"/>
    <w:rsid w:val="00696E57"/>
    <w:rsid w:val="006A3832"/>
    <w:rsid w:val="006A38AD"/>
    <w:rsid w:val="006A3D73"/>
    <w:rsid w:val="006A4698"/>
    <w:rsid w:val="006A6AF8"/>
    <w:rsid w:val="006A6E2C"/>
    <w:rsid w:val="006B1F73"/>
    <w:rsid w:val="006D32B3"/>
    <w:rsid w:val="006E3B1A"/>
    <w:rsid w:val="00711870"/>
    <w:rsid w:val="0071198B"/>
    <w:rsid w:val="00715D57"/>
    <w:rsid w:val="0071638F"/>
    <w:rsid w:val="007164C8"/>
    <w:rsid w:val="00716F41"/>
    <w:rsid w:val="0071734D"/>
    <w:rsid w:val="00734E64"/>
    <w:rsid w:val="007357AC"/>
    <w:rsid w:val="00735A71"/>
    <w:rsid w:val="00744097"/>
    <w:rsid w:val="00751706"/>
    <w:rsid w:val="00755B20"/>
    <w:rsid w:val="00757A3D"/>
    <w:rsid w:val="00772068"/>
    <w:rsid w:val="00775E56"/>
    <w:rsid w:val="0078367F"/>
    <w:rsid w:val="00791D56"/>
    <w:rsid w:val="0079459E"/>
    <w:rsid w:val="00795FD3"/>
    <w:rsid w:val="0079618B"/>
    <w:rsid w:val="007A6FA3"/>
    <w:rsid w:val="007B15BF"/>
    <w:rsid w:val="007B386B"/>
    <w:rsid w:val="007B69D3"/>
    <w:rsid w:val="007B6ED8"/>
    <w:rsid w:val="007C3660"/>
    <w:rsid w:val="007C59BB"/>
    <w:rsid w:val="007D6C52"/>
    <w:rsid w:val="007E3379"/>
    <w:rsid w:val="007F3BE8"/>
    <w:rsid w:val="007F4995"/>
    <w:rsid w:val="007F5FE7"/>
    <w:rsid w:val="00803A10"/>
    <w:rsid w:val="008054C5"/>
    <w:rsid w:val="00812C08"/>
    <w:rsid w:val="00821112"/>
    <w:rsid w:val="00821408"/>
    <w:rsid w:val="0082155D"/>
    <w:rsid w:val="00824F58"/>
    <w:rsid w:val="00835672"/>
    <w:rsid w:val="00836C57"/>
    <w:rsid w:val="0084691C"/>
    <w:rsid w:val="00854047"/>
    <w:rsid w:val="008553CE"/>
    <w:rsid w:val="008605E8"/>
    <w:rsid w:val="0086094A"/>
    <w:rsid w:val="00860DC1"/>
    <w:rsid w:val="008731A6"/>
    <w:rsid w:val="00874BD7"/>
    <w:rsid w:val="0087739A"/>
    <w:rsid w:val="008809E2"/>
    <w:rsid w:val="008848B5"/>
    <w:rsid w:val="00887285"/>
    <w:rsid w:val="00890B40"/>
    <w:rsid w:val="008935FC"/>
    <w:rsid w:val="00896A54"/>
    <w:rsid w:val="008A2DDD"/>
    <w:rsid w:val="008A7A25"/>
    <w:rsid w:val="008B4D4F"/>
    <w:rsid w:val="008C30D3"/>
    <w:rsid w:val="008C52D3"/>
    <w:rsid w:val="008C5D7B"/>
    <w:rsid w:val="008C79AA"/>
    <w:rsid w:val="008D628A"/>
    <w:rsid w:val="008E60A1"/>
    <w:rsid w:val="008E6C83"/>
    <w:rsid w:val="008F0C46"/>
    <w:rsid w:val="008F5F9D"/>
    <w:rsid w:val="008F7DCC"/>
    <w:rsid w:val="009237A8"/>
    <w:rsid w:val="00927F20"/>
    <w:rsid w:val="00935FF8"/>
    <w:rsid w:val="00936F6A"/>
    <w:rsid w:val="00952935"/>
    <w:rsid w:val="0095511E"/>
    <w:rsid w:val="00957779"/>
    <w:rsid w:val="009639AD"/>
    <w:rsid w:val="00964798"/>
    <w:rsid w:val="009806A9"/>
    <w:rsid w:val="009816FC"/>
    <w:rsid w:val="00995954"/>
    <w:rsid w:val="009972FB"/>
    <w:rsid w:val="009A4421"/>
    <w:rsid w:val="009A56AC"/>
    <w:rsid w:val="009A5A04"/>
    <w:rsid w:val="009B11FA"/>
    <w:rsid w:val="009B1DF9"/>
    <w:rsid w:val="009B2BF3"/>
    <w:rsid w:val="009B79F8"/>
    <w:rsid w:val="009C2795"/>
    <w:rsid w:val="009D40AA"/>
    <w:rsid w:val="009D52AA"/>
    <w:rsid w:val="009D5F79"/>
    <w:rsid w:val="009E750C"/>
    <w:rsid w:val="009F32EA"/>
    <w:rsid w:val="009F37F5"/>
    <w:rsid w:val="009F413A"/>
    <w:rsid w:val="009F5784"/>
    <w:rsid w:val="00A03F61"/>
    <w:rsid w:val="00A04D3C"/>
    <w:rsid w:val="00A0541D"/>
    <w:rsid w:val="00A06942"/>
    <w:rsid w:val="00A075D6"/>
    <w:rsid w:val="00A0762E"/>
    <w:rsid w:val="00A10E81"/>
    <w:rsid w:val="00A15DF6"/>
    <w:rsid w:val="00A16BC2"/>
    <w:rsid w:val="00A21442"/>
    <w:rsid w:val="00A22708"/>
    <w:rsid w:val="00A231E5"/>
    <w:rsid w:val="00A246BF"/>
    <w:rsid w:val="00A26442"/>
    <w:rsid w:val="00A271D9"/>
    <w:rsid w:val="00A37386"/>
    <w:rsid w:val="00A43283"/>
    <w:rsid w:val="00A546A3"/>
    <w:rsid w:val="00A635A1"/>
    <w:rsid w:val="00A63A44"/>
    <w:rsid w:val="00A65470"/>
    <w:rsid w:val="00A669BD"/>
    <w:rsid w:val="00A77A1F"/>
    <w:rsid w:val="00A8495B"/>
    <w:rsid w:val="00A84AAA"/>
    <w:rsid w:val="00A863FF"/>
    <w:rsid w:val="00A874DB"/>
    <w:rsid w:val="00A92176"/>
    <w:rsid w:val="00A926C9"/>
    <w:rsid w:val="00A93B7D"/>
    <w:rsid w:val="00A9413F"/>
    <w:rsid w:val="00AC7D1C"/>
    <w:rsid w:val="00AD1005"/>
    <w:rsid w:val="00AD6585"/>
    <w:rsid w:val="00AD6D10"/>
    <w:rsid w:val="00AE12A8"/>
    <w:rsid w:val="00AE4982"/>
    <w:rsid w:val="00AE4F69"/>
    <w:rsid w:val="00AE7E8D"/>
    <w:rsid w:val="00AF0CDD"/>
    <w:rsid w:val="00AF4343"/>
    <w:rsid w:val="00AF5193"/>
    <w:rsid w:val="00B07786"/>
    <w:rsid w:val="00B107F2"/>
    <w:rsid w:val="00B1458D"/>
    <w:rsid w:val="00B21783"/>
    <w:rsid w:val="00B236A8"/>
    <w:rsid w:val="00B25609"/>
    <w:rsid w:val="00B30132"/>
    <w:rsid w:val="00B30C86"/>
    <w:rsid w:val="00B34F79"/>
    <w:rsid w:val="00B376FE"/>
    <w:rsid w:val="00B43828"/>
    <w:rsid w:val="00B44314"/>
    <w:rsid w:val="00B50B41"/>
    <w:rsid w:val="00B52DE4"/>
    <w:rsid w:val="00B606DC"/>
    <w:rsid w:val="00B6642E"/>
    <w:rsid w:val="00B7556B"/>
    <w:rsid w:val="00B756F5"/>
    <w:rsid w:val="00B77727"/>
    <w:rsid w:val="00B83BC1"/>
    <w:rsid w:val="00B84944"/>
    <w:rsid w:val="00B84BB0"/>
    <w:rsid w:val="00B9515D"/>
    <w:rsid w:val="00BA0FA6"/>
    <w:rsid w:val="00BB7BD4"/>
    <w:rsid w:val="00BC0203"/>
    <w:rsid w:val="00BC1470"/>
    <w:rsid w:val="00BC6786"/>
    <w:rsid w:val="00BD39CC"/>
    <w:rsid w:val="00BD4EE9"/>
    <w:rsid w:val="00BD566A"/>
    <w:rsid w:val="00BE1262"/>
    <w:rsid w:val="00BE2F7D"/>
    <w:rsid w:val="00BE3695"/>
    <w:rsid w:val="00BF036B"/>
    <w:rsid w:val="00C056A9"/>
    <w:rsid w:val="00C14F29"/>
    <w:rsid w:val="00C305F6"/>
    <w:rsid w:val="00C373E4"/>
    <w:rsid w:val="00C4724C"/>
    <w:rsid w:val="00C475B4"/>
    <w:rsid w:val="00C54FA2"/>
    <w:rsid w:val="00C61093"/>
    <w:rsid w:val="00C61559"/>
    <w:rsid w:val="00C62A52"/>
    <w:rsid w:val="00C6695F"/>
    <w:rsid w:val="00C66D53"/>
    <w:rsid w:val="00C7169E"/>
    <w:rsid w:val="00C71749"/>
    <w:rsid w:val="00C71C8D"/>
    <w:rsid w:val="00C7253D"/>
    <w:rsid w:val="00C82C41"/>
    <w:rsid w:val="00C83745"/>
    <w:rsid w:val="00C915B0"/>
    <w:rsid w:val="00C91E26"/>
    <w:rsid w:val="00C928DA"/>
    <w:rsid w:val="00C955C5"/>
    <w:rsid w:val="00CA4958"/>
    <w:rsid w:val="00CB76EE"/>
    <w:rsid w:val="00CB7DAD"/>
    <w:rsid w:val="00CC02BD"/>
    <w:rsid w:val="00CC5ABE"/>
    <w:rsid w:val="00CC63BF"/>
    <w:rsid w:val="00CD4988"/>
    <w:rsid w:val="00CE1CFD"/>
    <w:rsid w:val="00CE4238"/>
    <w:rsid w:val="00CE698E"/>
    <w:rsid w:val="00CF4367"/>
    <w:rsid w:val="00CF4BDE"/>
    <w:rsid w:val="00D0000A"/>
    <w:rsid w:val="00D04508"/>
    <w:rsid w:val="00D04726"/>
    <w:rsid w:val="00D04C06"/>
    <w:rsid w:val="00D07776"/>
    <w:rsid w:val="00D10508"/>
    <w:rsid w:val="00D165BA"/>
    <w:rsid w:val="00D178DA"/>
    <w:rsid w:val="00D239CA"/>
    <w:rsid w:val="00D455EF"/>
    <w:rsid w:val="00D55CE4"/>
    <w:rsid w:val="00D648AE"/>
    <w:rsid w:val="00D662D3"/>
    <w:rsid w:val="00D779E9"/>
    <w:rsid w:val="00D90DDA"/>
    <w:rsid w:val="00D9182F"/>
    <w:rsid w:val="00D92A2F"/>
    <w:rsid w:val="00D97088"/>
    <w:rsid w:val="00D97D3A"/>
    <w:rsid w:val="00DA29FC"/>
    <w:rsid w:val="00DA6057"/>
    <w:rsid w:val="00DB0405"/>
    <w:rsid w:val="00DC15FE"/>
    <w:rsid w:val="00DC26EC"/>
    <w:rsid w:val="00DC3E68"/>
    <w:rsid w:val="00DC627F"/>
    <w:rsid w:val="00DD0D05"/>
    <w:rsid w:val="00DD2249"/>
    <w:rsid w:val="00DD4C46"/>
    <w:rsid w:val="00DE2F80"/>
    <w:rsid w:val="00DE5009"/>
    <w:rsid w:val="00DF14A3"/>
    <w:rsid w:val="00DF14AF"/>
    <w:rsid w:val="00DF5FC0"/>
    <w:rsid w:val="00DF6895"/>
    <w:rsid w:val="00E02424"/>
    <w:rsid w:val="00E05A36"/>
    <w:rsid w:val="00E06F05"/>
    <w:rsid w:val="00E10327"/>
    <w:rsid w:val="00E15E63"/>
    <w:rsid w:val="00E256C4"/>
    <w:rsid w:val="00E35ED6"/>
    <w:rsid w:val="00E508D0"/>
    <w:rsid w:val="00E548DD"/>
    <w:rsid w:val="00E56197"/>
    <w:rsid w:val="00E5662B"/>
    <w:rsid w:val="00E610D9"/>
    <w:rsid w:val="00E61EC4"/>
    <w:rsid w:val="00E64753"/>
    <w:rsid w:val="00E750F9"/>
    <w:rsid w:val="00E81F13"/>
    <w:rsid w:val="00E82F0B"/>
    <w:rsid w:val="00E862B8"/>
    <w:rsid w:val="00EA2193"/>
    <w:rsid w:val="00EA2A91"/>
    <w:rsid w:val="00EA2BFC"/>
    <w:rsid w:val="00EA3904"/>
    <w:rsid w:val="00EB2737"/>
    <w:rsid w:val="00EC0A48"/>
    <w:rsid w:val="00ED251E"/>
    <w:rsid w:val="00EE42CD"/>
    <w:rsid w:val="00EF51D1"/>
    <w:rsid w:val="00EF7053"/>
    <w:rsid w:val="00F026E5"/>
    <w:rsid w:val="00F04E78"/>
    <w:rsid w:val="00F133DC"/>
    <w:rsid w:val="00F16F02"/>
    <w:rsid w:val="00F31D08"/>
    <w:rsid w:val="00F354E7"/>
    <w:rsid w:val="00F43911"/>
    <w:rsid w:val="00F45549"/>
    <w:rsid w:val="00F5014C"/>
    <w:rsid w:val="00F5149F"/>
    <w:rsid w:val="00F5269D"/>
    <w:rsid w:val="00F537C0"/>
    <w:rsid w:val="00F61EF4"/>
    <w:rsid w:val="00F6315F"/>
    <w:rsid w:val="00F6584E"/>
    <w:rsid w:val="00F71DE7"/>
    <w:rsid w:val="00F728DE"/>
    <w:rsid w:val="00F75465"/>
    <w:rsid w:val="00F847B1"/>
    <w:rsid w:val="00F8651E"/>
    <w:rsid w:val="00F91038"/>
    <w:rsid w:val="00F95AB1"/>
    <w:rsid w:val="00F9693D"/>
    <w:rsid w:val="00F97CA3"/>
    <w:rsid w:val="00FA103C"/>
    <w:rsid w:val="00FA1448"/>
    <w:rsid w:val="00FA2985"/>
    <w:rsid w:val="00FB0719"/>
    <w:rsid w:val="00FB4A62"/>
    <w:rsid w:val="00FB5D90"/>
    <w:rsid w:val="00FC0030"/>
    <w:rsid w:val="00FC2D37"/>
    <w:rsid w:val="00FF15C5"/>
    <w:rsid w:val="00FF6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388A"/>
  <w15:chartTrackingRefBased/>
  <w15:docId w15:val="{25C3BBD6-B7DC-42D4-9DA9-6C27DEB3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A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56AC"/>
    <w:rPr>
      <w:color w:val="0563C1" w:themeColor="hyperlink"/>
      <w:u w:val="single"/>
    </w:rPr>
  </w:style>
  <w:style w:type="character" w:customStyle="1" w:styleId="UnresolvedMention">
    <w:name w:val="Unresolved Mention"/>
    <w:basedOn w:val="DefaultParagraphFont"/>
    <w:uiPriority w:val="99"/>
    <w:semiHidden/>
    <w:unhideWhenUsed/>
    <w:rsid w:val="009A56AC"/>
    <w:rPr>
      <w:color w:val="605E5C"/>
      <w:shd w:val="clear" w:color="auto" w:fill="E1DFDD"/>
    </w:rPr>
  </w:style>
  <w:style w:type="paragraph" w:styleId="ListParagraph">
    <w:name w:val="List Paragraph"/>
    <w:basedOn w:val="Normal"/>
    <w:uiPriority w:val="34"/>
    <w:qFormat/>
    <w:rsid w:val="004475D2"/>
    <w:pPr>
      <w:ind w:left="720"/>
      <w:contextualSpacing/>
    </w:pPr>
  </w:style>
  <w:style w:type="character" w:styleId="CommentReference">
    <w:name w:val="annotation reference"/>
    <w:basedOn w:val="DefaultParagraphFont"/>
    <w:uiPriority w:val="99"/>
    <w:semiHidden/>
    <w:unhideWhenUsed/>
    <w:rsid w:val="009639AD"/>
    <w:rPr>
      <w:sz w:val="16"/>
      <w:szCs w:val="16"/>
    </w:rPr>
  </w:style>
  <w:style w:type="paragraph" w:styleId="CommentText">
    <w:name w:val="annotation text"/>
    <w:basedOn w:val="Normal"/>
    <w:link w:val="CommentTextChar"/>
    <w:uiPriority w:val="99"/>
    <w:unhideWhenUsed/>
    <w:rsid w:val="009639AD"/>
    <w:pPr>
      <w:spacing w:line="240" w:lineRule="auto"/>
    </w:pPr>
    <w:rPr>
      <w:sz w:val="20"/>
      <w:szCs w:val="20"/>
    </w:rPr>
  </w:style>
  <w:style w:type="character" w:customStyle="1" w:styleId="CommentTextChar">
    <w:name w:val="Comment Text Char"/>
    <w:basedOn w:val="DefaultParagraphFont"/>
    <w:link w:val="CommentText"/>
    <w:uiPriority w:val="99"/>
    <w:rsid w:val="009639AD"/>
    <w:rPr>
      <w:sz w:val="20"/>
      <w:szCs w:val="20"/>
    </w:rPr>
  </w:style>
  <w:style w:type="paragraph" w:styleId="CommentSubject">
    <w:name w:val="annotation subject"/>
    <w:basedOn w:val="CommentText"/>
    <w:next w:val="CommentText"/>
    <w:link w:val="CommentSubjectChar"/>
    <w:uiPriority w:val="99"/>
    <w:semiHidden/>
    <w:unhideWhenUsed/>
    <w:rsid w:val="009639AD"/>
    <w:rPr>
      <w:b/>
      <w:bCs/>
    </w:rPr>
  </w:style>
  <w:style w:type="character" w:customStyle="1" w:styleId="CommentSubjectChar">
    <w:name w:val="Comment Subject Char"/>
    <w:basedOn w:val="CommentTextChar"/>
    <w:link w:val="CommentSubject"/>
    <w:uiPriority w:val="99"/>
    <w:semiHidden/>
    <w:rsid w:val="009639AD"/>
    <w:rPr>
      <w:b/>
      <w:bCs/>
      <w:sz w:val="20"/>
      <w:szCs w:val="20"/>
    </w:rPr>
  </w:style>
  <w:style w:type="character" w:styleId="FollowedHyperlink">
    <w:name w:val="FollowedHyperlink"/>
    <w:basedOn w:val="DefaultParagraphFont"/>
    <w:uiPriority w:val="99"/>
    <w:semiHidden/>
    <w:unhideWhenUsed/>
    <w:rsid w:val="009A4421"/>
    <w:rPr>
      <w:color w:val="954F72" w:themeColor="followedHyperlink"/>
      <w:u w:val="single"/>
    </w:rPr>
  </w:style>
  <w:style w:type="paragraph" w:styleId="NormalWeb">
    <w:name w:val="Normal (Web)"/>
    <w:basedOn w:val="Normal"/>
    <w:uiPriority w:val="99"/>
    <w:unhideWhenUsed/>
    <w:rsid w:val="009F32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6803DE"/>
    <w:pPr>
      <w:spacing w:after="0" w:line="240" w:lineRule="auto"/>
    </w:pPr>
  </w:style>
  <w:style w:type="paragraph" w:styleId="Header">
    <w:name w:val="header"/>
    <w:basedOn w:val="Normal"/>
    <w:link w:val="HeaderChar"/>
    <w:uiPriority w:val="99"/>
    <w:unhideWhenUsed/>
    <w:rsid w:val="00C62A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A52"/>
  </w:style>
  <w:style w:type="paragraph" w:styleId="Footer">
    <w:name w:val="footer"/>
    <w:basedOn w:val="Normal"/>
    <w:link w:val="FooterChar"/>
    <w:uiPriority w:val="99"/>
    <w:unhideWhenUsed/>
    <w:rsid w:val="00C62A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A52"/>
  </w:style>
  <w:style w:type="paragraph" w:customStyle="1" w:styleId="paragraph">
    <w:name w:val="paragraph"/>
    <w:basedOn w:val="Normal"/>
    <w:rsid w:val="005C0C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0C33"/>
  </w:style>
  <w:style w:type="character" w:customStyle="1" w:styleId="eop">
    <w:name w:val="eop"/>
    <w:basedOn w:val="DefaultParagraphFont"/>
    <w:rsid w:val="005C0C33"/>
  </w:style>
  <w:style w:type="paragraph" w:customStyle="1" w:styleId="box456319">
    <w:name w:val="box_456319"/>
    <w:basedOn w:val="Normal"/>
    <w:rsid w:val="008935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D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85"/>
    <w:rPr>
      <w:rFonts w:ascii="Segoe UI" w:hAnsi="Segoe UI" w:cs="Segoe UI"/>
      <w:sz w:val="18"/>
      <w:szCs w:val="18"/>
    </w:rPr>
  </w:style>
  <w:style w:type="table" w:styleId="TableGrid">
    <w:name w:val="Table Grid"/>
    <w:basedOn w:val="TableNormal"/>
    <w:rsid w:val="00F526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448">
      <w:bodyDiv w:val="1"/>
      <w:marLeft w:val="0"/>
      <w:marRight w:val="0"/>
      <w:marTop w:val="0"/>
      <w:marBottom w:val="0"/>
      <w:divBdr>
        <w:top w:val="none" w:sz="0" w:space="0" w:color="auto"/>
        <w:left w:val="none" w:sz="0" w:space="0" w:color="auto"/>
        <w:bottom w:val="none" w:sz="0" w:space="0" w:color="auto"/>
        <w:right w:val="none" w:sz="0" w:space="0" w:color="auto"/>
      </w:divBdr>
      <w:divsChild>
        <w:div w:id="2080444611">
          <w:marLeft w:val="-225"/>
          <w:marRight w:val="-225"/>
          <w:marTop w:val="0"/>
          <w:marBottom w:val="0"/>
          <w:divBdr>
            <w:top w:val="none" w:sz="0" w:space="0" w:color="auto"/>
            <w:left w:val="none" w:sz="0" w:space="0" w:color="auto"/>
            <w:bottom w:val="none" w:sz="0" w:space="0" w:color="auto"/>
            <w:right w:val="none" w:sz="0" w:space="0" w:color="auto"/>
          </w:divBdr>
          <w:divsChild>
            <w:div w:id="221137772">
              <w:marLeft w:val="75"/>
              <w:marRight w:val="0"/>
              <w:marTop w:val="0"/>
              <w:marBottom w:val="0"/>
              <w:divBdr>
                <w:top w:val="none" w:sz="0" w:space="0" w:color="auto"/>
                <w:left w:val="none" w:sz="0" w:space="0" w:color="auto"/>
                <w:bottom w:val="none" w:sz="0" w:space="0" w:color="auto"/>
                <w:right w:val="none" w:sz="0" w:space="0" w:color="auto"/>
              </w:divBdr>
              <w:divsChild>
                <w:div w:id="451362797">
                  <w:marLeft w:val="0"/>
                  <w:marRight w:val="0"/>
                  <w:marTop w:val="0"/>
                  <w:marBottom w:val="0"/>
                  <w:divBdr>
                    <w:top w:val="none" w:sz="0" w:space="0" w:color="auto"/>
                    <w:left w:val="none" w:sz="0" w:space="0" w:color="auto"/>
                    <w:bottom w:val="none" w:sz="0" w:space="0" w:color="auto"/>
                    <w:right w:val="none" w:sz="0" w:space="0" w:color="auto"/>
                  </w:divBdr>
                </w:div>
                <w:div w:id="2735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826">
          <w:marLeft w:val="-225"/>
          <w:marRight w:val="-225"/>
          <w:marTop w:val="0"/>
          <w:marBottom w:val="0"/>
          <w:divBdr>
            <w:top w:val="none" w:sz="0" w:space="0" w:color="auto"/>
            <w:left w:val="none" w:sz="0" w:space="0" w:color="auto"/>
            <w:bottom w:val="none" w:sz="0" w:space="0" w:color="auto"/>
            <w:right w:val="none" w:sz="0" w:space="0" w:color="auto"/>
          </w:divBdr>
        </w:div>
        <w:div w:id="1689335583">
          <w:marLeft w:val="-225"/>
          <w:marRight w:val="-225"/>
          <w:marTop w:val="0"/>
          <w:marBottom w:val="0"/>
          <w:divBdr>
            <w:top w:val="none" w:sz="0" w:space="0" w:color="auto"/>
            <w:left w:val="none" w:sz="0" w:space="0" w:color="auto"/>
            <w:bottom w:val="none" w:sz="0" w:space="0" w:color="auto"/>
            <w:right w:val="none" w:sz="0" w:space="0" w:color="auto"/>
          </w:divBdr>
        </w:div>
        <w:div w:id="1085607784">
          <w:marLeft w:val="-225"/>
          <w:marRight w:val="-225"/>
          <w:marTop w:val="0"/>
          <w:marBottom w:val="0"/>
          <w:divBdr>
            <w:top w:val="none" w:sz="0" w:space="0" w:color="auto"/>
            <w:left w:val="none" w:sz="0" w:space="0" w:color="auto"/>
            <w:bottom w:val="none" w:sz="0" w:space="0" w:color="auto"/>
            <w:right w:val="none" w:sz="0" w:space="0" w:color="auto"/>
          </w:divBdr>
        </w:div>
        <w:div w:id="254628321">
          <w:marLeft w:val="-225"/>
          <w:marRight w:val="-225"/>
          <w:marTop w:val="0"/>
          <w:marBottom w:val="0"/>
          <w:divBdr>
            <w:top w:val="none" w:sz="0" w:space="0" w:color="auto"/>
            <w:left w:val="none" w:sz="0" w:space="0" w:color="auto"/>
            <w:bottom w:val="none" w:sz="0" w:space="0" w:color="auto"/>
            <w:right w:val="none" w:sz="0" w:space="0" w:color="auto"/>
          </w:divBdr>
        </w:div>
        <w:div w:id="1426999381">
          <w:marLeft w:val="-225"/>
          <w:marRight w:val="-225"/>
          <w:marTop w:val="0"/>
          <w:marBottom w:val="0"/>
          <w:divBdr>
            <w:top w:val="none" w:sz="0" w:space="0" w:color="auto"/>
            <w:left w:val="none" w:sz="0" w:space="0" w:color="auto"/>
            <w:bottom w:val="none" w:sz="0" w:space="0" w:color="auto"/>
            <w:right w:val="none" w:sz="0" w:space="0" w:color="auto"/>
          </w:divBdr>
        </w:div>
        <w:div w:id="2060015323">
          <w:marLeft w:val="-225"/>
          <w:marRight w:val="-225"/>
          <w:marTop w:val="0"/>
          <w:marBottom w:val="0"/>
          <w:divBdr>
            <w:top w:val="none" w:sz="0" w:space="0" w:color="auto"/>
            <w:left w:val="none" w:sz="0" w:space="0" w:color="auto"/>
            <w:bottom w:val="none" w:sz="0" w:space="0" w:color="auto"/>
            <w:right w:val="none" w:sz="0" w:space="0" w:color="auto"/>
          </w:divBdr>
        </w:div>
        <w:div w:id="720640632">
          <w:marLeft w:val="-225"/>
          <w:marRight w:val="-225"/>
          <w:marTop w:val="0"/>
          <w:marBottom w:val="0"/>
          <w:divBdr>
            <w:top w:val="none" w:sz="0" w:space="0" w:color="auto"/>
            <w:left w:val="none" w:sz="0" w:space="0" w:color="auto"/>
            <w:bottom w:val="none" w:sz="0" w:space="0" w:color="auto"/>
            <w:right w:val="none" w:sz="0" w:space="0" w:color="auto"/>
          </w:divBdr>
        </w:div>
        <w:div w:id="119764697">
          <w:marLeft w:val="-225"/>
          <w:marRight w:val="-225"/>
          <w:marTop w:val="0"/>
          <w:marBottom w:val="0"/>
          <w:divBdr>
            <w:top w:val="none" w:sz="0" w:space="0" w:color="auto"/>
            <w:left w:val="none" w:sz="0" w:space="0" w:color="auto"/>
            <w:bottom w:val="none" w:sz="0" w:space="0" w:color="auto"/>
            <w:right w:val="none" w:sz="0" w:space="0" w:color="auto"/>
          </w:divBdr>
        </w:div>
        <w:div w:id="2133476527">
          <w:marLeft w:val="-225"/>
          <w:marRight w:val="-225"/>
          <w:marTop w:val="0"/>
          <w:marBottom w:val="0"/>
          <w:divBdr>
            <w:top w:val="none" w:sz="0" w:space="0" w:color="auto"/>
            <w:left w:val="none" w:sz="0" w:space="0" w:color="auto"/>
            <w:bottom w:val="none" w:sz="0" w:space="0" w:color="auto"/>
            <w:right w:val="none" w:sz="0" w:space="0" w:color="auto"/>
          </w:divBdr>
        </w:div>
        <w:div w:id="2012444998">
          <w:marLeft w:val="-225"/>
          <w:marRight w:val="-225"/>
          <w:marTop w:val="0"/>
          <w:marBottom w:val="0"/>
          <w:divBdr>
            <w:top w:val="none" w:sz="0" w:space="0" w:color="auto"/>
            <w:left w:val="none" w:sz="0" w:space="0" w:color="auto"/>
            <w:bottom w:val="none" w:sz="0" w:space="0" w:color="auto"/>
            <w:right w:val="none" w:sz="0" w:space="0" w:color="auto"/>
          </w:divBdr>
        </w:div>
        <w:div w:id="274363191">
          <w:marLeft w:val="-225"/>
          <w:marRight w:val="-225"/>
          <w:marTop w:val="0"/>
          <w:marBottom w:val="0"/>
          <w:divBdr>
            <w:top w:val="none" w:sz="0" w:space="0" w:color="auto"/>
            <w:left w:val="none" w:sz="0" w:space="0" w:color="auto"/>
            <w:bottom w:val="none" w:sz="0" w:space="0" w:color="auto"/>
            <w:right w:val="none" w:sz="0" w:space="0" w:color="auto"/>
          </w:divBdr>
        </w:div>
        <w:div w:id="531310754">
          <w:marLeft w:val="-225"/>
          <w:marRight w:val="-225"/>
          <w:marTop w:val="0"/>
          <w:marBottom w:val="0"/>
          <w:divBdr>
            <w:top w:val="none" w:sz="0" w:space="0" w:color="auto"/>
            <w:left w:val="none" w:sz="0" w:space="0" w:color="auto"/>
            <w:bottom w:val="none" w:sz="0" w:space="0" w:color="auto"/>
            <w:right w:val="none" w:sz="0" w:space="0" w:color="auto"/>
          </w:divBdr>
        </w:div>
        <w:div w:id="1677413968">
          <w:marLeft w:val="-225"/>
          <w:marRight w:val="-225"/>
          <w:marTop w:val="0"/>
          <w:marBottom w:val="0"/>
          <w:divBdr>
            <w:top w:val="none" w:sz="0" w:space="0" w:color="auto"/>
            <w:left w:val="none" w:sz="0" w:space="0" w:color="auto"/>
            <w:bottom w:val="none" w:sz="0" w:space="0" w:color="auto"/>
            <w:right w:val="none" w:sz="0" w:space="0" w:color="auto"/>
          </w:divBdr>
        </w:div>
        <w:div w:id="1814247822">
          <w:marLeft w:val="-225"/>
          <w:marRight w:val="-225"/>
          <w:marTop w:val="0"/>
          <w:marBottom w:val="0"/>
          <w:divBdr>
            <w:top w:val="none" w:sz="0" w:space="0" w:color="auto"/>
            <w:left w:val="none" w:sz="0" w:space="0" w:color="auto"/>
            <w:bottom w:val="none" w:sz="0" w:space="0" w:color="auto"/>
            <w:right w:val="none" w:sz="0" w:space="0" w:color="auto"/>
          </w:divBdr>
        </w:div>
        <w:div w:id="545410820">
          <w:marLeft w:val="-225"/>
          <w:marRight w:val="-225"/>
          <w:marTop w:val="0"/>
          <w:marBottom w:val="0"/>
          <w:divBdr>
            <w:top w:val="none" w:sz="0" w:space="0" w:color="auto"/>
            <w:left w:val="none" w:sz="0" w:space="0" w:color="auto"/>
            <w:bottom w:val="none" w:sz="0" w:space="0" w:color="auto"/>
            <w:right w:val="none" w:sz="0" w:space="0" w:color="auto"/>
          </w:divBdr>
        </w:div>
        <w:div w:id="1906646419">
          <w:marLeft w:val="-225"/>
          <w:marRight w:val="-225"/>
          <w:marTop w:val="0"/>
          <w:marBottom w:val="0"/>
          <w:divBdr>
            <w:top w:val="none" w:sz="0" w:space="0" w:color="auto"/>
            <w:left w:val="none" w:sz="0" w:space="0" w:color="auto"/>
            <w:bottom w:val="none" w:sz="0" w:space="0" w:color="auto"/>
            <w:right w:val="none" w:sz="0" w:space="0" w:color="auto"/>
          </w:divBdr>
        </w:div>
        <w:div w:id="406194003">
          <w:marLeft w:val="-225"/>
          <w:marRight w:val="-225"/>
          <w:marTop w:val="0"/>
          <w:marBottom w:val="0"/>
          <w:divBdr>
            <w:top w:val="none" w:sz="0" w:space="0" w:color="auto"/>
            <w:left w:val="none" w:sz="0" w:space="0" w:color="auto"/>
            <w:bottom w:val="none" w:sz="0" w:space="0" w:color="auto"/>
            <w:right w:val="none" w:sz="0" w:space="0" w:color="auto"/>
          </w:divBdr>
        </w:div>
        <w:div w:id="100027389">
          <w:marLeft w:val="-225"/>
          <w:marRight w:val="-225"/>
          <w:marTop w:val="0"/>
          <w:marBottom w:val="0"/>
          <w:divBdr>
            <w:top w:val="none" w:sz="0" w:space="0" w:color="auto"/>
            <w:left w:val="none" w:sz="0" w:space="0" w:color="auto"/>
            <w:bottom w:val="none" w:sz="0" w:space="0" w:color="auto"/>
            <w:right w:val="none" w:sz="0" w:space="0" w:color="auto"/>
          </w:divBdr>
        </w:div>
        <w:div w:id="1098796875">
          <w:marLeft w:val="-225"/>
          <w:marRight w:val="-225"/>
          <w:marTop w:val="0"/>
          <w:marBottom w:val="0"/>
          <w:divBdr>
            <w:top w:val="none" w:sz="0" w:space="0" w:color="auto"/>
            <w:left w:val="none" w:sz="0" w:space="0" w:color="auto"/>
            <w:bottom w:val="none" w:sz="0" w:space="0" w:color="auto"/>
            <w:right w:val="none" w:sz="0" w:space="0" w:color="auto"/>
          </w:divBdr>
        </w:div>
        <w:div w:id="534655386">
          <w:marLeft w:val="-225"/>
          <w:marRight w:val="-225"/>
          <w:marTop w:val="0"/>
          <w:marBottom w:val="0"/>
          <w:divBdr>
            <w:top w:val="none" w:sz="0" w:space="0" w:color="auto"/>
            <w:left w:val="none" w:sz="0" w:space="0" w:color="auto"/>
            <w:bottom w:val="none" w:sz="0" w:space="0" w:color="auto"/>
            <w:right w:val="none" w:sz="0" w:space="0" w:color="auto"/>
          </w:divBdr>
        </w:div>
        <w:div w:id="2145272234">
          <w:marLeft w:val="-225"/>
          <w:marRight w:val="-225"/>
          <w:marTop w:val="0"/>
          <w:marBottom w:val="0"/>
          <w:divBdr>
            <w:top w:val="none" w:sz="0" w:space="0" w:color="auto"/>
            <w:left w:val="none" w:sz="0" w:space="0" w:color="auto"/>
            <w:bottom w:val="none" w:sz="0" w:space="0" w:color="auto"/>
            <w:right w:val="none" w:sz="0" w:space="0" w:color="auto"/>
          </w:divBdr>
        </w:div>
        <w:div w:id="1040671271">
          <w:marLeft w:val="-225"/>
          <w:marRight w:val="-225"/>
          <w:marTop w:val="0"/>
          <w:marBottom w:val="0"/>
          <w:divBdr>
            <w:top w:val="none" w:sz="0" w:space="0" w:color="auto"/>
            <w:left w:val="none" w:sz="0" w:space="0" w:color="auto"/>
            <w:bottom w:val="none" w:sz="0" w:space="0" w:color="auto"/>
            <w:right w:val="none" w:sz="0" w:space="0" w:color="auto"/>
          </w:divBdr>
        </w:div>
        <w:div w:id="115491878">
          <w:marLeft w:val="-225"/>
          <w:marRight w:val="-225"/>
          <w:marTop w:val="0"/>
          <w:marBottom w:val="0"/>
          <w:divBdr>
            <w:top w:val="none" w:sz="0" w:space="0" w:color="auto"/>
            <w:left w:val="none" w:sz="0" w:space="0" w:color="auto"/>
            <w:bottom w:val="none" w:sz="0" w:space="0" w:color="auto"/>
            <w:right w:val="none" w:sz="0" w:space="0" w:color="auto"/>
          </w:divBdr>
        </w:div>
      </w:divsChild>
    </w:div>
    <w:div w:id="115686657">
      <w:bodyDiv w:val="1"/>
      <w:marLeft w:val="0"/>
      <w:marRight w:val="0"/>
      <w:marTop w:val="0"/>
      <w:marBottom w:val="0"/>
      <w:divBdr>
        <w:top w:val="none" w:sz="0" w:space="0" w:color="auto"/>
        <w:left w:val="none" w:sz="0" w:space="0" w:color="auto"/>
        <w:bottom w:val="none" w:sz="0" w:space="0" w:color="auto"/>
        <w:right w:val="none" w:sz="0" w:space="0" w:color="auto"/>
      </w:divBdr>
    </w:div>
    <w:div w:id="377239238">
      <w:bodyDiv w:val="1"/>
      <w:marLeft w:val="0"/>
      <w:marRight w:val="0"/>
      <w:marTop w:val="0"/>
      <w:marBottom w:val="0"/>
      <w:divBdr>
        <w:top w:val="none" w:sz="0" w:space="0" w:color="auto"/>
        <w:left w:val="none" w:sz="0" w:space="0" w:color="auto"/>
        <w:bottom w:val="none" w:sz="0" w:space="0" w:color="auto"/>
        <w:right w:val="none" w:sz="0" w:space="0" w:color="auto"/>
      </w:divBdr>
    </w:div>
    <w:div w:id="522590836">
      <w:bodyDiv w:val="1"/>
      <w:marLeft w:val="0"/>
      <w:marRight w:val="0"/>
      <w:marTop w:val="0"/>
      <w:marBottom w:val="0"/>
      <w:divBdr>
        <w:top w:val="none" w:sz="0" w:space="0" w:color="auto"/>
        <w:left w:val="none" w:sz="0" w:space="0" w:color="auto"/>
        <w:bottom w:val="none" w:sz="0" w:space="0" w:color="auto"/>
        <w:right w:val="none" w:sz="0" w:space="0" w:color="auto"/>
      </w:divBdr>
    </w:div>
    <w:div w:id="565149522">
      <w:bodyDiv w:val="1"/>
      <w:marLeft w:val="0"/>
      <w:marRight w:val="0"/>
      <w:marTop w:val="0"/>
      <w:marBottom w:val="0"/>
      <w:divBdr>
        <w:top w:val="none" w:sz="0" w:space="0" w:color="auto"/>
        <w:left w:val="none" w:sz="0" w:space="0" w:color="auto"/>
        <w:bottom w:val="none" w:sz="0" w:space="0" w:color="auto"/>
        <w:right w:val="none" w:sz="0" w:space="0" w:color="auto"/>
      </w:divBdr>
    </w:div>
    <w:div w:id="644624924">
      <w:bodyDiv w:val="1"/>
      <w:marLeft w:val="0"/>
      <w:marRight w:val="0"/>
      <w:marTop w:val="0"/>
      <w:marBottom w:val="0"/>
      <w:divBdr>
        <w:top w:val="none" w:sz="0" w:space="0" w:color="auto"/>
        <w:left w:val="none" w:sz="0" w:space="0" w:color="auto"/>
        <w:bottom w:val="none" w:sz="0" w:space="0" w:color="auto"/>
        <w:right w:val="none" w:sz="0" w:space="0" w:color="auto"/>
      </w:divBdr>
    </w:div>
    <w:div w:id="648634818">
      <w:bodyDiv w:val="1"/>
      <w:marLeft w:val="0"/>
      <w:marRight w:val="0"/>
      <w:marTop w:val="0"/>
      <w:marBottom w:val="0"/>
      <w:divBdr>
        <w:top w:val="none" w:sz="0" w:space="0" w:color="auto"/>
        <w:left w:val="none" w:sz="0" w:space="0" w:color="auto"/>
        <w:bottom w:val="none" w:sz="0" w:space="0" w:color="auto"/>
        <w:right w:val="none" w:sz="0" w:space="0" w:color="auto"/>
      </w:divBdr>
    </w:div>
    <w:div w:id="1023552895">
      <w:bodyDiv w:val="1"/>
      <w:marLeft w:val="0"/>
      <w:marRight w:val="0"/>
      <w:marTop w:val="0"/>
      <w:marBottom w:val="0"/>
      <w:divBdr>
        <w:top w:val="none" w:sz="0" w:space="0" w:color="auto"/>
        <w:left w:val="none" w:sz="0" w:space="0" w:color="auto"/>
        <w:bottom w:val="none" w:sz="0" w:space="0" w:color="auto"/>
        <w:right w:val="none" w:sz="0" w:space="0" w:color="auto"/>
      </w:divBdr>
    </w:div>
    <w:div w:id="1079408133">
      <w:bodyDiv w:val="1"/>
      <w:marLeft w:val="0"/>
      <w:marRight w:val="0"/>
      <w:marTop w:val="0"/>
      <w:marBottom w:val="0"/>
      <w:divBdr>
        <w:top w:val="none" w:sz="0" w:space="0" w:color="auto"/>
        <w:left w:val="none" w:sz="0" w:space="0" w:color="auto"/>
        <w:bottom w:val="none" w:sz="0" w:space="0" w:color="auto"/>
        <w:right w:val="none" w:sz="0" w:space="0" w:color="auto"/>
      </w:divBdr>
    </w:div>
    <w:div w:id="1389449716">
      <w:bodyDiv w:val="1"/>
      <w:marLeft w:val="0"/>
      <w:marRight w:val="0"/>
      <w:marTop w:val="0"/>
      <w:marBottom w:val="0"/>
      <w:divBdr>
        <w:top w:val="none" w:sz="0" w:space="0" w:color="auto"/>
        <w:left w:val="none" w:sz="0" w:space="0" w:color="auto"/>
        <w:bottom w:val="none" w:sz="0" w:space="0" w:color="auto"/>
        <w:right w:val="none" w:sz="0" w:space="0" w:color="auto"/>
      </w:divBdr>
    </w:div>
    <w:div w:id="1454640600">
      <w:bodyDiv w:val="1"/>
      <w:marLeft w:val="0"/>
      <w:marRight w:val="0"/>
      <w:marTop w:val="0"/>
      <w:marBottom w:val="0"/>
      <w:divBdr>
        <w:top w:val="none" w:sz="0" w:space="0" w:color="auto"/>
        <w:left w:val="none" w:sz="0" w:space="0" w:color="auto"/>
        <w:bottom w:val="none" w:sz="0" w:space="0" w:color="auto"/>
        <w:right w:val="none" w:sz="0" w:space="0" w:color="auto"/>
      </w:divBdr>
    </w:div>
    <w:div w:id="1516387062">
      <w:bodyDiv w:val="1"/>
      <w:marLeft w:val="0"/>
      <w:marRight w:val="0"/>
      <w:marTop w:val="0"/>
      <w:marBottom w:val="0"/>
      <w:divBdr>
        <w:top w:val="none" w:sz="0" w:space="0" w:color="auto"/>
        <w:left w:val="none" w:sz="0" w:space="0" w:color="auto"/>
        <w:bottom w:val="none" w:sz="0" w:space="0" w:color="auto"/>
        <w:right w:val="none" w:sz="0" w:space="0" w:color="auto"/>
      </w:divBdr>
    </w:div>
    <w:div w:id="1523712245">
      <w:bodyDiv w:val="1"/>
      <w:marLeft w:val="0"/>
      <w:marRight w:val="0"/>
      <w:marTop w:val="0"/>
      <w:marBottom w:val="0"/>
      <w:divBdr>
        <w:top w:val="none" w:sz="0" w:space="0" w:color="auto"/>
        <w:left w:val="none" w:sz="0" w:space="0" w:color="auto"/>
        <w:bottom w:val="none" w:sz="0" w:space="0" w:color="auto"/>
        <w:right w:val="none" w:sz="0" w:space="0" w:color="auto"/>
      </w:divBdr>
    </w:div>
    <w:div w:id="1635283787">
      <w:bodyDiv w:val="1"/>
      <w:marLeft w:val="0"/>
      <w:marRight w:val="0"/>
      <w:marTop w:val="0"/>
      <w:marBottom w:val="0"/>
      <w:divBdr>
        <w:top w:val="none" w:sz="0" w:space="0" w:color="auto"/>
        <w:left w:val="none" w:sz="0" w:space="0" w:color="auto"/>
        <w:bottom w:val="none" w:sz="0" w:space="0" w:color="auto"/>
        <w:right w:val="none" w:sz="0" w:space="0" w:color="auto"/>
      </w:divBdr>
      <w:divsChild>
        <w:div w:id="62260175">
          <w:marLeft w:val="0"/>
          <w:marRight w:val="0"/>
          <w:marTop w:val="0"/>
          <w:marBottom w:val="0"/>
          <w:divBdr>
            <w:top w:val="none" w:sz="0" w:space="0" w:color="auto"/>
            <w:left w:val="none" w:sz="0" w:space="0" w:color="auto"/>
            <w:bottom w:val="none" w:sz="0" w:space="0" w:color="auto"/>
            <w:right w:val="none" w:sz="0" w:space="0" w:color="auto"/>
          </w:divBdr>
        </w:div>
        <w:div w:id="450052308">
          <w:marLeft w:val="0"/>
          <w:marRight w:val="0"/>
          <w:marTop w:val="0"/>
          <w:marBottom w:val="0"/>
          <w:divBdr>
            <w:top w:val="none" w:sz="0" w:space="0" w:color="auto"/>
            <w:left w:val="none" w:sz="0" w:space="0" w:color="auto"/>
            <w:bottom w:val="none" w:sz="0" w:space="0" w:color="auto"/>
            <w:right w:val="none" w:sz="0" w:space="0" w:color="auto"/>
          </w:divBdr>
        </w:div>
        <w:div w:id="525363231">
          <w:marLeft w:val="0"/>
          <w:marRight w:val="0"/>
          <w:marTop w:val="0"/>
          <w:marBottom w:val="0"/>
          <w:divBdr>
            <w:top w:val="none" w:sz="0" w:space="0" w:color="auto"/>
            <w:left w:val="none" w:sz="0" w:space="0" w:color="auto"/>
            <w:bottom w:val="none" w:sz="0" w:space="0" w:color="auto"/>
            <w:right w:val="none" w:sz="0" w:space="0" w:color="auto"/>
          </w:divBdr>
        </w:div>
        <w:div w:id="232587927">
          <w:marLeft w:val="0"/>
          <w:marRight w:val="0"/>
          <w:marTop w:val="0"/>
          <w:marBottom w:val="0"/>
          <w:divBdr>
            <w:top w:val="none" w:sz="0" w:space="0" w:color="auto"/>
            <w:left w:val="none" w:sz="0" w:space="0" w:color="auto"/>
            <w:bottom w:val="none" w:sz="0" w:space="0" w:color="auto"/>
            <w:right w:val="none" w:sz="0" w:space="0" w:color="auto"/>
          </w:divBdr>
        </w:div>
        <w:div w:id="1973092837">
          <w:marLeft w:val="0"/>
          <w:marRight w:val="0"/>
          <w:marTop w:val="0"/>
          <w:marBottom w:val="0"/>
          <w:divBdr>
            <w:top w:val="none" w:sz="0" w:space="0" w:color="auto"/>
            <w:left w:val="none" w:sz="0" w:space="0" w:color="auto"/>
            <w:bottom w:val="none" w:sz="0" w:space="0" w:color="auto"/>
            <w:right w:val="none" w:sz="0" w:space="0" w:color="auto"/>
          </w:divBdr>
        </w:div>
        <w:div w:id="621158857">
          <w:marLeft w:val="0"/>
          <w:marRight w:val="0"/>
          <w:marTop w:val="0"/>
          <w:marBottom w:val="0"/>
          <w:divBdr>
            <w:top w:val="none" w:sz="0" w:space="0" w:color="auto"/>
            <w:left w:val="none" w:sz="0" w:space="0" w:color="auto"/>
            <w:bottom w:val="none" w:sz="0" w:space="0" w:color="auto"/>
            <w:right w:val="none" w:sz="0" w:space="0" w:color="auto"/>
          </w:divBdr>
        </w:div>
        <w:div w:id="699933358">
          <w:marLeft w:val="0"/>
          <w:marRight w:val="0"/>
          <w:marTop w:val="0"/>
          <w:marBottom w:val="0"/>
          <w:divBdr>
            <w:top w:val="none" w:sz="0" w:space="0" w:color="auto"/>
            <w:left w:val="none" w:sz="0" w:space="0" w:color="auto"/>
            <w:bottom w:val="none" w:sz="0" w:space="0" w:color="auto"/>
            <w:right w:val="none" w:sz="0" w:space="0" w:color="auto"/>
          </w:divBdr>
        </w:div>
        <w:div w:id="1951231977">
          <w:marLeft w:val="0"/>
          <w:marRight w:val="0"/>
          <w:marTop w:val="0"/>
          <w:marBottom w:val="0"/>
          <w:divBdr>
            <w:top w:val="none" w:sz="0" w:space="0" w:color="auto"/>
            <w:left w:val="none" w:sz="0" w:space="0" w:color="auto"/>
            <w:bottom w:val="none" w:sz="0" w:space="0" w:color="auto"/>
            <w:right w:val="none" w:sz="0" w:space="0" w:color="auto"/>
          </w:divBdr>
        </w:div>
        <w:div w:id="1857650075">
          <w:marLeft w:val="0"/>
          <w:marRight w:val="0"/>
          <w:marTop w:val="0"/>
          <w:marBottom w:val="0"/>
          <w:divBdr>
            <w:top w:val="none" w:sz="0" w:space="0" w:color="auto"/>
            <w:left w:val="none" w:sz="0" w:space="0" w:color="auto"/>
            <w:bottom w:val="none" w:sz="0" w:space="0" w:color="auto"/>
            <w:right w:val="none" w:sz="0" w:space="0" w:color="auto"/>
          </w:divBdr>
        </w:div>
      </w:divsChild>
    </w:div>
    <w:div w:id="1923182119">
      <w:bodyDiv w:val="1"/>
      <w:marLeft w:val="0"/>
      <w:marRight w:val="0"/>
      <w:marTop w:val="0"/>
      <w:marBottom w:val="0"/>
      <w:divBdr>
        <w:top w:val="none" w:sz="0" w:space="0" w:color="auto"/>
        <w:left w:val="none" w:sz="0" w:space="0" w:color="auto"/>
        <w:bottom w:val="none" w:sz="0" w:space="0" w:color="auto"/>
        <w:right w:val="none" w:sz="0" w:space="0" w:color="auto"/>
      </w:divBdr>
    </w:div>
    <w:div w:id="2087725387">
      <w:bodyDiv w:val="1"/>
      <w:marLeft w:val="0"/>
      <w:marRight w:val="0"/>
      <w:marTop w:val="0"/>
      <w:marBottom w:val="0"/>
      <w:divBdr>
        <w:top w:val="none" w:sz="0" w:space="0" w:color="auto"/>
        <w:left w:val="none" w:sz="0" w:space="0" w:color="auto"/>
        <w:bottom w:val="none" w:sz="0" w:space="0" w:color="auto"/>
        <w:right w:val="none" w:sz="0" w:space="0" w:color="auto"/>
      </w:divBdr>
    </w:div>
    <w:div w:id="20890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AZJMDCZ6QSYZ-12-7412</_dlc_DocId>
    <_dlc_DocIdUrl xmlns="a494813a-d0d8-4dad-94cb-0d196f36ba15">
      <Url>https://ekoordinacije.vlada.hr/sjednice-drustvo/_layouts/15/DocIdRedir.aspx?ID=AZJMDCZ6QSYZ-12-7412</Url>
      <Description>AZJMDCZ6QSYZ-12-7412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F967-CF34-4A15-9A73-510E6FC62A37}">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8EFF70C1-B04A-49CC-BECF-ABC169F11F43}">
  <ds:schemaRefs>
    <ds:schemaRef ds:uri="http://schemas.microsoft.com/sharepoint/events"/>
  </ds:schemaRefs>
</ds:datastoreItem>
</file>

<file path=customXml/itemProps3.xml><?xml version="1.0" encoding="utf-8"?>
<ds:datastoreItem xmlns:ds="http://schemas.openxmlformats.org/officeDocument/2006/customXml" ds:itemID="{642E410C-8454-421A-BE45-04BA067DF5D4}"/>
</file>

<file path=customXml/itemProps4.xml><?xml version="1.0" encoding="utf-8"?>
<ds:datastoreItem xmlns:ds="http://schemas.openxmlformats.org/officeDocument/2006/customXml" ds:itemID="{FAF6BA81-DE7E-455E-9843-CCBAC640B6AD}">
  <ds:schemaRefs>
    <ds:schemaRef ds:uri="http://schemas.microsoft.com/sharepoint/v3/contenttype/forms"/>
  </ds:schemaRefs>
</ds:datastoreItem>
</file>

<file path=customXml/itemProps5.xml><?xml version="1.0" encoding="utf-8"?>
<ds:datastoreItem xmlns:ds="http://schemas.openxmlformats.org/officeDocument/2006/customXml" ds:itemID="{A3C023E1-718B-4FB4-96D6-CC155815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5733</Words>
  <Characters>32681</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Junković</dc:creator>
  <cp:keywords/>
  <dc:description/>
  <cp:lastModifiedBy>Marija Pišonić</cp:lastModifiedBy>
  <cp:revision>16</cp:revision>
  <cp:lastPrinted>2022-07-15T12:51:00Z</cp:lastPrinted>
  <dcterms:created xsi:type="dcterms:W3CDTF">2022-07-18T15:06:00Z</dcterms:created>
  <dcterms:modified xsi:type="dcterms:W3CDTF">2022-07-18T15:24:00Z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Order">
    <vt:r8>134700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92cf3d0a-6880-40e3-8100-3f207842ded4</vt:lpwstr>
  </property>
</Properties>
</file>