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DE92" w14:textId="77777777"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DA4D53F" wp14:editId="6DA4D54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51FE3D10" w14:textId="77777777"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179673B" w14:textId="0E5F6276"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1D6138">
        <w:rPr>
          <w:rFonts w:ascii="Times New Roman" w:hAnsi="Times New Roman" w:cs="Times New Roman"/>
          <w:sz w:val="24"/>
          <w:szCs w:val="24"/>
        </w:rPr>
        <w:t>4. studenoga</w:t>
      </w:r>
      <w:r w:rsidR="00527FAC">
        <w:rPr>
          <w:rFonts w:ascii="Times New Roman" w:hAnsi="Times New Roman" w:cs="Times New Roman"/>
          <w:sz w:val="24"/>
          <w:szCs w:val="24"/>
        </w:rPr>
        <w:t xml:space="preserve"> </w:t>
      </w:r>
      <w:r w:rsidR="0085067D">
        <w:rPr>
          <w:rFonts w:ascii="Times New Roman" w:hAnsi="Times New Roman" w:cs="Times New Roman"/>
          <w:sz w:val="24"/>
          <w:szCs w:val="24"/>
        </w:rPr>
        <w:t>2022.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14:paraId="2E49CB03" w14:textId="77777777" w:rsidTr="006D4245">
        <w:tc>
          <w:tcPr>
            <w:tcW w:w="1951" w:type="dxa"/>
          </w:tcPr>
          <w:p w14:paraId="497A02CC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CA2712" w14:textId="77777777" w:rsidR="00931EE3" w:rsidRPr="00D82877" w:rsidRDefault="00931EE3" w:rsidP="00AA7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AA7275">
              <w:rPr>
                <w:rFonts w:ascii="Times New Roman" w:hAnsi="Times New Roman" w:cs="Times New Roman"/>
                <w:sz w:val="24"/>
                <w:szCs w:val="24"/>
              </w:rPr>
              <w:t>gospodarstva i održivog razvoja</w:t>
            </w:r>
          </w:p>
        </w:tc>
      </w:tr>
      <w:tr w:rsidR="00D82877" w:rsidRPr="00D82877" w14:paraId="10877692" w14:textId="77777777" w:rsidTr="006D4245">
        <w:tc>
          <w:tcPr>
            <w:tcW w:w="1951" w:type="dxa"/>
          </w:tcPr>
          <w:p w14:paraId="5FFDF406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878464" w14:textId="02A94CF4" w:rsidR="006768B9" w:rsidRPr="00F46B12" w:rsidRDefault="00264C61" w:rsidP="006768B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</w:t>
            </w: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 xml:space="preserve">dluke o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nabavi i korištenju rob</w:t>
            </w:r>
            <w:r w:rsidR="00352A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8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strateških robnih zaliha</w:t>
            </w:r>
            <w:r w:rsidR="00850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u svrhu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provedbe mjera 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>otklanjanja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 posljedica katastrofe uzrokovane potresom na području Sisačko-moslavačke, Zagrebačke i Karlovačke županije</w:t>
            </w:r>
          </w:p>
          <w:p w14:paraId="65EEAD9E" w14:textId="77777777" w:rsidR="00931EE3" w:rsidRPr="00D82877" w:rsidRDefault="00931EE3" w:rsidP="006768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C6F4B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A66930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11E2137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BED1F76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2DCBBAC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88C1A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C39A63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40692BE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386780" w14:textId="77777777"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E78998" w14:textId="77777777" w:rsidR="00931EE3" w:rsidRPr="000C38FC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6965BDE" w14:textId="77777777" w:rsidR="00931EE3" w:rsidRPr="000C38FC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14:paraId="48AB5651" w14:textId="7ADA27F9" w:rsidR="006768B9" w:rsidRPr="006B6B26" w:rsidRDefault="006768B9" w:rsidP="006B6B26">
      <w:pPr>
        <w:spacing w:after="0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F46B12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14:paraId="09882148" w14:textId="157157F4" w:rsidR="003E3C31" w:rsidRDefault="003E3C31" w:rsidP="00676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9E99D" w14:textId="6C376968" w:rsidR="006768B9" w:rsidRPr="00F46B12" w:rsidRDefault="006768B9" w:rsidP="006F622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150/11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119/14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93/16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="00A07303">
        <w:rPr>
          <w:rFonts w:ascii="Times New Roman" w:hAnsi="Times New Roman" w:cs="Times New Roman"/>
          <w:sz w:val="24"/>
          <w:szCs w:val="24"/>
        </w:rPr>
        <w:t>,</w:t>
      </w:r>
      <w:r w:rsidRPr="00F46B12">
        <w:rPr>
          <w:rFonts w:ascii="Times New Roman" w:hAnsi="Times New Roman" w:cs="Times New Roman"/>
          <w:sz w:val="24"/>
          <w:szCs w:val="24"/>
        </w:rPr>
        <w:t>116/18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="00A07303">
        <w:rPr>
          <w:rFonts w:ascii="Times New Roman" w:hAnsi="Times New Roman" w:cs="Times New Roman"/>
          <w:sz w:val="24"/>
          <w:szCs w:val="24"/>
        </w:rPr>
        <w:t xml:space="preserve"> i 80/22</w:t>
      </w:r>
      <w:r w:rsidR="0039305C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), </w:t>
      </w:r>
      <w:r w:rsidR="004620EF">
        <w:rPr>
          <w:rFonts w:ascii="Times New Roman" w:hAnsi="Times New Roman" w:cs="Times New Roman"/>
          <w:sz w:val="24"/>
          <w:szCs w:val="24"/>
        </w:rPr>
        <w:t xml:space="preserve">a </w:t>
      </w:r>
      <w:r w:rsidRPr="00F46B12">
        <w:rPr>
          <w:rFonts w:ascii="Times New Roman" w:hAnsi="Times New Roman" w:cs="Times New Roman"/>
          <w:sz w:val="24"/>
          <w:szCs w:val="24"/>
        </w:rPr>
        <w:t>u vezi s člankom 4. Zakona o strateškim robnim zalihama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87/02</w:t>
      </w:r>
      <w:r w:rsidR="004620EF">
        <w:rPr>
          <w:rFonts w:ascii="Times New Roman" w:hAnsi="Times New Roman" w:cs="Times New Roman"/>
          <w:sz w:val="24"/>
          <w:szCs w:val="24"/>
        </w:rPr>
        <w:t>. i</w:t>
      </w:r>
      <w:r w:rsidRPr="00F46B12">
        <w:rPr>
          <w:rFonts w:ascii="Times New Roman" w:hAnsi="Times New Roman" w:cs="Times New Roman"/>
          <w:sz w:val="24"/>
          <w:szCs w:val="24"/>
        </w:rPr>
        <w:t xml:space="preserve"> 14/14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), Vlada Republike Hrvatske je na</w:t>
      </w:r>
      <w:r w:rsidR="00436685">
        <w:rPr>
          <w:rFonts w:ascii="Times New Roman" w:hAnsi="Times New Roman" w:cs="Times New Roman"/>
          <w:sz w:val="24"/>
          <w:szCs w:val="24"/>
        </w:rPr>
        <w:t xml:space="preserve"> sjednici održanoj ________ 2022</w:t>
      </w:r>
      <w:r w:rsidRPr="00F46B12">
        <w:rPr>
          <w:rFonts w:ascii="Times New Roman" w:hAnsi="Times New Roman" w:cs="Times New Roman"/>
          <w:sz w:val="24"/>
          <w:szCs w:val="24"/>
        </w:rPr>
        <w:t>. godine donijela</w:t>
      </w:r>
    </w:p>
    <w:p w14:paraId="1BF70FD7" w14:textId="307A8F8C" w:rsidR="006768B9" w:rsidRPr="00F46B12" w:rsidRDefault="006768B9" w:rsidP="006F6229">
      <w:pPr>
        <w:pStyle w:val="NoSpacing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F15C9E5" w14:textId="08699443" w:rsidR="006768B9" w:rsidRDefault="00352A0C" w:rsidP="006F6229">
      <w:pPr>
        <w:pStyle w:val="NoSpacing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nabavi i korištenju robe</w:t>
      </w:r>
      <w:r w:rsidR="00C83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>strateških robnih zaliha</w:t>
      </w:r>
      <w:r w:rsidR="00436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>u svrhu</w:t>
      </w:r>
      <w:r w:rsidR="00333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>provedbe mjera otklanjanja posljedica katastrofe uzrokovane potresom na području Sisačko-moslavačke, Zagrebačke i Karlovačke županije</w:t>
      </w:r>
    </w:p>
    <w:p w14:paraId="55698A35" w14:textId="77777777" w:rsidR="006B6B26" w:rsidRPr="00F46B12" w:rsidRDefault="006B6B26" w:rsidP="006F6229">
      <w:pPr>
        <w:pStyle w:val="NoSpacing"/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9B9FA" w14:textId="7629E4F0" w:rsidR="006B6B26" w:rsidRPr="00F46B12" w:rsidRDefault="00C21207" w:rsidP="006F62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I.</w:t>
      </w:r>
    </w:p>
    <w:p w14:paraId="4EB635B4" w14:textId="2D30F3A9" w:rsidR="007B34E8" w:rsidRPr="00933560" w:rsidRDefault="007B34E8" w:rsidP="006F6229">
      <w:pPr>
        <w:spacing w:before="24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34E8">
        <w:rPr>
          <w:rFonts w:ascii="Times New Roman" w:hAnsi="Times New Roman" w:cs="Times New Roman"/>
          <w:sz w:val="24"/>
          <w:szCs w:val="24"/>
        </w:rPr>
        <w:t xml:space="preserve">Odobrava se Ministarstvu gospodarstva i održivog razvoja – Ravnateljstvu za robne zalihe da izvršava nabave </w:t>
      </w:r>
      <w:r w:rsidR="00602632">
        <w:rPr>
          <w:rFonts w:ascii="Times New Roman" w:hAnsi="Times New Roman" w:cs="Times New Roman"/>
          <w:sz w:val="24"/>
          <w:szCs w:val="24"/>
        </w:rPr>
        <w:t xml:space="preserve">i korištenje </w:t>
      </w:r>
      <w:r w:rsidRPr="007B34E8">
        <w:rPr>
          <w:rFonts w:ascii="Times New Roman" w:hAnsi="Times New Roman" w:cs="Times New Roman"/>
          <w:sz w:val="24"/>
          <w:szCs w:val="24"/>
        </w:rPr>
        <w:t xml:space="preserve">robe, uključujući prehrambene pakete, koje nisu predviđene Bilancom strateških robnih zaliha, a nedostaju i potrebne su za provedbu mjera otklanjanja posljedica katastrofe uzrokovane potresom na području Sisačko-moslavačke, Zagrebačke i Karlovačke </w:t>
      </w:r>
      <w:r w:rsidRPr="00933560">
        <w:rPr>
          <w:rFonts w:ascii="Times New Roman" w:hAnsi="Times New Roman" w:cs="Times New Roman"/>
          <w:sz w:val="24"/>
          <w:szCs w:val="24"/>
        </w:rPr>
        <w:t xml:space="preserve">županije, </w:t>
      </w:r>
      <w:r w:rsidR="00933560" w:rsidRPr="00933560">
        <w:rPr>
          <w:rFonts w:ascii="Times New Roman" w:hAnsi="Times New Roman" w:cs="Times New Roman"/>
          <w:sz w:val="24"/>
          <w:szCs w:val="24"/>
        </w:rPr>
        <w:t>a u onoj mjeri u kojoj je to prijeko potrebno da izvrši žurnu nabavu predmetne robe.</w:t>
      </w:r>
    </w:p>
    <w:p w14:paraId="1BB7CA8C" w14:textId="21AD63FE" w:rsidR="003E3C31" w:rsidRDefault="00C21207" w:rsidP="006F62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II.</w:t>
      </w:r>
    </w:p>
    <w:p w14:paraId="52C56F06" w14:textId="3BE41684" w:rsidR="00127420" w:rsidRPr="00127420" w:rsidRDefault="00127420" w:rsidP="006F6229">
      <w:pPr>
        <w:spacing w:before="24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20">
        <w:rPr>
          <w:rFonts w:ascii="Times New Roman" w:hAnsi="Times New Roman" w:cs="Times New Roman"/>
          <w:sz w:val="24"/>
          <w:szCs w:val="24"/>
        </w:rPr>
        <w:t xml:space="preserve">Nabava </w:t>
      </w:r>
      <w:r w:rsidR="007F6FBE">
        <w:rPr>
          <w:rFonts w:ascii="Times New Roman" w:hAnsi="Times New Roman" w:cs="Times New Roman"/>
          <w:sz w:val="24"/>
          <w:szCs w:val="24"/>
        </w:rPr>
        <w:t xml:space="preserve">i korištenje </w:t>
      </w:r>
      <w:r w:rsidRPr="00127420">
        <w:rPr>
          <w:rFonts w:ascii="Times New Roman" w:hAnsi="Times New Roman" w:cs="Times New Roman"/>
          <w:sz w:val="24"/>
          <w:szCs w:val="24"/>
        </w:rPr>
        <w:t>robe iz točke I. ove Odluke izvršava se isključivo po nalogu i sukladno uputama Stožera civilne zaštite Republike Hrvatske u dijelu koji se odnosi na otklanjanje posljedica katastrofe uzrokovane potresom na području Sisačko-moslavačke, Zagrebačke i Karlovačke županije.</w:t>
      </w:r>
    </w:p>
    <w:p w14:paraId="3B33EC67" w14:textId="288BE4DD" w:rsidR="006B6B26" w:rsidRDefault="00C21207" w:rsidP="006F62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19D7AADC" w14:textId="77777777" w:rsidR="003E3C31" w:rsidRPr="000C56D5" w:rsidRDefault="003E3C31" w:rsidP="006F62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E86AA" w14:textId="19DD45A4" w:rsidR="00C21207" w:rsidRDefault="00980F52" w:rsidP="006F622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provedbe nabave robe</w:t>
      </w:r>
      <w:r w:rsidR="009E2A20">
        <w:rPr>
          <w:rFonts w:ascii="Times New Roman" w:hAnsi="Times New Roman" w:cs="Times New Roman"/>
          <w:sz w:val="24"/>
          <w:szCs w:val="24"/>
        </w:rPr>
        <w:t xml:space="preserve"> </w:t>
      </w:r>
      <w:r w:rsidR="00C21207">
        <w:rPr>
          <w:rFonts w:ascii="Times New Roman" w:hAnsi="Times New Roman" w:cs="Times New Roman"/>
          <w:sz w:val="24"/>
          <w:szCs w:val="24"/>
        </w:rPr>
        <w:t xml:space="preserve">iz točke I. ove Odluke osniva se Povjerenstvo od tri člana, koje čine predstavnici iz Ministarstva gospodarstva i održivog razvoja, Ministarstva unutarnjih poslova i Ministarstva rada, mirovinskoga sustava, obitelji i socijalne politike. </w:t>
      </w:r>
    </w:p>
    <w:p w14:paraId="1ADCBAC1" w14:textId="3376BBCA" w:rsidR="00C21207" w:rsidRDefault="00C21207" w:rsidP="006F622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Ministarstva gospodarstva i održivog razvoja je predsjednik Povjerenstva.</w:t>
      </w:r>
    </w:p>
    <w:p w14:paraId="77D11310" w14:textId="763B404F" w:rsidR="009E2A20" w:rsidRPr="00BC08FA" w:rsidRDefault="008D29F7" w:rsidP="006F6229">
      <w:pPr>
        <w:spacing w:before="24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gospodarstva i održivog razvoja – Ravnateljstvo za robne zalihe obavlja stručne administrativne i tehničke poslove za Povjerenstvo iz stavka 1. ove točke. </w:t>
      </w:r>
    </w:p>
    <w:p w14:paraId="7E3F08B1" w14:textId="5FF9964C" w:rsidR="00C21207" w:rsidRPr="00F46B12" w:rsidRDefault="000C56D5" w:rsidP="006F6229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21207">
        <w:rPr>
          <w:rFonts w:ascii="Times New Roman" w:hAnsi="Times New Roman" w:cs="Times New Roman"/>
          <w:b/>
          <w:sz w:val="24"/>
          <w:szCs w:val="24"/>
        </w:rPr>
        <w:t>V</w:t>
      </w:r>
      <w:r w:rsidR="00BC419B">
        <w:rPr>
          <w:rFonts w:ascii="Times New Roman" w:hAnsi="Times New Roman" w:cs="Times New Roman"/>
          <w:b/>
          <w:sz w:val="24"/>
          <w:szCs w:val="24"/>
        </w:rPr>
        <w:t>.</w:t>
      </w:r>
    </w:p>
    <w:p w14:paraId="69966FAE" w14:textId="115CABC9" w:rsidR="003E3C31" w:rsidRPr="003E3C31" w:rsidRDefault="00C21207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Nabav</w:t>
      </w:r>
      <w:r w:rsidR="00C8372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8158A">
        <w:rPr>
          <w:rFonts w:ascii="Times New Roman" w:eastAsia="Times New Roman" w:hAnsi="Times New Roman" w:cs="Times New Roman"/>
          <w:sz w:val="24"/>
          <w:szCs w:val="24"/>
        </w:rPr>
        <w:t>robe</w:t>
      </w:r>
      <w:r w:rsidR="009E2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>iz točke I. ove Odluke vršiti će se na 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sredstava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>Državnog pror</w:t>
      </w:r>
      <w:r w:rsidR="005F747E">
        <w:rPr>
          <w:rFonts w:ascii="Times New Roman" w:eastAsia="Times New Roman" w:hAnsi="Times New Roman" w:cs="Times New Roman"/>
          <w:sz w:val="24"/>
          <w:szCs w:val="24"/>
        </w:rPr>
        <w:t>ačuna Republike Hrvatske za 2022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DA1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0CFC05" w14:textId="5AFD8ACF" w:rsidR="00C21207" w:rsidRDefault="000C56D5" w:rsidP="006F6229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</w:t>
      </w:r>
      <w:r w:rsidR="00C212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BC31066" w14:textId="77777777" w:rsidR="003E3C31" w:rsidRPr="003E3C31" w:rsidRDefault="003E3C31" w:rsidP="006F6229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721690" w14:textId="0C4328F4" w:rsidR="00C21207" w:rsidRDefault="003F42C1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Nabava i korištenje robe iz točke I. ove Odluke određuje se za razdoblje od 90 dana</w:t>
      </w:r>
      <w:r w:rsidR="00C212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B0F7D4" w14:textId="38409EE5" w:rsidR="003E3C31" w:rsidRPr="003E3C31" w:rsidRDefault="003E3C31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7E75A" w14:textId="77777777" w:rsidR="003F42C1" w:rsidRPr="00C866E2" w:rsidRDefault="00C21207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C866E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F42C1" w:rsidRPr="00C866E2">
        <w:rPr>
          <w:rFonts w:ascii="Times New Roman" w:eastAsia="Times New Roman" w:hAnsi="Times New Roman" w:cs="Times New Roman"/>
          <w:b/>
          <w:sz w:val="24"/>
          <w:szCs w:val="24"/>
        </w:rPr>
        <w:t xml:space="preserve">  VI.</w:t>
      </w:r>
      <w:r w:rsidRPr="00C866E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383CD33" w14:textId="3D9778F3" w:rsidR="003F42C1" w:rsidRDefault="00C21207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889DA6" w14:textId="14556354" w:rsidR="003F42C1" w:rsidRDefault="003F42C1" w:rsidP="003F42C1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Ova Odluka stupa na snagu danom donošenja</w:t>
      </w:r>
    </w:p>
    <w:p w14:paraId="6A5133A4" w14:textId="304A9A1C" w:rsidR="006B6B26" w:rsidRDefault="003F42C1" w:rsidP="006F6229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1207" w:rsidRPr="00F46B12">
        <w:rPr>
          <w:rFonts w:ascii="Times New Roman" w:eastAsia="Times New Roman" w:hAnsi="Times New Roman" w:cs="Times New Roman"/>
          <w:b/>
          <w:sz w:val="24"/>
          <w:szCs w:val="24"/>
        </w:rPr>
        <w:t>PREDSJEDNIK VLADE</w:t>
      </w:r>
    </w:p>
    <w:p w14:paraId="1DBA68F6" w14:textId="77777777" w:rsidR="00C866E2" w:rsidRPr="00C866E2" w:rsidRDefault="00C866E2" w:rsidP="00C866E2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6E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63A01DC" w14:textId="77777777" w:rsidR="00C866E2" w:rsidRDefault="00C866E2" w:rsidP="00C866E2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6E2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3B99F828" w14:textId="47C59DF7" w:rsidR="003E3C31" w:rsidRPr="00C866E2" w:rsidRDefault="00C866E2" w:rsidP="00C866E2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mr. sc. Andrej Plenković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74B3150" w14:textId="55762630" w:rsidR="00C21207" w:rsidRPr="00F46B12" w:rsidRDefault="00C21207" w:rsidP="00C21207">
      <w:pPr>
        <w:rPr>
          <w:rFonts w:ascii="Times New Roman" w:hAnsi="Times New Roman" w:cs="Times New Roman"/>
          <w:b/>
          <w:sz w:val="24"/>
          <w:szCs w:val="24"/>
        </w:rPr>
      </w:pPr>
    </w:p>
    <w:p w14:paraId="76551F4F" w14:textId="77777777" w:rsidR="00865543" w:rsidRPr="00F46B12" w:rsidRDefault="00865543" w:rsidP="0086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3A9F1745" w14:textId="106B3D7C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B4BF9">
        <w:rPr>
          <w:rFonts w:ascii="Times New Roman" w:hAnsi="Times New Roman" w:cs="Times New Roman"/>
          <w:sz w:val="24"/>
          <w:szCs w:val="24"/>
        </w:rPr>
        <w:t>Odlukom Vlade Republike Hrvatske</w:t>
      </w:r>
      <w:r w:rsidRPr="00F46B12">
        <w:rPr>
          <w:rFonts w:ascii="Times New Roman" w:hAnsi="Times New Roman" w:cs="Times New Roman"/>
          <w:sz w:val="24"/>
          <w:szCs w:val="24"/>
        </w:rPr>
        <w:t xml:space="preserve"> od </w:t>
      </w:r>
      <w:r w:rsidRPr="00BB4BF9">
        <w:rPr>
          <w:rFonts w:ascii="Times New Roman" w:hAnsi="Times New Roman" w:cs="Times New Roman"/>
          <w:sz w:val="24"/>
          <w:szCs w:val="24"/>
        </w:rPr>
        <w:t xml:space="preserve">4. siječnja 2021. </w:t>
      </w:r>
      <w:r w:rsidRPr="00865543">
        <w:rPr>
          <w:rFonts w:ascii="Times New Roman" w:hAnsi="Times New Roman" w:cs="Times New Roman"/>
          <w:sz w:val="24"/>
          <w:szCs w:val="24"/>
        </w:rPr>
        <w:t xml:space="preserve">sukladno članku 54. </w:t>
      </w:r>
      <w:r w:rsidRPr="008655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Zakona o sustavu civilne zaštite  na području Sisačko-moslavačke, Zagrebačke i Karlovačke županije pogođenom potresom proglašena je katastrofa.</w:t>
      </w:r>
    </w:p>
    <w:p w14:paraId="044C8D42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3D2A1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3">
        <w:rPr>
          <w:rFonts w:ascii="Times New Roman" w:hAnsi="Times New Roman" w:cs="Times New Roman"/>
          <w:sz w:val="24"/>
          <w:szCs w:val="24"/>
        </w:rPr>
        <w:t>Stožer civilne zaštite Republike Hrvatske kao stručno i operativno tijelo sustava civilne zaštite aktiviran je u slučaju neposredne prijetnje i otklanjanje posljedica katastrofe uzrokovane potresom na području Sisačko-moslavačke, Zagrebačke i Karlovačke županije.</w:t>
      </w:r>
    </w:p>
    <w:p w14:paraId="6444200F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EDAC8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3">
        <w:rPr>
          <w:rFonts w:ascii="Times New Roman" w:hAnsi="Times New Roman" w:cs="Times New Roman"/>
          <w:sz w:val="24"/>
          <w:szCs w:val="24"/>
        </w:rPr>
        <w:t>Ministarstvo gospodarstva i održivog razvoja – Ravnateljstvo za robne zalihe daje logističku potporu u provedbi mjera i aktivnosti Stožera civilne zaštite Republike Hrvatske u dijelu koji se odnosi na uklanjanje posljedica katastrofe uzrokovane potresom na području Sisačko-moslavačke, Zagrebačke i Karlovačke županije, a temeljem zahtjeva Ministarstva unutarnjih poslova – Ravnateljstva civilne zaštite koje obavlja administrativne i tehničke poslove te osigurava uvjete za rad Stožera civilne zaštite Republike Hrvatske.</w:t>
      </w:r>
    </w:p>
    <w:p w14:paraId="176C03C0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6B4AE" w14:textId="55B2D58F" w:rsidR="00865543" w:rsidRDefault="00007E81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5543" w:rsidRPr="00865543">
        <w:rPr>
          <w:rFonts w:ascii="Times New Roman" w:hAnsi="Times New Roman" w:cs="Times New Roman"/>
          <w:sz w:val="24"/>
          <w:szCs w:val="24"/>
        </w:rPr>
        <w:t xml:space="preserve">ktivnosti Stožera civilne zaštite Republike Hrvatske u dijelu koji se odnosi na uklanjanje posljedica katastrofe </w:t>
      </w:r>
      <w:r w:rsidR="00865543" w:rsidRPr="00E94E4C">
        <w:rPr>
          <w:rFonts w:ascii="Times New Roman" w:hAnsi="Times New Roman" w:cs="Times New Roman"/>
          <w:sz w:val="24"/>
          <w:szCs w:val="24"/>
        </w:rPr>
        <w:t xml:space="preserve">uzrokovane potresom na području Sisačko-moslavačke, Zagrebačke i Karlovačke županije, kao što su </w:t>
      </w:r>
      <w:r w:rsidR="00E94E4C" w:rsidRPr="00E94E4C">
        <w:rPr>
          <w:rFonts w:ascii="Times New Roman" w:hAnsi="Times New Roman" w:cs="Times New Roman"/>
          <w:sz w:val="24"/>
          <w:szCs w:val="24"/>
        </w:rPr>
        <w:t>zbri</w:t>
      </w:r>
      <w:r w:rsidR="00A31B4C">
        <w:rPr>
          <w:rFonts w:ascii="Times New Roman" w:hAnsi="Times New Roman" w:cs="Times New Roman"/>
          <w:sz w:val="24"/>
          <w:szCs w:val="24"/>
        </w:rPr>
        <w:t>njavanje ljudi i podjela hrane</w:t>
      </w:r>
      <w:r>
        <w:rPr>
          <w:rFonts w:ascii="Times New Roman" w:hAnsi="Times New Roman" w:cs="Times New Roman"/>
          <w:sz w:val="24"/>
          <w:szCs w:val="24"/>
        </w:rPr>
        <w:t xml:space="preserve"> se nastavljaju.</w:t>
      </w:r>
    </w:p>
    <w:p w14:paraId="651AF9E5" w14:textId="77777777" w:rsidR="00E94E4C" w:rsidRPr="00865543" w:rsidRDefault="00E94E4C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680E" w14:textId="48B7BF7E" w:rsidR="00865543" w:rsidRPr="00F46B12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3">
        <w:rPr>
          <w:rFonts w:ascii="Times New Roman" w:hAnsi="Times New Roman" w:cs="Times New Roman"/>
          <w:sz w:val="24"/>
          <w:szCs w:val="24"/>
        </w:rPr>
        <w:t>Slijedom naveden</w:t>
      </w:r>
      <w:r w:rsidR="00007E81">
        <w:rPr>
          <w:rFonts w:ascii="Times New Roman" w:hAnsi="Times New Roman" w:cs="Times New Roman"/>
          <w:sz w:val="24"/>
          <w:szCs w:val="24"/>
        </w:rPr>
        <w:t>og</w:t>
      </w:r>
      <w:r w:rsidRPr="00865543">
        <w:rPr>
          <w:rFonts w:ascii="Times New Roman" w:hAnsi="Times New Roman" w:cs="Times New Roman"/>
          <w:sz w:val="24"/>
          <w:szCs w:val="24"/>
        </w:rPr>
        <w:t xml:space="preserve">, nastala je </w:t>
      </w:r>
      <w:r w:rsidR="00D059AC">
        <w:rPr>
          <w:rFonts w:ascii="Times New Roman" w:hAnsi="Times New Roman" w:cs="Times New Roman"/>
          <w:sz w:val="24"/>
          <w:szCs w:val="24"/>
        </w:rPr>
        <w:t>potreba za nabavom</w:t>
      </w:r>
      <w:r w:rsidR="0045035F">
        <w:rPr>
          <w:rFonts w:ascii="Times New Roman" w:hAnsi="Times New Roman" w:cs="Times New Roman"/>
          <w:sz w:val="24"/>
          <w:szCs w:val="24"/>
        </w:rPr>
        <w:t xml:space="preserve"> i korištenjem</w:t>
      </w:r>
      <w:r w:rsidR="00D059AC">
        <w:rPr>
          <w:rFonts w:ascii="Times New Roman" w:hAnsi="Times New Roman" w:cs="Times New Roman"/>
          <w:sz w:val="24"/>
          <w:szCs w:val="24"/>
        </w:rPr>
        <w:t xml:space="preserve"> robe, </w:t>
      </w:r>
      <w:r w:rsidRPr="00865543">
        <w:rPr>
          <w:rFonts w:ascii="Times New Roman" w:hAnsi="Times New Roman" w:cs="Times New Roman"/>
          <w:sz w:val="24"/>
          <w:szCs w:val="24"/>
        </w:rPr>
        <w:t xml:space="preserve">uključujući </w:t>
      </w:r>
      <w:r w:rsidR="008753D4">
        <w:rPr>
          <w:rFonts w:ascii="Times New Roman" w:hAnsi="Times New Roman" w:cs="Times New Roman"/>
          <w:sz w:val="24"/>
          <w:szCs w:val="24"/>
        </w:rPr>
        <w:t>prehrambene pak</w:t>
      </w:r>
      <w:r w:rsidR="00AC4B62">
        <w:rPr>
          <w:rFonts w:ascii="Times New Roman" w:hAnsi="Times New Roman" w:cs="Times New Roman"/>
          <w:sz w:val="24"/>
          <w:szCs w:val="24"/>
        </w:rPr>
        <w:t>e</w:t>
      </w:r>
      <w:r w:rsidR="008753D4">
        <w:rPr>
          <w:rFonts w:ascii="Times New Roman" w:hAnsi="Times New Roman" w:cs="Times New Roman"/>
          <w:sz w:val="24"/>
          <w:szCs w:val="24"/>
        </w:rPr>
        <w:t>te</w:t>
      </w:r>
      <w:r w:rsidRPr="00865543">
        <w:rPr>
          <w:rFonts w:ascii="Times New Roman" w:hAnsi="Times New Roman" w:cs="Times New Roman"/>
          <w:sz w:val="24"/>
          <w:szCs w:val="24"/>
        </w:rPr>
        <w:t>, za potrebe zadovoljenja općih životni</w:t>
      </w:r>
      <w:r w:rsidR="00A31B4C">
        <w:rPr>
          <w:rFonts w:ascii="Times New Roman" w:hAnsi="Times New Roman" w:cs="Times New Roman"/>
          <w:sz w:val="24"/>
          <w:szCs w:val="24"/>
        </w:rPr>
        <w:t>h potreba na pogođenom području.</w:t>
      </w:r>
    </w:p>
    <w:p w14:paraId="2A6AA9D8" w14:textId="77777777" w:rsidR="00865543" w:rsidRPr="00F46B12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28541" w14:textId="28C0A050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 xml:space="preserve">Također je Odlukom potrebno utvrditi </w:t>
      </w:r>
      <w:r>
        <w:rPr>
          <w:rFonts w:ascii="Times New Roman" w:hAnsi="Times New Roman" w:cs="Times New Roman"/>
          <w:sz w:val="24"/>
          <w:szCs w:val="24"/>
        </w:rPr>
        <w:t xml:space="preserve">da se nabava </w:t>
      </w:r>
      <w:r w:rsidR="007F6FBE">
        <w:rPr>
          <w:rFonts w:ascii="Times New Roman" w:hAnsi="Times New Roman" w:cs="Times New Roman"/>
          <w:sz w:val="24"/>
          <w:szCs w:val="24"/>
        </w:rPr>
        <w:t xml:space="preserve">i korištenje </w:t>
      </w:r>
      <w:r>
        <w:rPr>
          <w:rFonts w:ascii="Times New Roman" w:hAnsi="Times New Roman" w:cs="Times New Roman"/>
          <w:sz w:val="24"/>
          <w:szCs w:val="24"/>
        </w:rPr>
        <w:t>robe izvršava isključivo po nalogu i sukladno uputama Stožera civilne zaštite Republike Hrvatske.</w:t>
      </w:r>
    </w:p>
    <w:p w14:paraId="00D2D93C" w14:textId="33E480CE" w:rsidR="00577E2C" w:rsidRDefault="00577E2C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E268B" w14:textId="510793FC" w:rsidR="00577E2C" w:rsidRDefault="00577E2C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AB8">
        <w:rPr>
          <w:rFonts w:ascii="Times New Roman" w:hAnsi="Times New Roman" w:cs="Times New Roman"/>
          <w:sz w:val="24"/>
          <w:szCs w:val="24"/>
        </w:rPr>
        <w:lastRenderedPageBreak/>
        <w:t xml:space="preserve">Do dana 22. rujna 2022. izvršena je nabava robe u vrijednosti 78.093.374,88 kuna i nabava usluga u vrijednosti od 4.760.351,94 kuna. Izvršena je i isporuka robe iz robnih zaliha u vrijednosti od 32.376.645,53 kuna što ukupno iznosi 115.230.372,35 kuna. </w:t>
      </w:r>
    </w:p>
    <w:p w14:paraId="53AE48EE" w14:textId="5C8F9037" w:rsidR="007B34E8" w:rsidRPr="00933560" w:rsidRDefault="00865543" w:rsidP="007B34E8">
      <w:pPr>
        <w:spacing w:before="24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 xml:space="preserve">Postupak nabave </w:t>
      </w:r>
      <w:r w:rsidR="00290EE4" w:rsidRPr="00290EE4">
        <w:rPr>
          <w:rFonts w:ascii="Times New Roman" w:hAnsi="Times New Roman" w:cs="Times New Roman"/>
          <w:sz w:val="24"/>
          <w:szCs w:val="24"/>
        </w:rPr>
        <w:t xml:space="preserve">vršit će </w:t>
      </w:r>
      <w:r w:rsidR="00290EE4">
        <w:rPr>
          <w:rFonts w:ascii="Times New Roman" w:hAnsi="Times New Roman" w:cs="Times New Roman"/>
          <w:sz w:val="24"/>
          <w:szCs w:val="24"/>
        </w:rPr>
        <w:t xml:space="preserve">Ministarstvo gospodarstva i održivog razvoja – Ravnateljstvo za robne zalihe </w:t>
      </w:r>
      <w:r w:rsidR="00DD7A41">
        <w:rPr>
          <w:rFonts w:ascii="Times New Roman" w:hAnsi="Times New Roman" w:cs="Times New Roman"/>
          <w:sz w:val="24"/>
          <w:szCs w:val="24"/>
        </w:rPr>
        <w:t>i to</w:t>
      </w:r>
      <w:r w:rsidR="00DD7A41" w:rsidRPr="00F46B12">
        <w:rPr>
          <w:rFonts w:ascii="Times New Roman" w:hAnsi="Times New Roman" w:cs="Times New Roman"/>
          <w:sz w:val="24"/>
          <w:szCs w:val="24"/>
        </w:rPr>
        <w:t xml:space="preserve"> nabav</w:t>
      </w:r>
      <w:r w:rsidR="00DD7A41">
        <w:rPr>
          <w:rFonts w:ascii="Times New Roman" w:hAnsi="Times New Roman" w:cs="Times New Roman"/>
          <w:sz w:val="24"/>
          <w:szCs w:val="24"/>
        </w:rPr>
        <w:t>e robe koje nisu predviđene</w:t>
      </w:r>
      <w:r w:rsidR="00DD7A41" w:rsidRPr="00F46B12">
        <w:rPr>
          <w:rFonts w:ascii="Times New Roman" w:hAnsi="Times New Roman" w:cs="Times New Roman"/>
          <w:sz w:val="24"/>
          <w:szCs w:val="24"/>
        </w:rPr>
        <w:t xml:space="preserve"> Bilancom</w:t>
      </w:r>
      <w:r w:rsidR="00DD7A41">
        <w:rPr>
          <w:rFonts w:ascii="Times New Roman" w:hAnsi="Times New Roman" w:cs="Times New Roman"/>
          <w:sz w:val="24"/>
          <w:szCs w:val="24"/>
        </w:rPr>
        <w:t>, a nedostaju i potrebne</w:t>
      </w:r>
      <w:r w:rsidR="00DD7A41" w:rsidRPr="00F46B12">
        <w:rPr>
          <w:rFonts w:ascii="Times New Roman" w:hAnsi="Times New Roman" w:cs="Times New Roman"/>
          <w:sz w:val="24"/>
          <w:szCs w:val="24"/>
        </w:rPr>
        <w:t xml:space="preserve"> su za provedbu mjera</w:t>
      </w:r>
      <w:r w:rsidR="00DD7A41">
        <w:rPr>
          <w:rFonts w:ascii="Times New Roman" w:hAnsi="Times New Roman" w:cs="Times New Roman"/>
          <w:sz w:val="24"/>
          <w:szCs w:val="24"/>
        </w:rPr>
        <w:t xml:space="preserve"> otklanjanja</w:t>
      </w:r>
      <w:r w:rsidR="00DD7A41" w:rsidRPr="007606DA">
        <w:rPr>
          <w:rFonts w:ascii="Times New Roman" w:hAnsi="Times New Roman" w:cs="Times New Roman"/>
          <w:sz w:val="24"/>
          <w:szCs w:val="24"/>
        </w:rPr>
        <w:t xml:space="preserve"> posljedica katastrofe uzrokovane potresom na području Sisačko-moslavačke, </w:t>
      </w:r>
      <w:r w:rsidR="00DD7A41" w:rsidRPr="00933560">
        <w:rPr>
          <w:rFonts w:ascii="Times New Roman" w:hAnsi="Times New Roman" w:cs="Times New Roman"/>
          <w:sz w:val="24"/>
          <w:szCs w:val="24"/>
        </w:rPr>
        <w:t>Zagrebačke i Karlovačke županije</w:t>
      </w:r>
      <w:r w:rsidR="007B34E8" w:rsidRPr="00933560">
        <w:rPr>
          <w:rFonts w:ascii="Times New Roman" w:hAnsi="Times New Roman" w:cs="Times New Roman"/>
          <w:sz w:val="24"/>
          <w:szCs w:val="24"/>
        </w:rPr>
        <w:t xml:space="preserve"> </w:t>
      </w:r>
      <w:r w:rsidR="00933560" w:rsidRPr="00933560">
        <w:rPr>
          <w:rFonts w:ascii="Times New Roman" w:hAnsi="Times New Roman" w:cs="Times New Roman"/>
          <w:sz w:val="24"/>
          <w:szCs w:val="24"/>
        </w:rPr>
        <w:t>a u onoj mjeri u kojoj je to prijeko potrebno da izvrši žurnu nabavu predmetne robe.</w:t>
      </w:r>
    </w:p>
    <w:p w14:paraId="427377BF" w14:textId="77777777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5AE114" w14:textId="77777777" w:rsidR="00626D9B" w:rsidRDefault="00626D9B" w:rsidP="00C2120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26D9B" w:rsidSect="004277E8">
      <w:headerReference w:type="default" r:id="rId13"/>
      <w:footerReference w:type="default" r:id="rId14"/>
      <w:footerReference w:type="first" r:id="rId15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17AAE" w14:textId="77777777" w:rsidR="005653A2" w:rsidRDefault="005653A2" w:rsidP="003A1BC8">
      <w:pPr>
        <w:spacing w:after="0" w:line="240" w:lineRule="auto"/>
      </w:pPr>
      <w:r>
        <w:separator/>
      </w:r>
    </w:p>
  </w:endnote>
  <w:endnote w:type="continuationSeparator" w:id="0">
    <w:p w14:paraId="135560E0" w14:textId="77777777" w:rsidR="005653A2" w:rsidRDefault="005653A2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675C" w14:textId="77777777" w:rsidR="00E06588" w:rsidRPr="001D648D" w:rsidRDefault="00E06588">
    <w:pPr>
      <w:pStyle w:val="Footer"/>
      <w:jc w:val="right"/>
      <w:rPr>
        <w:rFonts w:ascii="Times New Roman" w:hAnsi="Times New Roman" w:cs="Times New Roman"/>
        <w:sz w:val="24"/>
      </w:rPr>
    </w:pPr>
  </w:p>
  <w:p w14:paraId="4350DA30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C7EF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AC224" w14:textId="77777777" w:rsidR="005653A2" w:rsidRDefault="005653A2" w:rsidP="003A1BC8">
      <w:pPr>
        <w:spacing w:after="0" w:line="240" w:lineRule="auto"/>
      </w:pPr>
      <w:r>
        <w:separator/>
      </w:r>
    </w:p>
  </w:footnote>
  <w:footnote w:type="continuationSeparator" w:id="0">
    <w:p w14:paraId="47FD18F8" w14:textId="77777777" w:rsidR="005653A2" w:rsidRDefault="005653A2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71F9" w14:textId="77777777" w:rsidR="00E06588" w:rsidRDefault="00E06588">
    <w:pPr>
      <w:pStyle w:val="Header"/>
    </w:pPr>
  </w:p>
  <w:p w14:paraId="32192F34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2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7"/>
  </w:num>
  <w:num w:numId="10">
    <w:abstractNumId w:val="17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26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4"/>
  </w:num>
  <w:num w:numId="25">
    <w:abstractNumId w:val="19"/>
  </w:num>
  <w:num w:numId="26">
    <w:abstractNumId w:val="23"/>
  </w:num>
  <w:num w:numId="27">
    <w:abstractNumId w:val="21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07E81"/>
    <w:rsid w:val="00011FFF"/>
    <w:rsid w:val="00015E17"/>
    <w:rsid w:val="00017991"/>
    <w:rsid w:val="000203AA"/>
    <w:rsid w:val="000205DE"/>
    <w:rsid w:val="00020CB0"/>
    <w:rsid w:val="00035834"/>
    <w:rsid w:val="00040E40"/>
    <w:rsid w:val="00041CB9"/>
    <w:rsid w:val="00043A90"/>
    <w:rsid w:val="00045545"/>
    <w:rsid w:val="00051DCF"/>
    <w:rsid w:val="000531B0"/>
    <w:rsid w:val="00056194"/>
    <w:rsid w:val="000625B2"/>
    <w:rsid w:val="000660E2"/>
    <w:rsid w:val="00071BA7"/>
    <w:rsid w:val="000728F0"/>
    <w:rsid w:val="00072FBA"/>
    <w:rsid w:val="00077896"/>
    <w:rsid w:val="0008158A"/>
    <w:rsid w:val="000879DE"/>
    <w:rsid w:val="00094E90"/>
    <w:rsid w:val="00096B8B"/>
    <w:rsid w:val="000A31BF"/>
    <w:rsid w:val="000A460A"/>
    <w:rsid w:val="000B2D9A"/>
    <w:rsid w:val="000C38FC"/>
    <w:rsid w:val="000C56D5"/>
    <w:rsid w:val="000C7409"/>
    <w:rsid w:val="000D302A"/>
    <w:rsid w:val="000D4BCB"/>
    <w:rsid w:val="000D6262"/>
    <w:rsid w:val="000E78DF"/>
    <w:rsid w:val="000E7C21"/>
    <w:rsid w:val="000F20F1"/>
    <w:rsid w:val="000F54F1"/>
    <w:rsid w:val="000F7943"/>
    <w:rsid w:val="0010094E"/>
    <w:rsid w:val="00111741"/>
    <w:rsid w:val="00124421"/>
    <w:rsid w:val="001244D2"/>
    <w:rsid w:val="001245B8"/>
    <w:rsid w:val="0012724A"/>
    <w:rsid w:val="00127420"/>
    <w:rsid w:val="001315C4"/>
    <w:rsid w:val="001378C5"/>
    <w:rsid w:val="001473ED"/>
    <w:rsid w:val="001517B2"/>
    <w:rsid w:val="00151C96"/>
    <w:rsid w:val="001522B8"/>
    <w:rsid w:val="001649EC"/>
    <w:rsid w:val="00164E5C"/>
    <w:rsid w:val="00166D8B"/>
    <w:rsid w:val="00173818"/>
    <w:rsid w:val="0017675E"/>
    <w:rsid w:val="00176D0D"/>
    <w:rsid w:val="001A005B"/>
    <w:rsid w:val="001A56A8"/>
    <w:rsid w:val="001A63B4"/>
    <w:rsid w:val="001C1821"/>
    <w:rsid w:val="001C6730"/>
    <w:rsid w:val="001D1842"/>
    <w:rsid w:val="001D6138"/>
    <w:rsid w:val="001D648D"/>
    <w:rsid w:val="001E0DD0"/>
    <w:rsid w:val="001E6271"/>
    <w:rsid w:val="001E7EDB"/>
    <w:rsid w:val="001E7F8F"/>
    <w:rsid w:val="001F0601"/>
    <w:rsid w:val="001F24B5"/>
    <w:rsid w:val="001F2D73"/>
    <w:rsid w:val="001F69C9"/>
    <w:rsid w:val="00205E14"/>
    <w:rsid w:val="00213A50"/>
    <w:rsid w:val="0021708A"/>
    <w:rsid w:val="00220F0C"/>
    <w:rsid w:val="00223A3F"/>
    <w:rsid w:val="00226756"/>
    <w:rsid w:val="00230A62"/>
    <w:rsid w:val="00231D03"/>
    <w:rsid w:val="00235EAE"/>
    <w:rsid w:val="00236FFB"/>
    <w:rsid w:val="0023720B"/>
    <w:rsid w:val="00240379"/>
    <w:rsid w:val="002438C5"/>
    <w:rsid w:val="0024664E"/>
    <w:rsid w:val="00247DE1"/>
    <w:rsid w:val="00250A32"/>
    <w:rsid w:val="00255CB2"/>
    <w:rsid w:val="002562E8"/>
    <w:rsid w:val="00256EAB"/>
    <w:rsid w:val="00256F0E"/>
    <w:rsid w:val="00257770"/>
    <w:rsid w:val="00257D4E"/>
    <w:rsid w:val="00260210"/>
    <w:rsid w:val="00264208"/>
    <w:rsid w:val="00264C61"/>
    <w:rsid w:val="00275029"/>
    <w:rsid w:val="00277624"/>
    <w:rsid w:val="00277995"/>
    <w:rsid w:val="00281210"/>
    <w:rsid w:val="00286327"/>
    <w:rsid w:val="00290EE4"/>
    <w:rsid w:val="002A0F42"/>
    <w:rsid w:val="002A1C08"/>
    <w:rsid w:val="002A6E4F"/>
    <w:rsid w:val="002A74A6"/>
    <w:rsid w:val="002B1455"/>
    <w:rsid w:val="002B359F"/>
    <w:rsid w:val="002B39A9"/>
    <w:rsid w:val="002C168B"/>
    <w:rsid w:val="002C3775"/>
    <w:rsid w:val="002D1806"/>
    <w:rsid w:val="002E2775"/>
    <w:rsid w:val="002E447D"/>
    <w:rsid w:val="002E4629"/>
    <w:rsid w:val="002F0403"/>
    <w:rsid w:val="002F10CC"/>
    <w:rsid w:val="002F3BF3"/>
    <w:rsid w:val="0030552F"/>
    <w:rsid w:val="003058DE"/>
    <w:rsid w:val="00310B09"/>
    <w:rsid w:val="003245A4"/>
    <w:rsid w:val="003272F0"/>
    <w:rsid w:val="00333998"/>
    <w:rsid w:val="003347E2"/>
    <w:rsid w:val="00341647"/>
    <w:rsid w:val="00344CAE"/>
    <w:rsid w:val="003451ED"/>
    <w:rsid w:val="003509DB"/>
    <w:rsid w:val="00352A0C"/>
    <w:rsid w:val="00361D04"/>
    <w:rsid w:val="00361FD3"/>
    <w:rsid w:val="0036719C"/>
    <w:rsid w:val="003726A6"/>
    <w:rsid w:val="00373118"/>
    <w:rsid w:val="0037500A"/>
    <w:rsid w:val="00375783"/>
    <w:rsid w:val="0038041C"/>
    <w:rsid w:val="003856DB"/>
    <w:rsid w:val="00390F31"/>
    <w:rsid w:val="00392B1C"/>
    <w:rsid w:val="0039305C"/>
    <w:rsid w:val="00395B92"/>
    <w:rsid w:val="00396FF1"/>
    <w:rsid w:val="003A0BC7"/>
    <w:rsid w:val="003A1BC8"/>
    <w:rsid w:val="003B00F3"/>
    <w:rsid w:val="003B19B4"/>
    <w:rsid w:val="003B29A3"/>
    <w:rsid w:val="003C4DE8"/>
    <w:rsid w:val="003C7241"/>
    <w:rsid w:val="003D03B0"/>
    <w:rsid w:val="003D0AA4"/>
    <w:rsid w:val="003D5BBD"/>
    <w:rsid w:val="003E3C31"/>
    <w:rsid w:val="003E45C7"/>
    <w:rsid w:val="003E67B0"/>
    <w:rsid w:val="003E7526"/>
    <w:rsid w:val="003F42C1"/>
    <w:rsid w:val="003F534E"/>
    <w:rsid w:val="004016D6"/>
    <w:rsid w:val="0040178F"/>
    <w:rsid w:val="004079A1"/>
    <w:rsid w:val="00413B53"/>
    <w:rsid w:val="00414033"/>
    <w:rsid w:val="004277E8"/>
    <w:rsid w:val="00431ADC"/>
    <w:rsid w:val="004320E7"/>
    <w:rsid w:val="00436685"/>
    <w:rsid w:val="00437ACC"/>
    <w:rsid w:val="00446392"/>
    <w:rsid w:val="0045035F"/>
    <w:rsid w:val="0045132F"/>
    <w:rsid w:val="00456F5B"/>
    <w:rsid w:val="00457176"/>
    <w:rsid w:val="0046023B"/>
    <w:rsid w:val="0046077B"/>
    <w:rsid w:val="004620EF"/>
    <w:rsid w:val="00463849"/>
    <w:rsid w:val="004665A5"/>
    <w:rsid w:val="004710BE"/>
    <w:rsid w:val="0047180C"/>
    <w:rsid w:val="0047183A"/>
    <w:rsid w:val="00472688"/>
    <w:rsid w:val="00472A3D"/>
    <w:rsid w:val="00477C90"/>
    <w:rsid w:val="00494EFA"/>
    <w:rsid w:val="004A1150"/>
    <w:rsid w:val="004A2EFB"/>
    <w:rsid w:val="004A3527"/>
    <w:rsid w:val="004B0AE6"/>
    <w:rsid w:val="004B2DC4"/>
    <w:rsid w:val="004B7EEC"/>
    <w:rsid w:val="004C09E9"/>
    <w:rsid w:val="004C0AFC"/>
    <w:rsid w:val="004C18B1"/>
    <w:rsid w:val="004D1213"/>
    <w:rsid w:val="004D43A6"/>
    <w:rsid w:val="004D4A3E"/>
    <w:rsid w:val="004D4A7A"/>
    <w:rsid w:val="004D525D"/>
    <w:rsid w:val="004D59AF"/>
    <w:rsid w:val="004D5DD1"/>
    <w:rsid w:val="004D5E5C"/>
    <w:rsid w:val="004D5F03"/>
    <w:rsid w:val="004E4912"/>
    <w:rsid w:val="004E6582"/>
    <w:rsid w:val="00517998"/>
    <w:rsid w:val="00521AE8"/>
    <w:rsid w:val="00522739"/>
    <w:rsid w:val="005228D7"/>
    <w:rsid w:val="00526F37"/>
    <w:rsid w:val="005273F1"/>
    <w:rsid w:val="00527FAC"/>
    <w:rsid w:val="00530E4F"/>
    <w:rsid w:val="00531BB3"/>
    <w:rsid w:val="005354A5"/>
    <w:rsid w:val="005405DA"/>
    <w:rsid w:val="0055480D"/>
    <w:rsid w:val="0055537E"/>
    <w:rsid w:val="00557457"/>
    <w:rsid w:val="005578F1"/>
    <w:rsid w:val="0056439C"/>
    <w:rsid w:val="005653A2"/>
    <w:rsid w:val="005670EC"/>
    <w:rsid w:val="00567F20"/>
    <w:rsid w:val="00571F5F"/>
    <w:rsid w:val="005746FA"/>
    <w:rsid w:val="00577E2C"/>
    <w:rsid w:val="00591FF4"/>
    <w:rsid w:val="00597954"/>
    <w:rsid w:val="005A2B21"/>
    <w:rsid w:val="005A2C5D"/>
    <w:rsid w:val="005A37FD"/>
    <w:rsid w:val="005A6E00"/>
    <w:rsid w:val="005A7CA1"/>
    <w:rsid w:val="005B38D2"/>
    <w:rsid w:val="005C1095"/>
    <w:rsid w:val="005C2763"/>
    <w:rsid w:val="005C41CA"/>
    <w:rsid w:val="005C4636"/>
    <w:rsid w:val="005C48FF"/>
    <w:rsid w:val="005C4913"/>
    <w:rsid w:val="005C781F"/>
    <w:rsid w:val="005C7D5A"/>
    <w:rsid w:val="005D77D2"/>
    <w:rsid w:val="005E0639"/>
    <w:rsid w:val="005E5DD8"/>
    <w:rsid w:val="005E6397"/>
    <w:rsid w:val="005F3376"/>
    <w:rsid w:val="005F47E5"/>
    <w:rsid w:val="005F6F23"/>
    <w:rsid w:val="005F747E"/>
    <w:rsid w:val="0060004F"/>
    <w:rsid w:val="00602632"/>
    <w:rsid w:val="006032BE"/>
    <w:rsid w:val="00603FDA"/>
    <w:rsid w:val="006044C8"/>
    <w:rsid w:val="006049A6"/>
    <w:rsid w:val="006056B1"/>
    <w:rsid w:val="00607DD3"/>
    <w:rsid w:val="006259F0"/>
    <w:rsid w:val="0062636D"/>
    <w:rsid w:val="00626CC3"/>
    <w:rsid w:val="00626D9B"/>
    <w:rsid w:val="00633003"/>
    <w:rsid w:val="00636BF7"/>
    <w:rsid w:val="00650269"/>
    <w:rsid w:val="0065051F"/>
    <w:rsid w:val="0066245B"/>
    <w:rsid w:val="00663E4C"/>
    <w:rsid w:val="00664CC7"/>
    <w:rsid w:val="00665613"/>
    <w:rsid w:val="00671311"/>
    <w:rsid w:val="0067331D"/>
    <w:rsid w:val="006757AE"/>
    <w:rsid w:val="006768B9"/>
    <w:rsid w:val="006801F3"/>
    <w:rsid w:val="006814FE"/>
    <w:rsid w:val="0068289F"/>
    <w:rsid w:val="006848DF"/>
    <w:rsid w:val="00685250"/>
    <w:rsid w:val="00685B2B"/>
    <w:rsid w:val="00686CE3"/>
    <w:rsid w:val="00690412"/>
    <w:rsid w:val="00690DF2"/>
    <w:rsid w:val="00696F49"/>
    <w:rsid w:val="006A1CFD"/>
    <w:rsid w:val="006B6540"/>
    <w:rsid w:val="006B6B26"/>
    <w:rsid w:val="006C282F"/>
    <w:rsid w:val="006D2B20"/>
    <w:rsid w:val="006D4245"/>
    <w:rsid w:val="006E11EB"/>
    <w:rsid w:val="006E1C1F"/>
    <w:rsid w:val="006E5B10"/>
    <w:rsid w:val="006E79CC"/>
    <w:rsid w:val="006F0068"/>
    <w:rsid w:val="006F0BFA"/>
    <w:rsid w:val="006F3100"/>
    <w:rsid w:val="006F33AF"/>
    <w:rsid w:val="006F58E4"/>
    <w:rsid w:val="006F6229"/>
    <w:rsid w:val="006F78D2"/>
    <w:rsid w:val="007062E0"/>
    <w:rsid w:val="007157A9"/>
    <w:rsid w:val="007225ED"/>
    <w:rsid w:val="007244C4"/>
    <w:rsid w:val="007370C4"/>
    <w:rsid w:val="007420E1"/>
    <w:rsid w:val="00743F02"/>
    <w:rsid w:val="00747D2E"/>
    <w:rsid w:val="00754810"/>
    <w:rsid w:val="00762CAC"/>
    <w:rsid w:val="0076400E"/>
    <w:rsid w:val="00767CB3"/>
    <w:rsid w:val="00770181"/>
    <w:rsid w:val="00771A71"/>
    <w:rsid w:val="00772522"/>
    <w:rsid w:val="00775A4C"/>
    <w:rsid w:val="007868A9"/>
    <w:rsid w:val="00791E70"/>
    <w:rsid w:val="0079250D"/>
    <w:rsid w:val="00793C78"/>
    <w:rsid w:val="00795E77"/>
    <w:rsid w:val="007B3462"/>
    <w:rsid w:val="007B34E8"/>
    <w:rsid w:val="007B3FEF"/>
    <w:rsid w:val="007C334D"/>
    <w:rsid w:val="007C78DC"/>
    <w:rsid w:val="007D2827"/>
    <w:rsid w:val="007D713E"/>
    <w:rsid w:val="007E57A7"/>
    <w:rsid w:val="007E6588"/>
    <w:rsid w:val="007F255F"/>
    <w:rsid w:val="007F6FBE"/>
    <w:rsid w:val="008048B4"/>
    <w:rsid w:val="00807DAF"/>
    <w:rsid w:val="00824179"/>
    <w:rsid w:val="0082504E"/>
    <w:rsid w:val="00835101"/>
    <w:rsid w:val="008351CF"/>
    <w:rsid w:val="00836C69"/>
    <w:rsid w:val="008371AA"/>
    <w:rsid w:val="00837497"/>
    <w:rsid w:val="00837C39"/>
    <w:rsid w:val="0084042B"/>
    <w:rsid w:val="00842BFD"/>
    <w:rsid w:val="008432FD"/>
    <w:rsid w:val="008433F9"/>
    <w:rsid w:val="0085067D"/>
    <w:rsid w:val="00850715"/>
    <w:rsid w:val="00851117"/>
    <w:rsid w:val="00855942"/>
    <w:rsid w:val="00865543"/>
    <w:rsid w:val="008753D4"/>
    <w:rsid w:val="008814D7"/>
    <w:rsid w:val="00883B27"/>
    <w:rsid w:val="00886AFE"/>
    <w:rsid w:val="00891A36"/>
    <w:rsid w:val="00895905"/>
    <w:rsid w:val="00897CC9"/>
    <w:rsid w:val="008A2046"/>
    <w:rsid w:val="008A380B"/>
    <w:rsid w:val="008A4EBF"/>
    <w:rsid w:val="008A66DC"/>
    <w:rsid w:val="008A6D8F"/>
    <w:rsid w:val="008B3CAA"/>
    <w:rsid w:val="008B3FB6"/>
    <w:rsid w:val="008B61C8"/>
    <w:rsid w:val="008C1591"/>
    <w:rsid w:val="008C1AE7"/>
    <w:rsid w:val="008C1B54"/>
    <w:rsid w:val="008C7CF3"/>
    <w:rsid w:val="008D29F7"/>
    <w:rsid w:val="008E2163"/>
    <w:rsid w:val="00900D8E"/>
    <w:rsid w:val="00907367"/>
    <w:rsid w:val="00910BF6"/>
    <w:rsid w:val="00920161"/>
    <w:rsid w:val="0092283B"/>
    <w:rsid w:val="00925281"/>
    <w:rsid w:val="00930797"/>
    <w:rsid w:val="0093127B"/>
    <w:rsid w:val="00931EE3"/>
    <w:rsid w:val="009325B7"/>
    <w:rsid w:val="00933560"/>
    <w:rsid w:val="00933A15"/>
    <w:rsid w:val="009418B2"/>
    <w:rsid w:val="00942CA5"/>
    <w:rsid w:val="009440D1"/>
    <w:rsid w:val="0094498E"/>
    <w:rsid w:val="00944B02"/>
    <w:rsid w:val="00944D17"/>
    <w:rsid w:val="00944FD3"/>
    <w:rsid w:val="0094507C"/>
    <w:rsid w:val="00953228"/>
    <w:rsid w:val="009544EB"/>
    <w:rsid w:val="00957162"/>
    <w:rsid w:val="00961C25"/>
    <w:rsid w:val="009644EA"/>
    <w:rsid w:val="0097097E"/>
    <w:rsid w:val="00975289"/>
    <w:rsid w:val="009753E1"/>
    <w:rsid w:val="00980F52"/>
    <w:rsid w:val="00994EE2"/>
    <w:rsid w:val="00996ABE"/>
    <w:rsid w:val="0099780C"/>
    <w:rsid w:val="009A31D9"/>
    <w:rsid w:val="009A6EFB"/>
    <w:rsid w:val="009C0AAE"/>
    <w:rsid w:val="009C20A9"/>
    <w:rsid w:val="009D7044"/>
    <w:rsid w:val="009D77B7"/>
    <w:rsid w:val="009E224E"/>
    <w:rsid w:val="009E2A20"/>
    <w:rsid w:val="009E304C"/>
    <w:rsid w:val="009E466F"/>
    <w:rsid w:val="009E7825"/>
    <w:rsid w:val="009F0E60"/>
    <w:rsid w:val="009F46FF"/>
    <w:rsid w:val="00A0006F"/>
    <w:rsid w:val="00A04F2D"/>
    <w:rsid w:val="00A05A1D"/>
    <w:rsid w:val="00A07303"/>
    <w:rsid w:val="00A10354"/>
    <w:rsid w:val="00A172A1"/>
    <w:rsid w:val="00A25C67"/>
    <w:rsid w:val="00A31B4C"/>
    <w:rsid w:val="00A36944"/>
    <w:rsid w:val="00A410B2"/>
    <w:rsid w:val="00A46DB5"/>
    <w:rsid w:val="00A52373"/>
    <w:rsid w:val="00A55350"/>
    <w:rsid w:val="00A602FA"/>
    <w:rsid w:val="00A705CA"/>
    <w:rsid w:val="00A7136C"/>
    <w:rsid w:val="00A719C7"/>
    <w:rsid w:val="00A7469E"/>
    <w:rsid w:val="00A7522F"/>
    <w:rsid w:val="00A83482"/>
    <w:rsid w:val="00A85A47"/>
    <w:rsid w:val="00AA116F"/>
    <w:rsid w:val="00AA7275"/>
    <w:rsid w:val="00AA7410"/>
    <w:rsid w:val="00AB526C"/>
    <w:rsid w:val="00AC0A68"/>
    <w:rsid w:val="00AC433A"/>
    <w:rsid w:val="00AC442A"/>
    <w:rsid w:val="00AC4B62"/>
    <w:rsid w:val="00AC699C"/>
    <w:rsid w:val="00AD1205"/>
    <w:rsid w:val="00AE298D"/>
    <w:rsid w:val="00AE3829"/>
    <w:rsid w:val="00AF185C"/>
    <w:rsid w:val="00B029CD"/>
    <w:rsid w:val="00B03270"/>
    <w:rsid w:val="00B03F7D"/>
    <w:rsid w:val="00B04BAC"/>
    <w:rsid w:val="00B058DD"/>
    <w:rsid w:val="00B07705"/>
    <w:rsid w:val="00B10217"/>
    <w:rsid w:val="00B15D0B"/>
    <w:rsid w:val="00B2656E"/>
    <w:rsid w:val="00B31865"/>
    <w:rsid w:val="00B31996"/>
    <w:rsid w:val="00B31C41"/>
    <w:rsid w:val="00B36E19"/>
    <w:rsid w:val="00B37289"/>
    <w:rsid w:val="00B439C3"/>
    <w:rsid w:val="00B44E60"/>
    <w:rsid w:val="00B46E1A"/>
    <w:rsid w:val="00B51F4F"/>
    <w:rsid w:val="00B622D7"/>
    <w:rsid w:val="00B6595A"/>
    <w:rsid w:val="00B66BD9"/>
    <w:rsid w:val="00B66CB6"/>
    <w:rsid w:val="00B713A9"/>
    <w:rsid w:val="00B72478"/>
    <w:rsid w:val="00B9448E"/>
    <w:rsid w:val="00B95DF1"/>
    <w:rsid w:val="00B964CF"/>
    <w:rsid w:val="00B9677B"/>
    <w:rsid w:val="00BA3FBB"/>
    <w:rsid w:val="00BA61C5"/>
    <w:rsid w:val="00BB1D81"/>
    <w:rsid w:val="00BB5DAB"/>
    <w:rsid w:val="00BC06C9"/>
    <w:rsid w:val="00BC08FA"/>
    <w:rsid w:val="00BC2C9E"/>
    <w:rsid w:val="00BC419B"/>
    <w:rsid w:val="00BC7B83"/>
    <w:rsid w:val="00BD0278"/>
    <w:rsid w:val="00BD7D74"/>
    <w:rsid w:val="00BE0C49"/>
    <w:rsid w:val="00BE3DE8"/>
    <w:rsid w:val="00BF1DDF"/>
    <w:rsid w:val="00BF295D"/>
    <w:rsid w:val="00BF74EC"/>
    <w:rsid w:val="00C041D0"/>
    <w:rsid w:val="00C10194"/>
    <w:rsid w:val="00C12834"/>
    <w:rsid w:val="00C14F8F"/>
    <w:rsid w:val="00C21207"/>
    <w:rsid w:val="00C22019"/>
    <w:rsid w:val="00C2622D"/>
    <w:rsid w:val="00C3633F"/>
    <w:rsid w:val="00C371C3"/>
    <w:rsid w:val="00C4193B"/>
    <w:rsid w:val="00C44B56"/>
    <w:rsid w:val="00C44F7F"/>
    <w:rsid w:val="00C5308D"/>
    <w:rsid w:val="00C54D4F"/>
    <w:rsid w:val="00C57065"/>
    <w:rsid w:val="00C572CB"/>
    <w:rsid w:val="00C60085"/>
    <w:rsid w:val="00C63304"/>
    <w:rsid w:val="00C63575"/>
    <w:rsid w:val="00C70C5B"/>
    <w:rsid w:val="00C713D1"/>
    <w:rsid w:val="00C74746"/>
    <w:rsid w:val="00C757E0"/>
    <w:rsid w:val="00C767E9"/>
    <w:rsid w:val="00C80120"/>
    <w:rsid w:val="00C83725"/>
    <w:rsid w:val="00C83E13"/>
    <w:rsid w:val="00C866E2"/>
    <w:rsid w:val="00C91B8D"/>
    <w:rsid w:val="00C97C6B"/>
    <w:rsid w:val="00CA1123"/>
    <w:rsid w:val="00CA1FB2"/>
    <w:rsid w:val="00CA3EFA"/>
    <w:rsid w:val="00CB76D7"/>
    <w:rsid w:val="00CC16D3"/>
    <w:rsid w:val="00CC300F"/>
    <w:rsid w:val="00CD0BC9"/>
    <w:rsid w:val="00CE49A0"/>
    <w:rsid w:val="00CE575D"/>
    <w:rsid w:val="00CF1ADA"/>
    <w:rsid w:val="00CF479F"/>
    <w:rsid w:val="00D01D8A"/>
    <w:rsid w:val="00D01F11"/>
    <w:rsid w:val="00D0511A"/>
    <w:rsid w:val="00D059AC"/>
    <w:rsid w:val="00D12CD1"/>
    <w:rsid w:val="00D1629A"/>
    <w:rsid w:val="00D17D03"/>
    <w:rsid w:val="00D20070"/>
    <w:rsid w:val="00D20C85"/>
    <w:rsid w:val="00D213BA"/>
    <w:rsid w:val="00D2578D"/>
    <w:rsid w:val="00D25824"/>
    <w:rsid w:val="00D304FE"/>
    <w:rsid w:val="00D317D4"/>
    <w:rsid w:val="00D32BC5"/>
    <w:rsid w:val="00D353AB"/>
    <w:rsid w:val="00D41A50"/>
    <w:rsid w:val="00D5053F"/>
    <w:rsid w:val="00D50661"/>
    <w:rsid w:val="00D560C1"/>
    <w:rsid w:val="00D57390"/>
    <w:rsid w:val="00D57E67"/>
    <w:rsid w:val="00D74E2E"/>
    <w:rsid w:val="00D75856"/>
    <w:rsid w:val="00D75E2C"/>
    <w:rsid w:val="00D82877"/>
    <w:rsid w:val="00D91FE8"/>
    <w:rsid w:val="00D934DE"/>
    <w:rsid w:val="00D96A93"/>
    <w:rsid w:val="00D97449"/>
    <w:rsid w:val="00DA107C"/>
    <w:rsid w:val="00DA7B21"/>
    <w:rsid w:val="00DA7E59"/>
    <w:rsid w:val="00DB1077"/>
    <w:rsid w:val="00DB55E9"/>
    <w:rsid w:val="00DC3988"/>
    <w:rsid w:val="00DC4C6C"/>
    <w:rsid w:val="00DD347F"/>
    <w:rsid w:val="00DD461E"/>
    <w:rsid w:val="00DD7A41"/>
    <w:rsid w:val="00DE1D36"/>
    <w:rsid w:val="00DE28B8"/>
    <w:rsid w:val="00DE51E9"/>
    <w:rsid w:val="00DF5863"/>
    <w:rsid w:val="00E019E0"/>
    <w:rsid w:val="00E02F4E"/>
    <w:rsid w:val="00E052CB"/>
    <w:rsid w:val="00E06588"/>
    <w:rsid w:val="00E06D8A"/>
    <w:rsid w:val="00E1012A"/>
    <w:rsid w:val="00E125EB"/>
    <w:rsid w:val="00E13DB8"/>
    <w:rsid w:val="00E156F1"/>
    <w:rsid w:val="00E21A76"/>
    <w:rsid w:val="00E25E77"/>
    <w:rsid w:val="00E32693"/>
    <w:rsid w:val="00E45E0F"/>
    <w:rsid w:val="00E472FF"/>
    <w:rsid w:val="00E630E2"/>
    <w:rsid w:val="00E65411"/>
    <w:rsid w:val="00E65BE5"/>
    <w:rsid w:val="00E70910"/>
    <w:rsid w:val="00E71B66"/>
    <w:rsid w:val="00E804C9"/>
    <w:rsid w:val="00E8558F"/>
    <w:rsid w:val="00E85E14"/>
    <w:rsid w:val="00E87073"/>
    <w:rsid w:val="00E87D2C"/>
    <w:rsid w:val="00E94E4C"/>
    <w:rsid w:val="00E95001"/>
    <w:rsid w:val="00E9527E"/>
    <w:rsid w:val="00E97DA2"/>
    <w:rsid w:val="00EA3AAB"/>
    <w:rsid w:val="00EA4B11"/>
    <w:rsid w:val="00EA6B8E"/>
    <w:rsid w:val="00EA7157"/>
    <w:rsid w:val="00EC02F5"/>
    <w:rsid w:val="00EC262A"/>
    <w:rsid w:val="00EC2D9F"/>
    <w:rsid w:val="00EC4E39"/>
    <w:rsid w:val="00EC548B"/>
    <w:rsid w:val="00ED0DDE"/>
    <w:rsid w:val="00ED5AD3"/>
    <w:rsid w:val="00EE1C3B"/>
    <w:rsid w:val="00EE47DC"/>
    <w:rsid w:val="00EE7D5E"/>
    <w:rsid w:val="00EF1A47"/>
    <w:rsid w:val="00F009FB"/>
    <w:rsid w:val="00F0385B"/>
    <w:rsid w:val="00F14172"/>
    <w:rsid w:val="00F152E1"/>
    <w:rsid w:val="00F20A1D"/>
    <w:rsid w:val="00F21710"/>
    <w:rsid w:val="00F2326B"/>
    <w:rsid w:val="00F2356C"/>
    <w:rsid w:val="00F25847"/>
    <w:rsid w:val="00F2670E"/>
    <w:rsid w:val="00F27FA0"/>
    <w:rsid w:val="00F301E3"/>
    <w:rsid w:val="00F35FD4"/>
    <w:rsid w:val="00F3647D"/>
    <w:rsid w:val="00F40764"/>
    <w:rsid w:val="00F457F1"/>
    <w:rsid w:val="00F466BA"/>
    <w:rsid w:val="00F534B7"/>
    <w:rsid w:val="00F575E0"/>
    <w:rsid w:val="00F60B8C"/>
    <w:rsid w:val="00F63CDC"/>
    <w:rsid w:val="00F64B66"/>
    <w:rsid w:val="00F670EF"/>
    <w:rsid w:val="00F751A4"/>
    <w:rsid w:val="00F767B5"/>
    <w:rsid w:val="00F772C0"/>
    <w:rsid w:val="00F77B20"/>
    <w:rsid w:val="00F77B73"/>
    <w:rsid w:val="00F861E1"/>
    <w:rsid w:val="00F9251C"/>
    <w:rsid w:val="00F92BCD"/>
    <w:rsid w:val="00F978F2"/>
    <w:rsid w:val="00F97FFD"/>
    <w:rsid w:val="00FB4191"/>
    <w:rsid w:val="00FB6B25"/>
    <w:rsid w:val="00FB715E"/>
    <w:rsid w:val="00FC1167"/>
    <w:rsid w:val="00FC47E3"/>
    <w:rsid w:val="00FC787B"/>
    <w:rsid w:val="00FD33FB"/>
    <w:rsid w:val="00FD4429"/>
    <w:rsid w:val="00FD61F0"/>
    <w:rsid w:val="00FE02B8"/>
    <w:rsid w:val="00FF2DF1"/>
    <w:rsid w:val="00FF5522"/>
    <w:rsid w:val="00FF5A1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D4F4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rsid w:val="00D75E2C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qFormat/>
    <w:rsid w:val="00D75E2C"/>
    <w:pPr>
      <w:widowControl w:val="0"/>
      <w:spacing w:line="240" w:lineRule="auto"/>
      <w:ind w:firstLine="400"/>
    </w:pPr>
    <w:rPr>
      <w:rFonts w:ascii="Calibri" w:eastAsia="Calibri" w:hAnsi="Calibri" w:cs="Calibri"/>
    </w:rPr>
  </w:style>
  <w:style w:type="character" w:customStyle="1" w:styleId="TijelotekstaChar1">
    <w:name w:val="Tijelo teksta Char1"/>
    <w:basedOn w:val="DefaultParagraphFont"/>
    <w:uiPriority w:val="99"/>
    <w:semiHidden/>
    <w:rsid w:val="00D75E2C"/>
  </w:style>
  <w:style w:type="paragraph" w:styleId="NoSpacing">
    <w:name w:val="No Spacing"/>
    <w:uiPriority w:val="1"/>
    <w:qFormat/>
    <w:rsid w:val="006768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AZJMDCZ6QSYZ-1849078857-21583</_dlc_DocId>
    <_dlc_DocIdUrl xmlns="a494813a-d0d8-4dad-94cb-0d196f36ba15">
      <Url>https://ekoordinacije.vlada.hr/koordinacija-gospodarstvo/_layouts/15/DocIdRedir.aspx?ID=AZJMDCZ6QSYZ-1849078857-21583</Url>
      <Description>AZJMDCZ6QSYZ-1849078857-21583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7C22E-775E-4281-BEB5-8B7C6A3763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CAF68A-A9C3-45CD-BCF9-1A7A5284B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7705F-8068-414B-A822-AF05C2BA027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5D65D3-AF5B-4F0E-A7C5-48916B5C0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2E3A11-9418-4CE8-8357-61FC23D9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Ines Uglešić</cp:lastModifiedBy>
  <cp:revision>28</cp:revision>
  <cp:lastPrinted>2021-04-16T10:54:00Z</cp:lastPrinted>
  <dcterms:created xsi:type="dcterms:W3CDTF">2022-09-22T11:25:00Z</dcterms:created>
  <dcterms:modified xsi:type="dcterms:W3CDTF">2022-10-31T10:02:00Z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7d6e58a9-ee34-48cd-a4dd-25467af6e783</vt:lpwstr>
  </property>
</Properties>
</file>