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6768C" w14:textId="77777777" w:rsidR="00510068" w:rsidRPr="00510068" w:rsidRDefault="00510068" w:rsidP="00510068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100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</w:t>
      </w:r>
      <w:r w:rsidRPr="005100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C677D9" wp14:editId="6EC677DA">
            <wp:extent cx="457200" cy="539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9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6768D" w14:textId="77777777" w:rsidR="00510068" w:rsidRPr="00510068" w:rsidRDefault="00510068" w:rsidP="00510068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0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100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100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EC6768E" w14:textId="77777777" w:rsidR="00510068" w:rsidRPr="00510068" w:rsidRDefault="00510068" w:rsidP="00510068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VLADA REPUBLIKE HRVATSKE</w:t>
      </w:r>
    </w:p>
    <w:p w14:paraId="6EC6768F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90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91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CC7AE1" w14:textId="2C4FCF37" w:rsidR="00D0021D" w:rsidRDefault="00D0021D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CCD46B4" w14:textId="7E4EAE41" w:rsidR="00D0021D" w:rsidRDefault="00D0021D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7FF7DD" w14:textId="07CA9B87" w:rsidR="00D0021D" w:rsidRDefault="00D0021D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BD3176" w14:textId="77777777" w:rsidR="00D0021D" w:rsidRDefault="00D0021D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92" w14:textId="281E6511" w:rsidR="00510068" w:rsidRPr="00D0021D" w:rsidRDefault="00510068" w:rsidP="00D0021D">
      <w:pPr>
        <w:spacing w:after="0" w:line="240" w:lineRule="auto"/>
        <w:ind w:left="4248" w:firstLine="170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02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0021D" w:rsidRPr="00D002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studenoga </w:t>
      </w:r>
      <w:r w:rsidRPr="00D0021D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</w:p>
    <w:p w14:paraId="6EC67693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94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95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96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97" w14:textId="77777777" w:rsidR="00510068" w:rsidRPr="00510068" w:rsidRDefault="00510068" w:rsidP="005100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98" w14:textId="77777777" w:rsidR="00510068" w:rsidRPr="00510068" w:rsidRDefault="00510068" w:rsidP="005100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0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EC67699" w14:textId="463EC18D" w:rsidR="00510068" w:rsidRPr="00D0021D" w:rsidRDefault="00510068" w:rsidP="005100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Predlagatelj:</w:t>
      </w:r>
      <w:r w:rsidRPr="00510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10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D0021D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D0021D" w:rsidRPr="00D0021D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inistarstvo  pravosuđa i uprave</w:t>
      </w:r>
    </w:p>
    <w:p w14:paraId="6EC6769A" w14:textId="77777777" w:rsidR="00510068" w:rsidRPr="00510068" w:rsidRDefault="00510068" w:rsidP="005100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0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4D127FC" w14:textId="77777777" w:rsidR="00D0021D" w:rsidRDefault="00510068" w:rsidP="00510068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5100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D0021D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D0021D" w:rsidRPr="00D0021D">
        <w:rPr>
          <w:rFonts w:ascii="Times New Roman" w:eastAsia="Times New Roman" w:hAnsi="Times New Roman" w:cs="Times New Roman"/>
          <w:sz w:val="24"/>
          <w:szCs w:val="24"/>
          <w:lang w:eastAsia="hr-HR"/>
        </w:rPr>
        <w:t>acrt prijedloga</w:t>
      </w:r>
      <w:r w:rsidR="00D002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izmjenama i dopunama Z</w:t>
      </w:r>
      <w:r w:rsidR="00D0021D" w:rsidRPr="00D0021D">
        <w:rPr>
          <w:rFonts w:ascii="Times New Roman" w:eastAsia="Times New Roman" w:hAnsi="Times New Roman" w:cs="Times New Roman"/>
          <w:sz w:val="24"/>
          <w:szCs w:val="24"/>
          <w:lang w:eastAsia="hr-HR"/>
        </w:rPr>
        <w:t>akona o ustanovama,</w:t>
      </w:r>
    </w:p>
    <w:p w14:paraId="6EC6769B" w14:textId="6B817D6C" w:rsidR="00510068" w:rsidRPr="00510068" w:rsidRDefault="003A09FE" w:rsidP="00D0021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N</w:t>
      </w:r>
      <w:r w:rsidR="00D0021D" w:rsidRPr="00D0021D">
        <w:rPr>
          <w:rFonts w:ascii="Times New Roman" w:eastAsia="Times New Roman" w:hAnsi="Times New Roman" w:cs="Times New Roman"/>
          <w:sz w:val="24"/>
          <w:szCs w:val="24"/>
          <w:lang w:eastAsia="hr-HR"/>
        </w:rPr>
        <w:t>acrtom konačnog prijedloga zakona</w:t>
      </w:r>
    </w:p>
    <w:p w14:paraId="6EC6769C" w14:textId="77777777" w:rsidR="00510068" w:rsidRPr="00510068" w:rsidRDefault="00510068" w:rsidP="00510068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00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</w:t>
      </w:r>
    </w:p>
    <w:p w14:paraId="6EC6769D" w14:textId="77777777" w:rsidR="00510068" w:rsidRPr="00510068" w:rsidRDefault="00510068" w:rsidP="005100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9E" w14:textId="77777777" w:rsidR="00510068" w:rsidRPr="00510068" w:rsidRDefault="00510068" w:rsidP="005100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9F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0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1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2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6" w14:textId="5849E16D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7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8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9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A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B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C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D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E" w14:textId="14A1F944" w:rsid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471E8" w14:textId="5D984C7C" w:rsidR="00D0021D" w:rsidRDefault="00D0021D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BB1EF8" w14:textId="16AAFDEA" w:rsidR="00D0021D" w:rsidRDefault="00D0021D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DBC815" w14:textId="77777777" w:rsidR="00D0021D" w:rsidRPr="00510068" w:rsidRDefault="00D0021D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AF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B0" w14:textId="77777777" w:rsidR="00510068" w:rsidRPr="00510068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B1" w14:textId="0DAC4E26" w:rsidR="00510068" w:rsidRPr="00D0021D" w:rsidRDefault="00510068" w:rsidP="0051006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021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  <w:r w:rsidR="00D0021D">
        <w:rPr>
          <w:rFonts w:ascii="Times New Roman" w:eastAsia="Times New Roman" w:hAnsi="Times New Roman" w:cs="Times New Roman"/>
          <w:lang w:eastAsia="hr-HR"/>
        </w:rPr>
        <w:t>_______</w:t>
      </w:r>
      <w:r w:rsidRPr="00D0021D">
        <w:rPr>
          <w:rFonts w:ascii="Times New Roman" w:eastAsia="Times New Roman" w:hAnsi="Times New Roman" w:cs="Times New Roman"/>
          <w:lang w:eastAsia="hr-HR"/>
        </w:rPr>
        <w:t>_</w:t>
      </w:r>
    </w:p>
    <w:p w14:paraId="0C994F1C" w14:textId="2A339BA8" w:rsidR="00D0021D" w:rsidRPr="00D0021D" w:rsidRDefault="00510068" w:rsidP="00D002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D0021D">
        <w:rPr>
          <w:rFonts w:ascii="Times New Roman" w:eastAsia="Times New Roman" w:hAnsi="Times New Roman" w:cs="Times New Roman"/>
          <w:spacing w:val="20"/>
        </w:rPr>
        <w:t>Banski dvori | Trg Sv. Marka 2 | 10000 Zagreb |</w:t>
      </w:r>
      <w:r w:rsidR="00D0021D">
        <w:rPr>
          <w:rFonts w:ascii="Times New Roman" w:eastAsia="Times New Roman" w:hAnsi="Times New Roman" w:cs="Times New Roman"/>
          <w:spacing w:val="20"/>
        </w:rPr>
        <w:t xml:space="preserve"> tel. 01 4569 222 | vlada.gov.h</w:t>
      </w:r>
      <w:r w:rsidR="00CF4C20">
        <w:rPr>
          <w:rFonts w:ascii="Times New Roman" w:eastAsia="Times New Roman" w:hAnsi="Times New Roman" w:cs="Times New Roman"/>
          <w:spacing w:val="20"/>
        </w:rPr>
        <w:t>r</w:t>
      </w:r>
      <w:bookmarkStart w:id="0" w:name="_GoBack"/>
      <w:bookmarkEnd w:id="0"/>
    </w:p>
    <w:p w14:paraId="6EC676B4" w14:textId="77777777" w:rsidR="00510068" w:rsidRDefault="00510068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B5" w14:textId="77777777" w:rsidR="00C44D01" w:rsidRPr="00C44D01" w:rsidRDefault="00C44D01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EC676B6" w14:textId="77777777" w:rsidR="00C44D01" w:rsidRPr="00C44D01" w:rsidRDefault="00C44D01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B7" w14:textId="77777777" w:rsidR="00C44D01" w:rsidRPr="00C44D01" w:rsidRDefault="00C44D01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PRAVOSUĐA I UPRAVE</w:t>
      </w:r>
    </w:p>
    <w:p w14:paraId="6EC676B8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B9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BA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44D0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Nacrt</w:t>
      </w:r>
    </w:p>
    <w:p w14:paraId="6EC676BB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BC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BD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BE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BF" w14:textId="77777777" w:rsidR="00C44D01" w:rsidRPr="00C44D01" w:rsidRDefault="00C44D01" w:rsidP="00C44D0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EC676C0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1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2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3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4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5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6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7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8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9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A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B" w14:textId="77777777" w:rsidR="00C44D01" w:rsidRPr="00C44D01" w:rsidRDefault="00092434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ZAKONA O IZMJENAMA</w:t>
      </w:r>
      <w:r w:rsidRPr="00C96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71327" w:rsidRPr="00C96E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DOPUNAMA ZAKONA O USTANOVAMA</w:t>
      </w:r>
      <w:r w:rsidR="00012B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012B66" w:rsidRPr="00012B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KONAČNIM PRIJEDLOGOM ZAKONA</w:t>
      </w:r>
    </w:p>
    <w:p w14:paraId="6EC676CC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D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E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CF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0" w14:textId="77777777" w:rsid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1" w14:textId="77777777" w:rsid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2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3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4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5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6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7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8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9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A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B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C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D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E" w14:textId="77777777" w:rsidR="00C44D01" w:rsidRP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DF" w14:textId="77777777" w:rsidR="00C44D01" w:rsidRDefault="00C44D01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E0" w14:textId="77777777" w:rsidR="00C96E4D" w:rsidRDefault="00C96E4D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E1" w14:textId="77777777" w:rsidR="00C96E4D" w:rsidRPr="00C44D01" w:rsidRDefault="00C96E4D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E2" w14:textId="77777777" w:rsidR="00C44D01" w:rsidRPr="00C44D01" w:rsidRDefault="00C44D01" w:rsidP="00C44D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E3" w14:textId="77777777" w:rsidR="00C44D01" w:rsidRPr="00C44D01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E5" w14:textId="4AC9151B" w:rsidR="00C44D01" w:rsidRPr="00D0021D" w:rsidRDefault="00C44D01" w:rsidP="00D00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01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2F55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studeni</w:t>
      </w:r>
      <w:r w:rsidRPr="000601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 </w:t>
      </w:r>
    </w:p>
    <w:p w14:paraId="6EC676E6" w14:textId="77777777" w:rsidR="00C44D01" w:rsidRDefault="00C96E4D" w:rsidP="00C9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PRIJEDLOG ZAKONA </w:t>
      </w:r>
      <w:r w:rsidR="000924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IZMJENAMA</w:t>
      </w:r>
      <w:r w:rsidR="00092434"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DOPUNAMA ZAKONA O USTANOVAMA</w:t>
      </w:r>
      <w:r w:rsidR="00012B66" w:rsidRPr="00012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S KONAČNIM PRIJEDLOGOM ZAKONA</w:t>
      </w:r>
    </w:p>
    <w:p w14:paraId="6EC676E7" w14:textId="77777777" w:rsidR="00F71327" w:rsidRDefault="00F71327" w:rsidP="00C9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6E8" w14:textId="77777777" w:rsidR="00C96E4D" w:rsidRPr="00C44D01" w:rsidRDefault="00C96E4D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E9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</w:t>
      </w: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USTAVNA OSNOVA ZA DONOŠENJE ZAKONA</w:t>
      </w:r>
    </w:p>
    <w:p w14:paraId="6EC676EA" w14:textId="77777777" w:rsidR="00C44D01" w:rsidRPr="00C44D01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EB" w14:textId="77777777" w:rsidR="00C44D01" w:rsidRPr="00C66249" w:rsidRDefault="00C44D01" w:rsidP="0061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Ustavna osnova za donošenje ovoga Zakona sadržana je u odredbi članka 2. stavka 4. podstavka 1. 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Ustava Republike Hrvatske („Narodne novine“, br. 85/10 - pročišćeni tekst i 5/14 - Odluka Ustavnog suda Republike Hrvatske).</w:t>
      </w:r>
    </w:p>
    <w:p w14:paraId="6EC676EC" w14:textId="77777777" w:rsidR="00C44D01" w:rsidRPr="00C66249" w:rsidRDefault="00C44D01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ED" w14:textId="77777777" w:rsidR="00C44D01" w:rsidRPr="00C66249" w:rsidRDefault="00C44D01" w:rsidP="00634E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</w:t>
      </w: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OCJENA STANJA I OSNOVNA PITANJA KOJA SE TREBAJU UREDITI </w:t>
      </w:r>
    </w:p>
    <w:p w14:paraId="6EC676EE" w14:textId="77777777" w:rsidR="00C44D01" w:rsidRPr="00C66249" w:rsidRDefault="00C44D01" w:rsidP="00634E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ZAKONOM TE POSLJEDICE KOJE ĆE DONOŠENJEM ZAKONA PROISTEĆI</w:t>
      </w:r>
    </w:p>
    <w:p w14:paraId="6EC676EF" w14:textId="77777777" w:rsidR="00CB245A" w:rsidRPr="00C66249" w:rsidRDefault="00CB245A" w:rsidP="00E53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EC676F0" w14:textId="77777777" w:rsidR="00E539EB" w:rsidRPr="00C66249" w:rsidRDefault="00092434" w:rsidP="006113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CB245A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 o ustanovama („Narodne novine“, br</w:t>
      </w:r>
      <w:r w:rsidR="003B357B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76/93, 29/97, 47/99, 35/08 i </w:t>
      </w:r>
      <w:r w:rsidR="00CB245A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127/19) opći je </w:t>
      </w:r>
      <w:r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</w:t>
      </w:r>
      <w:r w:rsidR="00CB245A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kojim </w:t>
      </w:r>
      <w:r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 uređeni</w:t>
      </w:r>
      <w:r w:rsidR="00F4415B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pravni položaj</w:t>
      </w:r>
      <w:r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CB245A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osnivanje, ustrojstvo</w:t>
      </w:r>
      <w:r w:rsidR="00F4415B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CB245A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statusne promjene</w:t>
      </w:r>
      <w:r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ustanova</w:t>
      </w:r>
      <w:r w:rsidR="00CB245A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F4415B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539EB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Potreba za </w:t>
      </w:r>
      <w:r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izmjenama i dopunama Zakona o ustanovama, odnosno za donošenjem ovoga Zakona</w:t>
      </w:r>
      <w:r w:rsidR="00E539EB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vezana je </w:t>
      </w:r>
      <w:r w:rsidR="00F4415B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prvenstveno </w:t>
      </w:r>
      <w:r w:rsidR="00E539EB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uz jačanje </w:t>
      </w:r>
      <w:r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učinkovitosti hrvatskog sustava sprječavanja </w:t>
      </w:r>
      <w:r w:rsidR="00E539EB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pranja novca i financiranja terorizma te </w:t>
      </w:r>
      <w:r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uz </w:t>
      </w:r>
      <w:r w:rsidR="00E539EB" w:rsidRPr="00C662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uvođenje eura kao službene valute u Republici Hrvatskoj.</w:t>
      </w:r>
    </w:p>
    <w:p w14:paraId="6EC676F1" w14:textId="77777777" w:rsidR="005865B2" w:rsidRPr="00C66249" w:rsidRDefault="005865B2" w:rsidP="0061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F2" w14:textId="77777777" w:rsidR="005865B2" w:rsidRPr="00C66249" w:rsidRDefault="006A392A" w:rsidP="0061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Vlada Republike Hrvatske</w:t>
      </w:r>
      <w:r w:rsidR="00E222E7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sjednici održanoj 1</w:t>
      </w:r>
      <w:r w:rsidR="001F6C85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svibnja 2022. godine </w:t>
      </w:r>
      <w:r w:rsidR="00E222E7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2F77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C95C25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aključak o prihvaćanju Akcijskog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C95C25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jačanje učinkovitosti hrvatskog sustava sprječavanja pranja novca i financiranja terorizma </w:t>
      </w:r>
      <w:r w:rsidR="00617048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</w:t>
      </w:r>
      <w:r w:rsidR="001F6C85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56/22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). Akcijski</w:t>
      </w:r>
      <w:r w:rsidR="00C95C25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C95C25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om određene su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65B2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mjere i aktivnosti </w:t>
      </w:r>
      <w:r w:rsidR="00C95C25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usmjerene na</w:t>
      </w:r>
      <w:r w:rsidR="005865B2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jačanje hrvatskog sustava sprječavanja pranja no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vca i financiranja terorizm</w:t>
      </w:r>
      <w:r w:rsidR="009679B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čijom provedbom će se ujedno 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ispuniti </w:t>
      </w:r>
      <w:r w:rsidR="005865B2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preporučene mjere Odbora stručnjaka Vijeća Europe MONEYVAL (u daljnjem tekstu: MONEYVAL) </w:t>
      </w:r>
      <w:r w:rsidR="009679B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sadržane u</w:t>
      </w:r>
      <w:r w:rsidR="005865B2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</w:t>
      </w:r>
      <w:r w:rsidR="009679B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865B2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5. krugu evaluacij</w:t>
      </w:r>
      <w:r w:rsidR="009679B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Republike Hrvatske iz </w:t>
      </w:r>
      <w:r w:rsidR="005865B2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</w:t>
      </w:r>
      <w:r w:rsidR="009679B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865B2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godine.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2F77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Radi ispunjavanja preporučene mjere koja glasi: „Uvođenje mehanizama koji će osigurati (…) sprječavanje kriminalaca (pranje novca, predikatna kaznena djela, financiranje terorizma) da djeluju kao dioničari, udjeličari, stvarni vlasnici ili direktori, uvodeći zahtjev za provjer</w:t>
      </w:r>
      <w:r w:rsidR="00092434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u kriminalne prošlosti te osobe</w:t>
      </w:r>
      <w:r w:rsidR="007E2F77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Akcijskim planom je u </w:t>
      </w:r>
      <w:r w:rsidR="005865B2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okviru točke 5. </w:t>
      </w:r>
      <w:r w:rsidR="00E222E7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predviđeno</w:t>
      </w:r>
      <w:r w:rsidR="007E2F77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65B2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 w:rsidR="00593A26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Zakona o sudskom registru, Zakona o trgovačkim društvima, Zakona o udrugama, Zakona o zakladama i </w:t>
      </w:r>
      <w:r w:rsidR="005865B2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ustanovama. Rok za provedbu je IV. kvartal 2022. godine.</w:t>
      </w:r>
    </w:p>
    <w:p w14:paraId="6EC676F3" w14:textId="77777777" w:rsidR="00593A26" w:rsidRPr="00C66249" w:rsidRDefault="00593A26" w:rsidP="0061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F4" w14:textId="77777777" w:rsidR="006D4F5F" w:rsidRPr="00C66249" w:rsidRDefault="007E2F77" w:rsidP="0061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tom pogledu,</w:t>
      </w:r>
      <w:r w:rsidR="004B15A2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591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Zakonom </w:t>
      </w:r>
      <w:r w:rsidR="000778C5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dopunjuju 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778C5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članka 39. Zakona </w:t>
      </w:r>
      <w:r w:rsidR="006A392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ustanovama </w:t>
      </w:r>
      <w:r w:rsidR="000778C5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su utvrđeni opći uvjeti za imenovanje ravnatelja ustanove, na način </w:t>
      </w:r>
      <w:r w:rsidR="00293878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ravnatelj </w:t>
      </w:r>
      <w:r w:rsidR="000778C5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(ili drugo osoba koja vodi poslovanje) </w:t>
      </w:r>
      <w:r w:rsidR="00293878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ustanove ne može biti osoba </w:t>
      </w:r>
      <w:r w:rsidR="00DC0C0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koje postoji zapreka za članstvo u upravi društva propisana </w:t>
      </w:r>
      <w:r w:rsidR="00C1591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DC0C0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akonom </w:t>
      </w:r>
      <w:r w:rsidR="00C1591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o trgovačkim društvima (</w:t>
      </w:r>
      <w:r w:rsidR="00FC09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daljnjem tekstu</w:t>
      </w:r>
      <w:r w:rsidR="00B2309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C1591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ZTD). K</w:t>
      </w:r>
      <w:r w:rsidR="00E539EB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onkretno</w:t>
      </w:r>
      <w:r w:rsidR="006D2DE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539EB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 je o osobama koje su osuđene za neko od kaznenih dijela utvrđenih </w:t>
      </w:r>
      <w:r w:rsidR="00C1591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</w:t>
      </w:r>
      <w:r w:rsidR="00E539EB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</w:t>
      </w:r>
      <w:r w:rsidR="00C1591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539EB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, 239. stavk</w:t>
      </w:r>
      <w:r w:rsidR="00C1591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539EB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ZTD-a</w:t>
      </w:r>
      <w:r w:rsidR="00C1591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koje odredbe će. </w:t>
      </w:r>
      <w:r w:rsidR="009679B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preporučenoj mjeri MONEYVAL-a, </w:t>
      </w:r>
      <w:r w:rsidR="00C1591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Zakona o izmjenama i dopunama Zakona o trgovačkim društvima uključivat</w:t>
      </w:r>
      <w:r w:rsidR="002F0E16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 kaznena djela pranje novca </w:t>
      </w:r>
      <w:r w:rsidR="00C1591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financiranje terorizma. </w:t>
      </w:r>
      <w:r w:rsidR="00293878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Dosljedno tome, dopunjuju se odredbe </w:t>
      </w:r>
      <w:r w:rsidR="00135116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44. stavka 2. Zakona </w:t>
      </w:r>
      <w:r w:rsidR="00293878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su razrađeni slučajevi u kojima je upravno vijeće ustanove (ili drugo ovlašteno tijelo</w:t>
      </w:r>
      <w:r w:rsidR="00135116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dužno razriješiti ravnatelja, kao i </w:t>
      </w:r>
      <w:r w:rsidR="00293878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prekršajne odredbe </w:t>
      </w:r>
      <w:r w:rsidR="00135116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Zakona, </w:t>
      </w:r>
      <w:r w:rsidR="00293878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način da se propisuje prekršajna odgovornost ustanove koja ima ravnatelja </w:t>
      </w:r>
      <w:r w:rsidR="00135116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imenovanog protivno naprijed navedenim uvjetima.</w:t>
      </w:r>
      <w:r w:rsidR="006D4F5F" w:rsidRPr="00C66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676F5" w14:textId="77777777" w:rsidR="00A0403A" w:rsidRPr="00C66249" w:rsidRDefault="00A0403A" w:rsidP="0061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6F6" w14:textId="77777777" w:rsidR="00A0403A" w:rsidRPr="00C66249" w:rsidRDefault="00600551" w:rsidP="0061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</w:t>
      </w:r>
      <w:r w:rsidR="00A0403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ored navedenog, ovim Zakonom mijenjaju se i dopunjuju odredbe članka 22. Zakona u dijelu koji se odnosi na uporabu dvojezičnog naziva ustanove (i to na hrvatskom jeziku ispisanog latiničnim pismom i na nekom stranom živom ili mrtvom jeziku), koje se usklađuju </w:t>
      </w:r>
      <w:r w:rsidR="00A0403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sa </w:t>
      </w:r>
      <w:r w:rsidR="005E6D0F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12. stavkom 2. Zakona</w:t>
      </w:r>
      <w:r w:rsidR="00A0403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općem upravnom postupku</w:t>
      </w:r>
      <w:r w:rsidR="00E60246" w:rsidRPr="00C66249">
        <w:t xml:space="preserve"> </w:t>
      </w:r>
      <w:r w:rsidR="00E60246" w:rsidRPr="00C66249">
        <w:rPr>
          <w:rFonts w:ascii="Times New Roman" w:hAnsi="Times New Roman" w:cs="Times New Roman"/>
          <w:sz w:val="24"/>
          <w:szCs w:val="24"/>
        </w:rPr>
        <w:t xml:space="preserve">(„Narodne novine, br. </w:t>
      </w:r>
      <w:r w:rsidR="00E60246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47/09 i 110/21)</w:t>
      </w:r>
      <w:r w:rsidR="005E6D0F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člankom 13. Zakona o sustavu državne uprave </w:t>
      </w:r>
      <w:r w:rsidR="00FC03A1">
        <w:rPr>
          <w:rFonts w:ascii="Times New Roman" w:hAnsi="Times New Roman" w:cs="Times New Roman"/>
          <w:sz w:val="24"/>
          <w:szCs w:val="24"/>
        </w:rPr>
        <w:t>(„Narodne novine, broj</w:t>
      </w:r>
      <w:r w:rsidR="005E6D0F" w:rsidRPr="00C66249">
        <w:rPr>
          <w:rFonts w:ascii="Times New Roman" w:hAnsi="Times New Roman" w:cs="Times New Roman"/>
          <w:sz w:val="24"/>
          <w:szCs w:val="24"/>
        </w:rPr>
        <w:t xml:space="preserve"> </w:t>
      </w:r>
      <w:r w:rsidR="005E6D0F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66/19). </w:t>
      </w:r>
      <w:r w:rsidR="00A0403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tom pogledu</w:t>
      </w:r>
      <w:r w:rsidR="00337B56" w:rsidRPr="00337B56">
        <w:rPr>
          <w:rFonts w:ascii="Times New Roman" w:eastAsia="Times New Roman" w:hAnsi="Times New Roman" w:cs="Times New Roman"/>
          <w:sz w:val="24"/>
          <w:szCs w:val="24"/>
          <w:lang w:eastAsia="hr-HR"/>
        </w:rPr>
        <w:t>, imajući u vidu odredbe Zakona kojima su utvrđeni mogući osnivači ustanove i vrste akata kojima se ustanova može osnovati, o dvojezičnosti naziva ustanove ne odlučuje  se u upravnom postupku samo ako je ustanova s takvim nazivom osnovana zakonom ili u</w:t>
      </w:r>
      <w:r w:rsidR="00337B56">
        <w:rPr>
          <w:rFonts w:ascii="Times New Roman" w:eastAsia="Times New Roman" w:hAnsi="Times New Roman" w:cs="Times New Roman"/>
          <w:sz w:val="24"/>
          <w:szCs w:val="24"/>
          <w:lang w:eastAsia="hr-HR"/>
        </w:rPr>
        <w:t>redbom (pod uvjetom da je tim</w:t>
      </w:r>
      <w:r w:rsidR="00337B56" w:rsidRPr="00337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osnivačkim aktom izrijekom utvrđen </w:t>
      </w:r>
      <w:r w:rsidR="00337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337B56" w:rsidRPr="00337B56">
        <w:rPr>
          <w:rFonts w:ascii="Times New Roman" w:eastAsia="Times New Roman" w:hAnsi="Times New Roman" w:cs="Times New Roman"/>
          <w:sz w:val="24"/>
          <w:szCs w:val="24"/>
          <w:lang w:eastAsia="hr-HR"/>
        </w:rPr>
        <w:t>dvojezični naziv</w:t>
      </w:r>
      <w:r w:rsidR="00337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ustanove</w:t>
      </w:r>
      <w:r w:rsidR="00337B56" w:rsidRPr="00337B5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0403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ako je ustanova osnovana s ciljem zaštite i promicanja odgoja, obrazovanja, kulture i informiranja pripadnika nacionalne manjine, u kojem slučaju može imati dvojezični naziv (na hrvatskom jeziku i pismu te jeziku i pismu odnosne nacionalne manjine)  neovisno o vrsti osnivačkog akta, a sukladno zakonu kojim je uređena uporaba jezika i pisma nacionalnih manjina u Republici Hrvatskoj.</w:t>
      </w:r>
    </w:p>
    <w:p w14:paraId="6EC676F7" w14:textId="77777777" w:rsidR="007C75CF" w:rsidRPr="00C66249" w:rsidRDefault="007C75CF" w:rsidP="0061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F8" w14:textId="77777777" w:rsidR="00E72583" w:rsidRPr="00C66249" w:rsidRDefault="00DC0C0A" w:rsidP="0061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Također, s obzirom na to da </w:t>
      </w:r>
      <w:r w:rsidR="00D83979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E7258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 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ustanovama </w:t>
      </w:r>
      <w:r w:rsidR="00E7258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sadrži prekršajne odredbe </w:t>
      </w:r>
      <w:r w:rsidR="00D83979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su kao prekršajne sankcije propisane novčane kazne, iz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nos kojih je izražen u kunama, r</w:t>
      </w:r>
      <w:r w:rsidR="00D83979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adi prilagodbe pravnog okvira Republike Hrvatske uvođenju eura kao nacionalne valute te nesmetanog postupanja po 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rečenim </w:t>
      </w:r>
      <w:r w:rsidR="00D83979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prekršajnim odredbama, 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Zakonom mijenjaju se i </w:t>
      </w:r>
      <w:r w:rsidR="006D2DE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o novčanim kaznama čiji iznos je izražen </w:t>
      </w:r>
      <w:r w:rsidR="00D83979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u kunama tako da budu izraženi u eurima.</w:t>
      </w:r>
    </w:p>
    <w:p w14:paraId="6EC676F9" w14:textId="77777777" w:rsidR="00E72583" w:rsidRPr="00C66249" w:rsidRDefault="00E72583" w:rsidP="00C4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FA" w14:textId="77777777" w:rsidR="00C44D01" w:rsidRPr="00C66249" w:rsidRDefault="00C44D01" w:rsidP="00C44D01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III. </w:t>
      </w:r>
      <w:r w:rsidRPr="00C662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OCJENA I IZVORI POTREBNIH SREDSTAVA ZA PROVOĐENJE ZAKONA</w:t>
      </w:r>
    </w:p>
    <w:p w14:paraId="6EC676FB" w14:textId="77777777" w:rsidR="00C44D01" w:rsidRPr="00C66249" w:rsidRDefault="00C44D01" w:rsidP="00611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6FC" w14:textId="77777777" w:rsidR="00C44D01" w:rsidRPr="00C66249" w:rsidRDefault="00C44D01" w:rsidP="0061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410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E1410A" w:rsidRPr="00C66249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C66249">
        <w:rPr>
          <w:rFonts w:ascii="Times New Roman" w:hAnsi="Times New Roman" w:cs="Times New Roman"/>
          <w:sz w:val="24"/>
          <w:szCs w:val="24"/>
          <w:lang w:eastAsia="hr-HR"/>
        </w:rPr>
        <w:t>rovedb</w:t>
      </w:r>
      <w:r w:rsidR="00E1410A" w:rsidRPr="00C66249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C66249">
        <w:rPr>
          <w:rFonts w:ascii="Times New Roman" w:hAnsi="Times New Roman" w:cs="Times New Roman"/>
          <w:sz w:val="24"/>
          <w:szCs w:val="24"/>
          <w:lang w:eastAsia="hr-HR"/>
        </w:rPr>
        <w:t xml:space="preserve"> ovog</w:t>
      </w:r>
      <w:r w:rsidR="00E1410A" w:rsidRPr="00C66249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C66249">
        <w:rPr>
          <w:rFonts w:ascii="Times New Roman" w:hAnsi="Times New Roman" w:cs="Times New Roman"/>
          <w:sz w:val="24"/>
          <w:szCs w:val="24"/>
          <w:lang w:eastAsia="hr-HR"/>
        </w:rPr>
        <w:t xml:space="preserve"> Zakona </w:t>
      </w:r>
      <w:r w:rsidR="00E1410A" w:rsidRPr="00C66249">
        <w:rPr>
          <w:rFonts w:ascii="Times New Roman" w:hAnsi="Times New Roman" w:cs="Times New Roman"/>
          <w:sz w:val="24"/>
          <w:szCs w:val="24"/>
          <w:lang w:eastAsia="hr-HR"/>
        </w:rPr>
        <w:t>nije potrebno osigurati dodatna sredstva u Državnom</w:t>
      </w:r>
      <w:r w:rsidRPr="00C66249">
        <w:rPr>
          <w:rFonts w:ascii="Times New Roman" w:hAnsi="Times New Roman" w:cs="Times New Roman"/>
          <w:sz w:val="24"/>
          <w:szCs w:val="24"/>
          <w:lang w:eastAsia="hr-HR"/>
        </w:rPr>
        <w:t xml:space="preserve"> proračun</w:t>
      </w:r>
      <w:r w:rsidR="00E1410A" w:rsidRPr="00C66249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C66249">
        <w:rPr>
          <w:rFonts w:ascii="Times New Roman" w:hAnsi="Times New Roman" w:cs="Times New Roman"/>
          <w:sz w:val="24"/>
          <w:szCs w:val="24"/>
          <w:lang w:eastAsia="hr-HR"/>
        </w:rPr>
        <w:t xml:space="preserve"> Republike Hrvatske.</w:t>
      </w:r>
    </w:p>
    <w:p w14:paraId="6EC676FD" w14:textId="77777777" w:rsidR="007C75CF" w:rsidRPr="00C66249" w:rsidRDefault="007C75CF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C676FE" w14:textId="77777777" w:rsidR="00012B66" w:rsidRPr="00C66249" w:rsidRDefault="00012B66" w:rsidP="00012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66249">
        <w:rPr>
          <w:rFonts w:ascii="Times New Roman" w:hAnsi="Times New Roman" w:cs="Times New Roman"/>
          <w:b/>
          <w:sz w:val="24"/>
          <w:szCs w:val="24"/>
          <w:lang w:eastAsia="hr-HR"/>
        </w:rPr>
        <w:t>IV.</w:t>
      </w:r>
      <w:r w:rsidRPr="00C66249">
        <w:rPr>
          <w:rFonts w:ascii="Times New Roman" w:hAnsi="Times New Roman" w:cs="Times New Roman"/>
          <w:b/>
          <w:sz w:val="24"/>
          <w:szCs w:val="24"/>
          <w:lang w:eastAsia="hr-HR"/>
        </w:rPr>
        <w:tab/>
        <w:t>RAZLOZI ZA DONOŠENJE ZAKONA PO HITNOM  POSTUPKU</w:t>
      </w:r>
    </w:p>
    <w:p w14:paraId="6EC676FF" w14:textId="77777777" w:rsidR="00012B66" w:rsidRPr="00C66249" w:rsidRDefault="00012B66" w:rsidP="00012B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C67700" w14:textId="77777777" w:rsidR="009679BA" w:rsidRPr="00C66249" w:rsidRDefault="00012B66" w:rsidP="0061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hAnsi="Times New Roman" w:cs="Times New Roman"/>
          <w:sz w:val="24"/>
          <w:szCs w:val="24"/>
          <w:lang w:eastAsia="hr-HR"/>
        </w:rPr>
        <w:tab/>
        <w:t>Donošenje ovoga Zakona predlaže se po hitnom postupku sukladno članku 204. stavku 1. Poslovnika Hrvatsk</w:t>
      </w:r>
      <w:r w:rsidR="006025BB">
        <w:rPr>
          <w:rFonts w:ascii="Times New Roman" w:hAnsi="Times New Roman" w:cs="Times New Roman"/>
          <w:sz w:val="24"/>
          <w:szCs w:val="24"/>
          <w:lang w:eastAsia="hr-HR"/>
        </w:rPr>
        <w:t>oga sabora (Narodne novine, br.</w:t>
      </w:r>
      <w:r w:rsidRPr="00C66249">
        <w:rPr>
          <w:rFonts w:ascii="Times New Roman" w:hAnsi="Times New Roman" w:cs="Times New Roman"/>
          <w:sz w:val="24"/>
          <w:szCs w:val="24"/>
          <w:lang w:eastAsia="hr-HR"/>
        </w:rPr>
        <w:t xml:space="preserve"> 81/13, 113/16, 69/17, 29/18, 53/20, 119/20 - Odluka Ustavnog suda Republike Hrvatske i 123/20) zbog dru</w:t>
      </w:r>
      <w:r w:rsidR="00457695" w:rsidRPr="00C66249">
        <w:rPr>
          <w:rFonts w:ascii="Times New Roman" w:hAnsi="Times New Roman" w:cs="Times New Roman"/>
          <w:sz w:val="24"/>
          <w:szCs w:val="24"/>
          <w:lang w:eastAsia="hr-HR"/>
        </w:rPr>
        <w:t xml:space="preserve">gih osobito opravdanih razloga. </w:t>
      </w:r>
      <w:r w:rsidR="005149CB">
        <w:rPr>
          <w:rFonts w:ascii="Times New Roman" w:hAnsi="Times New Roman" w:cs="Times New Roman"/>
          <w:sz w:val="24"/>
          <w:szCs w:val="24"/>
          <w:lang w:eastAsia="hr-HR"/>
        </w:rPr>
        <w:t xml:space="preserve">Naime, </w:t>
      </w:r>
      <w:r w:rsidR="00C305AA" w:rsidRPr="00C66249">
        <w:rPr>
          <w:rFonts w:ascii="Times New Roman" w:hAnsi="Times New Roman" w:cs="Times New Roman"/>
          <w:sz w:val="24"/>
          <w:szCs w:val="24"/>
          <w:lang w:eastAsia="hr-HR"/>
        </w:rPr>
        <w:t>donošenje odgovarajućih izmjena Zakona o ustanovama predviđeno je u IV. kvartalu 2022. godine</w:t>
      </w:r>
      <w:r w:rsidR="005149C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149CB" w:rsidRPr="00C66249">
        <w:rPr>
          <w:rFonts w:ascii="Times New Roman" w:hAnsi="Times New Roman" w:cs="Times New Roman"/>
          <w:sz w:val="24"/>
          <w:szCs w:val="24"/>
        </w:rPr>
        <w:t>(točka 5.2.</w:t>
      </w:r>
      <w:r w:rsidR="005149CB">
        <w:rPr>
          <w:rFonts w:ascii="Times New Roman" w:hAnsi="Times New Roman" w:cs="Times New Roman"/>
          <w:sz w:val="24"/>
          <w:szCs w:val="24"/>
        </w:rPr>
        <w:t xml:space="preserve"> </w:t>
      </w:r>
      <w:r w:rsidR="005149CB">
        <w:rPr>
          <w:rFonts w:ascii="Times New Roman" w:hAnsi="Times New Roman" w:cs="Times New Roman"/>
          <w:sz w:val="24"/>
          <w:szCs w:val="24"/>
          <w:lang w:eastAsia="hr-HR"/>
        </w:rPr>
        <w:t>Akcijskog plana</w:t>
      </w:r>
      <w:r w:rsidR="005149CB">
        <w:rPr>
          <w:rFonts w:ascii="Times New Roman" w:hAnsi="Times New Roman" w:cs="Times New Roman"/>
          <w:sz w:val="24"/>
          <w:szCs w:val="24"/>
        </w:rPr>
        <w:t>)</w:t>
      </w:r>
      <w:r w:rsidR="00C305AA" w:rsidRPr="00C66249">
        <w:rPr>
          <w:rFonts w:ascii="Times New Roman" w:hAnsi="Times New Roman" w:cs="Times New Roman"/>
          <w:sz w:val="24"/>
          <w:szCs w:val="24"/>
          <w:lang w:eastAsia="hr-HR"/>
        </w:rPr>
        <w:t>, a odredbe koje se odnose na uvođenja eura trebaju stupiti na snagu najkasnije danom uvođenja eura kao službene valute u Republici Hrvatskoj. Stoga se predlaže donošenje ovoga Zakona po hitnom postupku.</w:t>
      </w:r>
    </w:p>
    <w:p w14:paraId="6EC67701" w14:textId="77777777" w:rsidR="009679BA" w:rsidRDefault="009679BA" w:rsidP="0061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C67702" w14:textId="77777777" w:rsidR="00CE3E5E" w:rsidRDefault="00CE3E5E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C67703" w14:textId="77777777" w:rsidR="00C305AA" w:rsidRDefault="00C305AA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C67704" w14:textId="77777777" w:rsidR="00C305AA" w:rsidRDefault="00C305AA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C67705" w14:textId="77777777" w:rsidR="00CE3E5E" w:rsidRPr="00C44D01" w:rsidRDefault="00CE3E5E" w:rsidP="00C44D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C67706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07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08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09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0A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0B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0C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0D" w14:textId="77777777" w:rsidR="001F6C85" w:rsidRDefault="001F6C85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0E" w14:textId="77777777" w:rsidR="00DC0C0A" w:rsidRDefault="00DC0C0A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0F" w14:textId="77777777" w:rsidR="00092434" w:rsidRDefault="00092434" w:rsidP="0045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10" w14:textId="77777777" w:rsidR="003E2E5A" w:rsidRDefault="003E2E5A" w:rsidP="0045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11" w14:textId="77777777" w:rsidR="009679BA" w:rsidRDefault="009679BA" w:rsidP="0045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12" w14:textId="77777777" w:rsidR="00457695" w:rsidRDefault="00457695" w:rsidP="0045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PRIJEDLOG ZAKONA O IZMJE</w:t>
      </w:r>
      <w:r w:rsidR="00092434"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0924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AMA I DOPUNAMA ZAKONA O </w:t>
      </w:r>
      <w:r w:rsidRPr="00C96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USTANOVAMA</w:t>
      </w:r>
      <w:r w:rsidRPr="00012B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S KONAČNIM PRIJEDLOGOM ZAKONA</w:t>
      </w:r>
    </w:p>
    <w:p w14:paraId="6EC67713" w14:textId="77777777" w:rsidR="00C44D01" w:rsidRPr="00C44D01" w:rsidRDefault="00C44D01" w:rsidP="009F2F7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14" w14:textId="77777777" w:rsidR="007C75CF" w:rsidRPr="007C75CF" w:rsidRDefault="007C75CF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6EC67715" w14:textId="77777777" w:rsidR="007C75CF" w:rsidRPr="007C75CF" w:rsidRDefault="007C75CF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16" w14:textId="77777777" w:rsidR="007C75CF" w:rsidRPr="007C75CF" w:rsidRDefault="00F71327" w:rsidP="001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U Zakonu o ustanovama („Narodne novine“, br. 76/93, 29/97, 47/99, 35/08 i 127/19) u članku 22. stavak 5. mijenja se i glasi:</w:t>
      </w:r>
    </w:p>
    <w:p w14:paraId="6EC67717" w14:textId="77777777" w:rsidR="007C75CF" w:rsidRPr="007C75CF" w:rsidRDefault="007C75CF" w:rsidP="001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18" w14:textId="77777777" w:rsidR="007C75CF" w:rsidRPr="007C75CF" w:rsidRDefault="00F71327" w:rsidP="001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„Ustanova može imati dvojezični naziv i to na hrvatskom jeziku ispisan latiničnim pismom i na nekom stranom živom ili mrtvom jeziku ako je to propisano zakonom, uredbom ili na temelju rješenja ministarstva nadležnog za poslove opće uprave.“.</w:t>
      </w:r>
    </w:p>
    <w:p w14:paraId="6EC67719" w14:textId="77777777" w:rsidR="007C75CF" w:rsidRPr="007C75CF" w:rsidRDefault="007C75CF" w:rsidP="001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1A" w14:textId="77777777" w:rsidR="007C75CF" w:rsidRPr="007C75CF" w:rsidRDefault="000B0CC2" w:rsidP="001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Iza stavka 6. dodaje se novi stavak 7. koji glasi:</w:t>
      </w:r>
    </w:p>
    <w:p w14:paraId="6EC6771B" w14:textId="77777777" w:rsidR="007C75CF" w:rsidRPr="007C75CF" w:rsidRDefault="007C75CF" w:rsidP="001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1C" w14:textId="77777777" w:rsidR="007C75CF" w:rsidRPr="007C75CF" w:rsidRDefault="000B0CC2" w:rsidP="001D0B4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75CF"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„Protiv rješenja iz stavka 5. ovoga članka može se pokrenuti upravni spor.“.</w:t>
      </w:r>
    </w:p>
    <w:p w14:paraId="6EC6771D" w14:textId="77777777" w:rsidR="007C75CF" w:rsidRPr="007C75CF" w:rsidRDefault="007C75CF" w:rsidP="001D0B4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1E" w14:textId="77777777" w:rsidR="007C75CF" w:rsidRPr="007C75CF" w:rsidRDefault="000B0CC2" w:rsidP="001D0B4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7C75CF" w:rsidRPr="007C75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Dosadašnji stavak 7. postaje stavak 8.</w:t>
      </w:r>
    </w:p>
    <w:p w14:paraId="6EC6771F" w14:textId="77777777" w:rsidR="007C75CF" w:rsidRPr="007C75CF" w:rsidRDefault="007C75CF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20" w14:textId="77777777" w:rsidR="007C75CF" w:rsidRDefault="007C75CF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6EC67721" w14:textId="77777777" w:rsidR="00B50491" w:rsidRDefault="00B50491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22" w14:textId="77777777" w:rsidR="00B50491" w:rsidRDefault="00B50491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>U članku 39. iza stavka 1. dodaje se novi stavak 2. koji glasi:</w:t>
      </w:r>
    </w:p>
    <w:p w14:paraId="6EC67723" w14:textId="77777777" w:rsidR="00B50491" w:rsidRDefault="00B50491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C67724" w14:textId="77777777" w:rsidR="00B50491" w:rsidRDefault="00B50491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           „</w:t>
      </w:r>
      <w:r w:rsidRPr="00B5049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Ravnatelj ne može biti osoba</w:t>
      </w:r>
      <w:r w:rsidRPr="00B50491">
        <w:rPr>
          <w:color w:val="000000" w:themeColor="text1"/>
        </w:rPr>
        <w:t xml:space="preserve"> </w:t>
      </w:r>
      <w:r w:rsidRPr="00B5049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koja prema zakonu kojim se uređuju trgovačka društva ne može biti član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om</w:t>
      </w:r>
      <w:r w:rsidRPr="00B5049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uprave trgovačkog društva.</w:t>
      </w:r>
    </w:p>
    <w:p w14:paraId="6EC67725" w14:textId="77777777" w:rsidR="00B50491" w:rsidRDefault="00B50491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EC67726" w14:textId="77777777" w:rsidR="00B50491" w:rsidRDefault="00B50491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           Dosadašnji stavak 2. postaje stavak 3.</w:t>
      </w:r>
    </w:p>
    <w:p w14:paraId="6EC67727" w14:textId="77777777" w:rsidR="007C75CF" w:rsidRPr="007C75CF" w:rsidRDefault="007C75CF" w:rsidP="009F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28" w14:textId="77777777" w:rsidR="007C75CF" w:rsidRDefault="007C75CF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9F2F7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C75C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C67729" w14:textId="77777777" w:rsidR="00B50491" w:rsidRDefault="00B50491" w:rsidP="009F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2A" w14:textId="77777777" w:rsidR="00B50491" w:rsidRPr="00B50491" w:rsidRDefault="00B50491" w:rsidP="001D0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B50491">
        <w:rPr>
          <w:rFonts w:ascii="Times New Roman" w:eastAsia="Calibri" w:hAnsi="Times New Roman" w:cs="Times New Roman"/>
          <w:sz w:val="24"/>
          <w:szCs w:val="24"/>
          <w:lang w:eastAsia="hr-HR"/>
        </w:rPr>
        <w:t>U članku 44. stavku 2. iza točke 4. dodaje se točka 5. koja glasi:</w:t>
      </w:r>
    </w:p>
    <w:p w14:paraId="6EC6772B" w14:textId="77777777" w:rsidR="00B50491" w:rsidRPr="00B50491" w:rsidRDefault="00B50491" w:rsidP="001D0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EC6772C" w14:textId="77777777" w:rsidR="009F2F78" w:rsidRDefault="00B50491" w:rsidP="001D0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50491">
        <w:rPr>
          <w:rFonts w:ascii="Times New Roman" w:eastAsia="Calibri" w:hAnsi="Times New Roman" w:cs="Times New Roman"/>
          <w:sz w:val="24"/>
          <w:szCs w:val="24"/>
          <w:lang w:eastAsia="hr-HR"/>
        </w:rPr>
        <w:t>           </w:t>
      </w:r>
      <w:r w:rsidR="009320C0" w:rsidRPr="009320C0">
        <w:rPr>
          <w:rFonts w:ascii="Times New Roman" w:eastAsia="Calibri" w:hAnsi="Times New Roman" w:cs="Times New Roman"/>
          <w:sz w:val="24"/>
          <w:szCs w:val="24"/>
          <w:lang w:eastAsia="hr-HR"/>
        </w:rPr>
        <w:t>„5. ako nastanu okolnosti iz članka 39. stavka 2. ovoga Zakona.“.</w:t>
      </w:r>
    </w:p>
    <w:p w14:paraId="6EC6772D" w14:textId="77777777" w:rsidR="009320C0" w:rsidRDefault="009320C0" w:rsidP="009320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EC6772E" w14:textId="77777777" w:rsidR="007856F2" w:rsidRDefault="007856F2" w:rsidP="007856F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4.</w:t>
      </w:r>
    </w:p>
    <w:p w14:paraId="6EC6772F" w14:textId="77777777" w:rsidR="001D1C0A" w:rsidRPr="00342D07" w:rsidRDefault="00C47632" w:rsidP="001D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2D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1D1C0A" w:rsidRPr="00342D0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77. mijenja se i glasi:</w:t>
      </w:r>
    </w:p>
    <w:p w14:paraId="6EC67730" w14:textId="77777777" w:rsidR="001D1C0A" w:rsidRPr="0006011E" w:rsidRDefault="001D1C0A" w:rsidP="001D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2D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„</w:t>
      </w: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zakonom kojim se uređuje obavljanje djelatnosti iz članka 1. stavka 2. ovoga Zakona nije drugačije propisano, novčanom kaznom od </w:t>
      </w:r>
      <w:r w:rsidR="00667720">
        <w:rPr>
          <w:rFonts w:ascii="Times New Roman" w:eastAsia="Times New Roman" w:hAnsi="Times New Roman" w:cs="Times New Roman"/>
          <w:sz w:val="24"/>
          <w:szCs w:val="24"/>
          <w:lang w:eastAsia="hr-HR"/>
        </w:rPr>
        <w:t>1.000</w:t>
      </w: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do </w:t>
      </w:r>
      <w:r w:rsidR="0066772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85938"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eura kaznit će se za prekršaj ustanova:</w:t>
      </w:r>
    </w:p>
    <w:p w14:paraId="6EC67731" w14:textId="77777777" w:rsidR="001D1C0A" w:rsidRPr="0006011E" w:rsidRDefault="001D1C0A" w:rsidP="001D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 ako ne prijavi upis podružnice u sudski registar (članak 9. stavak 5.),</w:t>
      </w:r>
    </w:p>
    <w:p w14:paraId="6EC67732" w14:textId="77777777" w:rsidR="001D1C0A" w:rsidRPr="0006011E" w:rsidRDefault="001D1C0A" w:rsidP="001D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ako u obavljanju djelatnosti i poslovanju ne upotrebljava naziv i skraćeni naziv u obliku i sadržaju u kojem je upisan u sudski registar (članak 23.),</w:t>
      </w:r>
    </w:p>
    <w:p w14:paraId="6EC67733" w14:textId="77777777" w:rsidR="001D1C0A" w:rsidRPr="0006011E" w:rsidRDefault="001D1C0A" w:rsidP="001D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 ako obavlja djelatnost koja nije upisana u sudski registar, a ne služi obavljanju upisane djelatnosti (članak 30. stavak 2.),</w:t>
      </w:r>
    </w:p>
    <w:p w14:paraId="6EC67734" w14:textId="77777777" w:rsidR="001D1C0A" w:rsidRPr="0006011E" w:rsidRDefault="001D1C0A" w:rsidP="001D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4. ako obavlja određenu djelatnost prije nego što je upisana u sudski registar (članak 31.),</w:t>
      </w:r>
    </w:p>
    <w:p w14:paraId="6EC67735" w14:textId="77777777" w:rsidR="001D1C0A" w:rsidRPr="0006011E" w:rsidRDefault="001D1C0A" w:rsidP="001D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5. ako ima ravnatelja imenovanog protivno odredbama članka 39. stavka 2. ovoga Zakona,</w:t>
      </w:r>
    </w:p>
    <w:p w14:paraId="6EC67736" w14:textId="77777777" w:rsidR="001D1C0A" w:rsidRPr="0006011E" w:rsidRDefault="001D1C0A" w:rsidP="001D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6. ako pri provedbi natječaja za imenovanje ravnatelja postupi protivno odredbama članka 41. ovoga Zakona,</w:t>
      </w:r>
    </w:p>
    <w:p w14:paraId="6EC67737" w14:textId="77777777" w:rsidR="001D1C0A" w:rsidRPr="0006011E" w:rsidRDefault="001D1C0A" w:rsidP="001D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7. ako akt o osnivanju, statut te druge opće akte koji uređuju obavljanje njezine djelatnosti ili dijela djelatnosti koja se smatra javnom službom ne objavi na način propisan odredbom članka 56. ovoga Zakona,</w:t>
      </w:r>
    </w:p>
    <w:p w14:paraId="6EC67738" w14:textId="77777777" w:rsidR="001D1C0A" w:rsidRPr="0006011E" w:rsidRDefault="001D1C0A" w:rsidP="001D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8. ako dobit ne upotrijebi na način propisan odredbom članka 57. stavka 2. ovoga Zakona,</w:t>
      </w:r>
    </w:p>
    <w:p w14:paraId="6EC67739" w14:textId="77777777" w:rsidR="001D1C0A" w:rsidRPr="0006011E" w:rsidRDefault="001D1C0A" w:rsidP="001D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9. ako statut ili opći akt kojim se uređuju uvjeti i način obavljanja javne službe ne dostavi nadležnom tijelu sukladno odredbi članka 65. stavka 1. ovoga Zakona.</w:t>
      </w:r>
    </w:p>
    <w:p w14:paraId="6EC6773A" w14:textId="77777777" w:rsidR="008B2A38" w:rsidRDefault="001D1C0A" w:rsidP="001D0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prekršaj iz stavka 1. </w:t>
      </w:r>
      <w:r w:rsidRPr="00060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točaka 1. do 4. i 6. do 9. </w:t>
      </w: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>ovoga članka k</w:t>
      </w:r>
      <w:r w:rsidR="00667720">
        <w:rPr>
          <w:rFonts w:ascii="Times New Roman" w:eastAsia="Times New Roman" w:hAnsi="Times New Roman" w:cs="Times New Roman"/>
          <w:sz w:val="24"/>
          <w:szCs w:val="24"/>
          <w:lang w:eastAsia="hr-HR"/>
        </w:rPr>
        <w:t>aznit će se novčanom kaznom od 500,00 do 1.00</w:t>
      </w:r>
      <w:r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0,00 eura i odgovorna osoba </w:t>
      </w:r>
      <w:r w:rsidRPr="00342D07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ustanove.“.</w:t>
      </w:r>
    </w:p>
    <w:p w14:paraId="6EC6773B" w14:textId="77777777" w:rsidR="008B2A38" w:rsidRPr="008B2A38" w:rsidRDefault="008B2A38" w:rsidP="008B2A38">
      <w:pPr>
        <w:pStyle w:val="Heading1"/>
        <w:keepLines/>
        <w:overflowPunct/>
        <w:autoSpaceDE/>
        <w:autoSpaceDN/>
        <w:adjustRightInd/>
        <w:spacing w:before="360" w:line="240" w:lineRule="auto"/>
        <w:jc w:val="center"/>
        <w:textAlignment w:val="auto"/>
        <w:rPr>
          <w:rFonts w:eastAsiaTheme="majorEastAsia"/>
          <w:bCs/>
          <w:szCs w:val="24"/>
          <w:lang w:eastAsia="en-US"/>
        </w:rPr>
      </w:pPr>
      <w:r w:rsidRPr="00A520BF">
        <w:rPr>
          <w:rFonts w:eastAsiaTheme="majorEastAsia"/>
          <w:bCs/>
          <w:szCs w:val="24"/>
          <w:lang w:eastAsia="en-US"/>
        </w:rPr>
        <w:t>ZAVRŠNA ODREDBA</w:t>
      </w:r>
    </w:p>
    <w:p w14:paraId="6EC6773C" w14:textId="77777777" w:rsidR="007C75CF" w:rsidRDefault="007C75CF" w:rsidP="009F2F78">
      <w:pPr>
        <w:pStyle w:val="box462117"/>
        <w:spacing w:before="0" w:beforeAutospacing="0" w:after="0" w:afterAutospacing="0"/>
        <w:jc w:val="center"/>
      </w:pPr>
      <w:r w:rsidRPr="007C75CF">
        <w:t xml:space="preserve">Članak </w:t>
      </w:r>
      <w:r w:rsidR="007D089E">
        <w:t>5</w:t>
      </w:r>
      <w:r w:rsidRPr="007C75CF">
        <w:t>.</w:t>
      </w:r>
    </w:p>
    <w:p w14:paraId="6EC6773D" w14:textId="77777777" w:rsidR="009F2F78" w:rsidRPr="007C75CF" w:rsidRDefault="009F2F78" w:rsidP="009F2F78">
      <w:pPr>
        <w:pStyle w:val="box462117"/>
        <w:spacing w:before="0" w:beforeAutospacing="0" w:after="0" w:afterAutospacing="0"/>
        <w:jc w:val="center"/>
      </w:pPr>
    </w:p>
    <w:p w14:paraId="6EC6773E" w14:textId="77777777" w:rsidR="007C75CF" w:rsidRPr="007C75CF" w:rsidRDefault="000B0CC2" w:rsidP="001D0B4B">
      <w:pPr>
        <w:pStyle w:val="box462117"/>
        <w:spacing w:before="0" w:beforeAutospacing="0" w:after="0" w:afterAutospacing="0"/>
        <w:jc w:val="both"/>
      </w:pPr>
      <w:r>
        <w:tab/>
      </w:r>
      <w:r w:rsidR="007C75CF" w:rsidRPr="007C75CF">
        <w:t>Ovaj Zakon objavit će se u „Narodnim novinama“, a stupa na snagu 1. siječnja 2023.</w:t>
      </w:r>
    </w:p>
    <w:p w14:paraId="6EC6773F" w14:textId="77777777" w:rsidR="00C47632" w:rsidRDefault="00C47632" w:rsidP="00C47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EC67740" w14:textId="77777777" w:rsidR="00C305AA" w:rsidRDefault="00C305AA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1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2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3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4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5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6" w14:textId="77777777" w:rsidR="00E948CE" w:rsidRDefault="00E948CE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7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8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9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A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B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C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D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E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4F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50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51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52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53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54" w14:textId="77777777" w:rsidR="00342D07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57" w14:textId="59A702E2" w:rsidR="00342D07" w:rsidRPr="00C305AA" w:rsidRDefault="00342D07" w:rsidP="00C305AA">
      <w:pPr>
        <w:pStyle w:val="box462117"/>
        <w:spacing w:before="0" w:beforeAutospacing="0" w:after="0" w:afterAutospacing="0"/>
        <w:rPr>
          <w:color w:val="FF0000"/>
        </w:rPr>
      </w:pPr>
    </w:p>
    <w:p w14:paraId="6EC67759" w14:textId="15DD52DD" w:rsidR="00C44D01" w:rsidRDefault="00C44D01" w:rsidP="00D00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NJ E</w:t>
      </w:r>
    </w:p>
    <w:p w14:paraId="66C09577" w14:textId="77777777" w:rsidR="00D0021D" w:rsidRPr="00D0021D" w:rsidRDefault="00D0021D" w:rsidP="00D00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75A" w14:textId="77777777" w:rsidR="00C44D01" w:rsidRPr="00C44D01" w:rsidRDefault="00C96E4D" w:rsidP="00C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44D01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1.</w:t>
      </w:r>
      <w:r w:rsidR="00C44D01"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EC6775B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EC6775C" w14:textId="77777777" w:rsidR="003642D7" w:rsidRPr="003642D7" w:rsidRDefault="00C96E4D" w:rsidP="001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44D01"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odredbom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mijenjaju se i dopunjuju odredbe članka 22. Zakona </w:t>
      </w:r>
      <w:r w:rsid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dijelu koji se odnosi na uporabu dvojezičnog </w:t>
      </w:r>
      <w:r w:rsidR="00C73738" w:rsidRP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>naziv</w:t>
      </w:r>
      <w:r w:rsid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>a ustanove</w:t>
      </w:r>
      <w:r w:rsidR="00C73738" w:rsidRP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364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 </w:t>
      </w:r>
      <w:r w:rsidR="00C73738" w:rsidRP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>na hrvatskom jeziku ispisan</w:t>
      </w:r>
      <w:r w:rsid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C73738" w:rsidRP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latiničnim pismom i na nekom stranom živom ili mrtvom jeziku</w:t>
      </w:r>
      <w:r w:rsid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73738" w:rsidRP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se isti </w:t>
      </w:r>
      <w:r w:rsidR="005E6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cijelosti </w:t>
      </w:r>
      <w:r w:rsid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usklađuje sa Zakonom o općem upravnom postupku. </w:t>
      </w:r>
      <w:r w:rsidR="00F1231A"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osnovi, i</w:t>
      </w:r>
      <w:r w:rsid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majući u vidu odredbe Zakona kojima su utvrđeni mogući osnivači </w:t>
      </w:r>
      <w:r w:rsidR="00F123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ustanove </w:t>
      </w:r>
      <w:r w:rsid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vrste akata kojima se ustanova može osnovati, o </w:t>
      </w:r>
      <w:r w:rsidR="003642D7">
        <w:rPr>
          <w:rFonts w:ascii="Times New Roman" w:eastAsia="Times New Roman" w:hAnsi="Times New Roman" w:cs="Times New Roman"/>
          <w:sz w:val="24"/>
          <w:szCs w:val="24"/>
          <w:lang w:eastAsia="hr-HR"/>
        </w:rPr>
        <w:t>dvojezičnosti</w:t>
      </w:r>
      <w:r w:rsid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naziva ustanove ne odlučuje </w:t>
      </w:r>
      <w:r w:rsidR="00364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C737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upravnom postupku </w:t>
      </w:r>
      <w:r w:rsidR="00364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 ako je ustanova s </w:t>
      </w:r>
      <w:r w:rsidR="00F1231A">
        <w:rPr>
          <w:rFonts w:ascii="Times New Roman" w:eastAsia="Times New Roman" w:hAnsi="Times New Roman" w:cs="Times New Roman"/>
          <w:sz w:val="24"/>
          <w:szCs w:val="24"/>
          <w:lang w:eastAsia="hr-HR"/>
        </w:rPr>
        <w:t>takvim</w:t>
      </w:r>
      <w:r w:rsidR="00364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nazivom osnovana zakonom ili uredbom</w:t>
      </w:r>
      <w:r w:rsidR="00337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(pod uvjetom da je takvim osnivačkim aktom izrijekom utvrđen dvojezični naziv)</w:t>
      </w:r>
      <w:r w:rsidR="00364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ako je </w:t>
      </w:r>
      <w:r w:rsidR="00F123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ustanova </w:t>
      </w:r>
      <w:r w:rsidR="003642D7" w:rsidRPr="00364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osnovana s ciljem zaštite i promicanja odgoja, obrazovanja, kulture i informiranja pripadnika nacionalne </w:t>
      </w:r>
      <w:r w:rsidR="00F123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manjine, u kojem slučaju </w:t>
      </w:r>
      <w:r w:rsidR="003642D7" w:rsidRPr="003642D7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imati dvojezični naziv</w:t>
      </w:r>
      <w:r w:rsidR="00F123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 hrvatskom jeziku i pismu te jeziku i </w:t>
      </w:r>
      <w:r w:rsidR="00F1231A" w:rsidRPr="005E6D0F">
        <w:rPr>
          <w:rFonts w:ascii="Times New Roman" w:eastAsia="Times New Roman" w:hAnsi="Times New Roman" w:cs="Times New Roman"/>
          <w:sz w:val="24"/>
          <w:szCs w:val="24"/>
          <w:lang w:eastAsia="hr-HR"/>
        </w:rPr>
        <w:t>pismu odnosne nacionalne manjine)  neovisno o vrsti osnivačkog akta, a sukladno zakonu kojim je uređena uporaba jezika i pisma nacionalnih manjina u Republici Hrvatskoj.</w:t>
      </w:r>
      <w:r w:rsidR="005E6D0F" w:rsidRPr="005E6D0F">
        <w:rPr>
          <w:rFonts w:ascii="Times New Roman" w:hAnsi="Times New Roman" w:cs="Times New Roman"/>
          <w:sz w:val="24"/>
          <w:szCs w:val="24"/>
        </w:rPr>
        <w:t xml:space="preserve"> Renumeracijom stavka 7. </w:t>
      </w:r>
      <w:r w:rsidR="005E6D0F">
        <w:rPr>
          <w:rFonts w:ascii="Times New Roman" w:hAnsi="Times New Roman" w:cs="Times New Roman"/>
          <w:sz w:val="24"/>
          <w:szCs w:val="24"/>
        </w:rPr>
        <w:t>(</w:t>
      </w:r>
      <w:r w:rsidR="005E6D0F" w:rsidRPr="005E6D0F">
        <w:rPr>
          <w:rFonts w:ascii="Times New Roman" w:hAnsi="Times New Roman" w:cs="Times New Roman"/>
          <w:sz w:val="24"/>
          <w:szCs w:val="24"/>
        </w:rPr>
        <w:t>koji postaje stavak 8.</w:t>
      </w:r>
      <w:r w:rsidR="005E6D0F">
        <w:rPr>
          <w:rFonts w:ascii="Times New Roman" w:hAnsi="Times New Roman" w:cs="Times New Roman"/>
          <w:sz w:val="24"/>
          <w:szCs w:val="24"/>
        </w:rPr>
        <w:t xml:space="preserve">) </w:t>
      </w:r>
      <w:r w:rsidR="00652B0A">
        <w:rPr>
          <w:rFonts w:ascii="Times New Roman" w:hAnsi="Times New Roman" w:cs="Times New Roman"/>
          <w:sz w:val="24"/>
          <w:szCs w:val="24"/>
        </w:rPr>
        <w:t xml:space="preserve">otklanja se </w:t>
      </w:r>
      <w:r w:rsidR="005E6D0F" w:rsidRPr="005E6D0F">
        <w:rPr>
          <w:rFonts w:ascii="Times New Roman" w:hAnsi="Times New Roman" w:cs="Times New Roman"/>
          <w:sz w:val="24"/>
          <w:szCs w:val="24"/>
        </w:rPr>
        <w:t>nomotehnička nepravilnost u odredbi toga stavka</w:t>
      </w:r>
      <w:r w:rsidR="00652B0A">
        <w:rPr>
          <w:rFonts w:ascii="Times New Roman" w:hAnsi="Times New Roman" w:cs="Times New Roman"/>
          <w:sz w:val="24"/>
          <w:szCs w:val="24"/>
        </w:rPr>
        <w:t xml:space="preserve"> (upućivanje na nepostojeći stavak)</w:t>
      </w:r>
      <w:r w:rsidR="005E6D0F" w:rsidRPr="005E6D0F">
        <w:rPr>
          <w:rFonts w:ascii="Times New Roman" w:hAnsi="Times New Roman" w:cs="Times New Roman"/>
          <w:sz w:val="24"/>
          <w:szCs w:val="24"/>
        </w:rPr>
        <w:t>.</w:t>
      </w:r>
    </w:p>
    <w:p w14:paraId="6EC6775D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5E" w14:textId="77777777" w:rsidR="00C44D01" w:rsidRPr="00C44D01" w:rsidRDefault="000B0CC2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44D01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2. </w:t>
      </w:r>
    </w:p>
    <w:p w14:paraId="6EC6775F" w14:textId="77777777" w:rsidR="00C44D01" w:rsidRPr="00C44D01" w:rsidRDefault="00C44D01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760" w14:textId="77777777" w:rsidR="006D2DE3" w:rsidRPr="00C66249" w:rsidRDefault="000B0CC2" w:rsidP="001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96E4D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odredbom</w:t>
      </w:r>
      <w:r w:rsidR="007B42E3" w:rsidRPr="00C66249">
        <w:t xml:space="preserve"> </w:t>
      </w:r>
      <w:r w:rsidR="007B42E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dopunjuj</w:t>
      </w:r>
      <w:r w:rsidR="006D2DE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B42E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odredb</w:t>
      </w:r>
      <w:r w:rsidR="006D2DE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B42E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39. Zakona na način da ravnatelj ustanove (ili drug</w:t>
      </w:r>
      <w:r w:rsidR="003B357B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B42E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370D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r w:rsidR="007B42E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10370D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B42E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 poslovanje ustanove)</w:t>
      </w:r>
      <w:r w:rsidR="007B42E3" w:rsidRPr="00C66249">
        <w:t xml:space="preserve"> </w:t>
      </w:r>
      <w:r w:rsidR="007B42E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može biti osoba </w:t>
      </w:r>
      <w:r w:rsidR="006D2DE3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kod koje postoji zapreka za članstvo u upravi društva propisana odredbama članka 239. stavka 2. ZTD-a.</w:t>
      </w:r>
    </w:p>
    <w:p w14:paraId="6EC67761" w14:textId="77777777" w:rsidR="00AD4216" w:rsidRPr="00C66249" w:rsidRDefault="00AD4216" w:rsidP="001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Konkretno, članom uprave društva ne može biti osoba koja je kažnjena za kazneno djelo zlouporabe povjerenja u gospodarskom poslovanju, prijevare u gospodarskom poslovanju, prouzročenja stečaja, pogodovanja vjerovnika ili povrede obveze vođenja trgovačkih i poslovnih knjiga ili koja je kažnjena za kazneno djelo neke druge države koje po svojim bitnim obilježjima odgovara </w:t>
      </w:r>
      <w:r w:rsidR="00C305AA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navedenim kaznenim djelima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. Navedene odredbe će, sukladno preporučenoj mjeri MONEYVAL-a, stupanjem na snagu Zakona o izmjenama i dopunama Zakona o trgovačkim društvima (koji je također u postupku donošenja) uključivat</w:t>
      </w:r>
      <w:r w:rsidR="002F0E16"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 kaznena djela pranje novca </w:t>
      </w:r>
      <w:r w:rsidRPr="00C66249">
        <w:rPr>
          <w:rFonts w:ascii="Times New Roman" w:eastAsia="Times New Roman" w:hAnsi="Times New Roman" w:cs="Times New Roman"/>
          <w:sz w:val="24"/>
          <w:szCs w:val="24"/>
          <w:lang w:eastAsia="hr-HR"/>
        </w:rPr>
        <w:t>i financiranje terorizma.</w:t>
      </w:r>
    </w:p>
    <w:p w14:paraId="6EC67762" w14:textId="77777777" w:rsidR="00C96E4D" w:rsidRPr="006D2DE3" w:rsidRDefault="00C96E4D" w:rsidP="00C44D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EC67763" w14:textId="77777777" w:rsidR="00C44D01" w:rsidRDefault="000B0CC2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44D01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 w:rsidR="009F2F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C44D01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6EC67764" w14:textId="77777777" w:rsidR="00C96E4D" w:rsidRPr="00C44D01" w:rsidRDefault="00C96E4D" w:rsidP="00C44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765" w14:textId="77777777" w:rsidR="00C96E4D" w:rsidRDefault="000B0CC2" w:rsidP="001D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96E4D"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odredbom</w:t>
      </w:r>
      <w:r w:rsidR="007B42E3" w:rsidRPr="0010370D">
        <w:rPr>
          <w:rFonts w:ascii="Times New Roman" w:hAnsi="Times New Roman" w:cs="Times New Roman"/>
          <w:sz w:val="24"/>
          <w:szCs w:val="24"/>
        </w:rPr>
        <w:t xml:space="preserve"> </w:t>
      </w:r>
      <w:r w:rsidR="00A0403A">
        <w:rPr>
          <w:rFonts w:ascii="Times New Roman" w:eastAsia="Times New Roman" w:hAnsi="Times New Roman" w:cs="Times New Roman"/>
          <w:sz w:val="24"/>
          <w:szCs w:val="24"/>
          <w:lang w:eastAsia="hr-HR"/>
        </w:rPr>
        <w:t>dopunjuju se odredbe</w:t>
      </w:r>
      <w:r w:rsidR="007B42E3"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A0403A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7B42E3"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44. stav</w:t>
      </w:r>
      <w:r w:rsidR="00A0403A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7B42E3"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Zakona kojim s</w:t>
      </w:r>
      <w:r w:rsid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B42E3"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40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razrađeni </w:t>
      </w:r>
      <w:r w:rsidR="007B42E3"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slučajevi u kojima je upravno vije</w:t>
      </w:r>
      <w:r w:rsidR="0013381D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7B42E3"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040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ustanove</w:t>
      </w:r>
      <w:r w:rsidR="0010370D"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(ili tijelo iz članka 38. stavka 2. Zakona) </w:t>
      </w:r>
      <w:r w:rsidR="007B42E3"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 </w:t>
      </w:r>
      <w:r w:rsidR="0010370D"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>razriješiti ravnatelja, na način da</w:t>
      </w:r>
      <w:r w:rsidR="00A040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</w:t>
      </w:r>
      <w:r w:rsidR="0010370D"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upravno vije</w:t>
      </w:r>
      <w:r w:rsidR="0013381D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10370D" w:rsidRPr="00103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dužno razriješiti </w:t>
      </w:r>
      <w:r w:rsidR="009320C0" w:rsidRPr="009320C0">
        <w:rPr>
          <w:rFonts w:ascii="Times New Roman" w:eastAsia="Times New Roman" w:hAnsi="Times New Roman" w:cs="Times New Roman"/>
          <w:sz w:val="24"/>
          <w:szCs w:val="24"/>
          <w:lang w:eastAsia="hr-HR"/>
        </w:rPr>
        <w:t>ako nastanu okolnosti iz članka 39. stavka 2. Zakona.</w:t>
      </w:r>
      <w:r w:rsidR="004E5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EC67766" w14:textId="77777777" w:rsidR="009320C0" w:rsidRPr="00C44D01" w:rsidRDefault="009320C0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C67767" w14:textId="77777777" w:rsidR="00C44D01" w:rsidRDefault="000B0CC2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44D01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 w:rsidR="009F2F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C44D01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C44D01"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EC67768" w14:textId="77777777" w:rsidR="007D089E" w:rsidRPr="00C44D01" w:rsidRDefault="007D089E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69" w14:textId="77777777" w:rsidR="00C93978" w:rsidRDefault="00862159" w:rsidP="00997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72583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ovog članka</w:t>
      </w:r>
      <w:r w:rsidR="00E72583" w:rsidRPr="00E72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2DE3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mijenjaju se</w:t>
      </w:r>
      <w:r w:rsidR="00E725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prekršajne odredbe Zakona na način da se </w:t>
      </w:r>
      <w:r w:rsidR="00E72583"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prekršajna odgovornost ustanove koja ima ravnatelja imenovanog protivno odredbama članka 39. stavka 2. Zakona</w:t>
      </w:r>
      <w:r w:rsidR="006D2DE3"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manju nomotehničku doradu i usklađivanje visine </w:t>
      </w:r>
      <w:r w:rsidR="00E72583"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novčanih kazni za prekršaje</w:t>
      </w:r>
      <w:r w:rsidR="006D2DE3"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>, iznosi kojih se utvrđuju u eurima</w:t>
      </w:r>
      <w:r w:rsidR="00C93978" w:rsidRPr="000601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sukladno članku 69. stavku 3. Zakona o uvođenju eura kao službene valute u Republici Hrvatskoj („Narodne novine“, broj 57/22), izuzev najvećeg iznosa novčane kazne za ustanovu koji je određen uvažavajući težinu prekršaja te vodeći računa o potrebi za uvođenjem učinkovitih, razmjernih i odvraćajućih prekršajnopravnih sankcija, sukladno </w:t>
      </w:r>
      <w:r w:rsidR="00327873">
        <w:rPr>
          <w:rFonts w:ascii="Times New Roman" w:eastAsia="Times New Roman" w:hAnsi="Times New Roman" w:cs="Times New Roman"/>
          <w:sz w:val="24"/>
          <w:szCs w:val="24"/>
          <w:lang w:eastAsia="hr-HR"/>
        </w:rPr>
        <w:t>točki 5.</w:t>
      </w:r>
      <w:r w:rsidR="003E2E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7873">
        <w:rPr>
          <w:rFonts w:ascii="Times New Roman" w:eastAsia="Times New Roman" w:hAnsi="Times New Roman" w:cs="Times New Roman"/>
          <w:sz w:val="24"/>
          <w:szCs w:val="24"/>
          <w:lang w:eastAsia="hr-HR"/>
        </w:rPr>
        <w:t>Akcijskog plana</w:t>
      </w:r>
      <w:r w:rsidR="003E2E5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E2E5A" w:rsidRPr="00C66249">
        <w:rPr>
          <w:rFonts w:ascii="Times New Roman" w:hAnsi="Times New Roman" w:cs="Times New Roman"/>
          <w:sz w:val="24"/>
          <w:szCs w:val="24"/>
          <w:lang w:eastAsia="hr-HR"/>
        </w:rPr>
        <w:t>za jačanje učinkovitosti hrvatskog sustava sprječavanja pranja novca i financiranja terorizma</w:t>
      </w:r>
      <w:r w:rsidR="003278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C6776A" w14:textId="77777777" w:rsidR="00E72583" w:rsidRPr="00C44D01" w:rsidRDefault="00E72583" w:rsidP="00C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6B" w14:textId="77777777" w:rsidR="007D089E" w:rsidRDefault="000B0CC2" w:rsidP="007C7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D089E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 w:rsidR="007D08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7D089E" w:rsidRPr="00C44D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EC6776C" w14:textId="77777777" w:rsidR="007D089E" w:rsidRDefault="007D089E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6D" w14:textId="77777777" w:rsidR="007C75CF" w:rsidRDefault="007D089E" w:rsidP="007C7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75CF" w:rsidRPr="00C44D01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odredbom utvrđuje se stupanje na snagu ovoga Zakona.</w:t>
      </w:r>
    </w:p>
    <w:p w14:paraId="6EC6776E" w14:textId="77777777" w:rsidR="00C305AA" w:rsidRDefault="00C305AA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6F" w14:textId="77777777" w:rsidR="00BB5FF1" w:rsidRDefault="00BB5FF1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0" w14:textId="77777777" w:rsidR="00BB5FF1" w:rsidRDefault="00BB5FF1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1" w14:textId="77777777" w:rsidR="00BB5FF1" w:rsidRDefault="00BB5FF1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2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3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4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5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6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7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8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9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A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B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C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D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E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7F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0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1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2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3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4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5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6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7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8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9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A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B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C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D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E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8F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90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91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92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93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94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95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96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97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98" w14:textId="77777777" w:rsidR="00C93978" w:rsidRDefault="00C93978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9A" w14:textId="4E9247BE" w:rsidR="00327873" w:rsidRDefault="00327873" w:rsidP="00F7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6779B" w14:textId="77777777" w:rsidR="00327873" w:rsidRDefault="00327873" w:rsidP="00D00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2BF1A8" w14:textId="13536F7D" w:rsidR="00D0021D" w:rsidRDefault="00C96E4D" w:rsidP="00D00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13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ODREDBE VAŽEĆEG ZAKONA KOJE SE MIJENJAJU,</w:t>
      </w:r>
    </w:p>
    <w:p w14:paraId="6EC6779C" w14:textId="3B45C88F" w:rsidR="00C96E4D" w:rsidRDefault="00C96E4D" w:rsidP="00D00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13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ODNOSNO DOPUNJUJU</w:t>
      </w:r>
    </w:p>
    <w:p w14:paraId="6EC6779D" w14:textId="77777777" w:rsidR="00F71327" w:rsidRPr="00F71327" w:rsidRDefault="00F71327" w:rsidP="00F71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6779E" w14:textId="77777777" w:rsidR="00F71327" w:rsidRDefault="00F71327" w:rsidP="00F71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327">
        <w:rPr>
          <w:rFonts w:ascii="Times New Roman" w:hAnsi="Times New Roman" w:cs="Times New Roman"/>
          <w:sz w:val="24"/>
          <w:szCs w:val="24"/>
        </w:rPr>
        <w:t>Članak 22.</w:t>
      </w:r>
    </w:p>
    <w:p w14:paraId="6EC6779F" w14:textId="77777777" w:rsidR="00F71327" w:rsidRPr="00F71327" w:rsidRDefault="00F71327" w:rsidP="00F71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677A0" w14:textId="77777777" w:rsid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327">
        <w:rPr>
          <w:rFonts w:ascii="Times New Roman" w:hAnsi="Times New Roman" w:cs="Times New Roman"/>
          <w:sz w:val="24"/>
          <w:szCs w:val="24"/>
        </w:rPr>
        <w:t>Naziv ustanove mora biti na hrvatskom jeziku ispisan latiničnim pismom.</w:t>
      </w:r>
    </w:p>
    <w:p w14:paraId="6EC677A1" w14:textId="77777777" w:rsidR="00F71327" w:rsidRP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A2" w14:textId="77777777" w:rsid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327">
        <w:rPr>
          <w:rFonts w:ascii="Times New Roman" w:hAnsi="Times New Roman" w:cs="Times New Roman"/>
          <w:sz w:val="24"/>
          <w:szCs w:val="24"/>
        </w:rPr>
        <w:t>Naziv ustanove može sadržavati pojedine strane riječi ako su uobičajene u hrvatskom jeziku, ili ako za njih nema odgovarajuće riječi u hrvatskom jeziku, ili ako se radi o riječima na mrtvom jeziku.</w:t>
      </w:r>
    </w:p>
    <w:p w14:paraId="6EC677A3" w14:textId="77777777" w:rsidR="00F71327" w:rsidRP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A4" w14:textId="77777777" w:rsid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327">
        <w:rPr>
          <w:rFonts w:ascii="Times New Roman" w:hAnsi="Times New Roman" w:cs="Times New Roman"/>
          <w:sz w:val="24"/>
          <w:szCs w:val="24"/>
        </w:rPr>
        <w:t>Ustanova koja je osnovana s ciljem zaštite i promicanja odgoja, obrazovanja, kulture i informiranja pripadnika etničke i nacionalne zajednice ili manjine može imati dvojezični naziv, i to na hrvatskom jeziku ispisan latiničnim pismom i jeziku i pismu te etničke i nacionalne zajednice ili manjine.</w:t>
      </w:r>
    </w:p>
    <w:p w14:paraId="6EC677A5" w14:textId="77777777" w:rsidR="00F71327" w:rsidRP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A6" w14:textId="77777777" w:rsid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327">
        <w:rPr>
          <w:rFonts w:ascii="Times New Roman" w:hAnsi="Times New Roman" w:cs="Times New Roman"/>
          <w:sz w:val="24"/>
          <w:szCs w:val="24"/>
        </w:rPr>
        <w:t>Ustanova koja obavlja djelatnost na području jedinice lokalne i područne (regionalne) samouprave u kojoj je, uz hrvatski jezik i latinično pismo, uvedena i službena upotreba jezika i pisma pripadnika etničke i nacionalne zajednice ili manjine, dužna je imati dvojezični naziv na hrvatskom jeziku ispisan latiničnim pismom, a na drugom mjestu na jeziku i pismu etničke i nacionalne zajednice ili manjine.</w:t>
      </w:r>
    </w:p>
    <w:p w14:paraId="6EC677A7" w14:textId="77777777" w:rsidR="00F71327" w:rsidRP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A8" w14:textId="77777777" w:rsid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327">
        <w:rPr>
          <w:rFonts w:ascii="Times New Roman" w:hAnsi="Times New Roman" w:cs="Times New Roman"/>
          <w:sz w:val="24"/>
          <w:szCs w:val="24"/>
        </w:rPr>
        <w:t>Ustanova može imati dvojezični naziv i to na hrvatskom jeziku ispisan latiničnim pismom i na nekom stranom živom ili mrtvom jeziku uz prethodno pribavljenu dozvolu ministarstva nadležnog za poslove uprave.</w:t>
      </w:r>
    </w:p>
    <w:p w14:paraId="6EC677A9" w14:textId="77777777" w:rsidR="00F71327" w:rsidRP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AA" w14:textId="77777777" w:rsidR="00F71327" w:rsidRP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327">
        <w:rPr>
          <w:rFonts w:ascii="Times New Roman" w:hAnsi="Times New Roman" w:cs="Times New Roman"/>
          <w:sz w:val="24"/>
          <w:szCs w:val="24"/>
        </w:rPr>
        <w:t>U dopisivanju s fizičkim i pravnim osobama u inozemstvu ustanova može uz naziv, koji je upisan u sudski registar, upotrebljavati i prijevod naziva na stranom živom ili mrtvom jeziku.</w:t>
      </w:r>
    </w:p>
    <w:p w14:paraId="6EC677AB" w14:textId="77777777" w:rsid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AC" w14:textId="77777777" w:rsidR="00F71327" w:rsidRDefault="00F71327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327">
        <w:rPr>
          <w:rFonts w:ascii="Times New Roman" w:hAnsi="Times New Roman" w:cs="Times New Roman"/>
          <w:sz w:val="24"/>
          <w:szCs w:val="24"/>
        </w:rPr>
        <w:t>Odredbe stavka 1. do 7. ovoga članka primjenjuju se i na skraćeni naziv ustanove.</w:t>
      </w:r>
    </w:p>
    <w:p w14:paraId="6EC677AD" w14:textId="77777777" w:rsid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AE" w14:textId="77777777" w:rsidR="000B0CC2" w:rsidRDefault="000B0CC2" w:rsidP="000B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CC2">
        <w:rPr>
          <w:rFonts w:ascii="Times New Roman" w:hAnsi="Times New Roman" w:cs="Times New Roman"/>
          <w:sz w:val="24"/>
          <w:szCs w:val="24"/>
        </w:rPr>
        <w:t>Članak 39.</w:t>
      </w:r>
    </w:p>
    <w:p w14:paraId="6EC677AF" w14:textId="77777777" w:rsidR="000B0CC2" w:rsidRPr="000B0CC2" w:rsidRDefault="000B0CC2" w:rsidP="000B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677B0" w14:textId="77777777" w:rsid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CC2">
        <w:rPr>
          <w:rFonts w:ascii="Times New Roman" w:hAnsi="Times New Roman" w:cs="Times New Roman"/>
          <w:sz w:val="24"/>
          <w:szCs w:val="24"/>
        </w:rPr>
        <w:t>Za ravnatelja ustanove može se imenovati osobu koja ispunjava uvjete određene zakonom, aktom o osnivanju i statutom ustanove.</w:t>
      </w:r>
    </w:p>
    <w:p w14:paraId="6EC677B1" w14:textId="77777777" w:rsidR="000B0CC2" w:rsidRP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B2" w14:textId="77777777" w:rsid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CC2">
        <w:rPr>
          <w:rFonts w:ascii="Times New Roman" w:hAnsi="Times New Roman" w:cs="Times New Roman"/>
          <w:sz w:val="24"/>
          <w:szCs w:val="24"/>
        </w:rPr>
        <w:t>Mandat ravnatelja je četiri godine ako zakonom, aktom o osnivanju ili statutom ustanove nije drugačije određeno. Ista osoba može se ponovno imenovati za ravnatelja.</w:t>
      </w:r>
    </w:p>
    <w:p w14:paraId="6EC677B3" w14:textId="77777777" w:rsidR="000B0CC2" w:rsidRDefault="000B0CC2" w:rsidP="000B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677B4" w14:textId="77777777" w:rsidR="000B0CC2" w:rsidRDefault="000B0CC2" w:rsidP="000B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CC2">
        <w:rPr>
          <w:rFonts w:ascii="Times New Roman" w:hAnsi="Times New Roman" w:cs="Times New Roman"/>
          <w:sz w:val="24"/>
          <w:szCs w:val="24"/>
        </w:rPr>
        <w:t>Članak 44.</w:t>
      </w:r>
    </w:p>
    <w:p w14:paraId="6EC677B5" w14:textId="77777777" w:rsidR="000B0CC2" w:rsidRPr="000B0CC2" w:rsidRDefault="000B0CC2" w:rsidP="000B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677B6" w14:textId="77777777" w:rsid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CC2">
        <w:rPr>
          <w:rFonts w:ascii="Times New Roman" w:hAnsi="Times New Roman" w:cs="Times New Roman"/>
          <w:sz w:val="24"/>
          <w:szCs w:val="24"/>
        </w:rPr>
        <w:t>Ravnatelj ustanove može biti razriješen prije isteka vremena na koje je imenovan.</w:t>
      </w:r>
    </w:p>
    <w:p w14:paraId="6EC677B7" w14:textId="77777777" w:rsidR="000B0CC2" w:rsidRP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B8" w14:textId="77777777" w:rsid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CC2">
        <w:rPr>
          <w:rFonts w:ascii="Times New Roman" w:hAnsi="Times New Roman" w:cs="Times New Roman"/>
          <w:sz w:val="24"/>
          <w:szCs w:val="24"/>
        </w:rPr>
        <w:t>Upravno vijeće odnosno tijelo iz članka 38. stavka 2. ovoga zakona dužno je razriješiti ravnatelja:</w:t>
      </w:r>
    </w:p>
    <w:p w14:paraId="6EC677B9" w14:textId="77777777" w:rsidR="000B0CC2" w:rsidRP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BA" w14:textId="77777777" w:rsid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CC2">
        <w:rPr>
          <w:rFonts w:ascii="Times New Roman" w:hAnsi="Times New Roman" w:cs="Times New Roman"/>
          <w:sz w:val="24"/>
          <w:szCs w:val="24"/>
        </w:rPr>
        <w:t>1. ako ravnatelj sam zatraži razrješenje u skladu s ugovorom o radu,</w:t>
      </w:r>
    </w:p>
    <w:p w14:paraId="6EC677BB" w14:textId="77777777" w:rsidR="000B0CC2" w:rsidRP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BC" w14:textId="77777777" w:rsid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CC2">
        <w:rPr>
          <w:rFonts w:ascii="Times New Roman" w:hAnsi="Times New Roman" w:cs="Times New Roman"/>
          <w:sz w:val="24"/>
          <w:szCs w:val="24"/>
        </w:rPr>
        <w:t>2. ako nastanu takvi razlozi koji po posebnim propisima ili općim propisima o radu dovode do prestanka radnog odnosa,</w:t>
      </w:r>
    </w:p>
    <w:p w14:paraId="6EC677BD" w14:textId="77777777" w:rsidR="000B0CC2" w:rsidRP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BE" w14:textId="77777777" w:rsid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CC2">
        <w:rPr>
          <w:rFonts w:ascii="Times New Roman" w:hAnsi="Times New Roman" w:cs="Times New Roman"/>
          <w:sz w:val="24"/>
          <w:szCs w:val="24"/>
        </w:rPr>
        <w:t>3. ako ravnatelj ne postupa sukladno propisima ili općim aktima ustanove, ili neosnovano ne izvršava odluke tijela ustanove ili postupa protivno njima,</w:t>
      </w:r>
    </w:p>
    <w:p w14:paraId="6EC677BF" w14:textId="77777777" w:rsidR="000B0CC2" w:rsidRP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C0" w14:textId="77777777" w:rsid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CC2">
        <w:rPr>
          <w:rFonts w:ascii="Times New Roman" w:hAnsi="Times New Roman" w:cs="Times New Roman"/>
          <w:sz w:val="24"/>
          <w:szCs w:val="24"/>
        </w:rPr>
        <w:t>4. ako ravnatelj svojim nesavjesnim ili nepravilnim radom prouzroči ustanovi veću štetu ili ako zanemaruje ili nesavjesno obavlja svoje dužnosti tako da su nastale ili mogu nastati veće smetnje u obavljanju djelatnosti ustanove.</w:t>
      </w:r>
    </w:p>
    <w:p w14:paraId="6EC677C1" w14:textId="77777777" w:rsidR="000B0CC2" w:rsidRP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C2" w14:textId="77777777" w:rsidR="000B0CC2" w:rsidRDefault="000B0CC2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0CC2">
        <w:rPr>
          <w:rFonts w:ascii="Times New Roman" w:hAnsi="Times New Roman" w:cs="Times New Roman"/>
          <w:sz w:val="24"/>
          <w:szCs w:val="24"/>
        </w:rPr>
        <w:t>U slučaju razrješenja ravnatelja imenovat će se vršitelj dužnosti ravnatelja, a ustanova je dužna raspisati natječaj za imenovanje ravnatelja u roku od 30 dana od dana imenovanja vršitelja dužnosti.</w:t>
      </w:r>
    </w:p>
    <w:p w14:paraId="6EC677C3" w14:textId="77777777" w:rsidR="007D089E" w:rsidRDefault="007D089E" w:rsidP="000B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677C4" w14:textId="77777777" w:rsidR="007D089E" w:rsidRPr="007D089E" w:rsidRDefault="007D089E" w:rsidP="007D0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89E">
        <w:rPr>
          <w:rFonts w:ascii="Times New Roman" w:hAnsi="Times New Roman" w:cs="Times New Roman"/>
          <w:sz w:val="24"/>
          <w:szCs w:val="24"/>
        </w:rPr>
        <w:t>Članak 77.</w:t>
      </w:r>
    </w:p>
    <w:p w14:paraId="6EC677C5" w14:textId="77777777" w:rsidR="007D089E" w:rsidRPr="007D089E" w:rsidRDefault="007D089E" w:rsidP="007D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677C6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89E">
        <w:rPr>
          <w:rFonts w:ascii="Times New Roman" w:hAnsi="Times New Roman" w:cs="Times New Roman"/>
          <w:sz w:val="24"/>
          <w:szCs w:val="24"/>
        </w:rPr>
        <w:t>Ako zakonom kojim se uređuje obavljanje djelatnosti iz članka 1. stavka 2. ovoga Zakona nije drugačije propisano, novčanom kaznom od 2000,00 do 10.000,00 kuna kaznit će se za prekršaj ustanova:</w:t>
      </w:r>
    </w:p>
    <w:p w14:paraId="6EC677C7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C8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89E">
        <w:rPr>
          <w:rFonts w:ascii="Times New Roman" w:hAnsi="Times New Roman" w:cs="Times New Roman"/>
          <w:sz w:val="24"/>
          <w:szCs w:val="24"/>
        </w:rPr>
        <w:t>1. ako ne prijavi upis podružnice u sudski registar (članak 9. stavak 5.),</w:t>
      </w:r>
    </w:p>
    <w:p w14:paraId="6EC677C9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CA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89E">
        <w:rPr>
          <w:rFonts w:ascii="Times New Roman" w:hAnsi="Times New Roman" w:cs="Times New Roman"/>
          <w:sz w:val="24"/>
          <w:szCs w:val="24"/>
        </w:rPr>
        <w:t>2. ako u obavljanju djelatnosti i poslovanju ne upotrebljava naziv i skraćeni naziv u obliku i sadržaju u kojem je upisan u sudski registar (članak 23.),</w:t>
      </w:r>
    </w:p>
    <w:p w14:paraId="6EC677CB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CC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89E">
        <w:rPr>
          <w:rFonts w:ascii="Times New Roman" w:hAnsi="Times New Roman" w:cs="Times New Roman"/>
          <w:sz w:val="24"/>
          <w:szCs w:val="24"/>
        </w:rPr>
        <w:t>3. ako obavlja djelatnost koja nije upisana u sudski registar, a ne služi obavljanju upisane djelatnosti (članak 30. stavak 2.),</w:t>
      </w:r>
    </w:p>
    <w:p w14:paraId="6EC677CD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CE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89E">
        <w:rPr>
          <w:rFonts w:ascii="Times New Roman" w:hAnsi="Times New Roman" w:cs="Times New Roman"/>
          <w:sz w:val="24"/>
          <w:szCs w:val="24"/>
        </w:rPr>
        <w:t>4. ako obavlja određenu djelatnost prije nego što je upisana u sudski registar (članak 31.),</w:t>
      </w:r>
    </w:p>
    <w:p w14:paraId="6EC677CF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D0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89E">
        <w:rPr>
          <w:rFonts w:ascii="Times New Roman" w:hAnsi="Times New Roman" w:cs="Times New Roman"/>
          <w:sz w:val="24"/>
          <w:szCs w:val="24"/>
        </w:rPr>
        <w:t>5. ako pri provedbi natječaja za imenovanje ravnatelja postupi protivno odredbama članka 41. ovoga Zakona,</w:t>
      </w:r>
    </w:p>
    <w:p w14:paraId="6EC677D1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D2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89E">
        <w:rPr>
          <w:rFonts w:ascii="Times New Roman" w:hAnsi="Times New Roman" w:cs="Times New Roman"/>
          <w:sz w:val="24"/>
          <w:szCs w:val="24"/>
        </w:rPr>
        <w:t>6. ako akt o osnivanju, statut te druge opće akte koji uređuju obavljanje njezine djelatnosti ili dijela djelatnosti koja se smatra javnom službom ne objavi na način propisan odredbom članka 56. ovoga Zakona,</w:t>
      </w:r>
    </w:p>
    <w:p w14:paraId="6EC677D3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D4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89E">
        <w:rPr>
          <w:rFonts w:ascii="Times New Roman" w:hAnsi="Times New Roman" w:cs="Times New Roman"/>
          <w:sz w:val="24"/>
          <w:szCs w:val="24"/>
        </w:rPr>
        <w:t>7. ako dobit ne upotrijebi na način propisan odredbom članka 57. stavka 2. ovoga Zakona,</w:t>
      </w:r>
    </w:p>
    <w:p w14:paraId="6EC677D5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D6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89E">
        <w:rPr>
          <w:rFonts w:ascii="Times New Roman" w:hAnsi="Times New Roman" w:cs="Times New Roman"/>
          <w:sz w:val="24"/>
          <w:szCs w:val="24"/>
        </w:rPr>
        <w:t>8. ako statut ili opći akt kojim se uređuju uvjeti i način obavljanja javne službe ne dostavi nadležnom tijelu sukladno odredbi članka 65. stavka 1. ovoga Zakona.</w:t>
      </w:r>
    </w:p>
    <w:p w14:paraId="6EC677D7" w14:textId="77777777" w:rsidR="007D089E" w:rsidRPr="007D089E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77D8" w14:textId="77777777" w:rsidR="007D089E" w:rsidRPr="00F71327" w:rsidRDefault="007D089E" w:rsidP="001D0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89E">
        <w:rPr>
          <w:rFonts w:ascii="Times New Roman" w:hAnsi="Times New Roman" w:cs="Times New Roman"/>
          <w:sz w:val="24"/>
          <w:szCs w:val="24"/>
        </w:rPr>
        <w:t>Za prekršaj iz stavka 1. ovoga članka kaznit će se novčanom kaznom od 1000,00 do 5000,00 k</w:t>
      </w:r>
      <w:r w:rsidR="001D1C0A">
        <w:rPr>
          <w:rFonts w:ascii="Times New Roman" w:hAnsi="Times New Roman" w:cs="Times New Roman"/>
          <w:sz w:val="24"/>
          <w:szCs w:val="24"/>
        </w:rPr>
        <w:t>una i odgovorna osoba ustanove</w:t>
      </w:r>
      <w:r w:rsidRPr="007D089E">
        <w:rPr>
          <w:rFonts w:ascii="Times New Roman" w:hAnsi="Times New Roman" w:cs="Times New Roman"/>
          <w:sz w:val="24"/>
          <w:szCs w:val="24"/>
        </w:rPr>
        <w:t>.</w:t>
      </w:r>
    </w:p>
    <w:sectPr w:rsidR="007D089E" w:rsidRPr="00F71327" w:rsidSect="00D0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81"/>
    <w:rsid w:val="00012B66"/>
    <w:rsid w:val="00051D95"/>
    <w:rsid w:val="0006011E"/>
    <w:rsid w:val="00072349"/>
    <w:rsid w:val="000778C5"/>
    <w:rsid w:val="00092434"/>
    <w:rsid w:val="000B0CC2"/>
    <w:rsid w:val="000E5BF1"/>
    <w:rsid w:val="000E6A51"/>
    <w:rsid w:val="0010370D"/>
    <w:rsid w:val="00121756"/>
    <w:rsid w:val="0013381D"/>
    <w:rsid w:val="00135116"/>
    <w:rsid w:val="001411A9"/>
    <w:rsid w:val="00184F45"/>
    <w:rsid w:val="001D0B4B"/>
    <w:rsid w:val="001D1C0A"/>
    <w:rsid w:val="001F6C85"/>
    <w:rsid w:val="00214D45"/>
    <w:rsid w:val="00271681"/>
    <w:rsid w:val="00293878"/>
    <w:rsid w:val="002D08E5"/>
    <w:rsid w:val="002F0E16"/>
    <w:rsid w:val="002F18C8"/>
    <w:rsid w:val="002F555D"/>
    <w:rsid w:val="00327873"/>
    <w:rsid w:val="00337B56"/>
    <w:rsid w:val="00342D07"/>
    <w:rsid w:val="0034604C"/>
    <w:rsid w:val="003642D7"/>
    <w:rsid w:val="00384C1A"/>
    <w:rsid w:val="003A09FE"/>
    <w:rsid w:val="003B357B"/>
    <w:rsid w:val="003E2E5A"/>
    <w:rsid w:val="00457695"/>
    <w:rsid w:val="00485938"/>
    <w:rsid w:val="004B15A2"/>
    <w:rsid w:val="004C4C69"/>
    <w:rsid w:val="004D6F5D"/>
    <w:rsid w:val="004E50E0"/>
    <w:rsid w:val="004E7275"/>
    <w:rsid w:val="00510068"/>
    <w:rsid w:val="00513AD7"/>
    <w:rsid w:val="005149CB"/>
    <w:rsid w:val="00577618"/>
    <w:rsid w:val="005865B2"/>
    <w:rsid w:val="005931F7"/>
    <w:rsid w:val="00593A26"/>
    <w:rsid w:val="005E6D0F"/>
    <w:rsid w:val="005F6874"/>
    <w:rsid w:val="00600551"/>
    <w:rsid w:val="006025BB"/>
    <w:rsid w:val="006113E7"/>
    <w:rsid w:val="00617048"/>
    <w:rsid w:val="00634E58"/>
    <w:rsid w:val="00640EA5"/>
    <w:rsid w:val="00652B0A"/>
    <w:rsid w:val="00667720"/>
    <w:rsid w:val="00677C6B"/>
    <w:rsid w:val="00682976"/>
    <w:rsid w:val="006A392A"/>
    <w:rsid w:val="006C1EC4"/>
    <w:rsid w:val="006D2DE3"/>
    <w:rsid w:val="006D4F5F"/>
    <w:rsid w:val="006F7FBB"/>
    <w:rsid w:val="0072738C"/>
    <w:rsid w:val="007856F2"/>
    <w:rsid w:val="00792901"/>
    <w:rsid w:val="007B42E3"/>
    <w:rsid w:val="007C51E4"/>
    <w:rsid w:val="007C75CF"/>
    <w:rsid w:val="007D089E"/>
    <w:rsid w:val="007D62C5"/>
    <w:rsid w:val="007E2F77"/>
    <w:rsid w:val="00862159"/>
    <w:rsid w:val="008B2A38"/>
    <w:rsid w:val="00921811"/>
    <w:rsid w:val="009320C0"/>
    <w:rsid w:val="009679BA"/>
    <w:rsid w:val="009970D1"/>
    <w:rsid w:val="009A62EE"/>
    <w:rsid w:val="009F2F78"/>
    <w:rsid w:val="00A0403A"/>
    <w:rsid w:val="00AC4C25"/>
    <w:rsid w:val="00AD4216"/>
    <w:rsid w:val="00B025A8"/>
    <w:rsid w:val="00B23094"/>
    <w:rsid w:val="00B3396C"/>
    <w:rsid w:val="00B50491"/>
    <w:rsid w:val="00B74752"/>
    <w:rsid w:val="00B76FDA"/>
    <w:rsid w:val="00BB5FF1"/>
    <w:rsid w:val="00BC1796"/>
    <w:rsid w:val="00C1591A"/>
    <w:rsid w:val="00C305AA"/>
    <w:rsid w:val="00C37355"/>
    <w:rsid w:val="00C44D01"/>
    <w:rsid w:val="00C47632"/>
    <w:rsid w:val="00C66249"/>
    <w:rsid w:val="00C73738"/>
    <w:rsid w:val="00C93978"/>
    <w:rsid w:val="00C95C25"/>
    <w:rsid w:val="00C96E4D"/>
    <w:rsid w:val="00CB245A"/>
    <w:rsid w:val="00CC78A2"/>
    <w:rsid w:val="00CD46AE"/>
    <w:rsid w:val="00CE3E5E"/>
    <w:rsid w:val="00CF4C20"/>
    <w:rsid w:val="00D0021D"/>
    <w:rsid w:val="00D41532"/>
    <w:rsid w:val="00D72E90"/>
    <w:rsid w:val="00D83979"/>
    <w:rsid w:val="00D95B45"/>
    <w:rsid w:val="00DA71FA"/>
    <w:rsid w:val="00DB72CD"/>
    <w:rsid w:val="00DC0C0A"/>
    <w:rsid w:val="00E1410A"/>
    <w:rsid w:val="00E222E7"/>
    <w:rsid w:val="00E539EB"/>
    <w:rsid w:val="00E60246"/>
    <w:rsid w:val="00E60CBA"/>
    <w:rsid w:val="00E72583"/>
    <w:rsid w:val="00E948CE"/>
    <w:rsid w:val="00E94C11"/>
    <w:rsid w:val="00EE1F86"/>
    <w:rsid w:val="00EF1CF5"/>
    <w:rsid w:val="00EF4F1C"/>
    <w:rsid w:val="00F1231A"/>
    <w:rsid w:val="00F4415B"/>
    <w:rsid w:val="00F442B2"/>
    <w:rsid w:val="00F70D45"/>
    <w:rsid w:val="00F71327"/>
    <w:rsid w:val="00F94A1A"/>
    <w:rsid w:val="00FC03A1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768C"/>
  <w15:docId w15:val="{76C26615-5FC2-4FE4-B160-FD6D7A7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68"/>
  </w:style>
  <w:style w:type="paragraph" w:styleId="Heading1">
    <w:name w:val="heading 1"/>
    <w:aliases w:val="DIJELOVI"/>
    <w:basedOn w:val="Normal"/>
    <w:next w:val="Normal"/>
    <w:link w:val="Heading1Char"/>
    <w:uiPriority w:val="9"/>
    <w:qFormat/>
    <w:rsid w:val="008B2A38"/>
    <w:pPr>
      <w:keepNext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01"/>
    <w:rPr>
      <w:rFonts w:ascii="Tahoma" w:hAnsi="Tahoma" w:cs="Tahoma"/>
      <w:sz w:val="16"/>
      <w:szCs w:val="16"/>
    </w:rPr>
  </w:style>
  <w:style w:type="paragraph" w:customStyle="1" w:styleId="box462117">
    <w:name w:val="box_462117"/>
    <w:basedOn w:val="Normal"/>
    <w:rsid w:val="007C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14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45"/>
    <w:rPr>
      <w:b/>
      <w:bCs/>
      <w:sz w:val="20"/>
      <w:szCs w:val="20"/>
    </w:rPr>
  </w:style>
  <w:style w:type="character" w:customStyle="1" w:styleId="Heading1Char">
    <w:name w:val="Heading 1 Char"/>
    <w:aliases w:val="DIJELOVI Char"/>
    <w:basedOn w:val="DefaultParagraphFont"/>
    <w:link w:val="Heading1"/>
    <w:uiPriority w:val="9"/>
    <w:rsid w:val="008B2A38"/>
    <w:rPr>
      <w:rFonts w:ascii="Times New Roman" w:eastAsia="Calibri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AZJMDCZ6QSYZ-7492995-9795</_dlc_DocId>
    <_dlc_DocIdUrl xmlns="a494813a-d0d8-4dad-94cb-0d196f36ba15">
      <Url>https://ekoordinacije.vlada.hr/unutarnja-vanjska-politika/_layouts/15/DocIdRedir.aspx?ID=AZJMDCZ6QSYZ-7492995-9795</Url>
      <Description>AZJMDCZ6QSYZ-7492995-9795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7F6D-6814-4BC1-98FD-BD4177B5C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E7DA4-9A75-42F8-946C-A88C8F9DD7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EBE68D-7CD5-4DCE-AFB2-EC6FE1F09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D9577-C42D-44E2-BB1E-662EF5C9ACB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2F32C92-28FA-4B42-8721-57400BA4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MPU</dc:creator>
  <cp:lastModifiedBy>Mladen Duvnjak</cp:lastModifiedBy>
  <cp:revision>5</cp:revision>
  <cp:lastPrinted>2022-09-13T07:13:00Z</cp:lastPrinted>
  <dcterms:created xsi:type="dcterms:W3CDTF">2022-11-09T11:52:00Z</dcterms:created>
  <dcterms:modified xsi:type="dcterms:W3CDTF">2022-11-16T07:29:00Z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7155fdbc-3f1f-4723-b6aa-6dc8fd1fb613</vt:lpwstr>
  </property>
</Properties>
</file>