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D9705" w14:textId="77777777" w:rsidR="00D30C66" w:rsidRPr="00406C4F" w:rsidRDefault="00D30C66" w:rsidP="00D30C66">
      <w:pPr>
        <w:spacing w:before="60" w:after="0" w:line="240" w:lineRule="auto"/>
        <w:rPr>
          <w:rFonts w:ascii="Times New Roman" w:hAnsi="Times New Roman" w:cs="Times New Roman"/>
          <w:sz w:val="24"/>
          <w:szCs w:val="24"/>
          <w:lang w:val="hr-HR"/>
        </w:rPr>
      </w:pPr>
    </w:p>
    <w:p w14:paraId="223797E0" w14:textId="77777777" w:rsidR="00D30C66" w:rsidRPr="00406C4F" w:rsidRDefault="00D30C66" w:rsidP="00D30C66">
      <w:pPr>
        <w:spacing w:before="60" w:after="0" w:line="240" w:lineRule="auto"/>
        <w:jc w:val="center"/>
        <w:rPr>
          <w:rFonts w:ascii="Times New Roman" w:hAnsi="Times New Roman" w:cs="Times New Roman"/>
          <w:sz w:val="24"/>
          <w:szCs w:val="24"/>
          <w:lang w:val="hr-HR"/>
        </w:rPr>
      </w:pPr>
      <w:r w:rsidRPr="00406C4F">
        <w:rPr>
          <w:rFonts w:ascii="Times New Roman" w:hAnsi="Times New Roman" w:cs="Times New Roman"/>
          <w:noProof/>
          <w:sz w:val="24"/>
          <w:szCs w:val="24"/>
          <w:lang w:val="hr-HR" w:eastAsia="hr-HR"/>
        </w:rPr>
        <w:drawing>
          <wp:inline distT="0" distB="0" distL="0" distR="0" wp14:anchorId="024FFA8D" wp14:editId="514BA6C6">
            <wp:extent cx="504825" cy="68580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49CA25FF" w14:textId="77777777" w:rsidR="00D30C66" w:rsidRPr="00406C4F" w:rsidRDefault="00D30C66" w:rsidP="00D30C66">
      <w:pPr>
        <w:spacing w:before="60" w:after="0" w:line="240" w:lineRule="auto"/>
        <w:rPr>
          <w:rFonts w:ascii="Times New Roman" w:hAnsi="Times New Roman" w:cs="Times New Roman"/>
          <w:sz w:val="24"/>
          <w:szCs w:val="24"/>
          <w:lang w:val="hr-HR"/>
        </w:rPr>
      </w:pPr>
    </w:p>
    <w:p w14:paraId="6B207543" w14:textId="77777777" w:rsidR="00D30C66" w:rsidRPr="00406C4F" w:rsidRDefault="00D30C66" w:rsidP="00D30C66">
      <w:pPr>
        <w:spacing w:before="60" w:after="0" w:line="240" w:lineRule="auto"/>
        <w:jc w:val="center"/>
        <w:rPr>
          <w:rFonts w:ascii="Times New Roman" w:hAnsi="Times New Roman" w:cs="Times New Roman"/>
          <w:sz w:val="24"/>
          <w:szCs w:val="24"/>
          <w:lang w:val="hr-HR"/>
        </w:rPr>
      </w:pPr>
      <w:r w:rsidRPr="00406C4F">
        <w:rPr>
          <w:rFonts w:ascii="Times New Roman" w:hAnsi="Times New Roman" w:cs="Times New Roman"/>
          <w:sz w:val="24"/>
          <w:szCs w:val="24"/>
          <w:lang w:val="hr-HR"/>
        </w:rPr>
        <w:t>VLADA REPUBLIKE HRVATSKE</w:t>
      </w:r>
    </w:p>
    <w:p w14:paraId="573F6C12" w14:textId="77777777" w:rsidR="00D30C66" w:rsidRPr="00406C4F" w:rsidRDefault="00D30C66" w:rsidP="00D30C66">
      <w:pPr>
        <w:spacing w:after="0" w:line="240" w:lineRule="auto"/>
        <w:jc w:val="both"/>
        <w:rPr>
          <w:rFonts w:ascii="Times New Roman" w:hAnsi="Times New Roman" w:cs="Times New Roman"/>
          <w:sz w:val="24"/>
          <w:szCs w:val="24"/>
          <w:lang w:val="hr-HR"/>
        </w:rPr>
      </w:pPr>
    </w:p>
    <w:p w14:paraId="3721DB90" w14:textId="4E7240B5" w:rsidR="00D30C66" w:rsidRPr="00406C4F" w:rsidRDefault="00D30C66" w:rsidP="00D30C66">
      <w:pPr>
        <w:spacing w:after="0" w:line="240" w:lineRule="auto"/>
        <w:jc w:val="right"/>
        <w:rPr>
          <w:rFonts w:ascii="Times New Roman" w:hAnsi="Times New Roman" w:cs="Times New Roman"/>
          <w:sz w:val="24"/>
          <w:szCs w:val="24"/>
          <w:lang w:val="hr-HR"/>
        </w:rPr>
      </w:pPr>
      <w:r w:rsidRPr="00406C4F">
        <w:rPr>
          <w:rFonts w:ascii="Times New Roman" w:hAnsi="Times New Roman" w:cs="Times New Roman"/>
          <w:sz w:val="24"/>
          <w:szCs w:val="24"/>
          <w:lang w:val="hr-HR"/>
        </w:rPr>
        <w:t xml:space="preserve">Zagreb, </w:t>
      </w:r>
      <w:r w:rsidR="0089571E">
        <w:rPr>
          <w:rFonts w:ascii="Times New Roman" w:hAnsi="Times New Roman" w:cs="Times New Roman"/>
          <w:sz w:val="24"/>
          <w:szCs w:val="24"/>
          <w:lang w:val="hr-HR"/>
        </w:rPr>
        <w:t>17. studenoga</w:t>
      </w:r>
      <w:r w:rsidRPr="00406C4F">
        <w:rPr>
          <w:rFonts w:ascii="Times New Roman" w:hAnsi="Times New Roman" w:cs="Times New Roman"/>
          <w:sz w:val="24"/>
          <w:szCs w:val="24"/>
          <w:lang w:val="hr-HR"/>
        </w:rPr>
        <w:t xml:space="preserve"> 2022.</w:t>
      </w:r>
    </w:p>
    <w:p w14:paraId="28F0E1CE" w14:textId="77777777" w:rsidR="00D30C66" w:rsidRPr="00406C4F" w:rsidRDefault="00D30C66" w:rsidP="00D30C66">
      <w:pPr>
        <w:spacing w:after="0" w:line="240" w:lineRule="auto"/>
        <w:jc w:val="both"/>
        <w:rPr>
          <w:rFonts w:ascii="Times New Roman" w:hAnsi="Times New Roman" w:cs="Times New Roman"/>
          <w:sz w:val="24"/>
          <w:szCs w:val="24"/>
          <w:lang w:val="hr-HR"/>
        </w:rPr>
      </w:pPr>
    </w:p>
    <w:p w14:paraId="3C13620B" w14:textId="77777777" w:rsidR="00D30C66" w:rsidRPr="00406C4F" w:rsidRDefault="00D30C66" w:rsidP="00D30C66">
      <w:pPr>
        <w:spacing w:after="0" w:line="240" w:lineRule="auto"/>
        <w:jc w:val="both"/>
        <w:rPr>
          <w:rFonts w:ascii="Times New Roman" w:hAnsi="Times New Roman" w:cs="Times New Roman"/>
          <w:sz w:val="24"/>
          <w:szCs w:val="24"/>
          <w:lang w:val="hr-HR"/>
        </w:rPr>
      </w:pPr>
    </w:p>
    <w:p w14:paraId="4EA52167" w14:textId="77777777" w:rsidR="00D30C66" w:rsidRPr="00406C4F" w:rsidRDefault="00D30C66" w:rsidP="00D30C66">
      <w:pPr>
        <w:spacing w:after="0" w:line="240" w:lineRule="auto"/>
        <w:jc w:val="both"/>
        <w:rPr>
          <w:rFonts w:ascii="Times New Roman" w:hAnsi="Times New Roman" w:cs="Times New Roman"/>
          <w:sz w:val="24"/>
          <w:szCs w:val="24"/>
          <w:lang w:val="hr-HR"/>
        </w:rPr>
      </w:pPr>
    </w:p>
    <w:p w14:paraId="2FFF4B5A" w14:textId="77777777" w:rsidR="00D30C66" w:rsidRPr="00406C4F" w:rsidRDefault="00D30C66" w:rsidP="00D30C66">
      <w:pPr>
        <w:spacing w:after="0" w:line="240" w:lineRule="auto"/>
        <w:jc w:val="both"/>
        <w:rPr>
          <w:rFonts w:ascii="Times New Roman" w:hAnsi="Times New Roman" w:cs="Times New Roman"/>
          <w:sz w:val="24"/>
          <w:szCs w:val="24"/>
          <w:lang w:val="hr-HR"/>
        </w:rPr>
      </w:pPr>
    </w:p>
    <w:p w14:paraId="6FFA9ADA" w14:textId="77777777" w:rsidR="00D30C66" w:rsidRPr="00406C4F" w:rsidRDefault="00D30C66" w:rsidP="00D30C66">
      <w:pPr>
        <w:spacing w:after="0" w:line="240" w:lineRule="auto"/>
        <w:jc w:val="both"/>
        <w:rPr>
          <w:rFonts w:ascii="Times New Roman" w:hAnsi="Times New Roman" w:cs="Times New Roman"/>
          <w:sz w:val="24"/>
          <w:szCs w:val="24"/>
          <w:lang w:val="hr-HR"/>
        </w:rPr>
      </w:pPr>
    </w:p>
    <w:p w14:paraId="7C139142" w14:textId="77777777" w:rsidR="00D30C66" w:rsidRPr="00406C4F" w:rsidRDefault="00D30C66" w:rsidP="00D30C66">
      <w:pPr>
        <w:spacing w:after="0" w:line="240" w:lineRule="auto"/>
        <w:jc w:val="both"/>
        <w:rPr>
          <w:rFonts w:ascii="Times New Roman" w:hAnsi="Times New Roman" w:cs="Times New Roman"/>
          <w:sz w:val="24"/>
          <w:szCs w:val="24"/>
          <w:lang w:val="hr-HR"/>
        </w:rPr>
      </w:pPr>
    </w:p>
    <w:p w14:paraId="15B878C1" w14:textId="77777777" w:rsidR="00D30C66" w:rsidRPr="00406C4F" w:rsidRDefault="00D30C66" w:rsidP="00D30C66">
      <w:pPr>
        <w:spacing w:after="0" w:line="240" w:lineRule="auto"/>
        <w:jc w:val="both"/>
        <w:rPr>
          <w:rFonts w:ascii="Times New Roman" w:hAnsi="Times New Roman" w:cs="Times New Roman"/>
          <w:sz w:val="24"/>
          <w:szCs w:val="24"/>
          <w:lang w:val="hr-HR"/>
        </w:rPr>
      </w:pPr>
    </w:p>
    <w:p w14:paraId="60FD4D9E" w14:textId="77777777" w:rsidR="00D30C66" w:rsidRPr="00406C4F" w:rsidRDefault="00D30C66" w:rsidP="00D30C66">
      <w:pPr>
        <w:spacing w:after="0" w:line="240" w:lineRule="auto"/>
        <w:jc w:val="both"/>
        <w:rPr>
          <w:rFonts w:ascii="Times New Roman" w:hAnsi="Times New Roman" w:cs="Times New Roman"/>
          <w:sz w:val="24"/>
          <w:szCs w:val="24"/>
          <w:lang w:val="hr-HR"/>
        </w:rPr>
      </w:pPr>
    </w:p>
    <w:p w14:paraId="70978781" w14:textId="77777777" w:rsidR="00D30C66" w:rsidRPr="00406C4F" w:rsidRDefault="00D30C66" w:rsidP="00D30C66">
      <w:pPr>
        <w:spacing w:after="0" w:line="240" w:lineRule="auto"/>
        <w:jc w:val="both"/>
        <w:rPr>
          <w:rFonts w:ascii="Times New Roman" w:hAnsi="Times New Roman" w:cs="Times New Roman"/>
          <w:sz w:val="24"/>
          <w:szCs w:val="24"/>
          <w:lang w:val="hr-HR"/>
        </w:rPr>
      </w:pPr>
    </w:p>
    <w:p w14:paraId="0036494B" w14:textId="77777777" w:rsidR="00D30C66" w:rsidRPr="00406C4F" w:rsidRDefault="00D30C66" w:rsidP="00D30C66">
      <w:pPr>
        <w:spacing w:after="0" w:line="240" w:lineRule="auto"/>
        <w:jc w:val="both"/>
        <w:rPr>
          <w:rFonts w:ascii="Times New Roman" w:hAnsi="Times New Roman" w:cs="Times New Roman"/>
          <w:sz w:val="24"/>
          <w:szCs w:val="24"/>
          <w:lang w:val="hr-HR"/>
        </w:rPr>
      </w:pPr>
    </w:p>
    <w:p w14:paraId="3DA6653D" w14:textId="77777777" w:rsidR="00D30C66" w:rsidRPr="00406C4F" w:rsidRDefault="00D30C66" w:rsidP="00D30C66">
      <w:pPr>
        <w:spacing w:after="0" w:line="240" w:lineRule="auto"/>
        <w:jc w:val="both"/>
        <w:rPr>
          <w:rFonts w:ascii="Times New Roman" w:hAnsi="Times New Roman" w:cs="Times New Roman"/>
          <w:sz w:val="24"/>
          <w:szCs w:val="24"/>
          <w:lang w:val="hr-HR"/>
        </w:rPr>
      </w:pPr>
    </w:p>
    <w:p w14:paraId="3386A855" w14:textId="77777777" w:rsidR="00D30C66" w:rsidRPr="00406C4F" w:rsidRDefault="00D30C66" w:rsidP="00D30C66">
      <w:pPr>
        <w:spacing w:after="0" w:line="240" w:lineRule="auto"/>
        <w:jc w:val="both"/>
        <w:rPr>
          <w:rFonts w:ascii="Times New Roman" w:hAnsi="Times New Roman" w:cs="Times New Roman"/>
          <w:sz w:val="24"/>
          <w:szCs w:val="24"/>
          <w:lang w:val="hr-HR"/>
        </w:rPr>
      </w:pPr>
    </w:p>
    <w:p w14:paraId="4FF49E91" w14:textId="77777777" w:rsidR="00D30C66" w:rsidRPr="00406C4F" w:rsidRDefault="00D30C66" w:rsidP="00D30C66">
      <w:pPr>
        <w:spacing w:after="0" w:line="240" w:lineRule="auto"/>
        <w:jc w:val="both"/>
        <w:rPr>
          <w:rFonts w:ascii="Times New Roman" w:hAnsi="Times New Roman" w:cs="Times New Roman"/>
          <w:sz w:val="24"/>
          <w:szCs w:val="24"/>
          <w:lang w:val="hr-HR"/>
        </w:rPr>
      </w:pPr>
    </w:p>
    <w:p w14:paraId="76740AC5" w14:textId="77777777" w:rsidR="00D30C66" w:rsidRPr="00406C4F" w:rsidRDefault="00D30C66" w:rsidP="00D30C66">
      <w:pPr>
        <w:spacing w:after="0" w:line="240" w:lineRule="auto"/>
        <w:jc w:val="both"/>
        <w:rPr>
          <w:rFonts w:ascii="Times New Roman" w:hAnsi="Times New Roman" w:cs="Times New Roman"/>
          <w:sz w:val="24"/>
          <w:szCs w:val="24"/>
          <w:lang w:val="hr-HR"/>
        </w:rPr>
      </w:pPr>
      <w:r w:rsidRPr="00406C4F">
        <w:rPr>
          <w:rFonts w:ascii="Times New Roman" w:hAnsi="Times New Roman" w:cs="Times New Roman"/>
          <w:sz w:val="24"/>
          <w:szCs w:val="24"/>
          <w:lang w:val="hr-HR"/>
        </w:rPr>
        <w:t>__________________________________________________________________________</w:t>
      </w:r>
    </w:p>
    <w:tbl>
      <w:tblPr>
        <w:tblW w:w="0" w:type="auto"/>
        <w:tblLook w:val="04A0" w:firstRow="1" w:lastRow="0" w:firstColumn="1" w:lastColumn="0" w:noHBand="0" w:noVBand="1"/>
      </w:tblPr>
      <w:tblGrid>
        <w:gridCol w:w="1949"/>
        <w:gridCol w:w="7123"/>
      </w:tblGrid>
      <w:tr w:rsidR="00D30C66" w:rsidRPr="00406C4F" w14:paraId="38A71C0D" w14:textId="77777777" w:rsidTr="00C72816">
        <w:tc>
          <w:tcPr>
            <w:tcW w:w="1951" w:type="dxa"/>
            <w:hideMark/>
          </w:tcPr>
          <w:p w14:paraId="5CCE2F8F" w14:textId="77777777" w:rsidR="00D30C66" w:rsidRPr="00406C4F" w:rsidRDefault="00D30C66" w:rsidP="00C72816">
            <w:pPr>
              <w:spacing w:after="0" w:line="240" w:lineRule="auto"/>
              <w:jc w:val="both"/>
              <w:rPr>
                <w:rFonts w:ascii="Times New Roman" w:hAnsi="Times New Roman" w:cs="Times New Roman"/>
                <w:b/>
                <w:sz w:val="24"/>
                <w:szCs w:val="24"/>
                <w:lang w:val="hr-HR" w:eastAsia="ja-JP"/>
              </w:rPr>
            </w:pPr>
            <w:r w:rsidRPr="00406C4F">
              <w:rPr>
                <w:rFonts w:ascii="Times New Roman" w:hAnsi="Times New Roman" w:cs="Times New Roman"/>
                <w:b/>
                <w:smallCaps/>
                <w:sz w:val="24"/>
                <w:szCs w:val="24"/>
                <w:lang w:val="hr-HR" w:eastAsia="ja-JP"/>
              </w:rPr>
              <w:t>Predlagatelj</w:t>
            </w:r>
            <w:r w:rsidRPr="00406C4F">
              <w:rPr>
                <w:rFonts w:ascii="Times New Roman" w:hAnsi="Times New Roman" w:cs="Times New Roman"/>
                <w:b/>
                <w:sz w:val="24"/>
                <w:szCs w:val="24"/>
                <w:lang w:val="hr-HR" w:eastAsia="ja-JP"/>
              </w:rPr>
              <w:t>:</w:t>
            </w:r>
          </w:p>
        </w:tc>
        <w:tc>
          <w:tcPr>
            <w:tcW w:w="7229" w:type="dxa"/>
            <w:hideMark/>
          </w:tcPr>
          <w:p w14:paraId="6D0374DC" w14:textId="77777777" w:rsidR="00D30C66" w:rsidRPr="00406C4F" w:rsidRDefault="00D30C66" w:rsidP="00C72816">
            <w:pPr>
              <w:spacing w:after="0" w:line="240" w:lineRule="auto"/>
              <w:jc w:val="both"/>
              <w:rPr>
                <w:rFonts w:ascii="Times New Roman" w:hAnsi="Times New Roman" w:cs="Times New Roman"/>
                <w:sz w:val="24"/>
                <w:szCs w:val="24"/>
                <w:lang w:val="hr-HR" w:eastAsia="ja-JP"/>
              </w:rPr>
            </w:pPr>
            <w:r w:rsidRPr="00406C4F">
              <w:rPr>
                <w:rFonts w:ascii="Times New Roman" w:hAnsi="Times New Roman" w:cs="Times New Roman"/>
                <w:sz w:val="24"/>
                <w:szCs w:val="24"/>
                <w:lang w:val="hr-HR" w:eastAsia="ja-JP"/>
              </w:rPr>
              <w:t>Ministarstvo pravosuđa i uprave</w:t>
            </w:r>
          </w:p>
        </w:tc>
      </w:tr>
    </w:tbl>
    <w:p w14:paraId="7DEBE993" w14:textId="77777777" w:rsidR="00D30C66" w:rsidRPr="00406C4F" w:rsidRDefault="00D30C66" w:rsidP="00D30C66">
      <w:pPr>
        <w:spacing w:after="0" w:line="240" w:lineRule="auto"/>
        <w:jc w:val="both"/>
        <w:rPr>
          <w:rFonts w:ascii="Times New Roman" w:hAnsi="Times New Roman" w:cs="Times New Roman"/>
          <w:sz w:val="24"/>
          <w:szCs w:val="24"/>
          <w:lang w:val="hr-HR" w:eastAsia="hr-HR"/>
        </w:rPr>
      </w:pPr>
      <w:r w:rsidRPr="00406C4F">
        <w:rPr>
          <w:rFonts w:ascii="Times New Roman" w:hAnsi="Times New Roman" w:cs="Times New Roman"/>
          <w:sz w:val="24"/>
          <w:szCs w:val="24"/>
          <w:lang w:val="hr-HR"/>
        </w:rPr>
        <w:t>__________________________________________________________________________</w:t>
      </w:r>
    </w:p>
    <w:tbl>
      <w:tblPr>
        <w:tblW w:w="0" w:type="auto"/>
        <w:tblLook w:val="04A0" w:firstRow="1" w:lastRow="0" w:firstColumn="1" w:lastColumn="0" w:noHBand="0" w:noVBand="1"/>
      </w:tblPr>
      <w:tblGrid>
        <w:gridCol w:w="1940"/>
        <w:gridCol w:w="7132"/>
      </w:tblGrid>
      <w:tr w:rsidR="00D30C66" w:rsidRPr="001B1090" w14:paraId="3110AD9A" w14:textId="77777777" w:rsidTr="00C72816">
        <w:tc>
          <w:tcPr>
            <w:tcW w:w="1951" w:type="dxa"/>
            <w:hideMark/>
          </w:tcPr>
          <w:p w14:paraId="5E6C97D9" w14:textId="77777777" w:rsidR="00D30C66" w:rsidRPr="00406C4F" w:rsidRDefault="00D30C66" w:rsidP="00C72816">
            <w:pPr>
              <w:spacing w:after="0" w:line="240" w:lineRule="auto"/>
              <w:jc w:val="both"/>
              <w:rPr>
                <w:rFonts w:ascii="Times New Roman" w:hAnsi="Times New Roman" w:cs="Times New Roman"/>
                <w:b/>
                <w:sz w:val="24"/>
                <w:szCs w:val="24"/>
                <w:lang w:val="hr-HR" w:eastAsia="ja-JP"/>
              </w:rPr>
            </w:pPr>
            <w:r w:rsidRPr="00406C4F">
              <w:rPr>
                <w:rFonts w:ascii="Times New Roman" w:hAnsi="Times New Roman" w:cs="Times New Roman"/>
                <w:b/>
                <w:smallCaps/>
                <w:sz w:val="24"/>
                <w:szCs w:val="24"/>
                <w:lang w:val="hr-HR" w:eastAsia="ja-JP"/>
              </w:rPr>
              <w:t>Predmet</w:t>
            </w:r>
            <w:r w:rsidRPr="00406C4F">
              <w:rPr>
                <w:rFonts w:ascii="Times New Roman" w:hAnsi="Times New Roman" w:cs="Times New Roman"/>
                <w:b/>
                <w:sz w:val="24"/>
                <w:szCs w:val="24"/>
                <w:lang w:val="hr-HR" w:eastAsia="ja-JP"/>
              </w:rPr>
              <w:t>:</w:t>
            </w:r>
          </w:p>
        </w:tc>
        <w:tc>
          <w:tcPr>
            <w:tcW w:w="7229" w:type="dxa"/>
            <w:hideMark/>
          </w:tcPr>
          <w:p w14:paraId="070A4BF5" w14:textId="554B38CA" w:rsidR="00D30C66" w:rsidRPr="00406C4F" w:rsidRDefault="0089571E" w:rsidP="0089571E">
            <w:pPr>
              <w:spacing w:after="0" w:line="240" w:lineRule="auto"/>
              <w:jc w:val="both"/>
              <w:rPr>
                <w:rFonts w:ascii="Times New Roman" w:hAnsi="Times New Roman" w:cs="Times New Roman"/>
                <w:sz w:val="24"/>
                <w:szCs w:val="24"/>
                <w:lang w:val="hr-HR" w:eastAsia="ja-JP"/>
              </w:rPr>
            </w:pPr>
            <w:r>
              <w:rPr>
                <w:rFonts w:ascii="Times New Roman" w:hAnsi="Times New Roman" w:cs="Times New Roman"/>
                <w:sz w:val="24"/>
                <w:szCs w:val="24"/>
                <w:lang w:val="hr-HR" w:eastAsia="ja-JP"/>
              </w:rPr>
              <w:t>Nacrt p</w:t>
            </w:r>
            <w:r w:rsidR="00D30C66" w:rsidRPr="00406C4F">
              <w:rPr>
                <w:rFonts w:ascii="Times New Roman" w:hAnsi="Times New Roman" w:cs="Times New Roman"/>
                <w:sz w:val="24"/>
                <w:szCs w:val="24"/>
                <w:lang w:val="hr-HR" w:eastAsia="ja-JP"/>
              </w:rPr>
              <w:t>rijedlog</w:t>
            </w:r>
            <w:r>
              <w:rPr>
                <w:rFonts w:ascii="Times New Roman" w:hAnsi="Times New Roman" w:cs="Times New Roman"/>
                <w:sz w:val="24"/>
                <w:szCs w:val="24"/>
                <w:lang w:val="hr-HR" w:eastAsia="ja-JP"/>
              </w:rPr>
              <w:t>a</w:t>
            </w:r>
            <w:r w:rsidR="00D30C66" w:rsidRPr="00406C4F">
              <w:rPr>
                <w:rFonts w:ascii="Times New Roman" w:hAnsi="Times New Roman" w:cs="Times New Roman"/>
                <w:sz w:val="24"/>
                <w:szCs w:val="24"/>
                <w:lang w:val="hr-HR" w:eastAsia="ja-JP"/>
              </w:rPr>
              <w:t xml:space="preserve"> zakona o izmjenama i dopunama Zakona o trgovačkim društvima, s </w:t>
            </w:r>
            <w:r>
              <w:rPr>
                <w:rFonts w:ascii="Times New Roman" w:hAnsi="Times New Roman" w:cs="Times New Roman"/>
                <w:sz w:val="24"/>
                <w:szCs w:val="24"/>
                <w:lang w:val="hr-HR" w:eastAsia="ja-JP"/>
              </w:rPr>
              <w:t>Nacrtom konačnog prijedloga</w:t>
            </w:r>
            <w:r w:rsidR="00D30C66" w:rsidRPr="00406C4F">
              <w:rPr>
                <w:rFonts w:ascii="Times New Roman" w:hAnsi="Times New Roman" w:cs="Times New Roman"/>
                <w:sz w:val="24"/>
                <w:szCs w:val="24"/>
                <w:lang w:val="hr-HR" w:eastAsia="ja-JP"/>
              </w:rPr>
              <w:t xml:space="preserve"> zakona </w:t>
            </w:r>
          </w:p>
        </w:tc>
      </w:tr>
    </w:tbl>
    <w:p w14:paraId="67E0BE3E" w14:textId="77777777" w:rsidR="00D30C66" w:rsidRPr="00406C4F" w:rsidRDefault="00D30C66" w:rsidP="00D30C66">
      <w:pPr>
        <w:spacing w:after="0" w:line="240" w:lineRule="auto"/>
        <w:jc w:val="both"/>
        <w:rPr>
          <w:rFonts w:ascii="Times New Roman" w:hAnsi="Times New Roman" w:cs="Times New Roman"/>
          <w:sz w:val="24"/>
          <w:szCs w:val="24"/>
          <w:lang w:val="hr-HR" w:eastAsia="hr-HR"/>
        </w:rPr>
      </w:pPr>
      <w:r w:rsidRPr="00406C4F">
        <w:rPr>
          <w:rFonts w:ascii="Times New Roman" w:hAnsi="Times New Roman" w:cs="Times New Roman"/>
          <w:sz w:val="24"/>
          <w:szCs w:val="24"/>
          <w:lang w:val="hr-HR"/>
        </w:rPr>
        <w:t>__________________________________________________________________________</w:t>
      </w:r>
    </w:p>
    <w:p w14:paraId="33EF2D70" w14:textId="77777777" w:rsidR="00D30C66" w:rsidRPr="00406C4F" w:rsidRDefault="00D30C66" w:rsidP="00D30C66">
      <w:pPr>
        <w:spacing w:after="0" w:line="240" w:lineRule="auto"/>
        <w:jc w:val="both"/>
        <w:rPr>
          <w:rFonts w:ascii="Times New Roman" w:hAnsi="Times New Roman" w:cs="Times New Roman"/>
          <w:sz w:val="24"/>
          <w:szCs w:val="24"/>
          <w:lang w:val="hr-HR"/>
        </w:rPr>
      </w:pPr>
    </w:p>
    <w:p w14:paraId="79AEDE27" w14:textId="77777777" w:rsidR="00D30C66" w:rsidRPr="00406C4F" w:rsidRDefault="00D30C66" w:rsidP="00D30C66">
      <w:pPr>
        <w:spacing w:after="0" w:line="240" w:lineRule="auto"/>
        <w:jc w:val="both"/>
        <w:rPr>
          <w:rFonts w:ascii="Times New Roman" w:hAnsi="Times New Roman" w:cs="Times New Roman"/>
          <w:sz w:val="24"/>
          <w:szCs w:val="24"/>
          <w:lang w:val="hr-HR"/>
        </w:rPr>
      </w:pPr>
    </w:p>
    <w:p w14:paraId="448D6E69" w14:textId="77777777" w:rsidR="00D30C66" w:rsidRPr="00406C4F" w:rsidRDefault="00D30C66" w:rsidP="00D30C66">
      <w:pPr>
        <w:spacing w:after="0" w:line="240" w:lineRule="auto"/>
        <w:jc w:val="both"/>
        <w:rPr>
          <w:rFonts w:ascii="Times New Roman" w:hAnsi="Times New Roman" w:cs="Times New Roman"/>
          <w:sz w:val="24"/>
          <w:szCs w:val="24"/>
          <w:lang w:val="hr-HR"/>
        </w:rPr>
      </w:pPr>
    </w:p>
    <w:p w14:paraId="00D18FE2" w14:textId="77777777" w:rsidR="00D30C66" w:rsidRPr="00406C4F" w:rsidRDefault="00D30C66" w:rsidP="00D30C66">
      <w:pPr>
        <w:tabs>
          <w:tab w:val="center" w:pos="4536"/>
          <w:tab w:val="right" w:pos="9072"/>
        </w:tabs>
        <w:spacing w:after="0" w:line="240" w:lineRule="auto"/>
        <w:jc w:val="both"/>
        <w:rPr>
          <w:rFonts w:ascii="Times New Roman" w:hAnsi="Times New Roman" w:cs="Times New Roman"/>
          <w:sz w:val="24"/>
          <w:szCs w:val="24"/>
          <w:lang w:val="hr-HR"/>
        </w:rPr>
      </w:pPr>
    </w:p>
    <w:p w14:paraId="02898D7F" w14:textId="77777777" w:rsidR="00D30C66" w:rsidRPr="00406C4F" w:rsidRDefault="00D30C66" w:rsidP="00D30C66">
      <w:pPr>
        <w:spacing w:after="0" w:line="240" w:lineRule="auto"/>
        <w:jc w:val="both"/>
        <w:rPr>
          <w:rFonts w:ascii="Times New Roman" w:hAnsi="Times New Roman" w:cs="Times New Roman"/>
          <w:sz w:val="24"/>
          <w:szCs w:val="24"/>
          <w:lang w:val="hr-HR"/>
        </w:rPr>
      </w:pPr>
    </w:p>
    <w:p w14:paraId="7206040C" w14:textId="77777777" w:rsidR="00D30C66" w:rsidRPr="00406C4F" w:rsidRDefault="00D30C66" w:rsidP="00D30C66">
      <w:pPr>
        <w:spacing w:after="0" w:line="240" w:lineRule="auto"/>
        <w:jc w:val="both"/>
        <w:rPr>
          <w:rFonts w:ascii="Times New Roman" w:hAnsi="Times New Roman" w:cs="Times New Roman"/>
          <w:sz w:val="24"/>
          <w:szCs w:val="24"/>
          <w:lang w:val="hr-HR"/>
        </w:rPr>
      </w:pPr>
    </w:p>
    <w:p w14:paraId="6BD62D90" w14:textId="77777777" w:rsidR="00D30C66" w:rsidRPr="00406C4F" w:rsidRDefault="00D30C66" w:rsidP="00D30C66">
      <w:pPr>
        <w:spacing w:after="0" w:line="240" w:lineRule="auto"/>
        <w:jc w:val="both"/>
        <w:rPr>
          <w:rFonts w:ascii="Times New Roman" w:hAnsi="Times New Roman" w:cs="Times New Roman"/>
          <w:sz w:val="24"/>
          <w:szCs w:val="24"/>
          <w:lang w:val="hr-HR"/>
        </w:rPr>
      </w:pPr>
    </w:p>
    <w:p w14:paraId="129EDFE2" w14:textId="77777777" w:rsidR="00D30C66" w:rsidRPr="00406C4F" w:rsidRDefault="00D30C66" w:rsidP="00D30C66">
      <w:pPr>
        <w:spacing w:after="0" w:line="240" w:lineRule="auto"/>
        <w:jc w:val="both"/>
        <w:rPr>
          <w:rFonts w:ascii="Times New Roman" w:hAnsi="Times New Roman" w:cs="Times New Roman"/>
          <w:sz w:val="24"/>
          <w:szCs w:val="24"/>
          <w:lang w:val="hr-HR"/>
        </w:rPr>
      </w:pPr>
    </w:p>
    <w:p w14:paraId="73FF8A3C" w14:textId="77777777" w:rsidR="00D30C66" w:rsidRPr="00406C4F" w:rsidRDefault="00D30C66" w:rsidP="00D30C66">
      <w:pPr>
        <w:spacing w:after="0" w:line="240" w:lineRule="auto"/>
        <w:jc w:val="both"/>
        <w:rPr>
          <w:rFonts w:ascii="Times New Roman" w:hAnsi="Times New Roman" w:cs="Times New Roman"/>
          <w:sz w:val="24"/>
          <w:szCs w:val="24"/>
          <w:lang w:val="hr-HR"/>
        </w:rPr>
      </w:pPr>
    </w:p>
    <w:p w14:paraId="2D671549" w14:textId="77777777" w:rsidR="00D30C66" w:rsidRPr="00406C4F" w:rsidRDefault="00D30C66" w:rsidP="00D30C66">
      <w:pPr>
        <w:spacing w:after="0" w:line="240" w:lineRule="auto"/>
        <w:jc w:val="both"/>
        <w:rPr>
          <w:rFonts w:ascii="Times New Roman" w:hAnsi="Times New Roman" w:cs="Times New Roman"/>
          <w:sz w:val="24"/>
          <w:szCs w:val="24"/>
          <w:lang w:val="hr-HR"/>
        </w:rPr>
      </w:pPr>
    </w:p>
    <w:p w14:paraId="66A8642A" w14:textId="77777777" w:rsidR="00D30C66" w:rsidRPr="00406C4F" w:rsidRDefault="00D30C66" w:rsidP="00D30C66">
      <w:pPr>
        <w:spacing w:after="0" w:line="240" w:lineRule="auto"/>
        <w:jc w:val="both"/>
        <w:rPr>
          <w:rFonts w:ascii="Times New Roman" w:hAnsi="Times New Roman" w:cs="Times New Roman"/>
          <w:sz w:val="24"/>
          <w:szCs w:val="24"/>
          <w:lang w:val="hr-HR"/>
        </w:rPr>
      </w:pPr>
    </w:p>
    <w:p w14:paraId="65178682" w14:textId="77777777" w:rsidR="00D30C66" w:rsidRPr="00406C4F" w:rsidRDefault="00D30C66" w:rsidP="00D30C66">
      <w:pPr>
        <w:spacing w:after="0" w:line="240" w:lineRule="auto"/>
        <w:jc w:val="both"/>
        <w:rPr>
          <w:rFonts w:ascii="Times New Roman" w:hAnsi="Times New Roman" w:cs="Times New Roman"/>
          <w:sz w:val="24"/>
          <w:szCs w:val="24"/>
          <w:lang w:val="hr-HR"/>
        </w:rPr>
      </w:pPr>
    </w:p>
    <w:p w14:paraId="52900E9B" w14:textId="77777777" w:rsidR="00D30C66" w:rsidRPr="00406C4F" w:rsidRDefault="00D30C66" w:rsidP="00D30C66">
      <w:pPr>
        <w:spacing w:after="0" w:line="240" w:lineRule="auto"/>
        <w:jc w:val="both"/>
        <w:rPr>
          <w:rFonts w:ascii="Times New Roman" w:hAnsi="Times New Roman" w:cs="Times New Roman"/>
          <w:sz w:val="24"/>
          <w:szCs w:val="24"/>
          <w:lang w:val="hr-HR"/>
        </w:rPr>
      </w:pPr>
    </w:p>
    <w:p w14:paraId="7B8D20EE" w14:textId="77777777" w:rsidR="00D30C66" w:rsidRPr="00406C4F" w:rsidRDefault="00D30C66" w:rsidP="00D30C66">
      <w:pPr>
        <w:spacing w:after="0" w:line="240" w:lineRule="auto"/>
        <w:jc w:val="both"/>
        <w:rPr>
          <w:rFonts w:ascii="Times New Roman" w:hAnsi="Times New Roman" w:cs="Times New Roman"/>
          <w:sz w:val="24"/>
          <w:szCs w:val="24"/>
          <w:lang w:val="hr-HR"/>
        </w:rPr>
      </w:pPr>
    </w:p>
    <w:p w14:paraId="70353562" w14:textId="77777777" w:rsidR="00D30C66" w:rsidRPr="00406C4F" w:rsidRDefault="00D30C66" w:rsidP="00D30C66">
      <w:pPr>
        <w:spacing w:after="0" w:line="240" w:lineRule="auto"/>
        <w:jc w:val="both"/>
        <w:rPr>
          <w:rFonts w:ascii="Times New Roman" w:hAnsi="Times New Roman" w:cs="Times New Roman"/>
          <w:sz w:val="24"/>
          <w:szCs w:val="24"/>
          <w:lang w:val="hr-HR"/>
        </w:rPr>
      </w:pPr>
    </w:p>
    <w:p w14:paraId="444DD23C" w14:textId="77777777" w:rsidR="00D30C66" w:rsidRPr="00406C4F" w:rsidRDefault="00D30C66" w:rsidP="00D30C66">
      <w:pPr>
        <w:spacing w:after="0" w:line="240" w:lineRule="auto"/>
        <w:jc w:val="both"/>
        <w:rPr>
          <w:rFonts w:ascii="Times New Roman" w:hAnsi="Times New Roman" w:cs="Times New Roman"/>
          <w:sz w:val="24"/>
          <w:szCs w:val="24"/>
          <w:lang w:val="hr-HR"/>
        </w:rPr>
      </w:pPr>
    </w:p>
    <w:p w14:paraId="78871558" w14:textId="77777777" w:rsidR="00D30C66" w:rsidRPr="00406C4F" w:rsidRDefault="00D30C66" w:rsidP="00D30C66">
      <w:pPr>
        <w:spacing w:after="0" w:line="240" w:lineRule="auto"/>
        <w:jc w:val="both"/>
        <w:rPr>
          <w:rFonts w:ascii="Times New Roman" w:hAnsi="Times New Roman" w:cs="Times New Roman"/>
          <w:sz w:val="24"/>
          <w:szCs w:val="24"/>
          <w:lang w:val="hr-HR"/>
        </w:rPr>
      </w:pPr>
    </w:p>
    <w:p w14:paraId="714AD118" w14:textId="77777777" w:rsidR="00D30C66" w:rsidRPr="00406C4F" w:rsidRDefault="00D30C66" w:rsidP="00D30C66">
      <w:pPr>
        <w:spacing w:after="0" w:line="240" w:lineRule="auto"/>
        <w:jc w:val="both"/>
        <w:rPr>
          <w:rFonts w:ascii="Times New Roman" w:hAnsi="Times New Roman" w:cs="Times New Roman"/>
          <w:sz w:val="24"/>
          <w:szCs w:val="24"/>
          <w:lang w:val="hr-HR"/>
        </w:rPr>
      </w:pPr>
    </w:p>
    <w:p w14:paraId="5E4476EF" w14:textId="77777777" w:rsidR="00D30C66" w:rsidRPr="00406C4F" w:rsidRDefault="00D30C66" w:rsidP="00D30C66">
      <w:pPr>
        <w:spacing w:after="0" w:line="240" w:lineRule="auto"/>
        <w:jc w:val="both"/>
        <w:rPr>
          <w:rFonts w:ascii="Times New Roman" w:hAnsi="Times New Roman" w:cs="Times New Roman"/>
          <w:sz w:val="24"/>
          <w:szCs w:val="24"/>
          <w:lang w:val="hr-HR"/>
        </w:rPr>
      </w:pPr>
    </w:p>
    <w:p w14:paraId="03939A5A" w14:textId="77777777" w:rsidR="00D30C66" w:rsidRPr="00406C4F" w:rsidRDefault="00D30C66" w:rsidP="00D30C66">
      <w:pPr>
        <w:spacing w:after="0" w:line="240" w:lineRule="auto"/>
        <w:jc w:val="both"/>
        <w:rPr>
          <w:rFonts w:ascii="Times New Roman" w:hAnsi="Times New Roman" w:cs="Times New Roman"/>
          <w:sz w:val="24"/>
          <w:szCs w:val="24"/>
          <w:lang w:val="hr-HR"/>
        </w:rPr>
      </w:pPr>
      <w:r w:rsidRPr="00406C4F">
        <w:rPr>
          <w:rFonts w:ascii="Times New Roman" w:hAnsi="Times New Roman" w:cs="Times New Roman"/>
          <w:sz w:val="24"/>
          <w:szCs w:val="24"/>
          <w:lang w:val="hr-HR"/>
        </w:rPr>
        <w:t>___________________________________________________________________________</w:t>
      </w:r>
    </w:p>
    <w:p w14:paraId="509514E8" w14:textId="77777777" w:rsidR="00D30C66" w:rsidRPr="00406C4F" w:rsidRDefault="00D30C66" w:rsidP="00D30C66">
      <w:pPr>
        <w:jc w:val="center"/>
        <w:rPr>
          <w:rFonts w:ascii="Times New Roman" w:hAnsi="Times New Roman" w:cs="Times New Roman"/>
          <w:b/>
          <w:sz w:val="24"/>
          <w:szCs w:val="24"/>
          <w:lang w:val="hr-HR" w:eastAsia="ja-JP"/>
        </w:rPr>
      </w:pPr>
      <w:r w:rsidRPr="00406C4F">
        <w:rPr>
          <w:rFonts w:ascii="Times New Roman" w:hAnsi="Times New Roman" w:cs="Times New Roman"/>
          <w:spacing w:val="20"/>
          <w:sz w:val="20"/>
          <w:szCs w:val="20"/>
          <w:lang w:val="hr-HR"/>
        </w:rPr>
        <w:t>Banski dvori | Trg Sv. Marka 2 | 10000 Zagreb | tel. 01 4569 222 | vlada.gov.hr</w:t>
      </w:r>
    </w:p>
    <w:p w14:paraId="7283D2AA" w14:textId="104D9750" w:rsidR="00CB3A4B" w:rsidRPr="00F1472E" w:rsidRDefault="00CB3A4B" w:rsidP="00CB3A4B">
      <w:pPr>
        <w:widowControl w:val="0"/>
        <w:pBdr>
          <w:bottom w:val="single" w:sz="12" w:space="1" w:color="auto"/>
        </w:pBdr>
        <w:suppressAutoHyphens/>
        <w:spacing w:after="0" w:line="240" w:lineRule="auto"/>
        <w:jc w:val="center"/>
        <w:rPr>
          <w:rFonts w:ascii="Times New Roman" w:hAnsi="Times New Roman" w:cs="Times New Roman"/>
          <w:b/>
          <w:snapToGrid w:val="0"/>
          <w:spacing w:val="-3"/>
          <w:sz w:val="24"/>
          <w:szCs w:val="24"/>
          <w:lang w:val="hr-HR"/>
        </w:rPr>
      </w:pPr>
      <w:bookmarkStart w:id="0" w:name="_Hlk113265696"/>
      <w:r w:rsidRPr="00F1472E">
        <w:rPr>
          <w:rFonts w:ascii="Times New Roman" w:hAnsi="Times New Roman" w:cs="Times New Roman"/>
          <w:b/>
          <w:snapToGrid w:val="0"/>
          <w:spacing w:val="-3"/>
          <w:sz w:val="24"/>
          <w:szCs w:val="24"/>
          <w:lang w:val="hr-HR"/>
        </w:rPr>
        <w:lastRenderedPageBreak/>
        <w:t>MINISTARSTVO PRAVOSUĐA I UPRAVE</w:t>
      </w:r>
    </w:p>
    <w:p w14:paraId="4635C11D" w14:textId="77777777" w:rsidR="00CB3A4B" w:rsidRPr="00F1472E" w:rsidRDefault="00CB3A4B" w:rsidP="00CB3A4B">
      <w:pPr>
        <w:widowControl w:val="0"/>
        <w:suppressAutoHyphens/>
        <w:spacing w:after="0" w:line="240" w:lineRule="auto"/>
        <w:jc w:val="right"/>
        <w:rPr>
          <w:rFonts w:ascii="Times New Roman" w:hAnsi="Times New Roman" w:cs="Times New Roman"/>
          <w:b/>
          <w:snapToGrid w:val="0"/>
          <w:spacing w:val="-3"/>
          <w:sz w:val="24"/>
          <w:szCs w:val="24"/>
          <w:lang w:val="hr-HR"/>
        </w:rPr>
      </w:pPr>
      <w:r w:rsidRPr="00F1472E">
        <w:rPr>
          <w:rFonts w:ascii="Times New Roman" w:hAnsi="Times New Roman" w:cs="Times New Roman"/>
          <w:b/>
          <w:snapToGrid w:val="0"/>
          <w:spacing w:val="-3"/>
          <w:sz w:val="24"/>
          <w:szCs w:val="24"/>
          <w:lang w:val="hr-HR"/>
        </w:rPr>
        <w:t>NACRT</w:t>
      </w:r>
    </w:p>
    <w:p w14:paraId="173E4B08" w14:textId="77777777" w:rsidR="00CB3A4B" w:rsidRPr="00F1472E" w:rsidRDefault="00CB3A4B" w:rsidP="00CB3A4B">
      <w:pPr>
        <w:widowControl w:val="0"/>
        <w:suppressAutoHyphens/>
        <w:spacing w:after="0" w:line="240" w:lineRule="auto"/>
        <w:jc w:val="center"/>
        <w:rPr>
          <w:b/>
          <w:snapToGrid w:val="0"/>
          <w:spacing w:val="-3"/>
          <w:lang w:val="hr-HR"/>
        </w:rPr>
      </w:pPr>
    </w:p>
    <w:p w14:paraId="4BD12F0C" w14:textId="77777777" w:rsidR="00CB3A4B" w:rsidRPr="00F1472E" w:rsidRDefault="00CB3A4B" w:rsidP="00CB3A4B">
      <w:pPr>
        <w:widowControl w:val="0"/>
        <w:suppressAutoHyphens/>
        <w:spacing w:after="0" w:line="240" w:lineRule="auto"/>
        <w:jc w:val="both"/>
        <w:rPr>
          <w:b/>
          <w:snapToGrid w:val="0"/>
          <w:spacing w:val="-3"/>
          <w:lang w:val="hr-HR"/>
        </w:rPr>
      </w:pPr>
    </w:p>
    <w:p w14:paraId="3306C197" w14:textId="77777777" w:rsidR="00CB3A4B" w:rsidRPr="00F1472E" w:rsidRDefault="00CB3A4B" w:rsidP="00CB3A4B">
      <w:pPr>
        <w:widowControl w:val="0"/>
        <w:suppressAutoHyphens/>
        <w:spacing w:after="0" w:line="240" w:lineRule="auto"/>
        <w:jc w:val="both"/>
        <w:rPr>
          <w:b/>
          <w:snapToGrid w:val="0"/>
          <w:spacing w:val="-3"/>
          <w:lang w:val="hr-HR"/>
        </w:rPr>
      </w:pPr>
    </w:p>
    <w:p w14:paraId="253D9CB7" w14:textId="77777777" w:rsidR="00CB3A4B" w:rsidRPr="00F1472E" w:rsidRDefault="00CB3A4B" w:rsidP="00CB3A4B">
      <w:pPr>
        <w:widowControl w:val="0"/>
        <w:suppressAutoHyphens/>
        <w:spacing w:after="0" w:line="240" w:lineRule="auto"/>
        <w:jc w:val="center"/>
        <w:rPr>
          <w:b/>
          <w:snapToGrid w:val="0"/>
          <w:spacing w:val="-3"/>
          <w:lang w:val="hr-HR"/>
        </w:rPr>
      </w:pPr>
    </w:p>
    <w:p w14:paraId="47B1F0AC" w14:textId="77777777" w:rsidR="00CB3A4B" w:rsidRPr="00F1472E" w:rsidRDefault="00CB3A4B" w:rsidP="00CB3A4B">
      <w:pPr>
        <w:widowControl w:val="0"/>
        <w:suppressAutoHyphens/>
        <w:spacing w:after="0" w:line="240" w:lineRule="auto"/>
        <w:jc w:val="center"/>
        <w:rPr>
          <w:b/>
          <w:snapToGrid w:val="0"/>
          <w:spacing w:val="-3"/>
          <w:lang w:val="hr-HR"/>
        </w:rPr>
      </w:pPr>
    </w:p>
    <w:p w14:paraId="106AC84F" w14:textId="77777777" w:rsidR="00CB3A4B" w:rsidRPr="00F1472E" w:rsidRDefault="00CB3A4B" w:rsidP="00CB3A4B">
      <w:pPr>
        <w:widowControl w:val="0"/>
        <w:suppressAutoHyphens/>
        <w:spacing w:after="0" w:line="240" w:lineRule="auto"/>
        <w:jc w:val="center"/>
        <w:rPr>
          <w:b/>
          <w:snapToGrid w:val="0"/>
          <w:spacing w:val="-3"/>
          <w:lang w:val="hr-HR"/>
        </w:rPr>
      </w:pPr>
    </w:p>
    <w:p w14:paraId="6B933FA9" w14:textId="77777777" w:rsidR="00CB3A4B" w:rsidRPr="00F1472E" w:rsidRDefault="00CB3A4B" w:rsidP="00CB3A4B">
      <w:pPr>
        <w:widowControl w:val="0"/>
        <w:suppressAutoHyphens/>
        <w:spacing w:after="0" w:line="240" w:lineRule="auto"/>
        <w:jc w:val="center"/>
        <w:rPr>
          <w:b/>
          <w:snapToGrid w:val="0"/>
          <w:spacing w:val="-3"/>
          <w:lang w:val="hr-HR"/>
        </w:rPr>
      </w:pPr>
    </w:p>
    <w:p w14:paraId="0AFE22BF" w14:textId="77777777" w:rsidR="00CB3A4B" w:rsidRPr="00F1472E" w:rsidRDefault="00CB3A4B" w:rsidP="00CB3A4B">
      <w:pPr>
        <w:widowControl w:val="0"/>
        <w:suppressAutoHyphens/>
        <w:spacing w:after="0" w:line="240" w:lineRule="auto"/>
        <w:jc w:val="center"/>
        <w:rPr>
          <w:b/>
          <w:snapToGrid w:val="0"/>
          <w:spacing w:val="-3"/>
          <w:lang w:val="hr-HR"/>
        </w:rPr>
      </w:pPr>
    </w:p>
    <w:p w14:paraId="52879FAD" w14:textId="77777777" w:rsidR="00CB3A4B" w:rsidRPr="00F1472E" w:rsidRDefault="00CB3A4B" w:rsidP="00CB3A4B">
      <w:pPr>
        <w:widowControl w:val="0"/>
        <w:suppressAutoHyphens/>
        <w:spacing w:after="0" w:line="240" w:lineRule="auto"/>
        <w:jc w:val="center"/>
        <w:rPr>
          <w:b/>
          <w:snapToGrid w:val="0"/>
          <w:spacing w:val="-3"/>
          <w:lang w:val="hr-HR"/>
        </w:rPr>
      </w:pPr>
    </w:p>
    <w:p w14:paraId="380582B8" w14:textId="77777777" w:rsidR="00CB3A4B" w:rsidRPr="00F1472E" w:rsidRDefault="00CB3A4B" w:rsidP="00CB3A4B">
      <w:pPr>
        <w:widowControl w:val="0"/>
        <w:suppressAutoHyphens/>
        <w:spacing w:after="0" w:line="240" w:lineRule="auto"/>
        <w:jc w:val="center"/>
        <w:rPr>
          <w:b/>
          <w:snapToGrid w:val="0"/>
          <w:spacing w:val="-3"/>
          <w:lang w:val="hr-HR"/>
        </w:rPr>
      </w:pPr>
    </w:p>
    <w:p w14:paraId="4674A2A3" w14:textId="7541C96C" w:rsidR="00CB3A4B" w:rsidRPr="00F1472E" w:rsidRDefault="00CB3A4B" w:rsidP="00CB3A4B">
      <w:pPr>
        <w:widowControl w:val="0"/>
        <w:suppressAutoHyphens/>
        <w:spacing w:after="0" w:line="240" w:lineRule="auto"/>
        <w:jc w:val="center"/>
        <w:rPr>
          <w:b/>
          <w:snapToGrid w:val="0"/>
          <w:spacing w:val="-3"/>
          <w:lang w:val="hr-HR"/>
        </w:rPr>
      </w:pPr>
    </w:p>
    <w:p w14:paraId="77D918EF" w14:textId="77777777" w:rsidR="00A3386B" w:rsidRPr="00F1472E" w:rsidRDefault="00A3386B" w:rsidP="00CB3A4B">
      <w:pPr>
        <w:widowControl w:val="0"/>
        <w:suppressAutoHyphens/>
        <w:spacing w:after="0" w:line="240" w:lineRule="auto"/>
        <w:jc w:val="center"/>
        <w:rPr>
          <w:b/>
          <w:snapToGrid w:val="0"/>
          <w:spacing w:val="-3"/>
          <w:lang w:val="hr-HR"/>
        </w:rPr>
      </w:pPr>
    </w:p>
    <w:p w14:paraId="27A47B4E" w14:textId="6C1B29BD" w:rsidR="00A3386B" w:rsidRPr="00F1472E" w:rsidRDefault="00A3386B" w:rsidP="00CB3A4B">
      <w:pPr>
        <w:widowControl w:val="0"/>
        <w:suppressAutoHyphens/>
        <w:spacing w:after="0" w:line="240" w:lineRule="auto"/>
        <w:jc w:val="center"/>
        <w:rPr>
          <w:b/>
          <w:snapToGrid w:val="0"/>
          <w:spacing w:val="-3"/>
          <w:lang w:val="hr-HR"/>
        </w:rPr>
      </w:pPr>
    </w:p>
    <w:p w14:paraId="691D1FA9" w14:textId="1D5474BB" w:rsidR="00A3386B" w:rsidRPr="00F1472E" w:rsidRDefault="00A3386B" w:rsidP="00CB3A4B">
      <w:pPr>
        <w:widowControl w:val="0"/>
        <w:suppressAutoHyphens/>
        <w:spacing w:after="0" w:line="240" w:lineRule="auto"/>
        <w:jc w:val="center"/>
        <w:rPr>
          <w:b/>
          <w:snapToGrid w:val="0"/>
          <w:spacing w:val="-3"/>
          <w:lang w:val="hr-HR"/>
        </w:rPr>
      </w:pPr>
    </w:p>
    <w:p w14:paraId="4C0EF7B5" w14:textId="77777777" w:rsidR="00A3386B" w:rsidRPr="00F1472E" w:rsidRDefault="00A3386B" w:rsidP="00CB3A4B">
      <w:pPr>
        <w:widowControl w:val="0"/>
        <w:suppressAutoHyphens/>
        <w:spacing w:after="0" w:line="240" w:lineRule="auto"/>
        <w:jc w:val="center"/>
        <w:rPr>
          <w:b/>
          <w:snapToGrid w:val="0"/>
          <w:spacing w:val="-3"/>
          <w:lang w:val="hr-HR"/>
        </w:rPr>
      </w:pPr>
    </w:p>
    <w:p w14:paraId="0390203C" w14:textId="5E9E8DD2" w:rsidR="00CB3A4B" w:rsidRPr="00F1472E" w:rsidRDefault="00CB3A4B" w:rsidP="00CB3A4B">
      <w:pPr>
        <w:widowControl w:val="0"/>
        <w:suppressAutoHyphens/>
        <w:spacing w:after="0" w:line="240" w:lineRule="auto"/>
        <w:jc w:val="center"/>
        <w:rPr>
          <w:b/>
          <w:snapToGrid w:val="0"/>
          <w:spacing w:val="-3"/>
          <w:lang w:val="hr-HR"/>
        </w:rPr>
      </w:pPr>
    </w:p>
    <w:p w14:paraId="03B39B04" w14:textId="77777777" w:rsidR="00A3386B" w:rsidRPr="00F1472E" w:rsidRDefault="00A3386B" w:rsidP="00CB3A4B">
      <w:pPr>
        <w:widowControl w:val="0"/>
        <w:suppressAutoHyphens/>
        <w:spacing w:after="0" w:line="240" w:lineRule="auto"/>
        <w:jc w:val="center"/>
        <w:rPr>
          <w:b/>
          <w:snapToGrid w:val="0"/>
          <w:spacing w:val="-3"/>
          <w:lang w:val="hr-HR"/>
        </w:rPr>
      </w:pPr>
    </w:p>
    <w:p w14:paraId="4B31492E" w14:textId="77777777" w:rsidR="00CB3A4B" w:rsidRPr="00F1472E" w:rsidRDefault="00CB3A4B" w:rsidP="00CB3A4B">
      <w:pPr>
        <w:widowControl w:val="0"/>
        <w:suppressAutoHyphens/>
        <w:spacing w:after="0" w:line="240" w:lineRule="auto"/>
        <w:jc w:val="center"/>
        <w:rPr>
          <w:rFonts w:ascii="Times New Roman" w:hAnsi="Times New Roman" w:cs="Times New Roman"/>
          <w:b/>
          <w:snapToGrid w:val="0"/>
          <w:spacing w:val="-3"/>
          <w:sz w:val="24"/>
          <w:szCs w:val="24"/>
          <w:lang w:val="hr-HR"/>
        </w:rPr>
      </w:pPr>
    </w:p>
    <w:p w14:paraId="6CB585DD" w14:textId="77777777" w:rsidR="00A3386B" w:rsidRPr="00F1472E" w:rsidRDefault="00A3386B" w:rsidP="00CB3A4B">
      <w:pPr>
        <w:widowControl w:val="0"/>
        <w:pBdr>
          <w:bottom w:val="single" w:sz="12" w:space="1" w:color="auto"/>
        </w:pBdr>
        <w:suppressAutoHyphens/>
        <w:spacing w:after="0" w:line="240" w:lineRule="auto"/>
        <w:jc w:val="center"/>
        <w:rPr>
          <w:rFonts w:ascii="Times New Roman" w:eastAsia="Calibri" w:hAnsi="Times New Roman" w:cs="Times New Roman"/>
          <w:b/>
          <w:bCs/>
          <w:color w:val="000000"/>
          <w:sz w:val="28"/>
          <w:szCs w:val="28"/>
          <w:lang w:val="hr-HR"/>
        </w:rPr>
      </w:pPr>
      <w:r w:rsidRPr="00F1472E">
        <w:rPr>
          <w:rFonts w:ascii="Times New Roman" w:eastAsia="Calibri" w:hAnsi="Times New Roman" w:cs="Times New Roman"/>
          <w:b/>
          <w:bCs/>
          <w:color w:val="000000"/>
          <w:sz w:val="28"/>
          <w:szCs w:val="28"/>
          <w:lang w:val="hr-HR"/>
        </w:rPr>
        <w:t>PRIJEDLOG</w:t>
      </w:r>
    </w:p>
    <w:p w14:paraId="44135EA5" w14:textId="20C6263C" w:rsidR="00CB3A4B" w:rsidRPr="00F1472E" w:rsidRDefault="00547ED5" w:rsidP="00CB3A4B">
      <w:pPr>
        <w:widowControl w:val="0"/>
        <w:pBdr>
          <w:bottom w:val="single" w:sz="12" w:space="1" w:color="auto"/>
        </w:pBdr>
        <w:suppressAutoHyphens/>
        <w:spacing w:after="0" w:line="240" w:lineRule="auto"/>
        <w:jc w:val="center"/>
        <w:rPr>
          <w:b/>
          <w:snapToGrid w:val="0"/>
          <w:lang w:val="hr-HR"/>
        </w:rPr>
      </w:pPr>
      <w:r w:rsidRPr="00F1472E">
        <w:rPr>
          <w:rFonts w:ascii="Times New Roman" w:eastAsia="Calibri" w:hAnsi="Times New Roman" w:cs="Times New Roman"/>
          <w:b/>
          <w:bCs/>
          <w:color w:val="000000"/>
          <w:sz w:val="28"/>
          <w:szCs w:val="28"/>
          <w:lang w:val="hr-HR"/>
        </w:rPr>
        <w:t xml:space="preserve"> ZAKONA O IZMJENAMA I DOPUNAMA ZAKONA O TRGOVAČKIM DRUŠTVIMA, S KONAČNIM PRIJEDLOGOM ZAKONA</w:t>
      </w:r>
    </w:p>
    <w:p w14:paraId="3622AC12" w14:textId="77777777" w:rsidR="00CB3A4B" w:rsidRPr="00F1472E" w:rsidRDefault="00CB3A4B" w:rsidP="00CB3A4B">
      <w:pPr>
        <w:widowControl w:val="0"/>
        <w:pBdr>
          <w:bottom w:val="single" w:sz="12" w:space="1" w:color="auto"/>
        </w:pBdr>
        <w:suppressAutoHyphens/>
        <w:spacing w:after="0" w:line="240" w:lineRule="auto"/>
        <w:jc w:val="center"/>
        <w:rPr>
          <w:b/>
          <w:snapToGrid w:val="0"/>
          <w:lang w:val="hr-HR"/>
        </w:rPr>
      </w:pPr>
    </w:p>
    <w:p w14:paraId="6B2FF6FE" w14:textId="77777777" w:rsidR="00CB3A4B" w:rsidRPr="00F1472E" w:rsidRDefault="00CB3A4B" w:rsidP="00CB3A4B">
      <w:pPr>
        <w:widowControl w:val="0"/>
        <w:pBdr>
          <w:bottom w:val="single" w:sz="12" w:space="1" w:color="auto"/>
        </w:pBdr>
        <w:suppressAutoHyphens/>
        <w:spacing w:after="0" w:line="240" w:lineRule="auto"/>
        <w:jc w:val="center"/>
        <w:rPr>
          <w:b/>
          <w:snapToGrid w:val="0"/>
          <w:lang w:val="hr-HR"/>
        </w:rPr>
      </w:pPr>
    </w:p>
    <w:p w14:paraId="2A2360EA" w14:textId="77777777" w:rsidR="00CB3A4B" w:rsidRPr="00F1472E" w:rsidRDefault="00CB3A4B" w:rsidP="00CB3A4B">
      <w:pPr>
        <w:widowControl w:val="0"/>
        <w:pBdr>
          <w:bottom w:val="single" w:sz="12" w:space="1" w:color="auto"/>
        </w:pBdr>
        <w:suppressAutoHyphens/>
        <w:spacing w:after="0" w:line="240" w:lineRule="auto"/>
        <w:jc w:val="center"/>
        <w:rPr>
          <w:b/>
          <w:snapToGrid w:val="0"/>
          <w:lang w:val="hr-HR"/>
        </w:rPr>
      </w:pPr>
    </w:p>
    <w:p w14:paraId="2A49C78D" w14:textId="77777777" w:rsidR="00CB3A4B" w:rsidRPr="00F1472E" w:rsidRDefault="00CB3A4B" w:rsidP="00CB3A4B">
      <w:pPr>
        <w:widowControl w:val="0"/>
        <w:pBdr>
          <w:bottom w:val="single" w:sz="12" w:space="1" w:color="auto"/>
        </w:pBdr>
        <w:suppressAutoHyphens/>
        <w:spacing w:after="0" w:line="240" w:lineRule="auto"/>
        <w:jc w:val="center"/>
        <w:rPr>
          <w:b/>
          <w:snapToGrid w:val="0"/>
          <w:lang w:val="hr-HR"/>
        </w:rPr>
      </w:pPr>
    </w:p>
    <w:p w14:paraId="6B793E31" w14:textId="77777777" w:rsidR="00CB3A4B" w:rsidRPr="00F1472E" w:rsidRDefault="00CB3A4B" w:rsidP="00CB3A4B">
      <w:pPr>
        <w:widowControl w:val="0"/>
        <w:pBdr>
          <w:bottom w:val="single" w:sz="12" w:space="1" w:color="auto"/>
        </w:pBdr>
        <w:suppressAutoHyphens/>
        <w:spacing w:after="0" w:line="240" w:lineRule="auto"/>
        <w:jc w:val="center"/>
        <w:rPr>
          <w:b/>
          <w:snapToGrid w:val="0"/>
          <w:lang w:val="hr-HR"/>
        </w:rPr>
      </w:pPr>
    </w:p>
    <w:p w14:paraId="2553D311" w14:textId="77777777" w:rsidR="00CB3A4B" w:rsidRPr="00F1472E" w:rsidRDefault="00CB3A4B" w:rsidP="00CB3A4B">
      <w:pPr>
        <w:widowControl w:val="0"/>
        <w:pBdr>
          <w:bottom w:val="single" w:sz="12" w:space="1" w:color="auto"/>
        </w:pBdr>
        <w:suppressAutoHyphens/>
        <w:spacing w:after="0" w:line="240" w:lineRule="auto"/>
        <w:jc w:val="center"/>
        <w:rPr>
          <w:b/>
          <w:snapToGrid w:val="0"/>
          <w:lang w:val="hr-HR"/>
        </w:rPr>
      </w:pPr>
    </w:p>
    <w:p w14:paraId="2E7A32C6" w14:textId="77777777" w:rsidR="00CB3A4B" w:rsidRPr="00F1472E" w:rsidRDefault="00CB3A4B" w:rsidP="00CB3A4B">
      <w:pPr>
        <w:widowControl w:val="0"/>
        <w:pBdr>
          <w:bottom w:val="single" w:sz="12" w:space="1" w:color="auto"/>
        </w:pBdr>
        <w:suppressAutoHyphens/>
        <w:spacing w:after="0" w:line="240" w:lineRule="auto"/>
        <w:jc w:val="center"/>
        <w:rPr>
          <w:b/>
          <w:snapToGrid w:val="0"/>
          <w:lang w:val="hr-HR"/>
        </w:rPr>
      </w:pPr>
    </w:p>
    <w:p w14:paraId="20FAB3BE" w14:textId="77777777" w:rsidR="00CB3A4B" w:rsidRPr="00F1472E" w:rsidRDefault="00CB3A4B" w:rsidP="00CB3A4B">
      <w:pPr>
        <w:widowControl w:val="0"/>
        <w:pBdr>
          <w:bottom w:val="single" w:sz="12" w:space="1" w:color="auto"/>
        </w:pBdr>
        <w:suppressAutoHyphens/>
        <w:spacing w:after="0" w:line="240" w:lineRule="auto"/>
        <w:jc w:val="center"/>
        <w:rPr>
          <w:b/>
          <w:snapToGrid w:val="0"/>
          <w:lang w:val="hr-HR"/>
        </w:rPr>
      </w:pPr>
    </w:p>
    <w:p w14:paraId="4CCE4362" w14:textId="77777777" w:rsidR="00CB3A4B" w:rsidRPr="00F1472E" w:rsidRDefault="00CB3A4B" w:rsidP="00CB3A4B">
      <w:pPr>
        <w:widowControl w:val="0"/>
        <w:pBdr>
          <w:bottom w:val="single" w:sz="12" w:space="1" w:color="auto"/>
        </w:pBdr>
        <w:suppressAutoHyphens/>
        <w:spacing w:after="0" w:line="240" w:lineRule="auto"/>
        <w:jc w:val="center"/>
        <w:rPr>
          <w:b/>
          <w:snapToGrid w:val="0"/>
          <w:lang w:val="hr-HR"/>
        </w:rPr>
      </w:pPr>
    </w:p>
    <w:p w14:paraId="1FFBEBC2" w14:textId="77777777" w:rsidR="00CB3A4B" w:rsidRPr="00F1472E" w:rsidRDefault="00CB3A4B" w:rsidP="00CB3A4B">
      <w:pPr>
        <w:widowControl w:val="0"/>
        <w:pBdr>
          <w:bottom w:val="single" w:sz="12" w:space="1" w:color="auto"/>
        </w:pBdr>
        <w:suppressAutoHyphens/>
        <w:spacing w:after="0" w:line="240" w:lineRule="auto"/>
        <w:jc w:val="center"/>
        <w:rPr>
          <w:b/>
          <w:snapToGrid w:val="0"/>
          <w:lang w:val="hr-HR"/>
        </w:rPr>
      </w:pPr>
    </w:p>
    <w:p w14:paraId="1E902D32" w14:textId="77777777" w:rsidR="00CB3A4B" w:rsidRPr="00F1472E" w:rsidRDefault="00CB3A4B" w:rsidP="00CB3A4B">
      <w:pPr>
        <w:widowControl w:val="0"/>
        <w:pBdr>
          <w:bottom w:val="single" w:sz="12" w:space="1" w:color="auto"/>
        </w:pBdr>
        <w:suppressAutoHyphens/>
        <w:spacing w:after="0" w:line="240" w:lineRule="auto"/>
        <w:jc w:val="center"/>
        <w:rPr>
          <w:b/>
          <w:snapToGrid w:val="0"/>
          <w:lang w:val="hr-HR"/>
        </w:rPr>
      </w:pPr>
    </w:p>
    <w:p w14:paraId="1C22A817" w14:textId="77777777" w:rsidR="00CB3A4B" w:rsidRPr="00F1472E" w:rsidRDefault="00CB3A4B" w:rsidP="00CB3A4B">
      <w:pPr>
        <w:widowControl w:val="0"/>
        <w:pBdr>
          <w:bottom w:val="single" w:sz="12" w:space="1" w:color="auto"/>
        </w:pBdr>
        <w:suppressAutoHyphens/>
        <w:spacing w:after="0" w:line="240" w:lineRule="auto"/>
        <w:jc w:val="center"/>
        <w:rPr>
          <w:b/>
          <w:snapToGrid w:val="0"/>
          <w:lang w:val="hr-HR"/>
        </w:rPr>
      </w:pPr>
    </w:p>
    <w:p w14:paraId="7897346C" w14:textId="77777777" w:rsidR="00CB3A4B" w:rsidRPr="00F1472E" w:rsidRDefault="00CB3A4B" w:rsidP="00CB3A4B">
      <w:pPr>
        <w:widowControl w:val="0"/>
        <w:pBdr>
          <w:bottom w:val="single" w:sz="12" w:space="1" w:color="auto"/>
        </w:pBdr>
        <w:suppressAutoHyphens/>
        <w:spacing w:after="0" w:line="240" w:lineRule="auto"/>
        <w:jc w:val="center"/>
        <w:rPr>
          <w:b/>
          <w:snapToGrid w:val="0"/>
          <w:lang w:val="hr-HR"/>
        </w:rPr>
      </w:pPr>
    </w:p>
    <w:p w14:paraId="5BC30AAB" w14:textId="77777777" w:rsidR="00CB3A4B" w:rsidRPr="00F1472E" w:rsidRDefault="00CB3A4B" w:rsidP="00CB3A4B">
      <w:pPr>
        <w:widowControl w:val="0"/>
        <w:pBdr>
          <w:bottom w:val="single" w:sz="12" w:space="1" w:color="auto"/>
        </w:pBdr>
        <w:suppressAutoHyphens/>
        <w:spacing w:after="0" w:line="240" w:lineRule="auto"/>
        <w:jc w:val="center"/>
        <w:rPr>
          <w:b/>
          <w:snapToGrid w:val="0"/>
          <w:lang w:val="hr-HR"/>
        </w:rPr>
      </w:pPr>
    </w:p>
    <w:p w14:paraId="647D30A3" w14:textId="77777777" w:rsidR="00CB3A4B" w:rsidRPr="00F1472E" w:rsidRDefault="00CB3A4B" w:rsidP="00CB3A4B">
      <w:pPr>
        <w:widowControl w:val="0"/>
        <w:pBdr>
          <w:bottom w:val="single" w:sz="12" w:space="1" w:color="auto"/>
        </w:pBdr>
        <w:suppressAutoHyphens/>
        <w:spacing w:after="0" w:line="240" w:lineRule="auto"/>
        <w:jc w:val="center"/>
        <w:rPr>
          <w:b/>
          <w:snapToGrid w:val="0"/>
          <w:lang w:val="hr-HR"/>
        </w:rPr>
      </w:pPr>
    </w:p>
    <w:p w14:paraId="31BFDA59" w14:textId="77777777" w:rsidR="00CB3A4B" w:rsidRPr="00F1472E" w:rsidRDefault="00CB3A4B" w:rsidP="00CB3A4B">
      <w:pPr>
        <w:widowControl w:val="0"/>
        <w:pBdr>
          <w:bottom w:val="single" w:sz="12" w:space="1" w:color="auto"/>
        </w:pBdr>
        <w:suppressAutoHyphens/>
        <w:spacing w:after="0" w:line="240" w:lineRule="auto"/>
        <w:jc w:val="center"/>
        <w:rPr>
          <w:b/>
          <w:snapToGrid w:val="0"/>
          <w:lang w:val="hr-HR"/>
        </w:rPr>
      </w:pPr>
    </w:p>
    <w:p w14:paraId="282848D9" w14:textId="77777777" w:rsidR="00CB3A4B" w:rsidRPr="00F1472E" w:rsidRDefault="00CB3A4B" w:rsidP="00CB3A4B">
      <w:pPr>
        <w:widowControl w:val="0"/>
        <w:pBdr>
          <w:bottom w:val="single" w:sz="12" w:space="1" w:color="auto"/>
        </w:pBdr>
        <w:suppressAutoHyphens/>
        <w:spacing w:after="0" w:line="240" w:lineRule="auto"/>
        <w:jc w:val="center"/>
        <w:rPr>
          <w:b/>
          <w:snapToGrid w:val="0"/>
          <w:lang w:val="hr-HR"/>
        </w:rPr>
      </w:pPr>
    </w:p>
    <w:p w14:paraId="2C7F6F5F" w14:textId="77777777" w:rsidR="00CB3A4B" w:rsidRPr="00F1472E" w:rsidRDefault="00CB3A4B" w:rsidP="00CB3A4B">
      <w:pPr>
        <w:widowControl w:val="0"/>
        <w:pBdr>
          <w:bottom w:val="single" w:sz="12" w:space="1" w:color="auto"/>
        </w:pBdr>
        <w:suppressAutoHyphens/>
        <w:spacing w:after="0" w:line="240" w:lineRule="auto"/>
        <w:jc w:val="center"/>
        <w:rPr>
          <w:b/>
          <w:snapToGrid w:val="0"/>
          <w:lang w:val="hr-HR"/>
        </w:rPr>
      </w:pPr>
    </w:p>
    <w:p w14:paraId="2FE04E61" w14:textId="77777777" w:rsidR="00CB3A4B" w:rsidRPr="00F1472E" w:rsidRDefault="00CB3A4B" w:rsidP="00CB3A4B">
      <w:pPr>
        <w:widowControl w:val="0"/>
        <w:pBdr>
          <w:bottom w:val="single" w:sz="12" w:space="1" w:color="auto"/>
        </w:pBdr>
        <w:suppressAutoHyphens/>
        <w:spacing w:after="0" w:line="240" w:lineRule="auto"/>
        <w:jc w:val="center"/>
        <w:rPr>
          <w:b/>
          <w:snapToGrid w:val="0"/>
          <w:lang w:val="hr-HR"/>
        </w:rPr>
      </w:pPr>
    </w:p>
    <w:p w14:paraId="4B2BA1ED" w14:textId="77777777" w:rsidR="00CB3A4B" w:rsidRPr="00F1472E" w:rsidRDefault="00CB3A4B" w:rsidP="00CB3A4B">
      <w:pPr>
        <w:widowControl w:val="0"/>
        <w:pBdr>
          <w:bottom w:val="single" w:sz="12" w:space="1" w:color="auto"/>
        </w:pBdr>
        <w:suppressAutoHyphens/>
        <w:spacing w:after="0" w:line="240" w:lineRule="auto"/>
        <w:jc w:val="center"/>
        <w:rPr>
          <w:b/>
          <w:snapToGrid w:val="0"/>
          <w:lang w:val="hr-HR"/>
        </w:rPr>
      </w:pPr>
    </w:p>
    <w:p w14:paraId="01BAD15E" w14:textId="77777777" w:rsidR="00CB3A4B" w:rsidRPr="00F1472E" w:rsidRDefault="00CB3A4B" w:rsidP="00CB3A4B">
      <w:pPr>
        <w:widowControl w:val="0"/>
        <w:pBdr>
          <w:bottom w:val="single" w:sz="12" w:space="1" w:color="auto"/>
        </w:pBdr>
        <w:suppressAutoHyphens/>
        <w:spacing w:after="0" w:line="240" w:lineRule="auto"/>
        <w:jc w:val="center"/>
        <w:rPr>
          <w:b/>
          <w:snapToGrid w:val="0"/>
          <w:lang w:val="hr-HR"/>
        </w:rPr>
      </w:pPr>
    </w:p>
    <w:p w14:paraId="76FEAA55" w14:textId="77777777" w:rsidR="00CB3A4B" w:rsidRPr="00F1472E" w:rsidRDefault="00CB3A4B" w:rsidP="00CB3A4B">
      <w:pPr>
        <w:widowControl w:val="0"/>
        <w:pBdr>
          <w:bottom w:val="single" w:sz="12" w:space="1" w:color="auto"/>
        </w:pBdr>
        <w:suppressAutoHyphens/>
        <w:spacing w:after="0" w:line="240" w:lineRule="auto"/>
        <w:jc w:val="center"/>
        <w:rPr>
          <w:b/>
          <w:snapToGrid w:val="0"/>
          <w:lang w:val="hr-HR"/>
        </w:rPr>
      </w:pPr>
    </w:p>
    <w:p w14:paraId="22D97F03" w14:textId="77777777" w:rsidR="00CB3A4B" w:rsidRPr="00F1472E" w:rsidRDefault="00CB3A4B" w:rsidP="00CB3A4B">
      <w:pPr>
        <w:widowControl w:val="0"/>
        <w:pBdr>
          <w:bottom w:val="single" w:sz="12" w:space="1" w:color="auto"/>
        </w:pBdr>
        <w:suppressAutoHyphens/>
        <w:spacing w:after="0" w:line="240" w:lineRule="auto"/>
        <w:jc w:val="center"/>
        <w:rPr>
          <w:b/>
          <w:snapToGrid w:val="0"/>
          <w:lang w:val="hr-HR"/>
        </w:rPr>
      </w:pPr>
    </w:p>
    <w:p w14:paraId="0CEA5183" w14:textId="77777777" w:rsidR="00CB3A4B" w:rsidRPr="00F1472E" w:rsidRDefault="00CB3A4B" w:rsidP="00CB3A4B">
      <w:pPr>
        <w:widowControl w:val="0"/>
        <w:pBdr>
          <w:bottom w:val="single" w:sz="12" w:space="1" w:color="auto"/>
        </w:pBdr>
        <w:suppressAutoHyphens/>
        <w:spacing w:after="0" w:line="240" w:lineRule="auto"/>
        <w:jc w:val="center"/>
        <w:rPr>
          <w:b/>
          <w:snapToGrid w:val="0"/>
          <w:lang w:val="hr-HR"/>
        </w:rPr>
      </w:pPr>
    </w:p>
    <w:p w14:paraId="1445C3A4" w14:textId="77777777" w:rsidR="00CB3A4B" w:rsidRPr="00F1472E" w:rsidRDefault="00CB3A4B" w:rsidP="00CB3A4B">
      <w:pPr>
        <w:widowControl w:val="0"/>
        <w:pBdr>
          <w:bottom w:val="single" w:sz="12" w:space="1" w:color="auto"/>
        </w:pBdr>
        <w:suppressAutoHyphens/>
        <w:spacing w:after="0" w:line="240" w:lineRule="auto"/>
        <w:jc w:val="center"/>
        <w:rPr>
          <w:b/>
          <w:snapToGrid w:val="0"/>
          <w:lang w:val="hr-HR"/>
        </w:rPr>
      </w:pPr>
    </w:p>
    <w:p w14:paraId="6C5628EC" w14:textId="10BE446F" w:rsidR="00CB3A4B" w:rsidRPr="00F1472E" w:rsidRDefault="00CB3A4B" w:rsidP="00CB3A4B">
      <w:pPr>
        <w:widowControl w:val="0"/>
        <w:pBdr>
          <w:bottom w:val="single" w:sz="12" w:space="1" w:color="auto"/>
        </w:pBdr>
        <w:suppressAutoHyphens/>
        <w:spacing w:after="0" w:line="240" w:lineRule="auto"/>
        <w:jc w:val="both"/>
        <w:rPr>
          <w:b/>
          <w:snapToGrid w:val="0"/>
          <w:lang w:val="hr-HR"/>
        </w:rPr>
      </w:pPr>
    </w:p>
    <w:p w14:paraId="406CE231" w14:textId="6F28F14F" w:rsidR="00CB3A4B" w:rsidRPr="0089571E" w:rsidRDefault="00CB3A4B" w:rsidP="00CB3A4B">
      <w:pPr>
        <w:spacing w:after="0" w:line="240" w:lineRule="auto"/>
        <w:jc w:val="center"/>
        <w:rPr>
          <w:rFonts w:ascii="Times New Roman" w:hAnsi="Times New Roman" w:cs="Times New Roman"/>
          <w:snapToGrid w:val="0"/>
          <w:sz w:val="24"/>
          <w:szCs w:val="24"/>
          <w:lang w:val="hr-HR"/>
        </w:rPr>
      </w:pPr>
      <w:r w:rsidRPr="0089571E">
        <w:rPr>
          <w:rFonts w:ascii="Times New Roman" w:hAnsi="Times New Roman" w:cs="Times New Roman"/>
          <w:snapToGrid w:val="0"/>
          <w:sz w:val="24"/>
          <w:szCs w:val="24"/>
          <w:lang w:val="hr-HR"/>
        </w:rPr>
        <w:t xml:space="preserve">Zagreb, </w:t>
      </w:r>
      <w:r w:rsidR="0089571E" w:rsidRPr="0089571E">
        <w:rPr>
          <w:rFonts w:ascii="Times New Roman" w:hAnsi="Times New Roman" w:cs="Times New Roman"/>
          <w:snapToGrid w:val="0"/>
          <w:sz w:val="24"/>
          <w:szCs w:val="24"/>
          <w:lang w:val="hr-HR"/>
        </w:rPr>
        <w:t>studeni</w:t>
      </w:r>
      <w:r w:rsidRPr="0089571E">
        <w:rPr>
          <w:rFonts w:ascii="Times New Roman" w:hAnsi="Times New Roman" w:cs="Times New Roman"/>
          <w:snapToGrid w:val="0"/>
          <w:sz w:val="24"/>
          <w:szCs w:val="24"/>
          <w:lang w:val="hr-HR"/>
        </w:rPr>
        <w:t xml:space="preserve"> 2022.</w:t>
      </w:r>
    </w:p>
    <w:bookmarkEnd w:id="0"/>
    <w:p w14:paraId="06A8A118" w14:textId="2C4CEE83" w:rsidR="006B1CBB" w:rsidRPr="00F1472E" w:rsidRDefault="006B1CBB" w:rsidP="006B1CBB">
      <w:pPr>
        <w:spacing w:after="0" w:line="240" w:lineRule="auto"/>
        <w:jc w:val="center"/>
        <w:rPr>
          <w:rFonts w:ascii="Times New Roman" w:eastAsia="Times New Roman" w:hAnsi="Times New Roman" w:cs="Times New Roman"/>
          <w:b/>
          <w:bCs/>
          <w:sz w:val="24"/>
          <w:szCs w:val="24"/>
          <w:lang w:val="hr-HR" w:eastAsia="hr-HR"/>
        </w:rPr>
      </w:pPr>
      <w:r w:rsidRPr="00F1472E">
        <w:rPr>
          <w:rFonts w:ascii="Times New Roman" w:eastAsia="Times New Roman" w:hAnsi="Times New Roman" w:cs="Times New Roman"/>
          <w:b/>
          <w:bCs/>
          <w:sz w:val="24"/>
          <w:szCs w:val="24"/>
          <w:lang w:val="hr-HR" w:eastAsia="hr-HR"/>
        </w:rPr>
        <w:lastRenderedPageBreak/>
        <w:t>PRIJEDLOG ZAKONA O IZMJENAMA I DOPUNAMA ZAKONA O TRGOVAČKIM DRUŠTVIMA</w:t>
      </w:r>
    </w:p>
    <w:p w14:paraId="0E38CC58" w14:textId="77777777" w:rsidR="006B1CBB" w:rsidRPr="00F1472E" w:rsidRDefault="006B1CBB" w:rsidP="006B1CBB">
      <w:pPr>
        <w:keepNext/>
        <w:spacing w:after="0" w:line="240" w:lineRule="auto"/>
        <w:jc w:val="both"/>
        <w:outlineLvl w:val="2"/>
        <w:rPr>
          <w:rFonts w:ascii="Times New Roman" w:eastAsia="Times New Roman" w:hAnsi="Times New Roman" w:cs="Times New Roman"/>
          <w:b/>
          <w:bCs/>
          <w:sz w:val="24"/>
          <w:szCs w:val="24"/>
          <w:lang w:val="hr-HR" w:eastAsia="hr-HR"/>
        </w:rPr>
      </w:pPr>
    </w:p>
    <w:p w14:paraId="34040F68" w14:textId="77777777" w:rsidR="006B1CBB" w:rsidRPr="00F1472E" w:rsidRDefault="006B1CBB" w:rsidP="006B1CBB">
      <w:pPr>
        <w:keepNext/>
        <w:numPr>
          <w:ilvl w:val="0"/>
          <w:numId w:val="4"/>
        </w:numPr>
        <w:spacing w:after="0" w:line="240" w:lineRule="auto"/>
        <w:jc w:val="both"/>
        <w:outlineLvl w:val="2"/>
        <w:rPr>
          <w:rFonts w:ascii="Times New Roman" w:eastAsia="Times New Roman" w:hAnsi="Times New Roman" w:cs="Times New Roman"/>
          <w:b/>
          <w:bCs/>
          <w:sz w:val="24"/>
          <w:szCs w:val="24"/>
          <w:lang w:val="hr-HR" w:eastAsia="hr-HR"/>
        </w:rPr>
      </w:pPr>
      <w:r w:rsidRPr="00F1472E">
        <w:rPr>
          <w:rFonts w:ascii="Times New Roman" w:eastAsia="Times New Roman" w:hAnsi="Times New Roman" w:cs="Times New Roman"/>
          <w:b/>
          <w:bCs/>
          <w:sz w:val="24"/>
          <w:szCs w:val="24"/>
          <w:lang w:val="hr-HR" w:eastAsia="hr-HR"/>
        </w:rPr>
        <w:t>USTAVNA OSNOVA DONOŠENJA ZAKONA</w:t>
      </w:r>
    </w:p>
    <w:p w14:paraId="1ACFCE8B" w14:textId="77777777" w:rsidR="006B1CBB" w:rsidRPr="00F1472E" w:rsidRDefault="006B1CBB" w:rsidP="006B1CBB">
      <w:pPr>
        <w:spacing w:after="0" w:line="240" w:lineRule="auto"/>
        <w:ind w:firstLine="851"/>
        <w:jc w:val="both"/>
        <w:rPr>
          <w:rFonts w:ascii="Times New Roman" w:eastAsia="Times New Roman" w:hAnsi="Times New Roman" w:cs="Times New Roman"/>
          <w:sz w:val="24"/>
          <w:szCs w:val="24"/>
          <w:lang w:val="hr-HR" w:eastAsia="hr-HR"/>
        </w:rPr>
      </w:pPr>
    </w:p>
    <w:p w14:paraId="1B470405" w14:textId="7AABC90D" w:rsidR="006B1CBB" w:rsidRPr="00F1472E" w:rsidRDefault="006B1CBB" w:rsidP="00AD7EEA">
      <w:pPr>
        <w:spacing w:after="0" w:line="240" w:lineRule="auto"/>
        <w:jc w:val="both"/>
        <w:rPr>
          <w:rFonts w:ascii="Times New Roman" w:eastAsia="Times New Roman" w:hAnsi="Times New Roman" w:cs="Times New Roman"/>
          <w:sz w:val="24"/>
          <w:szCs w:val="24"/>
          <w:lang w:val="hr-HR" w:eastAsia="hr-HR"/>
        </w:rPr>
      </w:pPr>
      <w:r w:rsidRPr="00F1472E">
        <w:rPr>
          <w:rFonts w:ascii="Times New Roman" w:eastAsia="Times New Roman" w:hAnsi="Times New Roman" w:cs="Times New Roman"/>
          <w:color w:val="000000" w:themeColor="text1"/>
          <w:sz w:val="24"/>
          <w:szCs w:val="24"/>
          <w:lang w:val="hr-HR" w:eastAsia="hr-HR"/>
        </w:rPr>
        <w:t xml:space="preserve">Ustavna osnova za donošenje Zakona </w:t>
      </w:r>
      <w:r w:rsidRPr="00F1472E">
        <w:rPr>
          <w:rFonts w:ascii="Times New Roman" w:eastAsia="Times New Roman" w:hAnsi="Times New Roman" w:cs="Times New Roman"/>
          <w:sz w:val="24"/>
          <w:szCs w:val="24"/>
          <w:lang w:val="hr-HR" w:eastAsia="hr-HR"/>
        </w:rPr>
        <w:t>o izmjenama i dopunama Zakona o trgovačkim društvima sadržana je u odredbi članka 2. stavka 4. podstavka 1. Ustava Republike Hrvatske („Narodne novine“, broj 85/10. – pročišćeni tekst i 5/14. – Odluka Ustavnog suda Republike Hrvatske).</w:t>
      </w:r>
    </w:p>
    <w:p w14:paraId="0E71EA5E" w14:textId="77777777" w:rsidR="006B1CBB" w:rsidRPr="00F1472E" w:rsidRDefault="006B1CBB" w:rsidP="006B1CBB">
      <w:pPr>
        <w:spacing w:after="0" w:line="240" w:lineRule="auto"/>
        <w:jc w:val="both"/>
        <w:rPr>
          <w:rFonts w:ascii="Times New Roman" w:eastAsia="Times New Roman" w:hAnsi="Times New Roman" w:cs="Times New Roman"/>
          <w:sz w:val="24"/>
          <w:szCs w:val="24"/>
          <w:lang w:val="hr-HR" w:eastAsia="hr-HR"/>
        </w:rPr>
      </w:pPr>
    </w:p>
    <w:p w14:paraId="4338D49E" w14:textId="77777777" w:rsidR="006B1CBB" w:rsidRPr="00F1472E" w:rsidRDefault="006B1CBB" w:rsidP="006B1CBB">
      <w:pPr>
        <w:numPr>
          <w:ilvl w:val="0"/>
          <w:numId w:val="4"/>
        </w:numPr>
        <w:spacing w:after="0" w:line="240" w:lineRule="auto"/>
        <w:jc w:val="both"/>
        <w:rPr>
          <w:rFonts w:ascii="Times New Roman" w:eastAsia="Times New Roman" w:hAnsi="Times New Roman" w:cs="Times New Roman"/>
          <w:b/>
          <w:bCs/>
          <w:sz w:val="24"/>
          <w:szCs w:val="24"/>
          <w:lang w:val="hr-HR" w:eastAsia="hr-HR"/>
        </w:rPr>
      </w:pPr>
      <w:r w:rsidRPr="00F1472E">
        <w:rPr>
          <w:rFonts w:ascii="Times New Roman" w:eastAsia="Times New Roman" w:hAnsi="Times New Roman" w:cs="Times New Roman"/>
          <w:b/>
          <w:bCs/>
          <w:sz w:val="24"/>
          <w:szCs w:val="24"/>
          <w:lang w:val="hr-HR" w:eastAsia="hr-HR"/>
        </w:rPr>
        <w:t>OCJENA STANJA I OSNOVNA PITANJA KOJA TREBA UREDITI ZAKONOM TE POSLJEDICE DONOŠENJA ZAKONA</w:t>
      </w:r>
    </w:p>
    <w:p w14:paraId="76417B46" w14:textId="77777777" w:rsidR="006B1CBB" w:rsidRPr="00F1472E" w:rsidRDefault="006B1CBB" w:rsidP="006B1CBB">
      <w:pPr>
        <w:spacing w:after="0" w:line="240" w:lineRule="auto"/>
        <w:jc w:val="both"/>
        <w:rPr>
          <w:rFonts w:ascii="Times New Roman" w:eastAsia="Times New Roman" w:hAnsi="Times New Roman" w:cs="Times New Roman"/>
          <w:b/>
          <w:bCs/>
          <w:sz w:val="24"/>
          <w:szCs w:val="24"/>
          <w:lang w:val="hr-HR" w:eastAsia="hr-HR"/>
        </w:rPr>
      </w:pPr>
    </w:p>
    <w:p w14:paraId="156A16EF" w14:textId="771111C3" w:rsidR="008E1100" w:rsidRPr="00F1472E" w:rsidRDefault="008E1100">
      <w:pPr>
        <w:spacing w:after="0" w:line="240" w:lineRule="auto"/>
        <w:jc w:val="both"/>
        <w:rPr>
          <w:rFonts w:ascii="Times New Roman" w:eastAsia="Times New Roman" w:hAnsi="Times New Roman" w:cs="Times New Roman"/>
          <w:bCs/>
          <w:sz w:val="24"/>
          <w:szCs w:val="24"/>
          <w:lang w:val="hr-HR" w:eastAsia="hr-HR"/>
        </w:rPr>
      </w:pPr>
      <w:r w:rsidRPr="00F1472E">
        <w:rPr>
          <w:rFonts w:ascii="Times New Roman" w:eastAsia="Times New Roman" w:hAnsi="Times New Roman" w:cs="Times New Roman"/>
          <w:bCs/>
          <w:sz w:val="24"/>
          <w:szCs w:val="24"/>
          <w:lang w:val="hr-HR" w:eastAsia="hr-HR"/>
        </w:rPr>
        <w:t>Zakon o trgovačkim društvima (</w:t>
      </w:r>
      <w:r w:rsidR="00C935AE" w:rsidRPr="00F1472E">
        <w:rPr>
          <w:rFonts w:ascii="Times New Roman" w:eastAsia="Times New Roman" w:hAnsi="Times New Roman" w:cs="Times New Roman"/>
          <w:bCs/>
          <w:sz w:val="24"/>
          <w:szCs w:val="24"/>
          <w:lang w:val="hr-HR" w:eastAsia="hr-HR"/>
        </w:rPr>
        <w:t>„</w:t>
      </w:r>
      <w:r w:rsidRPr="00F1472E">
        <w:rPr>
          <w:rFonts w:ascii="Times New Roman" w:eastAsia="Times New Roman" w:hAnsi="Times New Roman" w:cs="Times New Roman"/>
          <w:bCs/>
          <w:sz w:val="24"/>
          <w:szCs w:val="24"/>
          <w:lang w:val="hr-HR" w:eastAsia="hr-HR"/>
        </w:rPr>
        <w:t>Narodne novine</w:t>
      </w:r>
      <w:r w:rsidR="00C935AE" w:rsidRPr="00F1472E">
        <w:rPr>
          <w:rFonts w:ascii="Times New Roman" w:eastAsia="Times New Roman" w:hAnsi="Times New Roman" w:cs="Times New Roman"/>
          <w:bCs/>
          <w:sz w:val="24"/>
          <w:szCs w:val="24"/>
          <w:lang w:val="hr-HR" w:eastAsia="hr-HR"/>
        </w:rPr>
        <w:t>“</w:t>
      </w:r>
      <w:r w:rsidRPr="00F1472E">
        <w:rPr>
          <w:rFonts w:ascii="Times New Roman" w:eastAsia="Times New Roman" w:hAnsi="Times New Roman" w:cs="Times New Roman"/>
          <w:bCs/>
          <w:sz w:val="24"/>
          <w:szCs w:val="24"/>
          <w:lang w:val="hr-HR" w:eastAsia="hr-HR"/>
        </w:rPr>
        <w:t>, br</w:t>
      </w:r>
      <w:r w:rsidR="00FA0CCF" w:rsidRPr="00F1472E">
        <w:rPr>
          <w:rFonts w:ascii="Times New Roman" w:eastAsia="Times New Roman" w:hAnsi="Times New Roman" w:cs="Times New Roman"/>
          <w:bCs/>
          <w:sz w:val="24"/>
          <w:szCs w:val="24"/>
          <w:lang w:val="hr-HR" w:eastAsia="hr-HR"/>
        </w:rPr>
        <w:t xml:space="preserve">oj </w:t>
      </w:r>
      <w:r w:rsidRPr="00F1472E">
        <w:rPr>
          <w:rFonts w:ascii="Times New Roman" w:eastAsia="Times New Roman" w:hAnsi="Times New Roman" w:cs="Times New Roman"/>
          <w:bCs/>
          <w:sz w:val="24"/>
          <w:szCs w:val="24"/>
          <w:lang w:val="hr-HR" w:eastAsia="hr-HR"/>
        </w:rPr>
        <w:t>111/93</w:t>
      </w:r>
      <w:r w:rsidR="00FA0CCF" w:rsidRPr="00F1472E">
        <w:rPr>
          <w:rFonts w:ascii="Times New Roman" w:eastAsia="Times New Roman" w:hAnsi="Times New Roman" w:cs="Times New Roman"/>
          <w:bCs/>
          <w:sz w:val="24"/>
          <w:szCs w:val="24"/>
          <w:lang w:val="hr-HR" w:eastAsia="hr-HR"/>
        </w:rPr>
        <w:t>.</w:t>
      </w:r>
      <w:r w:rsidRPr="00F1472E">
        <w:rPr>
          <w:rFonts w:ascii="Times New Roman" w:eastAsia="Times New Roman" w:hAnsi="Times New Roman" w:cs="Times New Roman"/>
          <w:bCs/>
          <w:sz w:val="24"/>
          <w:szCs w:val="24"/>
          <w:lang w:val="hr-HR" w:eastAsia="hr-HR"/>
        </w:rPr>
        <w:t>, 34/99</w:t>
      </w:r>
      <w:r w:rsidR="00FA0CCF" w:rsidRPr="00F1472E">
        <w:rPr>
          <w:rFonts w:ascii="Times New Roman" w:eastAsia="Times New Roman" w:hAnsi="Times New Roman" w:cs="Times New Roman"/>
          <w:bCs/>
          <w:sz w:val="24"/>
          <w:szCs w:val="24"/>
          <w:lang w:val="hr-HR" w:eastAsia="hr-HR"/>
        </w:rPr>
        <w:t>.</w:t>
      </w:r>
      <w:r w:rsidRPr="00F1472E">
        <w:rPr>
          <w:rFonts w:ascii="Times New Roman" w:eastAsia="Times New Roman" w:hAnsi="Times New Roman" w:cs="Times New Roman"/>
          <w:bCs/>
          <w:sz w:val="24"/>
          <w:szCs w:val="24"/>
          <w:lang w:val="hr-HR" w:eastAsia="hr-HR"/>
        </w:rPr>
        <w:t>, 121/99</w:t>
      </w:r>
      <w:r w:rsidR="00FA0CCF" w:rsidRPr="00F1472E">
        <w:rPr>
          <w:rFonts w:ascii="Times New Roman" w:eastAsia="Times New Roman" w:hAnsi="Times New Roman" w:cs="Times New Roman"/>
          <w:bCs/>
          <w:sz w:val="24"/>
          <w:szCs w:val="24"/>
          <w:lang w:val="hr-HR" w:eastAsia="hr-HR"/>
        </w:rPr>
        <w:t>.</w:t>
      </w:r>
      <w:r w:rsidRPr="00F1472E">
        <w:rPr>
          <w:rFonts w:ascii="Times New Roman" w:eastAsia="Times New Roman" w:hAnsi="Times New Roman" w:cs="Times New Roman"/>
          <w:bCs/>
          <w:sz w:val="24"/>
          <w:szCs w:val="24"/>
          <w:lang w:val="hr-HR" w:eastAsia="hr-HR"/>
        </w:rPr>
        <w:t xml:space="preserve"> – vjerodostojno tumačenje, 52/00</w:t>
      </w:r>
      <w:r w:rsidR="00FA0CCF" w:rsidRPr="00F1472E">
        <w:rPr>
          <w:rFonts w:ascii="Times New Roman" w:eastAsia="Times New Roman" w:hAnsi="Times New Roman" w:cs="Times New Roman"/>
          <w:bCs/>
          <w:sz w:val="24"/>
          <w:szCs w:val="24"/>
          <w:lang w:val="hr-HR" w:eastAsia="hr-HR"/>
        </w:rPr>
        <w:t>.</w:t>
      </w:r>
      <w:r w:rsidRPr="00F1472E">
        <w:rPr>
          <w:rFonts w:ascii="Times New Roman" w:eastAsia="Times New Roman" w:hAnsi="Times New Roman" w:cs="Times New Roman"/>
          <w:bCs/>
          <w:sz w:val="24"/>
          <w:szCs w:val="24"/>
          <w:lang w:val="hr-HR" w:eastAsia="hr-HR"/>
        </w:rPr>
        <w:t xml:space="preserve"> - Odluka Ustavnog suda Republike Hrvatske, 118/03</w:t>
      </w:r>
      <w:r w:rsidR="00FA0CCF" w:rsidRPr="00F1472E">
        <w:rPr>
          <w:rFonts w:ascii="Times New Roman" w:eastAsia="Times New Roman" w:hAnsi="Times New Roman" w:cs="Times New Roman"/>
          <w:bCs/>
          <w:sz w:val="24"/>
          <w:szCs w:val="24"/>
          <w:lang w:val="hr-HR" w:eastAsia="hr-HR"/>
        </w:rPr>
        <w:t>.</w:t>
      </w:r>
      <w:r w:rsidRPr="00F1472E">
        <w:rPr>
          <w:rFonts w:ascii="Times New Roman" w:eastAsia="Times New Roman" w:hAnsi="Times New Roman" w:cs="Times New Roman"/>
          <w:bCs/>
          <w:sz w:val="24"/>
          <w:szCs w:val="24"/>
          <w:lang w:val="hr-HR" w:eastAsia="hr-HR"/>
        </w:rPr>
        <w:t>, 107/07</w:t>
      </w:r>
      <w:r w:rsidR="00FA0CCF" w:rsidRPr="00F1472E">
        <w:rPr>
          <w:rFonts w:ascii="Times New Roman" w:eastAsia="Times New Roman" w:hAnsi="Times New Roman" w:cs="Times New Roman"/>
          <w:bCs/>
          <w:sz w:val="24"/>
          <w:szCs w:val="24"/>
          <w:lang w:val="hr-HR" w:eastAsia="hr-HR"/>
        </w:rPr>
        <w:t>.</w:t>
      </w:r>
      <w:r w:rsidRPr="00F1472E">
        <w:rPr>
          <w:rFonts w:ascii="Times New Roman" w:eastAsia="Times New Roman" w:hAnsi="Times New Roman" w:cs="Times New Roman"/>
          <w:bCs/>
          <w:sz w:val="24"/>
          <w:szCs w:val="24"/>
          <w:lang w:val="hr-HR" w:eastAsia="hr-HR"/>
        </w:rPr>
        <w:t>, 146/08</w:t>
      </w:r>
      <w:r w:rsidR="00FA0CCF" w:rsidRPr="00F1472E">
        <w:rPr>
          <w:rFonts w:ascii="Times New Roman" w:eastAsia="Times New Roman" w:hAnsi="Times New Roman" w:cs="Times New Roman"/>
          <w:bCs/>
          <w:sz w:val="24"/>
          <w:szCs w:val="24"/>
          <w:lang w:val="hr-HR" w:eastAsia="hr-HR"/>
        </w:rPr>
        <w:t>.</w:t>
      </w:r>
      <w:r w:rsidRPr="00F1472E">
        <w:rPr>
          <w:rFonts w:ascii="Times New Roman" w:eastAsia="Times New Roman" w:hAnsi="Times New Roman" w:cs="Times New Roman"/>
          <w:bCs/>
          <w:sz w:val="24"/>
          <w:szCs w:val="24"/>
          <w:lang w:val="hr-HR" w:eastAsia="hr-HR"/>
        </w:rPr>
        <w:t>, 137/09</w:t>
      </w:r>
      <w:r w:rsidR="00FA0CCF" w:rsidRPr="00F1472E">
        <w:rPr>
          <w:rFonts w:ascii="Times New Roman" w:eastAsia="Times New Roman" w:hAnsi="Times New Roman" w:cs="Times New Roman"/>
          <w:bCs/>
          <w:sz w:val="24"/>
          <w:szCs w:val="24"/>
          <w:lang w:val="hr-HR" w:eastAsia="hr-HR"/>
        </w:rPr>
        <w:t>.</w:t>
      </w:r>
      <w:r w:rsidRPr="00F1472E">
        <w:rPr>
          <w:rFonts w:ascii="Times New Roman" w:eastAsia="Times New Roman" w:hAnsi="Times New Roman" w:cs="Times New Roman"/>
          <w:bCs/>
          <w:sz w:val="24"/>
          <w:szCs w:val="24"/>
          <w:lang w:val="hr-HR" w:eastAsia="hr-HR"/>
        </w:rPr>
        <w:t>, 125/11</w:t>
      </w:r>
      <w:r w:rsidR="00FA0CCF" w:rsidRPr="00F1472E">
        <w:rPr>
          <w:rFonts w:ascii="Times New Roman" w:eastAsia="Times New Roman" w:hAnsi="Times New Roman" w:cs="Times New Roman"/>
          <w:bCs/>
          <w:sz w:val="24"/>
          <w:szCs w:val="24"/>
          <w:lang w:val="hr-HR" w:eastAsia="hr-HR"/>
        </w:rPr>
        <w:t>.</w:t>
      </w:r>
      <w:r w:rsidRPr="00F1472E">
        <w:rPr>
          <w:rFonts w:ascii="Times New Roman" w:eastAsia="Times New Roman" w:hAnsi="Times New Roman" w:cs="Times New Roman"/>
          <w:bCs/>
          <w:sz w:val="24"/>
          <w:szCs w:val="24"/>
          <w:lang w:val="hr-HR" w:eastAsia="hr-HR"/>
        </w:rPr>
        <w:t>, 152/11</w:t>
      </w:r>
      <w:r w:rsidR="00FA0CCF" w:rsidRPr="00F1472E">
        <w:rPr>
          <w:rFonts w:ascii="Times New Roman" w:eastAsia="Times New Roman" w:hAnsi="Times New Roman" w:cs="Times New Roman"/>
          <w:bCs/>
          <w:sz w:val="24"/>
          <w:szCs w:val="24"/>
          <w:lang w:val="hr-HR" w:eastAsia="hr-HR"/>
        </w:rPr>
        <w:t>.</w:t>
      </w:r>
      <w:r w:rsidRPr="00F1472E">
        <w:rPr>
          <w:rFonts w:ascii="Times New Roman" w:eastAsia="Times New Roman" w:hAnsi="Times New Roman" w:cs="Times New Roman"/>
          <w:bCs/>
          <w:sz w:val="24"/>
          <w:szCs w:val="24"/>
          <w:lang w:val="hr-HR" w:eastAsia="hr-HR"/>
        </w:rPr>
        <w:t xml:space="preserve"> - pročišćeni tekst, 111/12</w:t>
      </w:r>
      <w:r w:rsidR="00FA0CCF" w:rsidRPr="00F1472E">
        <w:rPr>
          <w:rFonts w:ascii="Times New Roman" w:eastAsia="Times New Roman" w:hAnsi="Times New Roman" w:cs="Times New Roman"/>
          <w:bCs/>
          <w:sz w:val="24"/>
          <w:szCs w:val="24"/>
          <w:lang w:val="hr-HR" w:eastAsia="hr-HR"/>
        </w:rPr>
        <w:t>.</w:t>
      </w:r>
      <w:r w:rsidRPr="00F1472E">
        <w:rPr>
          <w:rFonts w:ascii="Times New Roman" w:eastAsia="Times New Roman" w:hAnsi="Times New Roman" w:cs="Times New Roman"/>
          <w:bCs/>
          <w:sz w:val="24"/>
          <w:szCs w:val="24"/>
          <w:lang w:val="hr-HR" w:eastAsia="hr-HR"/>
        </w:rPr>
        <w:t>, 68/13</w:t>
      </w:r>
      <w:r w:rsidR="00FA0CCF" w:rsidRPr="00F1472E">
        <w:rPr>
          <w:rFonts w:ascii="Times New Roman" w:eastAsia="Times New Roman" w:hAnsi="Times New Roman" w:cs="Times New Roman"/>
          <w:bCs/>
          <w:sz w:val="24"/>
          <w:szCs w:val="24"/>
          <w:lang w:val="hr-HR" w:eastAsia="hr-HR"/>
        </w:rPr>
        <w:t>.</w:t>
      </w:r>
      <w:r w:rsidRPr="00F1472E">
        <w:rPr>
          <w:rFonts w:ascii="Times New Roman" w:eastAsia="Times New Roman" w:hAnsi="Times New Roman" w:cs="Times New Roman"/>
          <w:bCs/>
          <w:sz w:val="24"/>
          <w:szCs w:val="24"/>
          <w:lang w:val="hr-HR" w:eastAsia="hr-HR"/>
        </w:rPr>
        <w:t>, 110/15</w:t>
      </w:r>
      <w:r w:rsidR="00FA0CCF" w:rsidRPr="00F1472E">
        <w:rPr>
          <w:rFonts w:ascii="Times New Roman" w:eastAsia="Times New Roman" w:hAnsi="Times New Roman" w:cs="Times New Roman"/>
          <w:bCs/>
          <w:sz w:val="24"/>
          <w:szCs w:val="24"/>
          <w:lang w:val="hr-HR" w:eastAsia="hr-HR"/>
        </w:rPr>
        <w:t>.</w:t>
      </w:r>
      <w:r w:rsidR="007E09B8" w:rsidRPr="00F1472E">
        <w:rPr>
          <w:rFonts w:ascii="Times New Roman" w:eastAsia="Times New Roman" w:hAnsi="Times New Roman" w:cs="Times New Roman"/>
          <w:bCs/>
          <w:sz w:val="24"/>
          <w:szCs w:val="24"/>
          <w:lang w:val="hr-HR" w:eastAsia="hr-HR"/>
        </w:rPr>
        <w:t>,</w:t>
      </w:r>
      <w:r w:rsidRPr="00F1472E">
        <w:rPr>
          <w:rFonts w:ascii="Times New Roman" w:eastAsia="Times New Roman" w:hAnsi="Times New Roman" w:cs="Times New Roman"/>
          <w:bCs/>
          <w:sz w:val="24"/>
          <w:szCs w:val="24"/>
          <w:lang w:val="hr-HR" w:eastAsia="hr-HR"/>
        </w:rPr>
        <w:t xml:space="preserve"> 40/19</w:t>
      </w:r>
      <w:r w:rsidR="00FA0CCF" w:rsidRPr="00F1472E">
        <w:rPr>
          <w:rFonts w:ascii="Times New Roman" w:eastAsia="Times New Roman" w:hAnsi="Times New Roman" w:cs="Times New Roman"/>
          <w:bCs/>
          <w:sz w:val="24"/>
          <w:szCs w:val="24"/>
          <w:lang w:val="hr-HR" w:eastAsia="hr-HR"/>
        </w:rPr>
        <w:t>.</w:t>
      </w:r>
      <w:r w:rsidR="00CD4652" w:rsidRPr="003377B4">
        <w:rPr>
          <w:rFonts w:ascii="Times New Roman" w:eastAsia="Times New Roman" w:hAnsi="Times New Roman" w:cs="Times New Roman"/>
          <w:bCs/>
          <w:sz w:val="24"/>
          <w:szCs w:val="24"/>
          <w:lang w:val="hr-HR" w:eastAsia="hr-HR"/>
        </w:rPr>
        <w:t>,</w:t>
      </w:r>
      <w:r w:rsidR="00F1472E">
        <w:rPr>
          <w:rFonts w:ascii="Times New Roman" w:eastAsia="Times New Roman" w:hAnsi="Times New Roman" w:cs="Times New Roman"/>
          <w:bCs/>
          <w:sz w:val="24"/>
          <w:szCs w:val="24"/>
          <w:lang w:val="hr-HR" w:eastAsia="hr-HR"/>
        </w:rPr>
        <w:t xml:space="preserve"> </w:t>
      </w:r>
      <w:r w:rsidR="007E09B8" w:rsidRPr="00F1472E">
        <w:rPr>
          <w:rFonts w:ascii="Times New Roman" w:eastAsia="Times New Roman" w:hAnsi="Times New Roman" w:cs="Times New Roman"/>
          <w:bCs/>
          <w:sz w:val="24"/>
          <w:szCs w:val="24"/>
          <w:lang w:val="hr-HR" w:eastAsia="hr-HR"/>
        </w:rPr>
        <w:t>34/22.</w:t>
      </w:r>
      <w:r w:rsidR="00CD4652" w:rsidRPr="00F1472E">
        <w:rPr>
          <w:rFonts w:ascii="Times New Roman" w:eastAsia="Times New Roman" w:hAnsi="Times New Roman" w:cs="Times New Roman"/>
          <w:bCs/>
          <w:sz w:val="24"/>
          <w:szCs w:val="24"/>
          <w:lang w:val="hr-HR" w:eastAsia="hr-HR"/>
        </w:rPr>
        <w:t xml:space="preserve"> i </w:t>
      </w:r>
      <w:r w:rsidR="00BC3991">
        <w:rPr>
          <w:rFonts w:ascii="Times New Roman" w:eastAsia="Times New Roman" w:hAnsi="Times New Roman" w:cs="Times New Roman"/>
          <w:bCs/>
          <w:sz w:val="24"/>
          <w:szCs w:val="24"/>
          <w:lang w:val="hr-HR" w:eastAsia="hr-HR"/>
        </w:rPr>
        <w:t>114</w:t>
      </w:r>
      <w:r w:rsidR="00CD4652" w:rsidRPr="00F1472E">
        <w:rPr>
          <w:rFonts w:ascii="Times New Roman" w:eastAsia="Times New Roman" w:hAnsi="Times New Roman" w:cs="Times New Roman"/>
          <w:bCs/>
          <w:sz w:val="24"/>
          <w:szCs w:val="24"/>
          <w:lang w:val="hr-HR" w:eastAsia="hr-HR"/>
        </w:rPr>
        <w:t>/22</w:t>
      </w:r>
      <w:r w:rsidR="001B13C2">
        <w:rPr>
          <w:rFonts w:ascii="Times New Roman" w:eastAsia="Times New Roman" w:hAnsi="Times New Roman" w:cs="Times New Roman"/>
          <w:bCs/>
          <w:sz w:val="24"/>
          <w:szCs w:val="24"/>
          <w:lang w:val="hr-HR" w:eastAsia="hr-HR"/>
        </w:rPr>
        <w:t>.</w:t>
      </w:r>
      <w:r w:rsidR="007E09B8" w:rsidRPr="00F1472E">
        <w:rPr>
          <w:rFonts w:ascii="Times New Roman" w:eastAsia="Times New Roman" w:hAnsi="Times New Roman" w:cs="Times New Roman"/>
          <w:bCs/>
          <w:sz w:val="24"/>
          <w:szCs w:val="24"/>
          <w:lang w:val="hr-HR" w:eastAsia="hr-HR"/>
        </w:rPr>
        <w:t xml:space="preserve">, </w:t>
      </w:r>
      <w:r w:rsidRPr="00F1472E">
        <w:rPr>
          <w:rFonts w:ascii="Times New Roman" w:eastAsia="Times New Roman" w:hAnsi="Times New Roman" w:cs="Times New Roman"/>
          <w:bCs/>
          <w:sz w:val="24"/>
          <w:szCs w:val="24"/>
          <w:lang w:val="hr-HR" w:eastAsia="hr-HR"/>
        </w:rPr>
        <w:t xml:space="preserve">u daljnjem tekstu: </w:t>
      </w:r>
      <w:r w:rsidR="00CD0356" w:rsidRPr="00F1472E">
        <w:rPr>
          <w:rFonts w:ascii="Times New Roman" w:eastAsia="Times New Roman" w:hAnsi="Times New Roman" w:cs="Times New Roman"/>
          <w:bCs/>
          <w:sz w:val="24"/>
          <w:szCs w:val="24"/>
          <w:lang w:val="hr-HR" w:eastAsia="hr-HR"/>
        </w:rPr>
        <w:t>Zakon</w:t>
      </w:r>
      <w:r w:rsidRPr="00F1472E">
        <w:rPr>
          <w:rFonts w:ascii="Times New Roman" w:eastAsia="Times New Roman" w:hAnsi="Times New Roman" w:cs="Times New Roman"/>
          <w:bCs/>
          <w:sz w:val="24"/>
          <w:szCs w:val="24"/>
          <w:lang w:val="hr-HR" w:eastAsia="hr-HR"/>
        </w:rPr>
        <w:t>) donesen je 23. studenoga 1993., a počeo se primjenjivati 1. siječnja 1995.</w:t>
      </w:r>
    </w:p>
    <w:p w14:paraId="52F46A97" w14:textId="77777777" w:rsidR="008E1100" w:rsidRPr="00F1472E" w:rsidRDefault="008E1100">
      <w:pPr>
        <w:spacing w:after="0" w:line="240" w:lineRule="auto"/>
        <w:jc w:val="both"/>
        <w:rPr>
          <w:rFonts w:ascii="Times New Roman" w:eastAsia="Times New Roman" w:hAnsi="Times New Roman" w:cs="Times New Roman"/>
          <w:bCs/>
          <w:sz w:val="24"/>
          <w:szCs w:val="24"/>
          <w:lang w:val="hr-HR" w:eastAsia="hr-HR"/>
        </w:rPr>
      </w:pPr>
    </w:p>
    <w:p w14:paraId="0E9C56C1" w14:textId="175A6B0F" w:rsidR="00B82E6C" w:rsidRPr="00F1472E" w:rsidRDefault="00CD0356">
      <w:pPr>
        <w:spacing w:after="0" w:line="240" w:lineRule="auto"/>
        <w:jc w:val="both"/>
        <w:rPr>
          <w:rFonts w:ascii="Times New Roman" w:eastAsia="Times New Roman" w:hAnsi="Times New Roman" w:cs="Times New Roman"/>
          <w:bCs/>
          <w:sz w:val="24"/>
          <w:szCs w:val="24"/>
          <w:lang w:val="hr-HR" w:eastAsia="hr-HR"/>
        </w:rPr>
      </w:pPr>
      <w:r w:rsidRPr="00F1472E">
        <w:rPr>
          <w:rFonts w:ascii="Times New Roman" w:eastAsia="Times New Roman" w:hAnsi="Times New Roman" w:cs="Times New Roman"/>
          <w:bCs/>
          <w:sz w:val="24"/>
          <w:szCs w:val="24"/>
          <w:lang w:val="hr-HR" w:eastAsia="hr-HR"/>
        </w:rPr>
        <w:t>Zakonom</w:t>
      </w:r>
      <w:r w:rsidR="00E56764" w:rsidRPr="00F1472E">
        <w:rPr>
          <w:rFonts w:ascii="Times New Roman" w:eastAsia="Times New Roman" w:hAnsi="Times New Roman" w:cs="Times New Roman"/>
          <w:bCs/>
          <w:sz w:val="24"/>
          <w:szCs w:val="24"/>
          <w:lang w:val="hr-HR" w:eastAsia="hr-HR"/>
        </w:rPr>
        <w:t xml:space="preserve"> se uređuje osnivanje, ustroj, prestanak i statusne promjene trgovačkih društava te povezana društva.</w:t>
      </w:r>
    </w:p>
    <w:p w14:paraId="02C9CC76" w14:textId="12B56C37" w:rsidR="00C33D12" w:rsidRPr="00F1472E" w:rsidRDefault="00C33D12">
      <w:pPr>
        <w:spacing w:after="0" w:line="240" w:lineRule="auto"/>
        <w:jc w:val="both"/>
        <w:rPr>
          <w:rFonts w:ascii="Times New Roman" w:eastAsia="Times New Roman" w:hAnsi="Times New Roman" w:cs="Times New Roman"/>
          <w:bCs/>
          <w:sz w:val="24"/>
          <w:szCs w:val="24"/>
          <w:lang w:val="hr-HR" w:eastAsia="hr-HR"/>
        </w:rPr>
      </w:pPr>
    </w:p>
    <w:p w14:paraId="5FAA25F1" w14:textId="35284748" w:rsidR="00C33D12" w:rsidRPr="00F1472E" w:rsidRDefault="00C33D12">
      <w:pPr>
        <w:spacing w:after="0" w:line="240" w:lineRule="auto"/>
        <w:jc w:val="both"/>
        <w:rPr>
          <w:rFonts w:ascii="Times New Roman" w:eastAsia="Times New Roman" w:hAnsi="Times New Roman" w:cs="Times New Roman"/>
          <w:bCs/>
          <w:sz w:val="24"/>
          <w:szCs w:val="24"/>
          <w:lang w:val="hr-HR" w:eastAsia="hr-HR"/>
        </w:rPr>
      </w:pPr>
      <w:r w:rsidRPr="00F1472E">
        <w:rPr>
          <w:rFonts w:ascii="Times New Roman" w:eastAsia="Times New Roman" w:hAnsi="Times New Roman" w:cs="Times New Roman"/>
          <w:bCs/>
          <w:sz w:val="24"/>
          <w:szCs w:val="24"/>
          <w:lang w:val="hr-HR" w:eastAsia="hr-HR"/>
        </w:rPr>
        <w:t>Potreba za izmjenama i dopunama Zakona vezana je uz Akcijski plan za jačanje učinkovitosti hrvatskog sustava sprječavanja pranja novca i financiranja terorizma</w:t>
      </w:r>
      <w:r w:rsidR="00CD4652" w:rsidRPr="003377B4">
        <w:rPr>
          <w:rFonts w:ascii="Times New Roman" w:eastAsia="Times New Roman" w:hAnsi="Times New Roman" w:cs="Times New Roman"/>
          <w:bCs/>
          <w:sz w:val="24"/>
          <w:szCs w:val="24"/>
          <w:lang w:val="hr-HR" w:eastAsia="hr-HR"/>
        </w:rPr>
        <w:t>.</w:t>
      </w:r>
      <w:r w:rsidRPr="00F1472E">
        <w:rPr>
          <w:rFonts w:ascii="Times New Roman" w:eastAsia="Times New Roman" w:hAnsi="Times New Roman" w:cs="Times New Roman"/>
          <w:bCs/>
          <w:sz w:val="24"/>
          <w:szCs w:val="24"/>
          <w:lang w:val="hr-HR" w:eastAsia="hr-HR"/>
        </w:rPr>
        <w:t xml:space="preserve"> </w:t>
      </w:r>
    </w:p>
    <w:p w14:paraId="5F02E0C1" w14:textId="0C752AFA" w:rsidR="00C33D12" w:rsidRPr="00F1472E" w:rsidRDefault="00C33D12" w:rsidP="00F1472E">
      <w:pPr>
        <w:spacing w:after="0" w:line="240" w:lineRule="auto"/>
        <w:jc w:val="both"/>
        <w:rPr>
          <w:rFonts w:ascii="Times New Roman" w:eastAsia="Times New Roman" w:hAnsi="Times New Roman" w:cs="Times New Roman"/>
          <w:sz w:val="24"/>
          <w:szCs w:val="24"/>
          <w:lang w:val="hr-HR" w:eastAsia="hr-HR"/>
        </w:rPr>
      </w:pPr>
      <w:bookmarkStart w:id="1" w:name="_Hlk105852646"/>
      <w:bookmarkStart w:id="2" w:name="_Hlk104473006"/>
    </w:p>
    <w:p w14:paraId="23E3977A" w14:textId="126662AC" w:rsidR="00DF5554" w:rsidRPr="00F1472E" w:rsidRDefault="00C33D12" w:rsidP="009C61F2">
      <w:pPr>
        <w:shd w:val="clear" w:color="auto" w:fill="FFFFFF"/>
        <w:spacing w:after="0" w:line="240" w:lineRule="auto"/>
        <w:jc w:val="both"/>
        <w:rPr>
          <w:rFonts w:ascii="Times New Roman" w:eastAsia="Times New Roman" w:hAnsi="Times New Roman" w:cs="Times New Roman"/>
          <w:sz w:val="24"/>
          <w:szCs w:val="24"/>
          <w:lang w:val="hr-HR" w:eastAsia="hr-HR"/>
        </w:rPr>
      </w:pPr>
      <w:r w:rsidRPr="00F1472E">
        <w:rPr>
          <w:rFonts w:ascii="Times New Roman" w:eastAsia="Times New Roman" w:hAnsi="Times New Roman" w:cs="Times New Roman"/>
          <w:sz w:val="24"/>
          <w:szCs w:val="24"/>
          <w:lang w:val="hr-HR" w:eastAsia="hr-HR"/>
        </w:rPr>
        <w:t xml:space="preserve">Odbor stručnjaka </w:t>
      </w:r>
      <w:r w:rsidR="009C61F2" w:rsidRPr="00F1472E">
        <w:rPr>
          <w:rFonts w:ascii="Times New Roman" w:eastAsia="Times New Roman" w:hAnsi="Times New Roman" w:cs="Times New Roman"/>
          <w:sz w:val="24"/>
          <w:szCs w:val="24"/>
          <w:lang w:val="hr-HR" w:eastAsia="hr-HR"/>
        </w:rPr>
        <w:t>(</w:t>
      </w:r>
      <w:r w:rsidRPr="00F1472E">
        <w:rPr>
          <w:rFonts w:ascii="Times New Roman" w:eastAsia="Times New Roman" w:hAnsi="Times New Roman" w:cs="Times New Roman"/>
          <w:sz w:val="24"/>
          <w:szCs w:val="24"/>
          <w:lang w:val="hr-HR" w:eastAsia="hr-HR"/>
        </w:rPr>
        <w:t>Vijeća Europe</w:t>
      </w:r>
      <w:r w:rsidR="009C61F2" w:rsidRPr="00F1472E">
        <w:rPr>
          <w:rFonts w:ascii="Times New Roman" w:eastAsia="Times New Roman" w:hAnsi="Times New Roman" w:cs="Times New Roman"/>
          <w:sz w:val="24"/>
          <w:szCs w:val="24"/>
          <w:lang w:val="hr-HR" w:eastAsia="hr-HR"/>
        </w:rPr>
        <w:t>)</w:t>
      </w:r>
      <w:r w:rsidRPr="00F1472E">
        <w:rPr>
          <w:rFonts w:ascii="Times New Roman" w:eastAsia="Times New Roman" w:hAnsi="Times New Roman" w:cs="Times New Roman"/>
          <w:sz w:val="24"/>
          <w:szCs w:val="24"/>
          <w:lang w:val="hr-HR" w:eastAsia="hr-HR"/>
        </w:rPr>
        <w:t xml:space="preserve"> </w:t>
      </w:r>
      <w:r w:rsidR="009C61F2" w:rsidRPr="00F1472E">
        <w:rPr>
          <w:rFonts w:ascii="Times New Roman" w:eastAsia="Times New Roman" w:hAnsi="Times New Roman" w:cs="Times New Roman"/>
          <w:sz w:val="24"/>
          <w:szCs w:val="24"/>
          <w:lang w:val="hr-HR" w:eastAsia="hr-HR"/>
        </w:rPr>
        <w:t xml:space="preserve">za procjenu mjera protiv pranja novca i financiranja terorizma </w:t>
      </w:r>
      <w:r w:rsidRPr="00F1472E">
        <w:rPr>
          <w:rFonts w:ascii="Times New Roman" w:eastAsia="Times New Roman" w:hAnsi="Times New Roman" w:cs="Times New Roman"/>
          <w:sz w:val="24"/>
          <w:szCs w:val="24"/>
          <w:lang w:val="hr-HR" w:eastAsia="hr-HR"/>
        </w:rPr>
        <w:t>(u daljnjem tekstu: MONEYVAL) donio je Izvješće o 5. krugu evaluacije Republike Hrvatske koje je usvojeno na 62. plenarnoj sjednici MONEYVAL-a održanoj u prosincu 2021. godin</w:t>
      </w:r>
      <w:r w:rsidR="00DF5554" w:rsidRPr="00F1472E">
        <w:rPr>
          <w:rFonts w:ascii="Times New Roman" w:eastAsia="Times New Roman" w:hAnsi="Times New Roman" w:cs="Times New Roman"/>
          <w:sz w:val="24"/>
          <w:szCs w:val="24"/>
          <w:lang w:val="hr-HR" w:eastAsia="hr-HR"/>
        </w:rPr>
        <w:t xml:space="preserve">e. </w:t>
      </w:r>
    </w:p>
    <w:p w14:paraId="7BC562BF" w14:textId="77777777" w:rsidR="00DF5554" w:rsidRPr="00F1472E" w:rsidRDefault="00DF5554" w:rsidP="00A478EF">
      <w:pPr>
        <w:shd w:val="clear" w:color="auto" w:fill="FFFFFF"/>
        <w:spacing w:after="0" w:line="240" w:lineRule="auto"/>
        <w:jc w:val="both"/>
        <w:rPr>
          <w:rFonts w:ascii="Times New Roman" w:eastAsia="Times New Roman" w:hAnsi="Times New Roman" w:cs="Times New Roman"/>
          <w:sz w:val="24"/>
          <w:szCs w:val="24"/>
          <w:lang w:val="hr-HR" w:eastAsia="hr-HR"/>
        </w:rPr>
      </w:pPr>
    </w:p>
    <w:p w14:paraId="6C98D93E" w14:textId="29DB57BC" w:rsidR="00DF5554" w:rsidRPr="00F1472E" w:rsidRDefault="00DF5554" w:rsidP="00A478EF">
      <w:pPr>
        <w:shd w:val="clear" w:color="auto" w:fill="FFFFFF"/>
        <w:spacing w:after="0" w:line="240" w:lineRule="auto"/>
        <w:jc w:val="both"/>
        <w:rPr>
          <w:rFonts w:ascii="Times New Roman" w:eastAsia="Times New Roman" w:hAnsi="Times New Roman" w:cs="Times New Roman"/>
          <w:sz w:val="24"/>
          <w:szCs w:val="24"/>
          <w:lang w:val="hr-HR" w:eastAsia="hr-HR"/>
        </w:rPr>
      </w:pPr>
      <w:r w:rsidRPr="00F1472E">
        <w:rPr>
          <w:rFonts w:ascii="Times New Roman" w:eastAsia="Times New Roman" w:hAnsi="Times New Roman" w:cs="Times New Roman"/>
          <w:sz w:val="24"/>
          <w:szCs w:val="24"/>
          <w:lang w:val="hr-HR" w:eastAsia="hr-HR"/>
        </w:rPr>
        <w:t>Vlada Republike Hrvatske donijela je 12. svibnja 2022. Zaključak</w:t>
      </w:r>
      <w:r w:rsidRPr="00F1472E">
        <w:rPr>
          <w:lang w:val="hr-HR"/>
        </w:rPr>
        <w:t xml:space="preserve"> </w:t>
      </w:r>
      <w:r w:rsidRPr="00F1472E">
        <w:rPr>
          <w:rFonts w:ascii="Times New Roman" w:eastAsia="Times New Roman" w:hAnsi="Times New Roman" w:cs="Times New Roman"/>
          <w:sz w:val="24"/>
          <w:szCs w:val="24"/>
          <w:lang w:val="hr-HR" w:eastAsia="hr-HR"/>
        </w:rPr>
        <w:t>o prihvaćanju Akcijskog plana za jačanje učinkovitosti hrvatskog sustava sprječavanja pranja novca i financiranja terorizma („Narodne novine“, broj 56/22.</w:t>
      </w:r>
      <w:r w:rsidR="00521884" w:rsidRPr="00F1472E">
        <w:rPr>
          <w:rFonts w:ascii="Times New Roman" w:eastAsia="Times New Roman" w:hAnsi="Times New Roman" w:cs="Times New Roman"/>
          <w:sz w:val="24"/>
          <w:szCs w:val="24"/>
          <w:lang w:val="hr-HR" w:eastAsia="hr-HR"/>
        </w:rPr>
        <w:t>, dalje u tekstu: Akcijski plan</w:t>
      </w:r>
      <w:r w:rsidRPr="00F1472E">
        <w:rPr>
          <w:rFonts w:ascii="Times New Roman" w:eastAsia="Times New Roman" w:hAnsi="Times New Roman" w:cs="Times New Roman"/>
          <w:sz w:val="24"/>
          <w:szCs w:val="24"/>
          <w:lang w:val="hr-HR" w:eastAsia="hr-HR"/>
        </w:rPr>
        <w:t>)</w:t>
      </w:r>
      <w:r w:rsidRPr="00F1472E">
        <w:rPr>
          <w:lang w:val="hr-HR"/>
        </w:rPr>
        <w:t xml:space="preserve"> </w:t>
      </w:r>
      <w:r w:rsidRPr="00F1472E">
        <w:rPr>
          <w:rFonts w:ascii="Times New Roman" w:eastAsia="Times New Roman" w:hAnsi="Times New Roman" w:cs="Times New Roman"/>
          <w:sz w:val="24"/>
          <w:szCs w:val="24"/>
          <w:lang w:val="hr-HR" w:eastAsia="hr-HR"/>
        </w:rPr>
        <w:t>koji sadrži mjere i aktivnosti čiji je cilj daljnje jačanje hrvatskog sustava sprječavanja pranja novca i financiranja terorizma, a kojima će se ujedno ispuniti i preporučene mjere MONEYVAL-a iz citiranog Izvješća.</w:t>
      </w:r>
    </w:p>
    <w:p w14:paraId="2AC0DD26" w14:textId="7CE41CF3" w:rsidR="00C33D12" w:rsidRPr="00F1472E" w:rsidRDefault="00C33D12" w:rsidP="00A478EF">
      <w:pPr>
        <w:shd w:val="clear" w:color="auto" w:fill="FFFFFF"/>
        <w:spacing w:after="0" w:line="240" w:lineRule="auto"/>
        <w:jc w:val="both"/>
        <w:rPr>
          <w:rFonts w:ascii="Times New Roman" w:eastAsia="Times New Roman" w:hAnsi="Times New Roman" w:cs="Times New Roman"/>
          <w:sz w:val="24"/>
          <w:szCs w:val="24"/>
          <w:lang w:val="hr-HR" w:eastAsia="hr-HR"/>
        </w:rPr>
      </w:pPr>
    </w:p>
    <w:p w14:paraId="06362F41" w14:textId="02449C1F" w:rsidR="009C61F2" w:rsidRPr="00F1472E" w:rsidRDefault="009C61F2" w:rsidP="009C61F2">
      <w:pPr>
        <w:shd w:val="clear" w:color="auto" w:fill="FFFFFF"/>
        <w:spacing w:after="0" w:line="240" w:lineRule="auto"/>
        <w:jc w:val="both"/>
        <w:rPr>
          <w:rFonts w:ascii="Times New Roman" w:eastAsia="Times New Roman" w:hAnsi="Times New Roman" w:cs="Times New Roman"/>
          <w:sz w:val="24"/>
          <w:szCs w:val="24"/>
          <w:lang w:val="hr-HR" w:eastAsia="hr-HR"/>
        </w:rPr>
      </w:pPr>
      <w:r w:rsidRPr="00F1472E">
        <w:rPr>
          <w:rFonts w:ascii="Times New Roman" w:eastAsia="Times New Roman" w:hAnsi="Times New Roman" w:cs="Times New Roman"/>
          <w:sz w:val="24"/>
          <w:szCs w:val="24"/>
          <w:lang w:val="hr-HR" w:eastAsia="hr-HR"/>
        </w:rPr>
        <w:t xml:space="preserve">Radi sprječavanje zlouporabe pravnih osoba u nezakonite svrhe i s ciljem transparentnosti podataka o pravnim osobama potrebno je uvesti mehanizme koji će, među ostalim, osigurati provjeru svih podataka danih u fazi osnivanja pravne osobe te spriječiti osobe pravomoćno osuđene za kaznena djela pranje novca i financiranje terorizma da djeluju kao dioničari, </w:t>
      </w:r>
      <w:proofErr w:type="spellStart"/>
      <w:r w:rsidRPr="00F1472E">
        <w:rPr>
          <w:rFonts w:ascii="Times New Roman" w:eastAsia="Times New Roman" w:hAnsi="Times New Roman" w:cs="Times New Roman"/>
          <w:sz w:val="24"/>
          <w:szCs w:val="24"/>
          <w:lang w:val="hr-HR" w:eastAsia="hr-HR"/>
        </w:rPr>
        <w:t>udjeličari</w:t>
      </w:r>
      <w:proofErr w:type="spellEnd"/>
      <w:r w:rsidRPr="00F1472E">
        <w:rPr>
          <w:rFonts w:ascii="Times New Roman" w:eastAsia="Times New Roman" w:hAnsi="Times New Roman" w:cs="Times New Roman"/>
          <w:sz w:val="24"/>
          <w:szCs w:val="24"/>
          <w:lang w:val="hr-HR" w:eastAsia="hr-HR"/>
        </w:rPr>
        <w:t xml:space="preserve"> ili direktori, uvodeći zahtjev za provjeru kriminalne prošlosti tih osoba, uključujući provjeru ciljanih financijskih sankcija Ujedinjenih naroda</w:t>
      </w:r>
      <w:bookmarkEnd w:id="1"/>
      <w:r w:rsidRPr="00F1472E">
        <w:rPr>
          <w:rFonts w:ascii="Times New Roman" w:eastAsia="Times New Roman" w:hAnsi="Times New Roman" w:cs="Times New Roman"/>
          <w:sz w:val="24"/>
          <w:szCs w:val="24"/>
          <w:lang w:val="hr-HR" w:eastAsia="hr-HR"/>
        </w:rPr>
        <w:t xml:space="preserve">. </w:t>
      </w:r>
    </w:p>
    <w:bookmarkEnd w:id="2"/>
    <w:p w14:paraId="3C5842E3" w14:textId="77777777" w:rsidR="00D90A9D" w:rsidRPr="00F1472E" w:rsidRDefault="00D90A9D" w:rsidP="008E1100">
      <w:pPr>
        <w:spacing w:after="0" w:line="240" w:lineRule="auto"/>
        <w:jc w:val="both"/>
        <w:rPr>
          <w:rFonts w:ascii="Times New Roman" w:eastAsia="Times New Roman" w:hAnsi="Times New Roman" w:cs="Times New Roman"/>
          <w:b/>
          <w:bCs/>
          <w:sz w:val="24"/>
          <w:szCs w:val="24"/>
          <w:lang w:val="hr-HR" w:eastAsia="hr-HR"/>
        </w:rPr>
      </w:pPr>
    </w:p>
    <w:p w14:paraId="4A591532" w14:textId="77777777" w:rsidR="006B1CBB" w:rsidRPr="00F1472E" w:rsidRDefault="006B1CBB" w:rsidP="006B1CBB">
      <w:pPr>
        <w:numPr>
          <w:ilvl w:val="0"/>
          <w:numId w:val="4"/>
        </w:numPr>
        <w:spacing w:after="0" w:line="240" w:lineRule="auto"/>
        <w:jc w:val="both"/>
        <w:rPr>
          <w:rFonts w:ascii="Times New Roman" w:eastAsia="Times New Roman" w:hAnsi="Times New Roman" w:cs="Times New Roman"/>
          <w:b/>
          <w:bCs/>
          <w:color w:val="000000" w:themeColor="text1"/>
          <w:sz w:val="24"/>
          <w:szCs w:val="24"/>
          <w:lang w:val="hr-HR" w:eastAsia="hr-HR"/>
        </w:rPr>
      </w:pPr>
      <w:bookmarkStart w:id="3" w:name="_Hlk72843254"/>
      <w:r w:rsidRPr="00F1472E">
        <w:rPr>
          <w:rFonts w:ascii="Times New Roman" w:eastAsia="Times New Roman" w:hAnsi="Times New Roman" w:cs="Times New Roman"/>
          <w:b/>
          <w:bCs/>
          <w:color w:val="000000" w:themeColor="text1"/>
          <w:sz w:val="24"/>
          <w:szCs w:val="24"/>
          <w:lang w:val="hr-HR" w:eastAsia="hr-HR"/>
        </w:rPr>
        <w:t>OCJENA POTREBNIH SREDSTAVA ZA PROVOĐENJE ZAKONA</w:t>
      </w:r>
    </w:p>
    <w:bookmarkEnd w:id="3"/>
    <w:p w14:paraId="568F0537" w14:textId="21529D1E" w:rsidR="006B1CBB" w:rsidRPr="00F1472E" w:rsidRDefault="006B1CBB" w:rsidP="006B1CBB">
      <w:pPr>
        <w:tabs>
          <w:tab w:val="left" w:pos="-720"/>
        </w:tabs>
        <w:suppressAutoHyphens/>
        <w:spacing w:after="0" w:line="240" w:lineRule="auto"/>
        <w:rPr>
          <w:rFonts w:ascii="Times New Roman" w:eastAsia="Times New Roman" w:hAnsi="Times New Roman" w:cs="Times New Roman"/>
          <w:b/>
          <w:color w:val="4F81BD" w:themeColor="accent1"/>
          <w:sz w:val="24"/>
          <w:szCs w:val="24"/>
          <w:lang w:val="hr-HR" w:eastAsia="hr-HR"/>
        </w:rPr>
      </w:pPr>
    </w:p>
    <w:p w14:paraId="4904B791" w14:textId="08C10A27" w:rsidR="00C33D12" w:rsidRDefault="00B757EC" w:rsidP="00952CA2">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B757EC">
        <w:rPr>
          <w:rFonts w:ascii="Times New Roman" w:eastAsia="Times New Roman" w:hAnsi="Times New Roman" w:cs="Times New Roman"/>
          <w:sz w:val="24"/>
          <w:szCs w:val="24"/>
          <w:lang w:val="hr-HR" w:eastAsia="hr-HR"/>
        </w:rPr>
        <w:t xml:space="preserve">Za provedbu </w:t>
      </w:r>
      <w:r>
        <w:rPr>
          <w:rFonts w:ascii="Times New Roman" w:eastAsia="Times New Roman" w:hAnsi="Times New Roman" w:cs="Times New Roman"/>
          <w:sz w:val="24"/>
          <w:szCs w:val="24"/>
          <w:lang w:val="hr-HR" w:eastAsia="hr-HR"/>
        </w:rPr>
        <w:t xml:space="preserve">ovog </w:t>
      </w:r>
      <w:r w:rsidRPr="00B757EC">
        <w:rPr>
          <w:rFonts w:ascii="Times New Roman" w:eastAsia="Times New Roman" w:hAnsi="Times New Roman" w:cs="Times New Roman"/>
          <w:sz w:val="24"/>
          <w:szCs w:val="24"/>
          <w:lang w:val="hr-HR" w:eastAsia="hr-HR"/>
        </w:rPr>
        <w:t xml:space="preserve">Zakona nije potrebno osigurati dodatna sredstva u Državnom proračunu Republike Hrvatske. Sredstva potrebna za pokriće troškova koji bi mogli nastati ustrojem i digitalizacijom evidencije osoba koje ne mogu biti članovi uprave trgovačkog društva osigurana su zajedno sa sredstvima potrebnim za provedbu Zakona o izmjenama i dopunama Zakona o sudskom registru, u okviru Razdjela 109 – Ministarstvo pravosuđa i uprave, na kapitalnom </w:t>
      </w:r>
      <w:r w:rsidRPr="00B757EC">
        <w:rPr>
          <w:rFonts w:ascii="Times New Roman" w:eastAsia="Times New Roman" w:hAnsi="Times New Roman" w:cs="Times New Roman"/>
          <w:sz w:val="24"/>
          <w:szCs w:val="24"/>
          <w:lang w:val="hr-HR" w:eastAsia="hr-HR"/>
        </w:rPr>
        <w:lastRenderedPageBreak/>
        <w:t xml:space="preserve">projektu K544091-OP konkurentnost i kohezija (izvor 12, 15% nacionalna komponenta i izvor 563, 85% EU sufinanciranje) i na kapitalnom projektu K544087 - OP Učinkoviti ljudski potencijali 2014-2020, </w:t>
      </w:r>
      <w:proofErr w:type="spellStart"/>
      <w:r w:rsidRPr="00B757EC">
        <w:rPr>
          <w:rFonts w:ascii="Times New Roman" w:eastAsia="Times New Roman" w:hAnsi="Times New Roman" w:cs="Times New Roman"/>
          <w:sz w:val="24"/>
          <w:szCs w:val="24"/>
          <w:lang w:val="hr-HR" w:eastAsia="hr-HR"/>
        </w:rPr>
        <w:t>podprojekt</w:t>
      </w:r>
      <w:proofErr w:type="spellEnd"/>
      <w:r w:rsidRPr="00B757EC">
        <w:rPr>
          <w:rFonts w:ascii="Times New Roman" w:eastAsia="Times New Roman" w:hAnsi="Times New Roman" w:cs="Times New Roman"/>
          <w:sz w:val="24"/>
          <w:szCs w:val="24"/>
          <w:lang w:val="hr-HR" w:eastAsia="hr-HR"/>
        </w:rPr>
        <w:t xml:space="preserve"> Daljnje unaprjeđenje kvalitete pravosuđa kroz nastavak modernizacije pravosudnog sustava u Republici Hrvatskoj (Project </w:t>
      </w:r>
      <w:proofErr w:type="spellStart"/>
      <w:r w:rsidRPr="00B757EC">
        <w:rPr>
          <w:rFonts w:ascii="Times New Roman" w:eastAsia="Times New Roman" w:hAnsi="Times New Roman" w:cs="Times New Roman"/>
          <w:sz w:val="24"/>
          <w:szCs w:val="24"/>
          <w:lang w:val="hr-HR" w:eastAsia="hr-HR"/>
        </w:rPr>
        <w:t>two</w:t>
      </w:r>
      <w:proofErr w:type="spellEnd"/>
      <w:r w:rsidRPr="00B757EC">
        <w:rPr>
          <w:rFonts w:ascii="Times New Roman" w:eastAsia="Times New Roman" w:hAnsi="Times New Roman" w:cs="Times New Roman"/>
          <w:sz w:val="24"/>
          <w:szCs w:val="24"/>
          <w:lang w:val="hr-HR" w:eastAsia="hr-HR"/>
        </w:rPr>
        <w:t>), u okviru kojeg će se provesti nadogradnja e-sudskog registra u dijelu koji se odnosi na BRIS (15% nacionalna sredstva, 85% EU sufinanciranje)</w:t>
      </w:r>
      <w:r>
        <w:rPr>
          <w:rFonts w:ascii="Times New Roman" w:eastAsia="Times New Roman" w:hAnsi="Times New Roman" w:cs="Times New Roman"/>
          <w:sz w:val="24"/>
          <w:szCs w:val="24"/>
          <w:lang w:val="hr-HR" w:eastAsia="hr-HR"/>
        </w:rPr>
        <w:t>.</w:t>
      </w:r>
    </w:p>
    <w:p w14:paraId="334FCDA1" w14:textId="77777777" w:rsidR="00B757EC" w:rsidRPr="00F1472E" w:rsidRDefault="00B757EC" w:rsidP="00952CA2">
      <w:pPr>
        <w:tabs>
          <w:tab w:val="left" w:pos="-720"/>
        </w:tabs>
        <w:suppressAutoHyphens/>
        <w:spacing w:after="0" w:line="240" w:lineRule="auto"/>
        <w:jc w:val="both"/>
        <w:rPr>
          <w:rFonts w:ascii="Times New Roman" w:eastAsia="Times New Roman" w:hAnsi="Times New Roman" w:cs="Times New Roman"/>
          <w:color w:val="FF0000"/>
          <w:sz w:val="24"/>
          <w:szCs w:val="24"/>
          <w:lang w:val="hr-HR" w:eastAsia="hr-HR"/>
        </w:rPr>
      </w:pPr>
    </w:p>
    <w:p w14:paraId="1D819DCF" w14:textId="53048DAE" w:rsidR="00B477F7" w:rsidRPr="00F1472E" w:rsidRDefault="00C33D12" w:rsidP="00C33D12">
      <w:pPr>
        <w:tabs>
          <w:tab w:val="left" w:pos="-720"/>
        </w:tabs>
        <w:suppressAutoHyphens/>
        <w:spacing w:after="0" w:line="240" w:lineRule="auto"/>
        <w:jc w:val="both"/>
        <w:rPr>
          <w:rFonts w:ascii="Times New Roman" w:eastAsia="Times New Roman" w:hAnsi="Times New Roman" w:cs="Times New Roman"/>
          <w:b/>
          <w:sz w:val="24"/>
          <w:szCs w:val="24"/>
          <w:lang w:val="hr-HR" w:eastAsia="hr-HR"/>
        </w:rPr>
      </w:pPr>
      <w:r w:rsidRPr="00F1472E">
        <w:rPr>
          <w:rFonts w:ascii="Times New Roman" w:eastAsia="Times New Roman" w:hAnsi="Times New Roman" w:cs="Times New Roman"/>
          <w:b/>
          <w:sz w:val="24"/>
          <w:szCs w:val="24"/>
          <w:lang w:val="hr-HR" w:eastAsia="hr-HR"/>
        </w:rPr>
        <w:t>IV.</w:t>
      </w:r>
      <w:r w:rsidRPr="00F1472E">
        <w:rPr>
          <w:rFonts w:ascii="Times New Roman" w:eastAsia="Times New Roman" w:hAnsi="Times New Roman" w:cs="Times New Roman"/>
          <w:b/>
          <w:sz w:val="24"/>
          <w:szCs w:val="24"/>
          <w:lang w:val="hr-HR" w:eastAsia="hr-HR"/>
        </w:rPr>
        <w:tab/>
        <w:t>RAZLOZI ZA DONOŠENJE ZAKONA PO HITNOM  POSTUPKU</w:t>
      </w:r>
    </w:p>
    <w:p w14:paraId="38AD6FAB" w14:textId="77777777" w:rsidR="00C33D12" w:rsidRPr="00F1472E" w:rsidRDefault="00C33D12" w:rsidP="00C33D12">
      <w:pPr>
        <w:tabs>
          <w:tab w:val="left" w:pos="-720"/>
        </w:tabs>
        <w:suppressAutoHyphens/>
        <w:spacing w:after="0" w:line="240" w:lineRule="auto"/>
        <w:jc w:val="both"/>
        <w:rPr>
          <w:rFonts w:ascii="Times New Roman" w:eastAsia="Times New Roman" w:hAnsi="Times New Roman" w:cs="Times New Roman"/>
          <w:sz w:val="24"/>
          <w:szCs w:val="24"/>
          <w:lang w:val="hr-HR" w:eastAsia="hr-HR"/>
        </w:rPr>
      </w:pPr>
    </w:p>
    <w:p w14:paraId="70129CA9" w14:textId="709B6130" w:rsidR="00C33D12" w:rsidRPr="00F1472E" w:rsidRDefault="00C33D12" w:rsidP="00C33D12">
      <w:pPr>
        <w:tabs>
          <w:tab w:val="left" w:pos="-720"/>
        </w:tabs>
        <w:suppressAutoHyphens/>
        <w:spacing w:after="0" w:line="240" w:lineRule="auto"/>
        <w:jc w:val="both"/>
        <w:rPr>
          <w:rFonts w:ascii="Times New Roman" w:eastAsia="Times New Roman" w:hAnsi="Times New Roman" w:cs="Times New Roman"/>
          <w:sz w:val="24"/>
          <w:szCs w:val="24"/>
          <w:lang w:val="hr-HR" w:eastAsia="hr-HR"/>
        </w:rPr>
      </w:pPr>
      <w:r w:rsidRPr="00F1472E">
        <w:rPr>
          <w:rFonts w:ascii="Times New Roman" w:eastAsia="Times New Roman" w:hAnsi="Times New Roman" w:cs="Times New Roman"/>
          <w:sz w:val="24"/>
          <w:szCs w:val="24"/>
          <w:lang w:val="hr-HR" w:eastAsia="hr-HR"/>
        </w:rPr>
        <w:t>Donošenje ovoga Zakona predlaže se po hitnom postupku sukladno članku 204. stavku 1. Poslovnika Hrvatskoga sabora (</w:t>
      </w:r>
      <w:r w:rsidR="007F406E" w:rsidRPr="00F1472E">
        <w:rPr>
          <w:rFonts w:ascii="Times New Roman" w:eastAsia="Times New Roman" w:hAnsi="Times New Roman" w:cs="Times New Roman"/>
          <w:sz w:val="24"/>
          <w:szCs w:val="24"/>
          <w:lang w:val="hr-HR" w:eastAsia="hr-HR"/>
        </w:rPr>
        <w:t>„</w:t>
      </w:r>
      <w:r w:rsidRPr="00F1472E">
        <w:rPr>
          <w:rFonts w:ascii="Times New Roman" w:eastAsia="Times New Roman" w:hAnsi="Times New Roman" w:cs="Times New Roman"/>
          <w:sz w:val="24"/>
          <w:szCs w:val="24"/>
          <w:lang w:val="hr-HR" w:eastAsia="hr-HR"/>
        </w:rPr>
        <w:t>Narodne novine</w:t>
      </w:r>
      <w:r w:rsidR="007F406E" w:rsidRPr="00F1472E">
        <w:rPr>
          <w:rFonts w:ascii="Times New Roman" w:eastAsia="Times New Roman" w:hAnsi="Times New Roman" w:cs="Times New Roman"/>
          <w:sz w:val="24"/>
          <w:szCs w:val="24"/>
          <w:lang w:val="hr-HR" w:eastAsia="hr-HR"/>
        </w:rPr>
        <w:t>“</w:t>
      </w:r>
      <w:r w:rsidRPr="00F1472E">
        <w:rPr>
          <w:rFonts w:ascii="Times New Roman" w:eastAsia="Times New Roman" w:hAnsi="Times New Roman" w:cs="Times New Roman"/>
          <w:sz w:val="24"/>
          <w:szCs w:val="24"/>
          <w:lang w:val="hr-HR" w:eastAsia="hr-HR"/>
        </w:rPr>
        <w:t xml:space="preserve">, broj 81/13., 113/16., 69/17., 29/18., 53/20., 119/20. – Odluka Ustavnog suda Republike Hrvatske i 123/20.) zbog drugih osobito opravdanih razloga. Naime, </w:t>
      </w:r>
      <w:r w:rsidR="00521884" w:rsidRPr="00F1472E">
        <w:rPr>
          <w:rFonts w:ascii="Times New Roman" w:eastAsia="Times New Roman" w:hAnsi="Times New Roman" w:cs="Times New Roman"/>
          <w:sz w:val="24"/>
          <w:szCs w:val="24"/>
          <w:lang w:val="hr-HR" w:eastAsia="hr-HR"/>
        </w:rPr>
        <w:t xml:space="preserve">u skladu sa Akcijskim planom (točka 5.1.) </w:t>
      </w:r>
      <w:r w:rsidRPr="00F1472E">
        <w:rPr>
          <w:rFonts w:ascii="Times New Roman" w:eastAsia="Times New Roman" w:hAnsi="Times New Roman" w:cs="Times New Roman"/>
          <w:sz w:val="24"/>
          <w:szCs w:val="24"/>
          <w:lang w:val="hr-HR" w:eastAsia="hr-HR"/>
        </w:rPr>
        <w:t xml:space="preserve">rok za </w:t>
      </w:r>
      <w:r w:rsidR="00521884" w:rsidRPr="00F1472E">
        <w:rPr>
          <w:rFonts w:ascii="Times New Roman" w:eastAsia="Times New Roman" w:hAnsi="Times New Roman" w:cs="Times New Roman"/>
          <w:sz w:val="24"/>
          <w:szCs w:val="24"/>
          <w:lang w:val="hr-HR" w:eastAsia="hr-HR"/>
        </w:rPr>
        <w:t xml:space="preserve">donošenje izmjena i dopuna Zakona je IV. kvartal 2022. </w:t>
      </w:r>
    </w:p>
    <w:p w14:paraId="3593EFCA" w14:textId="77777777" w:rsidR="00B157EF" w:rsidRPr="00F1472E" w:rsidRDefault="00B157EF" w:rsidP="00B157EF">
      <w:pPr>
        <w:tabs>
          <w:tab w:val="left" w:pos="-720"/>
        </w:tabs>
        <w:suppressAutoHyphens/>
        <w:spacing w:after="0" w:line="240" w:lineRule="auto"/>
        <w:rPr>
          <w:rFonts w:ascii="Times New Roman" w:eastAsia="Times New Roman" w:hAnsi="Times New Roman" w:cs="Times New Roman"/>
          <w:sz w:val="24"/>
          <w:szCs w:val="24"/>
          <w:lang w:val="hr-HR" w:eastAsia="hr-HR"/>
        </w:rPr>
      </w:pPr>
    </w:p>
    <w:p w14:paraId="47C7F7F4" w14:textId="4E7488CD" w:rsidR="006B1CBB" w:rsidRPr="00F1472E" w:rsidRDefault="006B1CBB" w:rsidP="00C33D12">
      <w:pPr>
        <w:pStyle w:val="ListParagraph"/>
        <w:numPr>
          <w:ilvl w:val="0"/>
          <w:numId w:val="10"/>
        </w:numPr>
        <w:tabs>
          <w:tab w:val="left" w:pos="-720"/>
        </w:tabs>
        <w:suppressAutoHyphens/>
        <w:spacing w:before="100" w:beforeAutospacing="1" w:after="0" w:afterAutospacing="1" w:line="240" w:lineRule="auto"/>
        <w:ind w:left="709"/>
        <w:jc w:val="both"/>
        <w:rPr>
          <w:rFonts w:ascii="Times New Roman" w:hAnsi="Times New Roman"/>
          <w:b/>
          <w:color w:val="000000" w:themeColor="text1"/>
          <w:sz w:val="24"/>
          <w:szCs w:val="24"/>
          <w:lang w:val="hr-HR"/>
        </w:rPr>
      </w:pPr>
      <w:r w:rsidRPr="00F1472E">
        <w:rPr>
          <w:rFonts w:ascii="Times New Roman" w:hAnsi="Times New Roman"/>
          <w:b/>
          <w:color w:val="000000" w:themeColor="text1"/>
          <w:sz w:val="24"/>
          <w:szCs w:val="24"/>
          <w:lang w:val="hr-HR"/>
        </w:rPr>
        <w:t>TEKS</w:t>
      </w:r>
      <w:r w:rsidR="00AD7EEA" w:rsidRPr="00F1472E">
        <w:rPr>
          <w:rFonts w:ascii="Times New Roman" w:hAnsi="Times New Roman"/>
          <w:b/>
          <w:color w:val="000000" w:themeColor="text1"/>
          <w:sz w:val="24"/>
          <w:szCs w:val="24"/>
          <w:lang w:val="hr-HR"/>
        </w:rPr>
        <w:t>T</w:t>
      </w:r>
      <w:r w:rsidRPr="00F1472E">
        <w:rPr>
          <w:rFonts w:ascii="Times New Roman" w:hAnsi="Times New Roman"/>
          <w:b/>
          <w:color w:val="000000" w:themeColor="text1"/>
          <w:sz w:val="24"/>
          <w:szCs w:val="24"/>
          <w:lang w:val="hr-HR"/>
        </w:rPr>
        <w:t xml:space="preserve"> PRIJEDLOGA ZAKONA</w:t>
      </w:r>
    </w:p>
    <w:p w14:paraId="645F13E8" w14:textId="4A78D957" w:rsidR="006B1CBB" w:rsidRPr="00F1472E" w:rsidRDefault="00961E27" w:rsidP="00961E27">
      <w:pPr>
        <w:tabs>
          <w:tab w:val="left" w:pos="-720"/>
        </w:tabs>
        <w:suppressAutoHyphens/>
        <w:spacing w:after="0" w:line="240" w:lineRule="auto"/>
        <w:jc w:val="both"/>
        <w:rPr>
          <w:rFonts w:eastAsia="Times New Roman"/>
          <w:sz w:val="24"/>
          <w:szCs w:val="24"/>
          <w:lang w:val="hr-HR"/>
        </w:rPr>
      </w:pPr>
      <w:r w:rsidRPr="00F1472E">
        <w:rPr>
          <w:rFonts w:ascii="Times New Roman" w:eastAsia="Times New Roman" w:hAnsi="Times New Roman" w:cs="Times New Roman"/>
          <w:bCs/>
          <w:sz w:val="24"/>
          <w:szCs w:val="24"/>
          <w:lang w:val="hr-HR" w:eastAsia="hr-HR"/>
        </w:rPr>
        <w:t xml:space="preserve">Tekst prijedloga zakona dan je u obliku </w:t>
      </w:r>
      <w:r w:rsidR="00521884" w:rsidRPr="00F1472E">
        <w:rPr>
          <w:rFonts w:ascii="Times New Roman" w:eastAsia="Times New Roman" w:hAnsi="Times New Roman" w:cs="Times New Roman"/>
          <w:bCs/>
          <w:sz w:val="24"/>
          <w:szCs w:val="24"/>
          <w:lang w:val="hr-HR" w:eastAsia="hr-HR"/>
        </w:rPr>
        <w:t>P</w:t>
      </w:r>
      <w:r w:rsidRPr="00F1472E">
        <w:rPr>
          <w:rFonts w:ascii="Times New Roman" w:eastAsia="Times New Roman" w:hAnsi="Times New Roman" w:cs="Times New Roman"/>
          <w:bCs/>
          <w:sz w:val="24"/>
          <w:szCs w:val="24"/>
          <w:lang w:val="hr-HR" w:eastAsia="hr-HR"/>
        </w:rPr>
        <w:t>rijedloga zakona o izmjenama i dopunama Zakona o trgovačkim društvima</w:t>
      </w:r>
      <w:r w:rsidR="00521884" w:rsidRPr="00F1472E">
        <w:rPr>
          <w:rFonts w:ascii="Times New Roman" w:eastAsia="Times New Roman" w:hAnsi="Times New Roman" w:cs="Times New Roman"/>
          <w:bCs/>
          <w:sz w:val="24"/>
          <w:szCs w:val="24"/>
          <w:lang w:val="hr-HR" w:eastAsia="hr-HR"/>
        </w:rPr>
        <w:t>, s Konačnim prijedlogom zakona</w:t>
      </w:r>
      <w:r w:rsidRPr="00F1472E">
        <w:rPr>
          <w:rFonts w:ascii="Times New Roman" w:eastAsia="Times New Roman" w:hAnsi="Times New Roman" w:cs="Times New Roman"/>
          <w:bCs/>
          <w:sz w:val="24"/>
          <w:szCs w:val="24"/>
          <w:lang w:val="hr-HR" w:eastAsia="hr-HR"/>
        </w:rPr>
        <w:t xml:space="preserve">. </w:t>
      </w:r>
      <w:r w:rsidR="006B1CBB" w:rsidRPr="00F1472E">
        <w:rPr>
          <w:rFonts w:ascii="Times New Roman" w:eastAsia="Times New Roman" w:hAnsi="Times New Roman" w:cs="Times New Roman"/>
          <w:bCs/>
          <w:sz w:val="24"/>
          <w:szCs w:val="24"/>
          <w:lang w:val="hr-HR" w:eastAsia="hr-HR"/>
        </w:rPr>
        <w:br w:type="page"/>
      </w:r>
    </w:p>
    <w:p w14:paraId="5C334507" w14:textId="20A3F9C3" w:rsidR="00D20EF5" w:rsidRPr="00F1472E" w:rsidRDefault="00C33D12" w:rsidP="00961E27">
      <w:pPr>
        <w:pStyle w:val="Heading1"/>
        <w:spacing w:before="0" w:beforeAutospacing="0" w:after="160" w:afterAutospacing="0"/>
        <w:jc w:val="center"/>
        <w:rPr>
          <w:rStyle w:val="zadanifontodlomka-000000"/>
          <w:rFonts w:eastAsia="Times New Roman"/>
          <w:b/>
        </w:rPr>
      </w:pPr>
      <w:r w:rsidRPr="00F1472E">
        <w:rPr>
          <w:rStyle w:val="zadanifontodlomka"/>
          <w:b/>
          <w:sz w:val="24"/>
          <w:szCs w:val="24"/>
        </w:rPr>
        <w:lastRenderedPageBreak/>
        <w:t>KONAČNI PRIJEDLOG</w:t>
      </w:r>
      <w:r w:rsidR="00D20EF5" w:rsidRPr="00F1472E">
        <w:rPr>
          <w:rStyle w:val="zadanifontodlomka-000000"/>
          <w:rFonts w:eastAsia="Times New Roman"/>
          <w:b/>
        </w:rPr>
        <w:t xml:space="preserve"> ZAKONA O IZMJENAMA I DOPUNAMA ZAKONA</w:t>
      </w:r>
      <w:r w:rsidR="00961E27" w:rsidRPr="00F1472E">
        <w:rPr>
          <w:rStyle w:val="zadanifontodlomka-000000"/>
          <w:rFonts w:eastAsia="Times New Roman"/>
          <w:b/>
          <w:bCs/>
        </w:rPr>
        <w:t xml:space="preserve"> </w:t>
      </w:r>
      <w:r w:rsidR="00D20EF5" w:rsidRPr="00F1472E">
        <w:rPr>
          <w:rStyle w:val="zadanifontodlomka-000000"/>
          <w:rFonts w:eastAsia="Times New Roman"/>
          <w:b/>
        </w:rPr>
        <w:t>O TRGOVAČKIM DRUŠTVIMA</w:t>
      </w:r>
    </w:p>
    <w:p w14:paraId="0CDC4E34" w14:textId="7AB0CBF9" w:rsidR="00961E27" w:rsidRPr="00F1472E" w:rsidRDefault="00961E27" w:rsidP="00961E27">
      <w:pPr>
        <w:pStyle w:val="Heading1"/>
        <w:spacing w:before="0" w:beforeAutospacing="0" w:after="160" w:afterAutospacing="0"/>
        <w:jc w:val="center"/>
        <w:rPr>
          <w:rStyle w:val="zadanifontodlomka-000000"/>
          <w:rFonts w:eastAsia="Times New Roman"/>
          <w:b/>
        </w:rPr>
      </w:pPr>
    </w:p>
    <w:p w14:paraId="22DDFDD7" w14:textId="77777777" w:rsidR="00FD2289" w:rsidRPr="00F1472E" w:rsidRDefault="00FD2289" w:rsidP="00FD2289">
      <w:pPr>
        <w:pStyle w:val="Heading2"/>
        <w:spacing w:before="0" w:beforeAutospacing="0" w:after="160" w:afterAutospacing="0"/>
        <w:jc w:val="center"/>
        <w:rPr>
          <w:rFonts w:eastAsia="Times New Roman"/>
          <w:sz w:val="24"/>
          <w:szCs w:val="24"/>
        </w:rPr>
      </w:pPr>
      <w:r w:rsidRPr="00F1472E">
        <w:rPr>
          <w:rStyle w:val="zadanifontodlomka-000002"/>
          <w:rFonts w:eastAsia="Times New Roman"/>
        </w:rPr>
        <w:t>Članak 1.</w:t>
      </w:r>
      <w:r w:rsidRPr="00F1472E">
        <w:rPr>
          <w:rFonts w:eastAsia="Times New Roman"/>
          <w:sz w:val="24"/>
          <w:szCs w:val="24"/>
        </w:rPr>
        <w:t xml:space="preserve"> </w:t>
      </w:r>
    </w:p>
    <w:p w14:paraId="73AA84DD" w14:textId="4961F716" w:rsidR="00C72816" w:rsidRPr="00F1472E" w:rsidRDefault="00FD2289" w:rsidP="00C52050">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 xml:space="preserve">U </w:t>
      </w:r>
      <w:r w:rsidR="00331F6C" w:rsidRPr="00F1472E">
        <w:rPr>
          <w:rFonts w:ascii="Times New Roman" w:hAnsi="Times New Roman" w:cs="Times New Roman"/>
          <w:sz w:val="24"/>
          <w:szCs w:val="24"/>
          <w:lang w:val="hr-HR"/>
        </w:rPr>
        <w:t>Zakonu o trgovačkim društvima („Narodne novine“</w:t>
      </w:r>
      <w:r w:rsidRPr="00F1472E">
        <w:rPr>
          <w:rFonts w:ascii="Times New Roman" w:hAnsi="Times New Roman" w:cs="Times New Roman"/>
          <w:sz w:val="24"/>
          <w:szCs w:val="24"/>
          <w:lang w:val="hr-HR"/>
        </w:rPr>
        <w:t>, br. 111/93., 34/99., 121/99.</w:t>
      </w:r>
      <w:r w:rsidR="007B3EE2" w:rsidRPr="00F1472E">
        <w:rPr>
          <w:rFonts w:ascii="Times New Roman" w:hAnsi="Times New Roman" w:cs="Times New Roman"/>
          <w:sz w:val="24"/>
          <w:szCs w:val="24"/>
          <w:lang w:val="hr-HR"/>
        </w:rPr>
        <w:t xml:space="preserve"> – vjerodostojno tumačenje</w:t>
      </w:r>
      <w:r w:rsidRPr="00F1472E">
        <w:rPr>
          <w:rFonts w:ascii="Times New Roman" w:hAnsi="Times New Roman" w:cs="Times New Roman"/>
          <w:sz w:val="24"/>
          <w:szCs w:val="24"/>
          <w:lang w:val="hr-HR"/>
        </w:rPr>
        <w:t>, 52/00.</w:t>
      </w:r>
      <w:r w:rsidR="007B3EE2" w:rsidRPr="00F1472E">
        <w:rPr>
          <w:rFonts w:ascii="Times New Roman" w:hAnsi="Times New Roman" w:cs="Times New Roman"/>
          <w:sz w:val="24"/>
          <w:szCs w:val="24"/>
          <w:lang w:val="hr-HR"/>
        </w:rPr>
        <w:t xml:space="preserve"> – Odluka Ustavnog suda Republike Hrvatske</w:t>
      </w:r>
      <w:r w:rsidRPr="00F1472E">
        <w:rPr>
          <w:rFonts w:ascii="Times New Roman" w:hAnsi="Times New Roman" w:cs="Times New Roman"/>
          <w:sz w:val="24"/>
          <w:szCs w:val="24"/>
          <w:lang w:val="hr-HR"/>
        </w:rPr>
        <w:t>, 118/03., 107/07., 146/08., 137/09., 125/11., 152/11. – pročišćeni tekst, 111/12., 68/13., 110/15.,  40/19. 34/22</w:t>
      </w:r>
      <w:r w:rsidR="001302B5" w:rsidRPr="00F1472E">
        <w:rPr>
          <w:rFonts w:ascii="Times New Roman" w:hAnsi="Times New Roman" w:cs="Times New Roman"/>
          <w:sz w:val="24"/>
          <w:szCs w:val="24"/>
          <w:lang w:val="hr-HR"/>
        </w:rPr>
        <w:t>.</w:t>
      </w:r>
      <w:r w:rsidR="00516E8E" w:rsidRPr="003377B4">
        <w:rPr>
          <w:rFonts w:ascii="Times New Roman" w:hAnsi="Times New Roman" w:cs="Times New Roman"/>
          <w:sz w:val="24"/>
          <w:szCs w:val="24"/>
          <w:lang w:val="hr-HR"/>
        </w:rPr>
        <w:t xml:space="preserve"> i </w:t>
      </w:r>
      <w:r w:rsidR="00BC3991">
        <w:rPr>
          <w:rFonts w:ascii="Times New Roman" w:hAnsi="Times New Roman" w:cs="Times New Roman"/>
          <w:sz w:val="24"/>
          <w:szCs w:val="24"/>
          <w:lang w:val="hr-HR"/>
        </w:rPr>
        <w:t>114</w:t>
      </w:r>
      <w:r w:rsidR="00516E8E" w:rsidRPr="003377B4">
        <w:rPr>
          <w:rFonts w:ascii="Times New Roman" w:hAnsi="Times New Roman" w:cs="Times New Roman"/>
          <w:sz w:val="24"/>
          <w:szCs w:val="24"/>
          <w:lang w:val="hr-HR"/>
        </w:rPr>
        <w:t>/22.</w:t>
      </w:r>
      <w:r w:rsidRPr="00F1472E">
        <w:rPr>
          <w:rFonts w:ascii="Times New Roman" w:hAnsi="Times New Roman" w:cs="Times New Roman"/>
          <w:sz w:val="24"/>
          <w:szCs w:val="24"/>
          <w:lang w:val="hr-HR"/>
        </w:rPr>
        <w:t xml:space="preserve">) </w:t>
      </w:r>
      <w:r w:rsidR="005602F5" w:rsidRPr="00F1472E">
        <w:rPr>
          <w:rFonts w:ascii="Times New Roman" w:hAnsi="Times New Roman" w:cs="Times New Roman"/>
          <w:sz w:val="24"/>
          <w:szCs w:val="24"/>
          <w:lang w:val="hr-HR"/>
        </w:rPr>
        <w:t xml:space="preserve">u članku 45. </w:t>
      </w:r>
      <w:r w:rsidR="00C72816" w:rsidRPr="00F1472E">
        <w:rPr>
          <w:rFonts w:ascii="Times New Roman" w:hAnsi="Times New Roman" w:cs="Times New Roman"/>
          <w:sz w:val="24"/>
          <w:szCs w:val="24"/>
          <w:lang w:val="hr-HR"/>
        </w:rPr>
        <w:t xml:space="preserve">iza stavka 3. </w:t>
      </w:r>
      <w:r w:rsidR="005602F5" w:rsidRPr="00F1472E">
        <w:rPr>
          <w:rFonts w:ascii="Times New Roman" w:hAnsi="Times New Roman" w:cs="Times New Roman"/>
          <w:sz w:val="24"/>
          <w:szCs w:val="24"/>
          <w:lang w:val="hr-HR"/>
        </w:rPr>
        <w:t>dodaje se stavak 4. koji glasi:</w:t>
      </w:r>
    </w:p>
    <w:p w14:paraId="60CD716B" w14:textId="5561F898" w:rsidR="005602F5" w:rsidRPr="00F1472E" w:rsidRDefault="00BC62F4" w:rsidP="00C52050">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 xml:space="preserve">„(4) Nastupe li na strani prokurista </w:t>
      </w:r>
      <w:r w:rsidR="00F27C60" w:rsidRPr="00F1472E">
        <w:rPr>
          <w:rFonts w:ascii="Times New Roman" w:hAnsi="Times New Roman" w:cs="Times New Roman"/>
          <w:sz w:val="24"/>
          <w:szCs w:val="24"/>
          <w:lang w:val="hr-HR"/>
        </w:rPr>
        <w:t xml:space="preserve">zakonom propisane </w:t>
      </w:r>
      <w:r w:rsidRPr="00F1472E">
        <w:rPr>
          <w:rFonts w:ascii="Times New Roman" w:hAnsi="Times New Roman" w:cs="Times New Roman"/>
          <w:sz w:val="24"/>
          <w:szCs w:val="24"/>
          <w:lang w:val="hr-HR"/>
        </w:rPr>
        <w:t>okolnosti koje bi, da su postojale u vrijeme davanja prokure, priječile da se osobi da prokura, ovlasti iz prokure prestaju po zakonu</w:t>
      </w:r>
      <w:r w:rsidR="004175C7" w:rsidRPr="00F1472E">
        <w:rPr>
          <w:rFonts w:ascii="Times New Roman" w:hAnsi="Times New Roman" w:cs="Times New Roman"/>
          <w:sz w:val="24"/>
          <w:szCs w:val="24"/>
          <w:lang w:val="hr-HR"/>
        </w:rPr>
        <w:t>. Trgovac koji je dao prokuru dužan je bez odgađanja od saznanja da su nastupile te okolnosti podnijeti prijavu registarskom sudu radi upisa prestanka prokure</w:t>
      </w:r>
      <w:r w:rsidRPr="00F1472E">
        <w:rPr>
          <w:rFonts w:ascii="Times New Roman" w:hAnsi="Times New Roman" w:cs="Times New Roman"/>
          <w:sz w:val="24"/>
          <w:szCs w:val="24"/>
          <w:lang w:val="hr-HR"/>
        </w:rPr>
        <w:t xml:space="preserve">. </w:t>
      </w:r>
      <w:r w:rsidR="004175C7" w:rsidRPr="00F1472E">
        <w:rPr>
          <w:rFonts w:ascii="Times New Roman" w:hAnsi="Times New Roman" w:cs="Times New Roman"/>
          <w:sz w:val="24"/>
          <w:szCs w:val="24"/>
          <w:lang w:val="hr-HR"/>
        </w:rPr>
        <w:t xml:space="preserve">Dozna li registarski sud uz odgovarajuću primjenu odredbe članka 68. stavka 6. ovoga Zakona </w:t>
      </w:r>
      <w:r w:rsidRPr="00F1472E">
        <w:rPr>
          <w:rFonts w:ascii="Times New Roman" w:hAnsi="Times New Roman" w:cs="Times New Roman"/>
          <w:sz w:val="24"/>
          <w:szCs w:val="24"/>
          <w:lang w:val="hr-HR"/>
        </w:rPr>
        <w:t>da je nastupila neka od tih okolnosti</w:t>
      </w:r>
      <w:r w:rsidR="00031B0D" w:rsidRPr="00F1472E">
        <w:rPr>
          <w:rFonts w:ascii="Times New Roman" w:hAnsi="Times New Roman" w:cs="Times New Roman"/>
          <w:sz w:val="24"/>
          <w:szCs w:val="24"/>
          <w:lang w:val="hr-HR"/>
        </w:rPr>
        <w:t>,</w:t>
      </w:r>
      <w:r w:rsidRPr="00F1472E">
        <w:rPr>
          <w:rFonts w:ascii="Times New Roman" w:hAnsi="Times New Roman" w:cs="Times New Roman"/>
          <w:sz w:val="24"/>
          <w:szCs w:val="24"/>
          <w:lang w:val="hr-HR"/>
        </w:rPr>
        <w:t xml:space="preserve"> po službenoj dužnosti provest</w:t>
      </w:r>
      <w:r w:rsidR="004175C7" w:rsidRPr="00F1472E">
        <w:rPr>
          <w:rFonts w:ascii="Times New Roman" w:hAnsi="Times New Roman" w:cs="Times New Roman"/>
          <w:sz w:val="24"/>
          <w:szCs w:val="24"/>
          <w:lang w:val="hr-HR"/>
        </w:rPr>
        <w:t xml:space="preserve"> će</w:t>
      </w:r>
      <w:r w:rsidRPr="00F1472E">
        <w:rPr>
          <w:rFonts w:ascii="Times New Roman" w:hAnsi="Times New Roman" w:cs="Times New Roman"/>
          <w:sz w:val="24"/>
          <w:szCs w:val="24"/>
          <w:lang w:val="hr-HR"/>
        </w:rPr>
        <w:t xml:space="preserve"> upis prestanka prokure u sudskom registru te će o tome obavijestiti trgovca koji ju je dao.“.</w:t>
      </w:r>
    </w:p>
    <w:p w14:paraId="094322D1" w14:textId="63A9DE59" w:rsidR="005602F5" w:rsidRPr="00F1472E" w:rsidRDefault="005602F5" w:rsidP="003B59C4">
      <w:pPr>
        <w:spacing w:line="240" w:lineRule="auto"/>
        <w:jc w:val="center"/>
        <w:rPr>
          <w:rFonts w:ascii="Times New Roman" w:hAnsi="Times New Roman" w:cs="Times New Roman"/>
          <w:b/>
          <w:bCs/>
          <w:sz w:val="24"/>
          <w:szCs w:val="24"/>
          <w:lang w:val="hr-HR"/>
        </w:rPr>
      </w:pPr>
      <w:r w:rsidRPr="00F1472E">
        <w:rPr>
          <w:rStyle w:val="zadanifontodlomka-000002"/>
          <w:rFonts w:eastAsia="Times New Roman"/>
          <w:b/>
          <w:bCs/>
          <w:lang w:val="hr-HR"/>
        </w:rPr>
        <w:t xml:space="preserve">Članak </w:t>
      </w:r>
      <w:r w:rsidR="001D2008" w:rsidRPr="00F1472E">
        <w:rPr>
          <w:rStyle w:val="zadanifontodlomka-000002"/>
          <w:rFonts w:eastAsia="Times New Roman"/>
          <w:b/>
          <w:bCs/>
          <w:lang w:val="hr-HR"/>
        </w:rPr>
        <w:t>2</w:t>
      </w:r>
      <w:r w:rsidRPr="00F1472E">
        <w:rPr>
          <w:rStyle w:val="zadanifontodlomka-000002"/>
          <w:rFonts w:eastAsia="Times New Roman"/>
          <w:b/>
          <w:bCs/>
          <w:lang w:val="hr-HR"/>
        </w:rPr>
        <w:t>.</w:t>
      </w:r>
    </w:p>
    <w:p w14:paraId="59FF56BD" w14:textId="5AE699E1" w:rsidR="00C52050" w:rsidRPr="00F1472E" w:rsidRDefault="005602F5" w:rsidP="00C52050">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U</w:t>
      </w:r>
      <w:r w:rsidR="00C52050" w:rsidRPr="00F1472E">
        <w:rPr>
          <w:rFonts w:ascii="Times New Roman" w:hAnsi="Times New Roman" w:cs="Times New Roman"/>
          <w:sz w:val="24"/>
          <w:szCs w:val="24"/>
          <w:lang w:val="hr-HR"/>
        </w:rPr>
        <w:t xml:space="preserve"> članku 68. </w:t>
      </w:r>
      <w:r w:rsidR="00C72816" w:rsidRPr="00F1472E">
        <w:rPr>
          <w:rFonts w:ascii="Times New Roman" w:hAnsi="Times New Roman" w:cs="Times New Roman"/>
          <w:sz w:val="24"/>
          <w:szCs w:val="24"/>
          <w:lang w:val="hr-HR"/>
        </w:rPr>
        <w:t xml:space="preserve">iza stavka 2. </w:t>
      </w:r>
      <w:r w:rsidR="00C52050" w:rsidRPr="00F1472E">
        <w:rPr>
          <w:rFonts w:ascii="Times New Roman" w:hAnsi="Times New Roman" w:cs="Times New Roman"/>
          <w:sz w:val="24"/>
          <w:szCs w:val="24"/>
          <w:lang w:val="hr-HR"/>
        </w:rPr>
        <w:t>dodaju se stavci 3. do 6. koji glase:</w:t>
      </w:r>
    </w:p>
    <w:p w14:paraId="53448740" w14:textId="77777777" w:rsidR="00063F1D" w:rsidRDefault="00C52050" w:rsidP="00C52050">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„(3) Članstvo u društvu ne može steći osoba koja je pravomoćno osuđena za kazneno djelo financiranja terorizma ili kazneno djelo pranja novca za vrijeme dok traju pravne posljedice osude. Članstvo u društvu ne može steći ni osoba u pogledu koje su uvedene međunarodne mjere ograničavanja raspolaganja imovinom, dok su te mjere na snazi.</w:t>
      </w:r>
      <w:r w:rsidR="0089298F">
        <w:rPr>
          <w:rFonts w:ascii="Times New Roman" w:hAnsi="Times New Roman" w:cs="Times New Roman"/>
          <w:sz w:val="24"/>
          <w:szCs w:val="24"/>
          <w:lang w:val="hr-HR"/>
        </w:rPr>
        <w:t xml:space="preserve"> </w:t>
      </w:r>
    </w:p>
    <w:p w14:paraId="6ED15CEC" w14:textId="05E23CD6" w:rsidR="00C52050" w:rsidRPr="00F1472E" w:rsidRDefault="00C52050" w:rsidP="00C52050">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 xml:space="preserve">(4) Uvedu li se članu društva međunarodne mjere ograničavanja raspolaganja imovinom, odnosno bude li član društva pravomoćno osuđen za neko od kaznenih djela iz stavka 3. ovoga članka Zakona, njegova prava </w:t>
      </w:r>
      <w:r w:rsidR="005B3180" w:rsidRPr="00F1472E">
        <w:rPr>
          <w:rFonts w:ascii="Times New Roman" w:hAnsi="Times New Roman" w:cs="Times New Roman"/>
          <w:sz w:val="24"/>
          <w:szCs w:val="24"/>
          <w:lang w:val="hr-HR"/>
        </w:rPr>
        <w:t xml:space="preserve">i ovlasti </w:t>
      </w:r>
      <w:r w:rsidRPr="00F1472E">
        <w:rPr>
          <w:rFonts w:ascii="Times New Roman" w:hAnsi="Times New Roman" w:cs="Times New Roman"/>
          <w:sz w:val="24"/>
          <w:szCs w:val="24"/>
          <w:lang w:val="hr-HR"/>
        </w:rPr>
        <w:t xml:space="preserve">u društvu miruju od kad društvo primi obavijesti iz stavka 6. ovoga članka, pa sve dok su takve mjere ograničavanja na snazi, odnosno sve dok traju pravne posljedice osude. </w:t>
      </w:r>
    </w:p>
    <w:p w14:paraId="70E6CBE2" w14:textId="77777777" w:rsidR="00C52050" w:rsidRPr="00F1472E" w:rsidRDefault="00C52050" w:rsidP="00C52050">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 xml:space="preserve">(5) Ministarstvo nadležno za poslove pravosuđa u sklopu evidencije iz članka 239. ovoga Zakona evidentirat će i osobe koje su pravomoćno osuđene za kazneno djelo financiranja terorizma ili kazneno djelo pranja novca te osobe u pogledu kojih su uvedene međunarodne mjere ograničavanja raspolaganja imovinom. </w:t>
      </w:r>
    </w:p>
    <w:p w14:paraId="71E933D7" w14:textId="72A8CAA9" w:rsidR="00C52050" w:rsidRPr="00F1472E" w:rsidRDefault="00C52050" w:rsidP="00FD2289">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 xml:space="preserve">(6) Prilikom svakog upisa u evidenciju iz prethodnog stavka </w:t>
      </w:r>
      <w:r w:rsidR="00A04683" w:rsidRPr="00F1472E">
        <w:rPr>
          <w:rFonts w:ascii="Times New Roman" w:hAnsi="Times New Roman" w:cs="Times New Roman"/>
          <w:sz w:val="24"/>
          <w:szCs w:val="24"/>
          <w:lang w:val="hr-HR"/>
        </w:rPr>
        <w:t xml:space="preserve">ovoga članka Zakona </w:t>
      </w:r>
      <w:r w:rsidRPr="00F1472E">
        <w:rPr>
          <w:rFonts w:ascii="Times New Roman" w:hAnsi="Times New Roman" w:cs="Times New Roman"/>
          <w:sz w:val="24"/>
          <w:szCs w:val="24"/>
          <w:lang w:val="hr-HR"/>
        </w:rPr>
        <w:t xml:space="preserve">osobe koja je pravomoćno osuđena za kazneno djelo financiranja terorizma ili kazneno djelo pranja novca te osobe u pogledu koje su uvedene međunarodne mjere ograničavanja raspolaganja imovinom, ministarstvo nadležno za poslove pravosuđa provjerit će je li osoba koja se upisuje u evidenciju upisana u sudskom registru kao član društva. </w:t>
      </w:r>
      <w:r w:rsidR="002659EF" w:rsidRPr="00F1472E">
        <w:rPr>
          <w:rFonts w:ascii="Times New Roman" w:hAnsi="Times New Roman" w:cs="Times New Roman"/>
          <w:sz w:val="24"/>
          <w:szCs w:val="24"/>
          <w:lang w:val="hr-HR"/>
        </w:rPr>
        <w:t>U tom slučaju</w:t>
      </w:r>
      <w:r w:rsidRPr="00F1472E">
        <w:rPr>
          <w:rFonts w:ascii="Times New Roman" w:hAnsi="Times New Roman" w:cs="Times New Roman"/>
          <w:sz w:val="24"/>
          <w:szCs w:val="24"/>
          <w:lang w:val="hr-HR"/>
        </w:rPr>
        <w:t xml:space="preserve"> ministarstvo će o upisu u evidenciju bez odgađanja obavijestiti društvo</w:t>
      </w:r>
      <w:r w:rsidR="005B3180" w:rsidRPr="00F1472E">
        <w:rPr>
          <w:rFonts w:ascii="Times New Roman" w:hAnsi="Times New Roman" w:cs="Times New Roman"/>
          <w:sz w:val="24"/>
          <w:szCs w:val="24"/>
          <w:lang w:val="hr-HR"/>
        </w:rPr>
        <w:t xml:space="preserve"> i registarski sud. Registarski sud će po službenoj dužnosti u sudskom registru upisati zabilježbu da članu društva miruju prava i ovlasti, a ako je </w:t>
      </w:r>
      <w:r w:rsidR="00D47B81" w:rsidRPr="00F1472E">
        <w:rPr>
          <w:rFonts w:ascii="Times New Roman" w:hAnsi="Times New Roman" w:cs="Times New Roman"/>
          <w:sz w:val="24"/>
          <w:szCs w:val="24"/>
          <w:lang w:val="hr-HR"/>
        </w:rPr>
        <w:t xml:space="preserve">to </w:t>
      </w:r>
      <w:r w:rsidR="005B3180" w:rsidRPr="00F1472E">
        <w:rPr>
          <w:rFonts w:ascii="Times New Roman" w:hAnsi="Times New Roman" w:cs="Times New Roman"/>
          <w:sz w:val="24"/>
          <w:szCs w:val="24"/>
          <w:lang w:val="hr-HR"/>
        </w:rPr>
        <w:t>poznato i podatak o tome do kada mu prava i ovlasti miruju</w:t>
      </w:r>
      <w:r w:rsidRPr="00F1472E">
        <w:rPr>
          <w:rFonts w:ascii="Times New Roman" w:hAnsi="Times New Roman" w:cs="Times New Roman"/>
          <w:sz w:val="24"/>
          <w:szCs w:val="24"/>
          <w:lang w:val="hr-HR"/>
        </w:rPr>
        <w:t>.“</w:t>
      </w:r>
      <w:r w:rsidR="00CD496F" w:rsidRPr="00F1472E">
        <w:rPr>
          <w:rFonts w:ascii="Times New Roman" w:hAnsi="Times New Roman" w:cs="Times New Roman"/>
          <w:sz w:val="24"/>
          <w:szCs w:val="24"/>
          <w:lang w:val="hr-HR"/>
        </w:rPr>
        <w:t>.</w:t>
      </w:r>
    </w:p>
    <w:p w14:paraId="35F80560" w14:textId="65FEEAE2" w:rsidR="00C52050" w:rsidRPr="00F1472E" w:rsidRDefault="00C52050" w:rsidP="00C52050">
      <w:pPr>
        <w:pStyle w:val="Heading2"/>
        <w:spacing w:before="0" w:beforeAutospacing="0" w:after="160" w:afterAutospacing="0"/>
        <w:jc w:val="center"/>
        <w:rPr>
          <w:rFonts w:eastAsia="Times New Roman"/>
          <w:sz w:val="24"/>
          <w:szCs w:val="24"/>
        </w:rPr>
      </w:pPr>
      <w:r w:rsidRPr="00F1472E">
        <w:rPr>
          <w:rStyle w:val="zadanifontodlomka-000002"/>
          <w:rFonts w:eastAsia="Times New Roman"/>
        </w:rPr>
        <w:t xml:space="preserve">Članak </w:t>
      </w:r>
      <w:r w:rsidR="001D2008" w:rsidRPr="00F1472E">
        <w:rPr>
          <w:rStyle w:val="zadanifontodlomka-000002"/>
          <w:rFonts w:eastAsia="Times New Roman"/>
        </w:rPr>
        <w:t>3</w:t>
      </w:r>
      <w:r w:rsidRPr="00F1472E">
        <w:rPr>
          <w:rStyle w:val="zadanifontodlomka-000002"/>
          <w:rFonts w:eastAsia="Times New Roman"/>
        </w:rPr>
        <w:t>.</w:t>
      </w:r>
      <w:r w:rsidRPr="00F1472E">
        <w:rPr>
          <w:rFonts w:eastAsia="Times New Roman"/>
          <w:sz w:val="24"/>
          <w:szCs w:val="24"/>
        </w:rPr>
        <w:t xml:space="preserve"> </w:t>
      </w:r>
    </w:p>
    <w:p w14:paraId="26D327D5" w14:textId="10072B22" w:rsidR="00C52050" w:rsidRPr="00F1472E" w:rsidRDefault="00C52050" w:rsidP="00C52050">
      <w:pPr>
        <w:pStyle w:val="yiv4573873325msonormal"/>
        <w:rPr>
          <w:lang w:val="hr-HR"/>
        </w:rPr>
      </w:pPr>
      <w:r w:rsidRPr="00F1472E">
        <w:rPr>
          <w:lang w:val="hr-HR"/>
        </w:rPr>
        <w:t xml:space="preserve">U članku 148. </w:t>
      </w:r>
      <w:r w:rsidR="0031734C">
        <w:rPr>
          <w:lang w:val="hr-HR"/>
        </w:rPr>
        <w:t xml:space="preserve">iza stavka 5. dodaje se </w:t>
      </w:r>
      <w:r w:rsidRPr="00F1472E">
        <w:rPr>
          <w:lang w:val="hr-HR"/>
        </w:rPr>
        <w:t>stavak 6. koji glasi:</w:t>
      </w:r>
    </w:p>
    <w:p w14:paraId="0DABD552" w14:textId="7040D36A" w:rsidR="00C52050" w:rsidRPr="00F1472E" w:rsidRDefault="00C52050" w:rsidP="00C52050">
      <w:pPr>
        <w:pStyle w:val="yiv4573873325msonormal"/>
        <w:rPr>
          <w:lang w:val="hr-HR"/>
        </w:rPr>
      </w:pPr>
      <w:r w:rsidRPr="00F1472E">
        <w:rPr>
          <w:lang w:val="hr-HR"/>
        </w:rPr>
        <w:t>„(6) Na članstvo u tajnom društvu na odgovarajući se način primjenjuju odredbe članka 68. stavaka 3.</w:t>
      </w:r>
      <w:r w:rsidR="005B3180" w:rsidRPr="00F1472E">
        <w:rPr>
          <w:lang w:val="hr-HR"/>
        </w:rPr>
        <w:t>,</w:t>
      </w:r>
      <w:r w:rsidRPr="00F1472E">
        <w:rPr>
          <w:lang w:val="hr-HR"/>
        </w:rPr>
        <w:t xml:space="preserve">4. </w:t>
      </w:r>
      <w:r w:rsidR="005B3180" w:rsidRPr="00F1472E">
        <w:rPr>
          <w:lang w:val="hr-HR"/>
        </w:rPr>
        <w:t xml:space="preserve">i 6. </w:t>
      </w:r>
      <w:r w:rsidRPr="00F1472E">
        <w:rPr>
          <w:lang w:val="hr-HR"/>
        </w:rPr>
        <w:t>ovoga Zakona.“</w:t>
      </w:r>
      <w:r w:rsidR="00CD496F" w:rsidRPr="00F1472E">
        <w:rPr>
          <w:lang w:val="hr-HR"/>
        </w:rPr>
        <w:t>.</w:t>
      </w:r>
    </w:p>
    <w:p w14:paraId="7059CE80" w14:textId="489FBFB2" w:rsidR="00C52050" w:rsidRPr="00F1472E" w:rsidRDefault="00C52050" w:rsidP="00AC5425">
      <w:pPr>
        <w:spacing w:line="240" w:lineRule="auto"/>
        <w:jc w:val="center"/>
        <w:rPr>
          <w:sz w:val="24"/>
          <w:szCs w:val="24"/>
          <w:lang w:val="hr-HR"/>
        </w:rPr>
      </w:pPr>
      <w:r w:rsidRPr="00F1472E">
        <w:rPr>
          <w:rFonts w:ascii="Times New Roman" w:hAnsi="Times New Roman" w:cs="Times New Roman"/>
          <w:b/>
          <w:sz w:val="24"/>
          <w:szCs w:val="24"/>
          <w:lang w:val="hr-HR"/>
        </w:rPr>
        <w:lastRenderedPageBreak/>
        <w:t xml:space="preserve">Članak </w:t>
      </w:r>
      <w:r w:rsidR="001D2008" w:rsidRPr="00F1472E">
        <w:rPr>
          <w:rFonts w:ascii="Times New Roman" w:hAnsi="Times New Roman" w:cs="Times New Roman"/>
          <w:b/>
          <w:sz w:val="24"/>
          <w:szCs w:val="24"/>
          <w:lang w:val="hr-HR"/>
        </w:rPr>
        <w:t>4</w:t>
      </w:r>
      <w:r w:rsidRPr="00F1472E">
        <w:rPr>
          <w:rFonts w:ascii="Times New Roman" w:hAnsi="Times New Roman" w:cs="Times New Roman"/>
          <w:b/>
          <w:sz w:val="24"/>
          <w:szCs w:val="24"/>
          <w:lang w:val="hr-HR"/>
        </w:rPr>
        <w:t>.</w:t>
      </w:r>
    </w:p>
    <w:p w14:paraId="6AC88419" w14:textId="2F704FDA" w:rsidR="00C52050" w:rsidRPr="00F1472E" w:rsidRDefault="00C52050" w:rsidP="00C52050">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U članku 160. iza stavka 1. dodaje se novi stavak 2.</w:t>
      </w:r>
      <w:r w:rsidR="0089298F">
        <w:rPr>
          <w:rFonts w:ascii="Times New Roman" w:hAnsi="Times New Roman" w:cs="Times New Roman"/>
          <w:sz w:val="24"/>
          <w:szCs w:val="24"/>
          <w:lang w:val="hr-HR"/>
        </w:rPr>
        <w:t xml:space="preserve"> </w:t>
      </w:r>
      <w:r w:rsidRPr="00F1472E">
        <w:rPr>
          <w:rFonts w:ascii="Times New Roman" w:hAnsi="Times New Roman" w:cs="Times New Roman"/>
          <w:sz w:val="24"/>
          <w:szCs w:val="24"/>
          <w:lang w:val="hr-HR"/>
        </w:rPr>
        <w:t>koji glas</w:t>
      </w:r>
      <w:r w:rsidR="00F305EF">
        <w:rPr>
          <w:rFonts w:ascii="Times New Roman" w:hAnsi="Times New Roman" w:cs="Times New Roman"/>
          <w:sz w:val="24"/>
          <w:szCs w:val="24"/>
          <w:lang w:val="hr-HR"/>
        </w:rPr>
        <w:t>i</w:t>
      </w:r>
      <w:r w:rsidRPr="00F1472E">
        <w:rPr>
          <w:rFonts w:ascii="Times New Roman" w:hAnsi="Times New Roman" w:cs="Times New Roman"/>
          <w:sz w:val="24"/>
          <w:szCs w:val="24"/>
          <w:lang w:val="hr-HR"/>
        </w:rPr>
        <w:t>:</w:t>
      </w:r>
    </w:p>
    <w:p w14:paraId="105057B2" w14:textId="1D6DA32A" w:rsidR="0089298F" w:rsidRPr="00F1472E" w:rsidRDefault="00C52050" w:rsidP="00C52050">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„(2) Osnivač društva ne može biti osoba koja je pravomoćno osuđena za kazneno djelo financiranja terorizma ili kazneno djelo pranja novca za vrijeme dok traju pravne posljedice osude. Osnivač ne može biti ni osoba u pogledu koje su uvedene međunarodne mjere ograničavanja raspolaganja imovinom, dok su te mjere na snazi</w:t>
      </w:r>
      <w:r w:rsidR="00F305EF" w:rsidRPr="00F305EF">
        <w:rPr>
          <w:rFonts w:ascii="Times New Roman" w:hAnsi="Times New Roman" w:cs="Times New Roman"/>
          <w:sz w:val="24"/>
          <w:szCs w:val="24"/>
          <w:lang w:val="hr-HR"/>
        </w:rPr>
        <w:t>.</w:t>
      </w:r>
      <w:r w:rsidRPr="00F1472E">
        <w:rPr>
          <w:rFonts w:ascii="Times New Roman" w:hAnsi="Times New Roman" w:cs="Times New Roman"/>
          <w:sz w:val="24"/>
          <w:szCs w:val="24"/>
          <w:lang w:val="hr-HR"/>
        </w:rPr>
        <w:t>“</w:t>
      </w:r>
      <w:r w:rsidR="00063F1D">
        <w:rPr>
          <w:rFonts w:ascii="Times New Roman" w:hAnsi="Times New Roman" w:cs="Times New Roman"/>
          <w:sz w:val="24"/>
          <w:szCs w:val="24"/>
          <w:lang w:val="hr-HR"/>
        </w:rPr>
        <w:t>.</w:t>
      </w:r>
    </w:p>
    <w:p w14:paraId="24FFF8BB" w14:textId="1CCFE807" w:rsidR="00C52050" w:rsidRPr="00F1472E" w:rsidRDefault="00C52050" w:rsidP="00FD2289">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Dosadašnji stavak 2. postaje stavak 3.</w:t>
      </w:r>
    </w:p>
    <w:p w14:paraId="5F390E0B" w14:textId="3479E961" w:rsidR="00C52050" w:rsidRPr="00F1472E" w:rsidRDefault="00C52050" w:rsidP="00C52050">
      <w:pPr>
        <w:spacing w:line="240" w:lineRule="auto"/>
        <w:jc w:val="center"/>
        <w:rPr>
          <w:rFonts w:ascii="Times New Roman" w:hAnsi="Times New Roman" w:cs="Times New Roman"/>
          <w:b/>
          <w:sz w:val="24"/>
          <w:szCs w:val="24"/>
          <w:lang w:val="hr-HR"/>
        </w:rPr>
      </w:pPr>
      <w:r w:rsidRPr="00F1472E">
        <w:rPr>
          <w:rFonts w:ascii="Times New Roman" w:hAnsi="Times New Roman" w:cs="Times New Roman"/>
          <w:b/>
          <w:sz w:val="24"/>
          <w:szCs w:val="24"/>
          <w:lang w:val="hr-HR"/>
        </w:rPr>
        <w:t xml:space="preserve">Članak </w:t>
      </w:r>
      <w:r w:rsidR="00416409" w:rsidRPr="00F1472E">
        <w:rPr>
          <w:rFonts w:ascii="Times New Roman" w:hAnsi="Times New Roman" w:cs="Times New Roman"/>
          <w:b/>
          <w:sz w:val="24"/>
          <w:szCs w:val="24"/>
          <w:lang w:val="hr-HR"/>
        </w:rPr>
        <w:t>5</w:t>
      </w:r>
      <w:r w:rsidRPr="00F1472E">
        <w:rPr>
          <w:rFonts w:ascii="Times New Roman" w:hAnsi="Times New Roman" w:cs="Times New Roman"/>
          <w:b/>
          <w:sz w:val="24"/>
          <w:szCs w:val="24"/>
          <w:lang w:val="hr-HR"/>
        </w:rPr>
        <w:t>.</w:t>
      </w:r>
    </w:p>
    <w:p w14:paraId="738F20DB" w14:textId="3A121CD3" w:rsidR="00C52050" w:rsidRPr="00F1472E" w:rsidRDefault="00C52050" w:rsidP="00C52050">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U članku 196. u stavku 1. iza točke 12. dodaje se točka</w:t>
      </w:r>
      <w:r w:rsidR="00C72816" w:rsidRPr="00F1472E">
        <w:rPr>
          <w:rFonts w:ascii="Times New Roman" w:hAnsi="Times New Roman" w:cs="Times New Roman"/>
          <w:sz w:val="24"/>
          <w:szCs w:val="24"/>
          <w:lang w:val="hr-HR"/>
        </w:rPr>
        <w:t xml:space="preserve"> 13.</w:t>
      </w:r>
      <w:r w:rsidRPr="00F1472E">
        <w:rPr>
          <w:rFonts w:ascii="Times New Roman" w:hAnsi="Times New Roman" w:cs="Times New Roman"/>
          <w:sz w:val="24"/>
          <w:szCs w:val="24"/>
          <w:lang w:val="hr-HR"/>
        </w:rPr>
        <w:t xml:space="preserve"> koja glasi:</w:t>
      </w:r>
    </w:p>
    <w:p w14:paraId="64E6E317" w14:textId="7569D7C1" w:rsidR="006C4BDD" w:rsidRPr="00F1472E" w:rsidRDefault="00C52050" w:rsidP="00C52050">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„13. napomenu da dionice ne smiju upisati osobe koje su pravomoćno osuđene za kazneno djelo financiranja terorizma ili kazneno djelo pranja novca za vrijeme dok traju pravne posljedice osude, odnosno osobe u pogledu kojih su uvedene međunarodne mjere ograničavanja raspolaganja imovinom, dok su te mjere na snazi.“</w:t>
      </w:r>
      <w:r w:rsidR="00CD496F" w:rsidRPr="00F1472E">
        <w:rPr>
          <w:rFonts w:ascii="Times New Roman" w:hAnsi="Times New Roman" w:cs="Times New Roman"/>
          <w:sz w:val="24"/>
          <w:szCs w:val="24"/>
          <w:lang w:val="hr-HR"/>
        </w:rPr>
        <w:t>.</w:t>
      </w:r>
    </w:p>
    <w:p w14:paraId="14AE4ED3" w14:textId="779C5022" w:rsidR="006C4BDD" w:rsidRPr="00F1472E" w:rsidRDefault="006C4BDD" w:rsidP="006C4BDD">
      <w:pPr>
        <w:spacing w:line="240" w:lineRule="auto"/>
        <w:jc w:val="center"/>
        <w:rPr>
          <w:rFonts w:ascii="Times New Roman" w:hAnsi="Times New Roman" w:cs="Times New Roman"/>
          <w:b/>
          <w:sz w:val="24"/>
          <w:szCs w:val="24"/>
          <w:lang w:val="hr-HR"/>
        </w:rPr>
      </w:pPr>
      <w:r w:rsidRPr="00F1472E">
        <w:rPr>
          <w:rFonts w:ascii="Times New Roman" w:hAnsi="Times New Roman" w:cs="Times New Roman"/>
          <w:b/>
          <w:sz w:val="24"/>
          <w:szCs w:val="24"/>
          <w:lang w:val="hr-HR"/>
        </w:rPr>
        <w:t xml:space="preserve">Članak </w:t>
      </w:r>
      <w:r w:rsidR="00416409" w:rsidRPr="00F1472E">
        <w:rPr>
          <w:rFonts w:ascii="Times New Roman" w:hAnsi="Times New Roman" w:cs="Times New Roman"/>
          <w:b/>
          <w:sz w:val="24"/>
          <w:szCs w:val="24"/>
          <w:lang w:val="hr-HR"/>
        </w:rPr>
        <w:t>6</w:t>
      </w:r>
      <w:r w:rsidRPr="00F1472E">
        <w:rPr>
          <w:rFonts w:ascii="Times New Roman" w:hAnsi="Times New Roman" w:cs="Times New Roman"/>
          <w:b/>
          <w:sz w:val="24"/>
          <w:szCs w:val="24"/>
          <w:lang w:val="hr-HR"/>
        </w:rPr>
        <w:t>.</w:t>
      </w:r>
    </w:p>
    <w:p w14:paraId="5F6D1E3C" w14:textId="77777777" w:rsidR="006C4BDD" w:rsidRPr="00F1472E" w:rsidRDefault="006C4BDD" w:rsidP="006C4BDD">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 xml:space="preserve">U članku 201. iza stavka 1. dodaje se novi stavak 2. koji glasi: </w:t>
      </w:r>
    </w:p>
    <w:p w14:paraId="782DBE62" w14:textId="2792AFEB" w:rsidR="006C4BDD" w:rsidRPr="00F1472E" w:rsidRDefault="006C4BDD" w:rsidP="006C4BDD">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 xml:space="preserve">„(2) Dionice se ne smiju rasporediti osobama koje u skladu s odredbom članka 160. stavak 2. ovoga Zakona ne mogu biti osnivači društva. Za to je mjerodavno stanje u evidenciji iz članka 68. stavka 5. ovoga Zakona. Osnivači su dužni zatražiti od ministarstva nadležnog za </w:t>
      </w:r>
      <w:r w:rsidR="000F4039" w:rsidRPr="00F1472E">
        <w:rPr>
          <w:rFonts w:ascii="Times New Roman" w:hAnsi="Times New Roman" w:cs="Times New Roman"/>
          <w:sz w:val="24"/>
          <w:szCs w:val="24"/>
          <w:lang w:val="hr-HR"/>
        </w:rPr>
        <w:t xml:space="preserve">poslove pravosuđa </w:t>
      </w:r>
      <w:r w:rsidRPr="00F1472E">
        <w:rPr>
          <w:rFonts w:ascii="Times New Roman" w:hAnsi="Times New Roman" w:cs="Times New Roman"/>
          <w:sz w:val="24"/>
          <w:szCs w:val="24"/>
          <w:lang w:val="hr-HR"/>
        </w:rPr>
        <w:t>obavijest vodi li se neki od upisnika dionica u evidenciji. Zatražena obavijest mora prispjeti osnivačima u roku od pet dana od postavljenog zahtjeva. Ne prime li osnivači u tom roku obavijest, smatra se da upisnici nisu zavedeni u evidenciji i da ne postoji zapreka da se dionice rasporede upisnicima.“</w:t>
      </w:r>
      <w:r w:rsidR="00CD496F" w:rsidRPr="00F1472E">
        <w:rPr>
          <w:rFonts w:ascii="Times New Roman" w:hAnsi="Times New Roman" w:cs="Times New Roman"/>
          <w:sz w:val="24"/>
          <w:szCs w:val="24"/>
          <w:lang w:val="hr-HR"/>
        </w:rPr>
        <w:t>.</w:t>
      </w:r>
    </w:p>
    <w:p w14:paraId="1785085B" w14:textId="6D740275" w:rsidR="00FD2289" w:rsidRPr="00F1472E" w:rsidRDefault="006C4BDD" w:rsidP="00FD2289">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Dosadašnji stavci 2. i 3. postaju stavci 3. i 4.</w:t>
      </w:r>
    </w:p>
    <w:p w14:paraId="096DB847" w14:textId="13479408" w:rsidR="006C4BDD" w:rsidRPr="00F1472E" w:rsidRDefault="006C4BDD" w:rsidP="006C4BDD">
      <w:pPr>
        <w:spacing w:line="240" w:lineRule="auto"/>
        <w:jc w:val="center"/>
        <w:rPr>
          <w:rFonts w:ascii="Times New Roman" w:hAnsi="Times New Roman" w:cs="Times New Roman"/>
          <w:b/>
          <w:sz w:val="24"/>
          <w:szCs w:val="24"/>
          <w:lang w:val="hr-HR"/>
        </w:rPr>
      </w:pPr>
      <w:r w:rsidRPr="00F1472E">
        <w:rPr>
          <w:rFonts w:ascii="Times New Roman" w:hAnsi="Times New Roman" w:cs="Times New Roman"/>
          <w:b/>
          <w:sz w:val="24"/>
          <w:szCs w:val="24"/>
          <w:lang w:val="hr-HR"/>
        </w:rPr>
        <w:t xml:space="preserve">Članak </w:t>
      </w:r>
      <w:r w:rsidR="00416409" w:rsidRPr="003377B4">
        <w:rPr>
          <w:rFonts w:ascii="Times New Roman" w:hAnsi="Times New Roman" w:cs="Times New Roman"/>
          <w:b/>
          <w:sz w:val="24"/>
          <w:szCs w:val="24"/>
          <w:lang w:val="hr-HR"/>
        </w:rPr>
        <w:t>7</w:t>
      </w:r>
      <w:r w:rsidRPr="00F1472E">
        <w:rPr>
          <w:rFonts w:ascii="Times New Roman" w:hAnsi="Times New Roman" w:cs="Times New Roman"/>
          <w:b/>
          <w:sz w:val="24"/>
          <w:szCs w:val="24"/>
          <w:lang w:val="hr-HR"/>
        </w:rPr>
        <w:t>.</w:t>
      </w:r>
    </w:p>
    <w:p w14:paraId="1578BD12" w14:textId="26D7F6F7" w:rsidR="006C4BDD" w:rsidRPr="00F1472E" w:rsidRDefault="006C4BDD" w:rsidP="006C4BDD">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 xml:space="preserve">U članku 239. stavku 2. točka 1. mijenja se i glasi: </w:t>
      </w:r>
    </w:p>
    <w:p w14:paraId="6ABCAC96" w14:textId="5B204EED" w:rsidR="006C4BDD" w:rsidRPr="00F1472E" w:rsidRDefault="006C4BDD" w:rsidP="006C4BDD">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 xml:space="preserve">„1. koja je kažnjena za kazneno djelo pranja novca, financiranja terorizma, zlouporabe povjerenja u gospodarskom poslovanju, prijevare u gospodarskom poslovanju, </w:t>
      </w:r>
      <w:proofErr w:type="spellStart"/>
      <w:r w:rsidRPr="00F1472E">
        <w:rPr>
          <w:rFonts w:ascii="Times New Roman" w:hAnsi="Times New Roman" w:cs="Times New Roman"/>
          <w:sz w:val="24"/>
          <w:szCs w:val="24"/>
          <w:lang w:val="hr-HR"/>
        </w:rPr>
        <w:t>prouzročenja</w:t>
      </w:r>
      <w:proofErr w:type="spellEnd"/>
      <w:r w:rsidRPr="00F1472E">
        <w:rPr>
          <w:rFonts w:ascii="Times New Roman" w:hAnsi="Times New Roman" w:cs="Times New Roman"/>
          <w:sz w:val="24"/>
          <w:szCs w:val="24"/>
          <w:lang w:val="hr-HR"/>
        </w:rPr>
        <w:t xml:space="preserve"> stečaja, pogodovanja vjerovnika ili povrede obveze vođenja trgovačkih i posl</w:t>
      </w:r>
      <w:r w:rsidR="00CE3150" w:rsidRPr="00F1472E">
        <w:rPr>
          <w:rFonts w:ascii="Times New Roman" w:hAnsi="Times New Roman" w:cs="Times New Roman"/>
          <w:sz w:val="24"/>
          <w:szCs w:val="24"/>
          <w:lang w:val="hr-HR"/>
        </w:rPr>
        <w:t>ovnih knjiga iz Kaznenog zakon</w:t>
      </w:r>
      <w:r w:rsidRPr="00F1472E">
        <w:rPr>
          <w:rFonts w:ascii="Times New Roman" w:hAnsi="Times New Roman" w:cs="Times New Roman"/>
          <w:sz w:val="24"/>
          <w:szCs w:val="24"/>
          <w:lang w:val="hr-HR"/>
        </w:rPr>
        <w:t>a Republike Hrvatske ili ranije važeća kaznena djela</w:t>
      </w:r>
      <w:r w:rsidR="000F4039" w:rsidRPr="00F1472E">
        <w:rPr>
          <w:rFonts w:ascii="Times New Roman" w:hAnsi="Times New Roman" w:cs="Times New Roman"/>
          <w:sz w:val="24"/>
          <w:szCs w:val="24"/>
          <w:lang w:val="hr-HR"/>
        </w:rPr>
        <w:t xml:space="preserve"> </w:t>
      </w:r>
      <w:r w:rsidRPr="00F1472E">
        <w:rPr>
          <w:rFonts w:ascii="Times New Roman" w:hAnsi="Times New Roman" w:cs="Times New Roman"/>
          <w:sz w:val="24"/>
          <w:szCs w:val="24"/>
          <w:lang w:val="hr-HR"/>
        </w:rPr>
        <w:t xml:space="preserve">zlouporabe stečaja i zlouporabe u postupku stečaja i to za vrijeme </w:t>
      </w:r>
      <w:r w:rsidR="0002396B" w:rsidRPr="00F1472E">
        <w:rPr>
          <w:rFonts w:ascii="Times New Roman" w:hAnsi="Times New Roman" w:cs="Times New Roman"/>
          <w:sz w:val="24"/>
          <w:szCs w:val="24"/>
          <w:lang w:val="hr-HR"/>
        </w:rPr>
        <w:t xml:space="preserve">dok traju pravne posljedice osude </w:t>
      </w:r>
      <w:r w:rsidR="00BC62F4" w:rsidRPr="00F1472E">
        <w:rPr>
          <w:rFonts w:ascii="Times New Roman" w:hAnsi="Times New Roman" w:cs="Times New Roman"/>
          <w:sz w:val="24"/>
          <w:szCs w:val="24"/>
          <w:lang w:val="hr-HR"/>
        </w:rPr>
        <w:t xml:space="preserve">kao i kojoj </w:t>
      </w:r>
      <w:r w:rsidRPr="00F1472E">
        <w:rPr>
          <w:rFonts w:ascii="Times New Roman" w:hAnsi="Times New Roman" w:cs="Times New Roman"/>
          <w:sz w:val="24"/>
          <w:szCs w:val="24"/>
          <w:lang w:val="hr-HR"/>
        </w:rPr>
        <w:t>je uvedena međunarodna mjera ograničavanja raspolaganja imovinom, dok je takva mjera na snazi ili“</w:t>
      </w:r>
      <w:r w:rsidR="00CD496F" w:rsidRPr="00F1472E">
        <w:rPr>
          <w:rFonts w:ascii="Times New Roman" w:hAnsi="Times New Roman" w:cs="Times New Roman"/>
          <w:sz w:val="24"/>
          <w:szCs w:val="24"/>
          <w:lang w:val="hr-HR"/>
        </w:rPr>
        <w:t>.</w:t>
      </w:r>
    </w:p>
    <w:p w14:paraId="5F7F815A" w14:textId="1ECA1AFD" w:rsidR="006C4BDD" w:rsidRPr="00F1472E" w:rsidRDefault="00185E4D" w:rsidP="00FD2289">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 xml:space="preserve">Iza stavka 2. dodaje se </w:t>
      </w:r>
      <w:r w:rsidR="00C72816" w:rsidRPr="00F1472E">
        <w:rPr>
          <w:rFonts w:ascii="Times New Roman" w:hAnsi="Times New Roman" w:cs="Times New Roman"/>
          <w:sz w:val="24"/>
          <w:szCs w:val="24"/>
          <w:lang w:val="hr-HR"/>
        </w:rPr>
        <w:t xml:space="preserve">novi </w:t>
      </w:r>
      <w:r w:rsidRPr="00F1472E">
        <w:rPr>
          <w:rFonts w:ascii="Times New Roman" w:hAnsi="Times New Roman" w:cs="Times New Roman"/>
          <w:sz w:val="24"/>
          <w:szCs w:val="24"/>
          <w:lang w:val="hr-HR"/>
        </w:rPr>
        <w:t xml:space="preserve">stavak 3. koji glasi: </w:t>
      </w:r>
    </w:p>
    <w:p w14:paraId="74AC7A28" w14:textId="12B305F7" w:rsidR="00185E4D" w:rsidRPr="00F1472E" w:rsidRDefault="00BC62F4" w:rsidP="00FD2289">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w:t>
      </w:r>
      <w:r w:rsidR="00B0279A" w:rsidRPr="00F1472E">
        <w:rPr>
          <w:rFonts w:ascii="Times New Roman" w:hAnsi="Times New Roman" w:cs="Times New Roman"/>
          <w:sz w:val="24"/>
          <w:szCs w:val="24"/>
          <w:lang w:val="hr-HR"/>
        </w:rPr>
        <w:t>3</w:t>
      </w:r>
      <w:r w:rsidRPr="00F1472E">
        <w:rPr>
          <w:rFonts w:ascii="Times New Roman" w:hAnsi="Times New Roman" w:cs="Times New Roman"/>
          <w:sz w:val="24"/>
          <w:szCs w:val="24"/>
          <w:lang w:val="hr-HR"/>
        </w:rPr>
        <w:t xml:space="preserve">) </w:t>
      </w:r>
      <w:r w:rsidR="000913EC" w:rsidRPr="00F1472E">
        <w:rPr>
          <w:rFonts w:ascii="Times New Roman" w:hAnsi="Times New Roman" w:cs="Times New Roman"/>
          <w:sz w:val="24"/>
          <w:szCs w:val="24"/>
          <w:lang w:val="hr-HR"/>
        </w:rPr>
        <w:t xml:space="preserve">Članstvo u upravi prestaje po zakonu, nastupe li nakon donošenja odluke o imenovanju člana uprave na njegovoj strani </w:t>
      </w:r>
      <w:r w:rsidR="00F27C60" w:rsidRPr="00F1472E">
        <w:rPr>
          <w:rFonts w:ascii="Times New Roman" w:hAnsi="Times New Roman" w:cs="Times New Roman"/>
          <w:sz w:val="24"/>
          <w:szCs w:val="24"/>
          <w:lang w:val="hr-HR"/>
        </w:rPr>
        <w:t xml:space="preserve">zakonom propisane </w:t>
      </w:r>
      <w:r w:rsidR="000913EC" w:rsidRPr="00F1472E">
        <w:rPr>
          <w:rFonts w:ascii="Times New Roman" w:hAnsi="Times New Roman" w:cs="Times New Roman"/>
          <w:sz w:val="24"/>
          <w:szCs w:val="24"/>
          <w:lang w:val="hr-HR"/>
        </w:rPr>
        <w:t>okolnosti koje bi, da su postojale u vrijeme donošenja te odluke priječile imenovanje</w:t>
      </w:r>
      <w:r w:rsidR="001A49A7" w:rsidRPr="00F1472E">
        <w:rPr>
          <w:rFonts w:ascii="Times New Roman" w:hAnsi="Times New Roman" w:cs="Times New Roman"/>
          <w:sz w:val="24"/>
          <w:szCs w:val="24"/>
          <w:lang w:val="hr-HR"/>
        </w:rPr>
        <w:t>. Drugi članovi uprave i predsjednik nadzornog odbora dužni su bez odgađanja od saznanja da su nastupile te okolnosti podnijeti registarskom sudu prijavu radi upisa prestanka članstva toj osobi u upravi društva.</w:t>
      </w:r>
      <w:r w:rsidR="00F53012" w:rsidRPr="00F1472E">
        <w:rPr>
          <w:rFonts w:ascii="Times New Roman" w:hAnsi="Times New Roman" w:cs="Times New Roman"/>
          <w:sz w:val="24"/>
          <w:szCs w:val="24"/>
          <w:lang w:val="hr-HR"/>
        </w:rPr>
        <w:t xml:space="preserve"> </w:t>
      </w:r>
      <w:r w:rsidR="001A49A7" w:rsidRPr="00F1472E">
        <w:rPr>
          <w:rFonts w:ascii="Times New Roman" w:hAnsi="Times New Roman" w:cs="Times New Roman"/>
          <w:sz w:val="24"/>
          <w:szCs w:val="24"/>
          <w:lang w:val="hr-HR"/>
        </w:rPr>
        <w:t xml:space="preserve">Dozna li registarski sud uz odgovarajuću primjenu odredbe članka 68. stavka 6. ovoga Zakona da je nastupila neka od tih okolnosti, po službenoj će dužnosti </w:t>
      </w:r>
      <w:r w:rsidR="000913EC" w:rsidRPr="00F1472E">
        <w:rPr>
          <w:rFonts w:ascii="Times New Roman" w:hAnsi="Times New Roman" w:cs="Times New Roman"/>
          <w:sz w:val="24"/>
          <w:szCs w:val="24"/>
          <w:lang w:val="hr-HR"/>
        </w:rPr>
        <w:t xml:space="preserve">upisati u sudskom registru da je </w:t>
      </w:r>
      <w:r w:rsidR="00A84E1B" w:rsidRPr="00F1472E">
        <w:rPr>
          <w:rFonts w:ascii="Times New Roman" w:hAnsi="Times New Roman" w:cs="Times New Roman"/>
          <w:sz w:val="24"/>
          <w:szCs w:val="24"/>
          <w:lang w:val="hr-HR"/>
        </w:rPr>
        <w:t xml:space="preserve">osobi </w:t>
      </w:r>
      <w:r w:rsidR="000913EC" w:rsidRPr="00F1472E">
        <w:rPr>
          <w:rFonts w:ascii="Times New Roman" w:hAnsi="Times New Roman" w:cs="Times New Roman"/>
          <w:sz w:val="24"/>
          <w:szCs w:val="24"/>
          <w:lang w:val="hr-HR"/>
        </w:rPr>
        <w:t>prestalo članstvo u upravi</w:t>
      </w:r>
      <w:r w:rsidR="00031B0D" w:rsidRPr="00F1472E">
        <w:rPr>
          <w:rFonts w:ascii="Times New Roman" w:hAnsi="Times New Roman" w:cs="Times New Roman"/>
          <w:sz w:val="24"/>
          <w:szCs w:val="24"/>
          <w:lang w:val="hr-HR"/>
        </w:rPr>
        <w:t xml:space="preserve"> te će o tome obavijestiti društvo.“</w:t>
      </w:r>
      <w:r w:rsidR="000913EC" w:rsidRPr="00F1472E">
        <w:rPr>
          <w:rFonts w:ascii="Times New Roman" w:hAnsi="Times New Roman" w:cs="Times New Roman"/>
          <w:sz w:val="24"/>
          <w:szCs w:val="24"/>
          <w:lang w:val="hr-HR"/>
        </w:rPr>
        <w:t>.</w:t>
      </w:r>
    </w:p>
    <w:p w14:paraId="7817E6BF" w14:textId="7349712C" w:rsidR="00FD2289" w:rsidRPr="00F1472E" w:rsidRDefault="00562296" w:rsidP="00EF3E2D">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lastRenderedPageBreak/>
        <w:t>Dosadašnji stavci 3. i 4. postaju stavci 4. i 5.</w:t>
      </w:r>
    </w:p>
    <w:p w14:paraId="7069ECFF" w14:textId="1164E263" w:rsidR="009A6BB6" w:rsidRPr="00F1472E" w:rsidRDefault="009A6BB6" w:rsidP="009A6BB6">
      <w:pPr>
        <w:spacing w:line="240" w:lineRule="auto"/>
        <w:jc w:val="center"/>
        <w:rPr>
          <w:rFonts w:ascii="Times New Roman" w:hAnsi="Times New Roman" w:cs="Times New Roman"/>
          <w:b/>
          <w:sz w:val="24"/>
          <w:szCs w:val="24"/>
          <w:lang w:val="hr-HR"/>
        </w:rPr>
      </w:pPr>
      <w:r w:rsidRPr="00F1472E">
        <w:rPr>
          <w:rFonts w:ascii="Times New Roman" w:hAnsi="Times New Roman" w:cs="Times New Roman"/>
          <w:b/>
          <w:sz w:val="24"/>
          <w:szCs w:val="24"/>
          <w:lang w:val="hr-HR"/>
        </w:rPr>
        <w:t xml:space="preserve">Članak. </w:t>
      </w:r>
      <w:r w:rsidR="00416409" w:rsidRPr="00F1472E">
        <w:rPr>
          <w:rFonts w:ascii="Times New Roman" w:hAnsi="Times New Roman" w:cs="Times New Roman"/>
          <w:b/>
          <w:sz w:val="24"/>
          <w:szCs w:val="24"/>
          <w:lang w:val="hr-HR"/>
        </w:rPr>
        <w:t>8</w:t>
      </w:r>
      <w:r w:rsidRPr="00F1472E">
        <w:rPr>
          <w:rFonts w:ascii="Times New Roman" w:hAnsi="Times New Roman" w:cs="Times New Roman"/>
          <w:b/>
          <w:sz w:val="24"/>
          <w:szCs w:val="24"/>
          <w:lang w:val="hr-HR"/>
        </w:rPr>
        <w:t>.</w:t>
      </w:r>
    </w:p>
    <w:p w14:paraId="7D5D1431" w14:textId="7ECC5C1D" w:rsidR="009A6BB6" w:rsidRPr="00F1472E" w:rsidRDefault="009A6BB6" w:rsidP="009A6BB6">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 xml:space="preserve">U članku 255. </w:t>
      </w:r>
      <w:r w:rsidR="00C72816" w:rsidRPr="00F1472E">
        <w:rPr>
          <w:rFonts w:ascii="Times New Roman" w:hAnsi="Times New Roman" w:cs="Times New Roman"/>
          <w:sz w:val="24"/>
          <w:szCs w:val="24"/>
          <w:lang w:val="hr-HR"/>
        </w:rPr>
        <w:t xml:space="preserve">iza stavka 2. </w:t>
      </w:r>
      <w:r w:rsidRPr="00F1472E">
        <w:rPr>
          <w:rFonts w:ascii="Times New Roman" w:hAnsi="Times New Roman" w:cs="Times New Roman"/>
          <w:sz w:val="24"/>
          <w:szCs w:val="24"/>
          <w:lang w:val="hr-HR"/>
        </w:rPr>
        <w:t>dodaje se novi stavak 3. koji glasi:</w:t>
      </w:r>
    </w:p>
    <w:p w14:paraId="6E605481" w14:textId="7568BA4A" w:rsidR="002A2E61" w:rsidRPr="00F1472E" w:rsidRDefault="002A2E61" w:rsidP="002A2E61">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 xml:space="preserve">„(3) </w:t>
      </w:r>
      <w:r w:rsidR="000913EC" w:rsidRPr="00F1472E">
        <w:rPr>
          <w:rFonts w:ascii="Times New Roman" w:hAnsi="Times New Roman" w:cs="Times New Roman"/>
          <w:sz w:val="24"/>
          <w:szCs w:val="24"/>
          <w:lang w:val="hr-HR"/>
        </w:rPr>
        <w:t xml:space="preserve">Članstvo u </w:t>
      </w:r>
      <w:r w:rsidRPr="00F1472E">
        <w:rPr>
          <w:rFonts w:ascii="Times New Roman" w:hAnsi="Times New Roman" w:cs="Times New Roman"/>
          <w:sz w:val="24"/>
          <w:szCs w:val="24"/>
          <w:lang w:val="hr-HR"/>
        </w:rPr>
        <w:t>nadzorno</w:t>
      </w:r>
      <w:r w:rsidR="000913EC" w:rsidRPr="00F1472E">
        <w:rPr>
          <w:rFonts w:ascii="Times New Roman" w:hAnsi="Times New Roman" w:cs="Times New Roman"/>
          <w:sz w:val="24"/>
          <w:szCs w:val="24"/>
          <w:lang w:val="hr-HR"/>
        </w:rPr>
        <w:t>m</w:t>
      </w:r>
      <w:r w:rsidRPr="00F1472E">
        <w:rPr>
          <w:rFonts w:ascii="Times New Roman" w:hAnsi="Times New Roman" w:cs="Times New Roman"/>
          <w:sz w:val="24"/>
          <w:szCs w:val="24"/>
          <w:lang w:val="hr-HR"/>
        </w:rPr>
        <w:t xml:space="preserve"> odbor</w:t>
      </w:r>
      <w:r w:rsidR="000913EC" w:rsidRPr="00F1472E">
        <w:rPr>
          <w:rFonts w:ascii="Times New Roman" w:hAnsi="Times New Roman" w:cs="Times New Roman"/>
          <w:sz w:val="24"/>
          <w:szCs w:val="24"/>
          <w:lang w:val="hr-HR"/>
        </w:rPr>
        <w:t>u</w:t>
      </w:r>
      <w:r w:rsidRPr="00F1472E">
        <w:rPr>
          <w:rFonts w:ascii="Times New Roman" w:hAnsi="Times New Roman" w:cs="Times New Roman"/>
          <w:sz w:val="24"/>
          <w:szCs w:val="24"/>
          <w:lang w:val="hr-HR"/>
        </w:rPr>
        <w:t xml:space="preserve"> prestaje po zakonu, nastupe li nakon donošenja odluke o </w:t>
      </w:r>
      <w:r w:rsidR="00A85EF7" w:rsidRPr="00F1472E">
        <w:rPr>
          <w:rFonts w:ascii="Times New Roman" w:hAnsi="Times New Roman" w:cs="Times New Roman"/>
          <w:sz w:val="24"/>
          <w:szCs w:val="24"/>
          <w:lang w:val="hr-HR"/>
        </w:rPr>
        <w:t>izboru odnosno</w:t>
      </w:r>
      <w:r w:rsidR="00174A3B" w:rsidRPr="00F1472E">
        <w:rPr>
          <w:rFonts w:ascii="Times New Roman" w:hAnsi="Times New Roman" w:cs="Times New Roman"/>
          <w:sz w:val="24"/>
          <w:szCs w:val="24"/>
          <w:lang w:val="hr-HR"/>
        </w:rPr>
        <w:t xml:space="preserve"> </w:t>
      </w:r>
      <w:r w:rsidRPr="00F1472E">
        <w:rPr>
          <w:rFonts w:ascii="Times New Roman" w:hAnsi="Times New Roman" w:cs="Times New Roman"/>
          <w:sz w:val="24"/>
          <w:szCs w:val="24"/>
          <w:lang w:val="hr-HR"/>
        </w:rPr>
        <w:t xml:space="preserve">imenovanju člana nadzornog odbora na njegovoj strani </w:t>
      </w:r>
      <w:r w:rsidR="00F27C60" w:rsidRPr="00F1472E">
        <w:rPr>
          <w:rFonts w:ascii="Times New Roman" w:hAnsi="Times New Roman" w:cs="Times New Roman"/>
          <w:sz w:val="24"/>
          <w:szCs w:val="24"/>
          <w:lang w:val="hr-HR"/>
        </w:rPr>
        <w:t xml:space="preserve">zakonom propisane </w:t>
      </w:r>
      <w:r w:rsidRPr="00F1472E">
        <w:rPr>
          <w:rFonts w:ascii="Times New Roman" w:hAnsi="Times New Roman" w:cs="Times New Roman"/>
          <w:sz w:val="24"/>
          <w:szCs w:val="24"/>
          <w:lang w:val="hr-HR"/>
        </w:rPr>
        <w:t xml:space="preserve">okolnosti koje bi, da su postojale u vrijeme donošenja te odluke priječile </w:t>
      </w:r>
      <w:r w:rsidR="00A85EF7" w:rsidRPr="00F1472E">
        <w:rPr>
          <w:rFonts w:ascii="Times New Roman" w:hAnsi="Times New Roman" w:cs="Times New Roman"/>
          <w:sz w:val="24"/>
          <w:szCs w:val="24"/>
          <w:lang w:val="hr-HR"/>
        </w:rPr>
        <w:t xml:space="preserve">izbor odnosno </w:t>
      </w:r>
      <w:r w:rsidRPr="00F1472E">
        <w:rPr>
          <w:rFonts w:ascii="Times New Roman" w:hAnsi="Times New Roman" w:cs="Times New Roman"/>
          <w:sz w:val="24"/>
          <w:szCs w:val="24"/>
          <w:lang w:val="hr-HR"/>
        </w:rPr>
        <w:t>imenovanje</w:t>
      </w:r>
      <w:r w:rsidR="00A85EF7" w:rsidRPr="00F1472E">
        <w:rPr>
          <w:rFonts w:ascii="Times New Roman" w:hAnsi="Times New Roman" w:cs="Times New Roman"/>
          <w:sz w:val="24"/>
          <w:szCs w:val="24"/>
          <w:lang w:val="hr-HR"/>
        </w:rPr>
        <w:t>. Članovi uprave i predsjednik nadzornog odbora, a ako je riječ o njemu samo članovi uprave, dužni su bez odgađanja od saznanja da su nastupile te okolnosti podnijeti registarskom sudu prijavu radi upisa prestanka članstva toj osobi u nadzornom odboru društva.</w:t>
      </w:r>
      <w:r w:rsidRPr="00F1472E">
        <w:rPr>
          <w:rFonts w:ascii="Times New Roman" w:hAnsi="Times New Roman" w:cs="Times New Roman"/>
          <w:sz w:val="24"/>
          <w:szCs w:val="24"/>
          <w:lang w:val="hr-HR"/>
        </w:rPr>
        <w:t xml:space="preserve"> </w:t>
      </w:r>
      <w:r w:rsidR="00A85EF7" w:rsidRPr="00F1472E">
        <w:rPr>
          <w:rFonts w:ascii="Times New Roman" w:hAnsi="Times New Roman" w:cs="Times New Roman"/>
          <w:sz w:val="24"/>
          <w:szCs w:val="24"/>
          <w:lang w:val="hr-HR"/>
        </w:rPr>
        <w:t>Dozna li registarski sud uz odgovarajuću primjenu odredbe članka 68. stavka 6. ovoga Zakona da je nastupila neka od tih okolnosti, po službenoj će dužnosti upisati u sudskom registru da je osobi prestalo članstvo u nadzornom odboru te će o tome obavijestiti društvo.“</w:t>
      </w:r>
      <w:r w:rsidR="00CD496F" w:rsidRPr="00F1472E">
        <w:rPr>
          <w:rFonts w:ascii="Times New Roman" w:hAnsi="Times New Roman" w:cs="Times New Roman"/>
          <w:sz w:val="24"/>
          <w:szCs w:val="24"/>
          <w:lang w:val="hr-HR"/>
        </w:rPr>
        <w:t>.</w:t>
      </w:r>
    </w:p>
    <w:p w14:paraId="365B76CE" w14:textId="73275695" w:rsidR="00FD2289" w:rsidRPr="00F1472E" w:rsidRDefault="009A6BB6" w:rsidP="00FD2289">
      <w:pPr>
        <w:spacing w:line="240" w:lineRule="auto"/>
        <w:jc w:val="both"/>
        <w:rPr>
          <w:rFonts w:ascii="Times New Roman" w:hAnsi="Times New Roman" w:cs="Times New Roman"/>
          <w:b/>
          <w:sz w:val="24"/>
          <w:szCs w:val="24"/>
          <w:lang w:val="hr-HR"/>
        </w:rPr>
      </w:pPr>
      <w:r w:rsidRPr="00F1472E">
        <w:rPr>
          <w:rFonts w:ascii="Times New Roman" w:hAnsi="Times New Roman" w:cs="Times New Roman"/>
          <w:sz w:val="24"/>
          <w:szCs w:val="24"/>
          <w:lang w:val="hr-HR"/>
        </w:rPr>
        <w:t xml:space="preserve">Dosadašnji stavci 3. i 4. postaju članci 4. i 5. </w:t>
      </w:r>
    </w:p>
    <w:p w14:paraId="4D82330F" w14:textId="138620B8" w:rsidR="00031B0D" w:rsidRPr="00F1472E" w:rsidRDefault="00031B0D" w:rsidP="00031B0D">
      <w:pPr>
        <w:spacing w:line="240" w:lineRule="auto"/>
        <w:jc w:val="center"/>
        <w:rPr>
          <w:rFonts w:ascii="Times New Roman" w:hAnsi="Times New Roman" w:cs="Times New Roman"/>
          <w:b/>
          <w:sz w:val="24"/>
          <w:szCs w:val="24"/>
          <w:lang w:val="hr-HR"/>
        </w:rPr>
      </w:pPr>
      <w:r w:rsidRPr="00F1472E">
        <w:rPr>
          <w:rFonts w:ascii="Times New Roman" w:hAnsi="Times New Roman" w:cs="Times New Roman"/>
          <w:b/>
          <w:sz w:val="24"/>
          <w:szCs w:val="24"/>
          <w:lang w:val="hr-HR"/>
        </w:rPr>
        <w:t xml:space="preserve">Članak </w:t>
      </w:r>
      <w:r w:rsidR="00416409" w:rsidRPr="00F1472E">
        <w:rPr>
          <w:rFonts w:ascii="Times New Roman" w:hAnsi="Times New Roman" w:cs="Times New Roman"/>
          <w:b/>
          <w:sz w:val="24"/>
          <w:szCs w:val="24"/>
          <w:lang w:val="hr-HR"/>
        </w:rPr>
        <w:t>9</w:t>
      </w:r>
      <w:r w:rsidRPr="00F1472E">
        <w:rPr>
          <w:rFonts w:ascii="Times New Roman" w:hAnsi="Times New Roman" w:cs="Times New Roman"/>
          <w:b/>
          <w:sz w:val="24"/>
          <w:szCs w:val="24"/>
          <w:lang w:val="hr-HR"/>
        </w:rPr>
        <w:t>.</w:t>
      </w:r>
      <w:r w:rsidR="0031734C">
        <w:rPr>
          <w:rFonts w:ascii="Times New Roman" w:hAnsi="Times New Roman" w:cs="Times New Roman"/>
          <w:b/>
          <w:sz w:val="24"/>
          <w:szCs w:val="24"/>
          <w:lang w:val="hr-HR"/>
        </w:rPr>
        <w:t xml:space="preserve"> </w:t>
      </w:r>
    </w:p>
    <w:p w14:paraId="0BFF635A" w14:textId="2882BC64" w:rsidR="00E16998" w:rsidRDefault="00031B0D" w:rsidP="00FD2289">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U članku 272.b stav</w:t>
      </w:r>
      <w:r w:rsidR="00E16998">
        <w:rPr>
          <w:rFonts w:ascii="Times New Roman" w:hAnsi="Times New Roman" w:cs="Times New Roman"/>
          <w:sz w:val="24"/>
          <w:szCs w:val="24"/>
          <w:lang w:val="hr-HR"/>
        </w:rPr>
        <w:t>a</w:t>
      </w:r>
      <w:r w:rsidRPr="00F1472E">
        <w:rPr>
          <w:rFonts w:ascii="Times New Roman" w:hAnsi="Times New Roman" w:cs="Times New Roman"/>
          <w:sz w:val="24"/>
          <w:szCs w:val="24"/>
          <w:lang w:val="hr-HR"/>
        </w:rPr>
        <w:t xml:space="preserve">k 2. </w:t>
      </w:r>
      <w:r w:rsidR="00E16998">
        <w:rPr>
          <w:rFonts w:ascii="Times New Roman" w:hAnsi="Times New Roman" w:cs="Times New Roman"/>
          <w:sz w:val="24"/>
          <w:szCs w:val="24"/>
          <w:lang w:val="hr-HR"/>
        </w:rPr>
        <w:t>mijenja se i glasi</w:t>
      </w:r>
      <w:r w:rsidRPr="00F1472E">
        <w:rPr>
          <w:rFonts w:ascii="Times New Roman" w:hAnsi="Times New Roman" w:cs="Times New Roman"/>
          <w:sz w:val="24"/>
          <w:szCs w:val="24"/>
          <w:lang w:val="hr-HR"/>
        </w:rPr>
        <w:t>:</w:t>
      </w:r>
    </w:p>
    <w:p w14:paraId="0ECCAAEE" w14:textId="1CD9A5F6" w:rsidR="00031B0D" w:rsidRPr="00F1472E" w:rsidRDefault="00E16998" w:rsidP="00FD2289">
      <w:pPr>
        <w:spacing w:line="240" w:lineRule="auto"/>
        <w:jc w:val="both"/>
        <w:rPr>
          <w:rFonts w:ascii="Times New Roman" w:hAnsi="Times New Roman" w:cs="Times New Roman"/>
          <w:b/>
          <w:sz w:val="24"/>
          <w:szCs w:val="24"/>
          <w:lang w:val="hr-HR"/>
        </w:rPr>
      </w:pPr>
      <w:r>
        <w:rPr>
          <w:rFonts w:ascii="Times New Roman" w:hAnsi="Times New Roman" w:cs="Times New Roman"/>
          <w:sz w:val="24"/>
          <w:szCs w:val="24"/>
          <w:lang w:val="hr-HR"/>
        </w:rPr>
        <w:t>„</w:t>
      </w:r>
      <w:r w:rsidRPr="00E16998">
        <w:rPr>
          <w:rFonts w:ascii="Times New Roman" w:hAnsi="Times New Roman" w:cs="Times New Roman"/>
          <w:sz w:val="24"/>
          <w:szCs w:val="24"/>
          <w:lang w:val="hr-HR"/>
        </w:rPr>
        <w:t>(2) U pogledu svojstava osoba koje mogu biti izabrane za članove upravnog odbora na odgovarajući se način primjenjuju odredbe članka 255. ovoga Zakona s time da se pod tamo spomenutim organima društva smatra i upravni odbor.</w:t>
      </w:r>
      <w:r>
        <w:rPr>
          <w:rFonts w:ascii="Times New Roman" w:hAnsi="Times New Roman" w:cs="Times New Roman"/>
          <w:sz w:val="24"/>
          <w:szCs w:val="24"/>
          <w:lang w:val="hr-HR"/>
        </w:rPr>
        <w:t xml:space="preserve"> </w:t>
      </w:r>
      <w:r w:rsidR="00031B0D" w:rsidRPr="00F1472E">
        <w:rPr>
          <w:rFonts w:ascii="Times New Roman" w:hAnsi="Times New Roman" w:cs="Times New Roman"/>
          <w:sz w:val="24"/>
          <w:szCs w:val="24"/>
          <w:lang w:val="hr-HR"/>
        </w:rPr>
        <w:t xml:space="preserve">Na odgovarajući način primjenjuje se i odredba </w:t>
      </w:r>
      <w:r w:rsidR="00762EA9" w:rsidRPr="00F1472E">
        <w:rPr>
          <w:rFonts w:ascii="Times New Roman" w:hAnsi="Times New Roman" w:cs="Times New Roman"/>
          <w:sz w:val="24"/>
          <w:szCs w:val="24"/>
          <w:lang w:val="hr-HR"/>
        </w:rPr>
        <w:t xml:space="preserve">toga članka o prestanku članstva u nadzornom odboru po zakonu. </w:t>
      </w:r>
      <w:r w:rsidR="00286621" w:rsidRPr="00F1472E">
        <w:rPr>
          <w:rFonts w:ascii="Times New Roman" w:hAnsi="Times New Roman" w:cs="Times New Roman"/>
          <w:sz w:val="24"/>
          <w:szCs w:val="24"/>
          <w:lang w:val="hr-HR"/>
        </w:rPr>
        <w:t>Izvršni direktori i predsjednik upravnog odbora, osim onih kojima je prestalo članstvo u upravom odboru, dužni su bez odgađanja po saznanj</w:t>
      </w:r>
      <w:r w:rsidR="00C07A96">
        <w:rPr>
          <w:rFonts w:ascii="Times New Roman" w:hAnsi="Times New Roman" w:cs="Times New Roman"/>
          <w:sz w:val="24"/>
          <w:szCs w:val="24"/>
          <w:lang w:val="hr-HR"/>
        </w:rPr>
        <w:t>u</w:t>
      </w:r>
      <w:r w:rsidR="00286621" w:rsidRPr="00F1472E">
        <w:rPr>
          <w:rFonts w:ascii="Times New Roman" w:hAnsi="Times New Roman" w:cs="Times New Roman"/>
          <w:sz w:val="24"/>
          <w:szCs w:val="24"/>
          <w:lang w:val="hr-HR"/>
        </w:rPr>
        <w:t xml:space="preserve"> da je članu upravnog odbora prestalo članstvo u upravnom odboru podnijeti registarskom sudu prijavu radi upisa prestanka članstva toj osobi u upravnom odboru. Dozna li registarski sud uz odgovarajuću primjenu odredbe članka 68. stavka 6. ovoga Zakona da je nastupila neka od okolnosti temeljem kojih je osobi prestalo članstvo u upravnom odboru, po službenoj će dužnosti upisati u sudskom registru da je osobi prestalo članstvo u tom odboru te će o tome obavijestiti društvo.“</w:t>
      </w:r>
      <w:r w:rsidR="00CD496F" w:rsidRPr="00F1472E">
        <w:rPr>
          <w:rFonts w:ascii="Times New Roman" w:hAnsi="Times New Roman" w:cs="Times New Roman"/>
          <w:sz w:val="24"/>
          <w:szCs w:val="24"/>
          <w:lang w:val="hr-HR"/>
        </w:rPr>
        <w:t>.</w:t>
      </w:r>
      <w:r w:rsidR="00762EA9" w:rsidRPr="00F1472E">
        <w:rPr>
          <w:rFonts w:ascii="Times New Roman" w:hAnsi="Times New Roman" w:cs="Times New Roman"/>
          <w:sz w:val="24"/>
          <w:szCs w:val="24"/>
          <w:lang w:val="hr-HR"/>
        </w:rPr>
        <w:t xml:space="preserve"> </w:t>
      </w:r>
    </w:p>
    <w:p w14:paraId="57C6131F" w14:textId="2AECF862" w:rsidR="00B3609C" w:rsidRPr="00F1472E" w:rsidRDefault="00B3609C" w:rsidP="00B3609C">
      <w:pPr>
        <w:spacing w:line="240" w:lineRule="auto"/>
        <w:jc w:val="center"/>
        <w:rPr>
          <w:rFonts w:ascii="Times New Roman" w:hAnsi="Times New Roman" w:cs="Times New Roman"/>
          <w:b/>
          <w:sz w:val="24"/>
          <w:szCs w:val="24"/>
          <w:lang w:val="hr-HR"/>
        </w:rPr>
      </w:pPr>
      <w:r w:rsidRPr="00F1472E">
        <w:rPr>
          <w:rFonts w:ascii="Times New Roman" w:hAnsi="Times New Roman" w:cs="Times New Roman"/>
          <w:b/>
          <w:sz w:val="24"/>
          <w:szCs w:val="24"/>
          <w:lang w:val="hr-HR"/>
        </w:rPr>
        <w:t xml:space="preserve">Članak </w:t>
      </w:r>
      <w:r w:rsidR="00416409" w:rsidRPr="00F1472E">
        <w:rPr>
          <w:rFonts w:ascii="Times New Roman" w:hAnsi="Times New Roman" w:cs="Times New Roman"/>
          <w:b/>
          <w:sz w:val="24"/>
          <w:szCs w:val="24"/>
          <w:lang w:val="hr-HR"/>
        </w:rPr>
        <w:t>10</w:t>
      </w:r>
      <w:r w:rsidRPr="00F1472E">
        <w:rPr>
          <w:rFonts w:ascii="Times New Roman" w:hAnsi="Times New Roman" w:cs="Times New Roman"/>
          <w:b/>
          <w:sz w:val="24"/>
          <w:szCs w:val="24"/>
          <w:lang w:val="hr-HR"/>
        </w:rPr>
        <w:t>.</w:t>
      </w:r>
    </w:p>
    <w:p w14:paraId="05D475F2" w14:textId="7B7A35C6" w:rsidR="00BD0CFB" w:rsidRPr="00F1472E" w:rsidRDefault="00BD0CFB" w:rsidP="00524F24">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U č</w:t>
      </w:r>
      <w:r w:rsidR="00B3609C" w:rsidRPr="00F1472E">
        <w:rPr>
          <w:rFonts w:ascii="Times New Roman" w:hAnsi="Times New Roman" w:cs="Times New Roman"/>
          <w:sz w:val="24"/>
          <w:szCs w:val="24"/>
          <w:lang w:val="hr-HR"/>
        </w:rPr>
        <w:t>lanku 272.l stav</w:t>
      </w:r>
      <w:r w:rsidRPr="00F1472E">
        <w:rPr>
          <w:rFonts w:ascii="Times New Roman" w:hAnsi="Times New Roman" w:cs="Times New Roman"/>
          <w:sz w:val="24"/>
          <w:szCs w:val="24"/>
          <w:lang w:val="hr-HR"/>
        </w:rPr>
        <w:t>ak</w:t>
      </w:r>
      <w:r w:rsidR="00B3609C" w:rsidRPr="00F1472E">
        <w:rPr>
          <w:rFonts w:ascii="Times New Roman" w:hAnsi="Times New Roman" w:cs="Times New Roman"/>
          <w:sz w:val="24"/>
          <w:szCs w:val="24"/>
          <w:lang w:val="hr-HR"/>
        </w:rPr>
        <w:t xml:space="preserve"> 1. </w:t>
      </w:r>
      <w:r w:rsidRPr="00F1472E">
        <w:rPr>
          <w:rFonts w:ascii="Times New Roman" w:hAnsi="Times New Roman" w:cs="Times New Roman"/>
          <w:sz w:val="24"/>
          <w:szCs w:val="24"/>
          <w:lang w:val="hr-HR"/>
        </w:rPr>
        <w:t xml:space="preserve">mijenja se i glasi: </w:t>
      </w:r>
    </w:p>
    <w:p w14:paraId="2FC4BE29" w14:textId="12194C11" w:rsidR="006C4BDD" w:rsidRPr="00F1472E" w:rsidRDefault="00BD0CFB" w:rsidP="00FD2289">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 xml:space="preserve">„(1) Upravni odbor imenuje jednog ili više izvršnih direktora na mandatno razdoblje određeno u skladu sa statutom, ali ne dulje od šest godina. Ako ih imenuje više, jednog od njih mora imenovati glavnim izvršnim direktorom. Na odgovarajući način primjenjuje se odredba druge rečenice članka 244. stavka 1. ovoga Zakona. Dozvoljeno je imenovanje zamjenika izvršnih direktora za što vrijedi ono što i za zamjenike članova uprave. Izvršnim direktorima mogu se imenovati i članovi upravnog odbora ali samo tako da većina članova upravnog odbora budu neizvršni direktori. Imenovanje izvršnih direktora mora se prijaviti za upis u sudski registar. Ako se izvršnim direktorima imenuju osobe koje nisu članovi upravnog odbora, moraju ispunjavati uvjete iz članka 239. stavka 2. ovoga Zakona. Statutom se mogu propisati i druga svojstva osoba koje se imenuje izvršnim direktorima i pobliže urediti način imenovanja od strane upravnog odbora. </w:t>
      </w:r>
      <w:r w:rsidR="00B3609C" w:rsidRPr="00F1472E">
        <w:rPr>
          <w:rFonts w:ascii="Times New Roman" w:hAnsi="Times New Roman" w:cs="Times New Roman"/>
          <w:sz w:val="24"/>
          <w:szCs w:val="24"/>
          <w:lang w:val="hr-HR"/>
        </w:rPr>
        <w:t xml:space="preserve">Svojstvo izvršnog direktora prestaje po zakonu, nastupe li nakon donošenja odluke o imenovanju na njegovoj strani </w:t>
      </w:r>
      <w:r w:rsidR="00A84E1B" w:rsidRPr="00F1472E">
        <w:rPr>
          <w:rFonts w:ascii="Times New Roman" w:hAnsi="Times New Roman" w:cs="Times New Roman"/>
          <w:sz w:val="24"/>
          <w:szCs w:val="24"/>
          <w:lang w:val="hr-HR"/>
        </w:rPr>
        <w:t xml:space="preserve">zakonom predviđene </w:t>
      </w:r>
      <w:r w:rsidR="00B3609C" w:rsidRPr="00F1472E">
        <w:rPr>
          <w:rFonts w:ascii="Times New Roman" w:hAnsi="Times New Roman" w:cs="Times New Roman"/>
          <w:sz w:val="24"/>
          <w:szCs w:val="24"/>
          <w:lang w:val="hr-HR"/>
        </w:rPr>
        <w:t>okolnosti koje bi, da su postojale u vrijeme donošenja te odluke priječile imenovanje.</w:t>
      </w:r>
      <w:r w:rsidR="00286621" w:rsidRPr="00F1472E">
        <w:rPr>
          <w:rFonts w:ascii="Times New Roman" w:hAnsi="Times New Roman" w:cs="Times New Roman"/>
          <w:sz w:val="24"/>
          <w:szCs w:val="24"/>
          <w:lang w:val="hr-HR"/>
        </w:rPr>
        <w:t xml:space="preserve"> Drugi izvršni direktori i predsjednik upravnog odbora dužni su bez odgađanja po saznanju da je izvršnom direktoru prestalo svojstvo izvršnog direktora podnijeti registarskom sudu prijavu radi upisa prestanka njenog svojstva izvršnog direktora.</w:t>
      </w:r>
      <w:r w:rsidR="00B3609C" w:rsidRPr="00F1472E">
        <w:rPr>
          <w:rFonts w:ascii="Times New Roman" w:hAnsi="Times New Roman" w:cs="Times New Roman"/>
          <w:sz w:val="24"/>
          <w:szCs w:val="24"/>
          <w:lang w:val="hr-HR"/>
        </w:rPr>
        <w:t xml:space="preserve"> </w:t>
      </w:r>
      <w:r w:rsidR="00286621" w:rsidRPr="00F1472E">
        <w:rPr>
          <w:rFonts w:ascii="Times New Roman" w:hAnsi="Times New Roman" w:cs="Times New Roman"/>
          <w:sz w:val="24"/>
          <w:szCs w:val="24"/>
          <w:lang w:val="hr-HR"/>
        </w:rPr>
        <w:t xml:space="preserve">Dozna li registarski sud uz odgovarajuću primjenu odredbe </w:t>
      </w:r>
      <w:r w:rsidR="00286621" w:rsidRPr="00F1472E">
        <w:rPr>
          <w:rFonts w:ascii="Times New Roman" w:hAnsi="Times New Roman" w:cs="Times New Roman"/>
          <w:sz w:val="24"/>
          <w:szCs w:val="24"/>
          <w:lang w:val="hr-HR"/>
        </w:rPr>
        <w:lastRenderedPageBreak/>
        <w:t xml:space="preserve">članka 68. stavka 6. ovoga Zakona da je nastupila neka od okolnosti temeljem kojih je osobi prestalo </w:t>
      </w:r>
      <w:r w:rsidR="00D04A84" w:rsidRPr="00F1472E">
        <w:rPr>
          <w:rFonts w:ascii="Times New Roman" w:hAnsi="Times New Roman" w:cs="Times New Roman"/>
          <w:sz w:val="24"/>
          <w:szCs w:val="24"/>
          <w:lang w:val="hr-HR"/>
        </w:rPr>
        <w:t>svojstvo izvršnog direktora</w:t>
      </w:r>
      <w:r w:rsidR="00286621" w:rsidRPr="00F1472E">
        <w:rPr>
          <w:rFonts w:ascii="Times New Roman" w:hAnsi="Times New Roman" w:cs="Times New Roman"/>
          <w:sz w:val="24"/>
          <w:szCs w:val="24"/>
          <w:lang w:val="hr-HR"/>
        </w:rPr>
        <w:t xml:space="preserve">, po službenoj će dužnosti upisati u sudskom registru da je osobi prestalo </w:t>
      </w:r>
      <w:r w:rsidR="00D04A84" w:rsidRPr="00F1472E">
        <w:rPr>
          <w:rFonts w:ascii="Times New Roman" w:hAnsi="Times New Roman" w:cs="Times New Roman"/>
          <w:sz w:val="24"/>
          <w:szCs w:val="24"/>
          <w:lang w:val="hr-HR"/>
        </w:rPr>
        <w:t xml:space="preserve">to svojstvo </w:t>
      </w:r>
      <w:r w:rsidR="00286621" w:rsidRPr="00F1472E">
        <w:rPr>
          <w:rFonts w:ascii="Times New Roman" w:hAnsi="Times New Roman" w:cs="Times New Roman"/>
          <w:sz w:val="24"/>
          <w:szCs w:val="24"/>
          <w:lang w:val="hr-HR"/>
        </w:rPr>
        <w:t>te će o tome obavijestiti društvo.“</w:t>
      </w:r>
      <w:r w:rsidR="00063F1D">
        <w:rPr>
          <w:rFonts w:ascii="Times New Roman" w:hAnsi="Times New Roman" w:cs="Times New Roman"/>
          <w:sz w:val="24"/>
          <w:szCs w:val="24"/>
          <w:lang w:val="hr-HR"/>
        </w:rPr>
        <w:t>.</w:t>
      </w:r>
    </w:p>
    <w:p w14:paraId="7E430E2E" w14:textId="12472194" w:rsidR="006C4BDD" w:rsidRPr="00F1472E" w:rsidRDefault="006C4BDD" w:rsidP="006C4BDD">
      <w:pPr>
        <w:spacing w:line="240" w:lineRule="auto"/>
        <w:jc w:val="center"/>
        <w:rPr>
          <w:rFonts w:ascii="Times New Roman" w:hAnsi="Times New Roman" w:cs="Times New Roman"/>
          <w:b/>
          <w:sz w:val="24"/>
          <w:szCs w:val="24"/>
          <w:lang w:val="hr-HR"/>
        </w:rPr>
      </w:pPr>
      <w:r w:rsidRPr="00F1472E">
        <w:rPr>
          <w:rFonts w:ascii="Times New Roman" w:hAnsi="Times New Roman" w:cs="Times New Roman"/>
          <w:b/>
          <w:sz w:val="24"/>
          <w:szCs w:val="24"/>
          <w:lang w:val="hr-HR"/>
        </w:rPr>
        <w:t xml:space="preserve">Članak </w:t>
      </w:r>
      <w:r w:rsidR="00416409" w:rsidRPr="00F1472E">
        <w:rPr>
          <w:rFonts w:ascii="Times New Roman" w:hAnsi="Times New Roman" w:cs="Times New Roman"/>
          <w:b/>
          <w:sz w:val="24"/>
          <w:szCs w:val="24"/>
          <w:lang w:val="hr-HR"/>
        </w:rPr>
        <w:t>11</w:t>
      </w:r>
      <w:r w:rsidRPr="00F1472E">
        <w:rPr>
          <w:rFonts w:ascii="Times New Roman" w:hAnsi="Times New Roman" w:cs="Times New Roman"/>
          <w:b/>
          <w:sz w:val="24"/>
          <w:szCs w:val="24"/>
          <w:lang w:val="hr-HR"/>
        </w:rPr>
        <w:t>.</w:t>
      </w:r>
    </w:p>
    <w:p w14:paraId="5898ACE7" w14:textId="77777777" w:rsidR="00765203" w:rsidRPr="00F1472E" w:rsidRDefault="006C4BDD" w:rsidP="006C4BDD">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 xml:space="preserve">Članak 386. mijenja se i glasi:  </w:t>
      </w:r>
    </w:p>
    <w:p w14:paraId="76B28301" w14:textId="391AEA3B" w:rsidR="006C4BDD" w:rsidRPr="00F1472E" w:rsidRDefault="006C4BDD" w:rsidP="006C4BDD">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„(1) Društvo mogu osnovati jedna ili više osoba.</w:t>
      </w:r>
    </w:p>
    <w:p w14:paraId="28249F39" w14:textId="731E5A8C" w:rsidR="00FD2289" w:rsidRPr="00F1472E" w:rsidRDefault="006C4BDD" w:rsidP="00F13AC0">
      <w:pPr>
        <w:spacing w:line="240" w:lineRule="auto"/>
        <w:rPr>
          <w:rFonts w:ascii="Times New Roman" w:hAnsi="Times New Roman" w:cs="Times New Roman"/>
          <w:b/>
          <w:sz w:val="24"/>
          <w:szCs w:val="24"/>
          <w:lang w:val="hr-HR"/>
        </w:rPr>
      </w:pPr>
      <w:r w:rsidRPr="00F1472E">
        <w:rPr>
          <w:rFonts w:ascii="Times New Roman" w:hAnsi="Times New Roman" w:cs="Times New Roman"/>
          <w:sz w:val="24"/>
          <w:szCs w:val="24"/>
          <w:lang w:val="hr-HR"/>
        </w:rPr>
        <w:t>(2) Na članstvo u društvu s ograničenom odgovornošću na odgovarajući se način primjenjuju odredbe članka 68. stavaka 3., 4. i 6. ovoga Zakona.“</w:t>
      </w:r>
      <w:r w:rsidR="00CD496F" w:rsidRPr="00F1472E">
        <w:rPr>
          <w:rFonts w:ascii="Times New Roman" w:hAnsi="Times New Roman" w:cs="Times New Roman"/>
          <w:sz w:val="24"/>
          <w:szCs w:val="24"/>
          <w:lang w:val="hr-HR"/>
        </w:rPr>
        <w:t>.</w:t>
      </w:r>
    </w:p>
    <w:p w14:paraId="77EA8B78" w14:textId="1F6A6C7D" w:rsidR="00D0027B" w:rsidRPr="00F1472E" w:rsidRDefault="00D0027B" w:rsidP="00D0027B">
      <w:pPr>
        <w:spacing w:line="240" w:lineRule="auto"/>
        <w:jc w:val="center"/>
        <w:rPr>
          <w:rFonts w:ascii="Times New Roman" w:hAnsi="Times New Roman" w:cs="Times New Roman"/>
          <w:b/>
          <w:sz w:val="24"/>
          <w:szCs w:val="24"/>
          <w:lang w:val="hr-HR"/>
        </w:rPr>
      </w:pPr>
      <w:r w:rsidRPr="00F1472E">
        <w:rPr>
          <w:rFonts w:ascii="Times New Roman" w:hAnsi="Times New Roman" w:cs="Times New Roman"/>
          <w:b/>
          <w:sz w:val="24"/>
          <w:szCs w:val="24"/>
          <w:lang w:val="hr-HR"/>
        </w:rPr>
        <w:t xml:space="preserve">Članak </w:t>
      </w:r>
      <w:r w:rsidR="00416409" w:rsidRPr="00F1472E">
        <w:rPr>
          <w:rFonts w:ascii="Times New Roman" w:hAnsi="Times New Roman" w:cs="Times New Roman"/>
          <w:b/>
          <w:sz w:val="24"/>
          <w:szCs w:val="24"/>
          <w:lang w:val="hr-HR"/>
        </w:rPr>
        <w:t>12</w:t>
      </w:r>
      <w:r w:rsidRPr="00F1472E">
        <w:rPr>
          <w:rFonts w:ascii="Times New Roman" w:hAnsi="Times New Roman" w:cs="Times New Roman"/>
          <w:b/>
          <w:sz w:val="24"/>
          <w:szCs w:val="24"/>
          <w:lang w:val="hr-HR"/>
        </w:rPr>
        <w:t>.</w:t>
      </w:r>
      <w:r w:rsidR="0031734C">
        <w:rPr>
          <w:rFonts w:ascii="Times New Roman" w:hAnsi="Times New Roman" w:cs="Times New Roman"/>
          <w:b/>
          <w:sz w:val="24"/>
          <w:szCs w:val="24"/>
          <w:lang w:val="hr-HR"/>
        </w:rPr>
        <w:t xml:space="preserve"> </w:t>
      </w:r>
    </w:p>
    <w:p w14:paraId="7F051559" w14:textId="39785673" w:rsidR="00E16998" w:rsidRDefault="00D0027B" w:rsidP="00D0027B">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U članku 410. stav</w:t>
      </w:r>
      <w:r w:rsidR="007152A6">
        <w:rPr>
          <w:rFonts w:ascii="Times New Roman" w:hAnsi="Times New Roman" w:cs="Times New Roman"/>
          <w:sz w:val="24"/>
          <w:szCs w:val="24"/>
          <w:lang w:val="hr-HR"/>
        </w:rPr>
        <w:t>ci</w:t>
      </w:r>
      <w:r w:rsidRPr="00F1472E">
        <w:rPr>
          <w:rFonts w:ascii="Times New Roman" w:hAnsi="Times New Roman" w:cs="Times New Roman"/>
          <w:sz w:val="24"/>
          <w:szCs w:val="24"/>
          <w:lang w:val="hr-HR"/>
        </w:rPr>
        <w:t xml:space="preserve"> 2.</w:t>
      </w:r>
      <w:r w:rsidR="00E16998">
        <w:rPr>
          <w:rFonts w:ascii="Times New Roman" w:hAnsi="Times New Roman" w:cs="Times New Roman"/>
          <w:sz w:val="24"/>
          <w:szCs w:val="24"/>
          <w:lang w:val="hr-HR"/>
        </w:rPr>
        <w:t xml:space="preserve"> i 3.</w:t>
      </w:r>
      <w:r w:rsidRPr="00F1472E">
        <w:rPr>
          <w:rFonts w:ascii="Times New Roman" w:hAnsi="Times New Roman" w:cs="Times New Roman"/>
          <w:sz w:val="24"/>
          <w:szCs w:val="24"/>
          <w:lang w:val="hr-HR"/>
        </w:rPr>
        <w:t xml:space="preserve"> </w:t>
      </w:r>
      <w:r w:rsidR="00E16998">
        <w:rPr>
          <w:rFonts w:ascii="Times New Roman" w:hAnsi="Times New Roman" w:cs="Times New Roman"/>
          <w:sz w:val="24"/>
          <w:szCs w:val="24"/>
          <w:lang w:val="hr-HR"/>
        </w:rPr>
        <w:t xml:space="preserve">mijenjaju se i </w:t>
      </w:r>
      <w:r w:rsidRPr="00F1472E">
        <w:rPr>
          <w:rFonts w:ascii="Times New Roman" w:hAnsi="Times New Roman" w:cs="Times New Roman"/>
          <w:sz w:val="24"/>
          <w:szCs w:val="24"/>
          <w:lang w:val="hr-HR"/>
        </w:rPr>
        <w:t>glas</w:t>
      </w:r>
      <w:r w:rsidR="00E16998">
        <w:rPr>
          <w:rFonts w:ascii="Times New Roman" w:hAnsi="Times New Roman" w:cs="Times New Roman"/>
          <w:sz w:val="24"/>
          <w:szCs w:val="24"/>
          <w:lang w:val="hr-HR"/>
        </w:rPr>
        <w:t>e</w:t>
      </w:r>
      <w:r w:rsidRPr="00F1472E">
        <w:rPr>
          <w:rFonts w:ascii="Times New Roman" w:hAnsi="Times New Roman" w:cs="Times New Roman"/>
          <w:sz w:val="24"/>
          <w:szCs w:val="24"/>
          <w:lang w:val="hr-HR"/>
        </w:rPr>
        <w:t xml:space="preserve">: </w:t>
      </w:r>
    </w:p>
    <w:p w14:paraId="4434253D" w14:textId="4B1FE599" w:rsidR="00E16998" w:rsidRDefault="00E16998" w:rsidP="00D0027B">
      <w:pPr>
        <w:spacing w:line="240" w:lineRule="auto"/>
        <w:jc w:val="both"/>
        <w:rPr>
          <w:rFonts w:ascii="Times New Roman" w:hAnsi="Times New Roman" w:cs="Times New Roman"/>
          <w:sz w:val="24"/>
          <w:szCs w:val="24"/>
          <w:lang w:val="hr-HR"/>
        </w:rPr>
      </w:pPr>
      <w:r w:rsidRPr="00E16998">
        <w:rPr>
          <w:rFonts w:ascii="Times New Roman" w:hAnsi="Times New Roman" w:cs="Times New Roman"/>
          <w:sz w:val="24"/>
          <w:szCs w:val="24"/>
          <w:lang w:val="hr-HR"/>
        </w:rPr>
        <w:t>(2) U knjizi poslovnih udjela upisuje se na temelju prijave zainteresirane osobe ili na temelju saznanja nekoga od organa društva svaka izmjena podataka koji su u njoj navedeni. Prijavi za upis u knjigu poslovnih udjela prilaže se izjava stjecatelja poslovnog udjela na kojoj potpis ovjerava javni bilježnik da nije pravomoćno osuđen za kazneno djelo financiranja terorizma ili kazneno djelo pranja novca, odnosno da su prestale pravne posljedice osude, kao i da mu nije uvedena međunarodna mjera ograničavanja raspolaganja imovinom, odnosno da je takva mjera ukinuta. Izjava se može dati i u ugovoru kojim se prenosi poslovni udio.</w:t>
      </w:r>
      <w:r>
        <w:rPr>
          <w:rFonts w:ascii="Times New Roman" w:hAnsi="Times New Roman" w:cs="Times New Roman"/>
          <w:sz w:val="24"/>
          <w:szCs w:val="24"/>
          <w:lang w:val="hr-HR"/>
        </w:rPr>
        <w:t xml:space="preserve"> </w:t>
      </w:r>
      <w:r w:rsidRPr="00E16998">
        <w:rPr>
          <w:rFonts w:ascii="Times New Roman" w:hAnsi="Times New Roman" w:cs="Times New Roman"/>
          <w:sz w:val="24"/>
          <w:szCs w:val="24"/>
          <w:lang w:val="hr-HR"/>
        </w:rPr>
        <w:t>Uprava društva dužna je o svakoj promjeni članova društva ili njihovih poslovnih udjela bez odgađanja izvijestiti registarski sud dostavljanjem popisa članova društva kojeg potpišu članovi uprave u kome se navode imena i prezimena članova društva, prebivalište a za pravne osobe tvrtka i sjedište, osobni identifikacijski broj, nominalni iznosi poslovnih udjela koji im pripadaju i redni brojevi pod kojima ih se u društvu vodi, ono što je na temelju toga uplaćeno društvu te što je ono eventualno vratilo članu. Uprava mijenja popis članova društva na temelju priopćenja o promjeni i podnesenog dokaza da je do promjene došlo.</w:t>
      </w:r>
    </w:p>
    <w:p w14:paraId="48E8A885" w14:textId="47F4453A" w:rsidR="00BE741D" w:rsidRDefault="00BD0CFB" w:rsidP="00AC5425">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 xml:space="preserve">(3) Ako je javni bilježnik sudjelovao u promjeni iz stavka 2. ovoga članka, dužan je bez odgađanja nakon što je ona učinjena, bez obzira na eventualne kasnije razloge njezine nevaljanosti, umjesto članova uprave potpisati popis članova društva i dostaviti jedan primjerak registarskom sudu i nadležnoj </w:t>
      </w:r>
      <w:r w:rsidR="001B1090">
        <w:rPr>
          <w:rFonts w:ascii="Times New Roman" w:hAnsi="Times New Roman" w:cs="Times New Roman"/>
          <w:sz w:val="24"/>
          <w:szCs w:val="24"/>
          <w:lang w:val="hr-HR"/>
        </w:rPr>
        <w:t xml:space="preserve">ispostavi Ministarstva financija, </w:t>
      </w:r>
      <w:r w:rsidRPr="00F1472E">
        <w:rPr>
          <w:rFonts w:ascii="Times New Roman" w:hAnsi="Times New Roman" w:cs="Times New Roman"/>
          <w:sz w:val="24"/>
          <w:szCs w:val="24"/>
          <w:lang w:val="hr-HR"/>
        </w:rPr>
        <w:t>Porezn</w:t>
      </w:r>
      <w:r w:rsidR="001B1090">
        <w:rPr>
          <w:rFonts w:ascii="Times New Roman" w:hAnsi="Times New Roman" w:cs="Times New Roman"/>
          <w:sz w:val="24"/>
          <w:szCs w:val="24"/>
          <w:lang w:val="hr-HR"/>
        </w:rPr>
        <w:t>e</w:t>
      </w:r>
      <w:r w:rsidRPr="00F1472E">
        <w:rPr>
          <w:rFonts w:ascii="Times New Roman" w:hAnsi="Times New Roman" w:cs="Times New Roman"/>
          <w:sz w:val="24"/>
          <w:szCs w:val="24"/>
          <w:lang w:val="hr-HR"/>
        </w:rPr>
        <w:t xml:space="preserve"> uprav</w:t>
      </w:r>
      <w:r w:rsidR="001B1090">
        <w:rPr>
          <w:rFonts w:ascii="Times New Roman" w:hAnsi="Times New Roman" w:cs="Times New Roman"/>
          <w:sz w:val="24"/>
          <w:szCs w:val="24"/>
          <w:lang w:val="hr-HR"/>
        </w:rPr>
        <w:t>e</w:t>
      </w:r>
      <w:r w:rsidRPr="00F1472E">
        <w:rPr>
          <w:rFonts w:ascii="Times New Roman" w:hAnsi="Times New Roman" w:cs="Times New Roman"/>
          <w:sz w:val="24"/>
          <w:szCs w:val="24"/>
          <w:lang w:val="hr-HR"/>
        </w:rPr>
        <w:t xml:space="preserve"> prema sjedištu društva</w:t>
      </w:r>
      <w:r w:rsidR="001B1090">
        <w:rPr>
          <w:rFonts w:ascii="Times New Roman" w:hAnsi="Times New Roman" w:cs="Times New Roman"/>
          <w:sz w:val="24"/>
          <w:szCs w:val="24"/>
          <w:lang w:val="hr-HR"/>
        </w:rPr>
        <w:t>,</w:t>
      </w:r>
      <w:r w:rsidRPr="00F1472E">
        <w:rPr>
          <w:rFonts w:ascii="Times New Roman" w:hAnsi="Times New Roman" w:cs="Times New Roman"/>
          <w:sz w:val="24"/>
          <w:szCs w:val="24"/>
          <w:lang w:val="hr-HR"/>
        </w:rPr>
        <w:t xml:space="preserve"> a jedan društvu. Na tom popisu javni bilježnik mora potvrditi da sve što je u popisu navedeno odgovara promjenama u kojima je sudjelovao i da su podaci u njemu u skladu s podacima u posljednjem popisu koji je bio predan registarskom sudu.</w:t>
      </w:r>
      <w:r w:rsidRPr="00F1472E">
        <w:rPr>
          <w:lang w:val="hr-HR"/>
        </w:rPr>
        <w:t xml:space="preserve"> </w:t>
      </w:r>
      <w:r w:rsidRPr="00F1472E">
        <w:rPr>
          <w:rFonts w:ascii="Times New Roman" w:hAnsi="Times New Roman" w:cs="Times New Roman"/>
          <w:sz w:val="24"/>
          <w:szCs w:val="24"/>
          <w:lang w:val="hr-HR"/>
        </w:rPr>
        <w:t>Javni bilježnik mora na popisu potvrditi i da stjecatelj poslovnog udjela nije upisan u evidenciji iz članka 68. stavka 5. ovoga Zakona.“.</w:t>
      </w:r>
    </w:p>
    <w:p w14:paraId="63DC80BE" w14:textId="5B4FEB87" w:rsidR="00D0027B" w:rsidRPr="00F1472E" w:rsidRDefault="00D0027B" w:rsidP="00D0027B">
      <w:pPr>
        <w:spacing w:line="240" w:lineRule="auto"/>
        <w:jc w:val="center"/>
        <w:rPr>
          <w:rFonts w:ascii="Times New Roman" w:hAnsi="Times New Roman" w:cs="Times New Roman"/>
          <w:b/>
          <w:sz w:val="24"/>
          <w:szCs w:val="24"/>
          <w:lang w:val="hr-HR"/>
        </w:rPr>
      </w:pPr>
      <w:r w:rsidRPr="00F1472E">
        <w:rPr>
          <w:rFonts w:ascii="Times New Roman" w:hAnsi="Times New Roman" w:cs="Times New Roman"/>
          <w:b/>
          <w:sz w:val="24"/>
          <w:szCs w:val="24"/>
          <w:lang w:val="hr-HR"/>
        </w:rPr>
        <w:t xml:space="preserve">Članak </w:t>
      </w:r>
      <w:r w:rsidR="00416409" w:rsidRPr="00F1472E">
        <w:rPr>
          <w:rFonts w:ascii="Times New Roman" w:hAnsi="Times New Roman" w:cs="Times New Roman"/>
          <w:b/>
          <w:sz w:val="24"/>
          <w:szCs w:val="24"/>
          <w:lang w:val="hr-HR"/>
        </w:rPr>
        <w:t>13</w:t>
      </w:r>
      <w:r w:rsidRPr="00F1472E">
        <w:rPr>
          <w:rFonts w:ascii="Times New Roman" w:hAnsi="Times New Roman" w:cs="Times New Roman"/>
          <w:b/>
          <w:sz w:val="24"/>
          <w:szCs w:val="24"/>
          <w:lang w:val="hr-HR"/>
        </w:rPr>
        <w:t>.</w:t>
      </w:r>
    </w:p>
    <w:p w14:paraId="5498FE40" w14:textId="42CE70FC" w:rsidR="00D0027B" w:rsidRPr="00F1472E" w:rsidRDefault="00D0027B" w:rsidP="00AC5425">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U članku 411. stav</w:t>
      </w:r>
      <w:r w:rsidR="00EE7163" w:rsidRPr="00F1472E">
        <w:rPr>
          <w:rFonts w:ascii="Times New Roman" w:hAnsi="Times New Roman" w:cs="Times New Roman"/>
          <w:sz w:val="24"/>
          <w:szCs w:val="24"/>
          <w:lang w:val="hr-HR"/>
        </w:rPr>
        <w:t>ak</w:t>
      </w:r>
      <w:r w:rsidRPr="00F1472E">
        <w:rPr>
          <w:rFonts w:ascii="Times New Roman" w:hAnsi="Times New Roman" w:cs="Times New Roman"/>
          <w:sz w:val="24"/>
          <w:szCs w:val="24"/>
          <w:lang w:val="hr-HR"/>
        </w:rPr>
        <w:t xml:space="preserve"> 2.</w:t>
      </w:r>
      <w:r w:rsidR="00EE7163" w:rsidRPr="00F1472E">
        <w:rPr>
          <w:rFonts w:ascii="Times New Roman" w:hAnsi="Times New Roman" w:cs="Times New Roman"/>
          <w:sz w:val="24"/>
          <w:szCs w:val="24"/>
          <w:lang w:val="hr-HR"/>
        </w:rPr>
        <w:t xml:space="preserve"> mijenja se i glasi:</w:t>
      </w:r>
      <w:r w:rsidRPr="00F1472E">
        <w:rPr>
          <w:rFonts w:ascii="Times New Roman" w:hAnsi="Times New Roman" w:cs="Times New Roman"/>
          <w:sz w:val="24"/>
          <w:szCs w:val="24"/>
          <w:lang w:val="hr-HR"/>
        </w:rPr>
        <w:t xml:space="preserve"> </w:t>
      </w:r>
    </w:p>
    <w:p w14:paraId="51D7B53E" w14:textId="090EC129" w:rsidR="00B43345" w:rsidRPr="00F1472E" w:rsidRDefault="00EE7163" w:rsidP="00AC5425">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„(2) Smatra se da je u knjizi poslovnih udjela obavljen upis s danom kada društvu prispije prijava za upis</w:t>
      </w:r>
      <w:r w:rsidRPr="00F1472E">
        <w:rPr>
          <w:lang w:val="hr-HR"/>
        </w:rPr>
        <w:t xml:space="preserve"> </w:t>
      </w:r>
      <w:r w:rsidRPr="00F1472E">
        <w:rPr>
          <w:rFonts w:ascii="Times New Roman" w:hAnsi="Times New Roman" w:cs="Times New Roman"/>
          <w:sz w:val="24"/>
          <w:szCs w:val="24"/>
          <w:lang w:val="hr-HR"/>
        </w:rPr>
        <w:t xml:space="preserve">kojoj je priložena </w:t>
      </w:r>
      <w:r w:rsidR="0031734C">
        <w:rPr>
          <w:rFonts w:ascii="Times New Roman" w:hAnsi="Times New Roman" w:cs="Times New Roman"/>
          <w:sz w:val="24"/>
          <w:szCs w:val="24"/>
          <w:lang w:val="hr-HR"/>
        </w:rPr>
        <w:t>izjava iz člank</w:t>
      </w:r>
      <w:r w:rsidR="007152A6">
        <w:rPr>
          <w:rFonts w:ascii="Times New Roman" w:hAnsi="Times New Roman" w:cs="Times New Roman"/>
          <w:sz w:val="24"/>
          <w:szCs w:val="24"/>
          <w:lang w:val="hr-HR"/>
        </w:rPr>
        <w:t>a</w:t>
      </w:r>
      <w:r w:rsidR="0031734C">
        <w:rPr>
          <w:rFonts w:ascii="Times New Roman" w:hAnsi="Times New Roman" w:cs="Times New Roman"/>
          <w:sz w:val="24"/>
          <w:szCs w:val="24"/>
          <w:lang w:val="hr-HR"/>
        </w:rPr>
        <w:t xml:space="preserve"> </w:t>
      </w:r>
      <w:r w:rsidRPr="00F1472E">
        <w:rPr>
          <w:rFonts w:ascii="Times New Roman" w:hAnsi="Times New Roman" w:cs="Times New Roman"/>
          <w:sz w:val="24"/>
          <w:szCs w:val="24"/>
          <w:lang w:val="hr-HR"/>
        </w:rPr>
        <w:t>410. stavk</w:t>
      </w:r>
      <w:r w:rsidR="007152A6">
        <w:rPr>
          <w:rFonts w:ascii="Times New Roman" w:hAnsi="Times New Roman" w:cs="Times New Roman"/>
          <w:sz w:val="24"/>
          <w:szCs w:val="24"/>
          <w:lang w:val="hr-HR"/>
        </w:rPr>
        <w:t>a</w:t>
      </w:r>
      <w:r w:rsidRPr="00F1472E">
        <w:rPr>
          <w:rFonts w:ascii="Times New Roman" w:hAnsi="Times New Roman" w:cs="Times New Roman"/>
          <w:sz w:val="24"/>
          <w:szCs w:val="24"/>
          <w:lang w:val="hr-HR"/>
        </w:rPr>
        <w:t xml:space="preserve"> 2. ovoga Zakona, ako ispunjava uvjete koji se traže za takav upis, bez obzira na vrijeme kada je upis stvarno obavljen.“.</w:t>
      </w:r>
    </w:p>
    <w:p w14:paraId="4A84668F" w14:textId="7967CDCE" w:rsidR="00B43345" w:rsidRPr="00F1472E" w:rsidRDefault="00B43345" w:rsidP="00B43345">
      <w:pPr>
        <w:spacing w:line="240" w:lineRule="auto"/>
        <w:jc w:val="center"/>
        <w:rPr>
          <w:rFonts w:ascii="Times New Roman" w:hAnsi="Times New Roman" w:cs="Times New Roman"/>
          <w:sz w:val="24"/>
          <w:szCs w:val="24"/>
          <w:lang w:val="hr-HR"/>
        </w:rPr>
      </w:pPr>
      <w:r w:rsidRPr="00F1472E">
        <w:rPr>
          <w:rFonts w:ascii="Times New Roman" w:hAnsi="Times New Roman" w:cs="Times New Roman"/>
          <w:b/>
          <w:bCs/>
          <w:sz w:val="24"/>
          <w:szCs w:val="24"/>
          <w:lang w:val="hr-HR"/>
        </w:rPr>
        <w:t xml:space="preserve">Članak </w:t>
      </w:r>
      <w:r w:rsidR="00416409" w:rsidRPr="00F1472E">
        <w:rPr>
          <w:rFonts w:ascii="Times New Roman" w:hAnsi="Times New Roman" w:cs="Times New Roman"/>
          <w:b/>
          <w:bCs/>
          <w:sz w:val="24"/>
          <w:szCs w:val="24"/>
          <w:lang w:val="hr-HR"/>
        </w:rPr>
        <w:t>14</w:t>
      </w:r>
      <w:r w:rsidRPr="00F1472E">
        <w:rPr>
          <w:rFonts w:ascii="Times New Roman" w:hAnsi="Times New Roman" w:cs="Times New Roman"/>
          <w:sz w:val="24"/>
          <w:szCs w:val="24"/>
          <w:lang w:val="hr-HR"/>
        </w:rPr>
        <w:t>.</w:t>
      </w:r>
    </w:p>
    <w:p w14:paraId="51B5506E" w14:textId="1A3C8BFE" w:rsidR="00D0027B" w:rsidRPr="00F1472E" w:rsidRDefault="00B43345" w:rsidP="00AC5425">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U članku 412. iza stavka 6. dodaje se stavak 7. koji glasi</w:t>
      </w:r>
      <w:r w:rsidR="00BA3B4F" w:rsidRPr="00F1472E">
        <w:rPr>
          <w:rFonts w:ascii="Times New Roman" w:hAnsi="Times New Roman" w:cs="Times New Roman"/>
          <w:sz w:val="24"/>
          <w:szCs w:val="24"/>
          <w:lang w:val="hr-HR"/>
        </w:rPr>
        <w:t>:</w:t>
      </w:r>
    </w:p>
    <w:p w14:paraId="3B20EC1A" w14:textId="5F05E011" w:rsidR="00B43345" w:rsidRPr="00F1472E" w:rsidRDefault="00CD496F" w:rsidP="00AC5425">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w:t>
      </w:r>
      <w:r w:rsidR="00B43345" w:rsidRPr="00F1472E">
        <w:rPr>
          <w:rFonts w:ascii="Times New Roman" w:hAnsi="Times New Roman" w:cs="Times New Roman"/>
          <w:sz w:val="24"/>
          <w:szCs w:val="24"/>
          <w:lang w:val="hr-HR"/>
        </w:rPr>
        <w:t xml:space="preserve">(7) Sklapa li se ugovor o prijenosu poslovnog udjela ili ugovor kojim se preuzima obveza da će se prenijeti poslovni udio ili ugovor o davanju u zalog poslovnog udjela očitovanjem </w:t>
      </w:r>
      <w:r w:rsidR="00B43345" w:rsidRPr="00F1472E">
        <w:rPr>
          <w:rFonts w:ascii="Times New Roman" w:hAnsi="Times New Roman" w:cs="Times New Roman"/>
          <w:sz w:val="24"/>
          <w:szCs w:val="24"/>
          <w:lang w:val="hr-HR"/>
        </w:rPr>
        <w:lastRenderedPageBreak/>
        <w:t>punomoćnika, on mora imati punomoć za sklapanje takvog pravnog posla na kojoj je javni bilježnik ovjerio potpis opunomoćitelja.</w:t>
      </w:r>
      <w:r w:rsidRPr="00F1472E">
        <w:rPr>
          <w:rFonts w:ascii="Times New Roman" w:hAnsi="Times New Roman" w:cs="Times New Roman"/>
          <w:sz w:val="24"/>
          <w:szCs w:val="24"/>
          <w:lang w:val="hr-HR"/>
        </w:rPr>
        <w:t>“.</w:t>
      </w:r>
    </w:p>
    <w:p w14:paraId="024141F6" w14:textId="37AB67BF" w:rsidR="00524F24" w:rsidRPr="00F1472E" w:rsidRDefault="00524F24" w:rsidP="00524F24">
      <w:pPr>
        <w:spacing w:line="240" w:lineRule="auto"/>
        <w:jc w:val="center"/>
        <w:rPr>
          <w:rFonts w:ascii="Times New Roman" w:hAnsi="Times New Roman" w:cs="Times New Roman"/>
          <w:sz w:val="24"/>
          <w:szCs w:val="24"/>
          <w:lang w:val="hr-HR"/>
        </w:rPr>
      </w:pPr>
      <w:r w:rsidRPr="00F1472E">
        <w:rPr>
          <w:rFonts w:ascii="Times New Roman" w:hAnsi="Times New Roman" w:cs="Times New Roman"/>
          <w:b/>
          <w:bCs/>
          <w:sz w:val="24"/>
          <w:szCs w:val="24"/>
          <w:lang w:val="hr-HR"/>
        </w:rPr>
        <w:t xml:space="preserve">Članak </w:t>
      </w:r>
      <w:r w:rsidR="00416409" w:rsidRPr="00F1472E">
        <w:rPr>
          <w:rFonts w:ascii="Times New Roman" w:hAnsi="Times New Roman" w:cs="Times New Roman"/>
          <w:b/>
          <w:bCs/>
          <w:sz w:val="24"/>
          <w:szCs w:val="24"/>
          <w:lang w:val="hr-HR"/>
        </w:rPr>
        <w:t>15</w:t>
      </w:r>
      <w:r w:rsidRPr="00F1472E">
        <w:rPr>
          <w:rFonts w:ascii="Times New Roman" w:hAnsi="Times New Roman" w:cs="Times New Roman"/>
          <w:sz w:val="24"/>
          <w:szCs w:val="24"/>
          <w:lang w:val="hr-HR"/>
        </w:rPr>
        <w:t>.</w:t>
      </w:r>
    </w:p>
    <w:p w14:paraId="6A932B93" w14:textId="7C94783D" w:rsidR="007152A6" w:rsidRDefault="00524F24" w:rsidP="00406C4F">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 xml:space="preserve">U članku 423. </w:t>
      </w:r>
      <w:r w:rsidR="00A84E1B" w:rsidRPr="00F1472E">
        <w:rPr>
          <w:rFonts w:ascii="Times New Roman" w:hAnsi="Times New Roman" w:cs="Times New Roman"/>
          <w:sz w:val="24"/>
          <w:szCs w:val="24"/>
          <w:lang w:val="hr-HR"/>
        </w:rPr>
        <w:t>stav</w:t>
      </w:r>
      <w:r w:rsidR="007152A6">
        <w:rPr>
          <w:rFonts w:ascii="Times New Roman" w:hAnsi="Times New Roman" w:cs="Times New Roman"/>
          <w:sz w:val="24"/>
          <w:szCs w:val="24"/>
          <w:lang w:val="hr-HR"/>
        </w:rPr>
        <w:t>a</w:t>
      </w:r>
      <w:r w:rsidR="00A84E1B" w:rsidRPr="00F1472E">
        <w:rPr>
          <w:rFonts w:ascii="Times New Roman" w:hAnsi="Times New Roman" w:cs="Times New Roman"/>
          <w:sz w:val="24"/>
          <w:szCs w:val="24"/>
          <w:lang w:val="hr-HR"/>
        </w:rPr>
        <w:t xml:space="preserve">k 1. </w:t>
      </w:r>
      <w:r w:rsidR="007152A6">
        <w:rPr>
          <w:rFonts w:ascii="Times New Roman" w:hAnsi="Times New Roman" w:cs="Times New Roman"/>
          <w:sz w:val="24"/>
          <w:szCs w:val="24"/>
          <w:lang w:val="hr-HR"/>
        </w:rPr>
        <w:t xml:space="preserve">mijenja se i </w:t>
      </w:r>
      <w:r w:rsidR="00F4622A" w:rsidRPr="00F1472E">
        <w:rPr>
          <w:rFonts w:ascii="Times New Roman" w:hAnsi="Times New Roman" w:cs="Times New Roman"/>
          <w:sz w:val="24"/>
          <w:szCs w:val="24"/>
          <w:lang w:val="hr-HR"/>
        </w:rPr>
        <w:t>glas</w:t>
      </w:r>
      <w:r w:rsidR="007152A6">
        <w:rPr>
          <w:rFonts w:ascii="Times New Roman" w:hAnsi="Times New Roman" w:cs="Times New Roman"/>
          <w:sz w:val="24"/>
          <w:szCs w:val="24"/>
          <w:lang w:val="hr-HR"/>
        </w:rPr>
        <w:t>i</w:t>
      </w:r>
      <w:r w:rsidR="00F4622A" w:rsidRPr="00F1472E">
        <w:rPr>
          <w:rFonts w:ascii="Times New Roman" w:hAnsi="Times New Roman" w:cs="Times New Roman"/>
          <w:sz w:val="24"/>
          <w:szCs w:val="24"/>
          <w:lang w:val="hr-HR"/>
        </w:rPr>
        <w:t xml:space="preserve">: </w:t>
      </w:r>
    </w:p>
    <w:p w14:paraId="39EDCAFB" w14:textId="208D8AD3" w:rsidR="00FD2289" w:rsidRPr="00F1472E" w:rsidRDefault="00D70768" w:rsidP="00406C4F">
      <w:pPr>
        <w:spacing w:line="240" w:lineRule="auto"/>
        <w:jc w:val="both"/>
        <w:rPr>
          <w:rFonts w:ascii="Times New Roman" w:hAnsi="Times New Roman" w:cs="Times New Roman"/>
          <w:b/>
          <w:sz w:val="24"/>
          <w:szCs w:val="24"/>
          <w:lang w:val="hr-HR"/>
        </w:rPr>
      </w:pPr>
      <w:r>
        <w:rPr>
          <w:rFonts w:ascii="Times New Roman" w:hAnsi="Times New Roman" w:cs="Times New Roman"/>
          <w:sz w:val="24"/>
          <w:szCs w:val="24"/>
          <w:lang w:val="hr-HR"/>
        </w:rPr>
        <w:t>„</w:t>
      </w:r>
      <w:r w:rsidR="007152A6" w:rsidRPr="007152A6">
        <w:rPr>
          <w:rFonts w:ascii="Times New Roman" w:hAnsi="Times New Roman" w:cs="Times New Roman"/>
          <w:sz w:val="24"/>
          <w:szCs w:val="24"/>
          <w:lang w:val="hr-HR"/>
        </w:rPr>
        <w:t>(1) Član uprave može biti potpuno poslovno sposobna fizička osoba. Za imenovanje članova uprave na odgovarajući se način primjenjuju odredbe članka 239. stavka 2. ovoga Zakona. Imenuju li članovi društva namjerno ili zbog grube nepažnje za člana uprave osobu koja to ne može biti, odgovaraju društvu solidarno za svu štetu koja bi mu bila pričinjena time što je takva osoba povrijedila svoje obveze prema društvu.</w:t>
      </w:r>
      <w:r>
        <w:rPr>
          <w:rFonts w:ascii="Times New Roman" w:hAnsi="Times New Roman" w:cs="Times New Roman"/>
          <w:sz w:val="24"/>
          <w:szCs w:val="24"/>
          <w:lang w:val="hr-HR"/>
        </w:rPr>
        <w:t xml:space="preserve"> </w:t>
      </w:r>
      <w:r w:rsidR="00F4622A" w:rsidRPr="00F1472E">
        <w:rPr>
          <w:rFonts w:ascii="Times New Roman" w:hAnsi="Times New Roman" w:cs="Times New Roman"/>
          <w:sz w:val="24"/>
          <w:szCs w:val="24"/>
          <w:lang w:val="hr-HR"/>
        </w:rPr>
        <w:t xml:space="preserve">Članstvo u upravi prestaje po zakonu, nastupe li nakon donošenja odluke o imenovanju člana uprave na njegovoj strani zakonom propisane okolnosti koje bi, da su postojale u vrijeme donošenja te odluke priječile imenovanje. </w:t>
      </w:r>
      <w:r w:rsidR="00D04A84" w:rsidRPr="00F1472E">
        <w:rPr>
          <w:rFonts w:ascii="Times New Roman" w:hAnsi="Times New Roman" w:cs="Times New Roman"/>
          <w:sz w:val="24"/>
          <w:szCs w:val="24"/>
          <w:lang w:val="hr-HR"/>
        </w:rPr>
        <w:t>Drugi članovi uprave, a kada je to primjenjivo i predsjednik nadzornog odbora, dužni su bez odgađanja od saznanja da su nastupile te okolnosti podnijeti registarskom sudu prijavu radi upisa prestanka članstva toj osobi u upravi društva.</w:t>
      </w:r>
      <w:r w:rsidR="00E77594" w:rsidRPr="00F1472E">
        <w:rPr>
          <w:rFonts w:ascii="Times New Roman" w:hAnsi="Times New Roman" w:cs="Times New Roman"/>
          <w:sz w:val="24"/>
          <w:szCs w:val="24"/>
          <w:lang w:val="hr-HR"/>
        </w:rPr>
        <w:t xml:space="preserve"> </w:t>
      </w:r>
      <w:r w:rsidR="00D04A84" w:rsidRPr="00F1472E">
        <w:rPr>
          <w:rFonts w:ascii="Times New Roman" w:hAnsi="Times New Roman" w:cs="Times New Roman"/>
          <w:sz w:val="24"/>
          <w:szCs w:val="24"/>
          <w:lang w:val="hr-HR"/>
        </w:rPr>
        <w:t>Dozna li registarski sud uz odgovarajuću primjenu odredbe članka 68. stavka 6. ovoga Zakona da je nastupila neka od tih okolnosti, po službenoj će dužnosti upisati u sudskom registru da je osobi prestalo članstvo u upravi te će o tome obavijestiti društvo.“</w:t>
      </w:r>
      <w:r w:rsidR="00CD496F" w:rsidRPr="00F1472E">
        <w:rPr>
          <w:rFonts w:ascii="Times New Roman" w:hAnsi="Times New Roman" w:cs="Times New Roman"/>
          <w:sz w:val="24"/>
          <w:szCs w:val="24"/>
          <w:lang w:val="hr-HR"/>
        </w:rPr>
        <w:t>.</w:t>
      </w:r>
    </w:p>
    <w:p w14:paraId="4EBB9A8C" w14:textId="6ECDAD92" w:rsidR="00EE5C6F" w:rsidRPr="00F1472E" w:rsidRDefault="00EE5C6F" w:rsidP="00EE5C6F">
      <w:pPr>
        <w:spacing w:line="240" w:lineRule="auto"/>
        <w:jc w:val="center"/>
        <w:rPr>
          <w:rFonts w:ascii="Times New Roman" w:hAnsi="Times New Roman" w:cs="Times New Roman"/>
          <w:b/>
          <w:sz w:val="24"/>
          <w:szCs w:val="24"/>
          <w:lang w:val="hr-HR"/>
        </w:rPr>
      </w:pPr>
      <w:r w:rsidRPr="00F1472E">
        <w:rPr>
          <w:rFonts w:ascii="Times New Roman" w:hAnsi="Times New Roman" w:cs="Times New Roman"/>
          <w:b/>
          <w:sz w:val="24"/>
          <w:szCs w:val="24"/>
          <w:lang w:val="hr-HR"/>
        </w:rPr>
        <w:t xml:space="preserve">Članak </w:t>
      </w:r>
      <w:r w:rsidR="00416409" w:rsidRPr="00F1472E">
        <w:rPr>
          <w:rFonts w:ascii="Times New Roman" w:hAnsi="Times New Roman" w:cs="Times New Roman"/>
          <w:b/>
          <w:sz w:val="24"/>
          <w:szCs w:val="24"/>
          <w:lang w:val="hr-HR"/>
        </w:rPr>
        <w:t>16</w:t>
      </w:r>
      <w:r w:rsidRPr="00F1472E">
        <w:rPr>
          <w:rFonts w:ascii="Times New Roman" w:hAnsi="Times New Roman" w:cs="Times New Roman"/>
          <w:b/>
          <w:sz w:val="24"/>
          <w:szCs w:val="24"/>
          <w:lang w:val="hr-HR"/>
        </w:rPr>
        <w:t>.</w:t>
      </w:r>
    </w:p>
    <w:p w14:paraId="054C3BE2" w14:textId="77777777" w:rsidR="00EE5C6F" w:rsidRPr="00F1472E" w:rsidRDefault="00EE5C6F" w:rsidP="00EE5C6F">
      <w:pPr>
        <w:spacing w:line="240" w:lineRule="auto"/>
        <w:rPr>
          <w:rFonts w:ascii="Times New Roman" w:hAnsi="Times New Roman" w:cs="Times New Roman"/>
          <w:sz w:val="24"/>
          <w:szCs w:val="24"/>
          <w:lang w:val="hr-HR"/>
        </w:rPr>
      </w:pPr>
      <w:r w:rsidRPr="00F1472E">
        <w:rPr>
          <w:rFonts w:ascii="Times New Roman" w:hAnsi="Times New Roman" w:cs="Times New Roman"/>
          <w:sz w:val="24"/>
          <w:szCs w:val="24"/>
          <w:lang w:val="hr-HR"/>
        </w:rPr>
        <w:t xml:space="preserve">U članku 604. iza stavka 3. dodaje se novi stavak 4. koji glasi: </w:t>
      </w:r>
    </w:p>
    <w:p w14:paraId="3D27B6B1" w14:textId="606C8ED3" w:rsidR="00D04A84" w:rsidRPr="00F1472E" w:rsidRDefault="00EE5C6F" w:rsidP="00B83B1C">
      <w:pPr>
        <w:spacing w:line="240" w:lineRule="auto"/>
        <w:jc w:val="both"/>
        <w:rPr>
          <w:rFonts w:ascii="Times New Roman" w:hAnsi="Times New Roman" w:cs="Times New Roman"/>
          <w:b/>
          <w:sz w:val="24"/>
          <w:szCs w:val="24"/>
          <w:lang w:val="hr-HR"/>
        </w:rPr>
      </w:pPr>
      <w:r w:rsidRPr="00F1472E">
        <w:rPr>
          <w:rFonts w:ascii="Times New Roman" w:hAnsi="Times New Roman" w:cs="Times New Roman"/>
          <w:sz w:val="24"/>
          <w:szCs w:val="24"/>
          <w:lang w:val="hr-HR"/>
        </w:rPr>
        <w:t xml:space="preserve">„(4) </w:t>
      </w:r>
      <w:r w:rsidR="001D2008" w:rsidRPr="00F1472E">
        <w:rPr>
          <w:rFonts w:ascii="Times New Roman" w:hAnsi="Times New Roman" w:cs="Times New Roman"/>
          <w:sz w:val="24"/>
          <w:szCs w:val="24"/>
          <w:lang w:val="hr-HR"/>
        </w:rPr>
        <w:t xml:space="preserve">Članstvo u upravi prestaje po zakonu, nastupe li nakon donošenja odluke o imenovanju člana uprave na njegovoj strani zakonom propisane okolnosti koje bi, da su postojale u vrijeme donošenja te odluke priječile imenovanje. </w:t>
      </w:r>
      <w:r w:rsidR="00E77594" w:rsidRPr="00F1472E">
        <w:rPr>
          <w:rFonts w:ascii="Times New Roman" w:hAnsi="Times New Roman" w:cs="Times New Roman"/>
          <w:sz w:val="24"/>
          <w:szCs w:val="24"/>
          <w:lang w:val="hr-HR"/>
        </w:rPr>
        <w:t>Drugi članovi uprave dužni su bez odgađanja po saznanju da su nastupile te okolnosti podnijeti registarskom sudu prijavu redi upisa prestanka članstva te osobe u upravi. Ako udruženje ima samo jednog člana uprave ili su te okolnosti nastupile kod svih članova uprave, prijavu podnosi predsjednik nadzornog odbora udruženja, a ako udruženje nema nadzorni odbor, podnose je članovi udruženja.</w:t>
      </w:r>
      <w:r w:rsidR="002A1FF1" w:rsidRPr="00F1472E">
        <w:rPr>
          <w:rFonts w:ascii="Times New Roman" w:hAnsi="Times New Roman" w:cs="Times New Roman"/>
          <w:sz w:val="24"/>
          <w:szCs w:val="24"/>
          <w:lang w:val="hr-HR"/>
        </w:rPr>
        <w:t xml:space="preserve"> </w:t>
      </w:r>
      <w:r w:rsidR="00D04A84" w:rsidRPr="00F1472E">
        <w:rPr>
          <w:rFonts w:ascii="Times New Roman" w:hAnsi="Times New Roman" w:cs="Times New Roman"/>
          <w:sz w:val="24"/>
          <w:szCs w:val="24"/>
          <w:lang w:val="hr-HR"/>
        </w:rPr>
        <w:t xml:space="preserve">Dozna li registarski sud uz odgovarajuću primjenu odredbe članka 68. stavka 6. ovoga Zakona da je nastupila neka od okolnosti temeljem kojih je osobi prestalo članstvo u </w:t>
      </w:r>
      <w:r w:rsidR="002A1FF1" w:rsidRPr="00F1472E">
        <w:rPr>
          <w:rFonts w:ascii="Times New Roman" w:hAnsi="Times New Roman" w:cs="Times New Roman"/>
          <w:sz w:val="24"/>
          <w:szCs w:val="24"/>
          <w:lang w:val="hr-HR"/>
        </w:rPr>
        <w:t>upravi udruženja</w:t>
      </w:r>
      <w:r w:rsidR="00D04A84" w:rsidRPr="00F1472E">
        <w:rPr>
          <w:rFonts w:ascii="Times New Roman" w:hAnsi="Times New Roman" w:cs="Times New Roman"/>
          <w:sz w:val="24"/>
          <w:szCs w:val="24"/>
          <w:lang w:val="hr-HR"/>
        </w:rPr>
        <w:t xml:space="preserve">, po službenoj će dužnosti upisati u sudskom registru da je osobi prestalo </w:t>
      </w:r>
      <w:r w:rsidR="002A1FF1" w:rsidRPr="00F1472E">
        <w:rPr>
          <w:rFonts w:ascii="Times New Roman" w:hAnsi="Times New Roman" w:cs="Times New Roman"/>
          <w:sz w:val="24"/>
          <w:szCs w:val="24"/>
          <w:lang w:val="hr-HR"/>
        </w:rPr>
        <w:t xml:space="preserve">to </w:t>
      </w:r>
      <w:r w:rsidR="00D04A84" w:rsidRPr="00F1472E">
        <w:rPr>
          <w:rFonts w:ascii="Times New Roman" w:hAnsi="Times New Roman" w:cs="Times New Roman"/>
          <w:sz w:val="24"/>
          <w:szCs w:val="24"/>
          <w:lang w:val="hr-HR"/>
        </w:rPr>
        <w:t>članstvo te će o tome obavijestiti društvo.“</w:t>
      </w:r>
      <w:r w:rsidR="00CD496F" w:rsidRPr="00F1472E">
        <w:rPr>
          <w:rFonts w:ascii="Times New Roman" w:hAnsi="Times New Roman" w:cs="Times New Roman"/>
          <w:sz w:val="24"/>
          <w:szCs w:val="24"/>
          <w:lang w:val="hr-HR"/>
        </w:rPr>
        <w:t>.</w:t>
      </w:r>
    </w:p>
    <w:p w14:paraId="05FDC066" w14:textId="34FBB481" w:rsidR="008F1229" w:rsidRPr="00F1472E" w:rsidRDefault="00EE5C6F" w:rsidP="00AC3505">
      <w:pPr>
        <w:spacing w:line="240" w:lineRule="auto"/>
        <w:rPr>
          <w:rFonts w:ascii="Times New Roman" w:hAnsi="Times New Roman" w:cs="Times New Roman"/>
          <w:b/>
          <w:sz w:val="24"/>
          <w:szCs w:val="24"/>
          <w:lang w:val="hr-HR"/>
        </w:rPr>
      </w:pPr>
      <w:r w:rsidRPr="00F1472E">
        <w:rPr>
          <w:rFonts w:ascii="Times New Roman" w:hAnsi="Times New Roman" w:cs="Times New Roman"/>
          <w:sz w:val="24"/>
          <w:szCs w:val="24"/>
          <w:lang w:val="hr-HR"/>
        </w:rPr>
        <w:t xml:space="preserve">Dosadašnji stavak 4. postaje stavak 5. </w:t>
      </w:r>
    </w:p>
    <w:p w14:paraId="5775AB32" w14:textId="7A2D1272" w:rsidR="00FD2289" w:rsidRPr="00F1472E" w:rsidRDefault="00935143" w:rsidP="00FD2289">
      <w:pPr>
        <w:spacing w:line="240" w:lineRule="auto"/>
        <w:jc w:val="center"/>
        <w:rPr>
          <w:rFonts w:ascii="Times New Roman" w:hAnsi="Times New Roman" w:cs="Times New Roman"/>
          <w:b/>
          <w:sz w:val="24"/>
          <w:szCs w:val="24"/>
          <w:lang w:val="hr-HR"/>
        </w:rPr>
      </w:pPr>
      <w:r w:rsidRPr="00F1472E">
        <w:rPr>
          <w:rFonts w:ascii="Times New Roman" w:hAnsi="Times New Roman" w:cs="Times New Roman"/>
          <w:b/>
          <w:sz w:val="24"/>
          <w:szCs w:val="24"/>
          <w:lang w:val="hr-HR"/>
        </w:rPr>
        <w:t xml:space="preserve">Članak </w:t>
      </w:r>
      <w:r w:rsidR="00416409" w:rsidRPr="00F1472E">
        <w:rPr>
          <w:rFonts w:ascii="Times New Roman" w:hAnsi="Times New Roman" w:cs="Times New Roman"/>
          <w:b/>
          <w:sz w:val="24"/>
          <w:szCs w:val="24"/>
          <w:lang w:val="hr-HR"/>
        </w:rPr>
        <w:t>17</w:t>
      </w:r>
      <w:r w:rsidR="00FD2289" w:rsidRPr="00F1472E">
        <w:rPr>
          <w:rFonts w:ascii="Times New Roman" w:hAnsi="Times New Roman" w:cs="Times New Roman"/>
          <w:b/>
          <w:sz w:val="24"/>
          <w:szCs w:val="24"/>
          <w:lang w:val="hr-HR"/>
        </w:rPr>
        <w:t xml:space="preserve">. </w:t>
      </w:r>
    </w:p>
    <w:p w14:paraId="75D48947" w14:textId="7C617514" w:rsidR="00232BD0" w:rsidRPr="00F1472E" w:rsidRDefault="00232BD0" w:rsidP="00232BD0">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U članku 631. stavku 1. iza točke 22. dodaje se točka 23. koja glasi:</w:t>
      </w:r>
    </w:p>
    <w:p w14:paraId="79BA1EDC" w14:textId="16DF3BE9" w:rsidR="008F1229" w:rsidRPr="00F1472E" w:rsidRDefault="00232BD0" w:rsidP="00AC3505">
      <w:pPr>
        <w:spacing w:line="240" w:lineRule="auto"/>
        <w:jc w:val="both"/>
        <w:rPr>
          <w:rFonts w:ascii="Times New Roman" w:hAnsi="Times New Roman" w:cs="Times New Roman"/>
          <w:b/>
          <w:sz w:val="24"/>
          <w:szCs w:val="24"/>
          <w:lang w:val="hr-HR"/>
        </w:rPr>
      </w:pPr>
      <w:r w:rsidRPr="00F1472E">
        <w:rPr>
          <w:rFonts w:ascii="Times New Roman" w:hAnsi="Times New Roman" w:cs="Times New Roman"/>
          <w:sz w:val="24"/>
          <w:szCs w:val="24"/>
          <w:lang w:val="hr-HR"/>
        </w:rPr>
        <w:t xml:space="preserve">„23. kao poduzetnik, kad je to dužan učiniti, </w:t>
      </w:r>
      <w:r w:rsidR="000F6D82" w:rsidRPr="00F1472E">
        <w:rPr>
          <w:rFonts w:ascii="Times New Roman" w:hAnsi="Times New Roman" w:cs="Times New Roman"/>
          <w:sz w:val="24"/>
          <w:szCs w:val="24"/>
          <w:lang w:val="hr-HR"/>
        </w:rPr>
        <w:t xml:space="preserve">u roku od 15 dana od dana sklapanja ugovora </w:t>
      </w:r>
      <w:r w:rsidRPr="00F1472E">
        <w:rPr>
          <w:rFonts w:ascii="Times New Roman" w:hAnsi="Times New Roman" w:cs="Times New Roman"/>
          <w:sz w:val="24"/>
          <w:szCs w:val="24"/>
          <w:lang w:val="hr-HR"/>
        </w:rPr>
        <w:t>ne dostavi ugovor o tajnom društvu nadležnoj ispostavi Ministarstva financija, Porezne uprave (članak 148. stavak 5.)“.</w:t>
      </w:r>
    </w:p>
    <w:p w14:paraId="53BE5932" w14:textId="2E3BEB32" w:rsidR="00AC5425" w:rsidRPr="00F1472E" w:rsidRDefault="00FD2289">
      <w:pPr>
        <w:spacing w:line="240" w:lineRule="auto"/>
        <w:jc w:val="center"/>
        <w:rPr>
          <w:rFonts w:ascii="Times New Roman" w:hAnsi="Times New Roman" w:cs="Times New Roman"/>
          <w:sz w:val="24"/>
          <w:szCs w:val="24"/>
          <w:lang w:val="hr-HR"/>
        </w:rPr>
      </w:pPr>
      <w:r w:rsidRPr="00F1472E">
        <w:rPr>
          <w:rFonts w:ascii="Times New Roman" w:hAnsi="Times New Roman" w:cs="Times New Roman"/>
          <w:sz w:val="24"/>
          <w:szCs w:val="24"/>
          <w:lang w:val="hr-HR"/>
        </w:rPr>
        <w:t>PRIJELAZNE I ZAVRŠNE ODREDBE</w:t>
      </w:r>
    </w:p>
    <w:p w14:paraId="3E35BB71" w14:textId="3FBB11A6" w:rsidR="00D0027B" w:rsidRPr="00F1472E" w:rsidRDefault="005629CB" w:rsidP="00AC3505">
      <w:pPr>
        <w:jc w:val="center"/>
        <w:rPr>
          <w:rFonts w:ascii="Times New Roman" w:hAnsi="Times New Roman" w:cs="Times New Roman"/>
          <w:b/>
          <w:sz w:val="24"/>
          <w:szCs w:val="24"/>
          <w:lang w:val="hr-HR"/>
        </w:rPr>
      </w:pPr>
      <w:r w:rsidRPr="00F1472E">
        <w:rPr>
          <w:rFonts w:ascii="Times New Roman" w:hAnsi="Times New Roman" w:cs="Times New Roman"/>
          <w:b/>
          <w:sz w:val="24"/>
          <w:szCs w:val="24"/>
          <w:lang w:val="hr-HR"/>
        </w:rPr>
        <w:t xml:space="preserve">Članak </w:t>
      </w:r>
      <w:r w:rsidR="00186ECD" w:rsidRPr="00F1472E">
        <w:rPr>
          <w:rFonts w:ascii="Times New Roman" w:hAnsi="Times New Roman" w:cs="Times New Roman"/>
          <w:b/>
          <w:sz w:val="24"/>
          <w:szCs w:val="24"/>
          <w:lang w:val="hr-HR"/>
        </w:rPr>
        <w:t>18</w:t>
      </w:r>
      <w:r w:rsidR="00D0027B" w:rsidRPr="00F1472E">
        <w:rPr>
          <w:rFonts w:ascii="Times New Roman" w:hAnsi="Times New Roman" w:cs="Times New Roman"/>
          <w:b/>
          <w:sz w:val="24"/>
          <w:szCs w:val="24"/>
          <w:lang w:val="hr-HR"/>
        </w:rPr>
        <w:t>.</w:t>
      </w:r>
    </w:p>
    <w:p w14:paraId="144A6192" w14:textId="4BDD9EFB" w:rsidR="009E1CEC" w:rsidRPr="00F1472E" w:rsidRDefault="0091757C" w:rsidP="00D0027B">
      <w:pPr>
        <w:jc w:val="both"/>
        <w:rPr>
          <w:rFonts w:ascii="Times New Roman" w:hAnsi="Times New Roman" w:cs="Times New Roman"/>
          <w:sz w:val="24"/>
          <w:szCs w:val="24"/>
          <w:lang w:val="hr-HR"/>
        </w:rPr>
      </w:pPr>
      <w:bookmarkStart w:id="4" w:name="_Hlk110328838"/>
      <w:r w:rsidRPr="00F1472E">
        <w:rPr>
          <w:rFonts w:ascii="Times New Roman" w:hAnsi="Times New Roman" w:cs="Times New Roman"/>
          <w:sz w:val="24"/>
          <w:szCs w:val="24"/>
          <w:lang w:val="hr-HR"/>
        </w:rPr>
        <w:t xml:space="preserve">U Zakonu o izmjenama i dopunama Zakona o trgovačkim društvima („Narodne novine“, br. 34/22.) </w:t>
      </w:r>
      <w:r w:rsidR="009E1CEC" w:rsidRPr="00F1472E">
        <w:rPr>
          <w:rFonts w:ascii="Times New Roman" w:hAnsi="Times New Roman" w:cs="Times New Roman"/>
          <w:sz w:val="24"/>
          <w:szCs w:val="24"/>
          <w:lang w:val="hr-HR"/>
        </w:rPr>
        <w:t>u članku 32. stavku 1. brojevi i riječ „15. srpnja 2023.“ zamjenjuje se brojevima i riječi „1</w:t>
      </w:r>
      <w:r w:rsidR="002461F7" w:rsidRPr="00F1472E">
        <w:rPr>
          <w:rFonts w:ascii="Times New Roman" w:hAnsi="Times New Roman" w:cs="Times New Roman"/>
          <w:sz w:val="24"/>
          <w:szCs w:val="24"/>
          <w:lang w:val="hr-HR"/>
        </w:rPr>
        <w:t>5</w:t>
      </w:r>
      <w:r w:rsidR="009E1CEC" w:rsidRPr="00F1472E">
        <w:rPr>
          <w:rFonts w:ascii="Times New Roman" w:hAnsi="Times New Roman" w:cs="Times New Roman"/>
          <w:sz w:val="24"/>
          <w:szCs w:val="24"/>
          <w:lang w:val="hr-HR"/>
        </w:rPr>
        <w:t xml:space="preserve">. </w:t>
      </w:r>
      <w:r w:rsidR="002461F7" w:rsidRPr="00F1472E">
        <w:rPr>
          <w:rFonts w:ascii="Times New Roman" w:hAnsi="Times New Roman" w:cs="Times New Roman"/>
          <w:sz w:val="24"/>
          <w:szCs w:val="24"/>
          <w:lang w:val="hr-HR"/>
        </w:rPr>
        <w:t xml:space="preserve">prosinca </w:t>
      </w:r>
      <w:r w:rsidR="009E1CEC" w:rsidRPr="00F1472E">
        <w:rPr>
          <w:rFonts w:ascii="Times New Roman" w:hAnsi="Times New Roman" w:cs="Times New Roman"/>
          <w:sz w:val="24"/>
          <w:szCs w:val="24"/>
          <w:lang w:val="hr-HR"/>
        </w:rPr>
        <w:t>202</w:t>
      </w:r>
      <w:r w:rsidR="002461F7" w:rsidRPr="00F1472E">
        <w:rPr>
          <w:rFonts w:ascii="Times New Roman" w:hAnsi="Times New Roman" w:cs="Times New Roman"/>
          <w:sz w:val="24"/>
          <w:szCs w:val="24"/>
          <w:lang w:val="hr-HR"/>
        </w:rPr>
        <w:t>2</w:t>
      </w:r>
      <w:r w:rsidR="009E1CEC" w:rsidRPr="00F1472E">
        <w:rPr>
          <w:rFonts w:ascii="Times New Roman" w:hAnsi="Times New Roman" w:cs="Times New Roman"/>
          <w:sz w:val="24"/>
          <w:szCs w:val="24"/>
          <w:lang w:val="hr-HR"/>
        </w:rPr>
        <w:t>.“.</w:t>
      </w:r>
    </w:p>
    <w:p w14:paraId="07A20F5F" w14:textId="773D3EA8" w:rsidR="00BE741D" w:rsidRPr="00F1472E" w:rsidRDefault="009E1CEC" w:rsidP="00D0027B">
      <w:pPr>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U</w:t>
      </w:r>
      <w:bookmarkEnd w:id="4"/>
      <w:r w:rsidRPr="00F1472E">
        <w:rPr>
          <w:rFonts w:ascii="Times New Roman" w:hAnsi="Times New Roman" w:cs="Times New Roman"/>
          <w:sz w:val="24"/>
          <w:szCs w:val="24"/>
          <w:lang w:val="hr-HR"/>
        </w:rPr>
        <w:t xml:space="preserve"> </w:t>
      </w:r>
      <w:r w:rsidR="0091757C" w:rsidRPr="00F1472E">
        <w:rPr>
          <w:rFonts w:ascii="Times New Roman" w:hAnsi="Times New Roman" w:cs="Times New Roman"/>
          <w:sz w:val="24"/>
          <w:szCs w:val="24"/>
          <w:lang w:val="hr-HR"/>
        </w:rPr>
        <w:t xml:space="preserve">stavku 2. </w:t>
      </w:r>
      <w:r w:rsidR="00173E2F" w:rsidRPr="00F1472E">
        <w:rPr>
          <w:rFonts w:ascii="Times New Roman" w:hAnsi="Times New Roman" w:cs="Times New Roman"/>
          <w:sz w:val="24"/>
          <w:szCs w:val="24"/>
          <w:lang w:val="hr-HR"/>
        </w:rPr>
        <w:t>brojevi i riječ</w:t>
      </w:r>
      <w:r w:rsidR="0091757C" w:rsidRPr="00F1472E">
        <w:rPr>
          <w:rFonts w:ascii="Times New Roman" w:hAnsi="Times New Roman" w:cs="Times New Roman"/>
          <w:sz w:val="24"/>
          <w:szCs w:val="24"/>
          <w:lang w:val="hr-HR"/>
        </w:rPr>
        <w:t xml:space="preserve"> „1. kolovoza 2023.“ zamjenjuje se </w:t>
      </w:r>
      <w:r w:rsidR="00173E2F" w:rsidRPr="00F1472E">
        <w:rPr>
          <w:rFonts w:ascii="Times New Roman" w:hAnsi="Times New Roman" w:cs="Times New Roman"/>
          <w:sz w:val="24"/>
          <w:szCs w:val="24"/>
          <w:lang w:val="hr-HR"/>
        </w:rPr>
        <w:t xml:space="preserve">brojevima i riječi </w:t>
      </w:r>
      <w:r w:rsidR="0091757C" w:rsidRPr="00F1472E">
        <w:rPr>
          <w:rFonts w:ascii="Times New Roman" w:hAnsi="Times New Roman" w:cs="Times New Roman"/>
          <w:sz w:val="24"/>
          <w:szCs w:val="24"/>
          <w:lang w:val="hr-HR"/>
        </w:rPr>
        <w:t>„1. siječnja 2023.“.</w:t>
      </w:r>
    </w:p>
    <w:p w14:paraId="67A90939" w14:textId="3B67E1B4" w:rsidR="00FD2289" w:rsidRPr="00F1472E" w:rsidRDefault="00935143" w:rsidP="00FD2289">
      <w:pPr>
        <w:spacing w:line="240" w:lineRule="auto"/>
        <w:jc w:val="center"/>
        <w:rPr>
          <w:rFonts w:ascii="Times New Roman" w:hAnsi="Times New Roman" w:cs="Times New Roman"/>
          <w:b/>
          <w:sz w:val="24"/>
          <w:szCs w:val="24"/>
          <w:lang w:val="hr-HR"/>
        </w:rPr>
      </w:pPr>
      <w:r w:rsidRPr="00F1472E">
        <w:rPr>
          <w:rFonts w:ascii="Times New Roman" w:hAnsi="Times New Roman" w:cs="Times New Roman"/>
          <w:b/>
          <w:sz w:val="24"/>
          <w:szCs w:val="24"/>
          <w:lang w:val="hr-HR"/>
        </w:rPr>
        <w:lastRenderedPageBreak/>
        <w:t xml:space="preserve">Članak </w:t>
      </w:r>
      <w:r w:rsidR="00186ECD" w:rsidRPr="00F1472E">
        <w:rPr>
          <w:rFonts w:ascii="Times New Roman" w:hAnsi="Times New Roman" w:cs="Times New Roman"/>
          <w:b/>
          <w:sz w:val="24"/>
          <w:szCs w:val="24"/>
          <w:lang w:val="hr-HR"/>
        </w:rPr>
        <w:t>19</w:t>
      </w:r>
      <w:r w:rsidR="00FD2289" w:rsidRPr="00F1472E">
        <w:rPr>
          <w:rFonts w:ascii="Times New Roman" w:hAnsi="Times New Roman" w:cs="Times New Roman"/>
          <w:b/>
          <w:sz w:val="24"/>
          <w:szCs w:val="24"/>
          <w:lang w:val="hr-HR"/>
        </w:rPr>
        <w:t>.</w:t>
      </w:r>
    </w:p>
    <w:p w14:paraId="5AD3BB14" w14:textId="42CA6697" w:rsidR="00FD2289" w:rsidRPr="00F1472E" w:rsidRDefault="00FD2289" w:rsidP="00AC5425">
      <w:pPr>
        <w:jc w:val="both"/>
        <w:rPr>
          <w:rFonts w:ascii="Times New Roman" w:hAnsi="Times New Roman" w:cs="Times New Roman"/>
          <w:sz w:val="24"/>
          <w:szCs w:val="24"/>
          <w:shd w:val="clear" w:color="auto" w:fill="FFFFFF"/>
          <w:lang w:val="hr-HR"/>
        </w:rPr>
      </w:pPr>
      <w:r w:rsidRPr="00F1472E">
        <w:rPr>
          <w:rFonts w:ascii="Times New Roman" w:hAnsi="Times New Roman" w:cs="Times New Roman"/>
          <w:sz w:val="24"/>
          <w:szCs w:val="24"/>
          <w:shd w:val="clear" w:color="auto" w:fill="FFFFFF"/>
          <w:lang w:val="hr-HR"/>
        </w:rPr>
        <w:t xml:space="preserve">Ovaj Zakon stupa na snagu </w:t>
      </w:r>
      <w:r w:rsidR="005629CB" w:rsidRPr="00F1472E">
        <w:rPr>
          <w:rFonts w:ascii="Times New Roman" w:hAnsi="Times New Roman" w:cs="Times New Roman"/>
          <w:sz w:val="24"/>
          <w:szCs w:val="24"/>
          <w:shd w:val="clear" w:color="auto" w:fill="FFFFFF"/>
          <w:lang w:val="hr-HR"/>
        </w:rPr>
        <w:t>os</w:t>
      </w:r>
      <w:r w:rsidR="001D2008" w:rsidRPr="00F1472E">
        <w:rPr>
          <w:rFonts w:ascii="Times New Roman" w:hAnsi="Times New Roman" w:cs="Times New Roman"/>
          <w:sz w:val="24"/>
          <w:szCs w:val="24"/>
          <w:shd w:val="clear" w:color="auto" w:fill="FFFFFF"/>
          <w:lang w:val="hr-HR"/>
        </w:rPr>
        <w:t>m</w:t>
      </w:r>
      <w:r w:rsidR="005629CB" w:rsidRPr="00F1472E">
        <w:rPr>
          <w:rFonts w:ascii="Times New Roman" w:hAnsi="Times New Roman" w:cs="Times New Roman"/>
          <w:sz w:val="24"/>
          <w:szCs w:val="24"/>
          <w:shd w:val="clear" w:color="auto" w:fill="FFFFFF"/>
          <w:lang w:val="hr-HR"/>
        </w:rPr>
        <w:t>og dana od</w:t>
      </w:r>
      <w:r w:rsidR="0031734C">
        <w:rPr>
          <w:rFonts w:ascii="Times New Roman" w:hAnsi="Times New Roman" w:cs="Times New Roman"/>
          <w:sz w:val="24"/>
          <w:szCs w:val="24"/>
          <w:shd w:val="clear" w:color="auto" w:fill="FFFFFF"/>
          <w:lang w:val="hr-HR"/>
        </w:rPr>
        <w:t xml:space="preserve"> dana</w:t>
      </w:r>
      <w:r w:rsidR="005629CB" w:rsidRPr="00F1472E">
        <w:rPr>
          <w:rFonts w:ascii="Times New Roman" w:hAnsi="Times New Roman" w:cs="Times New Roman"/>
          <w:sz w:val="24"/>
          <w:szCs w:val="24"/>
          <w:shd w:val="clear" w:color="auto" w:fill="FFFFFF"/>
          <w:lang w:val="hr-HR"/>
        </w:rPr>
        <w:t xml:space="preserve"> objave u „Narodnim novinama“</w:t>
      </w:r>
      <w:r w:rsidR="004962BA">
        <w:rPr>
          <w:rFonts w:ascii="Times New Roman" w:hAnsi="Times New Roman" w:cs="Times New Roman"/>
          <w:sz w:val="24"/>
          <w:szCs w:val="24"/>
          <w:shd w:val="clear" w:color="auto" w:fill="FFFFFF"/>
          <w:lang w:val="hr-HR"/>
        </w:rPr>
        <w:t xml:space="preserve"> osim odredbi članaka 1. do 17. ovoga Zakona koje stupaju na snagu 1. siječnja 2023</w:t>
      </w:r>
      <w:r w:rsidR="00132BB7" w:rsidRPr="00F1472E">
        <w:rPr>
          <w:rFonts w:ascii="Times New Roman" w:hAnsi="Times New Roman" w:cs="Times New Roman"/>
          <w:sz w:val="24"/>
          <w:szCs w:val="24"/>
          <w:shd w:val="clear" w:color="auto" w:fill="FFFFFF"/>
          <w:lang w:val="hr-HR"/>
        </w:rPr>
        <w:t>.</w:t>
      </w:r>
      <w:r w:rsidR="005629CB" w:rsidRPr="00F1472E">
        <w:rPr>
          <w:rFonts w:ascii="Times New Roman" w:hAnsi="Times New Roman" w:cs="Times New Roman"/>
          <w:sz w:val="24"/>
          <w:szCs w:val="24"/>
          <w:shd w:val="clear" w:color="auto" w:fill="FFFFFF"/>
          <w:lang w:val="hr-HR"/>
        </w:rPr>
        <w:t xml:space="preserve"> </w:t>
      </w:r>
    </w:p>
    <w:p w14:paraId="07BCD346" w14:textId="77777777" w:rsidR="00FD2289" w:rsidRPr="00F1472E" w:rsidRDefault="00FD2289" w:rsidP="00FD2289">
      <w:pPr>
        <w:rPr>
          <w:rFonts w:ascii="Times New Roman" w:hAnsi="Times New Roman" w:cs="Times New Roman"/>
          <w:sz w:val="24"/>
          <w:szCs w:val="24"/>
          <w:shd w:val="clear" w:color="auto" w:fill="FFFFFF"/>
          <w:lang w:val="hr-HR"/>
        </w:rPr>
      </w:pPr>
    </w:p>
    <w:p w14:paraId="7201D235" w14:textId="77777777" w:rsidR="00FD2289" w:rsidRPr="00F1472E" w:rsidRDefault="00FD2289" w:rsidP="00FD2289">
      <w:pPr>
        <w:rPr>
          <w:rFonts w:ascii="Times New Roman" w:hAnsi="Times New Roman" w:cs="Times New Roman"/>
          <w:sz w:val="24"/>
          <w:szCs w:val="24"/>
          <w:shd w:val="clear" w:color="auto" w:fill="FFFFFF"/>
          <w:lang w:val="hr-HR"/>
        </w:rPr>
      </w:pPr>
    </w:p>
    <w:p w14:paraId="4AEA3AC8" w14:textId="77777777" w:rsidR="00FD2289" w:rsidRPr="00F1472E" w:rsidRDefault="00FD2289" w:rsidP="00FD2289">
      <w:pPr>
        <w:rPr>
          <w:rFonts w:ascii="Times New Roman" w:hAnsi="Times New Roman" w:cs="Times New Roman"/>
          <w:sz w:val="24"/>
          <w:szCs w:val="24"/>
          <w:shd w:val="clear" w:color="auto" w:fill="FFFFFF"/>
          <w:lang w:val="hr-HR"/>
        </w:rPr>
      </w:pPr>
    </w:p>
    <w:p w14:paraId="16DDEA7E" w14:textId="77777777" w:rsidR="00FD2289" w:rsidRPr="00F1472E" w:rsidRDefault="00FD2289" w:rsidP="00FD2289">
      <w:pPr>
        <w:rPr>
          <w:rFonts w:ascii="Times New Roman" w:hAnsi="Times New Roman" w:cs="Times New Roman"/>
          <w:sz w:val="24"/>
          <w:szCs w:val="24"/>
          <w:shd w:val="clear" w:color="auto" w:fill="FFFFFF"/>
          <w:lang w:val="hr-HR"/>
        </w:rPr>
      </w:pPr>
    </w:p>
    <w:p w14:paraId="5A79A376" w14:textId="77777777" w:rsidR="00FD2289" w:rsidRPr="00F1472E" w:rsidRDefault="00FD2289" w:rsidP="00FD2289">
      <w:pPr>
        <w:rPr>
          <w:rFonts w:ascii="Times New Roman" w:hAnsi="Times New Roman" w:cs="Times New Roman"/>
          <w:sz w:val="24"/>
          <w:szCs w:val="24"/>
          <w:shd w:val="clear" w:color="auto" w:fill="FFFFFF"/>
          <w:lang w:val="hr-HR"/>
        </w:rPr>
      </w:pPr>
    </w:p>
    <w:p w14:paraId="0780CED8" w14:textId="77777777" w:rsidR="00FD2289" w:rsidRPr="00F1472E" w:rsidRDefault="00FD2289" w:rsidP="00FD2289">
      <w:pPr>
        <w:spacing w:line="240" w:lineRule="auto"/>
        <w:rPr>
          <w:rFonts w:ascii="Times New Roman" w:hAnsi="Times New Roman" w:cs="Times New Roman"/>
          <w:sz w:val="24"/>
          <w:szCs w:val="24"/>
          <w:lang w:val="hr-HR"/>
        </w:rPr>
      </w:pPr>
    </w:p>
    <w:p w14:paraId="738BFA4D" w14:textId="3AD0AEEA" w:rsidR="00935143" w:rsidRPr="00F1472E" w:rsidRDefault="00935143">
      <w:pPr>
        <w:spacing w:after="200" w:line="276" w:lineRule="auto"/>
        <w:rPr>
          <w:rFonts w:ascii="Times New Roman" w:hAnsi="Times New Roman" w:cs="Times New Roman"/>
          <w:sz w:val="24"/>
          <w:szCs w:val="24"/>
          <w:lang w:val="hr-HR"/>
        </w:rPr>
      </w:pPr>
      <w:r w:rsidRPr="00F1472E">
        <w:rPr>
          <w:rFonts w:ascii="Times New Roman" w:hAnsi="Times New Roman" w:cs="Times New Roman"/>
          <w:sz w:val="24"/>
          <w:szCs w:val="24"/>
          <w:lang w:val="hr-HR"/>
        </w:rPr>
        <w:br w:type="page"/>
      </w:r>
    </w:p>
    <w:p w14:paraId="4D6ECB9B" w14:textId="25704203" w:rsidR="00961E27" w:rsidRPr="00F1472E" w:rsidRDefault="00961E27" w:rsidP="00961E27">
      <w:pPr>
        <w:pStyle w:val="Heading1"/>
        <w:spacing w:before="0" w:beforeAutospacing="0" w:after="160" w:afterAutospacing="0"/>
        <w:jc w:val="center"/>
        <w:rPr>
          <w:rStyle w:val="zadanifontodlomka-000000"/>
          <w:rFonts w:eastAsia="Times New Roman"/>
          <w:b/>
        </w:rPr>
      </w:pPr>
      <w:r w:rsidRPr="00F1472E">
        <w:rPr>
          <w:rStyle w:val="zadanifontodlomka-000000"/>
          <w:rFonts w:eastAsia="Times New Roman"/>
          <w:b/>
        </w:rPr>
        <w:lastRenderedPageBreak/>
        <w:t>OBRAZLOŽENJE</w:t>
      </w:r>
    </w:p>
    <w:p w14:paraId="798F30C7" w14:textId="52B57079" w:rsidR="00961E27" w:rsidRPr="00F1472E" w:rsidRDefault="0070103B" w:rsidP="00961E27">
      <w:pPr>
        <w:pStyle w:val="Heading1"/>
        <w:spacing w:before="0" w:beforeAutospacing="0" w:after="160" w:afterAutospacing="0"/>
        <w:jc w:val="both"/>
        <w:rPr>
          <w:rStyle w:val="zadanifontodlomka-000000"/>
          <w:rFonts w:eastAsia="Times New Roman"/>
          <w:b/>
          <w:bCs/>
        </w:rPr>
      </w:pPr>
      <w:r w:rsidRPr="00F1472E">
        <w:rPr>
          <w:rStyle w:val="zadanifontodlomka-000000"/>
          <w:rFonts w:eastAsia="Times New Roman"/>
          <w:b/>
          <w:bCs/>
        </w:rPr>
        <w:t xml:space="preserve">Uz članak 1. </w:t>
      </w:r>
    </w:p>
    <w:p w14:paraId="1C7F68A9" w14:textId="125AD80B" w:rsidR="0070103B" w:rsidRPr="00F1472E" w:rsidRDefault="0070103B" w:rsidP="00961E27">
      <w:pPr>
        <w:pStyle w:val="Heading1"/>
        <w:spacing w:before="0" w:beforeAutospacing="0" w:after="160" w:afterAutospacing="0"/>
        <w:jc w:val="both"/>
        <w:rPr>
          <w:rStyle w:val="zadanifontodlomka-000000"/>
          <w:rFonts w:eastAsia="Times New Roman"/>
        </w:rPr>
      </w:pPr>
      <w:bookmarkStart w:id="5" w:name="_Hlk109114949"/>
      <w:r w:rsidRPr="00F1472E">
        <w:rPr>
          <w:rStyle w:val="zadanifontodlomka-000000"/>
          <w:rFonts w:eastAsia="Times New Roman"/>
        </w:rPr>
        <w:t>Ovim člankom se uređuju pravila vezana uz prokuru. Ukoliko bi se na strani prokuriste pojavile okolnosti koje bi, da su postojale u vrijeme davanja prokure, priječile osobi da se da prokura, ovlasti iz prokure prestaju po sili zakona, dok je trgovac koji je dao prokuru dužan bez odlaganja dužan isto prijaviti nadležnom sudu odnosno podnijeti prijavu nadležnom sudu radi prestanka upisa prokure.</w:t>
      </w:r>
    </w:p>
    <w:bookmarkEnd w:id="5"/>
    <w:p w14:paraId="44BB114E" w14:textId="6697EEC3" w:rsidR="00961E27" w:rsidRPr="00F1472E" w:rsidRDefault="00961E27" w:rsidP="00961E27">
      <w:pPr>
        <w:pStyle w:val="Heading1"/>
        <w:spacing w:before="0" w:beforeAutospacing="0" w:after="160" w:afterAutospacing="0"/>
        <w:jc w:val="both"/>
        <w:rPr>
          <w:rStyle w:val="zadanifontodlomka-000000"/>
          <w:rFonts w:eastAsia="Times New Roman"/>
          <w:b/>
        </w:rPr>
      </w:pPr>
      <w:r w:rsidRPr="00F1472E">
        <w:rPr>
          <w:rStyle w:val="zadanifontodlomka-000000"/>
          <w:rFonts w:eastAsia="Times New Roman"/>
          <w:b/>
        </w:rPr>
        <w:t>Uz članak</w:t>
      </w:r>
      <w:r w:rsidR="0065152D" w:rsidRPr="00F1472E">
        <w:rPr>
          <w:rStyle w:val="zadanifontodlomka-000000"/>
          <w:rFonts w:eastAsia="Times New Roman"/>
          <w:b/>
        </w:rPr>
        <w:t xml:space="preserve"> </w:t>
      </w:r>
      <w:r w:rsidR="0034682B" w:rsidRPr="00F1472E">
        <w:rPr>
          <w:rStyle w:val="zadanifontodlomka-000000"/>
          <w:rFonts w:eastAsia="Times New Roman"/>
          <w:b/>
        </w:rPr>
        <w:t>2</w:t>
      </w:r>
      <w:r w:rsidR="0065152D" w:rsidRPr="00F1472E">
        <w:rPr>
          <w:rStyle w:val="zadanifontodlomka-000000"/>
          <w:rFonts w:eastAsia="Times New Roman"/>
          <w:b/>
        </w:rPr>
        <w:t>.</w:t>
      </w:r>
    </w:p>
    <w:p w14:paraId="1D66953C" w14:textId="4870B7A5" w:rsidR="005457A0" w:rsidRPr="00F1472E" w:rsidRDefault="005457A0" w:rsidP="00961E27">
      <w:pPr>
        <w:pStyle w:val="Heading1"/>
        <w:spacing w:before="0" w:beforeAutospacing="0" w:after="160" w:afterAutospacing="0"/>
        <w:jc w:val="both"/>
        <w:rPr>
          <w:rStyle w:val="zadanifontodlomka-000000"/>
          <w:rFonts w:eastAsia="Times New Roman"/>
          <w:strike/>
        </w:rPr>
      </w:pPr>
      <w:r w:rsidRPr="00F1472E">
        <w:rPr>
          <w:rStyle w:val="zadanifontodlomka-000000"/>
          <w:rFonts w:eastAsia="Times New Roman"/>
        </w:rPr>
        <w:t xml:space="preserve">Ovim člankom se onemogućuje da članstvo u društvu stekne osoba u pogledu </w:t>
      </w:r>
      <w:bookmarkStart w:id="6" w:name="_Hlk107062612"/>
      <w:r w:rsidRPr="00F1472E">
        <w:rPr>
          <w:rStyle w:val="zadanifontodlomka-000000"/>
          <w:rFonts w:eastAsia="Times New Roman"/>
        </w:rPr>
        <w:t>koje su uvedene međunarodne mjere ograničavanja raspolaganja imovinom</w:t>
      </w:r>
      <w:r w:rsidR="008A01C9" w:rsidRPr="00F1472E">
        <w:rPr>
          <w:rStyle w:val="zadanifontodlomka-000000"/>
          <w:rFonts w:eastAsia="Times New Roman"/>
        </w:rPr>
        <w:t xml:space="preserve"> odnosno </w:t>
      </w:r>
      <w:r w:rsidRPr="00F1472E">
        <w:rPr>
          <w:rStyle w:val="zadanifontodlomka-000000"/>
          <w:rFonts w:eastAsia="Times New Roman"/>
        </w:rPr>
        <w:t>osoba koja je pravomoćno osuđena za kazneno djelo financiranja terorizma ili kazneno djelo pranja novca</w:t>
      </w:r>
      <w:bookmarkEnd w:id="6"/>
      <w:r w:rsidRPr="00F1472E">
        <w:rPr>
          <w:rStyle w:val="zadanifontodlomka-000000"/>
          <w:rFonts w:eastAsia="Times New Roman"/>
        </w:rPr>
        <w:t xml:space="preserve">. Također, određuje se da članska prava miruju </w:t>
      </w:r>
      <w:r w:rsidR="008A01C9" w:rsidRPr="00F1472E">
        <w:rPr>
          <w:rStyle w:val="zadanifontodlomka-000000"/>
          <w:rFonts w:eastAsia="Times New Roman"/>
        </w:rPr>
        <w:t>za one članove društva</w:t>
      </w:r>
      <w:r w:rsidRPr="00F1472E">
        <w:rPr>
          <w:rStyle w:val="zadanifontodlomka-000000"/>
          <w:rFonts w:eastAsia="Times New Roman"/>
        </w:rPr>
        <w:t xml:space="preserve"> kojima su uvedene međunarodne mjere ograničavanja raspolaganja imovinom</w:t>
      </w:r>
      <w:r w:rsidR="008A01C9" w:rsidRPr="00F1472E">
        <w:rPr>
          <w:rStyle w:val="zadanifontodlomka-000000"/>
          <w:rFonts w:eastAsia="Times New Roman"/>
        </w:rPr>
        <w:t xml:space="preserve"> odnosno koje su pravomoćno osuđene za kazneno djelo financiranja terorizma ili kazneno djelo pranja novca. Nadalje, određuje se da će ministarstvo nadležno za poslove pravosuđa u sklopu evidencije iz članka 239. ovoga Zakona evidentirati i osobe koje su pravomoćno osuđene za kazneno djelo financiranja terorizma ili kazneno djelo pranja novca te osobe u pogledu kojih su uvedene međunarodne mjere ograničavanja raspolaganja imovinom te </w:t>
      </w:r>
      <w:r w:rsidR="00A552CE" w:rsidRPr="00F1472E">
        <w:rPr>
          <w:rStyle w:val="zadanifontodlomka-000000"/>
          <w:rFonts w:eastAsia="Times New Roman"/>
        </w:rPr>
        <w:t xml:space="preserve">o istome obavijestiti Društvo. </w:t>
      </w:r>
    </w:p>
    <w:p w14:paraId="57CC3A5F" w14:textId="6DAFAD64" w:rsidR="008A01C9" w:rsidRPr="00F1472E" w:rsidRDefault="008A01C9" w:rsidP="008A01C9">
      <w:pPr>
        <w:pStyle w:val="Heading1"/>
        <w:spacing w:before="0" w:beforeAutospacing="0" w:after="160" w:afterAutospacing="0"/>
        <w:jc w:val="both"/>
        <w:rPr>
          <w:rStyle w:val="zadanifontodlomka-000000"/>
          <w:rFonts w:eastAsia="Times New Roman"/>
          <w:b/>
        </w:rPr>
      </w:pPr>
      <w:r w:rsidRPr="00F1472E">
        <w:rPr>
          <w:rStyle w:val="zadanifontodlomka-000000"/>
          <w:rFonts w:eastAsia="Times New Roman"/>
          <w:b/>
        </w:rPr>
        <w:t xml:space="preserve">Uz članak </w:t>
      </w:r>
      <w:r w:rsidR="0034682B" w:rsidRPr="00F1472E">
        <w:rPr>
          <w:rStyle w:val="zadanifontodlomka-000000"/>
          <w:rFonts w:eastAsia="Times New Roman"/>
          <w:b/>
        </w:rPr>
        <w:t>3</w:t>
      </w:r>
      <w:r w:rsidRPr="00F1472E">
        <w:rPr>
          <w:rStyle w:val="zadanifontodlomka-000000"/>
          <w:rFonts w:eastAsia="Times New Roman"/>
          <w:b/>
        </w:rPr>
        <w:t>.</w:t>
      </w:r>
    </w:p>
    <w:p w14:paraId="2258D493" w14:textId="6C6F6400" w:rsidR="008A01C9" w:rsidRPr="00F1472E" w:rsidRDefault="008A01C9" w:rsidP="00961E27">
      <w:pPr>
        <w:pStyle w:val="Heading1"/>
        <w:spacing w:before="0" w:beforeAutospacing="0" w:after="160" w:afterAutospacing="0"/>
        <w:jc w:val="both"/>
        <w:rPr>
          <w:rStyle w:val="zadanifontodlomka-000000"/>
          <w:rFonts w:eastAsia="Times New Roman"/>
        </w:rPr>
      </w:pPr>
      <w:r w:rsidRPr="00F1472E">
        <w:rPr>
          <w:rStyle w:val="zadanifontodlomka-000000"/>
          <w:rFonts w:eastAsia="Times New Roman"/>
        </w:rPr>
        <w:t>Ovom odredbom se određuje da se pravila u vezi sprečavanja osoba u pogledu koje su uvedene međunarodne mjere ograničavanja raspolaganja imovinom odnosno osoba</w:t>
      </w:r>
      <w:r w:rsidR="00D50865" w:rsidRPr="00F1472E">
        <w:rPr>
          <w:rStyle w:val="zadanifontodlomka-000000"/>
          <w:rFonts w:eastAsia="Times New Roman"/>
        </w:rPr>
        <w:t xml:space="preserve"> koje</w:t>
      </w:r>
      <w:r w:rsidRPr="00F1472E">
        <w:rPr>
          <w:rStyle w:val="zadanifontodlomka-000000"/>
          <w:rFonts w:eastAsia="Times New Roman"/>
        </w:rPr>
        <w:t xml:space="preserve"> </w:t>
      </w:r>
      <w:r w:rsidR="00D50865" w:rsidRPr="00F1472E">
        <w:rPr>
          <w:rStyle w:val="zadanifontodlomka-000000"/>
          <w:rFonts w:eastAsia="Times New Roman"/>
        </w:rPr>
        <w:t>su</w:t>
      </w:r>
      <w:r w:rsidRPr="00F1472E">
        <w:rPr>
          <w:rStyle w:val="zadanifontodlomka-000000"/>
          <w:rFonts w:eastAsia="Times New Roman"/>
        </w:rPr>
        <w:t xml:space="preserve"> pravomoćno osuđena za kazneno djelo financiranja terorizma ili kazneno djelo pranja novca da se koriste članskim pravima u društvu odnosno da steknu članstvo u društvu odnose i na članstvo u tajnom društvu.</w:t>
      </w:r>
    </w:p>
    <w:p w14:paraId="5AA952BC" w14:textId="079BCD84" w:rsidR="008A01C9" w:rsidRPr="00F1472E" w:rsidRDefault="008A01C9" w:rsidP="008A01C9">
      <w:pPr>
        <w:pStyle w:val="Heading1"/>
        <w:spacing w:before="0" w:beforeAutospacing="0" w:after="160" w:afterAutospacing="0"/>
        <w:jc w:val="both"/>
        <w:rPr>
          <w:rStyle w:val="zadanifontodlomka-000000"/>
          <w:rFonts w:eastAsia="Times New Roman"/>
          <w:b/>
        </w:rPr>
      </w:pPr>
      <w:r w:rsidRPr="00F1472E">
        <w:rPr>
          <w:rStyle w:val="zadanifontodlomka-000000"/>
          <w:rFonts w:eastAsia="Times New Roman"/>
          <w:b/>
        </w:rPr>
        <w:t xml:space="preserve">Uz članak </w:t>
      </w:r>
      <w:r w:rsidR="0034682B" w:rsidRPr="00F1472E">
        <w:rPr>
          <w:rStyle w:val="zadanifontodlomka-000000"/>
          <w:rFonts w:eastAsia="Times New Roman"/>
          <w:b/>
        </w:rPr>
        <w:t>4</w:t>
      </w:r>
      <w:r w:rsidRPr="00F1472E">
        <w:rPr>
          <w:rStyle w:val="zadanifontodlomka-000000"/>
          <w:rFonts w:eastAsia="Times New Roman"/>
          <w:b/>
        </w:rPr>
        <w:t>.</w:t>
      </w:r>
    </w:p>
    <w:p w14:paraId="4FC22CAF" w14:textId="4B8304DB" w:rsidR="008A01C9" w:rsidRPr="00F1472E" w:rsidRDefault="008A01C9" w:rsidP="00961E27">
      <w:pPr>
        <w:pStyle w:val="Heading1"/>
        <w:spacing w:before="0" w:beforeAutospacing="0" w:after="160" w:afterAutospacing="0"/>
        <w:jc w:val="both"/>
        <w:rPr>
          <w:rStyle w:val="zadanifontodlomka-000000"/>
          <w:rFonts w:eastAsia="Times New Roman"/>
        </w:rPr>
      </w:pPr>
      <w:r w:rsidRPr="00F1472E">
        <w:rPr>
          <w:rStyle w:val="zadanifontodlomka-000000"/>
          <w:rFonts w:eastAsia="Times New Roman"/>
        </w:rPr>
        <w:t xml:space="preserve">Ovim člankom se propisuje da osnivač društva ne može biti </w:t>
      </w:r>
      <w:r w:rsidR="00D50865" w:rsidRPr="00F1472E">
        <w:rPr>
          <w:rStyle w:val="zadanifontodlomka-000000"/>
          <w:rFonts w:eastAsia="Times New Roman"/>
        </w:rPr>
        <w:t>osoba u pogledu koje su uvedene međunarodne mjere ograničavanja raspolaganja imovinom odnosno osoba koja je pravomoćno osuđena za kazneno djelo financiranja terorizma ili kazneno djelo pranja novca.</w:t>
      </w:r>
    </w:p>
    <w:p w14:paraId="73ED81BE" w14:textId="2324669F" w:rsidR="00D50865" w:rsidRPr="00F1472E" w:rsidRDefault="00D50865" w:rsidP="00D50865">
      <w:pPr>
        <w:pStyle w:val="Heading1"/>
        <w:spacing w:before="0" w:beforeAutospacing="0" w:after="160" w:afterAutospacing="0"/>
        <w:jc w:val="both"/>
        <w:rPr>
          <w:rStyle w:val="zadanifontodlomka-000000"/>
          <w:rFonts w:eastAsia="Times New Roman"/>
          <w:b/>
        </w:rPr>
      </w:pPr>
      <w:r w:rsidRPr="00F1472E">
        <w:rPr>
          <w:rStyle w:val="zadanifontodlomka-000000"/>
          <w:rFonts w:eastAsia="Times New Roman"/>
          <w:b/>
        </w:rPr>
        <w:t xml:space="preserve">Uz članak </w:t>
      </w:r>
      <w:r w:rsidR="0022268D" w:rsidRPr="00F1472E">
        <w:rPr>
          <w:rStyle w:val="zadanifontodlomka-000000"/>
          <w:rFonts w:eastAsia="Times New Roman"/>
          <w:b/>
        </w:rPr>
        <w:t>5.</w:t>
      </w:r>
    </w:p>
    <w:p w14:paraId="0A2EB99B" w14:textId="1FA71F80" w:rsidR="00D50865" w:rsidRPr="00F1472E" w:rsidRDefault="00D50865" w:rsidP="00961E27">
      <w:pPr>
        <w:pStyle w:val="Heading1"/>
        <w:spacing w:before="0" w:beforeAutospacing="0" w:after="160" w:afterAutospacing="0"/>
        <w:jc w:val="both"/>
        <w:rPr>
          <w:rStyle w:val="zadanifontodlomka-000000"/>
          <w:rFonts w:eastAsia="Times New Roman"/>
        </w:rPr>
      </w:pPr>
      <w:r w:rsidRPr="00F1472E">
        <w:rPr>
          <w:rStyle w:val="zadanifontodlomka-000000"/>
          <w:rFonts w:eastAsia="Times New Roman"/>
        </w:rPr>
        <w:t>Ovim člankom se kao obavezan sadržaj javnog poziva za upis dionica (prospekta) uvodi napomena da dionice ne smiju upisati osobe koje su pravomoćno osuđene za kazneno djelo financiranja terorizma ili kazneno djelo pranja novca, odnosno osobe u pogledu kojih su uvedene međunarodne mjere ograničavanja raspolaganja imovinom.</w:t>
      </w:r>
    </w:p>
    <w:p w14:paraId="1AEE4ED2" w14:textId="0A0AFD85" w:rsidR="00D50865" w:rsidRPr="00F1472E" w:rsidRDefault="00D50865" w:rsidP="00D50865">
      <w:pPr>
        <w:pStyle w:val="Heading1"/>
        <w:spacing w:before="0" w:beforeAutospacing="0" w:after="160" w:afterAutospacing="0"/>
        <w:jc w:val="both"/>
        <w:rPr>
          <w:rStyle w:val="zadanifontodlomka-000000"/>
          <w:rFonts w:eastAsia="Times New Roman"/>
          <w:b/>
        </w:rPr>
      </w:pPr>
      <w:r w:rsidRPr="00F1472E">
        <w:rPr>
          <w:rStyle w:val="zadanifontodlomka-000000"/>
          <w:rFonts w:eastAsia="Times New Roman"/>
          <w:b/>
        </w:rPr>
        <w:t xml:space="preserve">Uz članak </w:t>
      </w:r>
      <w:r w:rsidR="0022268D" w:rsidRPr="00F1472E">
        <w:rPr>
          <w:rStyle w:val="zadanifontodlomka-000000"/>
          <w:rFonts w:eastAsia="Times New Roman"/>
          <w:b/>
        </w:rPr>
        <w:t>6</w:t>
      </w:r>
      <w:r w:rsidRPr="00F1472E">
        <w:rPr>
          <w:rStyle w:val="zadanifontodlomka-000000"/>
          <w:rFonts w:eastAsia="Times New Roman"/>
          <w:b/>
        </w:rPr>
        <w:t>.</w:t>
      </w:r>
    </w:p>
    <w:p w14:paraId="282E1872" w14:textId="52FE8FEA" w:rsidR="00C343D4" w:rsidRPr="00F1472E" w:rsidRDefault="00D50865" w:rsidP="0065152D">
      <w:pPr>
        <w:pStyle w:val="Heading1"/>
        <w:spacing w:before="0" w:beforeAutospacing="0" w:after="160" w:afterAutospacing="0"/>
        <w:jc w:val="both"/>
        <w:rPr>
          <w:rStyle w:val="zadanifontodlomka-000000"/>
          <w:rFonts w:eastAsia="Times New Roman"/>
        </w:rPr>
      </w:pPr>
      <w:r w:rsidRPr="00F1472E">
        <w:rPr>
          <w:rStyle w:val="zadanifontodlomka-000000"/>
          <w:rFonts w:eastAsia="Times New Roman"/>
        </w:rPr>
        <w:t xml:space="preserve">Ovom odredbom se propisuje da se dionice ne smiju rasporediti osobama koje su pravomoćno osuđene za kazneno djelo financiranja terorizma ili kazneno djelo pranja novca, odnosno osobe u pogledu kojih su uvedene međunarodne mjere ograničavanja raspolaganja imovinom te postupak </w:t>
      </w:r>
      <w:r w:rsidR="005A79AE" w:rsidRPr="00F1472E">
        <w:rPr>
          <w:rStyle w:val="zadanifontodlomka-000000"/>
          <w:rFonts w:eastAsia="Times New Roman"/>
        </w:rPr>
        <w:t>provjere navedenih podataka.</w:t>
      </w:r>
    </w:p>
    <w:p w14:paraId="375581A6" w14:textId="7AD1D692" w:rsidR="005A79AE" w:rsidRPr="00F1472E" w:rsidRDefault="005A79AE" w:rsidP="005A79AE">
      <w:pPr>
        <w:pStyle w:val="Heading1"/>
        <w:spacing w:before="0" w:beforeAutospacing="0" w:after="160" w:afterAutospacing="0"/>
        <w:jc w:val="both"/>
        <w:rPr>
          <w:rStyle w:val="zadanifontodlomka-000000"/>
          <w:rFonts w:eastAsia="Times New Roman"/>
          <w:b/>
        </w:rPr>
      </w:pPr>
      <w:r w:rsidRPr="00F1472E">
        <w:rPr>
          <w:rStyle w:val="zadanifontodlomka-000000"/>
          <w:rFonts w:eastAsia="Times New Roman"/>
          <w:b/>
        </w:rPr>
        <w:t xml:space="preserve">Uz članak </w:t>
      </w:r>
      <w:r w:rsidR="0022268D" w:rsidRPr="00F1472E">
        <w:rPr>
          <w:rStyle w:val="zadanifontodlomka-000000"/>
          <w:rFonts w:eastAsia="Times New Roman"/>
          <w:b/>
        </w:rPr>
        <w:t>7</w:t>
      </w:r>
      <w:r w:rsidRPr="00F1472E">
        <w:rPr>
          <w:rStyle w:val="zadanifontodlomka-000000"/>
          <w:rFonts w:eastAsia="Times New Roman"/>
          <w:b/>
        </w:rPr>
        <w:t>.</w:t>
      </w:r>
    </w:p>
    <w:p w14:paraId="6C0FA03E" w14:textId="0AE3E797" w:rsidR="00D50865" w:rsidRPr="00F1472E" w:rsidRDefault="005A79AE" w:rsidP="00961E27">
      <w:pPr>
        <w:pStyle w:val="Heading1"/>
        <w:spacing w:before="0" w:beforeAutospacing="0" w:after="160" w:afterAutospacing="0"/>
        <w:jc w:val="both"/>
        <w:rPr>
          <w:rStyle w:val="zadanifontodlomka-000000"/>
          <w:rFonts w:eastAsia="Times New Roman"/>
        </w:rPr>
      </w:pPr>
      <w:r w:rsidRPr="00F1472E">
        <w:rPr>
          <w:rStyle w:val="zadanifontodlomka-000000"/>
          <w:rFonts w:eastAsia="Times New Roman"/>
        </w:rPr>
        <w:t>Osim dosadašnjih zapreka za članstvo u upravi društva ovim člankom se dodaje da član uprave ne može biti niti osoba koja je kažnjena za kazneno djelo pranja novca i financiranja terorizma iz Kaznenog zakon</w:t>
      </w:r>
      <w:r w:rsidR="00A552CE" w:rsidRPr="00F1472E">
        <w:rPr>
          <w:rStyle w:val="zadanifontodlomka-000000"/>
          <w:rFonts w:eastAsia="Times New Roman"/>
        </w:rPr>
        <w:t>a</w:t>
      </w:r>
      <w:r w:rsidRPr="00F1472E">
        <w:rPr>
          <w:rStyle w:val="zadanifontodlomka-000000"/>
          <w:rFonts w:eastAsia="Times New Roman"/>
        </w:rPr>
        <w:t xml:space="preserve"> Republike Hrvatske, ili ranije važeća kaznena djela  zlouporabe stečaja i </w:t>
      </w:r>
      <w:r w:rsidRPr="00F1472E">
        <w:rPr>
          <w:rStyle w:val="zadanifontodlomka-000000"/>
          <w:rFonts w:eastAsia="Times New Roman"/>
        </w:rPr>
        <w:lastRenderedPageBreak/>
        <w:t>zlouporabe u postupku stečaja te osobama kojima je uvedena međunarodna mjera ograničavanja raspolaganja imovinom</w:t>
      </w:r>
    </w:p>
    <w:p w14:paraId="18836B89" w14:textId="2DDD5BF8" w:rsidR="00961E27" w:rsidRPr="00F1472E" w:rsidRDefault="00961E27" w:rsidP="00961E27">
      <w:pPr>
        <w:pStyle w:val="Heading1"/>
        <w:spacing w:before="0" w:beforeAutospacing="0" w:after="160" w:afterAutospacing="0"/>
        <w:jc w:val="both"/>
        <w:rPr>
          <w:rStyle w:val="zadanifontodlomka-000000"/>
          <w:rFonts w:eastAsia="Times New Roman"/>
          <w:b/>
        </w:rPr>
      </w:pPr>
      <w:r w:rsidRPr="00F1472E">
        <w:rPr>
          <w:rStyle w:val="zadanifontodlomka-000000"/>
          <w:rFonts w:eastAsia="Times New Roman"/>
          <w:b/>
        </w:rPr>
        <w:t>Uz članak</w:t>
      </w:r>
      <w:r w:rsidR="00935143" w:rsidRPr="00F1472E">
        <w:rPr>
          <w:rStyle w:val="zadanifontodlomka-000000"/>
          <w:rFonts w:eastAsia="Times New Roman"/>
          <w:b/>
        </w:rPr>
        <w:t xml:space="preserve"> </w:t>
      </w:r>
      <w:r w:rsidR="0022268D" w:rsidRPr="00F1472E">
        <w:rPr>
          <w:rStyle w:val="zadanifontodlomka-000000"/>
          <w:rFonts w:eastAsia="Times New Roman"/>
          <w:b/>
        </w:rPr>
        <w:t>8</w:t>
      </w:r>
      <w:r w:rsidR="00935143" w:rsidRPr="00F1472E">
        <w:rPr>
          <w:rStyle w:val="zadanifontodlomka-000000"/>
          <w:rFonts w:eastAsia="Times New Roman"/>
          <w:b/>
        </w:rPr>
        <w:t>.</w:t>
      </w:r>
    </w:p>
    <w:p w14:paraId="3E01BB2E" w14:textId="77777777" w:rsidR="005847CC" w:rsidRPr="00F1472E" w:rsidRDefault="00CC5351" w:rsidP="00961E27">
      <w:pPr>
        <w:pStyle w:val="Heading1"/>
        <w:spacing w:before="0" w:beforeAutospacing="0" w:after="160" w:afterAutospacing="0"/>
        <w:jc w:val="both"/>
        <w:rPr>
          <w:rStyle w:val="zadanifontodlomka-000000"/>
          <w:rFonts w:eastAsia="Times New Roman"/>
          <w:bCs/>
        </w:rPr>
      </w:pPr>
      <w:r w:rsidRPr="00F1472E">
        <w:rPr>
          <w:rStyle w:val="zadanifontodlomka-000000"/>
          <w:rFonts w:eastAsia="Times New Roman"/>
          <w:bCs/>
        </w:rPr>
        <w:t>Ovim člankom se uređuju pravila vezana uz prestanak članstva u nadzornom odboru, ukoliko bi se na strani člana nadzornog odbora pojavile okolnosti koje bi, da su postojale u vrijeme donošenja odluke o imenovanju, priječile njegovo imenovanje.</w:t>
      </w:r>
      <w:r w:rsidR="005940F1" w:rsidRPr="00F1472E">
        <w:t xml:space="preserve"> </w:t>
      </w:r>
      <w:r w:rsidR="005940F1" w:rsidRPr="00F1472E">
        <w:rPr>
          <w:rStyle w:val="zadanifontodlomka-000000"/>
          <w:rFonts w:eastAsia="Times New Roman"/>
          <w:bCs/>
        </w:rPr>
        <w:t>Članovi uprave i predsjednik nadzornog odbora dužni su bez odlaganja isto prijaviti nadležnom sudu odnosno podnijeti prijavu nadležnom sudu radi prestanka članstva te osobe u nadzornom odboru društva.</w:t>
      </w:r>
    </w:p>
    <w:p w14:paraId="653D82B7" w14:textId="7B720FDB" w:rsidR="00CC5351" w:rsidRPr="00F1472E" w:rsidRDefault="00CC5351" w:rsidP="00961E27">
      <w:pPr>
        <w:pStyle w:val="Heading1"/>
        <w:spacing w:before="0" w:beforeAutospacing="0" w:after="160" w:afterAutospacing="0"/>
        <w:jc w:val="both"/>
        <w:rPr>
          <w:rStyle w:val="zadanifontodlomka-000000"/>
          <w:rFonts w:eastAsia="Times New Roman"/>
          <w:b/>
          <w:bCs/>
        </w:rPr>
      </w:pPr>
      <w:r w:rsidRPr="00F1472E">
        <w:rPr>
          <w:rStyle w:val="zadanifontodlomka-000000"/>
          <w:rFonts w:eastAsia="Times New Roman"/>
          <w:b/>
          <w:bCs/>
        </w:rPr>
        <w:t xml:space="preserve">Uz članak </w:t>
      </w:r>
      <w:r w:rsidR="0022268D" w:rsidRPr="00F1472E">
        <w:rPr>
          <w:rStyle w:val="zadanifontodlomka-000000"/>
          <w:rFonts w:eastAsia="Times New Roman"/>
          <w:b/>
          <w:bCs/>
        </w:rPr>
        <w:t>9</w:t>
      </w:r>
      <w:r w:rsidRPr="00F1472E">
        <w:rPr>
          <w:rStyle w:val="zadanifontodlomka-000000"/>
          <w:rFonts w:eastAsia="Times New Roman"/>
          <w:b/>
          <w:bCs/>
        </w:rPr>
        <w:t xml:space="preserve">. </w:t>
      </w:r>
    </w:p>
    <w:p w14:paraId="5F6B717B" w14:textId="587E7FB1" w:rsidR="00CC5351" w:rsidRPr="00F1472E" w:rsidRDefault="00CC5351" w:rsidP="005940F1">
      <w:pPr>
        <w:pStyle w:val="Heading1"/>
        <w:jc w:val="both"/>
        <w:rPr>
          <w:rStyle w:val="zadanifontodlomka-000000"/>
          <w:rFonts w:eastAsia="Times New Roman"/>
        </w:rPr>
      </w:pPr>
      <w:bookmarkStart w:id="7" w:name="_Hlk109117165"/>
      <w:r w:rsidRPr="00F1472E">
        <w:rPr>
          <w:rStyle w:val="zadanifontodlomka-000000"/>
          <w:rFonts w:eastAsia="Times New Roman"/>
        </w:rPr>
        <w:t xml:space="preserve">Ovim člankom se uređuju pravila vezana uz prestanak članstva u upravnom odboru, ukoliko bi se na strani člana upravnog odbora pojavile okolnosti koje bi, da su postojale u vrijeme donošenja odluke o imenovanju, priječile njegovo imenovanje. </w:t>
      </w:r>
      <w:r w:rsidR="005940F1" w:rsidRPr="00F1472E">
        <w:rPr>
          <w:rStyle w:val="zadanifontodlomka-000000"/>
          <w:rFonts w:eastAsia="Times New Roman"/>
        </w:rPr>
        <w:t>Izvršni direktori i predsjednik upravnog odbora dužni su bez odlaganja isto prijaviti nadležnom sudu odnosno podnijeti prijavu nadležnom sudu radi prestanka članstva te osobe u upravnom odboru društva.</w:t>
      </w:r>
    </w:p>
    <w:bookmarkEnd w:id="7"/>
    <w:p w14:paraId="07F59C3F" w14:textId="1BA10E28" w:rsidR="005940F1" w:rsidRPr="00F1472E" w:rsidRDefault="005940F1" w:rsidP="005940F1">
      <w:pPr>
        <w:pStyle w:val="Heading1"/>
        <w:jc w:val="both"/>
        <w:rPr>
          <w:rStyle w:val="zadanifontodlomka-000000"/>
          <w:rFonts w:eastAsia="Times New Roman"/>
          <w:b/>
          <w:bCs/>
        </w:rPr>
      </w:pPr>
      <w:r w:rsidRPr="00F1472E">
        <w:rPr>
          <w:rStyle w:val="zadanifontodlomka-000000"/>
          <w:rFonts w:eastAsia="Times New Roman"/>
          <w:b/>
          <w:bCs/>
        </w:rPr>
        <w:t xml:space="preserve">Uz članak </w:t>
      </w:r>
      <w:r w:rsidR="0022268D" w:rsidRPr="00F1472E">
        <w:rPr>
          <w:rStyle w:val="zadanifontodlomka-000000"/>
          <w:rFonts w:eastAsia="Times New Roman"/>
          <w:b/>
          <w:bCs/>
        </w:rPr>
        <w:t>10</w:t>
      </w:r>
      <w:r w:rsidRPr="00F1472E">
        <w:rPr>
          <w:rStyle w:val="zadanifontodlomka-000000"/>
          <w:rFonts w:eastAsia="Times New Roman"/>
          <w:b/>
          <w:bCs/>
        </w:rPr>
        <w:t>.</w:t>
      </w:r>
    </w:p>
    <w:p w14:paraId="4D9D5605" w14:textId="4D71D1BA" w:rsidR="005940F1" w:rsidRPr="00F1472E" w:rsidRDefault="005940F1" w:rsidP="00B83B1C">
      <w:pPr>
        <w:pStyle w:val="Heading1"/>
        <w:jc w:val="both"/>
        <w:rPr>
          <w:rStyle w:val="zadanifontodlomka-000000"/>
          <w:rFonts w:eastAsia="Times New Roman"/>
        </w:rPr>
      </w:pPr>
      <w:r w:rsidRPr="00F1472E">
        <w:rPr>
          <w:rStyle w:val="zadanifontodlomka-000000"/>
          <w:rFonts w:eastAsia="Times New Roman"/>
        </w:rPr>
        <w:t>Ovim člankom se uređuju pravila vezana uz prestanak svojstva izvršnog direktora, ukoliko bi se na strani člana upravnog odbora pojavile okolnosti koje bi, da su postojale u vrijeme donošenja odluke o imenovanju, priječile njegovo imenovanje. Drugi izvršni direktori i predsjednik upravnog odbora dužni su bez odlaganja isto prijaviti nadležnom sudu odnosno podnijeti prijavu nadležnom sudu radi prestanka članstva te osobe u upravnom odboru društva.</w:t>
      </w:r>
    </w:p>
    <w:p w14:paraId="0F91AE82" w14:textId="43B865FE" w:rsidR="005A79AE" w:rsidRPr="00F1472E" w:rsidRDefault="005A79AE" w:rsidP="00961E27">
      <w:pPr>
        <w:pStyle w:val="Heading1"/>
        <w:spacing w:before="0" w:beforeAutospacing="0" w:after="160" w:afterAutospacing="0"/>
        <w:jc w:val="both"/>
        <w:rPr>
          <w:rStyle w:val="zadanifontodlomka-000000"/>
          <w:rFonts w:eastAsia="Times New Roman"/>
          <w:b/>
        </w:rPr>
      </w:pPr>
      <w:r w:rsidRPr="00F1472E">
        <w:rPr>
          <w:rStyle w:val="zadanifontodlomka-000000"/>
          <w:rFonts w:eastAsia="Times New Roman"/>
          <w:b/>
        </w:rPr>
        <w:t xml:space="preserve">Uz članak </w:t>
      </w:r>
      <w:r w:rsidR="0022268D" w:rsidRPr="00F1472E">
        <w:rPr>
          <w:rStyle w:val="zadanifontodlomka-000000"/>
          <w:rFonts w:eastAsia="Times New Roman"/>
          <w:b/>
        </w:rPr>
        <w:t>11</w:t>
      </w:r>
      <w:r w:rsidRPr="00F1472E">
        <w:rPr>
          <w:rStyle w:val="zadanifontodlomka-000000"/>
          <w:rFonts w:eastAsia="Times New Roman"/>
          <w:b/>
        </w:rPr>
        <w:t>.</w:t>
      </w:r>
    </w:p>
    <w:p w14:paraId="5FD7CD12" w14:textId="2B11BF54" w:rsidR="00C343D4" w:rsidRPr="00F1472E" w:rsidRDefault="005A79AE" w:rsidP="00961E27">
      <w:pPr>
        <w:pStyle w:val="Heading1"/>
        <w:spacing w:before="0" w:beforeAutospacing="0" w:after="160" w:afterAutospacing="0"/>
        <w:jc w:val="both"/>
        <w:rPr>
          <w:rStyle w:val="zadanifontodlomka-000000"/>
          <w:rFonts w:eastAsia="Times New Roman"/>
        </w:rPr>
      </w:pPr>
      <w:r w:rsidRPr="00F1472E">
        <w:rPr>
          <w:rStyle w:val="zadanifontodlomka-000000"/>
          <w:rFonts w:eastAsia="Times New Roman"/>
          <w:bCs/>
        </w:rPr>
        <w:t xml:space="preserve">Ovom odredbom se </w:t>
      </w:r>
      <w:r w:rsidR="00752A2D" w:rsidRPr="00F1472E">
        <w:rPr>
          <w:rStyle w:val="zadanifontodlomka-000000"/>
          <w:rFonts w:eastAsia="Times New Roman"/>
          <w:bCs/>
        </w:rPr>
        <w:t xml:space="preserve">određuje da se pravila u vezi sprečavanja osoba u pogledu koje su uvedene međunarodne mjere ograničavanja raspolaganja imovinom odnosno osoba koje su pravomoćno osuđena za kazneno djelo financiranja terorizma ili kazneno djelo pranja novca da se koriste članskim pravima u društvu odnosno da steknu članstvo u društvu odnose i na članstvo u </w:t>
      </w:r>
      <w:r w:rsidR="00752A2D" w:rsidRPr="00F1472E">
        <w:rPr>
          <w:rStyle w:val="zadanifontodlomka-000000"/>
          <w:rFonts w:eastAsia="Times New Roman"/>
        </w:rPr>
        <w:t>društvu s ograničenom odgovornošću.</w:t>
      </w:r>
    </w:p>
    <w:p w14:paraId="15131A97" w14:textId="76B95B8F" w:rsidR="00752A2D" w:rsidRPr="00F1472E" w:rsidRDefault="00752A2D" w:rsidP="00752A2D">
      <w:pPr>
        <w:pStyle w:val="Heading1"/>
        <w:spacing w:before="0" w:beforeAutospacing="0" w:after="160" w:afterAutospacing="0"/>
        <w:jc w:val="both"/>
        <w:rPr>
          <w:rStyle w:val="zadanifontodlomka-000000"/>
          <w:rFonts w:eastAsia="Times New Roman"/>
          <w:b/>
        </w:rPr>
      </w:pPr>
      <w:r w:rsidRPr="00F1472E">
        <w:rPr>
          <w:rStyle w:val="zadanifontodlomka-000000"/>
          <w:rFonts w:eastAsia="Times New Roman"/>
          <w:b/>
        </w:rPr>
        <w:t xml:space="preserve">Uz članak </w:t>
      </w:r>
      <w:r w:rsidR="0022268D" w:rsidRPr="00F1472E">
        <w:rPr>
          <w:rStyle w:val="zadanifontodlomka-000000"/>
          <w:rFonts w:eastAsia="Times New Roman"/>
          <w:b/>
        </w:rPr>
        <w:t>12</w:t>
      </w:r>
      <w:r w:rsidRPr="00F1472E">
        <w:rPr>
          <w:rStyle w:val="zadanifontodlomka-000000"/>
          <w:rFonts w:eastAsia="Times New Roman"/>
          <w:b/>
        </w:rPr>
        <w:t>.</w:t>
      </w:r>
    </w:p>
    <w:p w14:paraId="3A3682F7" w14:textId="2CF38381" w:rsidR="00752A2D" w:rsidRPr="00F1472E" w:rsidRDefault="00752A2D" w:rsidP="00961E27">
      <w:pPr>
        <w:pStyle w:val="Heading1"/>
        <w:spacing w:before="0" w:beforeAutospacing="0" w:after="160" w:afterAutospacing="0"/>
        <w:jc w:val="both"/>
        <w:rPr>
          <w:rStyle w:val="zadanifontodlomka-000000"/>
          <w:rFonts w:eastAsia="Times New Roman"/>
        </w:rPr>
      </w:pPr>
      <w:r w:rsidRPr="00F1472E">
        <w:rPr>
          <w:rStyle w:val="zadanifontodlomka-000000"/>
          <w:rFonts w:eastAsia="Times New Roman"/>
        </w:rPr>
        <w:t>Ovom odredbom se određuje da se prijavi za upis u knjigu poslovnih udjela prilaže izjava stjecatelja poslovnog udjela da nije pravomoćno osuđena za kazneno djelo financiranja terorizma ili kazneno djelo pranja novca, odnosno da su prestale pravne posljedice osude, kao i da mu nije uvedena međunarodna mjera ograničavanja raspolaganja imovinom, odnosno da je takva mjera ukinuta. Također, uvedena je obveza javnog bilježnika da na popisu potvrdi da stjecatelj nije upisan u evidenciju iz članka 68. stavka 5. Zakona.</w:t>
      </w:r>
    </w:p>
    <w:p w14:paraId="65A5C29B" w14:textId="55694A23" w:rsidR="00752A2D" w:rsidRPr="00F1472E" w:rsidRDefault="00752A2D" w:rsidP="00752A2D">
      <w:pPr>
        <w:pStyle w:val="Heading1"/>
        <w:spacing w:before="0" w:beforeAutospacing="0" w:after="160" w:afterAutospacing="0"/>
        <w:jc w:val="both"/>
        <w:rPr>
          <w:rStyle w:val="zadanifontodlomka-000000"/>
          <w:rFonts w:eastAsia="Times New Roman"/>
          <w:b/>
        </w:rPr>
      </w:pPr>
      <w:r w:rsidRPr="00F1472E">
        <w:rPr>
          <w:rStyle w:val="zadanifontodlomka-000000"/>
          <w:rFonts w:eastAsia="Times New Roman"/>
          <w:b/>
        </w:rPr>
        <w:t xml:space="preserve">Uz članak </w:t>
      </w:r>
      <w:r w:rsidR="0022268D" w:rsidRPr="00F1472E">
        <w:rPr>
          <w:rStyle w:val="zadanifontodlomka-000000"/>
          <w:rFonts w:eastAsia="Times New Roman"/>
          <w:b/>
        </w:rPr>
        <w:t>13</w:t>
      </w:r>
      <w:r w:rsidRPr="00F1472E">
        <w:rPr>
          <w:rStyle w:val="zadanifontodlomka-000000"/>
          <w:rFonts w:eastAsia="Times New Roman"/>
          <w:b/>
        </w:rPr>
        <w:t>.</w:t>
      </w:r>
    </w:p>
    <w:p w14:paraId="1508B6DF" w14:textId="69004366" w:rsidR="00752A2D" w:rsidRPr="00F1472E" w:rsidRDefault="00752A2D" w:rsidP="00961E27">
      <w:pPr>
        <w:pStyle w:val="Heading1"/>
        <w:spacing w:before="0" w:beforeAutospacing="0" w:after="160" w:afterAutospacing="0"/>
        <w:jc w:val="both"/>
        <w:rPr>
          <w:rStyle w:val="zadanifontodlomka-000000"/>
          <w:rFonts w:eastAsia="Times New Roman"/>
        </w:rPr>
      </w:pPr>
      <w:r w:rsidRPr="00F1472E">
        <w:rPr>
          <w:rStyle w:val="zadanifontodlomka-000000"/>
          <w:rFonts w:eastAsia="Times New Roman"/>
        </w:rPr>
        <w:t xml:space="preserve">Ovom odredbom se </w:t>
      </w:r>
      <w:r w:rsidR="00A552CE" w:rsidRPr="00F1472E">
        <w:rPr>
          <w:rStyle w:val="zadanifontodlomka-000000"/>
          <w:rFonts w:eastAsia="Times New Roman"/>
        </w:rPr>
        <w:t>predmnijeva</w:t>
      </w:r>
      <w:r w:rsidRPr="00F1472E">
        <w:rPr>
          <w:rStyle w:val="zadanifontodlomka-000000"/>
          <w:rFonts w:eastAsia="Times New Roman"/>
        </w:rPr>
        <w:t xml:space="preserve"> o obavljenom upisu u knjizi dionica osim prispijeća prijave za upis veže uz dostavu izjave iz čl</w:t>
      </w:r>
      <w:r w:rsidR="00C343D4" w:rsidRPr="00F1472E">
        <w:rPr>
          <w:rStyle w:val="zadanifontodlomka-000000"/>
          <w:rFonts w:eastAsia="Times New Roman"/>
        </w:rPr>
        <w:t>anka</w:t>
      </w:r>
      <w:r w:rsidRPr="00F1472E">
        <w:rPr>
          <w:rStyle w:val="zadanifontodlomka-000000"/>
          <w:rFonts w:eastAsia="Times New Roman"/>
        </w:rPr>
        <w:t xml:space="preserve"> 410. stavku 2. Zakona.</w:t>
      </w:r>
    </w:p>
    <w:p w14:paraId="4A269D42" w14:textId="06652BCE" w:rsidR="005B2DF2" w:rsidRPr="00F1472E" w:rsidRDefault="005B2DF2" w:rsidP="00961E27">
      <w:pPr>
        <w:pStyle w:val="Heading1"/>
        <w:spacing w:before="0" w:beforeAutospacing="0" w:after="160" w:afterAutospacing="0"/>
        <w:jc w:val="both"/>
        <w:rPr>
          <w:rStyle w:val="zadanifontodlomka-000000"/>
          <w:rFonts w:eastAsia="Times New Roman"/>
          <w:b/>
          <w:bCs/>
        </w:rPr>
      </w:pPr>
      <w:r w:rsidRPr="00F1472E">
        <w:rPr>
          <w:rStyle w:val="zadanifontodlomka-000000"/>
          <w:rFonts w:eastAsia="Times New Roman"/>
          <w:b/>
          <w:bCs/>
        </w:rPr>
        <w:t xml:space="preserve">Uz članak </w:t>
      </w:r>
      <w:r w:rsidR="0022268D" w:rsidRPr="00F1472E">
        <w:rPr>
          <w:rStyle w:val="zadanifontodlomka-000000"/>
          <w:rFonts w:eastAsia="Times New Roman"/>
          <w:b/>
          <w:bCs/>
        </w:rPr>
        <w:t>14</w:t>
      </w:r>
      <w:r w:rsidRPr="00F1472E">
        <w:rPr>
          <w:rStyle w:val="zadanifontodlomka-000000"/>
          <w:rFonts w:eastAsia="Times New Roman"/>
          <w:b/>
          <w:bCs/>
        </w:rPr>
        <w:t xml:space="preserve">. </w:t>
      </w:r>
    </w:p>
    <w:p w14:paraId="76C8F616" w14:textId="687434B7" w:rsidR="005B2DF2" w:rsidRPr="00F1472E" w:rsidRDefault="005B2DF2" w:rsidP="00961E27">
      <w:pPr>
        <w:pStyle w:val="Heading1"/>
        <w:spacing w:before="0" w:beforeAutospacing="0" w:after="160" w:afterAutospacing="0"/>
        <w:jc w:val="both"/>
        <w:rPr>
          <w:rStyle w:val="zadanifontodlomka-000000"/>
          <w:rFonts w:eastAsia="Times New Roman"/>
        </w:rPr>
      </w:pPr>
      <w:r w:rsidRPr="00F1472E">
        <w:rPr>
          <w:rStyle w:val="zadanifontodlomka-000000"/>
          <w:rFonts w:eastAsia="Times New Roman"/>
        </w:rPr>
        <w:t xml:space="preserve">Dodaje se novi stavak kojim se propisuje da, sklapa li se ugovor o prijenosu poslovnog udjela ili ugovor kojim se preuzima obveza da će se prenijeti poslovni udio ili ugovor o davanju u zalog poslovnog udjela očitovanjem punomoćnika, punomoćnik mora imati posebnu punomoć </w:t>
      </w:r>
      <w:r w:rsidRPr="00F1472E">
        <w:rPr>
          <w:rStyle w:val="zadanifontodlomka-000000"/>
          <w:rFonts w:eastAsia="Times New Roman"/>
        </w:rPr>
        <w:lastRenderedPageBreak/>
        <w:t>za sklapanje takvog pravnog posla te potpis punomoćnika mora biti ovjeren po javnom bilježniku.</w:t>
      </w:r>
    </w:p>
    <w:p w14:paraId="4D174E36" w14:textId="27C3F2D7" w:rsidR="005C07ED" w:rsidRPr="00F1472E" w:rsidRDefault="005C07ED" w:rsidP="00961E27">
      <w:pPr>
        <w:pStyle w:val="Heading1"/>
        <w:spacing w:before="0" w:beforeAutospacing="0" w:after="160" w:afterAutospacing="0"/>
        <w:jc w:val="both"/>
        <w:rPr>
          <w:rStyle w:val="zadanifontodlomka-000000"/>
          <w:rFonts w:eastAsia="Times New Roman"/>
          <w:b/>
          <w:bCs/>
        </w:rPr>
      </w:pPr>
      <w:r w:rsidRPr="00F1472E">
        <w:rPr>
          <w:rStyle w:val="zadanifontodlomka-000000"/>
          <w:rFonts w:eastAsia="Times New Roman"/>
          <w:b/>
          <w:bCs/>
        </w:rPr>
        <w:t xml:space="preserve">Uz članak </w:t>
      </w:r>
      <w:r w:rsidR="0022268D" w:rsidRPr="00F1472E">
        <w:rPr>
          <w:rStyle w:val="zadanifontodlomka-000000"/>
          <w:rFonts w:eastAsia="Times New Roman"/>
          <w:b/>
          <w:bCs/>
        </w:rPr>
        <w:t>15</w:t>
      </w:r>
      <w:r w:rsidRPr="00F1472E">
        <w:rPr>
          <w:rStyle w:val="zadanifontodlomka-000000"/>
          <w:rFonts w:eastAsia="Times New Roman"/>
          <w:b/>
          <w:bCs/>
        </w:rPr>
        <w:t>.</w:t>
      </w:r>
    </w:p>
    <w:p w14:paraId="388F47F6" w14:textId="083038B0" w:rsidR="005C07ED" w:rsidRPr="00F1472E" w:rsidRDefault="005C07ED" w:rsidP="00961E27">
      <w:pPr>
        <w:pStyle w:val="Heading1"/>
        <w:spacing w:before="0" w:beforeAutospacing="0" w:after="160" w:afterAutospacing="0"/>
        <w:jc w:val="both"/>
        <w:rPr>
          <w:rStyle w:val="zadanifontodlomka-000000"/>
          <w:rFonts w:eastAsia="Times New Roman"/>
        </w:rPr>
      </w:pPr>
      <w:r w:rsidRPr="00F1472E">
        <w:rPr>
          <w:rStyle w:val="zadanifontodlomka-000000"/>
          <w:rFonts w:eastAsia="Times New Roman"/>
        </w:rPr>
        <w:t>Ovim člankom se uređuju pravila vezana uz prestanak članstva u upravi društva, ukoliko bi se na strani člana uprave pojavile okolnosti koje bi, da su postojale u vrijeme donošenja odluke o imenovanju, priječile njegovo imenovanje. Drugi članovi uprave dužni su bez odlaganja isto prijaviti nadležnom sudu odnosno podnijeti prijavu nadležnom sudu radi prestanka članstva te osobe u upravi društva.</w:t>
      </w:r>
    </w:p>
    <w:p w14:paraId="35C07A7E" w14:textId="5C574FEF" w:rsidR="005C07ED" w:rsidRPr="00F1472E" w:rsidRDefault="005C07ED" w:rsidP="00961E27">
      <w:pPr>
        <w:pStyle w:val="Heading1"/>
        <w:spacing w:before="0" w:beforeAutospacing="0" w:after="160" w:afterAutospacing="0"/>
        <w:jc w:val="both"/>
        <w:rPr>
          <w:rStyle w:val="zadanifontodlomka-000000"/>
          <w:rFonts w:eastAsia="Times New Roman"/>
          <w:b/>
          <w:bCs/>
        </w:rPr>
      </w:pPr>
      <w:r w:rsidRPr="00F1472E">
        <w:rPr>
          <w:rStyle w:val="zadanifontodlomka-000000"/>
          <w:rFonts w:eastAsia="Times New Roman"/>
          <w:b/>
          <w:bCs/>
        </w:rPr>
        <w:t xml:space="preserve">Uz članak </w:t>
      </w:r>
      <w:r w:rsidR="0022268D" w:rsidRPr="00F1472E">
        <w:rPr>
          <w:rStyle w:val="zadanifontodlomka-000000"/>
          <w:rFonts w:eastAsia="Times New Roman"/>
          <w:b/>
          <w:bCs/>
        </w:rPr>
        <w:t>16</w:t>
      </w:r>
      <w:r w:rsidRPr="00F1472E">
        <w:rPr>
          <w:rStyle w:val="zadanifontodlomka-000000"/>
          <w:rFonts w:eastAsia="Times New Roman"/>
          <w:b/>
          <w:bCs/>
        </w:rPr>
        <w:t>.</w:t>
      </w:r>
    </w:p>
    <w:p w14:paraId="0DD1D0FA" w14:textId="1022C784" w:rsidR="001F0405" w:rsidRPr="00F1472E" w:rsidRDefault="0016049F" w:rsidP="00961E27">
      <w:pPr>
        <w:pStyle w:val="Heading1"/>
        <w:spacing w:before="0" w:beforeAutospacing="0" w:after="160" w:afterAutospacing="0"/>
        <w:jc w:val="both"/>
        <w:rPr>
          <w:rStyle w:val="zadanifontodlomka-000000"/>
          <w:rFonts w:eastAsia="Times New Roman"/>
        </w:rPr>
      </w:pPr>
      <w:r w:rsidRPr="00F1472E">
        <w:rPr>
          <w:rStyle w:val="zadanifontodlomka-000000"/>
          <w:rFonts w:eastAsia="Times New Roman"/>
        </w:rPr>
        <w:t xml:space="preserve">Ovim člankom se uređuju pravila vezana uz prestanak članstva u upravi gospodarskog interesnog udruženja, ukoliko bi se na strani člana uprave pojavile okolnosti koje bi, da su postojale u vrijeme donošenja odluke o imenovanju, priječile njegovo imenovanje. Drugi članovi uprave dužni su bez odlaganja isto prijaviti nadležnom sudu odnosno podnijeti prijavu nadležnom sudu radi prestanka članstva te osobe u upravi društva. Ako uprava ima samo jednog člana prijavu će podnijeti predsjednik nadzornog odbora, a ako udruženje nema nadzorni odbor onda članovi udruženja. </w:t>
      </w:r>
    </w:p>
    <w:p w14:paraId="1BB67829" w14:textId="67EE9C30" w:rsidR="009912AB" w:rsidRPr="00F1472E" w:rsidRDefault="009912AB" w:rsidP="009912AB">
      <w:pPr>
        <w:pStyle w:val="Heading1"/>
        <w:spacing w:before="0" w:beforeAutospacing="0" w:after="160" w:afterAutospacing="0"/>
        <w:jc w:val="both"/>
        <w:rPr>
          <w:rStyle w:val="zadanifontodlomka-000000"/>
          <w:rFonts w:eastAsia="Times New Roman"/>
          <w:b/>
        </w:rPr>
      </w:pPr>
      <w:r w:rsidRPr="00F1472E">
        <w:rPr>
          <w:rStyle w:val="zadanifontodlomka-000000"/>
          <w:rFonts w:eastAsia="Times New Roman"/>
          <w:b/>
        </w:rPr>
        <w:t>Uz članak</w:t>
      </w:r>
      <w:r w:rsidR="006D5951" w:rsidRPr="00F1472E">
        <w:rPr>
          <w:rStyle w:val="zadanifontodlomka-000000"/>
          <w:rFonts w:eastAsia="Times New Roman"/>
          <w:b/>
        </w:rPr>
        <w:t xml:space="preserve"> </w:t>
      </w:r>
      <w:r w:rsidR="0022268D" w:rsidRPr="00F1472E">
        <w:rPr>
          <w:rStyle w:val="zadanifontodlomka-000000"/>
          <w:rFonts w:eastAsia="Times New Roman"/>
          <w:b/>
        </w:rPr>
        <w:t>17</w:t>
      </w:r>
      <w:r w:rsidR="006D5951" w:rsidRPr="00F1472E">
        <w:rPr>
          <w:rStyle w:val="zadanifontodlomka-000000"/>
          <w:rFonts w:eastAsia="Times New Roman"/>
          <w:b/>
        </w:rPr>
        <w:t>.</w:t>
      </w:r>
    </w:p>
    <w:p w14:paraId="2E48ACB4" w14:textId="631C65C8" w:rsidR="009912AB" w:rsidRPr="00F1472E" w:rsidRDefault="009912AB" w:rsidP="009912AB">
      <w:pPr>
        <w:pStyle w:val="Heading1"/>
        <w:spacing w:before="0" w:beforeAutospacing="0" w:after="160" w:afterAutospacing="0"/>
        <w:jc w:val="both"/>
        <w:rPr>
          <w:rStyle w:val="zadanifontodlomka-000000"/>
          <w:rFonts w:eastAsia="Times New Roman"/>
        </w:rPr>
      </w:pPr>
      <w:r w:rsidRPr="00F1472E">
        <w:rPr>
          <w:rStyle w:val="zadanifontodlomka-000000"/>
          <w:rFonts w:eastAsia="Times New Roman"/>
        </w:rPr>
        <w:t xml:space="preserve">Ovim člankom se </w:t>
      </w:r>
      <w:r w:rsidR="00232BD0" w:rsidRPr="00F1472E">
        <w:rPr>
          <w:rStyle w:val="zadanifontodlomka-000000"/>
          <w:rFonts w:eastAsia="Times New Roman"/>
        </w:rPr>
        <w:t xml:space="preserve"> utvrđuje prekršajna odgovornost za poduzetnike </w:t>
      </w:r>
      <w:r w:rsidR="007B0D35" w:rsidRPr="00F1472E">
        <w:rPr>
          <w:rStyle w:val="zadanifontodlomka-000000"/>
          <w:rFonts w:eastAsia="Times New Roman"/>
        </w:rPr>
        <w:t>koji prekrše obvezu</w:t>
      </w:r>
      <w:r w:rsidR="008F2E06" w:rsidRPr="00F1472E">
        <w:rPr>
          <w:rStyle w:val="zadanifontodlomka-000000"/>
          <w:rFonts w:eastAsia="Times New Roman"/>
        </w:rPr>
        <w:t xml:space="preserve"> dostave ugovora kojim nastaje tajno društvo nadležnoj ispostavi Porezne uprave.</w:t>
      </w:r>
      <w:r w:rsidR="002461F7" w:rsidRPr="00F1472E">
        <w:t xml:space="preserve"> </w:t>
      </w:r>
    </w:p>
    <w:p w14:paraId="5A1DF7F9" w14:textId="4257E8F8" w:rsidR="00C343D4" w:rsidRPr="00F1472E" w:rsidRDefault="00561E72" w:rsidP="00C343D4">
      <w:pPr>
        <w:spacing w:line="240" w:lineRule="auto"/>
        <w:jc w:val="both"/>
        <w:rPr>
          <w:rFonts w:ascii="Times New Roman" w:hAnsi="Times New Roman" w:cs="Times New Roman"/>
          <w:b/>
          <w:sz w:val="24"/>
          <w:szCs w:val="24"/>
          <w:lang w:val="hr-HR"/>
        </w:rPr>
      </w:pPr>
      <w:r w:rsidRPr="00F1472E">
        <w:rPr>
          <w:rFonts w:ascii="Times New Roman" w:hAnsi="Times New Roman" w:cs="Times New Roman"/>
          <w:b/>
          <w:sz w:val="24"/>
          <w:szCs w:val="24"/>
          <w:lang w:val="hr-HR"/>
        </w:rPr>
        <w:t>Uz č</w:t>
      </w:r>
      <w:r w:rsidR="00C343D4" w:rsidRPr="00F1472E">
        <w:rPr>
          <w:rFonts w:ascii="Times New Roman" w:hAnsi="Times New Roman" w:cs="Times New Roman"/>
          <w:b/>
          <w:sz w:val="24"/>
          <w:szCs w:val="24"/>
          <w:lang w:val="hr-HR"/>
        </w:rPr>
        <w:t xml:space="preserve">lanak </w:t>
      </w:r>
      <w:r w:rsidR="0022268D" w:rsidRPr="00F1472E">
        <w:rPr>
          <w:rFonts w:ascii="Times New Roman" w:hAnsi="Times New Roman" w:cs="Times New Roman"/>
          <w:b/>
          <w:sz w:val="24"/>
          <w:szCs w:val="24"/>
          <w:lang w:val="hr-HR"/>
        </w:rPr>
        <w:t>18</w:t>
      </w:r>
      <w:r w:rsidR="00C343D4" w:rsidRPr="00F1472E">
        <w:rPr>
          <w:rFonts w:ascii="Times New Roman" w:hAnsi="Times New Roman" w:cs="Times New Roman"/>
          <w:b/>
          <w:sz w:val="24"/>
          <w:szCs w:val="24"/>
          <w:lang w:val="hr-HR"/>
        </w:rPr>
        <w:t>.</w:t>
      </w:r>
    </w:p>
    <w:p w14:paraId="6219CBDC" w14:textId="09ACCCEA" w:rsidR="00C343D4" w:rsidRPr="00F1472E" w:rsidRDefault="00C343D4">
      <w:pPr>
        <w:spacing w:line="240" w:lineRule="auto"/>
        <w:jc w:val="both"/>
        <w:rPr>
          <w:rFonts w:ascii="Times New Roman" w:hAnsi="Times New Roman" w:cs="Times New Roman"/>
          <w:sz w:val="24"/>
          <w:szCs w:val="24"/>
          <w:shd w:val="clear" w:color="auto" w:fill="FFFFFF"/>
          <w:lang w:val="hr-HR"/>
        </w:rPr>
      </w:pPr>
      <w:r w:rsidRPr="00F1472E">
        <w:rPr>
          <w:rFonts w:ascii="Times New Roman" w:hAnsi="Times New Roman" w:cs="Times New Roman"/>
          <w:sz w:val="24"/>
          <w:szCs w:val="24"/>
          <w:shd w:val="clear" w:color="auto" w:fill="FFFFFF"/>
          <w:lang w:val="hr-HR"/>
        </w:rPr>
        <w:t xml:space="preserve">Ovim člankom se </w:t>
      </w:r>
      <w:r w:rsidR="00173E2F" w:rsidRPr="00F1472E">
        <w:rPr>
          <w:rFonts w:ascii="Times New Roman" w:hAnsi="Times New Roman" w:cs="Times New Roman"/>
          <w:sz w:val="24"/>
          <w:szCs w:val="24"/>
          <w:shd w:val="clear" w:color="auto" w:fill="FFFFFF"/>
          <w:lang w:val="hr-HR"/>
        </w:rPr>
        <w:t xml:space="preserve">rok za </w:t>
      </w:r>
      <w:r w:rsidR="002461F7" w:rsidRPr="00F1472E">
        <w:rPr>
          <w:rFonts w:ascii="Times New Roman" w:hAnsi="Times New Roman" w:cs="Times New Roman"/>
          <w:sz w:val="24"/>
          <w:szCs w:val="24"/>
          <w:shd w:val="clear" w:color="auto" w:fill="FFFFFF"/>
          <w:lang w:val="hr-HR"/>
        </w:rPr>
        <w:t xml:space="preserve">donošenje pravilnika i </w:t>
      </w:r>
      <w:r w:rsidR="00173E2F" w:rsidRPr="00F1472E">
        <w:rPr>
          <w:rFonts w:ascii="Times New Roman" w:hAnsi="Times New Roman" w:cs="Times New Roman"/>
          <w:sz w:val="24"/>
          <w:szCs w:val="24"/>
          <w:shd w:val="clear" w:color="auto" w:fill="FFFFFF"/>
          <w:lang w:val="hr-HR"/>
        </w:rPr>
        <w:t xml:space="preserve">ustrojavanje evidencije iz članka 239. Zakona skraćuje do </w:t>
      </w:r>
      <w:r w:rsidR="002461F7" w:rsidRPr="00F1472E">
        <w:rPr>
          <w:rFonts w:ascii="Times New Roman" w:hAnsi="Times New Roman" w:cs="Times New Roman"/>
          <w:sz w:val="24"/>
          <w:szCs w:val="24"/>
          <w:shd w:val="clear" w:color="auto" w:fill="FFFFFF"/>
          <w:lang w:val="hr-HR"/>
        </w:rPr>
        <w:t xml:space="preserve">15. prosinca 2022. odnosno </w:t>
      </w:r>
      <w:r w:rsidR="00173E2F" w:rsidRPr="00F1472E">
        <w:rPr>
          <w:rFonts w:ascii="Times New Roman" w:hAnsi="Times New Roman" w:cs="Times New Roman"/>
          <w:sz w:val="24"/>
          <w:szCs w:val="24"/>
          <w:shd w:val="clear" w:color="auto" w:fill="FFFFFF"/>
          <w:lang w:val="hr-HR"/>
        </w:rPr>
        <w:t>1. siječnja 2023.</w:t>
      </w:r>
    </w:p>
    <w:p w14:paraId="03BA1552" w14:textId="11196E7E" w:rsidR="005A588F" w:rsidRPr="00F1472E" w:rsidRDefault="00561E72" w:rsidP="005A588F">
      <w:pPr>
        <w:spacing w:line="240" w:lineRule="auto"/>
        <w:jc w:val="both"/>
        <w:rPr>
          <w:rFonts w:ascii="Times New Roman" w:hAnsi="Times New Roman" w:cs="Times New Roman"/>
          <w:b/>
          <w:sz w:val="24"/>
          <w:szCs w:val="24"/>
          <w:lang w:val="hr-HR"/>
        </w:rPr>
      </w:pPr>
      <w:r w:rsidRPr="00F1472E">
        <w:rPr>
          <w:rFonts w:ascii="Times New Roman" w:hAnsi="Times New Roman" w:cs="Times New Roman"/>
          <w:b/>
          <w:sz w:val="24"/>
          <w:szCs w:val="24"/>
          <w:lang w:val="hr-HR"/>
        </w:rPr>
        <w:t>Uz č</w:t>
      </w:r>
      <w:r w:rsidR="00AC5425" w:rsidRPr="00F1472E">
        <w:rPr>
          <w:rFonts w:ascii="Times New Roman" w:hAnsi="Times New Roman" w:cs="Times New Roman"/>
          <w:b/>
          <w:sz w:val="24"/>
          <w:szCs w:val="24"/>
          <w:lang w:val="hr-HR"/>
        </w:rPr>
        <w:t xml:space="preserve">lanak </w:t>
      </w:r>
      <w:r w:rsidR="0022268D" w:rsidRPr="00F1472E">
        <w:rPr>
          <w:rFonts w:ascii="Times New Roman" w:hAnsi="Times New Roman" w:cs="Times New Roman"/>
          <w:b/>
          <w:sz w:val="24"/>
          <w:szCs w:val="24"/>
          <w:lang w:val="hr-HR"/>
        </w:rPr>
        <w:t>19</w:t>
      </w:r>
      <w:r w:rsidR="00CD0356" w:rsidRPr="00F1472E">
        <w:rPr>
          <w:rFonts w:ascii="Times New Roman" w:hAnsi="Times New Roman" w:cs="Times New Roman"/>
          <w:b/>
          <w:sz w:val="24"/>
          <w:szCs w:val="24"/>
          <w:lang w:val="hr-HR"/>
        </w:rPr>
        <w:t>.</w:t>
      </w:r>
    </w:p>
    <w:p w14:paraId="2F2C20EA" w14:textId="407B94FB" w:rsidR="005A588F" w:rsidRPr="00F1472E" w:rsidRDefault="005A588F" w:rsidP="005A588F">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Ovom odredbom se propisuje stupanje na snagu ovog Zakona.</w:t>
      </w:r>
    </w:p>
    <w:p w14:paraId="600F43A3" w14:textId="44A2B7FB" w:rsidR="002855DD" w:rsidRPr="00F1472E" w:rsidRDefault="002855DD" w:rsidP="005A588F">
      <w:pPr>
        <w:spacing w:line="240" w:lineRule="auto"/>
        <w:jc w:val="both"/>
        <w:rPr>
          <w:rFonts w:ascii="Times New Roman" w:hAnsi="Times New Roman" w:cs="Times New Roman"/>
          <w:sz w:val="24"/>
          <w:szCs w:val="24"/>
          <w:lang w:val="hr-HR"/>
        </w:rPr>
      </w:pPr>
    </w:p>
    <w:p w14:paraId="3178E403" w14:textId="05D01A0A" w:rsidR="002855DD" w:rsidRPr="00F1472E" w:rsidRDefault="002855DD">
      <w:pPr>
        <w:spacing w:after="200" w:line="276" w:lineRule="auto"/>
        <w:rPr>
          <w:rFonts w:ascii="Times New Roman" w:hAnsi="Times New Roman" w:cs="Times New Roman"/>
          <w:sz w:val="24"/>
          <w:szCs w:val="24"/>
          <w:lang w:val="hr-HR"/>
        </w:rPr>
      </w:pPr>
      <w:r w:rsidRPr="00F1472E">
        <w:rPr>
          <w:rFonts w:ascii="Times New Roman" w:hAnsi="Times New Roman" w:cs="Times New Roman"/>
          <w:sz w:val="24"/>
          <w:szCs w:val="24"/>
          <w:lang w:val="hr-HR"/>
        </w:rPr>
        <w:br w:type="page"/>
      </w:r>
    </w:p>
    <w:p w14:paraId="11908F27" w14:textId="77777777" w:rsidR="007D4F73" w:rsidRDefault="002855DD" w:rsidP="007D4F73">
      <w:pPr>
        <w:spacing w:after="0" w:line="240" w:lineRule="auto"/>
        <w:jc w:val="center"/>
        <w:rPr>
          <w:rFonts w:ascii="Times New Roman" w:hAnsi="Times New Roman" w:cs="Times New Roman"/>
          <w:b/>
          <w:sz w:val="24"/>
          <w:szCs w:val="24"/>
          <w:lang w:val="hr-HR"/>
        </w:rPr>
      </w:pPr>
      <w:r w:rsidRPr="00F1472E">
        <w:rPr>
          <w:rFonts w:ascii="Times New Roman" w:hAnsi="Times New Roman" w:cs="Times New Roman"/>
          <w:b/>
          <w:sz w:val="24"/>
          <w:szCs w:val="24"/>
          <w:lang w:val="hr-HR"/>
        </w:rPr>
        <w:lastRenderedPageBreak/>
        <w:t xml:space="preserve">TEKST ODREDBI VAŽEĆEG ZAKONA KOJE SE MIJENJAJU, </w:t>
      </w:r>
    </w:p>
    <w:p w14:paraId="1B83A809" w14:textId="2333B417" w:rsidR="002855DD" w:rsidRPr="00F1472E" w:rsidRDefault="002855DD" w:rsidP="007D4F73">
      <w:pPr>
        <w:spacing w:after="0" w:line="240" w:lineRule="auto"/>
        <w:jc w:val="center"/>
        <w:rPr>
          <w:rFonts w:ascii="Times New Roman" w:hAnsi="Times New Roman" w:cs="Times New Roman"/>
          <w:b/>
          <w:sz w:val="24"/>
          <w:szCs w:val="24"/>
          <w:lang w:val="hr-HR"/>
        </w:rPr>
      </w:pPr>
      <w:r w:rsidRPr="00F1472E">
        <w:rPr>
          <w:rFonts w:ascii="Times New Roman" w:hAnsi="Times New Roman" w:cs="Times New Roman"/>
          <w:b/>
          <w:sz w:val="24"/>
          <w:szCs w:val="24"/>
          <w:lang w:val="hr-HR"/>
        </w:rPr>
        <w:t>ODNOSNO DOPUNJUJU</w:t>
      </w:r>
    </w:p>
    <w:p w14:paraId="174A362C" w14:textId="251DDB8E" w:rsidR="00AB74B0" w:rsidRPr="00F1472E" w:rsidRDefault="00AB74B0" w:rsidP="00B83B1C">
      <w:pPr>
        <w:jc w:val="center"/>
        <w:rPr>
          <w:rFonts w:ascii="Times New Roman" w:hAnsi="Times New Roman" w:cs="Times New Roman"/>
          <w:sz w:val="24"/>
          <w:szCs w:val="24"/>
          <w:lang w:val="hr-HR"/>
        </w:rPr>
      </w:pPr>
      <w:r w:rsidRPr="00F1472E">
        <w:rPr>
          <w:rFonts w:ascii="Times New Roman" w:hAnsi="Times New Roman" w:cs="Times New Roman"/>
          <w:sz w:val="24"/>
          <w:szCs w:val="24"/>
          <w:lang w:val="hr-HR"/>
        </w:rPr>
        <w:t>Prokurist</w:t>
      </w:r>
      <w:bookmarkStart w:id="8" w:name="_GoBack"/>
      <w:bookmarkEnd w:id="8"/>
    </w:p>
    <w:p w14:paraId="2A28F3C4" w14:textId="613F8C53" w:rsidR="00AB74B0" w:rsidRPr="00F1472E" w:rsidRDefault="00561E72" w:rsidP="00B83B1C">
      <w:pPr>
        <w:jc w:val="center"/>
        <w:rPr>
          <w:rFonts w:ascii="Times New Roman" w:hAnsi="Times New Roman" w:cs="Times New Roman"/>
          <w:sz w:val="24"/>
          <w:szCs w:val="24"/>
          <w:lang w:val="hr-HR"/>
        </w:rPr>
      </w:pPr>
      <w:r w:rsidRPr="00F1472E">
        <w:rPr>
          <w:rFonts w:ascii="Times New Roman" w:hAnsi="Times New Roman" w:cs="Times New Roman"/>
          <w:sz w:val="24"/>
          <w:szCs w:val="24"/>
          <w:lang w:val="hr-HR"/>
        </w:rPr>
        <w:t>Članak 45.</w:t>
      </w:r>
    </w:p>
    <w:p w14:paraId="5F498499" w14:textId="16CC0DD9" w:rsidR="00AB74B0" w:rsidRPr="00F1472E" w:rsidRDefault="00AB74B0" w:rsidP="00B83B1C">
      <w:pPr>
        <w:rPr>
          <w:rFonts w:ascii="Times New Roman" w:hAnsi="Times New Roman" w:cs="Times New Roman"/>
          <w:sz w:val="24"/>
          <w:szCs w:val="24"/>
          <w:lang w:val="hr-HR"/>
        </w:rPr>
      </w:pPr>
      <w:r w:rsidRPr="00F1472E">
        <w:rPr>
          <w:rFonts w:ascii="Times New Roman" w:hAnsi="Times New Roman" w:cs="Times New Roman"/>
          <w:sz w:val="24"/>
          <w:szCs w:val="24"/>
          <w:lang w:val="hr-HR"/>
        </w:rPr>
        <w:t>(1) Prokura se može dati svakoj punoljetnoj i potpuno poslovno sposobnoj osobi, bez obzira na dužnost koju obnaša i poslove koje obavlja, izuzev ako što drugo nije predviđeno izjavom o osnivanju društva ili društvenim ugovorom, odnosno statutom trgovačkoga društva.</w:t>
      </w:r>
    </w:p>
    <w:p w14:paraId="5E060DEC" w14:textId="2D3BFD99" w:rsidR="00AB74B0" w:rsidRPr="00F1472E" w:rsidRDefault="00AB74B0" w:rsidP="00B83B1C">
      <w:pPr>
        <w:rPr>
          <w:rFonts w:ascii="Times New Roman" w:hAnsi="Times New Roman" w:cs="Times New Roman"/>
          <w:sz w:val="24"/>
          <w:szCs w:val="24"/>
          <w:lang w:val="hr-HR"/>
        </w:rPr>
      </w:pPr>
      <w:r w:rsidRPr="00F1472E">
        <w:rPr>
          <w:rFonts w:ascii="Times New Roman" w:hAnsi="Times New Roman" w:cs="Times New Roman"/>
          <w:sz w:val="24"/>
          <w:szCs w:val="24"/>
          <w:lang w:val="hr-HR"/>
        </w:rPr>
        <w:t>(2) Prokurist ne može biti osoba koja zbog razloga predviđenih odredbom članka 239. stavka 2. ovoga Zakona ne može biti imenovana za člana uprave dioničkog društva.</w:t>
      </w:r>
    </w:p>
    <w:p w14:paraId="7857CC7A" w14:textId="61BA58FB" w:rsidR="00AB74B0" w:rsidRPr="00F1472E" w:rsidRDefault="00AB74B0" w:rsidP="00B83B1C">
      <w:pPr>
        <w:rPr>
          <w:rFonts w:ascii="Times New Roman" w:hAnsi="Times New Roman" w:cs="Times New Roman"/>
          <w:sz w:val="24"/>
          <w:szCs w:val="24"/>
          <w:lang w:val="hr-HR"/>
        </w:rPr>
      </w:pPr>
      <w:r w:rsidRPr="00F1472E">
        <w:rPr>
          <w:rFonts w:ascii="Times New Roman" w:hAnsi="Times New Roman" w:cs="Times New Roman"/>
          <w:sz w:val="24"/>
          <w:szCs w:val="24"/>
          <w:lang w:val="hr-HR"/>
        </w:rPr>
        <w:t>(3) Prokura se ne može dati pravnoj osobi.</w:t>
      </w:r>
    </w:p>
    <w:p w14:paraId="5650044A" w14:textId="77777777" w:rsidR="00244536" w:rsidRPr="00F1472E" w:rsidRDefault="00244536" w:rsidP="00AC5425">
      <w:pPr>
        <w:spacing w:line="240" w:lineRule="auto"/>
        <w:jc w:val="center"/>
        <w:rPr>
          <w:rFonts w:ascii="Times New Roman" w:hAnsi="Times New Roman" w:cs="Times New Roman"/>
          <w:sz w:val="24"/>
          <w:szCs w:val="24"/>
          <w:lang w:val="hr-HR"/>
        </w:rPr>
      </w:pPr>
      <w:r w:rsidRPr="00F1472E">
        <w:rPr>
          <w:rFonts w:ascii="Times New Roman" w:hAnsi="Times New Roman" w:cs="Times New Roman"/>
          <w:sz w:val="24"/>
          <w:szCs w:val="24"/>
          <w:lang w:val="hr-HR"/>
        </w:rPr>
        <w:t>Pojam javnoga trgovačkoga društva</w:t>
      </w:r>
    </w:p>
    <w:p w14:paraId="53140C75" w14:textId="77777777" w:rsidR="00244536" w:rsidRPr="00F1472E" w:rsidRDefault="00244536" w:rsidP="00AC5425">
      <w:pPr>
        <w:spacing w:line="240" w:lineRule="auto"/>
        <w:jc w:val="center"/>
        <w:rPr>
          <w:rFonts w:ascii="Times New Roman" w:hAnsi="Times New Roman" w:cs="Times New Roman"/>
          <w:sz w:val="24"/>
          <w:szCs w:val="24"/>
          <w:lang w:val="hr-HR"/>
        </w:rPr>
      </w:pPr>
      <w:r w:rsidRPr="00F1472E">
        <w:rPr>
          <w:rFonts w:ascii="Times New Roman" w:hAnsi="Times New Roman" w:cs="Times New Roman"/>
          <w:sz w:val="24"/>
          <w:szCs w:val="24"/>
          <w:lang w:val="hr-HR"/>
        </w:rPr>
        <w:t>Članak 68.</w:t>
      </w:r>
    </w:p>
    <w:p w14:paraId="74D2D5EC" w14:textId="77777777" w:rsidR="00244536" w:rsidRPr="00F1472E" w:rsidRDefault="00244536" w:rsidP="00244536">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(1) Javno trgovačko društvo je trgovačko društvo u koje se udružuju dvije ili više osoba zbog trajnog obavljanja djelatnosti pod zajedničkom tvrtkom, a svaki član društva odgovara vjerovnicima društva neograničeno solidarno cijelom svojom imovinom.</w:t>
      </w:r>
    </w:p>
    <w:p w14:paraId="176ED790" w14:textId="2FE78860" w:rsidR="00B446E7" w:rsidRPr="00F1472E" w:rsidRDefault="00244536" w:rsidP="00AC5425">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(2) Član društva može biti svaka fizička ili pravna osoba.</w:t>
      </w:r>
    </w:p>
    <w:p w14:paraId="4E9DA5D3" w14:textId="77777777" w:rsidR="00244536" w:rsidRPr="00F1472E" w:rsidRDefault="00244536" w:rsidP="00AC5425">
      <w:pPr>
        <w:spacing w:line="240" w:lineRule="auto"/>
        <w:jc w:val="center"/>
        <w:rPr>
          <w:rFonts w:ascii="Times New Roman" w:hAnsi="Times New Roman" w:cs="Times New Roman"/>
          <w:sz w:val="24"/>
          <w:szCs w:val="24"/>
          <w:lang w:val="hr-HR"/>
        </w:rPr>
      </w:pPr>
      <w:r w:rsidRPr="00F1472E">
        <w:rPr>
          <w:rFonts w:ascii="Times New Roman" w:hAnsi="Times New Roman" w:cs="Times New Roman"/>
          <w:sz w:val="24"/>
          <w:szCs w:val="24"/>
          <w:lang w:val="hr-HR"/>
        </w:rPr>
        <w:t>Pojam tajnoga društva</w:t>
      </w:r>
    </w:p>
    <w:p w14:paraId="49DD2D65" w14:textId="6203340D" w:rsidR="00244536" w:rsidRPr="00F1472E" w:rsidRDefault="00244536" w:rsidP="00AC5425">
      <w:pPr>
        <w:spacing w:line="240" w:lineRule="auto"/>
        <w:jc w:val="center"/>
        <w:rPr>
          <w:rFonts w:ascii="Times New Roman" w:hAnsi="Times New Roman" w:cs="Times New Roman"/>
          <w:sz w:val="24"/>
          <w:szCs w:val="24"/>
          <w:lang w:val="hr-HR"/>
        </w:rPr>
      </w:pPr>
      <w:r w:rsidRPr="00F1472E">
        <w:rPr>
          <w:rFonts w:ascii="Times New Roman" w:hAnsi="Times New Roman" w:cs="Times New Roman"/>
          <w:sz w:val="24"/>
          <w:szCs w:val="24"/>
          <w:lang w:val="hr-HR"/>
        </w:rPr>
        <w:t>Članak 148.</w:t>
      </w:r>
    </w:p>
    <w:p w14:paraId="79D3FA36" w14:textId="77777777" w:rsidR="00244536" w:rsidRPr="00F1472E" w:rsidRDefault="00244536" w:rsidP="00244536">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(1) Tajno društvo nastaje ugovorom kojim jedna osoba (tajni član) ulaže neku imovinsku vrijednost u poduzeće druge osobe (poduzetnika), te na temelju toga uloga stječe pravo sudjelovanja u dobiti i u gubitku poduzetnika.</w:t>
      </w:r>
    </w:p>
    <w:p w14:paraId="3D66CFE3" w14:textId="77777777" w:rsidR="00244536" w:rsidRPr="00F1472E" w:rsidRDefault="00244536" w:rsidP="00244536">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(2) Ulog tajnoga člana ulazi u imovinu poduzetnika. Ulog tajnoga člana može se sastojati u novcu, stvarima i pravima čija se vrijednost može izraziti u novcu.</w:t>
      </w:r>
    </w:p>
    <w:p w14:paraId="7A7CB316" w14:textId="77777777" w:rsidR="00244536" w:rsidRPr="00F1472E" w:rsidRDefault="00244536" w:rsidP="00244536">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(3) Tajno društvo nije pravna osoba i nema tvrtku. U tvrtku poduzetnika ne mogu se unijeti ime ni tvrtka tajnoga člana.</w:t>
      </w:r>
    </w:p>
    <w:p w14:paraId="241B19B4" w14:textId="77777777" w:rsidR="00244536" w:rsidRPr="00F1472E" w:rsidRDefault="00244536" w:rsidP="00244536">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(4) Poduzetnik nastupa u pravnom prometu i isključivi je nositelj svih prava i obveza iz poslovanja tajnoga društva.</w:t>
      </w:r>
    </w:p>
    <w:p w14:paraId="60679B0C" w14:textId="19A341BA" w:rsidR="00244536" w:rsidRPr="00F1472E" w:rsidRDefault="00244536" w:rsidP="00AC5425">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(5) Ako je javni bilježnik sudjelovao u sastavljanju, potvrdi ili ovjeri ugovora iz stavka 1. ovoga članka, dužan je bez odgađanja dostaviti jedan primjerak ugovora nadležnoj ispostavi Ministarstva financija, Porezne uprave prema sjedištu poduzetnika. Ako u sastavljanju, potvrdi ili ovjeri nije sudjelovao javni bilježnik, poduzetnik je dužan ugovor iz stavka 1. ovoga članka dostaviti nadležnoj ispostavi Ministarstva financija, Porezne uprave u roku od 15 dana od dana sklapanja ugovora.</w:t>
      </w:r>
    </w:p>
    <w:p w14:paraId="43BD6889" w14:textId="77777777" w:rsidR="00244536" w:rsidRPr="00F1472E" w:rsidRDefault="00244536" w:rsidP="00AC5425">
      <w:pPr>
        <w:spacing w:line="240" w:lineRule="auto"/>
        <w:jc w:val="center"/>
        <w:rPr>
          <w:rFonts w:ascii="Times New Roman" w:hAnsi="Times New Roman" w:cs="Times New Roman"/>
          <w:sz w:val="24"/>
          <w:szCs w:val="24"/>
          <w:lang w:val="hr-HR"/>
        </w:rPr>
      </w:pPr>
      <w:r w:rsidRPr="00F1472E">
        <w:rPr>
          <w:rFonts w:ascii="Times New Roman" w:hAnsi="Times New Roman" w:cs="Times New Roman"/>
          <w:sz w:val="24"/>
          <w:szCs w:val="24"/>
          <w:lang w:val="hr-HR"/>
        </w:rPr>
        <w:t>Osnivači</w:t>
      </w:r>
    </w:p>
    <w:p w14:paraId="0A036202" w14:textId="77777777" w:rsidR="00244536" w:rsidRPr="00F1472E" w:rsidRDefault="00244536" w:rsidP="00AC5425">
      <w:pPr>
        <w:spacing w:line="240" w:lineRule="auto"/>
        <w:jc w:val="center"/>
        <w:rPr>
          <w:rFonts w:ascii="Times New Roman" w:hAnsi="Times New Roman" w:cs="Times New Roman"/>
          <w:sz w:val="24"/>
          <w:szCs w:val="24"/>
          <w:lang w:val="hr-HR"/>
        </w:rPr>
      </w:pPr>
      <w:r w:rsidRPr="00F1472E">
        <w:rPr>
          <w:rFonts w:ascii="Times New Roman" w:hAnsi="Times New Roman" w:cs="Times New Roman"/>
          <w:sz w:val="24"/>
          <w:szCs w:val="24"/>
          <w:lang w:val="hr-HR"/>
        </w:rPr>
        <w:t>Članak 160.</w:t>
      </w:r>
    </w:p>
    <w:p w14:paraId="58539D1A" w14:textId="77777777" w:rsidR="00244536" w:rsidRPr="00F1472E" w:rsidRDefault="00244536" w:rsidP="00244536">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(1) Osnivači društva su dioničari koji usvoje statut. Kod sukcesivnog osnivanja osnivači su i dioničari čiji ulozi nisu u novcu, iako ne sudjeluju u usvajanju statuta.</w:t>
      </w:r>
    </w:p>
    <w:p w14:paraId="271D42B4" w14:textId="26E229FE" w:rsidR="00244536" w:rsidRPr="00F1472E" w:rsidRDefault="00244536" w:rsidP="00AC5425">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(2) Statut društva mora usvojiti najmanje jedna osoba.</w:t>
      </w:r>
    </w:p>
    <w:p w14:paraId="75D45EB5" w14:textId="77777777" w:rsidR="00244536" w:rsidRPr="00F1472E" w:rsidRDefault="00244536" w:rsidP="00AC5425">
      <w:pPr>
        <w:spacing w:line="240" w:lineRule="auto"/>
        <w:jc w:val="center"/>
        <w:rPr>
          <w:rFonts w:ascii="Times New Roman" w:hAnsi="Times New Roman" w:cs="Times New Roman"/>
          <w:sz w:val="24"/>
          <w:szCs w:val="24"/>
          <w:lang w:val="hr-HR"/>
        </w:rPr>
      </w:pPr>
      <w:r w:rsidRPr="00F1472E">
        <w:rPr>
          <w:rFonts w:ascii="Times New Roman" w:hAnsi="Times New Roman" w:cs="Times New Roman"/>
          <w:sz w:val="24"/>
          <w:szCs w:val="24"/>
          <w:lang w:val="hr-HR"/>
        </w:rPr>
        <w:lastRenderedPageBreak/>
        <w:t>Javni poziv za upis dionica</w:t>
      </w:r>
    </w:p>
    <w:p w14:paraId="5AB3CEA5" w14:textId="77777777" w:rsidR="00244536" w:rsidRPr="00F1472E" w:rsidRDefault="00244536" w:rsidP="00AC5425">
      <w:pPr>
        <w:spacing w:line="240" w:lineRule="auto"/>
        <w:jc w:val="center"/>
        <w:rPr>
          <w:rFonts w:ascii="Times New Roman" w:hAnsi="Times New Roman" w:cs="Times New Roman"/>
          <w:sz w:val="24"/>
          <w:szCs w:val="24"/>
          <w:lang w:val="hr-HR"/>
        </w:rPr>
      </w:pPr>
      <w:r w:rsidRPr="00F1472E">
        <w:rPr>
          <w:rFonts w:ascii="Times New Roman" w:hAnsi="Times New Roman" w:cs="Times New Roman"/>
          <w:sz w:val="24"/>
          <w:szCs w:val="24"/>
          <w:lang w:val="hr-HR"/>
        </w:rPr>
        <w:t>Članak 196.</w:t>
      </w:r>
    </w:p>
    <w:p w14:paraId="37A04465" w14:textId="77777777" w:rsidR="00244536" w:rsidRPr="00F1472E" w:rsidRDefault="00244536" w:rsidP="00244536">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(1) Javni poziv za upis dionica (prospekt) mora sadržavati:</w:t>
      </w:r>
    </w:p>
    <w:p w14:paraId="52DA8FD3" w14:textId="77777777" w:rsidR="00244536" w:rsidRPr="00F1472E" w:rsidRDefault="00244536" w:rsidP="00244536">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1. tvrtku, sjedište i predmet poslovanja društva koje se osniva,</w:t>
      </w:r>
    </w:p>
    <w:p w14:paraId="2F2A881A" w14:textId="77777777" w:rsidR="00244536" w:rsidRPr="00F1472E" w:rsidRDefault="00244536" w:rsidP="00244536">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2. iznos temeljnoga kapitala društva,</w:t>
      </w:r>
    </w:p>
    <w:p w14:paraId="4FD8D548" w14:textId="77777777" w:rsidR="00244536" w:rsidRPr="00F1472E" w:rsidRDefault="00244536" w:rsidP="00244536">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3. broj i, ako se izdaju dionice više rodova, rodove dionica koje se nude za upis, njihov nominalni iznos, ako se izdaju dionice s nominalnim iznosom, u protivnom njihov broj i iznos za koji se izdaju te broj i rod dionica koje su preuzete bez javnog poziva za upis dionica,</w:t>
      </w:r>
    </w:p>
    <w:p w14:paraId="2824E92C" w14:textId="77777777" w:rsidR="00244536" w:rsidRPr="00F1472E" w:rsidRDefault="00244536" w:rsidP="00244536">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4. dan kada je usvojen statut,</w:t>
      </w:r>
    </w:p>
    <w:p w14:paraId="6AC6EA96" w14:textId="77777777" w:rsidR="00244536" w:rsidRPr="00F1472E" w:rsidRDefault="00244536" w:rsidP="00244536">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5. ime i prezime, odnosno tvrtku, prebivalište, odnosno sjedište a za fizičke osobe i osobni identifikacijski broj osnivača,</w:t>
      </w:r>
    </w:p>
    <w:p w14:paraId="025B8750" w14:textId="77777777" w:rsidR="00244536" w:rsidRPr="00F1472E" w:rsidRDefault="00244536" w:rsidP="00244536">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6. mjesto gdje se upisuju dionice s napomenom da se tamo mogu razgledati statut, izvješće o osnivanju i izvješće o reviziji,</w:t>
      </w:r>
    </w:p>
    <w:p w14:paraId="406B89B5" w14:textId="77777777" w:rsidR="00244536" w:rsidRPr="00F1472E" w:rsidRDefault="00244536" w:rsidP="00244536">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7. vrijeme početka i kraja upisa,</w:t>
      </w:r>
    </w:p>
    <w:p w14:paraId="16CDA768" w14:textId="77777777" w:rsidR="00244536" w:rsidRPr="00F1472E" w:rsidRDefault="00244536" w:rsidP="00244536">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8. dan kada prestaje obveza upisnika ako se do tada društvo ne prijavi za upis u sudski registar,</w:t>
      </w:r>
    </w:p>
    <w:p w14:paraId="7FF5AB9B" w14:textId="77777777" w:rsidR="00244536" w:rsidRPr="00F1472E" w:rsidRDefault="00244536" w:rsidP="00244536">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9. iznos koji treba uplatiti za upisane dionice prije upisa društva u sudski registar i posljedice ako se to pravodobno ne učini,</w:t>
      </w:r>
    </w:p>
    <w:p w14:paraId="42921926" w14:textId="77777777" w:rsidR="00244536" w:rsidRPr="00F1472E" w:rsidRDefault="00244536" w:rsidP="00244536">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10. podatke o posebnim pogodnostima, ulozima u stvarima i u pravima, preuzimanju stvari, troškovima osnivanja, posebnim plaćanjima i naknadama,</w:t>
      </w:r>
    </w:p>
    <w:p w14:paraId="7A7502B0" w14:textId="77777777" w:rsidR="00244536" w:rsidRPr="00F1472E" w:rsidRDefault="00244536" w:rsidP="00244536">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11. način sazivanja osnivačke skupštine,</w:t>
      </w:r>
    </w:p>
    <w:p w14:paraId="548BC4C2" w14:textId="77777777" w:rsidR="00244536" w:rsidRPr="00F1472E" w:rsidRDefault="00244536" w:rsidP="00244536">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12. najveći iznos troškova osnivanja koji idu na teret društva.</w:t>
      </w:r>
    </w:p>
    <w:p w14:paraId="4D575FEA" w14:textId="14ED9DD4" w:rsidR="00244536" w:rsidRPr="00F1472E" w:rsidRDefault="00244536" w:rsidP="00244536">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 xml:space="preserve">(2) </w:t>
      </w:r>
      <w:proofErr w:type="spellStart"/>
      <w:r w:rsidRPr="00F1472E">
        <w:rPr>
          <w:rFonts w:ascii="Times New Roman" w:hAnsi="Times New Roman" w:cs="Times New Roman"/>
          <w:sz w:val="24"/>
          <w:szCs w:val="24"/>
          <w:lang w:val="hr-HR"/>
        </w:rPr>
        <w:t>Ništetan</w:t>
      </w:r>
      <w:proofErr w:type="spellEnd"/>
      <w:r w:rsidRPr="00F1472E">
        <w:rPr>
          <w:rFonts w:ascii="Times New Roman" w:hAnsi="Times New Roman" w:cs="Times New Roman"/>
          <w:sz w:val="24"/>
          <w:szCs w:val="24"/>
          <w:lang w:val="hr-HR"/>
        </w:rPr>
        <w:t xml:space="preserve"> je javni poziv koji ne sadržava sve podatke iz stavka 1. ovoga članka ili koji ograničava obvezu upisnika osim ograničenja iz stavka 1. točke 8. ovoga članka. Upisnik se ne može pozivati na to da ga upis ne obvezuje ili da je </w:t>
      </w:r>
      <w:proofErr w:type="spellStart"/>
      <w:r w:rsidRPr="00F1472E">
        <w:rPr>
          <w:rFonts w:ascii="Times New Roman" w:hAnsi="Times New Roman" w:cs="Times New Roman"/>
          <w:sz w:val="24"/>
          <w:szCs w:val="24"/>
          <w:lang w:val="hr-HR"/>
        </w:rPr>
        <w:t>ništetan</w:t>
      </w:r>
      <w:proofErr w:type="spellEnd"/>
      <w:r w:rsidRPr="00F1472E">
        <w:rPr>
          <w:rFonts w:ascii="Times New Roman" w:hAnsi="Times New Roman" w:cs="Times New Roman"/>
          <w:sz w:val="24"/>
          <w:szCs w:val="24"/>
          <w:lang w:val="hr-HR"/>
        </w:rPr>
        <w:t>, ako je društvo upisano u sudski registar, a on je glasovao na osnivačkoj skupštini ili je kasnije kao dioničar ostvarivao pravo u društvu ili ispunjavao obvezu prema društvu. Prema društvu nema učinka ograničenje koje nije sadržano u javnom pozivu za upis dionica.</w:t>
      </w:r>
    </w:p>
    <w:p w14:paraId="3C0DE0AF" w14:textId="77777777" w:rsidR="00244536" w:rsidRPr="00F1472E" w:rsidRDefault="00244536" w:rsidP="00AC5425">
      <w:pPr>
        <w:spacing w:line="240" w:lineRule="auto"/>
        <w:jc w:val="center"/>
        <w:rPr>
          <w:rFonts w:ascii="Times New Roman" w:hAnsi="Times New Roman" w:cs="Times New Roman"/>
          <w:sz w:val="24"/>
          <w:szCs w:val="24"/>
          <w:lang w:val="hr-HR"/>
        </w:rPr>
      </w:pPr>
      <w:r w:rsidRPr="00F1472E">
        <w:rPr>
          <w:rFonts w:ascii="Times New Roman" w:hAnsi="Times New Roman" w:cs="Times New Roman"/>
          <w:sz w:val="24"/>
          <w:szCs w:val="24"/>
          <w:lang w:val="hr-HR"/>
        </w:rPr>
        <w:t>Raspoređivanje upisanih dionica</w:t>
      </w:r>
    </w:p>
    <w:p w14:paraId="49AD8375" w14:textId="77777777" w:rsidR="00244536" w:rsidRPr="00F1472E" w:rsidRDefault="00244536" w:rsidP="00AC5425">
      <w:pPr>
        <w:spacing w:line="240" w:lineRule="auto"/>
        <w:jc w:val="center"/>
        <w:rPr>
          <w:rFonts w:ascii="Times New Roman" w:hAnsi="Times New Roman" w:cs="Times New Roman"/>
          <w:sz w:val="24"/>
          <w:szCs w:val="24"/>
          <w:lang w:val="hr-HR"/>
        </w:rPr>
      </w:pPr>
      <w:r w:rsidRPr="00F1472E">
        <w:rPr>
          <w:rFonts w:ascii="Times New Roman" w:hAnsi="Times New Roman" w:cs="Times New Roman"/>
          <w:sz w:val="24"/>
          <w:szCs w:val="24"/>
          <w:lang w:val="hr-HR"/>
        </w:rPr>
        <w:t>Članak 201.</w:t>
      </w:r>
    </w:p>
    <w:p w14:paraId="26DEFF70" w14:textId="77777777" w:rsidR="00244536" w:rsidRPr="00F1472E" w:rsidRDefault="00244536" w:rsidP="00244536">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(1) Ako upis dionica uspije, osnivači moraju u roku od 15 dana po proteku roka za upis dionica koji je određen prospektom rasporediti dionice upisnicima. Ne smiju ih rasporediti onim upisnicima za koje neki od osnivača zna da nisu sposobni za plaćanje.</w:t>
      </w:r>
    </w:p>
    <w:p w14:paraId="3F398C88" w14:textId="77777777" w:rsidR="00244536" w:rsidRPr="00F1472E" w:rsidRDefault="00244536" w:rsidP="00244536">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(2) U slučaju iz članka 199. stavka 2. ovoga Zakona dionice treba rasporediti u roku od mjesec dana po proteku roka koji je bio u prospektu naznačen za upis dionica.</w:t>
      </w:r>
    </w:p>
    <w:p w14:paraId="7ACC9A11" w14:textId="097BAC7C" w:rsidR="00244536" w:rsidRPr="00F1472E" w:rsidRDefault="00244536" w:rsidP="00244536">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(3) Svaki upisnik dionica ima kod kreditne institucije koja je provodila upis pravo uvida u popis iz kojega je vidljivo koliko je dionica i kojeg roda bilo upisano i koliko ih je raspoređeno pojedinom upisniku. U popisu mora se upisnicima kojima nije raspoređena nijedna dionica ili im nisu raspoređene sve dionice koje su upisali dati naputak da podignu previše uplaćene iznose.</w:t>
      </w:r>
    </w:p>
    <w:p w14:paraId="66C06DFD" w14:textId="77777777" w:rsidR="00244536" w:rsidRPr="00F1472E" w:rsidRDefault="00244536" w:rsidP="00AC5425">
      <w:pPr>
        <w:spacing w:line="240" w:lineRule="auto"/>
        <w:jc w:val="center"/>
        <w:rPr>
          <w:rFonts w:ascii="Times New Roman" w:hAnsi="Times New Roman" w:cs="Times New Roman"/>
          <w:sz w:val="24"/>
          <w:szCs w:val="24"/>
          <w:lang w:val="hr-HR"/>
        </w:rPr>
      </w:pPr>
      <w:r w:rsidRPr="00F1472E">
        <w:rPr>
          <w:rFonts w:ascii="Times New Roman" w:hAnsi="Times New Roman" w:cs="Times New Roman"/>
          <w:sz w:val="24"/>
          <w:szCs w:val="24"/>
          <w:lang w:val="hr-HR"/>
        </w:rPr>
        <w:lastRenderedPageBreak/>
        <w:t>Sastav uprave</w:t>
      </w:r>
    </w:p>
    <w:p w14:paraId="17CA3007" w14:textId="0FC45B8E" w:rsidR="00244536" w:rsidRPr="00F1472E" w:rsidRDefault="00244536" w:rsidP="00AC5425">
      <w:pPr>
        <w:spacing w:line="240" w:lineRule="auto"/>
        <w:jc w:val="center"/>
        <w:rPr>
          <w:rFonts w:ascii="Times New Roman" w:hAnsi="Times New Roman" w:cs="Times New Roman"/>
          <w:sz w:val="24"/>
          <w:szCs w:val="24"/>
          <w:lang w:val="hr-HR"/>
        </w:rPr>
      </w:pPr>
      <w:r w:rsidRPr="00F1472E">
        <w:rPr>
          <w:rFonts w:ascii="Times New Roman" w:hAnsi="Times New Roman" w:cs="Times New Roman"/>
          <w:sz w:val="24"/>
          <w:szCs w:val="24"/>
          <w:lang w:val="hr-HR"/>
        </w:rPr>
        <w:t>Članak 239.</w:t>
      </w:r>
    </w:p>
    <w:p w14:paraId="3C0409C4" w14:textId="77777777" w:rsidR="00244536" w:rsidRPr="00F1472E" w:rsidRDefault="00244536" w:rsidP="00244536">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(1) Uprava se sastoji od jedne ili više osoba (direktori) čiji se broj određuje statutom. Ako se uprava sastoji od više osoba, jedna se od njih mora imenovati za predsjednika.</w:t>
      </w:r>
    </w:p>
    <w:p w14:paraId="0DE206B9" w14:textId="77777777" w:rsidR="00244536" w:rsidRPr="00F1472E" w:rsidRDefault="00244536" w:rsidP="00244536">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(2) Članom uprave može biti svaka fizička osoba koja je potpuno poslovno sposobna. U statutu se mogu odrediti uvjeti za imenovanje članova uprave. Članom uprave ne može biti osoba:</w:t>
      </w:r>
    </w:p>
    <w:p w14:paraId="3AAE72A0" w14:textId="77777777" w:rsidR="00244536" w:rsidRPr="00F1472E" w:rsidRDefault="00244536" w:rsidP="00244536">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 xml:space="preserve">1. koja je kažnjena za kazneno djelo zlouporabe povjerenja u gospodarskom poslovanju, prijevare u gospodarskom poslovanju, </w:t>
      </w:r>
      <w:proofErr w:type="spellStart"/>
      <w:r w:rsidRPr="00F1472E">
        <w:rPr>
          <w:rFonts w:ascii="Times New Roman" w:hAnsi="Times New Roman" w:cs="Times New Roman"/>
          <w:sz w:val="24"/>
          <w:szCs w:val="24"/>
          <w:lang w:val="hr-HR"/>
        </w:rPr>
        <w:t>prouzročenja</w:t>
      </w:r>
      <w:proofErr w:type="spellEnd"/>
      <w:r w:rsidRPr="00F1472E">
        <w:rPr>
          <w:rFonts w:ascii="Times New Roman" w:hAnsi="Times New Roman" w:cs="Times New Roman"/>
          <w:sz w:val="24"/>
          <w:szCs w:val="24"/>
          <w:lang w:val="hr-HR"/>
        </w:rPr>
        <w:t xml:space="preserve"> stečaja, pogodovanja vjerovnika ili povrede obveze vođenja trgovačkih i poslovnih knjiga iz Kaznenog zakona Republike Hrvatske i to za vrijeme od pet godina po pravomoćnosti presude kojom je osuđena, s time da se u to vrijeme ne računa vrijeme provedeno na izdržavanju kazne ili</w:t>
      </w:r>
    </w:p>
    <w:p w14:paraId="59006A2B" w14:textId="77777777" w:rsidR="00244536" w:rsidRPr="00F1472E" w:rsidRDefault="00244536" w:rsidP="00244536">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2. koja je kažnjena za kazneno djelo neke druge države koje po svojim bitnim obilježjima odgovara kaznenim djelima iz točke 1. ovoga stavka</w:t>
      </w:r>
    </w:p>
    <w:p w14:paraId="183BE6FA" w14:textId="77777777" w:rsidR="00244536" w:rsidRPr="00F1472E" w:rsidRDefault="00244536" w:rsidP="00244536">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3. protiv koje je izrečena mjera sigurnosti zabrane obavljanja zanimanja koje je u potpunosti ili djelomično obuhvaćeno predmetom poslovanja društva za vrijeme dok traje ta zabrana</w:t>
      </w:r>
    </w:p>
    <w:p w14:paraId="4851CE0F" w14:textId="77777777" w:rsidR="00244536" w:rsidRPr="00F1472E" w:rsidRDefault="00244536" w:rsidP="00244536">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4. kojoj je u drugoj državi zabranjeno obavljanje zanimanja koje je u potpunosti ili djelomično obuhvaćeno predmetom poslovanja društva za vrijeme trajanja zabrane.</w:t>
      </w:r>
    </w:p>
    <w:p w14:paraId="0A7E53DF" w14:textId="77777777" w:rsidR="00244536" w:rsidRPr="00F1472E" w:rsidRDefault="00244536" w:rsidP="00244536">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(3) Ministarstvo nadležno za poslove pravosuđa ustrojit će i voditi evidenciju osoba koje ne mogu biti članovi uprave u skladu s točkama 1. i 3. stavka 2. ovoga članka.</w:t>
      </w:r>
    </w:p>
    <w:p w14:paraId="6066377C" w14:textId="064032A9" w:rsidR="00A552CE" w:rsidRPr="00F1472E" w:rsidRDefault="00244536" w:rsidP="00244536">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(4) Ministar nadležan za poslove pravosuđa pravilnikom će propisati sadržaj, način vođenja i uvjete korištenja evidencije iz stavka 3. ovoga članka.</w:t>
      </w:r>
    </w:p>
    <w:p w14:paraId="7B0EC338" w14:textId="77777777" w:rsidR="00AB74B0" w:rsidRPr="00F1472E" w:rsidRDefault="00AB74B0" w:rsidP="00B83B1C">
      <w:pPr>
        <w:jc w:val="center"/>
        <w:rPr>
          <w:rFonts w:ascii="Times New Roman" w:hAnsi="Times New Roman" w:cs="Times New Roman"/>
          <w:sz w:val="24"/>
          <w:szCs w:val="24"/>
          <w:lang w:val="hr-HR" w:eastAsia="hr-HR"/>
        </w:rPr>
      </w:pPr>
      <w:r w:rsidRPr="00F1472E">
        <w:rPr>
          <w:rFonts w:ascii="Times New Roman" w:hAnsi="Times New Roman" w:cs="Times New Roman"/>
          <w:sz w:val="24"/>
          <w:szCs w:val="24"/>
          <w:lang w:val="hr-HR" w:eastAsia="hr-HR"/>
        </w:rPr>
        <w:t>Tko može biti član nadzornog odbora</w:t>
      </w:r>
    </w:p>
    <w:p w14:paraId="00643269" w14:textId="3CC8480E" w:rsidR="00AB74B0" w:rsidRPr="00F1472E" w:rsidRDefault="00AB74B0" w:rsidP="00B83B1C">
      <w:pPr>
        <w:jc w:val="center"/>
        <w:rPr>
          <w:rFonts w:ascii="Times New Roman" w:hAnsi="Times New Roman" w:cs="Times New Roman"/>
          <w:sz w:val="24"/>
          <w:szCs w:val="24"/>
          <w:lang w:val="hr-HR" w:eastAsia="hr-HR"/>
        </w:rPr>
      </w:pPr>
      <w:r w:rsidRPr="00F1472E">
        <w:rPr>
          <w:rFonts w:ascii="Times New Roman" w:hAnsi="Times New Roman" w:cs="Times New Roman"/>
          <w:sz w:val="24"/>
          <w:szCs w:val="24"/>
          <w:lang w:val="hr-HR" w:eastAsia="hr-HR"/>
        </w:rPr>
        <w:t>Članak 255.</w:t>
      </w:r>
    </w:p>
    <w:p w14:paraId="1EEE8B63" w14:textId="77777777" w:rsidR="00AB74B0" w:rsidRPr="00F1472E" w:rsidRDefault="00AB74B0" w:rsidP="00B83B1C">
      <w:pPr>
        <w:jc w:val="both"/>
        <w:rPr>
          <w:rFonts w:ascii="Times New Roman" w:hAnsi="Times New Roman" w:cs="Times New Roman"/>
          <w:sz w:val="24"/>
          <w:szCs w:val="24"/>
          <w:lang w:val="hr-HR" w:eastAsia="hr-HR"/>
        </w:rPr>
      </w:pPr>
      <w:r w:rsidRPr="00F1472E">
        <w:rPr>
          <w:rFonts w:ascii="Times New Roman" w:hAnsi="Times New Roman" w:cs="Times New Roman"/>
          <w:sz w:val="24"/>
          <w:szCs w:val="24"/>
          <w:lang w:val="hr-HR" w:eastAsia="hr-HR"/>
        </w:rPr>
        <w:t>(1) Članom nadzornog odbora može biti fizička osoba koja je potpuno poslovno sposobna. Statutom se mogu odrediti uvjeti koje mora ispuniti osoba da bi bila imenovana u nadzorni odbor.</w:t>
      </w:r>
    </w:p>
    <w:p w14:paraId="40661302" w14:textId="77777777" w:rsidR="00AB74B0" w:rsidRPr="00F1472E" w:rsidRDefault="00AB74B0" w:rsidP="00B83B1C">
      <w:pPr>
        <w:jc w:val="both"/>
        <w:rPr>
          <w:rFonts w:ascii="Times New Roman" w:hAnsi="Times New Roman" w:cs="Times New Roman"/>
          <w:sz w:val="24"/>
          <w:szCs w:val="24"/>
          <w:lang w:val="hr-HR" w:eastAsia="hr-HR"/>
        </w:rPr>
      </w:pPr>
      <w:r w:rsidRPr="00F1472E">
        <w:rPr>
          <w:rFonts w:ascii="Times New Roman" w:hAnsi="Times New Roman" w:cs="Times New Roman"/>
          <w:sz w:val="24"/>
          <w:szCs w:val="24"/>
          <w:lang w:val="hr-HR" w:eastAsia="hr-HR"/>
        </w:rPr>
        <w:t>(2) Članom nadzornog odbora ne može biti:</w:t>
      </w:r>
    </w:p>
    <w:p w14:paraId="26F404E0" w14:textId="77777777" w:rsidR="00AB74B0" w:rsidRPr="00F1472E" w:rsidRDefault="00AB74B0" w:rsidP="00B83B1C">
      <w:pPr>
        <w:jc w:val="both"/>
        <w:rPr>
          <w:rFonts w:ascii="Times New Roman" w:hAnsi="Times New Roman" w:cs="Times New Roman"/>
          <w:sz w:val="24"/>
          <w:szCs w:val="24"/>
          <w:lang w:val="hr-HR" w:eastAsia="hr-HR"/>
        </w:rPr>
      </w:pPr>
      <w:r w:rsidRPr="00F1472E">
        <w:rPr>
          <w:rFonts w:ascii="Times New Roman" w:hAnsi="Times New Roman" w:cs="Times New Roman"/>
          <w:sz w:val="24"/>
          <w:szCs w:val="24"/>
          <w:lang w:val="hr-HR" w:eastAsia="hr-HR"/>
        </w:rPr>
        <w:t>1. član uprave društva,</w:t>
      </w:r>
    </w:p>
    <w:p w14:paraId="7A6BD459" w14:textId="77777777" w:rsidR="00AB74B0" w:rsidRPr="00F1472E" w:rsidRDefault="00AB74B0" w:rsidP="00B83B1C">
      <w:pPr>
        <w:jc w:val="both"/>
        <w:rPr>
          <w:rFonts w:ascii="Times New Roman" w:hAnsi="Times New Roman" w:cs="Times New Roman"/>
          <w:sz w:val="24"/>
          <w:szCs w:val="24"/>
          <w:lang w:val="hr-HR" w:eastAsia="hr-HR"/>
        </w:rPr>
      </w:pPr>
      <w:r w:rsidRPr="00F1472E">
        <w:rPr>
          <w:rFonts w:ascii="Times New Roman" w:hAnsi="Times New Roman" w:cs="Times New Roman"/>
          <w:sz w:val="24"/>
          <w:szCs w:val="24"/>
          <w:lang w:val="hr-HR" w:eastAsia="hr-HR"/>
        </w:rPr>
        <w:t>2. član nadzornog, odnosno upravnog odbora u deset društava,</w:t>
      </w:r>
    </w:p>
    <w:p w14:paraId="15BE4568" w14:textId="77777777" w:rsidR="00AB74B0" w:rsidRPr="00F1472E" w:rsidRDefault="00AB74B0" w:rsidP="00B83B1C">
      <w:pPr>
        <w:jc w:val="both"/>
        <w:rPr>
          <w:rFonts w:ascii="Times New Roman" w:hAnsi="Times New Roman" w:cs="Times New Roman"/>
          <w:sz w:val="24"/>
          <w:szCs w:val="24"/>
          <w:lang w:val="hr-HR" w:eastAsia="hr-HR"/>
        </w:rPr>
      </w:pPr>
      <w:r w:rsidRPr="00F1472E">
        <w:rPr>
          <w:rFonts w:ascii="Times New Roman" w:hAnsi="Times New Roman" w:cs="Times New Roman"/>
          <w:sz w:val="24"/>
          <w:szCs w:val="24"/>
          <w:lang w:val="hr-HR" w:eastAsia="hr-HR"/>
        </w:rPr>
        <w:t>3. član uprave odnosno izvršni direktor društva koje je ovisno u odnosu na dioničko društvo,</w:t>
      </w:r>
    </w:p>
    <w:p w14:paraId="3F796FFD" w14:textId="77777777" w:rsidR="00AB74B0" w:rsidRPr="00F1472E" w:rsidRDefault="00AB74B0" w:rsidP="00B83B1C">
      <w:pPr>
        <w:jc w:val="both"/>
        <w:rPr>
          <w:rFonts w:ascii="Times New Roman" w:hAnsi="Times New Roman" w:cs="Times New Roman"/>
          <w:sz w:val="24"/>
          <w:szCs w:val="24"/>
          <w:lang w:val="hr-HR" w:eastAsia="hr-HR"/>
        </w:rPr>
      </w:pPr>
      <w:r w:rsidRPr="00F1472E">
        <w:rPr>
          <w:rFonts w:ascii="Times New Roman" w:hAnsi="Times New Roman" w:cs="Times New Roman"/>
          <w:sz w:val="24"/>
          <w:szCs w:val="24"/>
          <w:lang w:val="hr-HR" w:eastAsia="hr-HR"/>
        </w:rPr>
        <w:t>4. član uprave odnosno izvršni direktor drugog društva kapitala u čijem se nadzornom, odnosno upravnom odboru nalazi član uprave društva,</w:t>
      </w:r>
    </w:p>
    <w:p w14:paraId="30CA0225" w14:textId="77777777" w:rsidR="00AB74B0" w:rsidRPr="00F1472E" w:rsidRDefault="00AB74B0" w:rsidP="00B83B1C">
      <w:pPr>
        <w:jc w:val="both"/>
        <w:rPr>
          <w:rFonts w:ascii="Times New Roman" w:hAnsi="Times New Roman" w:cs="Times New Roman"/>
          <w:sz w:val="24"/>
          <w:szCs w:val="24"/>
          <w:lang w:val="hr-HR" w:eastAsia="hr-HR"/>
        </w:rPr>
      </w:pPr>
      <w:r w:rsidRPr="00F1472E">
        <w:rPr>
          <w:rFonts w:ascii="Times New Roman" w:hAnsi="Times New Roman" w:cs="Times New Roman"/>
          <w:sz w:val="24"/>
          <w:szCs w:val="24"/>
          <w:lang w:val="hr-HR" w:eastAsia="hr-HR"/>
        </w:rPr>
        <w:t>5. osoba koja ne ispunjava uvjete iz članka 239. stavka 2. ovoga Zakona.</w:t>
      </w:r>
    </w:p>
    <w:p w14:paraId="50C118FC" w14:textId="77777777" w:rsidR="00AB74B0" w:rsidRPr="00F1472E" w:rsidRDefault="00AB74B0" w:rsidP="00B83B1C">
      <w:pPr>
        <w:jc w:val="both"/>
        <w:rPr>
          <w:rFonts w:ascii="Times New Roman" w:hAnsi="Times New Roman" w:cs="Times New Roman"/>
          <w:sz w:val="24"/>
          <w:szCs w:val="24"/>
          <w:lang w:val="hr-HR" w:eastAsia="hr-HR"/>
        </w:rPr>
      </w:pPr>
      <w:r w:rsidRPr="00F1472E">
        <w:rPr>
          <w:rFonts w:ascii="Times New Roman" w:hAnsi="Times New Roman" w:cs="Times New Roman"/>
          <w:sz w:val="24"/>
          <w:szCs w:val="24"/>
          <w:lang w:val="hr-HR" w:eastAsia="hr-HR"/>
        </w:rPr>
        <w:t>(3) Statutom se mogu propisati posebni uvjeti za članove nadzornog odbora koje bira glavna skupština osim za članove koje bira na temelju prijedloga sukladno posebnom zakonu.</w:t>
      </w:r>
    </w:p>
    <w:p w14:paraId="1AE869B2" w14:textId="77777777" w:rsidR="00AB74B0" w:rsidRPr="00F1472E" w:rsidRDefault="00AB74B0" w:rsidP="00B83B1C">
      <w:pPr>
        <w:jc w:val="both"/>
        <w:rPr>
          <w:rFonts w:ascii="Times New Roman" w:hAnsi="Times New Roman" w:cs="Times New Roman"/>
          <w:sz w:val="24"/>
          <w:szCs w:val="24"/>
          <w:lang w:val="hr-HR" w:eastAsia="hr-HR"/>
        </w:rPr>
      </w:pPr>
      <w:r w:rsidRPr="00F1472E">
        <w:rPr>
          <w:rFonts w:ascii="Times New Roman" w:hAnsi="Times New Roman" w:cs="Times New Roman"/>
          <w:sz w:val="24"/>
          <w:szCs w:val="24"/>
          <w:lang w:val="hr-HR" w:eastAsia="hr-HR"/>
        </w:rPr>
        <w:t>(4) U društvima dionicama kojih se trguje na uređenom tržištu najmanje jedan član nadzornog odbora mora biti stručan u području računovodstva ili revizije financijskih izvješća.</w:t>
      </w:r>
    </w:p>
    <w:p w14:paraId="24C7F195" w14:textId="77777777" w:rsidR="00AB74B0" w:rsidRPr="00F1472E" w:rsidRDefault="00AB74B0" w:rsidP="00492402">
      <w:pPr>
        <w:spacing w:line="240" w:lineRule="auto"/>
        <w:jc w:val="both"/>
        <w:rPr>
          <w:rFonts w:ascii="Times New Roman" w:hAnsi="Times New Roman" w:cs="Times New Roman"/>
          <w:sz w:val="24"/>
          <w:szCs w:val="24"/>
          <w:lang w:val="hr-HR"/>
        </w:rPr>
      </w:pPr>
    </w:p>
    <w:p w14:paraId="0EDB8AEA" w14:textId="77777777" w:rsidR="00AB74B0" w:rsidRPr="00F1472E" w:rsidRDefault="00AB74B0" w:rsidP="00406C4F">
      <w:pPr>
        <w:jc w:val="center"/>
        <w:rPr>
          <w:rFonts w:ascii="Times New Roman" w:hAnsi="Times New Roman" w:cs="Times New Roman"/>
          <w:sz w:val="24"/>
          <w:szCs w:val="24"/>
          <w:lang w:val="hr-HR"/>
        </w:rPr>
      </w:pPr>
      <w:r w:rsidRPr="00F1472E">
        <w:rPr>
          <w:rFonts w:ascii="Times New Roman" w:hAnsi="Times New Roman" w:cs="Times New Roman"/>
          <w:sz w:val="24"/>
          <w:szCs w:val="24"/>
          <w:lang w:val="hr-HR"/>
        </w:rPr>
        <w:t>Sastav upravnog odbora</w:t>
      </w:r>
    </w:p>
    <w:p w14:paraId="176CF672" w14:textId="77777777" w:rsidR="00AB74B0" w:rsidRPr="00F1472E" w:rsidRDefault="00AB74B0" w:rsidP="00406C4F">
      <w:pPr>
        <w:jc w:val="center"/>
        <w:rPr>
          <w:rFonts w:ascii="Times New Roman" w:hAnsi="Times New Roman" w:cs="Times New Roman"/>
          <w:sz w:val="24"/>
          <w:szCs w:val="24"/>
          <w:lang w:val="hr-HR"/>
        </w:rPr>
      </w:pPr>
      <w:r w:rsidRPr="00F1472E">
        <w:rPr>
          <w:rFonts w:ascii="Times New Roman" w:hAnsi="Times New Roman" w:cs="Times New Roman"/>
          <w:sz w:val="24"/>
          <w:szCs w:val="24"/>
          <w:lang w:val="hr-HR"/>
        </w:rPr>
        <w:t>Članak 272.b</w:t>
      </w:r>
    </w:p>
    <w:p w14:paraId="4A37392C" w14:textId="77777777" w:rsidR="00AB74B0" w:rsidRPr="00F1472E" w:rsidRDefault="00AB74B0" w:rsidP="00B83B1C">
      <w:pPr>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(1) Upravni odbor sastoji se od najmanje tri člana. Statutom se može odrediti da upravni odbor ima više članova. Kad je zakonom određeno da u nadzornom odboru mora biti predstavnik radnika, to vrijedi i za predstavnika radnika u upravnom odboru. Za određenje broja članova upravnog odbora na odgovarajući se način primjenjuje odredba članka 254. ovoga Zakona.</w:t>
      </w:r>
    </w:p>
    <w:p w14:paraId="43992AF2" w14:textId="77777777" w:rsidR="00AB74B0" w:rsidRPr="00F1472E" w:rsidRDefault="00AB74B0" w:rsidP="00B83B1C">
      <w:pPr>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(2) U pogledu svojstava osoba koje mogu biti izabrane za članove upravnog odbora na odgovarajući se način primjenjuju odredbe članka 255. ovoga Zakona s time da se pod tamo spomenutim organima društva smatra i upravni odbor.</w:t>
      </w:r>
    </w:p>
    <w:p w14:paraId="0494202D" w14:textId="77777777" w:rsidR="00AB74B0" w:rsidRPr="00F1472E" w:rsidRDefault="00AB74B0" w:rsidP="00B83B1C">
      <w:pPr>
        <w:jc w:val="center"/>
        <w:rPr>
          <w:rFonts w:ascii="Times New Roman" w:hAnsi="Times New Roman" w:cs="Times New Roman"/>
          <w:sz w:val="24"/>
          <w:szCs w:val="24"/>
          <w:lang w:val="hr-HR"/>
        </w:rPr>
      </w:pPr>
      <w:r w:rsidRPr="00F1472E">
        <w:rPr>
          <w:rFonts w:ascii="Times New Roman" w:hAnsi="Times New Roman" w:cs="Times New Roman"/>
          <w:sz w:val="24"/>
          <w:szCs w:val="24"/>
          <w:lang w:val="hr-HR"/>
        </w:rPr>
        <w:t>Izvršni direktori</w:t>
      </w:r>
    </w:p>
    <w:p w14:paraId="41A3031A" w14:textId="77777777" w:rsidR="00AB74B0" w:rsidRPr="00F1472E" w:rsidRDefault="00AB74B0" w:rsidP="00B83B1C">
      <w:pPr>
        <w:jc w:val="center"/>
        <w:rPr>
          <w:rFonts w:ascii="Times New Roman" w:hAnsi="Times New Roman" w:cs="Times New Roman"/>
          <w:sz w:val="24"/>
          <w:szCs w:val="24"/>
          <w:lang w:val="hr-HR"/>
        </w:rPr>
      </w:pPr>
      <w:r w:rsidRPr="00F1472E">
        <w:rPr>
          <w:rFonts w:ascii="Times New Roman" w:hAnsi="Times New Roman" w:cs="Times New Roman"/>
          <w:sz w:val="24"/>
          <w:szCs w:val="24"/>
          <w:lang w:val="hr-HR"/>
        </w:rPr>
        <w:t>Članak 272.l</w:t>
      </w:r>
    </w:p>
    <w:p w14:paraId="25BAC6BD" w14:textId="77777777" w:rsidR="00AB74B0" w:rsidRPr="00F1472E" w:rsidRDefault="00AB74B0" w:rsidP="00B83B1C">
      <w:pPr>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(1) Upravni odbor imenuje jednog ili više izvršnih direktora na mandatno razdoblje određeno u skladu sa statutom, ali ne dulje od šest godina. Ako ih imenuje više, jednog od njih mora imenovati glavnim izvršnim direktorom. Na odgovarajući način primjenjuje se odredba druge rečenice članka 244. stavka 1. ovoga Zakona. Dozvoljeno je imenovanje zamjenika izvršnih direktora za što vrijedi ono što i za zamjenike članova uprave. Izvršnim direktorima mogu se imenovati i članovi upravnog odbora ali samo tako da većina članova upravnog odbora budu neizvršni direktori. Imenovanje izvršnih direktora mora se prijaviti za upis u sudski registar. Ako se izvršnim direktorima imenuju osobe koje nisu članovi upravnog odbora, moraju ispunjavati uvjete iz članka 239. stavka 2. ovoga Zakona. Statutom se mogu propisati i druga svojstva osoba koje se imenuje izvršnim direktorima i pobliže urediti način imenovanja od strane upravnog odbora.</w:t>
      </w:r>
    </w:p>
    <w:p w14:paraId="09670AFE" w14:textId="77777777" w:rsidR="00AB74B0" w:rsidRPr="00F1472E" w:rsidRDefault="00AB74B0" w:rsidP="00B83B1C">
      <w:pPr>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(2) Izvršni direktori vode poslove društva. Ako je imenovano više izvršnih direktora, oni su ovlašteni voditi poslove društva samo zajedno. Statutom ili poslovnikom o radu izvršnih direktora kojeg donese upravni odbor može se odrediti i drukčiji način vođenja poslova. Ovlasti koje su zakonom dane upravnom odboru ne mogu se prenositi na izvršne direktore. Izvršni direktori obvezni su registarskom sudu podnositi prijave za upis u sudski registar i podnositi odgovarajuće isprave kako je to ovim Zakonom propisano za članove uprave društva.</w:t>
      </w:r>
    </w:p>
    <w:p w14:paraId="511D6CF1" w14:textId="77777777" w:rsidR="00AB74B0" w:rsidRPr="00F1472E" w:rsidRDefault="00AB74B0" w:rsidP="00B83B1C">
      <w:pPr>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(3) Za vođenje poslova društva i u povezanim društvima od strane izvršnih direktora, njihove ovlasti, obveze i odgovornost u vezi s time vrijedi ono što je ovim Zakonom propisano za upravu društva, ako odredbama o izvršnim direktorima nije određeno što drugo. Na odgovarajući način primjenjuju se odredbe članka 242. ovoga Zakona.</w:t>
      </w:r>
    </w:p>
    <w:p w14:paraId="70E93C01" w14:textId="77777777" w:rsidR="00AB74B0" w:rsidRPr="00F1472E" w:rsidRDefault="00AB74B0" w:rsidP="00B83B1C">
      <w:pPr>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(4) Ako iz izrađenih godišnjih ili periodičnih financijskih izvješća ili iz slobodne procjene izvršnih direktora proizlazi da društvo ima gubitak u visini polovine iznosa temeljnog kapitala, o tome moraju bez odgađanja izvijestiti predsjednika upravnog odbora. Isto vrijedi i za slučaj da društvo postane nesposobno za plaćanje ili prezaduženo.</w:t>
      </w:r>
    </w:p>
    <w:p w14:paraId="3EAFE621" w14:textId="77777777" w:rsidR="00AB74B0" w:rsidRPr="00F1472E" w:rsidRDefault="00AB74B0" w:rsidP="00B83B1C">
      <w:pPr>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(5) Ima li društvo više izvršnih direktora, oni mogu donijeti poslovnik o svom radu osim ako to statutom nije stavljeno u nadležnost upravnog odbora ili ga taj organ donese. Statutom se mogu za izvršne direktore urediti neka pitanja koja se inače uređuju poslovnikom, što ih tada obvezuje. Izvršni direktori usvajaju poslovnik o radu samo jednoglasno donesenom odlukom.</w:t>
      </w:r>
    </w:p>
    <w:p w14:paraId="7D1C4BE3" w14:textId="77777777" w:rsidR="00AB74B0" w:rsidRPr="00F1472E" w:rsidRDefault="00AB74B0" w:rsidP="00B83B1C">
      <w:pPr>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lastRenderedPageBreak/>
        <w:t>(6) Ako se statutom ne odredi što drugo, upravni odbor može svojom odlukom u svako doba opozvati imenovanje izvršnih direktora. Time se ne dira u ugovor što su ga izvršni direktori sklopili s društvom.</w:t>
      </w:r>
    </w:p>
    <w:p w14:paraId="419843BE" w14:textId="77777777" w:rsidR="00AB74B0" w:rsidRPr="00F1472E" w:rsidRDefault="00AB74B0" w:rsidP="00B83B1C">
      <w:pPr>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(7) Ne odredi li se statutom ili poslovnikom o radu što drugo, izvršni direktori su dužni izvješćivati upravni odbor u skladu s odredbama članka 250. i pripremiti izvješća iz članka 250.a i 250.b ovoga Zakona.</w:t>
      </w:r>
    </w:p>
    <w:p w14:paraId="096BA8AB" w14:textId="77777777" w:rsidR="00AB74B0" w:rsidRPr="00F1472E" w:rsidRDefault="00AB74B0" w:rsidP="00B83B1C">
      <w:pPr>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(8) Na izvršne direktore na odgovarajući se način primjenjuju odredbe članaka 244.a, 247. do 249. ovoga Zakona.</w:t>
      </w:r>
    </w:p>
    <w:p w14:paraId="02325708" w14:textId="77777777" w:rsidR="00AB74B0" w:rsidRPr="00F1472E" w:rsidRDefault="00AB74B0" w:rsidP="00B83B1C">
      <w:pPr>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(9) Na dužnu pozornost i odgovornost izvršnih direktora na odgovarajući se način primjenjuju odredbe članaka 252., 273. i 273.a ovoga Zakona.</w:t>
      </w:r>
    </w:p>
    <w:p w14:paraId="4E048675" w14:textId="18B1276E" w:rsidR="00AB74B0" w:rsidRPr="00F1472E" w:rsidRDefault="00AB74B0" w:rsidP="00B83B1C">
      <w:pPr>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(10) Propisi o izvršnim direktorima primjenjuju se i na njihove zamjenike.</w:t>
      </w:r>
    </w:p>
    <w:p w14:paraId="46AB30F6" w14:textId="77777777" w:rsidR="00244536" w:rsidRPr="00F1472E" w:rsidRDefault="00244536" w:rsidP="00AC5425">
      <w:pPr>
        <w:spacing w:line="240" w:lineRule="auto"/>
        <w:jc w:val="center"/>
        <w:rPr>
          <w:rFonts w:ascii="Times New Roman" w:hAnsi="Times New Roman" w:cs="Times New Roman"/>
          <w:sz w:val="24"/>
          <w:szCs w:val="24"/>
          <w:lang w:val="hr-HR"/>
        </w:rPr>
      </w:pPr>
      <w:r w:rsidRPr="00F1472E">
        <w:rPr>
          <w:rFonts w:ascii="Times New Roman" w:hAnsi="Times New Roman" w:cs="Times New Roman"/>
          <w:sz w:val="24"/>
          <w:szCs w:val="24"/>
          <w:lang w:val="hr-HR"/>
        </w:rPr>
        <w:t>Osnivači</w:t>
      </w:r>
    </w:p>
    <w:p w14:paraId="0A32C46F" w14:textId="77777777" w:rsidR="00244536" w:rsidRPr="00F1472E" w:rsidRDefault="00244536" w:rsidP="00AC5425">
      <w:pPr>
        <w:spacing w:line="240" w:lineRule="auto"/>
        <w:jc w:val="center"/>
        <w:rPr>
          <w:rFonts w:ascii="Times New Roman" w:hAnsi="Times New Roman" w:cs="Times New Roman"/>
          <w:sz w:val="24"/>
          <w:szCs w:val="24"/>
          <w:lang w:val="hr-HR"/>
        </w:rPr>
      </w:pPr>
      <w:r w:rsidRPr="00F1472E">
        <w:rPr>
          <w:rFonts w:ascii="Times New Roman" w:hAnsi="Times New Roman" w:cs="Times New Roman"/>
          <w:sz w:val="24"/>
          <w:szCs w:val="24"/>
          <w:lang w:val="hr-HR"/>
        </w:rPr>
        <w:t>Članak 386.</w:t>
      </w:r>
    </w:p>
    <w:p w14:paraId="3874BBC9" w14:textId="0629E45C" w:rsidR="00244536" w:rsidRPr="00F1472E" w:rsidRDefault="00244536" w:rsidP="00AC5425">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Društvo mogu osnovati jedna ili više osoba.</w:t>
      </w:r>
    </w:p>
    <w:p w14:paraId="3E5CEC5E" w14:textId="77777777" w:rsidR="00244536" w:rsidRPr="00F1472E" w:rsidRDefault="00244536" w:rsidP="00AC5425">
      <w:pPr>
        <w:spacing w:line="240" w:lineRule="auto"/>
        <w:jc w:val="center"/>
        <w:rPr>
          <w:rFonts w:ascii="Times New Roman" w:hAnsi="Times New Roman" w:cs="Times New Roman"/>
          <w:sz w:val="24"/>
          <w:szCs w:val="24"/>
          <w:lang w:val="hr-HR"/>
        </w:rPr>
      </w:pPr>
      <w:r w:rsidRPr="00F1472E">
        <w:rPr>
          <w:rFonts w:ascii="Times New Roman" w:hAnsi="Times New Roman" w:cs="Times New Roman"/>
          <w:sz w:val="24"/>
          <w:szCs w:val="24"/>
          <w:lang w:val="hr-HR"/>
        </w:rPr>
        <w:t>Knjiga poslovnih udjela</w:t>
      </w:r>
    </w:p>
    <w:p w14:paraId="156AFFD5" w14:textId="77777777" w:rsidR="00244536" w:rsidRPr="00F1472E" w:rsidRDefault="00244536" w:rsidP="00AC5425">
      <w:pPr>
        <w:spacing w:line="240" w:lineRule="auto"/>
        <w:jc w:val="center"/>
        <w:rPr>
          <w:rFonts w:ascii="Times New Roman" w:hAnsi="Times New Roman" w:cs="Times New Roman"/>
          <w:sz w:val="24"/>
          <w:szCs w:val="24"/>
          <w:lang w:val="hr-HR"/>
        </w:rPr>
      </w:pPr>
      <w:r w:rsidRPr="00F1472E">
        <w:rPr>
          <w:rFonts w:ascii="Times New Roman" w:hAnsi="Times New Roman" w:cs="Times New Roman"/>
          <w:sz w:val="24"/>
          <w:szCs w:val="24"/>
          <w:lang w:val="hr-HR"/>
        </w:rPr>
        <w:t>Članak 410.</w:t>
      </w:r>
    </w:p>
    <w:p w14:paraId="29AF0526" w14:textId="77777777" w:rsidR="00244536" w:rsidRPr="00F1472E" w:rsidRDefault="00244536" w:rsidP="00244536">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(1) Uprava je dužna voditi knjigu poslovnih udjela društva u koju se unose tvrtka, odnosno ime i prezime, sjedište i adresa, odnosno prebivalište svakoga člana društva, ako je član društva pravna osoba podaci o njenom upisu u odgovarajućem registru, njegov osobni identifikacijski broj, nominalni iznosi poslovnih udjela koje je preuzeo i što je na temelju toga uplatio te eventualne dodatne činidbe koje je dužan ispuniti prema društvu i koje je ispunio, sve obveze koje terete poslovni udio i broj glasova koje ima pri donošenju odluka članova društva. U knjigu se upisuju opterećenja i podjele poslovnih udjela te sve druge promjene. Svaka osoba koja može dokazati da za to ima pravni interes, ima pravo da u radno vrijeme razgleda knjigu poslovnih udjela društva.</w:t>
      </w:r>
    </w:p>
    <w:p w14:paraId="5847B52C" w14:textId="77777777" w:rsidR="00244536" w:rsidRPr="00F1472E" w:rsidRDefault="00244536" w:rsidP="00244536">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(2) U knjizi poslovnih udjela upisuje se na temelju prijave zainteresirane osobe ili na temelju saznanja nekoga od organa društva svaka izmjena podataka koji su u njoj navedeni. Uprava društva dužna je o svakoj promjeni članova društva ili njihovih poslovnih udjela bez odgađanja izvijestiti registarski sud dostavljanjem popisa članova društva kojeg potpišu članovi uprave u kome se navode imena i prezimena članova društva, prebivalište a za pravne osobe tvrtka i sjedište, osobni identifikacijski broj, nominalni iznosi poslovnih udjela koji im pripadaju i redni brojevi pod kojima ih se u društvu vodi, ono što je na temelju toga uplaćeno društvu te što je ono eventualno vratilo članu. Uprava mijenja popis članova društva na temelju priopćenja o promjeni i podnesenog dokaza da je do promjene došlo.</w:t>
      </w:r>
    </w:p>
    <w:p w14:paraId="20A2D24F" w14:textId="77777777" w:rsidR="00244536" w:rsidRPr="00F1472E" w:rsidRDefault="00244536" w:rsidP="00244536">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(3) Ako je javni bilježnik sudjelovao u promjeni iz stavka 2. ovoga članka, dužan je bez odgađanja nakon što je ona učinjena, bez obzira na eventualne kasnije razloge njezine nevaljanosti, umjesto članova uprave potpisati popis članova društva i dostaviti jedan primjerak registarskom sudu i nadležnoj Poreznoj upravi prema sjedištu društva a jedan društvu. Na tom popisu javni bilježnik mora potvrditi da sve što je u popisu navedeno odgovara promjenama u kojima je sudjelovao i da su podaci u njemu u skladu s podacima u posljednjem popisu koji je bio predan registarskom sudu.</w:t>
      </w:r>
    </w:p>
    <w:p w14:paraId="1C3D7E4C" w14:textId="77777777" w:rsidR="00244536" w:rsidRPr="00F1472E" w:rsidRDefault="00244536" w:rsidP="00244536">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lastRenderedPageBreak/>
        <w:t>(4) Članovi uprave odgovaraju društvu na temelju odredaba članka 397. stavka 1., 5. i 6. te članka 430. ovoga Zakona za točnost podataka u knjizi poslovnih udjela, za popise koje su predali i za izjave koje su dali sudu. Oni solidarno i neograničeno cijelom svojom imovinom odgovaraju za štetu vjerovnicima i članovima društva te drugim osobama ako bi im ona bila pričinjena zbog netočnog upisa u knjizi poslovnih udjela ili nepravodobnog upisa u tu knjigu ili izjava danih sudu u kojima su bili netočni podaci ili zbog toga što sudu nisu dali izjave koje su po zakonu bili dužni dati.</w:t>
      </w:r>
    </w:p>
    <w:p w14:paraId="7618085A" w14:textId="77777777" w:rsidR="00244536" w:rsidRPr="00F1472E" w:rsidRDefault="00244536" w:rsidP="00AC5425">
      <w:pPr>
        <w:spacing w:line="240" w:lineRule="auto"/>
        <w:jc w:val="center"/>
        <w:rPr>
          <w:rFonts w:ascii="Times New Roman" w:hAnsi="Times New Roman" w:cs="Times New Roman"/>
          <w:sz w:val="24"/>
          <w:szCs w:val="24"/>
          <w:lang w:val="hr-HR"/>
        </w:rPr>
      </w:pPr>
      <w:r w:rsidRPr="00F1472E">
        <w:rPr>
          <w:rFonts w:ascii="Times New Roman" w:hAnsi="Times New Roman" w:cs="Times New Roman"/>
          <w:sz w:val="24"/>
          <w:szCs w:val="24"/>
          <w:lang w:val="hr-HR"/>
        </w:rPr>
        <w:t>Učinak upisa u knjigu poslovnih udjela</w:t>
      </w:r>
    </w:p>
    <w:p w14:paraId="4D0E8A91" w14:textId="77777777" w:rsidR="00244536" w:rsidRPr="00F1472E" w:rsidRDefault="00244536" w:rsidP="00AC5425">
      <w:pPr>
        <w:spacing w:line="240" w:lineRule="auto"/>
        <w:jc w:val="center"/>
        <w:rPr>
          <w:rFonts w:ascii="Times New Roman" w:hAnsi="Times New Roman" w:cs="Times New Roman"/>
          <w:sz w:val="24"/>
          <w:szCs w:val="24"/>
          <w:lang w:val="hr-HR"/>
        </w:rPr>
      </w:pPr>
      <w:r w:rsidRPr="00F1472E">
        <w:rPr>
          <w:rFonts w:ascii="Times New Roman" w:hAnsi="Times New Roman" w:cs="Times New Roman"/>
          <w:sz w:val="24"/>
          <w:szCs w:val="24"/>
          <w:lang w:val="hr-HR"/>
        </w:rPr>
        <w:t>Članak 411.</w:t>
      </w:r>
    </w:p>
    <w:p w14:paraId="499EA704" w14:textId="77777777" w:rsidR="00244536" w:rsidRPr="00F1472E" w:rsidRDefault="00244536" w:rsidP="00244536">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(1) U odnosu na društvo član društva je samo onaj tko je upisan u knjizi poslovnih udjela i o čijem je članstvu u društvu obaviješten registarski sud. Popis članova društva koji uprava dostavlja registarskom sudu mijenja se dostavljanjem tome sudu novog popisa s odgovarajućim dokazima o nastalim promjenama. U slučaju neslaganja stanja upisa u knjizi poslovnih udjela i popisa članova društva kojeg registarskom sudu dostavlja uprava društva, smatra se da su članovi društva osnivači navedeni u društvenom ugovoru odnosno osobe navedene u spomenutom popisu, a ako društvo ima samo jednog člana da je to osoba upisana u sudskom registru. U korist onoga tko pravnim poslom stječe poslovni udio ili pravo na taj udio vrijedi sadržaj popisa dostavljen registarskom sudu kao točan, osim za stjecatelja poslovnog udjela kome je poznato ili mu zbog njegove grube nepažnje nije poznato da podatak nije točan. Stjecatelj ne može valjano steći poslovni udio s pouzdanjem u sadržaj popisa, ako podatak u pogledu poslovnog udjela koji se stječe nije točan, a od dostave registarskom sudu liste u kojoj je taj podatak pogrešno naveden nisu protekle tri godine, osim ako se netočnost popisa može pripisati ovlašteniku na udjelu.</w:t>
      </w:r>
    </w:p>
    <w:p w14:paraId="27850490" w14:textId="08001EEA" w:rsidR="00244536" w:rsidRPr="00F1472E" w:rsidRDefault="00244536" w:rsidP="00244536">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(2) Smatra se da je u knjizi poslovnih udjela obavljen upis s danom kada društvu prispije prijava za upis, ako ona ispunjava uvjete koji se traže za takav upis, bez obzira na vrijeme kada je upis stvarno obavljen.</w:t>
      </w:r>
    </w:p>
    <w:p w14:paraId="424A34C1" w14:textId="77777777" w:rsidR="005B2DF2" w:rsidRPr="00F1472E" w:rsidRDefault="005B2DF2" w:rsidP="00B83B1C">
      <w:pPr>
        <w:spacing w:line="240" w:lineRule="auto"/>
        <w:jc w:val="center"/>
        <w:rPr>
          <w:rFonts w:ascii="Times New Roman" w:hAnsi="Times New Roman" w:cs="Times New Roman"/>
          <w:sz w:val="24"/>
          <w:szCs w:val="24"/>
          <w:lang w:val="hr-HR"/>
        </w:rPr>
      </w:pPr>
      <w:r w:rsidRPr="00F1472E">
        <w:rPr>
          <w:rFonts w:ascii="Times New Roman" w:hAnsi="Times New Roman" w:cs="Times New Roman"/>
          <w:sz w:val="24"/>
          <w:szCs w:val="24"/>
          <w:lang w:val="hr-HR"/>
        </w:rPr>
        <w:t>Raspolaganje poslovnim udjelom</w:t>
      </w:r>
    </w:p>
    <w:p w14:paraId="4E50FB28" w14:textId="5DF74263" w:rsidR="005B2DF2" w:rsidRPr="00F1472E" w:rsidRDefault="005B2DF2" w:rsidP="00B83B1C">
      <w:pPr>
        <w:spacing w:line="240" w:lineRule="auto"/>
        <w:jc w:val="center"/>
        <w:rPr>
          <w:rFonts w:ascii="Times New Roman" w:hAnsi="Times New Roman" w:cs="Times New Roman"/>
          <w:sz w:val="24"/>
          <w:szCs w:val="24"/>
          <w:lang w:val="hr-HR"/>
        </w:rPr>
      </w:pPr>
      <w:r w:rsidRPr="00F1472E">
        <w:rPr>
          <w:rFonts w:ascii="Times New Roman" w:hAnsi="Times New Roman" w:cs="Times New Roman"/>
          <w:sz w:val="24"/>
          <w:szCs w:val="24"/>
          <w:lang w:val="hr-HR"/>
        </w:rPr>
        <w:t xml:space="preserve">Članak 412. </w:t>
      </w:r>
    </w:p>
    <w:p w14:paraId="58854F96" w14:textId="070AE483" w:rsidR="005B2DF2" w:rsidRPr="00F1472E" w:rsidRDefault="005B2DF2" w:rsidP="005B2DF2">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(1) Poslovni udjeli mogu se prenositi i nasljeđivati.</w:t>
      </w:r>
    </w:p>
    <w:p w14:paraId="13426F99" w14:textId="47ED34FB" w:rsidR="005B2DF2" w:rsidRPr="00F1472E" w:rsidRDefault="005B2DF2" w:rsidP="005B2DF2">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(2) Ako član društva stekne nove poslovne udjele, svaki od udjela toga člana zadržava samostalnost.</w:t>
      </w:r>
    </w:p>
    <w:p w14:paraId="3B61E7E0" w14:textId="72164E48" w:rsidR="005B2DF2" w:rsidRPr="00F1472E" w:rsidRDefault="005B2DF2" w:rsidP="005B2DF2">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(3) Za prijenos poslovnog udjela potreban je ugovor sklopljen u obliku javnobilježničkog akta ili privatne isprave koju potvrdi javni bilježnik ili sudska odluka koja zamjenjuje takav ugovor. Takav ugovor potreban je i za preuzimanje obveze da će se prenijeti poslovni udio. Nedostatak propisanog oblika ugovora kojim se preuzima obveza da će se prenijeti poslovni udio otklanja se sklapanjem ugovora o prijenosu poslovnog udjela u obliku javnobilježničkog akta ili privatne isprave koju potvrdi javni bilježnik. Za prijenos poslovnog udjela nije potrebna promjena društvenog ugovora.</w:t>
      </w:r>
    </w:p>
    <w:p w14:paraId="1CBF2A5D" w14:textId="5CC61CD6" w:rsidR="005B2DF2" w:rsidRPr="00F1472E" w:rsidRDefault="005B2DF2" w:rsidP="005B2DF2">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(4) Društvenim ugovorom mogu se za prijenos poslovnog udjela postaviti i drugi uvjeti, napose da je za to potrebna suglasnost društva. Poslovni udio uz kojega je vezana obveza ispunjenja dodatnih činidbi može se prenositi samo uz suglasnost društva.</w:t>
      </w:r>
    </w:p>
    <w:p w14:paraId="6CC90554" w14:textId="77777777" w:rsidR="005B2DF2" w:rsidRPr="00F1472E" w:rsidRDefault="005B2DF2">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 xml:space="preserve">(5) Spoje li se raspolaganjem poslovnim udjelima po bilo kojoj osnovi svi udjeli kod jedne osobe tako da nastane društvo jedne osobe, zbog toga se ne mijenja društveni ugovor niti je potrebna izjava o osnivanju društva. Ako je društvo osnovano na temelju izjave o osnivanju </w:t>
      </w:r>
      <w:r w:rsidRPr="00F1472E">
        <w:rPr>
          <w:rFonts w:ascii="Times New Roman" w:hAnsi="Times New Roman" w:cs="Times New Roman"/>
          <w:sz w:val="24"/>
          <w:szCs w:val="24"/>
          <w:lang w:val="hr-HR"/>
        </w:rPr>
        <w:lastRenderedPageBreak/>
        <w:t>društva pa ono nakon toga postane društvo s više od jednog člana, članovi društva moraju sklopiti društveni ugovor.</w:t>
      </w:r>
    </w:p>
    <w:p w14:paraId="4A890ED5" w14:textId="77777777" w:rsidR="005B2DF2" w:rsidRPr="00F1472E" w:rsidRDefault="005B2DF2">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(6) Član društva može založiti svoj poslovni udio. Ugovor o davanju u zalog sklapa se u obliku javnobilježničkog akta ili privatne isprave koju potvrdi javni bilježnik. Javni bilježnik koji je sudjelovao u sklapanju toga ugovora dužan je bez odgađanja umjesto članova uprave sastaviti popis članova društva u kojem će se navesti koji je poslovni udio založen i dostaviti jedan primjerak registarskom sudu, a jedan primjerak društvu. Na zalaganje udjela ne primjenjuje se odredba članka 415. stavka 1. ovoga Zakona.</w:t>
      </w:r>
    </w:p>
    <w:p w14:paraId="71349806" w14:textId="77777777" w:rsidR="00AB74B0" w:rsidRPr="00F1472E" w:rsidRDefault="00AB74B0" w:rsidP="00B83B1C">
      <w:pPr>
        <w:jc w:val="center"/>
        <w:rPr>
          <w:rFonts w:ascii="Times New Roman" w:hAnsi="Times New Roman" w:cs="Times New Roman"/>
          <w:sz w:val="24"/>
          <w:szCs w:val="24"/>
          <w:lang w:val="hr-HR"/>
        </w:rPr>
      </w:pPr>
      <w:r w:rsidRPr="00F1472E">
        <w:rPr>
          <w:rFonts w:ascii="Times New Roman" w:hAnsi="Times New Roman" w:cs="Times New Roman"/>
          <w:sz w:val="24"/>
          <w:szCs w:val="24"/>
          <w:lang w:val="hr-HR"/>
        </w:rPr>
        <w:t>Imenovanje članova uprave</w:t>
      </w:r>
    </w:p>
    <w:p w14:paraId="09B90D74" w14:textId="77777777" w:rsidR="00AB74B0" w:rsidRPr="00F1472E" w:rsidRDefault="00AB74B0" w:rsidP="00B83B1C">
      <w:pPr>
        <w:jc w:val="center"/>
        <w:rPr>
          <w:rFonts w:ascii="Times New Roman" w:hAnsi="Times New Roman" w:cs="Times New Roman"/>
          <w:sz w:val="24"/>
          <w:szCs w:val="24"/>
          <w:lang w:val="hr-HR"/>
        </w:rPr>
      </w:pPr>
      <w:r w:rsidRPr="00F1472E">
        <w:rPr>
          <w:rFonts w:ascii="Times New Roman" w:hAnsi="Times New Roman" w:cs="Times New Roman"/>
          <w:sz w:val="24"/>
          <w:szCs w:val="24"/>
          <w:lang w:val="hr-HR"/>
        </w:rPr>
        <w:t>Članak 423.</w:t>
      </w:r>
    </w:p>
    <w:p w14:paraId="1B45C494" w14:textId="77777777" w:rsidR="00AB74B0" w:rsidRPr="00F1472E" w:rsidRDefault="00AB74B0" w:rsidP="00B83B1C">
      <w:pPr>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(1) Član uprave može biti potpuno poslovno sposobna fizička osoba. Za imenovanje članova uprave na odgovarajući se način primjenjuju odredbe članka 239. stavka 2. ovoga Zakona. Imenuju li članovi društva namjerno ili zbog grube nepažnje za člana uprave osobu koja to ne može biti, odgovaraju društvu solidarno za svu štetu koja bi mu bila pričinjena time što je takva osoba povrijedila svoje obveze prema društvu.</w:t>
      </w:r>
    </w:p>
    <w:p w14:paraId="5E932666" w14:textId="77777777" w:rsidR="00AB74B0" w:rsidRPr="00F1472E" w:rsidRDefault="00AB74B0" w:rsidP="00B83B1C">
      <w:pPr>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(2) Članovi društva svojom odlukom imenuju upravu društva ako društvenim ugovorom nije predviđeno da je imenuje netko drugi u društvu. Ako se za člana uprave imenuje nekoga od njih, to se može učiniti i u društvenom ugovoru pa i za vrijeme dok je član uprave član u društvu. Nije li u odluci o imenovanju što drugo rečeno, mandat predsjedniku i članu uprave počinje s danom donošenja odluke o imenovanju bez obzira na upis u sudskom registru.</w:t>
      </w:r>
    </w:p>
    <w:p w14:paraId="4E34FF94" w14:textId="77777777" w:rsidR="00AB74B0" w:rsidRPr="00F1472E" w:rsidRDefault="00AB74B0" w:rsidP="00B83B1C">
      <w:pPr>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(3) Ako se društvenim ugovorom odredi da se svi članovi društva imenuju članovima uprave, to se odnosi samo na one članove društva koji su to bili u vrijeme kada se odredba o tome unosila u ugovor.</w:t>
      </w:r>
    </w:p>
    <w:p w14:paraId="623DB983" w14:textId="77777777" w:rsidR="00AB74B0" w:rsidRPr="00F1472E" w:rsidRDefault="00AB74B0" w:rsidP="00B83B1C">
      <w:pPr>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(4) U društvenom ugovoru može se predvidjeti da će upravu imenovati i neko javnopravno tijelo.</w:t>
      </w:r>
    </w:p>
    <w:p w14:paraId="7502D43E" w14:textId="77777777" w:rsidR="00AB74B0" w:rsidRPr="00F1472E" w:rsidRDefault="00AB74B0" w:rsidP="00B83B1C">
      <w:pPr>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(5) Ako broj članova uprave padne ispod broja koji je društvenim ugovorom određen kao najmanji broj članova uprave da bi ona mogla voditi poslove društva i zastupati ga, a nisu određeni njihovi zamjenici, članovi društva moraju svojom odlukom bez odgađanja imenovati članove koji nedostaju. Do obavljenog imenovanja preostali članovi uprave obavljaju samo neodložne poslove. Društvenim se ugovorom može odrediti da za vrijeme dok članovi društva ne imenuju nove članove, nadzorni odbor može imenovati članove koji nedostaju. Ako otpadnu svi članovi uprave ili oni nisu u mogućnosti obavljati svoje dužnosti, nadzorni odbor je dužan članove uprave imenovati bez odgađanja.</w:t>
      </w:r>
    </w:p>
    <w:p w14:paraId="7C0186D4" w14:textId="5F6982E9" w:rsidR="005B2DF2" w:rsidRPr="00F1472E" w:rsidRDefault="00AB74B0" w:rsidP="00B83B1C">
      <w:pPr>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(6) Ako društvo nema nadzorni odbor ili ako on ne postupi onako kako je to propisano u prethodnome stavku ovoga članka, sud će na prijedlog zainteresirane osobe ili po službenoj dužnosti postaviti privremenog upravitelja. Njegova je dužnost da se brine oko imenovanja nove uprave, a do tada je ovlašten obavljati samo neodložne poslove. U pogledu naknade troškova i nagrade za rad privremenog upravitelja na odgovarajući se način primjenjuje odredba članka 245. stavka 3. ovoga Zakona.</w:t>
      </w:r>
    </w:p>
    <w:p w14:paraId="7EFB7E86" w14:textId="77777777" w:rsidR="00AB74B0" w:rsidRPr="00F1472E" w:rsidRDefault="00AB74B0" w:rsidP="00B83B1C">
      <w:pPr>
        <w:jc w:val="center"/>
        <w:rPr>
          <w:rFonts w:ascii="Times New Roman" w:hAnsi="Times New Roman" w:cs="Times New Roman"/>
          <w:sz w:val="24"/>
          <w:szCs w:val="24"/>
          <w:lang w:val="hr-HR"/>
        </w:rPr>
      </w:pPr>
      <w:r w:rsidRPr="00F1472E">
        <w:rPr>
          <w:rFonts w:ascii="Times New Roman" w:hAnsi="Times New Roman" w:cs="Times New Roman"/>
          <w:sz w:val="24"/>
          <w:szCs w:val="24"/>
          <w:lang w:val="hr-HR"/>
        </w:rPr>
        <w:t>Vođenje poslova</w:t>
      </w:r>
    </w:p>
    <w:p w14:paraId="1131DAF6" w14:textId="77777777" w:rsidR="00AB74B0" w:rsidRPr="00F1472E" w:rsidRDefault="00AB74B0" w:rsidP="00B83B1C">
      <w:pPr>
        <w:jc w:val="center"/>
        <w:rPr>
          <w:rFonts w:ascii="Times New Roman" w:hAnsi="Times New Roman" w:cs="Times New Roman"/>
          <w:sz w:val="24"/>
          <w:szCs w:val="24"/>
          <w:lang w:val="hr-HR"/>
        </w:rPr>
      </w:pPr>
      <w:r w:rsidRPr="00F1472E">
        <w:rPr>
          <w:rFonts w:ascii="Times New Roman" w:hAnsi="Times New Roman" w:cs="Times New Roman"/>
          <w:sz w:val="24"/>
          <w:szCs w:val="24"/>
          <w:lang w:val="hr-HR"/>
        </w:rPr>
        <w:t>Članak 604.</w:t>
      </w:r>
    </w:p>
    <w:p w14:paraId="40A9C1A5" w14:textId="77777777" w:rsidR="00AB74B0" w:rsidRPr="00F1472E" w:rsidRDefault="00AB74B0" w:rsidP="00B83B1C">
      <w:pPr>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lastRenderedPageBreak/>
        <w:t>(1) Poslove udruženja vode jedna ili više fizičkih osoba koje se u upravu udruženja imenuju ugovorom o osnivanju ili odlukom članova. Članovima uprave ne mogu biti osobe koje po odredbama ovoga Zakona ne mogu biti članovi uprave ili nadzornog odbora trgovačkoga društva.</w:t>
      </w:r>
    </w:p>
    <w:p w14:paraId="4B76AC36" w14:textId="77777777" w:rsidR="00AB74B0" w:rsidRPr="00F1472E" w:rsidRDefault="00AB74B0" w:rsidP="00B83B1C">
      <w:pPr>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(2) U ugovoru o osnivanju udruženja, a ako u njemu o tome nema odredaba jednoglasno donesenom odlukom svih članova, postavljaju se uvjeti za imenovanje i opoziv članova uprave i određuju njihove ovlasti.</w:t>
      </w:r>
    </w:p>
    <w:p w14:paraId="22B96238" w14:textId="77777777" w:rsidR="00AB74B0" w:rsidRPr="00F1472E" w:rsidRDefault="00AB74B0" w:rsidP="00B83B1C">
      <w:pPr>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(3) Ako nisu postavljeni uvjeti za imenovanje i opoziv članova uprave kako je to predviđeno stavkom 2. ovoga članka Zakona, članove uprave imenuje se i opoziva njihovo imenovanje jednoglasnom odlukom članova udruženja. Svaki član udruženja može tužbom podignutom kod suda iz članka 40. ovoga Zakona zatražiti da sud presudom opozove imenovanje člana uprave ako za to postoji važan razlog. Takav razlog naročito postoji ako član uprave grubo povrijedi svoju obvezu vođenja poslova udruženja ili postane nesposoban za uredno vođenje tih poslova.</w:t>
      </w:r>
    </w:p>
    <w:p w14:paraId="606840F3" w14:textId="08693997" w:rsidR="00AB74B0" w:rsidRPr="00F1472E" w:rsidRDefault="00AB74B0" w:rsidP="00B83B1C">
      <w:pPr>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(4) Uprava je dužna brinuti se o urednom vođenju poslovnih knjiga udruženja, izraditi godišnja financijska izvješća i pravodobno ih podnijeti članovima udruženja da o njima odluče.</w:t>
      </w:r>
    </w:p>
    <w:p w14:paraId="54D9FE55" w14:textId="40D4A8F3" w:rsidR="00587D49" w:rsidRPr="00F1472E" w:rsidRDefault="00587D49" w:rsidP="00587D49">
      <w:pPr>
        <w:spacing w:line="240" w:lineRule="auto"/>
        <w:jc w:val="center"/>
        <w:rPr>
          <w:rFonts w:ascii="Times New Roman" w:hAnsi="Times New Roman" w:cs="Times New Roman"/>
          <w:sz w:val="24"/>
          <w:szCs w:val="24"/>
          <w:lang w:val="hr-HR"/>
        </w:rPr>
      </w:pPr>
      <w:r w:rsidRPr="00F1472E">
        <w:rPr>
          <w:rFonts w:ascii="Times New Roman" w:hAnsi="Times New Roman" w:cs="Times New Roman"/>
          <w:sz w:val="24"/>
          <w:szCs w:val="24"/>
          <w:lang w:val="hr-HR"/>
        </w:rPr>
        <w:t>Prekršaji fizičkih osoba</w:t>
      </w:r>
    </w:p>
    <w:p w14:paraId="5365F97F" w14:textId="0CB8596F" w:rsidR="00587D49" w:rsidRPr="00F1472E" w:rsidRDefault="00587D49" w:rsidP="00587D49">
      <w:pPr>
        <w:spacing w:line="240" w:lineRule="auto"/>
        <w:jc w:val="center"/>
        <w:rPr>
          <w:rFonts w:ascii="Times New Roman" w:hAnsi="Times New Roman" w:cs="Times New Roman"/>
          <w:sz w:val="24"/>
          <w:szCs w:val="24"/>
          <w:lang w:val="hr-HR"/>
        </w:rPr>
      </w:pPr>
      <w:r w:rsidRPr="00F1472E">
        <w:rPr>
          <w:rFonts w:ascii="Times New Roman" w:hAnsi="Times New Roman" w:cs="Times New Roman"/>
          <w:sz w:val="24"/>
          <w:szCs w:val="24"/>
          <w:lang w:val="hr-HR"/>
        </w:rPr>
        <w:t>Članak 631.</w:t>
      </w:r>
    </w:p>
    <w:p w14:paraId="3B4F0F49" w14:textId="4D688632" w:rsidR="00587D49" w:rsidRPr="00F1472E" w:rsidRDefault="00587D49" w:rsidP="00587D49">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(1) Prekršaj čini onaj tko:</w:t>
      </w:r>
    </w:p>
    <w:p w14:paraId="1C8FF0B3" w14:textId="62C522EE" w:rsidR="00587D49" w:rsidRPr="00F1472E" w:rsidRDefault="00587D49" w:rsidP="00587D49">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1.. kao dioničar ili kao zastupnik dioničara ne dade ili dade netočne podatke radi unošenja u popis dioničara iz članka 285. ovoga Zakona,</w:t>
      </w:r>
    </w:p>
    <w:p w14:paraId="16DB4CD1" w14:textId="552B85AF" w:rsidR="00587D49" w:rsidRPr="00F1472E" w:rsidRDefault="00587D49" w:rsidP="00587D49">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2. koristi dionice nekoga drugoga, iako nije ovlašten da ga zastupa, pa bez njegove suglasnosti ostvaruje prava u glavnoj skupštini ili u posebnoj skupštini dioničkoga društva,</w:t>
      </w:r>
    </w:p>
    <w:p w14:paraId="25F6F3A7" w14:textId="77777777" w:rsidR="004B18B9" w:rsidRDefault="004B18B9" w:rsidP="00587D49">
      <w:pPr>
        <w:spacing w:line="240" w:lineRule="auto"/>
        <w:jc w:val="both"/>
        <w:rPr>
          <w:rFonts w:ascii="Times New Roman" w:hAnsi="Times New Roman" w:cs="Times New Roman"/>
          <w:sz w:val="24"/>
          <w:szCs w:val="24"/>
          <w:lang w:val="hr-HR"/>
        </w:rPr>
      </w:pPr>
      <w:r w:rsidRPr="004B18B9">
        <w:rPr>
          <w:rFonts w:ascii="Times New Roman" w:hAnsi="Times New Roman" w:cs="Times New Roman"/>
          <w:sz w:val="24"/>
          <w:szCs w:val="24"/>
          <w:lang w:val="hr-HR"/>
        </w:rPr>
        <w:t>3. radi ostvarivanja prava u glavnoj skupštini ili u posebnoj skupštini dioničkoga društva koristi dionice nekoga drugoga koje je u tu svrhu pribavio davanjem ili obećavanjem posebne koristi,</w:t>
      </w:r>
    </w:p>
    <w:p w14:paraId="07E5EC6C" w14:textId="6E0737DC" w:rsidR="00587D49" w:rsidRPr="00F1472E" w:rsidRDefault="00587D49" w:rsidP="00587D49">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4. u svrhu iz točke 4. ovoga stavka dionice prenese nekome drugome uz davanje ili uz obećanje posebne koristi,</w:t>
      </w:r>
    </w:p>
    <w:p w14:paraId="455079A7" w14:textId="4BC1A1D2" w:rsidR="00587D49" w:rsidRPr="00F1472E" w:rsidRDefault="00587D49" w:rsidP="00587D49">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 xml:space="preserve">5. dionice nekoga drugoga koristi za to da bi osobno ili preko nekoga tko ga zastupa ostvario pravo glasa koje po odredbama članka 292. ovoga Zakona ne bi </w:t>
      </w:r>
      <w:proofErr w:type="spellStart"/>
      <w:r w:rsidRPr="00F1472E">
        <w:rPr>
          <w:rFonts w:ascii="Times New Roman" w:hAnsi="Times New Roman" w:cs="Times New Roman"/>
          <w:sz w:val="24"/>
          <w:szCs w:val="24"/>
          <w:lang w:val="hr-HR"/>
        </w:rPr>
        <w:t>smio</w:t>
      </w:r>
      <w:proofErr w:type="spellEnd"/>
      <w:r w:rsidRPr="00F1472E">
        <w:rPr>
          <w:rFonts w:ascii="Times New Roman" w:hAnsi="Times New Roman" w:cs="Times New Roman"/>
          <w:sz w:val="24"/>
          <w:szCs w:val="24"/>
          <w:lang w:val="hr-HR"/>
        </w:rPr>
        <w:t xml:space="preserve"> ostvariti,</w:t>
      </w:r>
    </w:p>
    <w:p w14:paraId="31118BA5" w14:textId="02558CDF" w:rsidR="00587D49" w:rsidRPr="00F1472E" w:rsidRDefault="00587D49" w:rsidP="00587D49">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6. prepusti drugome, kako bi ostvario pravo glasa, dionice za koje on ni osoba koju zastupa ne smije po odredbama članka 235., članka 237., članka 291. do 293., članka 298. stavka 1. ili članka 478. stavka 6. ovoga Zakona ostvarivati pravo glasa u glavnoj skupštini ili u posebnoj skupštini dioničkoga društva,</w:t>
      </w:r>
    </w:p>
    <w:p w14:paraId="3947E881" w14:textId="1542CE1C" w:rsidR="00587D49" w:rsidRPr="00F1472E" w:rsidRDefault="00587D49" w:rsidP="00587D49">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7. zahtijeva da mu se dade neka posebna korist, dopusti da mu se ona obeća ili je primi kao naknadu za to da u glavnoj skupštini ili u posebnoj skupštini dioničkoga društva glasuje ili ne glasuje na određeni način,</w:t>
      </w:r>
    </w:p>
    <w:p w14:paraId="62F3F9DF" w14:textId="7E841AC8" w:rsidR="00587D49" w:rsidRPr="00F1472E" w:rsidRDefault="00587D49" w:rsidP="00587D49">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8. ponudi, obeća ili dade neku posebnu korist za to da netko u glavnoj skupštini ili u posebnoj skupštini dioničkoga društva glasuje ili ne glasuje na određeni način ili</w:t>
      </w:r>
    </w:p>
    <w:p w14:paraId="75F272C1" w14:textId="2C1CDFC5" w:rsidR="00587D49" w:rsidRPr="00F1472E" w:rsidRDefault="00587D49" w:rsidP="00587D49">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 xml:space="preserve">9. osim članova uprave, ne dostavi registarskom sudu ili društvu popis članova društva, kada je to po Zakonu dužan učiniti, ili to ne učini u propisanome roku ili dostavi popis koji ne sadrži </w:t>
      </w:r>
      <w:r w:rsidRPr="00F1472E">
        <w:rPr>
          <w:rFonts w:ascii="Times New Roman" w:hAnsi="Times New Roman" w:cs="Times New Roman"/>
          <w:sz w:val="24"/>
          <w:szCs w:val="24"/>
          <w:lang w:val="hr-HR"/>
        </w:rPr>
        <w:lastRenderedPageBreak/>
        <w:t>propisane podatke ili propisanu potvrdu ili se njome ne potvrđuje istinito stanje ili popis ne potpiše (članak 410. stavak 3.),</w:t>
      </w:r>
    </w:p>
    <w:p w14:paraId="57630FE2" w14:textId="4687F492" w:rsidR="00587D49" w:rsidRPr="00F1472E" w:rsidRDefault="00587D49" w:rsidP="00587D49">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10. netočno, nepotpuno, nepravodobno ili uopće ne obavijesti društvo jesu li dionice upisane u registar dionica njegove dionice (članak 226. stavak 3. četvrta rečenica),</w:t>
      </w:r>
    </w:p>
    <w:p w14:paraId="5A49EFEE" w14:textId="6BCBDE14" w:rsidR="00587D49" w:rsidRPr="00F1472E" w:rsidRDefault="00587D49" w:rsidP="00587D49">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11. nije ispravno, nije u potpunosti ili nije na vrijeme objavio transakcije s povezanim osobama za koje je potrebna suglasnost u skladu s člankom 263.b ovoga Zakona (članak 263.d stavak 1.),</w:t>
      </w:r>
    </w:p>
    <w:p w14:paraId="79517C55" w14:textId="150276A9" w:rsidR="00587D49" w:rsidRPr="00F1472E" w:rsidRDefault="00587D49" w:rsidP="00587D49">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12. netočno, nepotpuno, nepravodobno ili uopće ne prenese informacije iz članka 297.a stavka 1. ovoga Zakona (članak 297.a stavak 3. prva rečenica, također u vezi s drugom rečenicom i članak 297.c stavak 1. druga rečenica),</w:t>
      </w:r>
    </w:p>
    <w:p w14:paraId="315A4F42" w14:textId="70F5088C" w:rsidR="00587D49" w:rsidRPr="00F1472E" w:rsidRDefault="00587D49" w:rsidP="00587D49">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13. netočno, nepotpuno, nepravodobno ili uopće ne prenese informacije koje je dobio na temelju odredbi članka 297.a stavka 1. ovoga Zakona (članak 297.b stavak 1. prva rečenica, također u vezi sa stavkom 2. i članak 297.c stavak 1. prva rečenica),</w:t>
      </w:r>
    </w:p>
    <w:p w14:paraId="2EE03D4C" w14:textId="3AADEF3B" w:rsidR="00587D49" w:rsidRPr="00F1472E" w:rsidRDefault="00587D49" w:rsidP="00587D49">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14. netočno, nepotpuno, nepravodobno ili uopće ne dostavi dokaz, odnosno pisanu potvrdu o dionicama (članak 297.c stavak 2.),</w:t>
      </w:r>
    </w:p>
    <w:p w14:paraId="6A581858" w14:textId="690CD13E" w:rsidR="00587D49" w:rsidRPr="00F1472E" w:rsidRDefault="00587D49" w:rsidP="00587D49">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15. netočno, nepotpuno, nepravodobno ili uopće ne proslijedi zahtjev društva dalje posredniku koji mu neposredno prethodi u lancu sve dok ne stigne do posrednika koji pohranjuje dionice za dioničara (članak 297.d stavak 3. prva rečenica),</w:t>
      </w:r>
    </w:p>
    <w:p w14:paraId="443B5874" w14:textId="21195210" w:rsidR="00587D49" w:rsidRPr="00F1472E" w:rsidRDefault="00587D49" w:rsidP="00587D49">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16. netočno, nepotpuno, nepravodobno ili uopće ne prenese, odnosno ne proslijedi informacije o identitetu dioničara dionice kojega pohranjuje (članak 297.d stavak 4.),</w:t>
      </w:r>
    </w:p>
    <w:p w14:paraId="7DBC27A0" w14:textId="7379C01F" w:rsidR="00587D49" w:rsidRPr="00F1472E" w:rsidRDefault="00587D49" w:rsidP="00587D49">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17. nije ili nije najmanje tri godine učinio dostupnim informacije iz članka 291.b stavaka 1. do 4. ovoga Zakona (članak 291.b stavak 5. prva rečenica), i to: izvješće kako provodi politiku sudjelovanja (članak 291.b stavak 2.), izvješće kako su glasovali na glavnim skupštinama (članak 291.b stavak 3.) ili objašnjenje zašto nisu ispunili zahtjeve iz članka 291.b stavaka 1. do 3. ovoga Zakona (članak 291.b stavak 4.),</w:t>
      </w:r>
    </w:p>
    <w:p w14:paraId="3026CDE2" w14:textId="5F88E2DA" w:rsidR="00587D49" w:rsidRPr="00F1472E" w:rsidRDefault="00587D49" w:rsidP="00587D49">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 xml:space="preserve">18. nije ili nije najmanje tri godine učinio dostupnim informacije iz članka 291. c stavaka 1. i 2. ovoga Zakona (članak 291.c stavak 3.), i to: informacije o tome u kojoj su mjeri glavni elementi njihove strategije ulaganja u skladu s profilom i trajanjem njihovih obveza te kako oni pridonose srednjoročnim do dugoročnim kretanjima vrijednosti njihova portfelja (članak 291.c stavak 1.), podatke o dogovoru s upraviteljem imovine koji objašnjava kako upravitelj imovine usklađuje svoju strategiju ulaganja i odluke o ulaganju s profilom i trajanjem obveza institucionalnog </w:t>
      </w:r>
      <w:proofErr w:type="spellStart"/>
      <w:r w:rsidRPr="00F1472E">
        <w:rPr>
          <w:rFonts w:ascii="Times New Roman" w:hAnsi="Times New Roman" w:cs="Times New Roman"/>
          <w:sz w:val="24"/>
          <w:szCs w:val="24"/>
          <w:lang w:val="hr-HR"/>
        </w:rPr>
        <w:t>ulagatelja</w:t>
      </w:r>
      <w:proofErr w:type="spellEnd"/>
      <w:r w:rsidRPr="00F1472E">
        <w:rPr>
          <w:rFonts w:ascii="Times New Roman" w:hAnsi="Times New Roman" w:cs="Times New Roman"/>
          <w:sz w:val="24"/>
          <w:szCs w:val="24"/>
          <w:lang w:val="hr-HR"/>
        </w:rPr>
        <w:t xml:space="preserve"> (članak 291.c stavak 2. prva rečenica) ili objašnjenja zašto dogovor s upraviteljem imovine ne sadrži podatke iz članka 291.c stavka 2. točaka 1. do 4. ovoga Zakona (članak 291.c stavak 2. treća rečenica),</w:t>
      </w:r>
    </w:p>
    <w:p w14:paraId="4F8291F9" w14:textId="357FC41B" w:rsidR="00587D49" w:rsidRPr="00F1472E" w:rsidRDefault="00587D49" w:rsidP="00587D49">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19. nije ili nije najmanje tri godine učinio dostupnim informacije iz članka 291.d stavaka 1. i 2. ovoga Zakona (članak 291.d stavak 3.),</w:t>
      </w:r>
    </w:p>
    <w:p w14:paraId="735D0AE7" w14:textId="005D88BC" w:rsidR="00587D49" w:rsidRPr="00F1472E" w:rsidRDefault="00587D49" w:rsidP="00587D49">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20. je dao netočne, nepotpune, nepravodobne ili nije dao informacije klijentu o sukobu interesa, kao i o protumjerama koje je poduzeo (članak 291.d stavak 4. ovoga Zakona),</w:t>
      </w:r>
    </w:p>
    <w:p w14:paraId="46ED5AD5" w14:textId="3A27160B" w:rsidR="00587D49" w:rsidRPr="00F1472E" w:rsidRDefault="00587D49" w:rsidP="00587D49">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21. isključi ili ograniči svoju odgovornost za štetu nastalu zbog povrede odredbi članka 292. stavaka 1. do 6. ovoga Zakona (članak 292. stavak 9.),</w:t>
      </w:r>
    </w:p>
    <w:p w14:paraId="3413721C" w14:textId="6566FDFA" w:rsidR="00587D49" w:rsidRPr="00F1472E" w:rsidRDefault="00587D49" w:rsidP="00587D49">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22. netočno, nepotpuno, nepravodobno ili uopće ne proslijedi potvrdu iz članka 274. stavka 1. treće rečenice ili članka 285. stavka 6. ovoga Zakona (članak 292. stavak 10.) (na snazi od 01.01.2021.).</w:t>
      </w:r>
    </w:p>
    <w:p w14:paraId="40843028" w14:textId="2889CEE4" w:rsidR="00587D49" w:rsidRPr="00F1472E" w:rsidRDefault="00587D49" w:rsidP="00587D49">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lastRenderedPageBreak/>
        <w:t>(2) Za prekršaj iz točaka 1. do 9. prethodnog stavka ovoga članka može se izreći novčana kazna najviše do iznosa od 7.000,00 kuna, a ako je učinjena teža povreda propisa radi stjecanja protupravne imovinske koristi novčanom kaznom do iznosa od 50.000,00 kuna.</w:t>
      </w:r>
    </w:p>
    <w:p w14:paraId="4A79EA7D" w14:textId="4AAD42F7" w:rsidR="00587D49" w:rsidRPr="00F1472E" w:rsidRDefault="00587D49" w:rsidP="00587D49">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(3) Za prekršaj iz stavka 1. točaka 10. do 21. ovoga članka kaznit će se pravna osoba novčanom kaznom do iznosa od 50.000,00 kuna i odgovorna osoba u pravnoj osobi novčanom kaznom do iznosa od 7000,00 kuna, a ako je učinjena teža povreda propisa radi stjecanja protupravne imovinske koristi, novčanom kaznom do iznosa od 50.000,00 kuna.</w:t>
      </w:r>
    </w:p>
    <w:p w14:paraId="1D0AEE5B" w14:textId="77777777" w:rsidR="00561E72" w:rsidRPr="00F1472E" w:rsidRDefault="00561E72" w:rsidP="00561E72">
      <w:pPr>
        <w:spacing w:line="240" w:lineRule="auto"/>
        <w:jc w:val="center"/>
        <w:rPr>
          <w:rFonts w:ascii="Times New Roman" w:hAnsi="Times New Roman" w:cs="Times New Roman"/>
          <w:sz w:val="24"/>
          <w:szCs w:val="24"/>
          <w:lang w:val="hr-HR"/>
        </w:rPr>
      </w:pPr>
      <w:r w:rsidRPr="00F1472E">
        <w:rPr>
          <w:rFonts w:ascii="Times New Roman" w:hAnsi="Times New Roman" w:cs="Times New Roman"/>
          <w:sz w:val="24"/>
          <w:szCs w:val="24"/>
          <w:lang w:val="hr-HR"/>
        </w:rPr>
        <w:t xml:space="preserve">Zakon o izmjenama i dopunama Zakona o trgovačkim društvima </w:t>
      </w:r>
    </w:p>
    <w:p w14:paraId="3153EE47" w14:textId="1DECB5E6" w:rsidR="00561E72" w:rsidRPr="00F1472E" w:rsidRDefault="00561E72" w:rsidP="00561E72">
      <w:pPr>
        <w:spacing w:line="240" w:lineRule="auto"/>
        <w:jc w:val="center"/>
        <w:rPr>
          <w:rFonts w:ascii="Times New Roman" w:hAnsi="Times New Roman" w:cs="Times New Roman"/>
          <w:sz w:val="24"/>
          <w:szCs w:val="24"/>
          <w:lang w:val="hr-HR"/>
        </w:rPr>
      </w:pPr>
      <w:r w:rsidRPr="00F1472E">
        <w:rPr>
          <w:rFonts w:ascii="Times New Roman" w:hAnsi="Times New Roman" w:cs="Times New Roman"/>
          <w:sz w:val="24"/>
          <w:szCs w:val="24"/>
          <w:lang w:val="hr-HR"/>
        </w:rPr>
        <w:t xml:space="preserve">(„Narodne novine“, br. 34/22.) </w:t>
      </w:r>
    </w:p>
    <w:p w14:paraId="14476E4F" w14:textId="502899C4" w:rsidR="00561E72" w:rsidRPr="00F1472E" w:rsidRDefault="00561E72" w:rsidP="00561E72">
      <w:pPr>
        <w:spacing w:line="240" w:lineRule="auto"/>
        <w:jc w:val="center"/>
        <w:rPr>
          <w:rFonts w:ascii="Times New Roman" w:hAnsi="Times New Roman" w:cs="Times New Roman"/>
          <w:sz w:val="24"/>
          <w:szCs w:val="24"/>
          <w:lang w:val="hr-HR"/>
        </w:rPr>
      </w:pPr>
      <w:r w:rsidRPr="00F1472E">
        <w:rPr>
          <w:rFonts w:ascii="Times New Roman" w:hAnsi="Times New Roman" w:cs="Times New Roman"/>
          <w:sz w:val="24"/>
          <w:szCs w:val="24"/>
          <w:lang w:val="hr-HR"/>
        </w:rPr>
        <w:t>Članak 32.</w:t>
      </w:r>
    </w:p>
    <w:p w14:paraId="4F8CED16" w14:textId="77777777" w:rsidR="00561E72" w:rsidRPr="00F1472E" w:rsidRDefault="00561E72" w:rsidP="00561E72">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Ministar nadležan za poslove pravosuđa donijet će pravilnik iz članka 239. koji je izmijenjen člankom 9. ovoga Zakona do 15. srpnja 2023.</w:t>
      </w:r>
    </w:p>
    <w:p w14:paraId="04829898" w14:textId="299A3DE1" w:rsidR="00561E72" w:rsidRPr="00F1472E" w:rsidRDefault="00561E72" w:rsidP="00561E72">
      <w:pPr>
        <w:spacing w:line="240" w:lineRule="auto"/>
        <w:jc w:val="both"/>
        <w:rPr>
          <w:rFonts w:ascii="Times New Roman" w:hAnsi="Times New Roman" w:cs="Times New Roman"/>
          <w:sz w:val="24"/>
          <w:szCs w:val="24"/>
          <w:lang w:val="hr-HR"/>
        </w:rPr>
      </w:pPr>
      <w:r w:rsidRPr="00F1472E">
        <w:rPr>
          <w:rFonts w:ascii="Times New Roman" w:hAnsi="Times New Roman" w:cs="Times New Roman"/>
          <w:sz w:val="24"/>
          <w:szCs w:val="24"/>
          <w:lang w:val="hr-HR"/>
        </w:rPr>
        <w:t>Ministarstvo nadležno za poslove pravosuđa ustrojit će evidenciju iz članka 239. koji je izmijenjen člankom 9. ovoga Zakona do 1. kolovoza 2023.</w:t>
      </w:r>
    </w:p>
    <w:p w14:paraId="175E2E8C" w14:textId="77777777" w:rsidR="00561E72" w:rsidRPr="00F1472E" w:rsidRDefault="00561E72" w:rsidP="00587D49">
      <w:pPr>
        <w:spacing w:line="240" w:lineRule="auto"/>
        <w:jc w:val="both"/>
        <w:rPr>
          <w:rFonts w:ascii="Times New Roman" w:hAnsi="Times New Roman" w:cs="Times New Roman"/>
          <w:sz w:val="24"/>
          <w:szCs w:val="24"/>
          <w:lang w:val="hr-HR"/>
        </w:rPr>
      </w:pPr>
    </w:p>
    <w:sectPr w:rsidR="00561E72" w:rsidRPr="00F147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FAE"/>
    <w:multiLevelType w:val="hybridMultilevel"/>
    <w:tmpl w:val="33E65CC8"/>
    <w:lvl w:ilvl="0" w:tplc="F9EA3C86">
      <w:start w:val="6"/>
      <w:numFmt w:val="bullet"/>
      <w:lvlText w:val="–"/>
      <w:lvlJc w:val="left"/>
      <w:pPr>
        <w:ind w:left="786" w:hanging="360"/>
      </w:pPr>
      <w:rPr>
        <w:rFonts w:ascii="Times New Roman" w:eastAsiaTheme="minorHAnsi" w:hAnsi="Times New Roman" w:cs="Times New Roman"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 w15:restartNumberingAfterBreak="0">
    <w:nsid w:val="1D2300AB"/>
    <w:multiLevelType w:val="hybridMultilevel"/>
    <w:tmpl w:val="AFC6B6E8"/>
    <w:lvl w:ilvl="0" w:tplc="4ECAF63A">
      <w:start w:val="1"/>
      <w:numFmt w:val="bullet"/>
      <w:lvlText w:val="-"/>
      <w:lvlJc w:val="left"/>
      <w:pPr>
        <w:ind w:left="1065" w:hanging="360"/>
      </w:pPr>
      <w:rPr>
        <w:rFonts w:ascii="Calibri" w:eastAsiaTheme="minorHAnsi" w:hAnsi="Calibri" w:cs="Calibr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 w15:restartNumberingAfterBreak="0">
    <w:nsid w:val="2FCA2207"/>
    <w:multiLevelType w:val="hybridMultilevel"/>
    <w:tmpl w:val="7E922172"/>
    <w:lvl w:ilvl="0" w:tplc="04EE74A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388B6102"/>
    <w:multiLevelType w:val="hybridMultilevel"/>
    <w:tmpl w:val="B0C038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2C6672B"/>
    <w:multiLevelType w:val="hybridMultilevel"/>
    <w:tmpl w:val="6B0C2B62"/>
    <w:lvl w:ilvl="0" w:tplc="1910DBB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71E5638"/>
    <w:multiLevelType w:val="hybridMultilevel"/>
    <w:tmpl w:val="38DCCF80"/>
    <w:lvl w:ilvl="0" w:tplc="B1269ACE">
      <w:start w:val="7"/>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14A267F"/>
    <w:multiLevelType w:val="hybridMultilevel"/>
    <w:tmpl w:val="AC549FDC"/>
    <w:lvl w:ilvl="0" w:tplc="041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D00FB7"/>
    <w:multiLevelType w:val="hybridMultilevel"/>
    <w:tmpl w:val="655011D8"/>
    <w:lvl w:ilvl="0" w:tplc="C326125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780780F"/>
    <w:multiLevelType w:val="hybridMultilevel"/>
    <w:tmpl w:val="A2BEBA24"/>
    <w:lvl w:ilvl="0" w:tplc="FFD09DE4">
      <w:start w:val="7"/>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9" w15:restartNumberingAfterBreak="0">
    <w:nsid w:val="67B00EDD"/>
    <w:multiLevelType w:val="hybridMultilevel"/>
    <w:tmpl w:val="3EBACE22"/>
    <w:lvl w:ilvl="0" w:tplc="66043C78">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6"/>
  </w:num>
  <w:num w:numId="5">
    <w:abstractNumId w:val="8"/>
  </w:num>
  <w:num w:numId="6">
    <w:abstractNumId w:val="5"/>
  </w:num>
  <w:num w:numId="7">
    <w:abstractNumId w:val="3"/>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4B0"/>
    <w:rsid w:val="000002F3"/>
    <w:rsid w:val="00001A63"/>
    <w:rsid w:val="00013C12"/>
    <w:rsid w:val="00020DFB"/>
    <w:rsid w:val="0002396B"/>
    <w:rsid w:val="00031B0D"/>
    <w:rsid w:val="000363C8"/>
    <w:rsid w:val="0004558A"/>
    <w:rsid w:val="00056205"/>
    <w:rsid w:val="00062932"/>
    <w:rsid w:val="00062E9C"/>
    <w:rsid w:val="00063F1D"/>
    <w:rsid w:val="000858CB"/>
    <w:rsid w:val="000913EC"/>
    <w:rsid w:val="00093DAB"/>
    <w:rsid w:val="00097059"/>
    <w:rsid w:val="000C0341"/>
    <w:rsid w:val="000C7D9B"/>
    <w:rsid w:val="000D4ED9"/>
    <w:rsid w:val="000F4039"/>
    <w:rsid w:val="000F690B"/>
    <w:rsid w:val="000F6D82"/>
    <w:rsid w:val="000F6F67"/>
    <w:rsid w:val="0010430E"/>
    <w:rsid w:val="00107575"/>
    <w:rsid w:val="00113F0E"/>
    <w:rsid w:val="001158E6"/>
    <w:rsid w:val="00121CA5"/>
    <w:rsid w:val="00124077"/>
    <w:rsid w:val="001302B5"/>
    <w:rsid w:val="001316CD"/>
    <w:rsid w:val="00131AC7"/>
    <w:rsid w:val="00132BB7"/>
    <w:rsid w:val="001477B1"/>
    <w:rsid w:val="001477E3"/>
    <w:rsid w:val="00157029"/>
    <w:rsid w:val="0016049F"/>
    <w:rsid w:val="00163C8A"/>
    <w:rsid w:val="00163ED4"/>
    <w:rsid w:val="00173E2F"/>
    <w:rsid w:val="00174A3B"/>
    <w:rsid w:val="00175904"/>
    <w:rsid w:val="00180BB1"/>
    <w:rsid w:val="00181577"/>
    <w:rsid w:val="001855B2"/>
    <w:rsid w:val="00185E4D"/>
    <w:rsid w:val="00186ECD"/>
    <w:rsid w:val="001871EF"/>
    <w:rsid w:val="001A264C"/>
    <w:rsid w:val="001A44B0"/>
    <w:rsid w:val="001A49A7"/>
    <w:rsid w:val="001B1090"/>
    <w:rsid w:val="001B13C2"/>
    <w:rsid w:val="001B6175"/>
    <w:rsid w:val="001C1581"/>
    <w:rsid w:val="001C3504"/>
    <w:rsid w:val="001C4BD1"/>
    <w:rsid w:val="001D2008"/>
    <w:rsid w:val="001E58D0"/>
    <w:rsid w:val="001E78DC"/>
    <w:rsid w:val="001F0405"/>
    <w:rsid w:val="00200FEE"/>
    <w:rsid w:val="00203DD9"/>
    <w:rsid w:val="002060B6"/>
    <w:rsid w:val="002116F7"/>
    <w:rsid w:val="0021383B"/>
    <w:rsid w:val="00216E2D"/>
    <w:rsid w:val="0022268D"/>
    <w:rsid w:val="002266B2"/>
    <w:rsid w:val="00232BD0"/>
    <w:rsid w:val="0024406F"/>
    <w:rsid w:val="00244536"/>
    <w:rsid w:val="002461F7"/>
    <w:rsid w:val="00252489"/>
    <w:rsid w:val="0025754E"/>
    <w:rsid w:val="002659EF"/>
    <w:rsid w:val="00277638"/>
    <w:rsid w:val="002855DD"/>
    <w:rsid w:val="00286621"/>
    <w:rsid w:val="002A1FF1"/>
    <w:rsid w:val="002A2E61"/>
    <w:rsid w:val="002A39BD"/>
    <w:rsid w:val="002A4B7A"/>
    <w:rsid w:val="002B083F"/>
    <w:rsid w:val="002B1321"/>
    <w:rsid w:val="002B278C"/>
    <w:rsid w:val="002B55B5"/>
    <w:rsid w:val="002B7584"/>
    <w:rsid w:val="002C0263"/>
    <w:rsid w:val="002D5809"/>
    <w:rsid w:val="002E6DEA"/>
    <w:rsid w:val="002F1CAE"/>
    <w:rsid w:val="003074B0"/>
    <w:rsid w:val="00312D59"/>
    <w:rsid w:val="003163B2"/>
    <w:rsid w:val="0031734C"/>
    <w:rsid w:val="00320EF9"/>
    <w:rsid w:val="00331F6C"/>
    <w:rsid w:val="0033696C"/>
    <w:rsid w:val="0034682B"/>
    <w:rsid w:val="00347974"/>
    <w:rsid w:val="00347DFC"/>
    <w:rsid w:val="003510A3"/>
    <w:rsid w:val="00353346"/>
    <w:rsid w:val="00367FEA"/>
    <w:rsid w:val="00377CBD"/>
    <w:rsid w:val="00383DE2"/>
    <w:rsid w:val="003850CE"/>
    <w:rsid w:val="0039066F"/>
    <w:rsid w:val="003912E8"/>
    <w:rsid w:val="003960C2"/>
    <w:rsid w:val="003960DC"/>
    <w:rsid w:val="00396F8B"/>
    <w:rsid w:val="003B3779"/>
    <w:rsid w:val="003B59C4"/>
    <w:rsid w:val="003E29C0"/>
    <w:rsid w:val="003E3BF6"/>
    <w:rsid w:val="003E7BD9"/>
    <w:rsid w:val="00406C4F"/>
    <w:rsid w:val="00406CE1"/>
    <w:rsid w:val="004130EB"/>
    <w:rsid w:val="00416409"/>
    <w:rsid w:val="004175C7"/>
    <w:rsid w:val="004229A9"/>
    <w:rsid w:val="00425933"/>
    <w:rsid w:val="00426572"/>
    <w:rsid w:val="00430D3C"/>
    <w:rsid w:val="004338F4"/>
    <w:rsid w:val="0044361D"/>
    <w:rsid w:val="00462634"/>
    <w:rsid w:val="00466D7F"/>
    <w:rsid w:val="004717BA"/>
    <w:rsid w:val="0047791A"/>
    <w:rsid w:val="00487A26"/>
    <w:rsid w:val="00492402"/>
    <w:rsid w:val="004962BA"/>
    <w:rsid w:val="004A1583"/>
    <w:rsid w:val="004A6269"/>
    <w:rsid w:val="004B18B9"/>
    <w:rsid w:val="004B5FAF"/>
    <w:rsid w:val="004C78AA"/>
    <w:rsid w:val="004D5575"/>
    <w:rsid w:val="004E5DC5"/>
    <w:rsid w:val="0050285F"/>
    <w:rsid w:val="00516E8E"/>
    <w:rsid w:val="0052055E"/>
    <w:rsid w:val="00521884"/>
    <w:rsid w:val="00524F24"/>
    <w:rsid w:val="005411CC"/>
    <w:rsid w:val="005457A0"/>
    <w:rsid w:val="00546246"/>
    <w:rsid w:val="00547ED5"/>
    <w:rsid w:val="00555840"/>
    <w:rsid w:val="005578EE"/>
    <w:rsid w:val="005602F5"/>
    <w:rsid w:val="00561E72"/>
    <w:rsid w:val="00562296"/>
    <w:rsid w:val="005629CB"/>
    <w:rsid w:val="005720A1"/>
    <w:rsid w:val="005847CC"/>
    <w:rsid w:val="00584A8D"/>
    <w:rsid w:val="00584C6E"/>
    <w:rsid w:val="00587D49"/>
    <w:rsid w:val="00587E75"/>
    <w:rsid w:val="00590CE4"/>
    <w:rsid w:val="005940F1"/>
    <w:rsid w:val="005A072E"/>
    <w:rsid w:val="005A1F59"/>
    <w:rsid w:val="005A4429"/>
    <w:rsid w:val="005A5725"/>
    <w:rsid w:val="005A588F"/>
    <w:rsid w:val="005A79AE"/>
    <w:rsid w:val="005B0B75"/>
    <w:rsid w:val="005B195D"/>
    <w:rsid w:val="005B2DF2"/>
    <w:rsid w:val="005B3180"/>
    <w:rsid w:val="005C07ED"/>
    <w:rsid w:val="00611B10"/>
    <w:rsid w:val="0062235D"/>
    <w:rsid w:val="006310CD"/>
    <w:rsid w:val="006376A9"/>
    <w:rsid w:val="0065152D"/>
    <w:rsid w:val="006547BC"/>
    <w:rsid w:val="006575DF"/>
    <w:rsid w:val="00657BDC"/>
    <w:rsid w:val="00662D99"/>
    <w:rsid w:val="006641B5"/>
    <w:rsid w:val="0067055D"/>
    <w:rsid w:val="0067354E"/>
    <w:rsid w:val="006A4278"/>
    <w:rsid w:val="006B1CBB"/>
    <w:rsid w:val="006B5475"/>
    <w:rsid w:val="006B7A79"/>
    <w:rsid w:val="006C26D3"/>
    <w:rsid w:val="006C4BDD"/>
    <w:rsid w:val="006D3110"/>
    <w:rsid w:val="006D5951"/>
    <w:rsid w:val="006D6132"/>
    <w:rsid w:val="006D69D1"/>
    <w:rsid w:val="006E029D"/>
    <w:rsid w:val="006E62D4"/>
    <w:rsid w:val="0070103B"/>
    <w:rsid w:val="007143F1"/>
    <w:rsid w:val="007152A6"/>
    <w:rsid w:val="00720B0A"/>
    <w:rsid w:val="007276EE"/>
    <w:rsid w:val="00727E28"/>
    <w:rsid w:val="00750B39"/>
    <w:rsid w:val="00752A2D"/>
    <w:rsid w:val="007547EB"/>
    <w:rsid w:val="007554DC"/>
    <w:rsid w:val="00757653"/>
    <w:rsid w:val="00762EA9"/>
    <w:rsid w:val="00764B9E"/>
    <w:rsid w:val="00765203"/>
    <w:rsid w:val="00767D51"/>
    <w:rsid w:val="00771E23"/>
    <w:rsid w:val="0077388D"/>
    <w:rsid w:val="00784DEE"/>
    <w:rsid w:val="00787900"/>
    <w:rsid w:val="00793626"/>
    <w:rsid w:val="00794036"/>
    <w:rsid w:val="007949F7"/>
    <w:rsid w:val="00794FC3"/>
    <w:rsid w:val="007A26CC"/>
    <w:rsid w:val="007B0D35"/>
    <w:rsid w:val="007B3EE2"/>
    <w:rsid w:val="007C1196"/>
    <w:rsid w:val="007D058D"/>
    <w:rsid w:val="007D4F73"/>
    <w:rsid w:val="007D5CEB"/>
    <w:rsid w:val="007D7D1D"/>
    <w:rsid w:val="007E09B8"/>
    <w:rsid w:val="007E44E3"/>
    <w:rsid w:val="007F406E"/>
    <w:rsid w:val="00800EB7"/>
    <w:rsid w:val="00824369"/>
    <w:rsid w:val="0083373E"/>
    <w:rsid w:val="00837EF2"/>
    <w:rsid w:val="00842A81"/>
    <w:rsid w:val="008543D9"/>
    <w:rsid w:val="00856E60"/>
    <w:rsid w:val="0086251C"/>
    <w:rsid w:val="0087127D"/>
    <w:rsid w:val="00877207"/>
    <w:rsid w:val="00883CEB"/>
    <w:rsid w:val="008858FC"/>
    <w:rsid w:val="008923B0"/>
    <w:rsid w:val="0089298F"/>
    <w:rsid w:val="0089571E"/>
    <w:rsid w:val="008A01C9"/>
    <w:rsid w:val="008B04CB"/>
    <w:rsid w:val="008B25D5"/>
    <w:rsid w:val="008C3787"/>
    <w:rsid w:val="008C3BFF"/>
    <w:rsid w:val="008C4E86"/>
    <w:rsid w:val="008C5859"/>
    <w:rsid w:val="008D0B12"/>
    <w:rsid w:val="008D3837"/>
    <w:rsid w:val="008E1100"/>
    <w:rsid w:val="008F1229"/>
    <w:rsid w:val="008F2E06"/>
    <w:rsid w:val="0090159B"/>
    <w:rsid w:val="009111FE"/>
    <w:rsid w:val="00914B62"/>
    <w:rsid w:val="00916AF6"/>
    <w:rsid w:val="0091757C"/>
    <w:rsid w:val="009208AA"/>
    <w:rsid w:val="0092523B"/>
    <w:rsid w:val="00935143"/>
    <w:rsid w:val="00952CA2"/>
    <w:rsid w:val="00961E27"/>
    <w:rsid w:val="009670F3"/>
    <w:rsid w:val="00973A70"/>
    <w:rsid w:val="00973D1F"/>
    <w:rsid w:val="00986AA7"/>
    <w:rsid w:val="00991153"/>
    <w:rsid w:val="009912AB"/>
    <w:rsid w:val="009A5FD0"/>
    <w:rsid w:val="009A6BB6"/>
    <w:rsid w:val="009C61F2"/>
    <w:rsid w:val="009D1025"/>
    <w:rsid w:val="009D15F5"/>
    <w:rsid w:val="009E1405"/>
    <w:rsid w:val="009E1CEC"/>
    <w:rsid w:val="009E21B7"/>
    <w:rsid w:val="009E2A07"/>
    <w:rsid w:val="009F6707"/>
    <w:rsid w:val="009F6AEC"/>
    <w:rsid w:val="009F6BDE"/>
    <w:rsid w:val="009F7611"/>
    <w:rsid w:val="00A0066B"/>
    <w:rsid w:val="00A04683"/>
    <w:rsid w:val="00A115AC"/>
    <w:rsid w:val="00A1224F"/>
    <w:rsid w:val="00A210EC"/>
    <w:rsid w:val="00A22E0C"/>
    <w:rsid w:val="00A27F41"/>
    <w:rsid w:val="00A3386B"/>
    <w:rsid w:val="00A43264"/>
    <w:rsid w:val="00A473D6"/>
    <w:rsid w:val="00A478EF"/>
    <w:rsid w:val="00A552CE"/>
    <w:rsid w:val="00A57F84"/>
    <w:rsid w:val="00A63433"/>
    <w:rsid w:val="00A72F7B"/>
    <w:rsid w:val="00A84E1B"/>
    <w:rsid w:val="00A85EF7"/>
    <w:rsid w:val="00A9298E"/>
    <w:rsid w:val="00A92C69"/>
    <w:rsid w:val="00AA3B5E"/>
    <w:rsid w:val="00AA40B0"/>
    <w:rsid w:val="00AB74B0"/>
    <w:rsid w:val="00AC3505"/>
    <w:rsid w:val="00AC433E"/>
    <w:rsid w:val="00AC5425"/>
    <w:rsid w:val="00AC5521"/>
    <w:rsid w:val="00AC65E6"/>
    <w:rsid w:val="00AD0BE9"/>
    <w:rsid w:val="00AD7EEA"/>
    <w:rsid w:val="00AE05BB"/>
    <w:rsid w:val="00AE13E8"/>
    <w:rsid w:val="00AE6508"/>
    <w:rsid w:val="00AE6E40"/>
    <w:rsid w:val="00AF1C60"/>
    <w:rsid w:val="00B0279A"/>
    <w:rsid w:val="00B04FC6"/>
    <w:rsid w:val="00B05347"/>
    <w:rsid w:val="00B11FF4"/>
    <w:rsid w:val="00B138E2"/>
    <w:rsid w:val="00B14B61"/>
    <w:rsid w:val="00B157EF"/>
    <w:rsid w:val="00B23095"/>
    <w:rsid w:val="00B3609C"/>
    <w:rsid w:val="00B43345"/>
    <w:rsid w:val="00B446E7"/>
    <w:rsid w:val="00B459B9"/>
    <w:rsid w:val="00B477F7"/>
    <w:rsid w:val="00B54852"/>
    <w:rsid w:val="00B554BC"/>
    <w:rsid w:val="00B5560B"/>
    <w:rsid w:val="00B57654"/>
    <w:rsid w:val="00B577A6"/>
    <w:rsid w:val="00B70913"/>
    <w:rsid w:val="00B757EC"/>
    <w:rsid w:val="00B75DF1"/>
    <w:rsid w:val="00B82E6C"/>
    <w:rsid w:val="00B83B1C"/>
    <w:rsid w:val="00B90E02"/>
    <w:rsid w:val="00B9197E"/>
    <w:rsid w:val="00B96C0A"/>
    <w:rsid w:val="00BA112E"/>
    <w:rsid w:val="00BA1EC7"/>
    <w:rsid w:val="00BA3B4F"/>
    <w:rsid w:val="00BA3F0C"/>
    <w:rsid w:val="00BB19AA"/>
    <w:rsid w:val="00BC0BB9"/>
    <w:rsid w:val="00BC3836"/>
    <w:rsid w:val="00BC3991"/>
    <w:rsid w:val="00BC62F4"/>
    <w:rsid w:val="00BD0CFB"/>
    <w:rsid w:val="00BD466E"/>
    <w:rsid w:val="00BD7DAE"/>
    <w:rsid w:val="00BE741D"/>
    <w:rsid w:val="00C0285D"/>
    <w:rsid w:val="00C062CA"/>
    <w:rsid w:val="00C07A96"/>
    <w:rsid w:val="00C07B72"/>
    <w:rsid w:val="00C12155"/>
    <w:rsid w:val="00C133FF"/>
    <w:rsid w:val="00C1407D"/>
    <w:rsid w:val="00C1494E"/>
    <w:rsid w:val="00C2023D"/>
    <w:rsid w:val="00C256BB"/>
    <w:rsid w:val="00C33D12"/>
    <w:rsid w:val="00C3424F"/>
    <w:rsid w:val="00C343D4"/>
    <w:rsid w:val="00C35A2E"/>
    <w:rsid w:val="00C43AFC"/>
    <w:rsid w:val="00C45C51"/>
    <w:rsid w:val="00C52050"/>
    <w:rsid w:val="00C5273E"/>
    <w:rsid w:val="00C56063"/>
    <w:rsid w:val="00C63293"/>
    <w:rsid w:val="00C70EA5"/>
    <w:rsid w:val="00C72816"/>
    <w:rsid w:val="00C858F6"/>
    <w:rsid w:val="00C934B0"/>
    <w:rsid w:val="00C935AE"/>
    <w:rsid w:val="00CA16BD"/>
    <w:rsid w:val="00CA30E5"/>
    <w:rsid w:val="00CB0AAE"/>
    <w:rsid w:val="00CB23EC"/>
    <w:rsid w:val="00CB3A4B"/>
    <w:rsid w:val="00CC5351"/>
    <w:rsid w:val="00CD0356"/>
    <w:rsid w:val="00CD3583"/>
    <w:rsid w:val="00CD4652"/>
    <w:rsid w:val="00CD4835"/>
    <w:rsid w:val="00CD496F"/>
    <w:rsid w:val="00CE0D31"/>
    <w:rsid w:val="00CE3150"/>
    <w:rsid w:val="00CE5989"/>
    <w:rsid w:val="00CE600F"/>
    <w:rsid w:val="00CF6C32"/>
    <w:rsid w:val="00D0027B"/>
    <w:rsid w:val="00D0111A"/>
    <w:rsid w:val="00D04A84"/>
    <w:rsid w:val="00D17658"/>
    <w:rsid w:val="00D20E87"/>
    <w:rsid w:val="00D20EF5"/>
    <w:rsid w:val="00D24B8E"/>
    <w:rsid w:val="00D30C66"/>
    <w:rsid w:val="00D370B6"/>
    <w:rsid w:val="00D37307"/>
    <w:rsid w:val="00D45857"/>
    <w:rsid w:val="00D46314"/>
    <w:rsid w:val="00D47B81"/>
    <w:rsid w:val="00D50865"/>
    <w:rsid w:val="00D52A03"/>
    <w:rsid w:val="00D564FC"/>
    <w:rsid w:val="00D62B68"/>
    <w:rsid w:val="00D65840"/>
    <w:rsid w:val="00D70768"/>
    <w:rsid w:val="00D71C1A"/>
    <w:rsid w:val="00D74F10"/>
    <w:rsid w:val="00D772B1"/>
    <w:rsid w:val="00D81A1D"/>
    <w:rsid w:val="00D90A9D"/>
    <w:rsid w:val="00D91D02"/>
    <w:rsid w:val="00DA6DD0"/>
    <w:rsid w:val="00DB0552"/>
    <w:rsid w:val="00DC0629"/>
    <w:rsid w:val="00DC3EA1"/>
    <w:rsid w:val="00DC4C30"/>
    <w:rsid w:val="00DC5181"/>
    <w:rsid w:val="00DE292A"/>
    <w:rsid w:val="00DE6518"/>
    <w:rsid w:val="00DE6763"/>
    <w:rsid w:val="00DF5554"/>
    <w:rsid w:val="00E1100A"/>
    <w:rsid w:val="00E16998"/>
    <w:rsid w:val="00E4658D"/>
    <w:rsid w:val="00E54C42"/>
    <w:rsid w:val="00E56764"/>
    <w:rsid w:val="00E6266A"/>
    <w:rsid w:val="00E70177"/>
    <w:rsid w:val="00E75B47"/>
    <w:rsid w:val="00E77594"/>
    <w:rsid w:val="00E9548C"/>
    <w:rsid w:val="00EA078E"/>
    <w:rsid w:val="00EC68B6"/>
    <w:rsid w:val="00EE0CED"/>
    <w:rsid w:val="00EE4726"/>
    <w:rsid w:val="00EE4E38"/>
    <w:rsid w:val="00EE5C6F"/>
    <w:rsid w:val="00EE7163"/>
    <w:rsid w:val="00EF3710"/>
    <w:rsid w:val="00EF3E2D"/>
    <w:rsid w:val="00EF4FC1"/>
    <w:rsid w:val="00EF6F5E"/>
    <w:rsid w:val="00EF7992"/>
    <w:rsid w:val="00F11480"/>
    <w:rsid w:val="00F12A8E"/>
    <w:rsid w:val="00F13AC0"/>
    <w:rsid w:val="00F1472E"/>
    <w:rsid w:val="00F26CA2"/>
    <w:rsid w:val="00F27C60"/>
    <w:rsid w:val="00F305EF"/>
    <w:rsid w:val="00F3279F"/>
    <w:rsid w:val="00F36663"/>
    <w:rsid w:val="00F37B0F"/>
    <w:rsid w:val="00F413A4"/>
    <w:rsid w:val="00F4592C"/>
    <w:rsid w:val="00F4622A"/>
    <w:rsid w:val="00F47A55"/>
    <w:rsid w:val="00F47BAB"/>
    <w:rsid w:val="00F52CCA"/>
    <w:rsid w:val="00F53012"/>
    <w:rsid w:val="00F75554"/>
    <w:rsid w:val="00F75D58"/>
    <w:rsid w:val="00F85752"/>
    <w:rsid w:val="00F9291E"/>
    <w:rsid w:val="00F93F60"/>
    <w:rsid w:val="00FA0CCF"/>
    <w:rsid w:val="00FB0223"/>
    <w:rsid w:val="00FC4D90"/>
    <w:rsid w:val="00FC6C38"/>
    <w:rsid w:val="00FD0693"/>
    <w:rsid w:val="00FD2289"/>
    <w:rsid w:val="00FD4CEB"/>
    <w:rsid w:val="00FE47F8"/>
    <w:rsid w:val="00FF3E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3441"/>
  <w15:docId w15:val="{22CFDF45-1870-4D0F-8928-FD6884A1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050"/>
    <w:pPr>
      <w:spacing w:after="160" w:line="259" w:lineRule="auto"/>
    </w:pPr>
    <w:rPr>
      <w:lang w:val="en-US"/>
    </w:rPr>
  </w:style>
  <w:style w:type="paragraph" w:styleId="Heading1">
    <w:name w:val="heading 1"/>
    <w:basedOn w:val="Normal"/>
    <w:link w:val="Heading1Char"/>
    <w:uiPriority w:val="9"/>
    <w:qFormat/>
    <w:rsid w:val="00D20EF5"/>
    <w:pPr>
      <w:spacing w:before="100" w:beforeAutospacing="1" w:after="100" w:afterAutospacing="1" w:line="240" w:lineRule="auto"/>
      <w:outlineLvl w:val="0"/>
    </w:pPr>
    <w:rPr>
      <w:rFonts w:ascii="Times New Roman" w:eastAsiaTheme="minorEastAsia" w:hAnsi="Times New Roman" w:cs="Times New Roman"/>
      <w:b/>
      <w:bCs/>
      <w:kern w:val="36"/>
      <w:sz w:val="48"/>
      <w:szCs w:val="48"/>
      <w:lang w:val="hr-HR" w:eastAsia="hr-HR"/>
    </w:rPr>
  </w:style>
  <w:style w:type="paragraph" w:styleId="Heading2">
    <w:name w:val="heading 2"/>
    <w:basedOn w:val="Normal"/>
    <w:link w:val="Heading2Char"/>
    <w:uiPriority w:val="9"/>
    <w:qFormat/>
    <w:rsid w:val="00D20EF5"/>
    <w:pPr>
      <w:spacing w:before="100" w:beforeAutospacing="1" w:after="100" w:afterAutospacing="1" w:line="240" w:lineRule="auto"/>
      <w:outlineLvl w:val="1"/>
    </w:pPr>
    <w:rPr>
      <w:rFonts w:ascii="Times New Roman" w:eastAsiaTheme="minorEastAsia" w:hAnsi="Times New Roman" w:cs="Times New Roman"/>
      <w:b/>
      <w:bCs/>
      <w:sz w:val="36"/>
      <w:szCs w:val="36"/>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0EF5"/>
    <w:rPr>
      <w:rFonts w:ascii="Times New Roman" w:eastAsiaTheme="minorEastAsia"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D20EF5"/>
    <w:rPr>
      <w:rFonts w:ascii="Times New Roman" w:eastAsiaTheme="minorEastAsia" w:hAnsi="Times New Roman" w:cs="Times New Roman"/>
      <w:b/>
      <w:bCs/>
      <w:sz w:val="36"/>
      <w:szCs w:val="36"/>
      <w:lang w:eastAsia="hr-HR"/>
    </w:rPr>
  </w:style>
  <w:style w:type="character" w:customStyle="1" w:styleId="zadanifontodlomka-000000">
    <w:name w:val="zadanifontodlomka-000000"/>
    <w:basedOn w:val="DefaultParagraphFont"/>
    <w:rsid w:val="00D20EF5"/>
    <w:rPr>
      <w:rFonts w:ascii="Times New Roman" w:hAnsi="Times New Roman" w:cs="Times New Roman" w:hint="default"/>
      <w:b/>
      <w:bCs/>
      <w:sz w:val="24"/>
      <w:szCs w:val="24"/>
    </w:rPr>
  </w:style>
  <w:style w:type="character" w:customStyle="1" w:styleId="zadanifontodlomka-000002">
    <w:name w:val="zadanifontodlomka-000002"/>
    <w:basedOn w:val="DefaultParagraphFont"/>
    <w:rsid w:val="00D20EF5"/>
    <w:rPr>
      <w:rFonts w:ascii="Times New Roman" w:hAnsi="Times New Roman" w:cs="Times New Roman" w:hint="default"/>
      <w:b w:val="0"/>
      <w:bCs w:val="0"/>
      <w:sz w:val="24"/>
      <w:szCs w:val="24"/>
    </w:rPr>
  </w:style>
  <w:style w:type="paragraph" w:customStyle="1" w:styleId="Normal1">
    <w:name w:val="Normal1"/>
    <w:basedOn w:val="Normal"/>
    <w:rsid w:val="00D20EF5"/>
    <w:pPr>
      <w:spacing w:after="105" w:line="240" w:lineRule="auto"/>
      <w:jc w:val="both"/>
    </w:pPr>
    <w:rPr>
      <w:rFonts w:ascii="Times New Roman" w:eastAsiaTheme="minorEastAsia" w:hAnsi="Times New Roman" w:cs="Times New Roman"/>
      <w:sz w:val="24"/>
      <w:szCs w:val="24"/>
      <w:lang w:val="hr-HR" w:eastAsia="hr-HR"/>
    </w:rPr>
  </w:style>
  <w:style w:type="character" w:customStyle="1" w:styleId="zadanifontodlomka">
    <w:name w:val="zadanifontodlomka"/>
    <w:basedOn w:val="DefaultParagraphFont"/>
    <w:rsid w:val="00D20EF5"/>
    <w:rPr>
      <w:rFonts w:ascii="Times New Roman" w:hAnsi="Times New Roman" w:cs="Times New Roman" w:hint="default"/>
      <w:b/>
      <w:bCs/>
      <w:sz w:val="28"/>
      <w:szCs w:val="28"/>
    </w:rPr>
  </w:style>
  <w:style w:type="paragraph" w:customStyle="1" w:styleId="doc-ti">
    <w:name w:val="doc-ti"/>
    <w:basedOn w:val="Normal"/>
    <w:rsid w:val="00D20E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00008">
    <w:name w:val="normal-000008"/>
    <w:basedOn w:val="Normal"/>
    <w:uiPriority w:val="99"/>
    <w:rsid w:val="00D20EF5"/>
    <w:pPr>
      <w:spacing w:after="105" w:line="240" w:lineRule="auto"/>
      <w:jc w:val="center"/>
    </w:pPr>
    <w:rPr>
      <w:rFonts w:ascii="Times New Roman" w:eastAsiaTheme="minorEastAsia" w:hAnsi="Times New Roman" w:cs="Times New Roman"/>
      <w:sz w:val="24"/>
      <w:szCs w:val="24"/>
      <w:lang w:val="hr-HR" w:eastAsia="hr-HR"/>
    </w:rPr>
  </w:style>
  <w:style w:type="character" w:customStyle="1" w:styleId="zadanifontodlomka-000001">
    <w:name w:val="zadanifontodlomka-000001"/>
    <w:basedOn w:val="DefaultParagraphFont"/>
    <w:rsid w:val="00D20EF5"/>
    <w:rPr>
      <w:rFonts w:ascii="Times New Roman" w:hAnsi="Times New Roman" w:cs="Times New Roman" w:hint="default"/>
      <w:b w:val="0"/>
      <w:bCs w:val="0"/>
      <w:sz w:val="24"/>
      <w:szCs w:val="24"/>
    </w:rPr>
  </w:style>
  <w:style w:type="paragraph" w:styleId="BalloonText">
    <w:name w:val="Balloon Text"/>
    <w:basedOn w:val="Normal"/>
    <w:link w:val="BalloonTextChar"/>
    <w:uiPriority w:val="99"/>
    <w:semiHidden/>
    <w:unhideWhenUsed/>
    <w:rsid w:val="00794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9F7"/>
    <w:rPr>
      <w:rFonts w:ascii="Segoe UI" w:hAnsi="Segoe UI" w:cs="Segoe UI"/>
      <w:sz w:val="18"/>
      <w:szCs w:val="18"/>
      <w:lang w:val="en-US"/>
    </w:rPr>
  </w:style>
  <w:style w:type="character" w:styleId="CommentReference">
    <w:name w:val="annotation reference"/>
    <w:basedOn w:val="DefaultParagraphFont"/>
    <w:uiPriority w:val="99"/>
    <w:semiHidden/>
    <w:unhideWhenUsed/>
    <w:rsid w:val="00383DE2"/>
    <w:rPr>
      <w:sz w:val="16"/>
      <w:szCs w:val="16"/>
    </w:rPr>
  </w:style>
  <w:style w:type="paragraph" w:styleId="CommentText">
    <w:name w:val="annotation text"/>
    <w:basedOn w:val="Normal"/>
    <w:link w:val="CommentTextChar"/>
    <w:uiPriority w:val="99"/>
    <w:unhideWhenUsed/>
    <w:rsid w:val="00383DE2"/>
    <w:pPr>
      <w:spacing w:line="240" w:lineRule="auto"/>
    </w:pPr>
    <w:rPr>
      <w:sz w:val="20"/>
      <w:szCs w:val="20"/>
    </w:rPr>
  </w:style>
  <w:style w:type="character" w:customStyle="1" w:styleId="CommentTextChar">
    <w:name w:val="Comment Text Char"/>
    <w:basedOn w:val="DefaultParagraphFont"/>
    <w:link w:val="CommentText"/>
    <w:uiPriority w:val="99"/>
    <w:rsid w:val="00383DE2"/>
    <w:rPr>
      <w:sz w:val="20"/>
      <w:szCs w:val="20"/>
      <w:lang w:val="en-US"/>
    </w:rPr>
  </w:style>
  <w:style w:type="paragraph" w:styleId="CommentSubject">
    <w:name w:val="annotation subject"/>
    <w:basedOn w:val="CommentText"/>
    <w:next w:val="CommentText"/>
    <w:link w:val="CommentSubjectChar"/>
    <w:uiPriority w:val="99"/>
    <w:semiHidden/>
    <w:unhideWhenUsed/>
    <w:rsid w:val="00383DE2"/>
    <w:rPr>
      <w:b/>
      <w:bCs/>
    </w:rPr>
  </w:style>
  <w:style w:type="character" w:customStyle="1" w:styleId="CommentSubjectChar">
    <w:name w:val="Comment Subject Char"/>
    <w:basedOn w:val="CommentTextChar"/>
    <w:link w:val="CommentSubject"/>
    <w:uiPriority w:val="99"/>
    <w:semiHidden/>
    <w:rsid w:val="00383DE2"/>
    <w:rPr>
      <w:b/>
      <w:bCs/>
      <w:sz w:val="20"/>
      <w:szCs w:val="20"/>
      <w:lang w:val="en-US"/>
    </w:rPr>
  </w:style>
  <w:style w:type="paragraph" w:styleId="ListParagraph">
    <w:name w:val="List Paragraph"/>
    <w:basedOn w:val="Normal"/>
    <w:uiPriority w:val="34"/>
    <w:qFormat/>
    <w:rsid w:val="00383DE2"/>
    <w:pPr>
      <w:ind w:left="720"/>
      <w:contextualSpacing/>
    </w:pPr>
  </w:style>
  <w:style w:type="paragraph" w:styleId="Revision">
    <w:name w:val="Revision"/>
    <w:hidden/>
    <w:uiPriority w:val="99"/>
    <w:semiHidden/>
    <w:rsid w:val="00A1224F"/>
    <w:pPr>
      <w:spacing w:after="0" w:line="240" w:lineRule="auto"/>
    </w:pPr>
    <w:rPr>
      <w:lang w:val="en-US"/>
    </w:rPr>
  </w:style>
  <w:style w:type="paragraph" w:customStyle="1" w:styleId="yiv1825103585msonormal">
    <w:name w:val="yiv1825103585msonormal"/>
    <w:basedOn w:val="Normal"/>
    <w:rsid w:val="00175904"/>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NormalWeb">
    <w:name w:val="Normal (Web)"/>
    <w:basedOn w:val="Normal"/>
    <w:uiPriority w:val="99"/>
    <w:unhideWhenUsed/>
    <w:rsid w:val="006E62D4"/>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Hyperlink">
    <w:name w:val="Hyperlink"/>
    <w:basedOn w:val="DefaultParagraphFont"/>
    <w:uiPriority w:val="99"/>
    <w:semiHidden/>
    <w:unhideWhenUsed/>
    <w:rsid w:val="006E62D4"/>
    <w:rPr>
      <w:color w:val="0000FF"/>
      <w:u w:val="single"/>
    </w:rPr>
  </w:style>
  <w:style w:type="paragraph" w:customStyle="1" w:styleId="box460270">
    <w:name w:val="box_460270"/>
    <w:basedOn w:val="Normal"/>
    <w:rsid w:val="00FD22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urziv">
    <w:name w:val="kurziv"/>
    <w:basedOn w:val="DefaultParagraphFont"/>
    <w:rsid w:val="00FD2289"/>
  </w:style>
  <w:style w:type="paragraph" w:customStyle="1" w:styleId="yiv4573873325msonormal">
    <w:name w:val="yiv4573873325msonormal"/>
    <w:basedOn w:val="Normal"/>
    <w:rsid w:val="00C52050"/>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6360">
      <w:bodyDiv w:val="1"/>
      <w:marLeft w:val="0"/>
      <w:marRight w:val="0"/>
      <w:marTop w:val="0"/>
      <w:marBottom w:val="0"/>
      <w:divBdr>
        <w:top w:val="none" w:sz="0" w:space="0" w:color="auto"/>
        <w:left w:val="none" w:sz="0" w:space="0" w:color="auto"/>
        <w:bottom w:val="none" w:sz="0" w:space="0" w:color="auto"/>
        <w:right w:val="none" w:sz="0" w:space="0" w:color="auto"/>
      </w:divBdr>
    </w:div>
    <w:div w:id="81879877">
      <w:bodyDiv w:val="1"/>
      <w:marLeft w:val="0"/>
      <w:marRight w:val="0"/>
      <w:marTop w:val="0"/>
      <w:marBottom w:val="0"/>
      <w:divBdr>
        <w:top w:val="none" w:sz="0" w:space="0" w:color="auto"/>
        <w:left w:val="none" w:sz="0" w:space="0" w:color="auto"/>
        <w:bottom w:val="none" w:sz="0" w:space="0" w:color="auto"/>
        <w:right w:val="none" w:sz="0" w:space="0" w:color="auto"/>
      </w:divBdr>
      <w:divsChild>
        <w:div w:id="740523329">
          <w:marLeft w:val="0"/>
          <w:marRight w:val="0"/>
          <w:marTop w:val="0"/>
          <w:marBottom w:val="0"/>
          <w:divBdr>
            <w:top w:val="none" w:sz="0" w:space="0" w:color="auto"/>
            <w:left w:val="none" w:sz="0" w:space="0" w:color="auto"/>
            <w:bottom w:val="none" w:sz="0" w:space="0" w:color="auto"/>
            <w:right w:val="none" w:sz="0" w:space="0" w:color="auto"/>
          </w:divBdr>
        </w:div>
        <w:div w:id="1402630549">
          <w:marLeft w:val="0"/>
          <w:marRight w:val="0"/>
          <w:marTop w:val="0"/>
          <w:marBottom w:val="0"/>
          <w:divBdr>
            <w:top w:val="none" w:sz="0" w:space="0" w:color="auto"/>
            <w:left w:val="none" w:sz="0" w:space="0" w:color="auto"/>
            <w:bottom w:val="none" w:sz="0" w:space="0" w:color="auto"/>
            <w:right w:val="none" w:sz="0" w:space="0" w:color="auto"/>
          </w:divBdr>
        </w:div>
      </w:divsChild>
    </w:div>
    <w:div w:id="278075237">
      <w:bodyDiv w:val="1"/>
      <w:marLeft w:val="0"/>
      <w:marRight w:val="0"/>
      <w:marTop w:val="0"/>
      <w:marBottom w:val="0"/>
      <w:divBdr>
        <w:top w:val="none" w:sz="0" w:space="0" w:color="auto"/>
        <w:left w:val="none" w:sz="0" w:space="0" w:color="auto"/>
        <w:bottom w:val="none" w:sz="0" w:space="0" w:color="auto"/>
        <w:right w:val="none" w:sz="0" w:space="0" w:color="auto"/>
      </w:divBdr>
    </w:div>
    <w:div w:id="367217815">
      <w:bodyDiv w:val="1"/>
      <w:marLeft w:val="0"/>
      <w:marRight w:val="0"/>
      <w:marTop w:val="0"/>
      <w:marBottom w:val="0"/>
      <w:divBdr>
        <w:top w:val="none" w:sz="0" w:space="0" w:color="auto"/>
        <w:left w:val="none" w:sz="0" w:space="0" w:color="auto"/>
        <w:bottom w:val="none" w:sz="0" w:space="0" w:color="auto"/>
        <w:right w:val="none" w:sz="0" w:space="0" w:color="auto"/>
      </w:divBdr>
    </w:div>
    <w:div w:id="380594939">
      <w:bodyDiv w:val="1"/>
      <w:marLeft w:val="0"/>
      <w:marRight w:val="0"/>
      <w:marTop w:val="0"/>
      <w:marBottom w:val="0"/>
      <w:divBdr>
        <w:top w:val="none" w:sz="0" w:space="0" w:color="auto"/>
        <w:left w:val="none" w:sz="0" w:space="0" w:color="auto"/>
        <w:bottom w:val="none" w:sz="0" w:space="0" w:color="auto"/>
        <w:right w:val="none" w:sz="0" w:space="0" w:color="auto"/>
      </w:divBdr>
    </w:div>
    <w:div w:id="414520548">
      <w:bodyDiv w:val="1"/>
      <w:marLeft w:val="0"/>
      <w:marRight w:val="0"/>
      <w:marTop w:val="0"/>
      <w:marBottom w:val="0"/>
      <w:divBdr>
        <w:top w:val="none" w:sz="0" w:space="0" w:color="auto"/>
        <w:left w:val="none" w:sz="0" w:space="0" w:color="auto"/>
        <w:bottom w:val="none" w:sz="0" w:space="0" w:color="auto"/>
        <w:right w:val="none" w:sz="0" w:space="0" w:color="auto"/>
      </w:divBdr>
    </w:div>
    <w:div w:id="456141252">
      <w:bodyDiv w:val="1"/>
      <w:marLeft w:val="0"/>
      <w:marRight w:val="0"/>
      <w:marTop w:val="0"/>
      <w:marBottom w:val="0"/>
      <w:divBdr>
        <w:top w:val="none" w:sz="0" w:space="0" w:color="auto"/>
        <w:left w:val="none" w:sz="0" w:space="0" w:color="auto"/>
        <w:bottom w:val="none" w:sz="0" w:space="0" w:color="auto"/>
        <w:right w:val="none" w:sz="0" w:space="0" w:color="auto"/>
      </w:divBdr>
    </w:div>
    <w:div w:id="589774648">
      <w:bodyDiv w:val="1"/>
      <w:marLeft w:val="0"/>
      <w:marRight w:val="0"/>
      <w:marTop w:val="0"/>
      <w:marBottom w:val="0"/>
      <w:divBdr>
        <w:top w:val="none" w:sz="0" w:space="0" w:color="auto"/>
        <w:left w:val="none" w:sz="0" w:space="0" w:color="auto"/>
        <w:bottom w:val="none" w:sz="0" w:space="0" w:color="auto"/>
        <w:right w:val="none" w:sz="0" w:space="0" w:color="auto"/>
      </w:divBdr>
    </w:div>
    <w:div w:id="594561038">
      <w:bodyDiv w:val="1"/>
      <w:marLeft w:val="0"/>
      <w:marRight w:val="0"/>
      <w:marTop w:val="0"/>
      <w:marBottom w:val="0"/>
      <w:divBdr>
        <w:top w:val="none" w:sz="0" w:space="0" w:color="auto"/>
        <w:left w:val="none" w:sz="0" w:space="0" w:color="auto"/>
        <w:bottom w:val="none" w:sz="0" w:space="0" w:color="auto"/>
        <w:right w:val="none" w:sz="0" w:space="0" w:color="auto"/>
      </w:divBdr>
    </w:div>
    <w:div w:id="792479964">
      <w:bodyDiv w:val="1"/>
      <w:marLeft w:val="0"/>
      <w:marRight w:val="0"/>
      <w:marTop w:val="0"/>
      <w:marBottom w:val="0"/>
      <w:divBdr>
        <w:top w:val="none" w:sz="0" w:space="0" w:color="auto"/>
        <w:left w:val="none" w:sz="0" w:space="0" w:color="auto"/>
        <w:bottom w:val="none" w:sz="0" w:space="0" w:color="auto"/>
        <w:right w:val="none" w:sz="0" w:space="0" w:color="auto"/>
      </w:divBdr>
    </w:div>
    <w:div w:id="809175729">
      <w:bodyDiv w:val="1"/>
      <w:marLeft w:val="0"/>
      <w:marRight w:val="0"/>
      <w:marTop w:val="0"/>
      <w:marBottom w:val="0"/>
      <w:divBdr>
        <w:top w:val="none" w:sz="0" w:space="0" w:color="auto"/>
        <w:left w:val="none" w:sz="0" w:space="0" w:color="auto"/>
        <w:bottom w:val="none" w:sz="0" w:space="0" w:color="auto"/>
        <w:right w:val="none" w:sz="0" w:space="0" w:color="auto"/>
      </w:divBdr>
      <w:divsChild>
        <w:div w:id="66466971">
          <w:marLeft w:val="0"/>
          <w:marRight w:val="0"/>
          <w:marTop w:val="0"/>
          <w:marBottom w:val="0"/>
          <w:divBdr>
            <w:top w:val="none" w:sz="0" w:space="0" w:color="auto"/>
            <w:left w:val="none" w:sz="0" w:space="0" w:color="auto"/>
            <w:bottom w:val="none" w:sz="0" w:space="0" w:color="auto"/>
            <w:right w:val="none" w:sz="0" w:space="0" w:color="auto"/>
          </w:divBdr>
          <w:divsChild>
            <w:div w:id="534736467">
              <w:marLeft w:val="0"/>
              <w:marRight w:val="0"/>
              <w:marTop w:val="0"/>
              <w:marBottom w:val="0"/>
              <w:divBdr>
                <w:top w:val="none" w:sz="0" w:space="0" w:color="auto"/>
                <w:left w:val="none" w:sz="0" w:space="0" w:color="auto"/>
                <w:bottom w:val="none" w:sz="0" w:space="0" w:color="auto"/>
                <w:right w:val="none" w:sz="0" w:space="0" w:color="auto"/>
              </w:divBdr>
              <w:divsChild>
                <w:div w:id="1690985473">
                  <w:marLeft w:val="0"/>
                  <w:marRight w:val="0"/>
                  <w:marTop w:val="0"/>
                  <w:marBottom w:val="0"/>
                  <w:divBdr>
                    <w:top w:val="none" w:sz="0" w:space="0" w:color="auto"/>
                    <w:left w:val="none" w:sz="0" w:space="0" w:color="auto"/>
                    <w:bottom w:val="none" w:sz="0" w:space="0" w:color="auto"/>
                    <w:right w:val="none" w:sz="0" w:space="0" w:color="auto"/>
                  </w:divBdr>
                  <w:divsChild>
                    <w:div w:id="451557349">
                      <w:marLeft w:val="0"/>
                      <w:marRight w:val="0"/>
                      <w:marTop w:val="0"/>
                      <w:marBottom w:val="0"/>
                      <w:divBdr>
                        <w:top w:val="none" w:sz="0" w:space="0" w:color="auto"/>
                        <w:left w:val="none" w:sz="0" w:space="0" w:color="auto"/>
                        <w:bottom w:val="none" w:sz="0" w:space="0" w:color="auto"/>
                        <w:right w:val="none" w:sz="0" w:space="0" w:color="auto"/>
                      </w:divBdr>
                      <w:divsChild>
                        <w:div w:id="1637635639">
                          <w:marLeft w:val="0"/>
                          <w:marRight w:val="0"/>
                          <w:marTop w:val="0"/>
                          <w:marBottom w:val="0"/>
                          <w:divBdr>
                            <w:top w:val="none" w:sz="0" w:space="0" w:color="auto"/>
                            <w:left w:val="none" w:sz="0" w:space="0" w:color="auto"/>
                            <w:bottom w:val="none" w:sz="0" w:space="0" w:color="auto"/>
                            <w:right w:val="none" w:sz="0" w:space="0" w:color="auto"/>
                          </w:divBdr>
                          <w:divsChild>
                            <w:div w:id="612715898">
                              <w:marLeft w:val="0"/>
                              <w:marRight w:val="0"/>
                              <w:marTop w:val="0"/>
                              <w:marBottom w:val="0"/>
                              <w:divBdr>
                                <w:top w:val="none" w:sz="0" w:space="0" w:color="auto"/>
                                <w:left w:val="none" w:sz="0" w:space="0" w:color="auto"/>
                                <w:bottom w:val="none" w:sz="0" w:space="0" w:color="auto"/>
                                <w:right w:val="none" w:sz="0" w:space="0" w:color="auto"/>
                              </w:divBdr>
                              <w:divsChild>
                                <w:div w:id="1369254983">
                                  <w:marLeft w:val="0"/>
                                  <w:marRight w:val="-255"/>
                                  <w:marTop w:val="0"/>
                                  <w:marBottom w:val="0"/>
                                  <w:divBdr>
                                    <w:top w:val="none" w:sz="0" w:space="0" w:color="auto"/>
                                    <w:left w:val="none" w:sz="0" w:space="0" w:color="auto"/>
                                    <w:bottom w:val="none" w:sz="0" w:space="0" w:color="auto"/>
                                    <w:right w:val="none" w:sz="0" w:space="0" w:color="auto"/>
                                  </w:divBdr>
                                  <w:divsChild>
                                    <w:div w:id="1132752375">
                                      <w:marLeft w:val="0"/>
                                      <w:marRight w:val="0"/>
                                      <w:marTop w:val="0"/>
                                      <w:marBottom w:val="0"/>
                                      <w:divBdr>
                                        <w:top w:val="none" w:sz="0" w:space="0" w:color="auto"/>
                                        <w:left w:val="none" w:sz="0" w:space="0" w:color="auto"/>
                                        <w:bottom w:val="none" w:sz="0" w:space="0" w:color="auto"/>
                                        <w:right w:val="none" w:sz="0" w:space="0" w:color="auto"/>
                                      </w:divBdr>
                                      <w:divsChild>
                                        <w:div w:id="44794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3329989">
      <w:bodyDiv w:val="1"/>
      <w:marLeft w:val="0"/>
      <w:marRight w:val="0"/>
      <w:marTop w:val="0"/>
      <w:marBottom w:val="0"/>
      <w:divBdr>
        <w:top w:val="none" w:sz="0" w:space="0" w:color="auto"/>
        <w:left w:val="none" w:sz="0" w:space="0" w:color="auto"/>
        <w:bottom w:val="none" w:sz="0" w:space="0" w:color="auto"/>
        <w:right w:val="none" w:sz="0" w:space="0" w:color="auto"/>
      </w:divBdr>
    </w:div>
    <w:div w:id="998657801">
      <w:bodyDiv w:val="1"/>
      <w:marLeft w:val="0"/>
      <w:marRight w:val="0"/>
      <w:marTop w:val="0"/>
      <w:marBottom w:val="0"/>
      <w:divBdr>
        <w:top w:val="none" w:sz="0" w:space="0" w:color="auto"/>
        <w:left w:val="none" w:sz="0" w:space="0" w:color="auto"/>
        <w:bottom w:val="none" w:sz="0" w:space="0" w:color="auto"/>
        <w:right w:val="none" w:sz="0" w:space="0" w:color="auto"/>
      </w:divBdr>
    </w:div>
    <w:div w:id="1083604905">
      <w:bodyDiv w:val="1"/>
      <w:marLeft w:val="0"/>
      <w:marRight w:val="0"/>
      <w:marTop w:val="0"/>
      <w:marBottom w:val="0"/>
      <w:divBdr>
        <w:top w:val="none" w:sz="0" w:space="0" w:color="auto"/>
        <w:left w:val="none" w:sz="0" w:space="0" w:color="auto"/>
        <w:bottom w:val="none" w:sz="0" w:space="0" w:color="auto"/>
        <w:right w:val="none" w:sz="0" w:space="0" w:color="auto"/>
      </w:divBdr>
    </w:div>
    <w:div w:id="1132282776">
      <w:bodyDiv w:val="1"/>
      <w:marLeft w:val="0"/>
      <w:marRight w:val="0"/>
      <w:marTop w:val="0"/>
      <w:marBottom w:val="0"/>
      <w:divBdr>
        <w:top w:val="none" w:sz="0" w:space="0" w:color="auto"/>
        <w:left w:val="none" w:sz="0" w:space="0" w:color="auto"/>
        <w:bottom w:val="none" w:sz="0" w:space="0" w:color="auto"/>
        <w:right w:val="none" w:sz="0" w:space="0" w:color="auto"/>
      </w:divBdr>
    </w:div>
    <w:div w:id="1138840682">
      <w:bodyDiv w:val="1"/>
      <w:marLeft w:val="0"/>
      <w:marRight w:val="0"/>
      <w:marTop w:val="0"/>
      <w:marBottom w:val="0"/>
      <w:divBdr>
        <w:top w:val="none" w:sz="0" w:space="0" w:color="auto"/>
        <w:left w:val="none" w:sz="0" w:space="0" w:color="auto"/>
        <w:bottom w:val="none" w:sz="0" w:space="0" w:color="auto"/>
        <w:right w:val="none" w:sz="0" w:space="0" w:color="auto"/>
      </w:divBdr>
    </w:div>
    <w:div w:id="1335374309">
      <w:bodyDiv w:val="1"/>
      <w:marLeft w:val="0"/>
      <w:marRight w:val="0"/>
      <w:marTop w:val="0"/>
      <w:marBottom w:val="0"/>
      <w:divBdr>
        <w:top w:val="none" w:sz="0" w:space="0" w:color="auto"/>
        <w:left w:val="none" w:sz="0" w:space="0" w:color="auto"/>
        <w:bottom w:val="none" w:sz="0" w:space="0" w:color="auto"/>
        <w:right w:val="none" w:sz="0" w:space="0" w:color="auto"/>
      </w:divBdr>
    </w:div>
    <w:div w:id="1597133877">
      <w:bodyDiv w:val="1"/>
      <w:marLeft w:val="0"/>
      <w:marRight w:val="0"/>
      <w:marTop w:val="0"/>
      <w:marBottom w:val="0"/>
      <w:divBdr>
        <w:top w:val="none" w:sz="0" w:space="0" w:color="auto"/>
        <w:left w:val="none" w:sz="0" w:space="0" w:color="auto"/>
        <w:bottom w:val="none" w:sz="0" w:space="0" w:color="auto"/>
        <w:right w:val="none" w:sz="0" w:space="0" w:color="auto"/>
      </w:divBdr>
    </w:div>
    <w:div w:id="1642953662">
      <w:bodyDiv w:val="1"/>
      <w:marLeft w:val="0"/>
      <w:marRight w:val="0"/>
      <w:marTop w:val="0"/>
      <w:marBottom w:val="0"/>
      <w:divBdr>
        <w:top w:val="none" w:sz="0" w:space="0" w:color="auto"/>
        <w:left w:val="none" w:sz="0" w:space="0" w:color="auto"/>
        <w:bottom w:val="none" w:sz="0" w:space="0" w:color="auto"/>
        <w:right w:val="none" w:sz="0" w:space="0" w:color="auto"/>
      </w:divBdr>
    </w:div>
    <w:div w:id="1695377680">
      <w:bodyDiv w:val="1"/>
      <w:marLeft w:val="0"/>
      <w:marRight w:val="0"/>
      <w:marTop w:val="0"/>
      <w:marBottom w:val="0"/>
      <w:divBdr>
        <w:top w:val="none" w:sz="0" w:space="0" w:color="auto"/>
        <w:left w:val="none" w:sz="0" w:space="0" w:color="auto"/>
        <w:bottom w:val="none" w:sz="0" w:space="0" w:color="auto"/>
        <w:right w:val="none" w:sz="0" w:space="0" w:color="auto"/>
      </w:divBdr>
    </w:div>
    <w:div w:id="1759598710">
      <w:bodyDiv w:val="1"/>
      <w:marLeft w:val="0"/>
      <w:marRight w:val="0"/>
      <w:marTop w:val="0"/>
      <w:marBottom w:val="0"/>
      <w:divBdr>
        <w:top w:val="none" w:sz="0" w:space="0" w:color="auto"/>
        <w:left w:val="none" w:sz="0" w:space="0" w:color="auto"/>
        <w:bottom w:val="none" w:sz="0" w:space="0" w:color="auto"/>
        <w:right w:val="none" w:sz="0" w:space="0" w:color="auto"/>
      </w:divBdr>
      <w:divsChild>
        <w:div w:id="1160270675">
          <w:marLeft w:val="0"/>
          <w:marRight w:val="0"/>
          <w:marTop w:val="0"/>
          <w:marBottom w:val="0"/>
          <w:divBdr>
            <w:top w:val="none" w:sz="0" w:space="0" w:color="auto"/>
            <w:left w:val="none" w:sz="0" w:space="0" w:color="auto"/>
            <w:bottom w:val="none" w:sz="0" w:space="0" w:color="auto"/>
            <w:right w:val="none" w:sz="0" w:space="0" w:color="auto"/>
          </w:divBdr>
        </w:div>
        <w:div w:id="971253363">
          <w:marLeft w:val="0"/>
          <w:marRight w:val="0"/>
          <w:marTop w:val="0"/>
          <w:marBottom w:val="0"/>
          <w:divBdr>
            <w:top w:val="none" w:sz="0" w:space="0" w:color="auto"/>
            <w:left w:val="none" w:sz="0" w:space="0" w:color="auto"/>
            <w:bottom w:val="none" w:sz="0" w:space="0" w:color="auto"/>
            <w:right w:val="none" w:sz="0" w:space="0" w:color="auto"/>
          </w:divBdr>
        </w:div>
        <w:div w:id="308245119">
          <w:marLeft w:val="0"/>
          <w:marRight w:val="0"/>
          <w:marTop w:val="0"/>
          <w:marBottom w:val="0"/>
          <w:divBdr>
            <w:top w:val="none" w:sz="0" w:space="0" w:color="auto"/>
            <w:left w:val="none" w:sz="0" w:space="0" w:color="auto"/>
            <w:bottom w:val="none" w:sz="0" w:space="0" w:color="auto"/>
            <w:right w:val="none" w:sz="0" w:space="0" w:color="auto"/>
          </w:divBdr>
        </w:div>
        <w:div w:id="577639967">
          <w:marLeft w:val="0"/>
          <w:marRight w:val="0"/>
          <w:marTop w:val="0"/>
          <w:marBottom w:val="0"/>
          <w:divBdr>
            <w:top w:val="none" w:sz="0" w:space="0" w:color="auto"/>
            <w:left w:val="none" w:sz="0" w:space="0" w:color="auto"/>
            <w:bottom w:val="none" w:sz="0" w:space="0" w:color="auto"/>
            <w:right w:val="none" w:sz="0" w:space="0" w:color="auto"/>
          </w:divBdr>
        </w:div>
        <w:div w:id="1113793423">
          <w:marLeft w:val="0"/>
          <w:marRight w:val="0"/>
          <w:marTop w:val="0"/>
          <w:marBottom w:val="0"/>
          <w:divBdr>
            <w:top w:val="none" w:sz="0" w:space="0" w:color="auto"/>
            <w:left w:val="none" w:sz="0" w:space="0" w:color="auto"/>
            <w:bottom w:val="none" w:sz="0" w:space="0" w:color="auto"/>
            <w:right w:val="none" w:sz="0" w:space="0" w:color="auto"/>
          </w:divBdr>
        </w:div>
        <w:div w:id="739669331">
          <w:marLeft w:val="0"/>
          <w:marRight w:val="0"/>
          <w:marTop w:val="0"/>
          <w:marBottom w:val="0"/>
          <w:divBdr>
            <w:top w:val="none" w:sz="0" w:space="0" w:color="auto"/>
            <w:left w:val="none" w:sz="0" w:space="0" w:color="auto"/>
            <w:bottom w:val="none" w:sz="0" w:space="0" w:color="auto"/>
            <w:right w:val="none" w:sz="0" w:space="0" w:color="auto"/>
          </w:divBdr>
        </w:div>
        <w:div w:id="391006984">
          <w:marLeft w:val="0"/>
          <w:marRight w:val="0"/>
          <w:marTop w:val="0"/>
          <w:marBottom w:val="0"/>
          <w:divBdr>
            <w:top w:val="none" w:sz="0" w:space="0" w:color="auto"/>
            <w:left w:val="none" w:sz="0" w:space="0" w:color="auto"/>
            <w:bottom w:val="none" w:sz="0" w:space="0" w:color="auto"/>
            <w:right w:val="none" w:sz="0" w:space="0" w:color="auto"/>
          </w:divBdr>
        </w:div>
        <w:div w:id="95830175">
          <w:marLeft w:val="0"/>
          <w:marRight w:val="0"/>
          <w:marTop w:val="0"/>
          <w:marBottom w:val="0"/>
          <w:divBdr>
            <w:top w:val="none" w:sz="0" w:space="0" w:color="auto"/>
            <w:left w:val="none" w:sz="0" w:space="0" w:color="auto"/>
            <w:bottom w:val="none" w:sz="0" w:space="0" w:color="auto"/>
            <w:right w:val="none" w:sz="0" w:space="0" w:color="auto"/>
          </w:divBdr>
        </w:div>
        <w:div w:id="984160581">
          <w:marLeft w:val="0"/>
          <w:marRight w:val="0"/>
          <w:marTop w:val="0"/>
          <w:marBottom w:val="0"/>
          <w:divBdr>
            <w:top w:val="none" w:sz="0" w:space="0" w:color="auto"/>
            <w:left w:val="none" w:sz="0" w:space="0" w:color="auto"/>
            <w:bottom w:val="none" w:sz="0" w:space="0" w:color="auto"/>
            <w:right w:val="none" w:sz="0" w:space="0" w:color="auto"/>
          </w:divBdr>
        </w:div>
        <w:div w:id="72553434">
          <w:marLeft w:val="0"/>
          <w:marRight w:val="0"/>
          <w:marTop w:val="0"/>
          <w:marBottom w:val="0"/>
          <w:divBdr>
            <w:top w:val="none" w:sz="0" w:space="0" w:color="auto"/>
            <w:left w:val="none" w:sz="0" w:space="0" w:color="auto"/>
            <w:bottom w:val="none" w:sz="0" w:space="0" w:color="auto"/>
            <w:right w:val="none" w:sz="0" w:space="0" w:color="auto"/>
          </w:divBdr>
        </w:div>
        <w:div w:id="691877064">
          <w:marLeft w:val="0"/>
          <w:marRight w:val="0"/>
          <w:marTop w:val="0"/>
          <w:marBottom w:val="0"/>
          <w:divBdr>
            <w:top w:val="none" w:sz="0" w:space="0" w:color="auto"/>
            <w:left w:val="none" w:sz="0" w:space="0" w:color="auto"/>
            <w:bottom w:val="none" w:sz="0" w:space="0" w:color="auto"/>
            <w:right w:val="none" w:sz="0" w:space="0" w:color="auto"/>
          </w:divBdr>
        </w:div>
      </w:divsChild>
    </w:div>
    <w:div w:id="2017731372">
      <w:bodyDiv w:val="1"/>
      <w:marLeft w:val="0"/>
      <w:marRight w:val="0"/>
      <w:marTop w:val="0"/>
      <w:marBottom w:val="0"/>
      <w:divBdr>
        <w:top w:val="none" w:sz="0" w:space="0" w:color="auto"/>
        <w:left w:val="none" w:sz="0" w:space="0" w:color="auto"/>
        <w:bottom w:val="none" w:sz="0" w:space="0" w:color="auto"/>
        <w:right w:val="none" w:sz="0" w:space="0" w:color="auto"/>
      </w:divBdr>
    </w:div>
    <w:div w:id="20409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5911E-830D-4580-88D8-8BC2A3121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23</Pages>
  <Words>8256</Words>
  <Characters>47063</Characters>
  <Application>Microsoft Office Word</Application>
  <DocSecurity>0</DocSecurity>
  <Lines>392</Lines>
  <Paragraphs>110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MPRH</Company>
  <LinksUpToDate>false</LinksUpToDate>
  <CharactersWithSpaces>55209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Ministarstvo pravosuđa RH</dc:creator>
  <cp:keywords/>
  <dc:description/>
  <cp:lastModifiedBy>Sanja Duspara</cp:lastModifiedBy>
  <cp:revision>11</cp:revision>
  <cp:lastPrinted>2022-09-05T07:38:00Z</cp:lastPrinted>
  <dcterms:created xsi:type="dcterms:W3CDTF">2022-10-06T08:07:00Z</dcterms:created>
  <dcterms:modified xsi:type="dcterms:W3CDTF">2022-11-15T14:19:00Z</dcterms:modified>
</cp:coreProperties>
</file>