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BDED" w14:textId="77777777" w:rsidR="00F71327" w:rsidRDefault="00F71327" w:rsidP="00F71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E4FDA6" w14:textId="77777777" w:rsidR="00F71327" w:rsidRDefault="00F71327" w:rsidP="00F7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E386E6" w14:textId="77777777" w:rsidR="00F71327" w:rsidRDefault="00F71327" w:rsidP="00F71327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247FCE5" wp14:editId="6EBD92FD">
            <wp:extent cx="501015" cy="6838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E4DF" w14:textId="77777777" w:rsidR="00F71327" w:rsidRDefault="00F71327" w:rsidP="00F71327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VLADA REPUBLIKE HRVATSKE</w:t>
      </w:r>
    </w:p>
    <w:p w14:paraId="55EB0525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136E2" w14:textId="71614697" w:rsidR="00F71327" w:rsidRDefault="003D3378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24.</w:t>
      </w:r>
      <w:r w:rsidR="00F71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44E">
        <w:rPr>
          <w:rFonts w:ascii="Times New Roman" w:eastAsia="Calibri" w:hAnsi="Times New Roman" w:cs="Times New Roman"/>
          <w:sz w:val="24"/>
          <w:szCs w:val="24"/>
        </w:rPr>
        <w:t>studenoga</w:t>
      </w:r>
      <w:r w:rsidR="00F71327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5F1338CB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76A287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460CA2" w14:textId="77777777" w:rsidR="00F71327" w:rsidRDefault="00F71327" w:rsidP="00F713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5F526E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71327" w14:paraId="563D0070" w14:textId="77777777" w:rsidTr="00B929C2">
        <w:tc>
          <w:tcPr>
            <w:tcW w:w="1951" w:type="dxa"/>
            <w:hideMark/>
          </w:tcPr>
          <w:p w14:paraId="42EA2CEA" w14:textId="77777777" w:rsidR="00F71327" w:rsidRDefault="00F7132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CC9D6AA" w14:textId="705A33D3" w:rsidR="00F71327" w:rsidRDefault="00DD071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inistarstvo pravosuđa i uprave</w:t>
            </w:r>
          </w:p>
        </w:tc>
      </w:tr>
    </w:tbl>
    <w:p w14:paraId="7D46A9DE" w14:textId="77777777" w:rsidR="00F71327" w:rsidRDefault="00F71327" w:rsidP="00F713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71327" w14:paraId="0403941D" w14:textId="77777777" w:rsidTr="00B929C2">
        <w:tc>
          <w:tcPr>
            <w:tcW w:w="1951" w:type="dxa"/>
            <w:hideMark/>
          </w:tcPr>
          <w:p w14:paraId="1AEF9A0B" w14:textId="77777777" w:rsidR="00F71327" w:rsidRDefault="00F71327" w:rsidP="00B929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4F55D27" w14:textId="77777777" w:rsidR="00F71327" w:rsidRDefault="00F71327" w:rsidP="00072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C30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acrt prijedloga zakona o izmjen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o 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provedbi Opće </w:t>
            </w:r>
            <w:r w:rsidR="0020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6D13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redbe o zaštiti podataka</w:t>
            </w:r>
            <w:r w:rsidR="00012B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Konačnim prijedlogom zakona</w:t>
            </w:r>
          </w:p>
        </w:tc>
      </w:tr>
    </w:tbl>
    <w:p w14:paraId="1855C23A" w14:textId="77777777" w:rsidR="00F71327" w:rsidRDefault="00F71327" w:rsidP="00F713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D08EC8F" w14:textId="77777777" w:rsidR="00F71327" w:rsidRDefault="00F71327" w:rsidP="00F7132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A67FA59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11FBFE5A" w14:textId="77777777" w:rsidR="00F71327" w:rsidRDefault="00F71327" w:rsidP="00F7132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B598A41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0519A500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3DBAC1E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5D66E0CD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ECAF383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5AECB6AA" w14:textId="77777777" w:rsidR="00F71327" w:rsidRDefault="00F71327" w:rsidP="00F71327">
      <w:pPr>
        <w:rPr>
          <w:rFonts w:ascii="Calibri" w:eastAsia="Calibri" w:hAnsi="Calibri" w:cs="Times New Roman"/>
        </w:rPr>
      </w:pPr>
    </w:p>
    <w:p w14:paraId="46287BF0" w14:textId="77777777" w:rsidR="00F71327" w:rsidRPr="00586F9E" w:rsidRDefault="00F71327" w:rsidP="00F7132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A277A69" w14:textId="77777777" w:rsidR="00F71327" w:rsidRDefault="00F71327" w:rsidP="00F7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8FC7E9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REPUBLIKA HRVATSKA</w:t>
      </w:r>
    </w:p>
    <w:p w14:paraId="61F53792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61B4AF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 I UPRAVE</w:t>
      </w:r>
    </w:p>
    <w:p w14:paraId="1A5D4C7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4BD94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B8DC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Nacrt</w:t>
      </w:r>
    </w:p>
    <w:p w14:paraId="61D9DC7C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EC63C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BD98B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99B92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1821D" w14:textId="77777777" w:rsidR="00C44D01" w:rsidRPr="00C44D01" w:rsidRDefault="00C44D01" w:rsidP="00C44D0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FC93DB2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50A11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41D25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302B27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F44A3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CEF72C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ECFD65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C1DE31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75B0C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0AA35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2A5A64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DA70DE" w14:textId="77777777" w:rsidR="00C44D01" w:rsidRPr="00C44D01" w:rsidRDefault="00092434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IZMJE</w:t>
      </w:r>
      <w:r w:rsidR="006D1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</w:t>
      </w:r>
      <w:r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327"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ZAKONA O </w:t>
      </w:r>
      <w:bookmarkStart w:id="1" w:name="_Hlk109632242"/>
      <w:r w:rsidR="006D1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PROVEDBI OPĆE UREDBE O ZAŠTITI PODATAKA </w:t>
      </w:r>
      <w:r w:rsidR="00012B66" w:rsidRPr="00012B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KONAČNIM PRIJEDLOGOM ZAKONA</w:t>
      </w:r>
      <w:bookmarkEnd w:id="1"/>
    </w:p>
    <w:p w14:paraId="6128B383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7B91A3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8F0D62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012320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D30C8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53E4C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A3DB0E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175BDD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2BF477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4E687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0BC63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C05CBC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B284F2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A2FA14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6093A7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0D44F6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B5C4B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09BA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08A3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D4634A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F1BD8A" w14:textId="77777777" w:rsidR="00C96E4D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011EB2" w14:textId="77777777" w:rsidR="00C96E4D" w:rsidRPr="00C44D01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0331AF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95E810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454DA" w14:textId="269FFEE4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EE04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studeni</w:t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</w:t>
      </w:r>
    </w:p>
    <w:p w14:paraId="4067FB06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15E81F" w14:textId="77777777" w:rsidR="00F71327" w:rsidRDefault="00C96E4D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PRIJEDLOG ZAKONA </w:t>
      </w:r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bookmarkStart w:id="2" w:name="_Hlk109632735"/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092434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D13A2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PROVEDBI OPĆE UREDBE O ZAŠTITI PODATAKA</w:t>
      </w:r>
      <w:r w:rsid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6D13A2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KONAČNIM PRIJEDLOGOM ZAKONA</w:t>
      </w:r>
    </w:p>
    <w:p w14:paraId="1376F064" w14:textId="77777777" w:rsidR="000A7A1C" w:rsidRDefault="000A7A1C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bookmarkEnd w:id="2"/>
    <w:p w14:paraId="54F0DB02" w14:textId="77777777" w:rsidR="00C96E4D" w:rsidRPr="00C44D01" w:rsidRDefault="00C96E4D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0EBBC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4B46E29D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07DA5" w14:textId="77777777" w:rsid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sadržana je u odredbi članka 2. stavka 4. podstavka 1.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Ustava Republike Hrvatske („Narodne novine“, br. 85/10 - pročišćeni tekst i 5/14 - Odluka Ustavnog suda Republike Hrvatske).</w:t>
      </w:r>
    </w:p>
    <w:p w14:paraId="6B911042" w14:textId="77777777" w:rsidR="000A7A1C" w:rsidRPr="00C66249" w:rsidRDefault="000A7A1C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29B4C7" w14:textId="77777777" w:rsidR="00C44D01" w:rsidRPr="00C66249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09196C" w14:textId="77777777" w:rsidR="00C44D01" w:rsidRPr="00C66249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OCJENA STANJA I OSNOVNA PITANJA KOJA SE TREBAJU UREDITI </w:t>
      </w:r>
    </w:p>
    <w:p w14:paraId="362129FD" w14:textId="77777777" w:rsidR="00C44D01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ZAKONOM TE POSLJEDICE KOJE ĆE DONOŠENJEM ZAKONA PROISTEĆI</w:t>
      </w:r>
    </w:p>
    <w:p w14:paraId="08E07770" w14:textId="77777777" w:rsidR="00237C40" w:rsidRDefault="00237C40" w:rsidP="00237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3DA020F1" w14:textId="350500E8" w:rsidR="00237C40" w:rsidRPr="00997F36" w:rsidRDefault="00237C40" w:rsidP="0023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F36">
        <w:rPr>
          <w:rFonts w:ascii="Times New Roman" w:hAnsi="Times New Roman" w:cs="Times New Roman"/>
          <w:sz w:val="24"/>
          <w:szCs w:val="24"/>
          <w:lang w:eastAsia="hr-HR"/>
        </w:rPr>
        <w:t xml:space="preserve">U okviru Nacionalnog plana oporavka i otpornosti 2021.-2026. provodi se reforma sustava plaća u državnoj upravi i javnim službama (investicija C2.2. R2-I1 Unaprjeđenje sustava plaća </w:t>
      </w:r>
      <w:r w:rsidRPr="00997F36">
        <w:rPr>
          <w:rFonts w:ascii="Times New Roman" w:hAnsi="Times New Roman" w:cs="Times New Roman"/>
          <w:sz w:val="24"/>
          <w:szCs w:val="24"/>
        </w:rPr>
        <w:t>u državnoj upravi i javnim službama, sustava HRM-a i COP-a)</w:t>
      </w:r>
      <w:r w:rsidRPr="00997F36">
        <w:rPr>
          <w:rFonts w:ascii="Times New Roman" w:hAnsi="Times New Roman" w:cs="Times New Roman"/>
          <w:sz w:val="24"/>
          <w:szCs w:val="24"/>
          <w:lang w:eastAsia="hr-HR"/>
        </w:rPr>
        <w:t xml:space="preserve">, a preduvjet za provedbu reforme je analiza plaća u državnim tijelima i javnim službama. </w:t>
      </w:r>
      <w:r w:rsidRPr="00997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donošenje novog </w:t>
      </w:r>
      <w:r w:rsidRPr="00997F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Zakona o plaćama u državnoj službi</w:t>
      </w:r>
      <w:r w:rsidRPr="00997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pokazatelj uspješno provedene investicije iz NPOO-a te ujedno i uvjet koji Republika Hrvatska treba ispuniti da bi mogla dobiti financijska sredstava iz EU Mehanizma za oporavak i otpornost, a rok za donošenje tog Zakona je 30. lipnja 2023. godine</w:t>
      </w:r>
    </w:p>
    <w:p w14:paraId="431C8FD2" w14:textId="77777777" w:rsidR="00237C40" w:rsidRPr="00997F36" w:rsidRDefault="00237C40" w:rsidP="0023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C65610" w14:textId="77777777" w:rsidR="00237C40" w:rsidRPr="00997F36" w:rsidRDefault="00237C40" w:rsidP="0023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  <w:lang w:eastAsia="hr-HR"/>
        </w:rPr>
        <w:t>U okviru analize plaća u državnim tijelima i javnim službama nužna je usporedba koeficijenata za obračun plaća državnih i pravosudnih dužnosnika te državnih službenika i namještenika, kako bi se utvrdili odnosi u plaćama između njih te određene nelogičnosti i problemi sadašnjeg platnog sustava. U</w:t>
      </w:r>
      <w:r w:rsidRPr="00997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 svrhu potrebno je usporediti visinu koeficijenata državnih dužnosnika s visinom koeficijenata državnih službenika, utvrditi određene omjere između njihovih koeficijenata, a u analizama ugraditi kriterij usporedivosti i mjerljivosti koeficijenata i plaća državnih dužnosnika s koeficijentima i plaćama državnih službenika. </w:t>
      </w:r>
      <w:r w:rsidRPr="00997F36">
        <w:rPr>
          <w:rFonts w:ascii="Times New Roman" w:hAnsi="Times New Roman" w:cs="Times New Roman"/>
          <w:sz w:val="24"/>
          <w:szCs w:val="24"/>
        </w:rPr>
        <w:t xml:space="preserve">Kako se plaće određuju umnoškom koeficijenta i osnovice za izračun plaće, koji su utvrđeni u različitoj visini za </w:t>
      </w:r>
      <w:r w:rsidRPr="00997F36">
        <w:rPr>
          <w:rFonts w:ascii="Times New Roman" w:hAnsi="Times New Roman" w:cs="Times New Roman"/>
          <w:sz w:val="24"/>
          <w:szCs w:val="24"/>
          <w:lang w:eastAsia="hr-HR"/>
        </w:rPr>
        <w:t xml:space="preserve">državne i pravosudne dužnosnike te državne službenike i namještenike, radi </w:t>
      </w:r>
      <w:r w:rsidRPr="00997F36">
        <w:rPr>
          <w:rFonts w:ascii="Times New Roman" w:hAnsi="Times New Roman" w:cs="Times New Roman"/>
          <w:sz w:val="24"/>
          <w:szCs w:val="24"/>
        </w:rPr>
        <w:t xml:space="preserve">usporedbe plaća potrebno je imati jedan parametar za obračun plaće isti. </w:t>
      </w:r>
    </w:p>
    <w:p w14:paraId="31549C03" w14:textId="77777777" w:rsidR="00D541D6" w:rsidRDefault="00D541D6" w:rsidP="00D54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F1F569" w14:textId="77777777" w:rsidR="005C16E0" w:rsidRPr="005C16E0" w:rsidRDefault="00D541D6" w:rsidP="005C1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provedbi </w:t>
      </w:r>
      <w:r w:rsidR="00207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D54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pće uredbe o zaštiti podataka</w:t>
      </w:r>
      <w:r w:rsidR="005C16E0" w:rsidRPr="005C16E0">
        <w:t xml:space="preserve"> 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(„Narodne novine“ br.</w:t>
      </w:r>
      <w:r w:rsid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42/18)</w:t>
      </w:r>
      <w:r w:rsidR="005C16E0">
        <w:t xml:space="preserve"> 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Zakon) osigurava se provedba Uredbe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</w:t>
      </w:r>
      <w:r w:rsid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C16E0" w:rsidRPr="005C16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E607A35" w14:textId="77777777" w:rsidR="00EB1C99" w:rsidRPr="00EB1C99" w:rsidRDefault="00EB1C99" w:rsidP="00EB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3D44E1" w14:textId="1AB34C9C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Agencija za zaštitu osobnih podataka (u daljnjem tekstu: </w:t>
      </w:r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Agencija)</w:t>
      </w:r>
      <w:r w:rsidR="00237C40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određena </w:t>
      </w:r>
      <w:r w:rsidR="00836B77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nadzornim tijelom u smislu odredbe članka 51. Opće uredbe o zaštiti 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7884EDF" w14:textId="77777777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13468067" w14:textId="77777777" w:rsidR="00EB1C99" w:rsidRDefault="00EB1C99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propisuju se uv</w:t>
      </w:r>
      <w:r w:rsidRPr="00EB1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jeti za imenovanje ravnatelja i zamjenika ravnatelja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Agencije.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stavku 2. n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ravnatelja i zamjenika ravnatelja primjenjuju se odredbe propisa kojima se uređuju obveze i prava državnih dužnosnika i propisa kojima se uređuje sprječavanje sukoba interesa.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stavku 3. i 4. propisan je k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oeficijent za izračun plaće ravnatelja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5,50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odnosno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oeficijent za izračun plaće zamjenika ravnatelja </w:t>
      </w:r>
      <w:r w:rsid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0F2C64" w:rsidRPr="000F2C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4,26.</w:t>
      </w:r>
    </w:p>
    <w:p w14:paraId="12B8BC86" w14:textId="77777777" w:rsidR="006E4253" w:rsidRDefault="006E4253" w:rsidP="006E42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2510A2" w14:textId="5C05939B" w:rsidR="00361C6D" w:rsidRPr="002767E9" w:rsidRDefault="00EE1CAC" w:rsidP="007D60B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ranije navedeno, </w:t>
      </w:r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bog različitih </w:t>
      </w:r>
      <w:bookmarkStart w:id="3" w:name="_Hlk109648057"/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osnovica za obračun plaće državnih dužnosnika (3.890,00 ku</w:t>
      </w:r>
      <w:r w:rsidR="00CE74AF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bruto) </w:t>
      </w:r>
      <w:bookmarkEnd w:id="3"/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državnih službenika (</w:t>
      </w:r>
      <w:r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6.663,47 </w:t>
      </w:r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 bruto), nije moguće uspoređivati plaće (kao ni same koeficijente) državnih dužnosnika s plaćama (koeficijentima) državnih službenika</w:t>
      </w:r>
      <w:bookmarkStart w:id="4" w:name="_Hlk109642030"/>
      <w:r w:rsidR="006E4253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bookmarkEnd w:id="4"/>
    </w:p>
    <w:p w14:paraId="2CFBFA48" w14:textId="77777777" w:rsidR="00361C6D" w:rsidRDefault="00361C6D" w:rsidP="0036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D776B" w14:textId="77777777" w:rsidR="000F2C64" w:rsidRPr="000F2C64" w:rsidRDefault="00836B77" w:rsidP="006E425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836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plaća u državnoj službi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vest</w:t>
      </w:r>
      <w:r w:rsidR="00361C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jedinstven</w:t>
      </w:r>
      <w:r w:rsidR="00361C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6E4253" w:rsidRPr="006E4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osnovicu za izračun plaće za zaposlene u javnom sektoru (u visini osnovice za izračun plaće državnih službenika i namještenika).</w:t>
      </w:r>
    </w:p>
    <w:p w14:paraId="7B908F8F" w14:textId="5CFC7EE5" w:rsidR="00EE1CAC" w:rsidRPr="002767E9" w:rsidRDefault="006E4253" w:rsidP="00EE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Stoga se ovim Zakonom predlaže utvrditi </w:t>
      </w:r>
      <w:r w:rsidR="00EE1CAC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odgovarajuće, </w:t>
      </w:r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nove koeficijente za izračun plaće </w:t>
      </w:r>
      <w:bookmarkStart w:id="5" w:name="_Hlk109643781"/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ravnatelja i zamjenika ravnatelja Agencije</w:t>
      </w:r>
      <w:bookmarkStart w:id="6" w:name="_Hlk109647989"/>
      <w:bookmarkEnd w:id="5"/>
      <w:r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koji </w:t>
      </w:r>
      <w:r w:rsidR="00EE1CAC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manji u odnosu na sadašnje koeficijente</w:t>
      </w:r>
      <w:r w:rsidR="00B93BB8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izračun njihovih plaća</w:t>
      </w:r>
      <w:r w:rsidR="00EE1CAC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>. Množenjem novih, nižih koeficijenata s novom, većom osnovicom za izračun plaće (u visini osnovice za izračun plaće državnih službenika</w:t>
      </w:r>
      <w:r w:rsidR="005E2352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E1CAC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plaće </w:t>
      </w:r>
      <w:r w:rsidR="00EE1CAC" w:rsidRPr="002767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ravnatelja i zamjenika ravnatelja Agencije</w:t>
      </w:r>
      <w:r w:rsidR="00EE1CAC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moći će se uspoređivati s plaćama državnih službenika. </w:t>
      </w:r>
    </w:p>
    <w:p w14:paraId="549B26DA" w14:textId="2E506B6E" w:rsidR="000F2C64" w:rsidRPr="00EE1CAC" w:rsidRDefault="000F2C64" w:rsidP="000F2C6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hr-HR"/>
        </w:rPr>
      </w:pPr>
    </w:p>
    <w:p w14:paraId="5F2E5102" w14:textId="77777777" w:rsidR="00CB245A" w:rsidRPr="00D541D6" w:rsidRDefault="00CB245A" w:rsidP="00EB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bookmarkEnd w:id="6"/>
    <w:p w14:paraId="0EE6B570" w14:textId="77777777" w:rsidR="00E72583" w:rsidRPr="00C66249" w:rsidRDefault="00E72583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B38E4" w14:textId="77777777" w:rsidR="00C44D01" w:rsidRPr="00C66249" w:rsidRDefault="00C44D01" w:rsidP="00C44D0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I IZVORI POTREBNIH SREDSTAVA ZA PROVOĐENJE ZAKONA</w:t>
      </w:r>
    </w:p>
    <w:p w14:paraId="66526D4D" w14:textId="77777777" w:rsidR="00C44D01" w:rsidRPr="00C66249" w:rsidRDefault="00C44D01" w:rsidP="0083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0B5959" w14:textId="77777777" w:rsidR="00C20E11" w:rsidRPr="002767E9" w:rsidRDefault="00C44D01" w:rsidP="00C2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20E11" w:rsidRPr="00276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provedbu ovoga Zakona osiguravaju se u okviru redovnih aktivnosti te nije potrebno osigurati dodatna sredstva u državnom proračunu. </w:t>
      </w:r>
    </w:p>
    <w:p w14:paraId="168E61DE" w14:textId="77777777" w:rsidR="00C44D01" w:rsidRPr="00C66249" w:rsidRDefault="00C44D01" w:rsidP="000B0C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F4D2FF4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>IV.</w:t>
      </w: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ab/>
        <w:t>RAZLOZI ZA DONOŠENJE ZAKONA PO HITNOM  POSTUPKU</w:t>
      </w:r>
    </w:p>
    <w:p w14:paraId="7F359E38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03D0D7" w14:textId="77777777" w:rsidR="00FD1712" w:rsidRDefault="00012B66" w:rsidP="0036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sz w:val="24"/>
          <w:szCs w:val="24"/>
          <w:lang w:eastAsia="hr-HR"/>
        </w:rPr>
        <w:tab/>
        <w:t>Donošenje ovoga Zakona predlaže se po hitnom postupku sukladno članku 204. stavku 1. Poslovnika Hrvatskoga sabora (Narodne novine, broj 81/13, 113/16, 69/17, 29/18, 53/20, 119/20 - Odluka Ustavnog suda Republike Hrvatske i 123/20) zbog dru</w:t>
      </w:r>
      <w:r w:rsidR="00457695"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gih osobito opravdanih razloga. </w:t>
      </w:r>
    </w:p>
    <w:p w14:paraId="786FA3BD" w14:textId="77777777" w:rsidR="00FD1712" w:rsidRDefault="00FD1712" w:rsidP="00B5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E98F7B" w14:textId="77777777" w:rsidR="00FD1712" w:rsidRPr="00FD1712" w:rsidRDefault="00361C6D" w:rsidP="00FD17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61C6D">
        <w:rPr>
          <w:rFonts w:ascii="Times New Roman" w:hAnsi="Times New Roman" w:cs="Times New Roman"/>
          <w:sz w:val="24"/>
          <w:szCs w:val="24"/>
          <w:lang w:eastAsia="hr-HR"/>
        </w:rPr>
        <w:t xml:space="preserve">Naime, </w:t>
      </w:r>
      <w:r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obzirom da se donošenje novog </w:t>
      </w:r>
      <w:r w:rsidR="00FD1712" w:rsidRPr="00FD1712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Zakona o plaćama u državnoj službi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smatra pokazateljem uspješno provedene investicije iz NPOO-a, (što je ujedno i uvjet koji Republika Hrvatska treba ispuniti da bi mogla dobiti financijska sredstava iz EU Mehanizma za oporavak i otpornost), a rok za donošenje tog Zakona je 30. lipnja 2023. godine, predlaže se donošenje Zakona o izmjen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 Zakona o 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 xml:space="preserve">provedbi Opće </w:t>
      </w:r>
      <w:r w:rsidR="006E3855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D1712">
        <w:rPr>
          <w:rFonts w:ascii="Times New Roman" w:hAnsi="Times New Roman" w:cs="Times New Roman"/>
          <w:sz w:val="24"/>
          <w:szCs w:val="24"/>
          <w:lang w:eastAsia="hr-HR"/>
        </w:rPr>
        <w:t xml:space="preserve">redbe o zaštiti podataka </w:t>
      </w:r>
      <w:r w:rsidR="00FD1712" w:rsidRPr="00FD1712">
        <w:rPr>
          <w:rFonts w:ascii="Times New Roman" w:hAnsi="Times New Roman" w:cs="Times New Roman"/>
          <w:sz w:val="24"/>
          <w:szCs w:val="24"/>
          <w:lang w:eastAsia="hr-HR"/>
        </w:rPr>
        <w:t xml:space="preserve">po hitnom postupku, kako bi se do kraja ove godine mogle provesti potrebne analize koeficijenata i plaća te izraditi novi model plaća i prijedlog Zakona o plaćama u državnoj službi.  </w:t>
      </w:r>
    </w:p>
    <w:p w14:paraId="34324B69" w14:textId="77777777" w:rsidR="00FD1712" w:rsidRDefault="00FD1712" w:rsidP="00B5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83BA03" w14:textId="77777777" w:rsidR="00C305AA" w:rsidRDefault="00C305AA" w:rsidP="00B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083C7C7" w14:textId="77777777" w:rsidR="00CE3E5E" w:rsidRPr="00C44D01" w:rsidRDefault="00CE3E5E" w:rsidP="00B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93EA19" w14:textId="77777777" w:rsidR="001F6C85" w:rsidRDefault="001F6C85" w:rsidP="00B5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887B8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F7B799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4B1BFB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7D5D3F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6F3DD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A40FA3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F8B25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DE6A14" w14:textId="77777777" w:rsidR="00DC0C0A" w:rsidRDefault="00DC0C0A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0BA81C" w14:textId="77777777" w:rsidR="00AC413E" w:rsidRDefault="00457695" w:rsidP="00AC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ZAKONA O 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IZMJENI</w:t>
      </w:r>
      <w:r w:rsidR="00AC413E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ZAKONA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</w:t>
      </w:r>
      <w:r w:rsidR="00AC413E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C413E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PROVEDBI OPĆE UREDBE O ZAŠTITI PODATAKA</w:t>
      </w:r>
      <w:r w:rsidR="00AC4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AC413E" w:rsidRPr="006D1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KONAČNIM PRIJEDLOGOM ZAKONA</w:t>
      </w:r>
    </w:p>
    <w:p w14:paraId="733D1F19" w14:textId="77777777" w:rsidR="00457695" w:rsidRDefault="00457695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DEF5B3" w14:textId="77777777" w:rsidR="00C44D01" w:rsidRPr="00C44D01" w:rsidRDefault="00C44D01" w:rsidP="009F2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491FF" w14:textId="77777777" w:rsidR="007C75CF" w:rsidRP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6E19F6E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E16DA" w14:textId="77777777" w:rsidR="007C75CF" w:rsidRPr="007C75CF" w:rsidRDefault="00F7132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Zakonu o </w:t>
      </w:r>
      <w:r w:rsidR="00AC4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provedbi Opće uredbe o zaštiti podataka 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</w:t>
      </w:r>
      <w:r w:rsidR="00295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42/18) 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3. i 4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glas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9AF8582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19DAC" w14:textId="77777777" w:rsidR="007C75CF" w:rsidRDefault="00F7132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(3) Koeficijent </w:t>
      </w:r>
      <w:bookmarkStart w:id="7" w:name="_Hlk109647921"/>
      <w:r w:rsidR="001B2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</w:t>
      </w:r>
      <w:r w:rsidR="003B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ravnatelja </w:t>
      </w:r>
      <w:bookmarkEnd w:id="7"/>
      <w:r w:rsidR="003B75C7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je 3,4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75C7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2ABA55" w14:textId="77777777" w:rsidR="003B75C7" w:rsidRPr="007C75CF" w:rsidRDefault="003B75C7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(4) Koeficijent za izračun plaće zamjenika ravnatelja 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55A18"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 w:rsidRPr="007D60BA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E3B2978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2AB39" w14:textId="77777777" w:rsidR="00B025A8" w:rsidRPr="00342D07" w:rsidRDefault="000B0CC2" w:rsidP="00BB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75F8041" w14:textId="77777777" w:rsidR="007C75CF" w:rsidRDefault="007C75CF" w:rsidP="009F2F78">
      <w:pPr>
        <w:pStyle w:val="box462117"/>
        <w:spacing w:before="0" w:beforeAutospacing="0" w:after="0" w:afterAutospacing="0"/>
        <w:jc w:val="center"/>
      </w:pPr>
      <w:r w:rsidRPr="007C75CF">
        <w:t xml:space="preserve">Članak </w:t>
      </w:r>
      <w:r w:rsidR="00307C1D">
        <w:t>2.</w:t>
      </w:r>
    </w:p>
    <w:p w14:paraId="75C7E938" w14:textId="77777777" w:rsidR="009F2F78" w:rsidRPr="007C75CF" w:rsidRDefault="009F2F78" w:rsidP="009F2F78">
      <w:pPr>
        <w:pStyle w:val="box462117"/>
        <w:spacing w:before="0" w:beforeAutospacing="0" w:after="0" w:afterAutospacing="0"/>
        <w:jc w:val="center"/>
      </w:pPr>
    </w:p>
    <w:p w14:paraId="114AFE9C" w14:textId="619657FA" w:rsidR="007C75CF" w:rsidRPr="007C75CF" w:rsidRDefault="000B0CC2" w:rsidP="009F2F78">
      <w:pPr>
        <w:pStyle w:val="box462117"/>
        <w:spacing w:before="0" w:beforeAutospacing="0" w:after="0" w:afterAutospacing="0"/>
      </w:pPr>
      <w:r>
        <w:tab/>
      </w:r>
      <w:r w:rsidR="007C75CF" w:rsidRPr="007C75CF">
        <w:t xml:space="preserve">Ovaj Zakon </w:t>
      </w:r>
      <w:r w:rsidR="00476027">
        <w:t>stupa na snagu osmoga dana od dana objave u</w:t>
      </w:r>
      <w:r w:rsidR="007C75CF" w:rsidRPr="007C75CF">
        <w:t xml:space="preserve"> „Narodnim novinama“</w:t>
      </w:r>
      <w:r w:rsidR="00476027">
        <w:t>.</w:t>
      </w:r>
    </w:p>
    <w:p w14:paraId="0516647E" w14:textId="77777777" w:rsidR="00C47632" w:rsidRDefault="00C47632" w:rsidP="00C47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4719E3A1" w14:textId="77777777" w:rsidR="00C305AA" w:rsidRDefault="00C305AA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73E779F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27FEA53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04D4AA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035634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B2E4B4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A0A83FC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076464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4738CBB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FEAA17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74179FE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5F1F9C9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F087F2B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40364B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13BC75A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D5B9FB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F0BD98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44A59937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FF3A627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139F17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06F1777E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881C9A7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622044E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020BE8E6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1DF27AC0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A5BDE42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16A77E6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C867803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DB6F38B" w14:textId="77777777" w:rsidR="00BB258C" w:rsidRDefault="00BB258C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5EA9D6EA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34A6AA6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8E4BBC9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7A0503F4" w14:textId="77777777" w:rsidR="00342D07" w:rsidRPr="00C305AA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2D75A43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152AE16D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6D297" w14:textId="77777777" w:rsidR="00C44D01" w:rsidRPr="00C44D01" w:rsidRDefault="00C96E4D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1.</w:t>
      </w:r>
      <w:r w:rsidR="00C44D01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B99A2F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43B3EA" w14:textId="3FC2A591" w:rsidR="005E2352" w:rsidRPr="00AE4D1B" w:rsidRDefault="00C96E4D" w:rsidP="00EE044E">
      <w:pPr>
        <w:pStyle w:val="NormalWeb"/>
        <w:spacing w:before="0" w:beforeAutospacing="0" w:after="120" w:afterAutospacing="0"/>
        <w:ind w:firstLine="709"/>
        <w:jc w:val="both"/>
        <w:rPr>
          <w:b/>
        </w:rPr>
      </w:pPr>
      <w:r w:rsidRPr="00AE4D1B">
        <w:tab/>
      </w:r>
      <w:r w:rsidR="00C44D01" w:rsidRPr="00AE4D1B">
        <w:t>Ovom odredbom</w:t>
      </w:r>
      <w:r w:rsidRPr="00AE4D1B">
        <w:t xml:space="preserve"> mijenja</w:t>
      </w:r>
      <w:r w:rsidR="005E2352" w:rsidRPr="00AE4D1B">
        <w:t xml:space="preserve">ju </w:t>
      </w:r>
      <w:r w:rsidR="00CE74AF" w:rsidRPr="00AE4D1B">
        <w:t>se koeficijent</w:t>
      </w:r>
      <w:r w:rsidR="005E2352" w:rsidRPr="00AE4D1B">
        <w:t>i</w:t>
      </w:r>
      <w:r w:rsidR="00CE74AF" w:rsidRPr="00AE4D1B">
        <w:t xml:space="preserve"> za izračun plaće ravnatelja i zamjenika ravnatelja Agencije </w:t>
      </w:r>
      <w:r w:rsidR="007D60BA" w:rsidRPr="00AE4D1B">
        <w:t xml:space="preserve">za zaštitu osobnih podataka </w:t>
      </w:r>
      <w:r w:rsidR="005E2352" w:rsidRPr="00AE4D1B">
        <w:t>na način da se utvrđuju novi, niži koeficijenti</w:t>
      </w:r>
      <w:r w:rsidR="00EE044E" w:rsidRPr="00AE4D1B">
        <w:t xml:space="preserve">. </w:t>
      </w:r>
      <w:r w:rsidR="001F1519" w:rsidRPr="00AE4D1B">
        <w:t>(Množenjem novih, nižih koeficijenata s novom, većom osnovicom za izračun plaće (u visini o</w:t>
      </w:r>
      <w:r w:rsidR="00EE044E" w:rsidRPr="00AE4D1B">
        <w:t>s</w:t>
      </w:r>
      <w:r w:rsidR="001F1519" w:rsidRPr="00AE4D1B">
        <w:t xml:space="preserve">novice za izračun plaće državnih službenika), plaće </w:t>
      </w:r>
      <w:r w:rsidR="001F1519" w:rsidRPr="00AE4D1B">
        <w:rPr>
          <w:bCs/>
        </w:rPr>
        <w:t>ravnatelja i zamjenika ravnatelja Agencije</w:t>
      </w:r>
      <w:r w:rsidR="001F1519" w:rsidRPr="00AE4D1B">
        <w:t xml:space="preserve"> moći će se uspoređivati s plaćama državnih službenika. V</w:t>
      </w:r>
      <w:r w:rsidR="005E2352" w:rsidRPr="00AE4D1B">
        <w:t>ažeća osnovica iznosi 6.663,47 kuna bruto).</w:t>
      </w:r>
    </w:p>
    <w:p w14:paraId="000E2C89" w14:textId="13A2F712" w:rsidR="00CE74AF" w:rsidRPr="005E2352" w:rsidRDefault="00CE74AF" w:rsidP="00CE74AF">
      <w:pPr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3ACF43D5" w14:textId="77777777" w:rsidR="00E72583" w:rsidRPr="00C44D01" w:rsidRDefault="00E72583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A27D5" w14:textId="77777777" w:rsidR="007D089E" w:rsidRDefault="000B0CC2" w:rsidP="007C7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BB25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F86FB9B" w14:textId="77777777" w:rsidR="007D089E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F525D" w14:textId="77777777" w:rsidR="007C75CF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 utvrđuje se stupanje na snagu ovoga Zakona.</w:t>
      </w:r>
    </w:p>
    <w:p w14:paraId="31B76039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34B83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4D48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932A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81532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1D650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788EB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C4848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DD2B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A7BA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7353F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2AD54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006647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087CF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6FE1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FB0A5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88B6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99436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7BDA1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26D14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F7CD3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46BFD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FB1BC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2578E" w14:textId="77777777" w:rsidR="00BB258C" w:rsidRDefault="00BB258C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5CFC2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011FA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E8F1E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54FEE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85C18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1B74C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1A963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C1F72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5672EF" w14:textId="77777777" w:rsidR="00AE4D1B" w:rsidRDefault="00AE4D1B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F2225" w14:textId="77777777" w:rsidR="00255A18" w:rsidRDefault="00255A18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32B9A" w14:textId="77777777" w:rsidR="00F71327" w:rsidRDefault="00C96E4D" w:rsidP="000F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</w:t>
      </w:r>
      <w:r w:rsidR="000F61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VAŽEĆEG ZAKONA KOJ</w:t>
      </w:r>
      <w:r w:rsidR="000F61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MIJENJA</w:t>
      </w:r>
    </w:p>
    <w:p w14:paraId="027C6A8C" w14:textId="77777777" w:rsidR="000F619A" w:rsidRPr="00F71327" w:rsidRDefault="000F619A" w:rsidP="00F71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1027CA" w14:textId="77777777" w:rsidR="00F71327" w:rsidRDefault="00F71327" w:rsidP="00F7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27">
        <w:rPr>
          <w:rFonts w:ascii="Times New Roman" w:hAnsi="Times New Roman" w:cs="Times New Roman"/>
          <w:sz w:val="24"/>
          <w:szCs w:val="24"/>
        </w:rPr>
        <w:t xml:space="preserve">Članak </w:t>
      </w:r>
      <w:r w:rsidR="00BB258C">
        <w:rPr>
          <w:rFonts w:ascii="Times New Roman" w:hAnsi="Times New Roman" w:cs="Times New Roman"/>
          <w:sz w:val="24"/>
          <w:szCs w:val="24"/>
        </w:rPr>
        <w:t>8</w:t>
      </w:r>
      <w:r w:rsidRPr="00F71327">
        <w:rPr>
          <w:rFonts w:ascii="Times New Roman" w:hAnsi="Times New Roman" w:cs="Times New Roman"/>
          <w:sz w:val="24"/>
          <w:szCs w:val="24"/>
        </w:rPr>
        <w:t>.</w:t>
      </w:r>
    </w:p>
    <w:p w14:paraId="58D373A9" w14:textId="77777777" w:rsidR="00F71327" w:rsidRPr="00F71327" w:rsidRDefault="00F71327" w:rsidP="00F7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8EDF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Za ravnatelja i zamjenika ravnatelja može biti imenovana osoba koja ispunjava sljedeće uvjete:</w:t>
      </w:r>
    </w:p>
    <w:p w14:paraId="489CFE55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hrvatsko državljanstvo i prebivalište na području Republike Hrvatske</w:t>
      </w:r>
    </w:p>
    <w:p w14:paraId="49D5DD2B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završen preddiplomski i diplomski sveučilišni studij ili integrirani preddiplomski i diplomski sveučilišni studij ili specijalistički preddiplomski i diplomski stručni studij</w:t>
      </w:r>
    </w:p>
    <w:p w14:paraId="2C928FBE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ima najmanje deset godina radnog iskustva u struci</w:t>
      </w:r>
    </w:p>
    <w:p w14:paraId="0DA12CB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istaknuti je stručnjak s priznatim profesionalnim ugledom te stručnim znanjem i iskustvom iz područja zaštite osobnih podataka</w:t>
      </w:r>
    </w:p>
    <w:p w14:paraId="7B3C2C68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nije osuđivana i protiv nje se ne vodi kazneni postupak za kaznena djela za koja se postupak pokreće po službenoj dužnosti</w:t>
      </w:r>
    </w:p>
    <w:p w14:paraId="4E809521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nije član političke stranke.</w:t>
      </w:r>
    </w:p>
    <w:p w14:paraId="35E5FCDD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Na ravnatelja i zamjenika ravnatelja primjenjuju se odredbe propisa kojima se uređuju obveze i prava državnih dužnosnika i propisa kojima se uređuje sprječavanje sukoba interesa.</w:t>
      </w:r>
    </w:p>
    <w:p w14:paraId="53227703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Koeficijent za izračun plaće ravnatelja je 5,50.</w:t>
      </w:r>
    </w:p>
    <w:p w14:paraId="6C3C87ED" w14:textId="77777777" w:rsidR="000F619A" w:rsidRDefault="000F619A" w:rsidP="000F619A">
      <w:pPr>
        <w:pStyle w:val="box45755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Koeficijent za izračun plaće zamjenika ravnatelja je 4,26.</w:t>
      </w:r>
    </w:p>
    <w:p w14:paraId="69378721" w14:textId="77777777" w:rsidR="000B0CC2" w:rsidRDefault="000B0CC2" w:rsidP="000F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1"/>
    <w:rsid w:val="00012B66"/>
    <w:rsid w:val="00015871"/>
    <w:rsid w:val="0003329D"/>
    <w:rsid w:val="00072349"/>
    <w:rsid w:val="000778C5"/>
    <w:rsid w:val="00092434"/>
    <w:rsid w:val="000A7A1C"/>
    <w:rsid w:val="000B0CC2"/>
    <w:rsid w:val="000E5BF1"/>
    <w:rsid w:val="000E6A51"/>
    <w:rsid w:val="000F2C64"/>
    <w:rsid w:val="000F619A"/>
    <w:rsid w:val="0010370D"/>
    <w:rsid w:val="00121756"/>
    <w:rsid w:val="00135116"/>
    <w:rsid w:val="001411A9"/>
    <w:rsid w:val="00184F45"/>
    <w:rsid w:val="001A70D2"/>
    <w:rsid w:val="001B2C31"/>
    <w:rsid w:val="001D1C0A"/>
    <w:rsid w:val="001F1519"/>
    <w:rsid w:val="001F6C85"/>
    <w:rsid w:val="00207ED6"/>
    <w:rsid w:val="00214D45"/>
    <w:rsid w:val="00237C40"/>
    <w:rsid w:val="00255A18"/>
    <w:rsid w:val="00271681"/>
    <w:rsid w:val="002767E9"/>
    <w:rsid w:val="00293878"/>
    <w:rsid w:val="00295151"/>
    <w:rsid w:val="002D08E5"/>
    <w:rsid w:val="002F0E16"/>
    <w:rsid w:val="002F18C8"/>
    <w:rsid w:val="00307C1D"/>
    <w:rsid w:val="003118F8"/>
    <w:rsid w:val="00342D07"/>
    <w:rsid w:val="0034604C"/>
    <w:rsid w:val="00361C6D"/>
    <w:rsid w:val="003642D7"/>
    <w:rsid w:val="003B357B"/>
    <w:rsid w:val="003B731E"/>
    <w:rsid w:val="003B75C7"/>
    <w:rsid w:val="003D3378"/>
    <w:rsid w:val="00457695"/>
    <w:rsid w:val="00476027"/>
    <w:rsid w:val="004B15A2"/>
    <w:rsid w:val="004D7938"/>
    <w:rsid w:val="004E7275"/>
    <w:rsid w:val="00513AD7"/>
    <w:rsid w:val="00563155"/>
    <w:rsid w:val="005865B2"/>
    <w:rsid w:val="00593A26"/>
    <w:rsid w:val="005C16E0"/>
    <w:rsid w:val="005C7BD6"/>
    <w:rsid w:val="005E2352"/>
    <w:rsid w:val="005E6D0F"/>
    <w:rsid w:val="00600551"/>
    <w:rsid w:val="00634E58"/>
    <w:rsid w:val="00640EA5"/>
    <w:rsid w:val="00652B0A"/>
    <w:rsid w:val="00677C6B"/>
    <w:rsid w:val="006A392A"/>
    <w:rsid w:val="006C1EC4"/>
    <w:rsid w:val="006D13A2"/>
    <w:rsid w:val="006D2DE3"/>
    <w:rsid w:val="006D4F5F"/>
    <w:rsid w:val="006E3855"/>
    <w:rsid w:val="006E4253"/>
    <w:rsid w:val="006F7FBB"/>
    <w:rsid w:val="0072738C"/>
    <w:rsid w:val="007856F2"/>
    <w:rsid w:val="00792DE4"/>
    <w:rsid w:val="007B42E3"/>
    <w:rsid w:val="007C51E4"/>
    <w:rsid w:val="007C75CF"/>
    <w:rsid w:val="007D089E"/>
    <w:rsid w:val="007D60BA"/>
    <w:rsid w:val="007D62C5"/>
    <w:rsid w:val="007E2F77"/>
    <w:rsid w:val="00805E7D"/>
    <w:rsid w:val="00806C06"/>
    <w:rsid w:val="00836B77"/>
    <w:rsid w:val="00862159"/>
    <w:rsid w:val="008873BA"/>
    <w:rsid w:val="008F625B"/>
    <w:rsid w:val="00921811"/>
    <w:rsid w:val="009679BA"/>
    <w:rsid w:val="00997F36"/>
    <w:rsid w:val="009F2F78"/>
    <w:rsid w:val="00A0403A"/>
    <w:rsid w:val="00A34B1F"/>
    <w:rsid w:val="00AC413E"/>
    <w:rsid w:val="00AC4C25"/>
    <w:rsid w:val="00AD4216"/>
    <w:rsid w:val="00AE4D1B"/>
    <w:rsid w:val="00B025A8"/>
    <w:rsid w:val="00B3396C"/>
    <w:rsid w:val="00B354E0"/>
    <w:rsid w:val="00B50491"/>
    <w:rsid w:val="00B534D2"/>
    <w:rsid w:val="00B76FDA"/>
    <w:rsid w:val="00B93A8A"/>
    <w:rsid w:val="00B93BB8"/>
    <w:rsid w:val="00BB258C"/>
    <w:rsid w:val="00BC1796"/>
    <w:rsid w:val="00C12C41"/>
    <w:rsid w:val="00C1591A"/>
    <w:rsid w:val="00C20E11"/>
    <w:rsid w:val="00C305AA"/>
    <w:rsid w:val="00C44D01"/>
    <w:rsid w:val="00C47632"/>
    <w:rsid w:val="00C66249"/>
    <w:rsid w:val="00C73738"/>
    <w:rsid w:val="00C95C25"/>
    <w:rsid w:val="00C96E4D"/>
    <w:rsid w:val="00CB245A"/>
    <w:rsid w:val="00CD46AE"/>
    <w:rsid w:val="00CE3E5E"/>
    <w:rsid w:val="00CE74AF"/>
    <w:rsid w:val="00D262B8"/>
    <w:rsid w:val="00D36036"/>
    <w:rsid w:val="00D51348"/>
    <w:rsid w:val="00D541D6"/>
    <w:rsid w:val="00D6222D"/>
    <w:rsid w:val="00D72E90"/>
    <w:rsid w:val="00D77B1A"/>
    <w:rsid w:val="00D83979"/>
    <w:rsid w:val="00D95B45"/>
    <w:rsid w:val="00DC0C0A"/>
    <w:rsid w:val="00DD0717"/>
    <w:rsid w:val="00E1410A"/>
    <w:rsid w:val="00E222E7"/>
    <w:rsid w:val="00E539EB"/>
    <w:rsid w:val="00E60246"/>
    <w:rsid w:val="00E72583"/>
    <w:rsid w:val="00E948CE"/>
    <w:rsid w:val="00E94C11"/>
    <w:rsid w:val="00EB1C99"/>
    <w:rsid w:val="00ED77A3"/>
    <w:rsid w:val="00EE044E"/>
    <w:rsid w:val="00EE1CAC"/>
    <w:rsid w:val="00EE1F86"/>
    <w:rsid w:val="00EF1CF5"/>
    <w:rsid w:val="00EF4F1C"/>
    <w:rsid w:val="00F1231A"/>
    <w:rsid w:val="00F4415B"/>
    <w:rsid w:val="00F5500B"/>
    <w:rsid w:val="00F70D45"/>
    <w:rsid w:val="00F71327"/>
    <w:rsid w:val="00FA3CB4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4D2"/>
  <w15:docId w15:val="{0576568D-1A8E-47F1-87C1-5B9C815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1"/>
    <w:rPr>
      <w:rFonts w:ascii="Tahoma" w:hAnsi="Tahoma" w:cs="Tahoma"/>
      <w:sz w:val="16"/>
      <w:szCs w:val="16"/>
    </w:rPr>
  </w:style>
  <w:style w:type="paragraph" w:customStyle="1" w:styleId="box462117">
    <w:name w:val="box_462117"/>
    <w:basedOn w:val="Normal"/>
    <w:rsid w:val="007C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5"/>
    <w:rPr>
      <w:b/>
      <w:bCs/>
      <w:sz w:val="20"/>
      <w:szCs w:val="20"/>
    </w:rPr>
  </w:style>
  <w:style w:type="paragraph" w:customStyle="1" w:styleId="box457558">
    <w:name w:val="box_457558"/>
    <w:basedOn w:val="Normal"/>
    <w:rsid w:val="000F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5E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586F-D777-4187-A834-EFFE378E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</dc:creator>
  <cp:lastModifiedBy>Mladen Duvnjak</cp:lastModifiedBy>
  <cp:revision>7</cp:revision>
  <cp:lastPrinted>2022-07-28T08:40:00Z</cp:lastPrinted>
  <dcterms:created xsi:type="dcterms:W3CDTF">2022-11-22T23:26:00Z</dcterms:created>
  <dcterms:modified xsi:type="dcterms:W3CDTF">2022-11-23T09:40:00Z</dcterms:modified>
</cp:coreProperties>
</file>