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EB1673" w14:textId="77777777" w:rsidR="00024F17" w:rsidRPr="000D1A8E" w:rsidRDefault="00024F17" w:rsidP="00024F17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4A4BB8FD" wp14:editId="5604AFE7">
            <wp:extent cx="505460" cy="68580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1A8E">
        <w:rPr>
          <w:rFonts w:ascii="Calibri" w:eastAsia="Calibri" w:hAnsi="Calibri"/>
          <w:sz w:val="22"/>
          <w:szCs w:val="22"/>
          <w:lang w:eastAsia="en-US"/>
        </w:rPr>
        <w:fldChar w:fldCharType="begin"/>
      </w:r>
      <w:r w:rsidRPr="000D1A8E">
        <w:rPr>
          <w:rFonts w:ascii="Calibri" w:eastAsia="Calibri" w:hAnsi="Calibri"/>
          <w:sz w:val="22"/>
          <w:szCs w:val="22"/>
          <w:lang w:eastAsia="en-US"/>
        </w:rPr>
        <w:instrText xml:space="preserve"> INCLUDEPICTURE "http://www.inet.hr/~box/images/grb-rh.gif" \* MERGEFORMATINET </w:instrText>
      </w:r>
      <w:r w:rsidRPr="000D1A8E">
        <w:rPr>
          <w:rFonts w:ascii="Calibri" w:eastAsia="Calibri" w:hAnsi="Calibri"/>
          <w:sz w:val="22"/>
          <w:szCs w:val="22"/>
          <w:lang w:eastAsia="en-US"/>
        </w:rPr>
        <w:fldChar w:fldCharType="end"/>
      </w:r>
    </w:p>
    <w:p w14:paraId="6EC91EEE" w14:textId="77777777" w:rsidR="00024F17" w:rsidRPr="000D1A8E" w:rsidRDefault="00024F17" w:rsidP="00024F17">
      <w:pPr>
        <w:spacing w:before="60" w:after="1680" w:line="276" w:lineRule="auto"/>
        <w:jc w:val="center"/>
        <w:rPr>
          <w:rFonts w:eastAsia="Calibri"/>
          <w:sz w:val="28"/>
          <w:szCs w:val="22"/>
          <w:lang w:eastAsia="en-US"/>
        </w:rPr>
      </w:pPr>
      <w:r w:rsidRPr="000D1A8E">
        <w:rPr>
          <w:rFonts w:eastAsia="Calibri"/>
          <w:sz w:val="28"/>
          <w:szCs w:val="22"/>
          <w:lang w:eastAsia="en-US"/>
        </w:rPr>
        <w:t>VLADA REPUBLIKE HRVATSKE</w:t>
      </w:r>
    </w:p>
    <w:p w14:paraId="34B472B1" w14:textId="77777777" w:rsidR="00024F17" w:rsidRPr="000D1A8E" w:rsidRDefault="00024F17" w:rsidP="00024F17">
      <w:pPr>
        <w:spacing w:after="200" w:line="276" w:lineRule="auto"/>
        <w:jc w:val="both"/>
        <w:rPr>
          <w:rFonts w:eastAsia="Calibri"/>
          <w:lang w:eastAsia="en-US"/>
        </w:rPr>
      </w:pPr>
    </w:p>
    <w:p w14:paraId="09A0CF3D" w14:textId="3A39793E" w:rsidR="00024F17" w:rsidRPr="000D1A8E" w:rsidRDefault="00024F17" w:rsidP="00024F17">
      <w:pPr>
        <w:spacing w:after="200"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Zagreb, </w:t>
      </w:r>
      <w:r w:rsidR="007E538D">
        <w:rPr>
          <w:rFonts w:eastAsia="Calibri"/>
          <w:lang w:eastAsia="en-US"/>
        </w:rPr>
        <w:t>6</w:t>
      </w:r>
      <w:r w:rsidR="00403A09">
        <w:rPr>
          <w:rFonts w:eastAsia="Calibri"/>
          <w:lang w:eastAsia="en-US"/>
        </w:rPr>
        <w:t>. svibnja</w:t>
      </w:r>
      <w:r>
        <w:rPr>
          <w:rFonts w:eastAsia="Calibri"/>
          <w:lang w:eastAsia="en-US"/>
        </w:rPr>
        <w:t xml:space="preserve"> 2022</w:t>
      </w:r>
      <w:r w:rsidRPr="00A15FE0">
        <w:rPr>
          <w:rFonts w:eastAsia="Calibri"/>
          <w:lang w:eastAsia="en-US"/>
        </w:rPr>
        <w:t>.</w:t>
      </w:r>
    </w:p>
    <w:p w14:paraId="793B0FF4" w14:textId="77777777" w:rsidR="00024F17" w:rsidRPr="000D1A8E" w:rsidRDefault="00024F17" w:rsidP="00024F17">
      <w:pPr>
        <w:spacing w:after="200" w:line="276" w:lineRule="auto"/>
        <w:jc w:val="right"/>
        <w:rPr>
          <w:rFonts w:eastAsia="Calibri"/>
          <w:lang w:eastAsia="en-US"/>
        </w:rPr>
      </w:pPr>
    </w:p>
    <w:p w14:paraId="69DFF7B4" w14:textId="77777777" w:rsidR="00024F17" w:rsidRPr="000D1A8E" w:rsidRDefault="00024F17" w:rsidP="00024F17">
      <w:pPr>
        <w:spacing w:after="200" w:line="276" w:lineRule="auto"/>
        <w:jc w:val="right"/>
        <w:rPr>
          <w:rFonts w:eastAsia="Calibri"/>
          <w:lang w:eastAsia="en-US"/>
        </w:rPr>
      </w:pPr>
    </w:p>
    <w:p w14:paraId="502E9C2A" w14:textId="77777777" w:rsidR="00024F17" w:rsidRPr="000D1A8E" w:rsidRDefault="00024F17" w:rsidP="00024F17">
      <w:pPr>
        <w:spacing w:after="200" w:line="276" w:lineRule="auto"/>
        <w:jc w:val="right"/>
        <w:rPr>
          <w:rFonts w:eastAsia="Calibri"/>
          <w:lang w:eastAsia="en-US"/>
        </w:rPr>
      </w:pPr>
    </w:p>
    <w:p w14:paraId="2729E70D" w14:textId="77777777" w:rsidR="00024F17" w:rsidRPr="000D1A8E" w:rsidRDefault="00024F17" w:rsidP="00024F17">
      <w:pPr>
        <w:spacing w:after="200" w:line="276" w:lineRule="auto"/>
        <w:jc w:val="both"/>
        <w:rPr>
          <w:rFonts w:eastAsia="Calibri"/>
          <w:lang w:eastAsia="en-US"/>
        </w:rPr>
      </w:pPr>
      <w:r w:rsidRPr="000D1A8E">
        <w:rPr>
          <w:rFonts w:eastAsia="Calibri"/>
          <w:lang w:eastAsia="en-US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024F17" w:rsidRPr="004461E8" w14:paraId="0F4CA481" w14:textId="77777777" w:rsidTr="002010EF">
        <w:tc>
          <w:tcPr>
            <w:tcW w:w="1951" w:type="dxa"/>
            <w:shd w:val="clear" w:color="auto" w:fill="auto"/>
          </w:tcPr>
          <w:p w14:paraId="0D91B7DD" w14:textId="77777777" w:rsidR="00024F17" w:rsidRPr="000D1A8E" w:rsidRDefault="00024F17" w:rsidP="002010EF">
            <w:pPr>
              <w:spacing w:line="360" w:lineRule="auto"/>
              <w:jc w:val="right"/>
            </w:pPr>
            <w:r w:rsidRPr="000D1A8E">
              <w:rPr>
                <w:b/>
                <w:smallCaps/>
              </w:rPr>
              <w:t>Predlagatelj</w:t>
            </w:r>
            <w:r w:rsidRPr="000D1A8E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2A476078" w14:textId="77777777" w:rsidR="00024F17" w:rsidRPr="000D1A8E" w:rsidRDefault="00024F17" w:rsidP="002010EF">
            <w:pPr>
              <w:spacing w:line="360" w:lineRule="auto"/>
            </w:pPr>
            <w:r w:rsidRPr="000D1A8E">
              <w:t xml:space="preserve">Ministarstvo </w:t>
            </w:r>
            <w:r>
              <w:t>mora, prometa i infrastrukture</w:t>
            </w:r>
          </w:p>
        </w:tc>
      </w:tr>
    </w:tbl>
    <w:p w14:paraId="0A4F923A" w14:textId="77777777" w:rsidR="00024F17" w:rsidRPr="000D1A8E" w:rsidRDefault="00024F17" w:rsidP="00024F17">
      <w:pPr>
        <w:spacing w:after="200" w:line="276" w:lineRule="auto"/>
        <w:jc w:val="both"/>
        <w:rPr>
          <w:rFonts w:eastAsia="Calibri"/>
          <w:lang w:eastAsia="en-US"/>
        </w:rPr>
      </w:pPr>
      <w:r w:rsidRPr="000D1A8E">
        <w:rPr>
          <w:rFonts w:eastAsia="Calibri"/>
          <w:lang w:eastAsia="en-US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024F17" w:rsidRPr="004461E8" w14:paraId="6E55F5EC" w14:textId="77777777" w:rsidTr="002010EF">
        <w:tc>
          <w:tcPr>
            <w:tcW w:w="1951" w:type="dxa"/>
            <w:shd w:val="clear" w:color="auto" w:fill="auto"/>
          </w:tcPr>
          <w:p w14:paraId="29A978BD" w14:textId="77777777" w:rsidR="00024F17" w:rsidRPr="000D1A8E" w:rsidRDefault="00024F17" w:rsidP="002010EF">
            <w:pPr>
              <w:spacing w:line="360" w:lineRule="auto"/>
              <w:jc w:val="right"/>
            </w:pPr>
            <w:r w:rsidRPr="000D1A8E">
              <w:rPr>
                <w:b/>
                <w:smallCaps/>
              </w:rPr>
              <w:t>Predmet</w:t>
            </w:r>
            <w:r w:rsidRPr="000D1A8E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6589B0F1" w14:textId="77777777" w:rsidR="00024F17" w:rsidRPr="00750619" w:rsidRDefault="00024F17" w:rsidP="002010EF">
            <w:pPr>
              <w:spacing w:line="360" w:lineRule="auto"/>
              <w:jc w:val="both"/>
              <w:rPr>
                <w:color w:val="000000"/>
              </w:rPr>
            </w:pPr>
            <w:r w:rsidRPr="002C40F6">
              <w:rPr>
                <w:color w:val="000000"/>
              </w:rPr>
              <w:t>Prijedlog odluke o osnivanju Nacionalnog povjerenstva za upravljanje zračnim prostorom</w:t>
            </w:r>
          </w:p>
        </w:tc>
      </w:tr>
    </w:tbl>
    <w:p w14:paraId="72C85FE8" w14:textId="77777777" w:rsidR="00024F17" w:rsidRPr="000D1A8E" w:rsidRDefault="00024F17" w:rsidP="00024F17">
      <w:pPr>
        <w:spacing w:after="200" w:line="276" w:lineRule="auto"/>
        <w:jc w:val="both"/>
        <w:rPr>
          <w:rFonts w:eastAsia="Calibri"/>
          <w:lang w:eastAsia="en-US"/>
        </w:rPr>
      </w:pPr>
      <w:r w:rsidRPr="000D1A8E">
        <w:rPr>
          <w:rFonts w:eastAsia="Calibri"/>
          <w:lang w:eastAsia="en-US"/>
        </w:rPr>
        <w:t>__________________________________________________________________________</w:t>
      </w:r>
    </w:p>
    <w:p w14:paraId="0C144D2E" w14:textId="77777777" w:rsidR="00024F17" w:rsidRPr="000D1A8E" w:rsidRDefault="00024F17" w:rsidP="00024F17">
      <w:pPr>
        <w:spacing w:after="200" w:line="276" w:lineRule="auto"/>
        <w:jc w:val="both"/>
        <w:rPr>
          <w:rFonts w:eastAsia="Calibri"/>
          <w:lang w:eastAsia="en-US"/>
        </w:rPr>
      </w:pPr>
    </w:p>
    <w:p w14:paraId="01E1A7F8" w14:textId="77777777" w:rsidR="00024F17" w:rsidRPr="000D1A8E" w:rsidRDefault="00024F17" w:rsidP="00024F17">
      <w:pPr>
        <w:spacing w:after="200" w:line="276" w:lineRule="auto"/>
        <w:jc w:val="both"/>
        <w:rPr>
          <w:rFonts w:eastAsia="Calibri"/>
          <w:lang w:eastAsia="en-US"/>
        </w:rPr>
      </w:pPr>
    </w:p>
    <w:p w14:paraId="48F588CB" w14:textId="77777777" w:rsidR="00024F17" w:rsidRPr="000D1A8E" w:rsidRDefault="00024F17" w:rsidP="00024F17">
      <w:pPr>
        <w:spacing w:after="200" w:line="276" w:lineRule="auto"/>
        <w:jc w:val="both"/>
        <w:rPr>
          <w:rFonts w:eastAsia="Calibri"/>
          <w:lang w:eastAsia="en-US"/>
        </w:rPr>
      </w:pPr>
    </w:p>
    <w:p w14:paraId="0E8DBA54" w14:textId="77777777" w:rsidR="00024F17" w:rsidRPr="000D1A8E" w:rsidRDefault="00024F17" w:rsidP="00024F17">
      <w:pPr>
        <w:spacing w:after="200" w:line="276" w:lineRule="auto"/>
        <w:jc w:val="both"/>
        <w:rPr>
          <w:rFonts w:eastAsia="Calibri"/>
          <w:lang w:eastAsia="en-US"/>
        </w:rPr>
      </w:pPr>
    </w:p>
    <w:p w14:paraId="6E31E62E" w14:textId="77777777" w:rsidR="00024F17" w:rsidRPr="000D1A8E" w:rsidRDefault="00024F17" w:rsidP="00024F17">
      <w:pPr>
        <w:spacing w:after="200" w:line="276" w:lineRule="auto"/>
        <w:jc w:val="both"/>
        <w:rPr>
          <w:rFonts w:eastAsia="Calibri"/>
          <w:lang w:eastAsia="en-US"/>
        </w:rPr>
      </w:pPr>
    </w:p>
    <w:p w14:paraId="0B585F5C" w14:textId="77777777" w:rsidR="00024F17" w:rsidRPr="000D1A8E" w:rsidRDefault="00024F17" w:rsidP="00024F17">
      <w:pPr>
        <w:tabs>
          <w:tab w:val="center" w:pos="4536"/>
          <w:tab w:val="right" w:pos="9072"/>
        </w:tabs>
        <w:rPr>
          <w:rFonts w:ascii="Calibri" w:eastAsia="Calibri" w:hAnsi="Calibri"/>
          <w:sz w:val="22"/>
          <w:szCs w:val="22"/>
          <w:lang w:eastAsia="en-US"/>
        </w:rPr>
      </w:pPr>
    </w:p>
    <w:p w14:paraId="584F0E95" w14:textId="77777777" w:rsidR="00024F17" w:rsidRPr="000D1A8E" w:rsidRDefault="00024F17" w:rsidP="00024F1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6BEF52E0" w14:textId="77777777" w:rsidR="00024F17" w:rsidRPr="000D1A8E" w:rsidRDefault="00024F17" w:rsidP="00024F17">
      <w:pPr>
        <w:tabs>
          <w:tab w:val="center" w:pos="4536"/>
          <w:tab w:val="right" w:pos="9072"/>
        </w:tabs>
        <w:rPr>
          <w:rFonts w:ascii="Calibri" w:eastAsia="Calibri" w:hAnsi="Calibri"/>
          <w:sz w:val="22"/>
          <w:szCs w:val="22"/>
          <w:lang w:eastAsia="en-US"/>
        </w:rPr>
      </w:pPr>
    </w:p>
    <w:p w14:paraId="574B5907" w14:textId="77777777" w:rsidR="00024F17" w:rsidRPr="000D1A8E" w:rsidRDefault="00024F17" w:rsidP="00024F1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0A352EA" w14:textId="77777777" w:rsidR="00024F17" w:rsidRPr="000D1A8E" w:rsidRDefault="00024F17" w:rsidP="00024F17">
      <w:pPr>
        <w:pStyle w:val="BalloonText"/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eastAsia="Calibri"/>
          <w:color w:val="404040"/>
          <w:spacing w:val="20"/>
          <w:szCs w:val="22"/>
          <w:lang w:eastAsia="en-US"/>
        </w:rPr>
      </w:pPr>
      <w:r w:rsidRPr="000D1A8E">
        <w:rPr>
          <w:rFonts w:eastAsia="Calibri"/>
          <w:color w:val="404040"/>
          <w:spacing w:val="20"/>
          <w:szCs w:val="22"/>
          <w:lang w:eastAsia="en-US"/>
        </w:rPr>
        <w:t>Banski dvori | Trg Sv. Marka 2  | 10000 Zagreb | tel. 01 4569 222 | vlada.gov.hr</w:t>
      </w:r>
    </w:p>
    <w:p w14:paraId="14B087AB" w14:textId="77777777" w:rsidR="00024F17" w:rsidRPr="00750619" w:rsidRDefault="00024F17" w:rsidP="00024F17">
      <w:pPr>
        <w:tabs>
          <w:tab w:val="left" w:pos="-284"/>
        </w:tabs>
        <w:ind w:right="5697"/>
        <w:rPr>
          <w:i/>
          <w:snapToGrid w:val="0"/>
        </w:rPr>
      </w:pPr>
      <w:r>
        <w:rPr>
          <w:b/>
        </w:rPr>
        <w:br w:type="page"/>
      </w:r>
    </w:p>
    <w:p w14:paraId="5351687D" w14:textId="77777777" w:rsidR="00024F17" w:rsidRDefault="00024F17" w:rsidP="00024F17">
      <w:pPr>
        <w:pStyle w:val="NoSpacing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PRIJEDLOG</w:t>
      </w:r>
    </w:p>
    <w:p w14:paraId="75225FAE" w14:textId="77777777" w:rsidR="00024F17" w:rsidRDefault="00024F17" w:rsidP="00024F17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42BD9DAE" w14:textId="77777777" w:rsidR="00024F17" w:rsidRDefault="00024F17" w:rsidP="00024F17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7F5705A2" w14:textId="77777777" w:rsidR="00024F17" w:rsidRDefault="00024F17" w:rsidP="00024F17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VLADA REPUBLIKE HRVATSKE</w:t>
      </w:r>
    </w:p>
    <w:p w14:paraId="4880077F" w14:textId="77777777" w:rsidR="00024F17" w:rsidRDefault="00024F17" w:rsidP="00024F17">
      <w:pPr>
        <w:pStyle w:val="NoSpacing"/>
        <w:rPr>
          <w:rFonts w:ascii="Times New Roman" w:hAnsi="Times New Roman"/>
          <w:sz w:val="24"/>
          <w:szCs w:val="24"/>
        </w:rPr>
      </w:pPr>
    </w:p>
    <w:p w14:paraId="72AC5F7C" w14:textId="77777777" w:rsidR="00024F17" w:rsidRDefault="00024F17" w:rsidP="00024F17">
      <w:pPr>
        <w:pStyle w:val="NoSpacing"/>
        <w:rPr>
          <w:rFonts w:ascii="Times New Roman" w:hAnsi="Times New Roman"/>
          <w:sz w:val="24"/>
          <w:szCs w:val="24"/>
        </w:rPr>
      </w:pPr>
    </w:p>
    <w:p w14:paraId="59D81BC5" w14:textId="77777777" w:rsidR="00024F17" w:rsidRDefault="00024F17" w:rsidP="00024F17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temelju članka 95. stavka 3. i članka 141. Zakona o zračnom prometu (Narodne novine, br. 69/09, 84/11, 54/13, 127/13 i 92/14) i članka 31. stavka 2. Zakona o Vladi Republike Hrvatske (Narodne novine, br. 150/11, 119/14, 93/16 i 116/18), Vlada Republike Hrvatske je na sjednici održanoj --. ------ 2022. godine donijela</w:t>
      </w:r>
    </w:p>
    <w:p w14:paraId="52AE3AFE" w14:textId="77777777" w:rsidR="00024F17" w:rsidRDefault="00024F17" w:rsidP="00024F1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011A07BB" w14:textId="77777777" w:rsidR="00024F17" w:rsidRDefault="00024F17" w:rsidP="00024F1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5EA74229" w14:textId="77777777" w:rsidR="00024F17" w:rsidRDefault="00024F17" w:rsidP="00024F1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ODLUKU</w:t>
      </w:r>
    </w:p>
    <w:p w14:paraId="51A205B2" w14:textId="77777777" w:rsidR="00024F17" w:rsidRDefault="00024F17" w:rsidP="00024F1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OSNIVANJU NACIONALNOG POVJERENSTVA</w:t>
      </w:r>
    </w:p>
    <w:p w14:paraId="4FC16B0F" w14:textId="77777777" w:rsidR="00024F17" w:rsidRDefault="00024F17" w:rsidP="00024F1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 UPRAVLJANJE ZRAČNIM PROSTOROM</w:t>
      </w:r>
    </w:p>
    <w:p w14:paraId="4A34FFC8" w14:textId="77777777" w:rsidR="00024F17" w:rsidRDefault="00024F17" w:rsidP="00024F1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6E45739F" w14:textId="77777777" w:rsidR="00024F17" w:rsidRDefault="00024F17" w:rsidP="00024F1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79717E0A" w14:textId="77777777" w:rsidR="00024F17" w:rsidRDefault="00024F17" w:rsidP="00024F17">
      <w:pPr>
        <w:spacing w:line="336" w:lineRule="atLeast"/>
        <w:jc w:val="center"/>
      </w:pPr>
      <w:r>
        <w:t>I.</w:t>
      </w:r>
    </w:p>
    <w:p w14:paraId="11FD3966" w14:textId="77777777" w:rsidR="00024F17" w:rsidRDefault="00024F17" w:rsidP="00024F17">
      <w:pPr>
        <w:spacing w:line="336" w:lineRule="atLeast"/>
        <w:ind w:firstLine="708"/>
        <w:jc w:val="both"/>
      </w:pPr>
      <w:r>
        <w:t>Ovom Odlukom osniva se Nacionalno povjerenstvo za upravljanje zračnim prostorom (u daljnjem tekstu: Povjerenstvo).</w:t>
      </w:r>
    </w:p>
    <w:p w14:paraId="3A8FC9F5" w14:textId="77777777" w:rsidR="00024F17" w:rsidRDefault="00024F17" w:rsidP="00024F17">
      <w:pPr>
        <w:spacing w:line="336" w:lineRule="atLeast"/>
        <w:ind w:firstLine="708"/>
        <w:jc w:val="both"/>
        <w:rPr>
          <w:color w:val="231F20"/>
          <w:shd w:val="clear" w:color="auto" w:fill="FFFFFF"/>
        </w:rPr>
      </w:pPr>
      <w:r>
        <w:rPr>
          <w:color w:val="231F20"/>
          <w:shd w:val="clear" w:color="auto" w:fill="FFFFFF"/>
        </w:rPr>
        <w:t>Izrazi koji se koriste u ovoj Odluci, a imaju rodno značenje, odnose se jednako na muški i ženski rod.</w:t>
      </w:r>
    </w:p>
    <w:p w14:paraId="394395EB" w14:textId="77777777" w:rsidR="00024F17" w:rsidRDefault="00024F17" w:rsidP="00024F17">
      <w:pPr>
        <w:pStyle w:val="NoSpacing"/>
        <w:rPr>
          <w:rFonts w:ascii="Times New Roman" w:hAnsi="Times New Roman"/>
          <w:sz w:val="24"/>
          <w:szCs w:val="24"/>
        </w:rPr>
      </w:pPr>
    </w:p>
    <w:p w14:paraId="70DB3102" w14:textId="77777777" w:rsidR="00024F17" w:rsidRDefault="00024F17" w:rsidP="00024F17">
      <w:pPr>
        <w:pStyle w:val="NoSpacing"/>
        <w:rPr>
          <w:rFonts w:ascii="Times New Roman" w:hAnsi="Times New Roman"/>
          <w:sz w:val="24"/>
          <w:szCs w:val="24"/>
        </w:rPr>
      </w:pPr>
    </w:p>
    <w:p w14:paraId="23F4155C" w14:textId="77777777" w:rsidR="00024F17" w:rsidRDefault="00024F17" w:rsidP="00024F17">
      <w:pPr>
        <w:spacing w:line="336" w:lineRule="atLeast"/>
        <w:jc w:val="center"/>
      </w:pPr>
      <w:r>
        <w:t>II.</w:t>
      </w:r>
    </w:p>
    <w:p w14:paraId="65E4392B" w14:textId="5451451E" w:rsidR="00024F17" w:rsidRPr="002D71E9" w:rsidRDefault="00024F17" w:rsidP="00024F17">
      <w:pPr>
        <w:spacing w:line="336" w:lineRule="atLeast"/>
        <w:ind w:firstLine="708"/>
        <w:jc w:val="both"/>
        <w:rPr>
          <w:shd w:val="clear" w:color="auto" w:fill="FFFFFF"/>
        </w:rPr>
      </w:pPr>
      <w:r w:rsidRPr="002D71E9">
        <w:rPr>
          <w:shd w:val="clear" w:color="auto" w:fill="FFFFFF"/>
        </w:rPr>
        <w:t xml:space="preserve">Predsjednika, članove i tajnika Povjerenstva </w:t>
      </w:r>
      <w:r w:rsidR="00F55FFB">
        <w:rPr>
          <w:shd w:val="clear" w:color="auto" w:fill="FFFFFF"/>
        </w:rPr>
        <w:t xml:space="preserve">rješenjem </w:t>
      </w:r>
      <w:r w:rsidRPr="002D71E9">
        <w:rPr>
          <w:shd w:val="clear" w:color="auto" w:fill="FFFFFF"/>
        </w:rPr>
        <w:t>imenuje Vlada Republike Hrvatske</w:t>
      </w:r>
      <w:r w:rsidR="00BE743B">
        <w:rPr>
          <w:shd w:val="clear" w:color="auto" w:fill="FFFFFF"/>
        </w:rPr>
        <w:t xml:space="preserve"> </w:t>
      </w:r>
      <w:r w:rsidR="00BE743B">
        <w:rPr>
          <w:color w:val="231F20"/>
          <w:shd w:val="clear" w:color="auto" w:fill="FFFFFF"/>
        </w:rPr>
        <w:t>na prijedlog Ministarstva mora, prometa i infrastrukture</w:t>
      </w:r>
      <w:bookmarkStart w:id="0" w:name="_GoBack"/>
      <w:bookmarkEnd w:id="0"/>
      <w:r w:rsidRPr="002D71E9">
        <w:rPr>
          <w:shd w:val="clear" w:color="auto" w:fill="FFFFFF"/>
        </w:rPr>
        <w:t>.</w:t>
      </w:r>
    </w:p>
    <w:p w14:paraId="7F722326" w14:textId="77777777" w:rsidR="00024F17" w:rsidRPr="002D71E9" w:rsidRDefault="00024F17" w:rsidP="00024F17">
      <w:pPr>
        <w:spacing w:line="336" w:lineRule="atLeast"/>
        <w:ind w:firstLine="708"/>
        <w:jc w:val="both"/>
      </w:pPr>
      <w:r w:rsidRPr="002D71E9">
        <w:t>Povjerenstvo čine:</w:t>
      </w:r>
    </w:p>
    <w:p w14:paraId="58BB64A9" w14:textId="77777777" w:rsidR="00024F17" w:rsidRPr="002D71E9" w:rsidRDefault="00024F17" w:rsidP="00024F17">
      <w:pPr>
        <w:spacing w:line="336" w:lineRule="atLeast"/>
        <w:jc w:val="both"/>
      </w:pPr>
      <w:r w:rsidRPr="002D71E9">
        <w:tab/>
        <w:t xml:space="preserve">– dva predstavnika ministarstva nadležnog za poslove civilnog zračnog prometa </w:t>
      </w:r>
      <w:r w:rsidR="0057506D" w:rsidRPr="002D71E9">
        <w:t xml:space="preserve">od kojih je jedan </w:t>
      </w:r>
      <w:r w:rsidR="006D2155">
        <w:t>p</w:t>
      </w:r>
      <w:r w:rsidR="0057506D" w:rsidRPr="002D71E9">
        <w:t>redsjednik, a jedan tajnik Povjerenstva</w:t>
      </w:r>
    </w:p>
    <w:p w14:paraId="28118AFA" w14:textId="77777777" w:rsidR="00024F17" w:rsidRPr="002D71E9" w:rsidRDefault="00024F17" w:rsidP="00024F17">
      <w:pPr>
        <w:spacing w:line="336" w:lineRule="atLeast"/>
        <w:jc w:val="both"/>
      </w:pPr>
      <w:r w:rsidRPr="002D71E9">
        <w:tab/>
        <w:t>– dva predstavnika ministarstva nadležnog za poslove obrane</w:t>
      </w:r>
    </w:p>
    <w:p w14:paraId="440D5BA8" w14:textId="77777777" w:rsidR="00024F17" w:rsidRPr="002D71E9" w:rsidRDefault="00024F17" w:rsidP="00024F17">
      <w:pPr>
        <w:spacing w:line="336" w:lineRule="atLeast"/>
        <w:jc w:val="both"/>
      </w:pPr>
      <w:r w:rsidRPr="002D71E9">
        <w:tab/>
        <w:t>– dva predstavnika Hrvatske agencije za civilno zrakoplovstvo</w:t>
      </w:r>
    </w:p>
    <w:p w14:paraId="4F8216C5" w14:textId="77777777" w:rsidR="00024F17" w:rsidRPr="002D71E9" w:rsidRDefault="00024F17" w:rsidP="00024F17">
      <w:pPr>
        <w:spacing w:line="336" w:lineRule="atLeast"/>
        <w:jc w:val="both"/>
      </w:pPr>
      <w:r w:rsidRPr="002D71E9">
        <w:tab/>
        <w:t>– tri predstavnika imenovanog pružatelja usluga u zračnoj plovidbi.</w:t>
      </w:r>
    </w:p>
    <w:p w14:paraId="4CB05C22" w14:textId="77777777" w:rsidR="00024F17" w:rsidRPr="002D71E9" w:rsidRDefault="00024F17" w:rsidP="00024F17">
      <w:pPr>
        <w:spacing w:line="336" w:lineRule="atLeast"/>
        <w:ind w:firstLine="708"/>
        <w:jc w:val="both"/>
        <w:rPr>
          <w:shd w:val="clear" w:color="auto" w:fill="FFFFFF"/>
        </w:rPr>
      </w:pPr>
      <w:r w:rsidRPr="002D71E9">
        <w:rPr>
          <w:shd w:val="clear" w:color="auto" w:fill="FFFFFF"/>
        </w:rPr>
        <w:t xml:space="preserve">Čelnici tijela/subjekata iz stavka 2. ove točke, </w:t>
      </w:r>
      <w:r w:rsidR="0057506D" w:rsidRPr="00D3789E">
        <w:rPr>
          <w:rFonts w:eastAsiaTheme="minorHAnsi"/>
          <w:lang w:eastAsia="en-US"/>
        </w:rPr>
        <w:t>imena svojih predstavnika</w:t>
      </w:r>
      <w:r w:rsidR="001A36B5">
        <w:rPr>
          <w:rFonts w:eastAsiaTheme="minorHAnsi"/>
          <w:lang w:eastAsia="en-US"/>
        </w:rPr>
        <w:t xml:space="preserve"> </w:t>
      </w:r>
      <w:r w:rsidRPr="002D71E9">
        <w:rPr>
          <w:shd w:val="clear" w:color="auto" w:fill="FFFFFF"/>
        </w:rPr>
        <w:t xml:space="preserve">koji će sudjelovati u radu Povjerenstva dostavljaju Ministarstvu mora, prometa i infrastrukture. </w:t>
      </w:r>
    </w:p>
    <w:p w14:paraId="24CB52A7" w14:textId="77777777" w:rsidR="00024F17" w:rsidRDefault="00024F17" w:rsidP="00024F17">
      <w:pPr>
        <w:pStyle w:val="NoSpacing"/>
      </w:pPr>
    </w:p>
    <w:p w14:paraId="272EA364" w14:textId="77777777" w:rsidR="00024F17" w:rsidRDefault="00024F17" w:rsidP="00024F17">
      <w:pPr>
        <w:pStyle w:val="NoSpacing"/>
        <w:rPr>
          <w:rFonts w:ascii="Times New Roman" w:hAnsi="Times New Roman"/>
          <w:sz w:val="24"/>
          <w:szCs w:val="24"/>
        </w:rPr>
      </w:pPr>
    </w:p>
    <w:p w14:paraId="7130733E" w14:textId="748329DD" w:rsidR="00024F17" w:rsidRDefault="00881423" w:rsidP="00024F17">
      <w:pPr>
        <w:spacing w:line="336" w:lineRule="atLeast"/>
        <w:jc w:val="center"/>
      </w:pPr>
      <w:r>
        <w:t>III</w:t>
      </w:r>
      <w:r w:rsidR="00024F17">
        <w:t>.</w:t>
      </w:r>
    </w:p>
    <w:p w14:paraId="6AC20044" w14:textId="77777777" w:rsidR="00024F17" w:rsidRDefault="00024F17" w:rsidP="00024F17">
      <w:pPr>
        <w:spacing w:line="336" w:lineRule="atLeast"/>
        <w:ind w:firstLine="708"/>
        <w:jc w:val="both"/>
      </w:pPr>
      <w:r>
        <w:t>Stručne poslove za Povjerenstvo obavljaju, po potrebi, subjekti čiji su predstavnici članovi Povjerenstva.</w:t>
      </w:r>
    </w:p>
    <w:p w14:paraId="2F911C87" w14:textId="77777777" w:rsidR="00024F17" w:rsidRDefault="00024F17" w:rsidP="00024F17">
      <w:pPr>
        <w:spacing w:line="336" w:lineRule="atLeast"/>
        <w:ind w:firstLine="708"/>
        <w:jc w:val="both"/>
      </w:pPr>
      <w:r>
        <w:lastRenderedPageBreak/>
        <w:t>Administrativne poslove za Povjerenstvo obavlja Ministarstvo mora, prometa i infrastrukture.</w:t>
      </w:r>
    </w:p>
    <w:p w14:paraId="6D002921" w14:textId="77777777" w:rsidR="00024F17" w:rsidRDefault="00024F17" w:rsidP="00024F17">
      <w:pPr>
        <w:pStyle w:val="NoSpacing"/>
        <w:rPr>
          <w:rFonts w:ascii="Times New Roman" w:hAnsi="Times New Roman"/>
          <w:sz w:val="24"/>
          <w:szCs w:val="24"/>
        </w:rPr>
      </w:pPr>
    </w:p>
    <w:p w14:paraId="3A36B8C5" w14:textId="2A4A7F1C" w:rsidR="00024F17" w:rsidRDefault="00024F17" w:rsidP="00024F17">
      <w:pPr>
        <w:pStyle w:val="NoSpacing"/>
        <w:rPr>
          <w:rFonts w:ascii="Times New Roman" w:hAnsi="Times New Roman"/>
          <w:sz w:val="24"/>
          <w:szCs w:val="24"/>
        </w:rPr>
      </w:pPr>
    </w:p>
    <w:p w14:paraId="06FB2799" w14:textId="77777777" w:rsidR="00881423" w:rsidRDefault="00881423" w:rsidP="00024F17">
      <w:pPr>
        <w:pStyle w:val="NoSpacing"/>
        <w:rPr>
          <w:rFonts w:ascii="Times New Roman" w:hAnsi="Times New Roman"/>
          <w:sz w:val="24"/>
          <w:szCs w:val="24"/>
        </w:rPr>
      </w:pPr>
    </w:p>
    <w:p w14:paraId="605B390D" w14:textId="66EA05CF" w:rsidR="00024F17" w:rsidRDefault="00881423" w:rsidP="00024F17">
      <w:pPr>
        <w:spacing w:line="336" w:lineRule="atLeast"/>
        <w:jc w:val="center"/>
      </w:pPr>
      <w:r>
        <w:t>I</w:t>
      </w:r>
      <w:r w:rsidR="00024F17">
        <w:t>V.</w:t>
      </w:r>
    </w:p>
    <w:p w14:paraId="26A89F9C" w14:textId="77777777" w:rsidR="00024F17" w:rsidRDefault="00024F17" w:rsidP="00024F17">
      <w:pPr>
        <w:spacing w:line="336" w:lineRule="atLeast"/>
        <w:ind w:firstLine="708"/>
        <w:jc w:val="both"/>
      </w:pPr>
      <w:r>
        <w:t>Organizacija i način rada Povjerenstva utvrđuje se poslovnikom koji donosi Povjerenstvo.</w:t>
      </w:r>
    </w:p>
    <w:p w14:paraId="2DFFEF20" w14:textId="77777777" w:rsidR="00024F17" w:rsidRDefault="00024F17" w:rsidP="00024F17">
      <w:pPr>
        <w:spacing w:line="336" w:lineRule="atLeast"/>
        <w:jc w:val="both"/>
      </w:pPr>
    </w:p>
    <w:p w14:paraId="4E857517" w14:textId="77777777" w:rsidR="00024F17" w:rsidRDefault="00024F17" w:rsidP="00024F17">
      <w:pPr>
        <w:spacing w:line="336" w:lineRule="atLeast"/>
        <w:jc w:val="both"/>
      </w:pPr>
    </w:p>
    <w:p w14:paraId="70E9E4B8" w14:textId="52C57ABC" w:rsidR="00024F17" w:rsidRDefault="00024F17" w:rsidP="00024F17">
      <w:pPr>
        <w:spacing w:line="336" w:lineRule="atLeast"/>
        <w:jc w:val="center"/>
      </w:pPr>
      <w:r>
        <w:t>V.</w:t>
      </w:r>
    </w:p>
    <w:p w14:paraId="57F8603A" w14:textId="77777777" w:rsidR="00024F17" w:rsidRDefault="00024F17" w:rsidP="00024F17">
      <w:pPr>
        <w:spacing w:line="336" w:lineRule="atLeast"/>
        <w:ind w:firstLine="708"/>
        <w:jc w:val="both"/>
      </w:pPr>
      <w:r>
        <w:t>Sredstva za rad Povjerenstva osiguravaju se u državnom proračunu Republike Hrvatske, u razdjelu Ministarstva mora, prometa i infrastrukture.</w:t>
      </w:r>
    </w:p>
    <w:p w14:paraId="6E9074CC" w14:textId="77777777" w:rsidR="00024F17" w:rsidRDefault="00024F17" w:rsidP="00024F17">
      <w:pPr>
        <w:spacing w:line="336" w:lineRule="atLeast"/>
        <w:ind w:firstLine="708"/>
        <w:jc w:val="both"/>
      </w:pPr>
      <w:r>
        <w:t>Predsjednik, članovi i tajnik Povjerenstva koji su zaposlenici tijela državne uprave, te koji su dužnosnici u smislu zakona kojim se uređuje sprječavanje sukoba interesa, za rad/članstvo u Povjerenstvu ne mogu primati naknadu.</w:t>
      </w:r>
    </w:p>
    <w:p w14:paraId="36DDAD3F" w14:textId="77777777" w:rsidR="00024F17" w:rsidRDefault="00024F17" w:rsidP="00024F17">
      <w:pPr>
        <w:spacing w:line="336" w:lineRule="atLeast"/>
        <w:ind w:firstLine="708"/>
        <w:jc w:val="both"/>
      </w:pPr>
      <w:r>
        <w:t>Za članove Povjerenstva, koji nisu osobe iz stavka 2. ove točke, utvrđuje se neto-naknada u iznosu od 150,00 kuna po sudjelovanju na sjednici.</w:t>
      </w:r>
    </w:p>
    <w:p w14:paraId="714C1C88" w14:textId="77777777" w:rsidR="00024F17" w:rsidRDefault="00024F17" w:rsidP="00024F17">
      <w:pPr>
        <w:spacing w:line="336" w:lineRule="atLeast"/>
        <w:jc w:val="both"/>
      </w:pPr>
    </w:p>
    <w:p w14:paraId="0FEF74A9" w14:textId="77777777" w:rsidR="00024F17" w:rsidRDefault="00024F17" w:rsidP="00024F17">
      <w:pPr>
        <w:spacing w:line="336" w:lineRule="atLeast"/>
        <w:jc w:val="both"/>
      </w:pPr>
    </w:p>
    <w:p w14:paraId="705B368E" w14:textId="72C1A4DF" w:rsidR="00024F17" w:rsidRDefault="00881423" w:rsidP="00024F17">
      <w:pPr>
        <w:spacing w:line="336" w:lineRule="atLeast"/>
        <w:jc w:val="center"/>
      </w:pPr>
      <w:r>
        <w:t>VI</w:t>
      </w:r>
      <w:r w:rsidR="00024F17">
        <w:t>.</w:t>
      </w:r>
    </w:p>
    <w:p w14:paraId="7648EA81" w14:textId="77777777" w:rsidR="00024F17" w:rsidRDefault="00024F17" w:rsidP="00024F17">
      <w:pPr>
        <w:spacing w:line="336" w:lineRule="atLeast"/>
        <w:ind w:firstLine="708"/>
        <w:jc w:val="both"/>
      </w:pPr>
      <w:r>
        <w:t>Danom stupanja na snagu ove Odluke prestaje važiti Odluka o osnivanju Nacionalnog povjerenstva za upravljanje zračnim prostorom (Narodne novine, broj 129/17).</w:t>
      </w:r>
    </w:p>
    <w:p w14:paraId="6659600E" w14:textId="77777777" w:rsidR="00024F17" w:rsidRDefault="00024F17" w:rsidP="00024F17">
      <w:pPr>
        <w:spacing w:line="336" w:lineRule="atLeast"/>
        <w:jc w:val="both"/>
      </w:pPr>
    </w:p>
    <w:p w14:paraId="0DC6E968" w14:textId="77777777" w:rsidR="00024F17" w:rsidRDefault="00024F17" w:rsidP="00024F17">
      <w:pPr>
        <w:spacing w:line="336" w:lineRule="atLeast"/>
        <w:jc w:val="both"/>
      </w:pPr>
    </w:p>
    <w:p w14:paraId="22F4F8F9" w14:textId="0A5ACE8E" w:rsidR="00024F17" w:rsidRDefault="00881423" w:rsidP="00024F17">
      <w:pPr>
        <w:spacing w:line="336" w:lineRule="atLeast"/>
        <w:jc w:val="center"/>
      </w:pPr>
      <w:r>
        <w:t>VII.</w:t>
      </w:r>
    </w:p>
    <w:p w14:paraId="2B003928" w14:textId="77777777" w:rsidR="00024F17" w:rsidRPr="002D71E9" w:rsidRDefault="00024F17" w:rsidP="00024F17">
      <w:pPr>
        <w:spacing w:line="336" w:lineRule="atLeast"/>
        <w:ind w:firstLine="708"/>
        <w:jc w:val="both"/>
      </w:pPr>
      <w:r w:rsidRPr="002D71E9">
        <w:t xml:space="preserve">Ova Odluka stupa na snagu </w:t>
      </w:r>
      <w:r w:rsidR="00403EFA">
        <w:rPr>
          <w:rFonts w:eastAsiaTheme="minorHAnsi"/>
          <w:lang w:eastAsia="en-US"/>
        </w:rPr>
        <w:t>osmoga</w:t>
      </w:r>
      <w:r w:rsidR="00403EFA" w:rsidRPr="00D3789E">
        <w:rPr>
          <w:rFonts w:eastAsiaTheme="minorHAnsi"/>
          <w:lang w:eastAsia="en-US"/>
        </w:rPr>
        <w:t xml:space="preserve"> </w:t>
      </w:r>
      <w:r w:rsidR="0057506D" w:rsidRPr="00D3789E">
        <w:rPr>
          <w:rFonts w:eastAsiaTheme="minorHAnsi"/>
          <w:lang w:eastAsia="en-US"/>
        </w:rPr>
        <w:t xml:space="preserve">dana od dana objave u </w:t>
      </w:r>
      <w:r w:rsidR="002D71E9">
        <w:rPr>
          <w:rFonts w:eastAsiaTheme="minorHAnsi"/>
          <w:lang w:eastAsia="en-US"/>
        </w:rPr>
        <w:t>„</w:t>
      </w:r>
      <w:r w:rsidR="0057506D" w:rsidRPr="00D3789E">
        <w:rPr>
          <w:rFonts w:eastAsiaTheme="minorHAnsi"/>
          <w:lang w:eastAsia="en-US"/>
        </w:rPr>
        <w:t xml:space="preserve">Narodnim </w:t>
      </w:r>
      <w:r w:rsidR="002D71E9" w:rsidRPr="002D71E9">
        <w:rPr>
          <w:rFonts w:eastAsiaTheme="minorHAnsi"/>
          <w:lang w:eastAsia="en-US"/>
        </w:rPr>
        <w:t>novinama</w:t>
      </w:r>
      <w:r w:rsidR="002D71E9">
        <w:rPr>
          <w:rFonts w:eastAsiaTheme="minorHAnsi"/>
          <w:lang w:eastAsia="en-US"/>
        </w:rPr>
        <w:t>“</w:t>
      </w:r>
      <w:r w:rsidR="0057506D" w:rsidRPr="00D3789E">
        <w:rPr>
          <w:rFonts w:eastAsiaTheme="minorHAnsi"/>
          <w:lang w:eastAsia="en-US"/>
        </w:rPr>
        <w:t>.</w:t>
      </w:r>
    </w:p>
    <w:p w14:paraId="429D7F0F" w14:textId="77777777" w:rsidR="00024F17" w:rsidRDefault="00024F17" w:rsidP="00024F17">
      <w:pPr>
        <w:spacing w:line="336" w:lineRule="atLeast"/>
        <w:jc w:val="both"/>
      </w:pPr>
    </w:p>
    <w:p w14:paraId="2F203FE3" w14:textId="77777777" w:rsidR="00024F17" w:rsidRDefault="00024F17" w:rsidP="00024F1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033FAE5A" w14:textId="77777777" w:rsidR="00024F17" w:rsidRDefault="00024F17" w:rsidP="00024F17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Klasa: </w:t>
      </w:r>
    </w:p>
    <w:p w14:paraId="3D105FBA" w14:textId="77777777" w:rsidR="00024F17" w:rsidRDefault="00024F17" w:rsidP="00024F17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Urbroj: </w:t>
      </w:r>
    </w:p>
    <w:p w14:paraId="383542C8" w14:textId="77777777" w:rsidR="00024F17" w:rsidRDefault="00024F17" w:rsidP="00024F17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Zagreb, --. ------ 2022.</w:t>
      </w:r>
    </w:p>
    <w:p w14:paraId="6E4FC5D3" w14:textId="77777777" w:rsidR="00024F17" w:rsidRDefault="00024F17" w:rsidP="00024F17">
      <w:pPr>
        <w:pStyle w:val="NoSpacing"/>
        <w:ind w:left="566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Predsjednik</w:t>
      </w:r>
    </w:p>
    <w:p w14:paraId="05652153" w14:textId="77777777" w:rsidR="00024F17" w:rsidRDefault="00024F17" w:rsidP="00024F17">
      <w:pPr>
        <w:pStyle w:val="NoSpacing"/>
        <w:ind w:left="5664"/>
        <w:jc w:val="center"/>
        <w:rPr>
          <w:rFonts w:ascii="Times New Roman" w:hAnsi="Times New Roman"/>
          <w:sz w:val="24"/>
          <w:szCs w:val="24"/>
        </w:rPr>
      </w:pPr>
    </w:p>
    <w:p w14:paraId="13BC0F66" w14:textId="77777777" w:rsidR="00024F17" w:rsidRDefault="00024F17" w:rsidP="00024F17">
      <w:pPr>
        <w:pStyle w:val="NoSpacing"/>
        <w:ind w:left="5664"/>
        <w:jc w:val="center"/>
        <w:rPr>
          <w:rFonts w:ascii="Times New Roman" w:hAnsi="Times New Roman"/>
          <w:sz w:val="24"/>
          <w:szCs w:val="24"/>
        </w:rPr>
      </w:pPr>
      <w:r>
        <w:rPr>
          <w:rStyle w:val="bold"/>
          <w:rFonts w:ascii="Times New Roman" w:hAnsi="Times New Roman"/>
          <w:sz w:val="24"/>
          <w:szCs w:val="24"/>
        </w:rPr>
        <w:t>mr. sc. Andrej Plenković</w:t>
      </w:r>
    </w:p>
    <w:p w14:paraId="30A76FE8" w14:textId="77777777" w:rsidR="00024F17" w:rsidRDefault="00024F17" w:rsidP="00024F17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br w:type="page"/>
      </w:r>
    </w:p>
    <w:p w14:paraId="227CE56F" w14:textId="77777777" w:rsidR="00024F17" w:rsidRDefault="00024F17" w:rsidP="00024F1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2C7A981C" w14:textId="77777777" w:rsidR="00024F17" w:rsidRDefault="00024F17" w:rsidP="00024F1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762A3A44" w14:textId="77777777" w:rsidR="00024F17" w:rsidRPr="00403A09" w:rsidRDefault="00403A09" w:rsidP="00403A09">
      <w:pPr>
        <w:pStyle w:val="NoSpacing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403A09">
        <w:rPr>
          <w:rFonts w:ascii="Times New Roman" w:hAnsi="Times New Roman"/>
          <w:b/>
          <w:sz w:val="24"/>
          <w:szCs w:val="24"/>
        </w:rPr>
        <w:t>OBRAZLOŽENJE</w:t>
      </w:r>
    </w:p>
    <w:p w14:paraId="4D0A4993" w14:textId="77777777" w:rsidR="00024F17" w:rsidRDefault="00024F17" w:rsidP="00024F1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1EB56472" w14:textId="77777777" w:rsidR="00024F17" w:rsidRDefault="00024F17" w:rsidP="00024F17">
      <w:pPr>
        <w:pStyle w:val="NoSpacing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Temeljem odredbe članka 95. stavka 3. Zakona o zračnom prometu (Narodne novine, br. 69/09, 84/11, 54/13, 127/13 i 92/14), </w:t>
      </w:r>
      <w:r>
        <w:rPr>
          <w:rFonts w:ascii="Times New Roman" w:hAnsi="Times New Roman"/>
          <w:color w:val="000000"/>
          <w:sz w:val="24"/>
          <w:szCs w:val="24"/>
        </w:rPr>
        <w:t xml:space="preserve">u cilju učinkovitog strateškog upravljanja zračnim prostorom (razina 1.), a radi pripreme prijedloga bitnih za upravljanje zračnim prostorom, Vlada Republike Hrvatske donijela je Odluku o </w:t>
      </w:r>
      <w:r>
        <w:rPr>
          <w:rFonts w:ascii="Times New Roman" w:hAnsi="Times New Roman"/>
          <w:sz w:val="24"/>
          <w:szCs w:val="24"/>
        </w:rPr>
        <w:t>osnivanju Nacionalnog povjerenstva za upravljanje zračnim prostorom (Narodne novine, broj 129/17).</w:t>
      </w:r>
    </w:p>
    <w:p w14:paraId="2FDB2D4D" w14:textId="77777777" w:rsidR="00024F17" w:rsidRDefault="00024F17" w:rsidP="00024F1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0665AC2E" w14:textId="77777777" w:rsidR="00024F17" w:rsidRDefault="00024F17" w:rsidP="00024F17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članove Nacionalnog povjerenstva za upravljanje zračnim prostorom imenovani su predstavnici Ministarstva mora, prometa i infrastrukture, Hrvatske agencije za civilno zrakoplovstvo, Hrvatske kontrole zračne plovidbe d.o.o. te Ministarstva obrane.</w:t>
      </w:r>
    </w:p>
    <w:p w14:paraId="058B25F3" w14:textId="77777777" w:rsidR="00024F17" w:rsidRDefault="00024F17" w:rsidP="00024F1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463B8876" w14:textId="77777777" w:rsidR="00024F17" w:rsidRDefault="00024F17" w:rsidP="00024F17">
      <w:pPr>
        <w:pStyle w:val="Body"/>
        <w:ind w:firstLine="360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Budući da je potrebno napraviti izmjene u sastavu Povjerenstva, pripremljen je Prijedlog </w:t>
      </w:r>
      <w:r>
        <w:t xml:space="preserve">odluku o osnivanju Nacionalnog povjerenstva za upravljanje zračnim prostorom </w:t>
      </w:r>
      <w:r>
        <w:rPr>
          <w:rFonts w:cs="Times New Roman"/>
          <w:color w:val="auto"/>
        </w:rPr>
        <w:t>kojom se uređuje:</w:t>
      </w:r>
    </w:p>
    <w:p w14:paraId="74EEDEA5" w14:textId="77777777" w:rsidR="00024F17" w:rsidRDefault="00024F17" w:rsidP="00024F17">
      <w:pPr>
        <w:pStyle w:val="Body"/>
        <w:jc w:val="both"/>
        <w:rPr>
          <w:rFonts w:cs="Times New Roman"/>
          <w:color w:val="auto"/>
        </w:rPr>
      </w:pPr>
    </w:p>
    <w:p w14:paraId="0AE06099" w14:textId="77777777" w:rsidR="00024F17" w:rsidRDefault="00024F17" w:rsidP="00F55FFB">
      <w:pPr>
        <w:pStyle w:val="ListParagraph"/>
        <w:numPr>
          <w:ilvl w:val="0"/>
          <w:numId w:val="1"/>
        </w:numPr>
        <w:jc w:val="both"/>
      </w:pPr>
      <w:r>
        <w:t>predmet Odluke</w:t>
      </w:r>
      <w:r w:rsidR="00F55FFB">
        <w:t xml:space="preserve">, </w:t>
      </w:r>
      <w:r>
        <w:t>sastav Povjerenstva i način imenovanja</w:t>
      </w:r>
    </w:p>
    <w:p w14:paraId="5CE67C69" w14:textId="77777777" w:rsidR="00024F17" w:rsidRDefault="00024F17" w:rsidP="00024F17">
      <w:pPr>
        <w:pStyle w:val="ListParagraph"/>
        <w:numPr>
          <w:ilvl w:val="0"/>
          <w:numId w:val="1"/>
        </w:numPr>
        <w:jc w:val="both"/>
      </w:pPr>
      <w:r>
        <w:t>obavljanje stručnih i administrativnih poslova za Povjerenstvo</w:t>
      </w:r>
    </w:p>
    <w:p w14:paraId="113FB624" w14:textId="77777777" w:rsidR="00024F17" w:rsidRDefault="00024F17" w:rsidP="00024F17">
      <w:pPr>
        <w:pStyle w:val="ListParagraph"/>
        <w:numPr>
          <w:ilvl w:val="0"/>
          <w:numId w:val="1"/>
        </w:numPr>
        <w:jc w:val="both"/>
      </w:pPr>
      <w:r>
        <w:t>da se organizacija i način rada Povjerenstva utvrđuje poslovnikom koji donosi samo Povjerenstvo</w:t>
      </w:r>
    </w:p>
    <w:p w14:paraId="543B4F6E" w14:textId="77777777" w:rsidR="00024F17" w:rsidRDefault="00024F17" w:rsidP="00024F17">
      <w:pPr>
        <w:pStyle w:val="ListParagraph"/>
        <w:numPr>
          <w:ilvl w:val="0"/>
          <w:numId w:val="1"/>
        </w:numPr>
        <w:jc w:val="both"/>
      </w:pPr>
      <w:r>
        <w:t>da se sredstva za rad Povjerenstva osiguravaju u državnom proračunu Republike Hrvatske, u razdjelu Ministarstva mora, prometa i infrastrukture</w:t>
      </w:r>
    </w:p>
    <w:p w14:paraId="02630C53" w14:textId="77777777" w:rsidR="00024F17" w:rsidRDefault="00024F17" w:rsidP="00024F17">
      <w:pPr>
        <w:pStyle w:val="ListParagraph"/>
        <w:numPr>
          <w:ilvl w:val="0"/>
          <w:numId w:val="1"/>
        </w:numPr>
        <w:jc w:val="both"/>
      </w:pPr>
      <w:r>
        <w:t>da predsjednik, članovi i tajnik Povjerenstva koji su zaposlenici tijela državne uprave, te koji su dužnosnici u smislu zakona kojim se uređuje sprječavanje sukoba interesa, za rad/članstvo u Povjerenstvu ne mogu primati naknadu, dok se za ostale članove Povjerenstva utvrđuje neto-naknada u iznosu od 150,00 kuna po sudjelovanju na sjednici</w:t>
      </w:r>
    </w:p>
    <w:p w14:paraId="2CDC8C11" w14:textId="77777777" w:rsidR="00024F17" w:rsidRDefault="00024F17" w:rsidP="00024F17">
      <w:pPr>
        <w:pStyle w:val="ListParagraph"/>
        <w:numPr>
          <w:ilvl w:val="0"/>
          <w:numId w:val="1"/>
        </w:numPr>
        <w:jc w:val="both"/>
      </w:pPr>
      <w:r>
        <w:t>stavljanje izvan snage Odluka o</w:t>
      </w:r>
      <w:r>
        <w:rPr>
          <w:color w:val="000000"/>
        </w:rPr>
        <w:t xml:space="preserve"> </w:t>
      </w:r>
      <w:r>
        <w:t>osnivanju Nacionalnog povjerenstva za upravljanje zračnim prostorom (Narodne novine, broj 129/17) te stupanje na snagu i objava predmetne Odluke u Narodnim novinama.</w:t>
      </w:r>
      <w:r>
        <w:rPr>
          <w:color w:val="000000"/>
        </w:rPr>
        <w:t xml:space="preserve"> </w:t>
      </w:r>
    </w:p>
    <w:p w14:paraId="23F63FB2" w14:textId="77777777" w:rsidR="00024F17" w:rsidRDefault="00024F17" w:rsidP="00024F17"/>
    <w:p w14:paraId="38F66023" w14:textId="77777777" w:rsidR="00024F17" w:rsidRDefault="00024F17" w:rsidP="00024F17"/>
    <w:p w14:paraId="5ED2FBB3" w14:textId="77777777" w:rsidR="00024F17" w:rsidRDefault="00024F17" w:rsidP="00024F17"/>
    <w:p w14:paraId="5F0EEBD3" w14:textId="77777777" w:rsidR="00024F17" w:rsidRDefault="00024F17" w:rsidP="00024F17">
      <w:pPr>
        <w:tabs>
          <w:tab w:val="left" w:pos="-284"/>
        </w:tabs>
        <w:ind w:right="5697"/>
      </w:pPr>
    </w:p>
    <w:p w14:paraId="5A79E9C6" w14:textId="77777777" w:rsidR="00024F17" w:rsidRDefault="00024F17" w:rsidP="00024F17"/>
    <w:p w14:paraId="120A2EE5" w14:textId="77777777" w:rsidR="00024F17" w:rsidRDefault="00024F17" w:rsidP="00024F17"/>
    <w:p w14:paraId="2BB5B220" w14:textId="77777777" w:rsidR="0044416B" w:rsidRDefault="0044416B"/>
    <w:sectPr w:rsidR="00444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9B65A1"/>
    <w:multiLevelType w:val="hybridMultilevel"/>
    <w:tmpl w:val="E95628A0"/>
    <w:lvl w:ilvl="0" w:tplc="43C2C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13B"/>
    <w:rsid w:val="00024F17"/>
    <w:rsid w:val="0003413B"/>
    <w:rsid w:val="001A36B5"/>
    <w:rsid w:val="001D022C"/>
    <w:rsid w:val="00276F0A"/>
    <w:rsid w:val="002D71E9"/>
    <w:rsid w:val="003C0159"/>
    <w:rsid w:val="00403A09"/>
    <w:rsid w:val="00403EFA"/>
    <w:rsid w:val="0044416B"/>
    <w:rsid w:val="004655CE"/>
    <w:rsid w:val="0057506D"/>
    <w:rsid w:val="006D2155"/>
    <w:rsid w:val="007E538D"/>
    <w:rsid w:val="00881423"/>
    <w:rsid w:val="00932634"/>
    <w:rsid w:val="00BE743B"/>
    <w:rsid w:val="00D3789E"/>
    <w:rsid w:val="00E56D8E"/>
    <w:rsid w:val="00E76BFA"/>
    <w:rsid w:val="00F55FFB"/>
    <w:rsid w:val="00FE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6DD6B"/>
  <w15:chartTrackingRefBased/>
  <w15:docId w15:val="{E74B6FA1-9982-415F-9968-1FFD154B2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4F17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qFormat/>
    <w:rsid w:val="00024F17"/>
    <w:pPr>
      <w:ind w:left="720"/>
      <w:contextualSpacing/>
    </w:pPr>
  </w:style>
  <w:style w:type="paragraph" w:customStyle="1" w:styleId="Body">
    <w:name w:val="Body"/>
    <w:rsid w:val="00024F17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hr-HR"/>
    </w:rPr>
  </w:style>
  <w:style w:type="character" w:customStyle="1" w:styleId="bold">
    <w:name w:val="bold"/>
    <w:rsid w:val="00024F17"/>
  </w:style>
  <w:style w:type="paragraph" w:styleId="BalloonText">
    <w:name w:val="Balloon Text"/>
    <w:basedOn w:val="Normal"/>
    <w:link w:val="BalloonTextChar"/>
    <w:rsid w:val="00024F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4F17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0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1df3054-5d10-4492-8ff3-1c5d60fd0f9e">AZJMDCZ6QSYZ-1849078857-16193</_dlc_DocId>
    <_dlc_DocIdUrl xmlns="e1df3054-5d10-4492-8ff3-1c5d60fd0f9e">
      <Url>https://ekoordinacije.vlada.hr/koordinacija-gospodarstvo/_layouts/15/DocIdRedir.aspx?ID=AZJMDCZ6QSYZ-1849078857-16193</Url>
      <Description>AZJMDCZ6QSYZ-1849078857-16193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3" ma:contentTypeDescription="Stvaranje novog dokumenta." ma:contentTypeScope="" ma:versionID="4b697f2f1ebc556525b4a36611f6eecc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e163905bdd72caf0083ab1ab62d370e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543BE-1CEA-47C4-B03D-4671DB350E9B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9CF6BDB-8B7C-4CBB-851E-4AF76862B1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AA400A-ED8A-4E76-9CFA-27549FA21B9C}"/>
</file>

<file path=customXml/itemProps4.xml><?xml version="1.0" encoding="utf-8"?>
<ds:datastoreItem xmlns:ds="http://schemas.openxmlformats.org/officeDocument/2006/customXml" ds:itemID="{7D12CE63-24F4-45DF-910D-C2CEED1E276E}"/>
</file>

<file path=customXml/itemProps5.xml><?xml version="1.0" encoding="utf-8"?>
<ds:datastoreItem xmlns:ds="http://schemas.openxmlformats.org/officeDocument/2006/customXml" ds:itemID="{5C7AAD76-2EA9-4121-919D-F1B9DAC97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Ministarstvo mora, prometa i infrastrukture</Company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Vildana Megla</dc:creator>
  <cp:keywords/>
  <dc:description/>
  <cp:lastModifiedBy>Larisa Petrić</cp:lastModifiedBy>
  <cp:revision>6</cp:revision>
  <dcterms:created xsi:type="dcterms:W3CDTF">2022-04-26T12:03:00Z</dcterms:created>
  <dcterms:modified xsi:type="dcterms:W3CDTF">2022-05-05T13:32:00Z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  <property fmtid="{D5CDD505-2E9C-101B-9397-08002B2CF9AE}" pid="3" name="_dlc_DocIdItemGuid">
    <vt:lpwstr>39c29090-437a-4e0b-841d-b7db6a986ab7</vt:lpwstr>
  </property>
</Properties>
</file>