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02AC1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B02AC2" w14:textId="77777777" w:rsidR="00E96CB3" w:rsidRPr="00E96CB3" w:rsidRDefault="00E96CB3" w:rsidP="00E96CB3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E96CB3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7EB02B1B" wp14:editId="7EB02B1C">
            <wp:extent cx="504825" cy="68770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CB3">
        <w:rPr>
          <w:rFonts w:ascii="Calibri" w:eastAsia="Calibri" w:hAnsi="Calibri" w:cs="Times New Roman"/>
        </w:rPr>
        <w:fldChar w:fldCharType="begin"/>
      </w:r>
      <w:r w:rsidRPr="00E96CB3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E96CB3">
        <w:rPr>
          <w:rFonts w:ascii="Calibri" w:eastAsia="Calibri" w:hAnsi="Calibri" w:cs="Times New Roman"/>
        </w:rPr>
        <w:fldChar w:fldCharType="end"/>
      </w:r>
    </w:p>
    <w:p w14:paraId="7EB02AC3" w14:textId="77777777" w:rsidR="00E96CB3" w:rsidRPr="00E96CB3" w:rsidRDefault="00E96CB3" w:rsidP="00E96CB3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6CB3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7EB02AC4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02AC5" w14:textId="522561D9" w:rsidR="00E96CB3" w:rsidRPr="00E96CB3" w:rsidRDefault="00E96CB3" w:rsidP="00E96CB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6CB3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313861">
        <w:rPr>
          <w:rFonts w:ascii="Times New Roman" w:eastAsia="Calibri" w:hAnsi="Times New Roman" w:cs="Times New Roman"/>
          <w:sz w:val="24"/>
          <w:szCs w:val="24"/>
        </w:rPr>
        <w:t>27</w:t>
      </w:r>
      <w:r w:rsidRPr="00E96C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3EF7">
        <w:rPr>
          <w:rFonts w:ascii="Times New Roman" w:eastAsia="Calibri" w:hAnsi="Times New Roman" w:cs="Times New Roman"/>
          <w:sz w:val="24"/>
          <w:szCs w:val="24"/>
        </w:rPr>
        <w:t>svib</w:t>
      </w:r>
      <w:r w:rsidRPr="00E96CB3">
        <w:rPr>
          <w:rFonts w:ascii="Times New Roman" w:eastAsia="Calibri" w:hAnsi="Times New Roman" w:cs="Times New Roman"/>
          <w:sz w:val="24"/>
          <w:szCs w:val="24"/>
        </w:rPr>
        <w:t>nja 2022.</w:t>
      </w:r>
    </w:p>
    <w:p w14:paraId="7EB02AC6" w14:textId="77777777" w:rsidR="00E96CB3" w:rsidRPr="00E96CB3" w:rsidRDefault="00E96CB3" w:rsidP="00E96CB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EB02AC7" w14:textId="77777777" w:rsidR="00E96CB3" w:rsidRPr="00E96CB3" w:rsidRDefault="00E96CB3" w:rsidP="00E96CB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EB02AC8" w14:textId="77777777" w:rsidR="00E96CB3" w:rsidRPr="00E96CB3" w:rsidRDefault="00E96CB3" w:rsidP="00E96CB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EB02AC9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C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E96CB3" w:rsidRPr="00E96CB3" w14:paraId="7EB02ACC" w14:textId="77777777" w:rsidTr="0093318D">
        <w:tc>
          <w:tcPr>
            <w:tcW w:w="1951" w:type="dxa"/>
            <w:shd w:val="clear" w:color="auto" w:fill="auto"/>
          </w:tcPr>
          <w:p w14:paraId="7EB02ACA" w14:textId="77777777" w:rsidR="00E96CB3" w:rsidRPr="00E96CB3" w:rsidRDefault="00E96CB3" w:rsidP="00E96C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6C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96CB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E96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EB02ACB" w14:textId="3422BF1D" w:rsidR="00E96CB3" w:rsidRPr="00E96CB3" w:rsidRDefault="00E96CB3" w:rsidP="003138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6C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 w:rsidR="003138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gospodarstva i održivog razvoja</w:t>
            </w:r>
          </w:p>
        </w:tc>
      </w:tr>
    </w:tbl>
    <w:p w14:paraId="7EB02ACD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C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E96CB3" w:rsidRPr="00313861" w14:paraId="7EB02AD0" w14:textId="77777777" w:rsidTr="0093318D">
        <w:tc>
          <w:tcPr>
            <w:tcW w:w="1951" w:type="dxa"/>
            <w:shd w:val="clear" w:color="auto" w:fill="auto"/>
          </w:tcPr>
          <w:p w14:paraId="7EB02ACE" w14:textId="77777777" w:rsidR="00E96CB3" w:rsidRPr="00313861" w:rsidRDefault="00E96CB3" w:rsidP="00E96C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</w:pPr>
            <w:r w:rsidRPr="00313861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313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EB02ACF" w14:textId="648F05D8" w:rsidR="00E96CB3" w:rsidRPr="00313861" w:rsidRDefault="00E96CB3" w:rsidP="00FD18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38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</w:t>
            </w:r>
            <w:r w:rsidR="003E3EF7" w:rsidRPr="003138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</w:t>
            </w:r>
            <w:r w:rsidRPr="003138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prihvaćanj</w:t>
            </w:r>
            <w:r w:rsidR="003E3EF7" w:rsidRPr="003138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3138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pokroviteljstva </w:t>
            </w:r>
            <w:r w:rsidR="003E3EF7" w:rsidRPr="003138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Vlade Republike Hrvatske </w:t>
            </w:r>
            <w:r w:rsidRPr="003138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nad  </w:t>
            </w:r>
            <w:r w:rsidR="00313861" w:rsidRPr="00313861">
              <w:rPr>
                <w:rFonts w:ascii="Times New Roman" w:hAnsi="Times New Roman" w:cs="Times New Roman"/>
                <w:sz w:val="24"/>
                <w:szCs w:val="24"/>
              </w:rPr>
              <w:t xml:space="preserve">17. konvencijom hrvatskih izvoznika i 15. dodjelom nagrada „Zlatni ključ“ najboljim izvoznicima za 2021. godinu (Zagreb, </w:t>
            </w:r>
            <w:r w:rsidR="00FD1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313861" w:rsidRPr="00313861">
              <w:rPr>
                <w:rFonts w:ascii="Times New Roman" w:hAnsi="Times New Roman" w:cs="Times New Roman"/>
                <w:sz w:val="24"/>
                <w:szCs w:val="24"/>
              </w:rPr>
              <w:t>. srpnja 2022.)</w:t>
            </w:r>
          </w:p>
        </w:tc>
      </w:tr>
    </w:tbl>
    <w:p w14:paraId="7EB02AD1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C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7EB02AD2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02AD3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02AD4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02AD5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02AD6" w14:textId="77777777" w:rsidR="00E96CB3" w:rsidRPr="00E96CB3" w:rsidRDefault="00E96CB3" w:rsidP="00E96CB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02AD7" w14:textId="77777777" w:rsidR="00E96CB3" w:rsidRPr="00E96CB3" w:rsidRDefault="00E96CB3" w:rsidP="00E96CB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7EB02AD8" w14:textId="77777777" w:rsidR="00E96CB3" w:rsidRPr="00E96CB3" w:rsidRDefault="00E96CB3" w:rsidP="00E96CB3">
      <w:pPr>
        <w:spacing w:after="200" w:line="276" w:lineRule="auto"/>
        <w:rPr>
          <w:rFonts w:ascii="Calibri" w:eastAsia="Calibri" w:hAnsi="Calibri" w:cs="Times New Roman"/>
        </w:rPr>
      </w:pPr>
    </w:p>
    <w:p w14:paraId="7EB02AD9" w14:textId="77777777" w:rsidR="00E96CB3" w:rsidRPr="00E96CB3" w:rsidRDefault="00E96CB3" w:rsidP="00E96CB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7EB02ADA" w14:textId="77777777" w:rsidR="00E96CB3" w:rsidRPr="00E96CB3" w:rsidRDefault="00E96CB3" w:rsidP="00E96CB3">
      <w:pPr>
        <w:spacing w:after="200" w:line="276" w:lineRule="auto"/>
        <w:rPr>
          <w:rFonts w:ascii="Calibri" w:eastAsia="Calibri" w:hAnsi="Calibri" w:cs="Times New Roman"/>
        </w:rPr>
      </w:pPr>
    </w:p>
    <w:p w14:paraId="7EB02ADB" w14:textId="77777777" w:rsidR="00E96CB3" w:rsidRPr="00E96CB3" w:rsidRDefault="00E96CB3" w:rsidP="00E96CB3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E96CB3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7EB02ADC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9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96CB3" w:rsidRPr="00E96CB3" w14:paraId="7EB02ADF" w14:textId="77777777" w:rsidTr="0093318D">
        <w:tc>
          <w:tcPr>
            <w:tcW w:w="2160" w:type="dxa"/>
            <w:shd w:val="clear" w:color="auto" w:fill="auto"/>
          </w:tcPr>
          <w:p w14:paraId="36B9EEFC" w14:textId="77777777" w:rsidR="007A1934" w:rsidRDefault="007A1934" w:rsidP="00E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B02ADD" w14:textId="2F0A3C59" w:rsidR="00E96CB3" w:rsidRPr="00E96CB3" w:rsidRDefault="00E96CB3" w:rsidP="00E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 R I J E D L O G</w:t>
            </w:r>
          </w:p>
          <w:p w14:paraId="7EB02ADE" w14:textId="77777777" w:rsidR="00E96CB3" w:rsidRPr="00E96CB3" w:rsidRDefault="00E96CB3" w:rsidP="00E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B02AE0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AE1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8F712" w14:textId="77777777" w:rsidR="00F90230" w:rsidRDefault="00F90230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0E94A" w14:textId="77777777" w:rsidR="00F90230" w:rsidRDefault="00F90230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F2E00" w14:textId="77777777" w:rsidR="00F90230" w:rsidRDefault="00F90230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E2" w14:textId="213B199D" w:rsidR="00E96CB3" w:rsidRPr="00E96CB3" w:rsidRDefault="00E96CB3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CB3">
        <w:rPr>
          <w:rFonts w:ascii="Times New Roman" w:eastAsia="Times New Roman" w:hAnsi="Times New Roman" w:cs="Times New Roman"/>
          <w:sz w:val="24"/>
          <w:szCs w:val="24"/>
        </w:rPr>
        <w:t>Na temelju članka 31. stavka 3. Zakona o Vladi Republike Hrvatske („Narodne novine“, br</w:t>
      </w:r>
      <w:r w:rsidR="003138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6CB3">
        <w:rPr>
          <w:rFonts w:ascii="Times New Roman" w:eastAsia="Times New Roman" w:hAnsi="Times New Roman" w:cs="Times New Roman"/>
          <w:sz w:val="24"/>
          <w:szCs w:val="24"/>
        </w:rPr>
        <w:t xml:space="preserve"> 150/11</w:t>
      </w:r>
      <w:r w:rsidR="003138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6CB3">
        <w:rPr>
          <w:rFonts w:ascii="Times New Roman" w:eastAsia="Times New Roman" w:hAnsi="Times New Roman" w:cs="Times New Roman"/>
          <w:sz w:val="24"/>
          <w:szCs w:val="24"/>
        </w:rPr>
        <w:t>, 119/14</w:t>
      </w:r>
      <w:r w:rsidR="003138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6CB3">
        <w:rPr>
          <w:rFonts w:ascii="Times New Roman" w:eastAsia="Times New Roman" w:hAnsi="Times New Roman" w:cs="Times New Roman"/>
          <w:sz w:val="24"/>
          <w:szCs w:val="24"/>
        </w:rPr>
        <w:t>, 93/16</w:t>
      </w:r>
      <w:r w:rsidR="003138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6CB3">
        <w:rPr>
          <w:rFonts w:ascii="Times New Roman" w:eastAsia="Times New Roman" w:hAnsi="Times New Roman" w:cs="Times New Roman"/>
          <w:sz w:val="24"/>
          <w:szCs w:val="24"/>
        </w:rPr>
        <w:t xml:space="preserve"> i 116/18</w:t>
      </w:r>
      <w:r w:rsidR="003138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6CB3">
        <w:rPr>
          <w:rFonts w:ascii="Times New Roman" w:eastAsia="Times New Roman" w:hAnsi="Times New Roman" w:cs="Times New Roman"/>
          <w:sz w:val="24"/>
          <w:szCs w:val="24"/>
        </w:rPr>
        <w:t>) i točaka II. i III. Odluke o kriterijima i postupku za prihvaćanje pokroviteljstva Vlade Republike Hrvatske („Narodne novine“, broj 44/16</w:t>
      </w:r>
      <w:r w:rsidR="003138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6CB3">
        <w:rPr>
          <w:rFonts w:ascii="Times New Roman" w:eastAsia="Times New Roman" w:hAnsi="Times New Roman" w:cs="Times New Roman"/>
          <w:sz w:val="24"/>
          <w:szCs w:val="24"/>
        </w:rPr>
        <w:t>), Vlada Republike Hrvatske je na sjednici održanoj___________ 2022. donijela</w:t>
      </w:r>
    </w:p>
    <w:p w14:paraId="7EB02AE3" w14:textId="77777777" w:rsidR="00E96CB3" w:rsidRPr="00E96CB3" w:rsidRDefault="00E96CB3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E4" w14:textId="77777777" w:rsidR="00E96CB3" w:rsidRPr="00E96CB3" w:rsidRDefault="00E96CB3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E5" w14:textId="77777777" w:rsidR="00E96CB3" w:rsidRPr="00E96CB3" w:rsidRDefault="00E96CB3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E6" w14:textId="77777777" w:rsidR="00E96CB3" w:rsidRPr="00E96CB3" w:rsidRDefault="00E96CB3" w:rsidP="00E9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CB3">
        <w:rPr>
          <w:rFonts w:ascii="Times New Roman" w:eastAsia="Times New Roman" w:hAnsi="Times New Roman" w:cs="Times New Roman"/>
          <w:b/>
          <w:sz w:val="24"/>
          <w:szCs w:val="24"/>
        </w:rPr>
        <w:t>Z A K L J U Č A K</w:t>
      </w:r>
    </w:p>
    <w:p w14:paraId="7EB02AE7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AE8" w14:textId="77777777" w:rsidR="00E96CB3" w:rsidRPr="00E96CB3" w:rsidRDefault="00E96CB3" w:rsidP="00E96C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AE9" w14:textId="535B75F5" w:rsidR="00E96CB3" w:rsidRPr="00313861" w:rsidRDefault="00E96CB3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861">
        <w:rPr>
          <w:rFonts w:ascii="Times New Roman" w:eastAsia="Times New Roman" w:hAnsi="Times New Roman" w:cs="Times New Roman"/>
          <w:sz w:val="24"/>
          <w:szCs w:val="24"/>
        </w:rPr>
        <w:t xml:space="preserve">Vlada Republike Hrvatske prihvaća pokroviteljstvo nad </w:t>
      </w:r>
      <w:r w:rsidR="00313861" w:rsidRPr="00313861">
        <w:rPr>
          <w:rFonts w:ascii="Times New Roman" w:hAnsi="Times New Roman" w:cs="Times New Roman"/>
          <w:sz w:val="24"/>
          <w:szCs w:val="24"/>
        </w:rPr>
        <w:t>17. konvencijom hrvatskih izvoznika i 15. dodjelom nagrada „Zlatni ključ“ najboljim izvoznicima za 2021. godinu</w:t>
      </w:r>
      <w:r w:rsidRPr="00313861">
        <w:rPr>
          <w:rFonts w:ascii="Times New Roman" w:eastAsia="Times New Roman" w:hAnsi="Times New Roman" w:cs="Times New Roman"/>
          <w:sz w:val="24"/>
          <w:szCs w:val="24"/>
        </w:rPr>
        <w:t xml:space="preserve">, sukladno zamolbi </w:t>
      </w:r>
      <w:r w:rsidR="00313861" w:rsidRPr="00313861">
        <w:rPr>
          <w:rFonts w:ascii="Times New Roman" w:eastAsia="Times New Roman" w:hAnsi="Times New Roman" w:cs="Times New Roman"/>
          <w:sz w:val="24"/>
          <w:szCs w:val="24"/>
        </w:rPr>
        <w:t>Hrvatskih izvoznika</w:t>
      </w:r>
      <w:r w:rsidRPr="003138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B02AEA" w14:textId="77777777" w:rsidR="00E96CB3" w:rsidRPr="00313861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8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31386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7EB02AEB" w14:textId="77777777" w:rsidR="00E96CB3" w:rsidRPr="00313861" w:rsidRDefault="00E96CB3" w:rsidP="00E9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861">
        <w:rPr>
          <w:rFonts w:ascii="Times New Roman" w:eastAsia="Times New Roman" w:hAnsi="Times New Roman" w:cs="Times New Roman"/>
          <w:sz w:val="24"/>
          <w:szCs w:val="24"/>
        </w:rPr>
        <w:t xml:space="preserve">Prihvaćanjem pokroviteljstva Vlada Republike Hrvatske ne preuzima nikakve financijske obveze.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B02AEC" w14:textId="77777777" w:rsidR="00E96CB3" w:rsidRPr="00313861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ED" w14:textId="77777777" w:rsidR="00E96CB3" w:rsidRPr="00E96CB3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EE" w14:textId="77777777" w:rsidR="00E96CB3" w:rsidRPr="00E96CB3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EF" w14:textId="77777777" w:rsidR="00E96CB3" w:rsidRPr="00E96CB3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CB3">
        <w:rPr>
          <w:rFonts w:ascii="Times New Roman" w:eastAsia="Times New Roman" w:hAnsi="Times New Roman" w:cs="Times New Roman"/>
          <w:sz w:val="24"/>
          <w:szCs w:val="24"/>
        </w:rPr>
        <w:t>Klasa:</w:t>
      </w:r>
    </w:p>
    <w:p w14:paraId="7EB02AF0" w14:textId="77777777" w:rsidR="00E96CB3" w:rsidRPr="00E96CB3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CB3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7EB02AF1" w14:textId="77777777" w:rsidR="00E96CB3" w:rsidRPr="00E96CB3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F2" w14:textId="77777777" w:rsidR="00E96CB3" w:rsidRPr="00E96CB3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02AF3" w14:textId="77777777" w:rsidR="00E96CB3" w:rsidRPr="00E96CB3" w:rsidRDefault="00E96CB3" w:rsidP="00E9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CB3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7EB02AF4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02AF5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EB02AF6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5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E96CB3" w:rsidRPr="00E96CB3" w14:paraId="7EB02AFA" w14:textId="77777777" w:rsidTr="0093318D">
        <w:tc>
          <w:tcPr>
            <w:tcW w:w="3827" w:type="dxa"/>
            <w:shd w:val="clear" w:color="auto" w:fill="auto"/>
          </w:tcPr>
          <w:p w14:paraId="7EB02AF7" w14:textId="77777777" w:rsidR="00E96CB3" w:rsidRPr="00E96CB3" w:rsidRDefault="00E96CB3" w:rsidP="00E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96CB3">
              <w:rPr>
                <w:rFonts w:ascii="Times New Roman" w:eastAsia="Times New Roman" w:hAnsi="Times New Roman" w:cs="Times New Roman"/>
                <w:sz w:val="24"/>
                <w:szCs w:val="24"/>
              </w:rPr>
              <w:t>PREDSJEDNIK</w:t>
            </w:r>
          </w:p>
          <w:p w14:paraId="7EB02AF8" w14:textId="77777777" w:rsidR="00E96CB3" w:rsidRPr="00E96CB3" w:rsidRDefault="00E96CB3" w:rsidP="00E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EB02AF9" w14:textId="77777777" w:rsidR="00E96CB3" w:rsidRPr="00E96CB3" w:rsidRDefault="00E96CB3" w:rsidP="00E9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96CB3">
              <w:rPr>
                <w:rFonts w:ascii="Times New Roman" w:eastAsia="Times New Roman" w:hAnsi="Times New Roman" w:cs="Times New Roman"/>
                <w:sz w:val="24"/>
                <w:szCs w:val="24"/>
              </w:rPr>
              <w:t>mr. sc. Andrej Plenković</w:t>
            </w:r>
          </w:p>
        </w:tc>
      </w:tr>
    </w:tbl>
    <w:p w14:paraId="7EB02AFB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AFC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AFD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AFE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AFF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00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01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02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15" w14:textId="4C328A18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16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17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2B18" w14:textId="77777777" w:rsidR="00E96CB3" w:rsidRPr="00E96CB3" w:rsidRDefault="00E96CB3" w:rsidP="00E96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96CB3" w:rsidRPr="00E96CB3" w:rsidSect="009B5DEB">
      <w:foot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A81BB" w14:textId="77777777" w:rsidR="00BB34FC" w:rsidRDefault="00BB34FC">
      <w:pPr>
        <w:spacing w:after="0" w:line="240" w:lineRule="auto"/>
      </w:pPr>
      <w:r>
        <w:separator/>
      </w:r>
    </w:p>
  </w:endnote>
  <w:endnote w:type="continuationSeparator" w:id="0">
    <w:p w14:paraId="7CC22725" w14:textId="77777777" w:rsidR="00BB34FC" w:rsidRDefault="00BB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02B21" w14:textId="77777777" w:rsidR="00D25C41" w:rsidRDefault="00E96CB3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2B22" w14:textId="77777777" w:rsidR="00D25C41" w:rsidRDefault="00FD1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393C4" w14:textId="77777777" w:rsidR="00BB34FC" w:rsidRDefault="00BB34FC">
      <w:pPr>
        <w:spacing w:after="0" w:line="240" w:lineRule="auto"/>
      </w:pPr>
      <w:r>
        <w:separator/>
      </w:r>
    </w:p>
  </w:footnote>
  <w:footnote w:type="continuationSeparator" w:id="0">
    <w:p w14:paraId="7110F916" w14:textId="77777777" w:rsidR="00BB34FC" w:rsidRDefault="00BB3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B3"/>
    <w:rsid w:val="002C7A7D"/>
    <w:rsid w:val="002E7844"/>
    <w:rsid w:val="00313861"/>
    <w:rsid w:val="00316761"/>
    <w:rsid w:val="003E3EF7"/>
    <w:rsid w:val="007A1934"/>
    <w:rsid w:val="00BB34FC"/>
    <w:rsid w:val="00C84EB9"/>
    <w:rsid w:val="00D00E68"/>
    <w:rsid w:val="00E96CB3"/>
    <w:rsid w:val="00F90230"/>
    <w:rsid w:val="00F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2AC1"/>
  <w15:chartTrackingRefBased/>
  <w15:docId w15:val="{EC2FE53D-1411-4318-8D01-3D17D39D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96C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E96CB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E9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Bandalo Sumina</dc:creator>
  <cp:keywords/>
  <dc:description/>
  <cp:lastModifiedBy>Larisa Petrić</cp:lastModifiedBy>
  <cp:revision>4</cp:revision>
  <dcterms:created xsi:type="dcterms:W3CDTF">2022-05-23T14:21:00Z</dcterms:created>
  <dcterms:modified xsi:type="dcterms:W3CDTF">2022-05-23T14:30:00Z</dcterms:modified>
</cp:coreProperties>
</file>