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6FDF8" w14:textId="2E8A7E76" w:rsidR="00D803C6" w:rsidRDefault="000662C5" w:rsidP="00DB1AB5">
      <w:pPr>
        <w:rPr>
          <w:sz w:val="22"/>
          <w:szCs w:val="22"/>
        </w:rPr>
      </w:pPr>
    </w:p>
    <w:p w14:paraId="3487ED69" w14:textId="0FCCB4E6" w:rsidR="00DB1AB5" w:rsidRPr="00E11204" w:rsidRDefault="00F61AD6" w:rsidP="00DB1AB5">
      <w:pPr>
        <w:jc w:val="center"/>
      </w:pPr>
      <w:r>
        <w:rPr>
          <w:noProof/>
        </w:rPr>
        <w:drawing>
          <wp:inline distT="0" distB="0" distL="0" distR="0" wp14:anchorId="4D3C1459" wp14:editId="3CEDF494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AB5" w:rsidRPr="00E11204">
        <w:fldChar w:fldCharType="begin"/>
      </w:r>
      <w:r w:rsidR="00DB1AB5" w:rsidRPr="00E11204">
        <w:instrText xml:space="preserve"> INCLUDEPICTURE "http://www.inet.hr/~box/images/grb-rh.gif" \* MERGEFORMATINET </w:instrText>
      </w:r>
      <w:r w:rsidR="00DB1AB5" w:rsidRPr="00E11204">
        <w:fldChar w:fldCharType="end"/>
      </w:r>
    </w:p>
    <w:p w14:paraId="5DAB9236" w14:textId="77777777" w:rsidR="00DB1AB5" w:rsidRPr="00E11204" w:rsidRDefault="00DB1AB5" w:rsidP="00DB1AB5">
      <w:pPr>
        <w:spacing w:before="60" w:after="1680"/>
        <w:jc w:val="center"/>
        <w:rPr>
          <w:sz w:val="28"/>
        </w:rPr>
      </w:pPr>
      <w:r w:rsidRPr="00E11204">
        <w:rPr>
          <w:sz w:val="28"/>
        </w:rPr>
        <w:t>VLADA REPUBLIKE HRVATSKE</w:t>
      </w:r>
    </w:p>
    <w:p w14:paraId="1A14FCE2" w14:textId="77777777" w:rsidR="00DB1AB5" w:rsidRPr="00E11204" w:rsidRDefault="00DB1AB5" w:rsidP="00DB1AB5"/>
    <w:p w14:paraId="323626B8" w14:textId="29CD4F23" w:rsidR="00DB1AB5" w:rsidRPr="00E11204" w:rsidRDefault="00DB1AB5" w:rsidP="00DB1AB5">
      <w:pPr>
        <w:spacing w:after="2400"/>
        <w:jc w:val="right"/>
      </w:pPr>
      <w:r w:rsidRPr="00E11204">
        <w:t xml:space="preserve">Zagreb, </w:t>
      </w:r>
      <w:r w:rsidR="000662C5">
        <w:t>8</w:t>
      </w:r>
      <w:bookmarkStart w:id="0" w:name="_GoBack"/>
      <w:bookmarkEnd w:id="0"/>
      <w:r w:rsidR="001A2FC4">
        <w:t xml:space="preserve">. </w:t>
      </w:r>
      <w:r w:rsidR="00BE3059">
        <w:t>travnj</w:t>
      </w:r>
      <w:r w:rsidR="001A2FC4">
        <w:t xml:space="preserve">a </w:t>
      </w:r>
      <w:r>
        <w:t>2022</w:t>
      </w:r>
      <w:r w:rsidRPr="00E11204">
        <w:t>.</w:t>
      </w:r>
    </w:p>
    <w:p w14:paraId="627838A8" w14:textId="77777777" w:rsidR="00DB1AB5" w:rsidRPr="00E11204" w:rsidRDefault="00DB1AB5" w:rsidP="00DB1AB5">
      <w:pPr>
        <w:spacing w:line="360" w:lineRule="auto"/>
      </w:pPr>
      <w:r w:rsidRPr="00E11204">
        <w:t>__________________________________________________________________________</w:t>
      </w:r>
    </w:p>
    <w:p w14:paraId="392280BD" w14:textId="77777777" w:rsidR="00DB1AB5" w:rsidRPr="00E11204" w:rsidRDefault="00DB1AB5" w:rsidP="00DB1AB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DB1AB5" w:rsidRPr="00E11204" w:rsidSect="001D6929">
          <w:headerReference w:type="first" r:id="rId11"/>
          <w:footerReference w:type="first" r:id="rId12"/>
          <w:pgSz w:w="11906" w:h="16838"/>
          <w:pgMar w:top="993" w:right="1417" w:bottom="1417" w:left="1417" w:header="709" w:footer="658" w:gutter="0"/>
          <w:pgNumType w:start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DB1AB5" w:rsidRPr="00E11204" w14:paraId="4681E9AE" w14:textId="77777777" w:rsidTr="00602DA9">
        <w:tc>
          <w:tcPr>
            <w:tcW w:w="1951" w:type="dxa"/>
            <w:shd w:val="clear" w:color="auto" w:fill="auto"/>
          </w:tcPr>
          <w:p w14:paraId="7BB1A83A" w14:textId="77777777" w:rsidR="00DB1AB5" w:rsidRPr="00E11204" w:rsidRDefault="00DB1AB5" w:rsidP="00602DA9">
            <w:pPr>
              <w:spacing w:line="360" w:lineRule="auto"/>
              <w:jc w:val="right"/>
            </w:pPr>
            <w:r w:rsidRPr="00E11204">
              <w:rPr>
                <w:b/>
                <w:smallCaps/>
              </w:rPr>
              <w:t>Predlagatelj</w:t>
            </w:r>
            <w:r w:rsidRPr="00E1120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98FA38B" w14:textId="77777777" w:rsidR="00DB1AB5" w:rsidRPr="00E11204" w:rsidRDefault="00DB1AB5" w:rsidP="00602DA9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00EE9E6B" w14:textId="77777777" w:rsidR="00DB1AB5" w:rsidRPr="00E11204" w:rsidRDefault="00DB1AB5" w:rsidP="00DB1AB5">
      <w:pPr>
        <w:spacing w:line="360" w:lineRule="auto"/>
      </w:pPr>
      <w:r w:rsidRPr="00E11204">
        <w:t>__________________________________________________________________________</w:t>
      </w:r>
    </w:p>
    <w:p w14:paraId="5D40190E" w14:textId="77777777" w:rsidR="00DB1AB5" w:rsidRPr="00E11204" w:rsidRDefault="00DB1AB5" w:rsidP="00DB1AB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DB1AB5" w:rsidRPr="00E11204" w:rsidSect="00291C7E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DB1AB5" w:rsidRPr="00E11204" w14:paraId="275F628F" w14:textId="77777777" w:rsidTr="00602DA9">
        <w:trPr>
          <w:trHeight w:val="175"/>
        </w:trPr>
        <w:tc>
          <w:tcPr>
            <w:tcW w:w="1951" w:type="dxa"/>
            <w:shd w:val="clear" w:color="auto" w:fill="auto"/>
          </w:tcPr>
          <w:p w14:paraId="7F0E120A" w14:textId="77777777" w:rsidR="00DB1AB5" w:rsidRPr="00E11204" w:rsidRDefault="00DB1AB5" w:rsidP="00602DA9">
            <w:pPr>
              <w:spacing w:line="276" w:lineRule="auto"/>
              <w:jc w:val="right"/>
            </w:pPr>
            <w:r w:rsidRPr="00E11204">
              <w:rPr>
                <w:b/>
                <w:smallCaps/>
              </w:rPr>
              <w:t>Predmet</w:t>
            </w:r>
            <w:r w:rsidRPr="00E1120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9D6FAC6" w14:textId="39995B3F" w:rsidR="00DB1AB5" w:rsidRPr="00E11204" w:rsidRDefault="00DB1AB5" w:rsidP="00F61AD6">
            <w:pPr>
              <w:jc w:val="both"/>
            </w:pPr>
            <w:r w:rsidRPr="00211CF9">
              <w:t xml:space="preserve">Prijedlog odluke o </w:t>
            </w:r>
            <w:r>
              <w:t xml:space="preserve">otvaranju i razvrstavanju pristaništa za plovila Ministarstva unutarnjih poslova u Staroj Gradiški, </w:t>
            </w:r>
            <w:r w:rsidR="00AC22B4">
              <w:t>kao pristaništa za potrebe tijela državne uprave oznake P-</w:t>
            </w:r>
            <w:r>
              <w:t>87</w:t>
            </w:r>
          </w:p>
        </w:tc>
      </w:tr>
    </w:tbl>
    <w:p w14:paraId="1154DF9E" w14:textId="77777777" w:rsidR="00DB1AB5" w:rsidRPr="00E11204" w:rsidRDefault="00DB1AB5" w:rsidP="00DB1AB5">
      <w:pPr>
        <w:tabs>
          <w:tab w:val="left" w:pos="1843"/>
        </w:tabs>
        <w:spacing w:line="360" w:lineRule="auto"/>
        <w:ind w:left="1843" w:hanging="1843"/>
      </w:pPr>
      <w:r w:rsidRPr="00E11204">
        <w:t>__________________________________________________________________________</w:t>
      </w:r>
    </w:p>
    <w:p w14:paraId="001377CF" w14:textId="77777777" w:rsidR="00DB1AB5" w:rsidRPr="00E11204" w:rsidRDefault="00DB1AB5" w:rsidP="00DB1AB5"/>
    <w:p w14:paraId="05E7F7A6" w14:textId="77777777" w:rsidR="00DB1AB5" w:rsidRPr="00E11204" w:rsidRDefault="00DB1AB5" w:rsidP="00DB1AB5"/>
    <w:p w14:paraId="2F145EAB" w14:textId="77777777" w:rsidR="00DB1AB5" w:rsidRPr="00E11204" w:rsidRDefault="00DB1AB5" w:rsidP="00DB1AB5"/>
    <w:p w14:paraId="3B809291" w14:textId="77777777" w:rsidR="00DB1AB5" w:rsidRPr="00E11204" w:rsidRDefault="00DB1AB5" w:rsidP="00DB1AB5"/>
    <w:p w14:paraId="4E83A123" w14:textId="77777777" w:rsidR="00DB1AB5" w:rsidRPr="00E11204" w:rsidRDefault="00DB1AB5" w:rsidP="00DB1AB5"/>
    <w:p w14:paraId="2AC99B1A" w14:textId="77777777" w:rsidR="00DB1AB5" w:rsidRPr="00E11204" w:rsidRDefault="00DB1AB5" w:rsidP="00DB1AB5"/>
    <w:p w14:paraId="134FF0B1" w14:textId="77777777" w:rsidR="00DB1AB5" w:rsidRPr="00E11204" w:rsidRDefault="00DB1AB5" w:rsidP="00DB1AB5"/>
    <w:p w14:paraId="7CD16B46" w14:textId="77777777" w:rsidR="00DB1AB5" w:rsidRPr="00E11204" w:rsidRDefault="00DB1AB5" w:rsidP="00DB1AB5"/>
    <w:p w14:paraId="090D4662" w14:textId="77777777" w:rsidR="00DB1AB5" w:rsidRPr="00E11204" w:rsidRDefault="00DB1AB5" w:rsidP="00DB1AB5"/>
    <w:p w14:paraId="5D51CB15" w14:textId="77777777" w:rsidR="00DB1AB5" w:rsidRPr="00E11204" w:rsidRDefault="00DB1AB5" w:rsidP="00DB1AB5"/>
    <w:p w14:paraId="25E8C849" w14:textId="77777777" w:rsidR="00DB1AB5" w:rsidRPr="00E11204" w:rsidRDefault="00DB1AB5" w:rsidP="00DB1AB5"/>
    <w:p w14:paraId="6E586252" w14:textId="77777777" w:rsidR="00DB1AB5" w:rsidRPr="00E11204" w:rsidRDefault="00DB1AB5" w:rsidP="00DB1AB5"/>
    <w:p w14:paraId="4FC0E0C5" w14:textId="77777777" w:rsidR="00DB1AB5" w:rsidRPr="00E11204" w:rsidRDefault="00DB1AB5" w:rsidP="00DB1AB5"/>
    <w:p w14:paraId="357BBE82" w14:textId="77777777" w:rsidR="00DB1AB5" w:rsidRPr="00E11204" w:rsidRDefault="00DB1AB5" w:rsidP="00DB1AB5"/>
    <w:p w14:paraId="67484C01" w14:textId="77777777" w:rsidR="00DB1AB5" w:rsidRDefault="00DB1AB5" w:rsidP="00DB1AB5"/>
    <w:p w14:paraId="5B98A6D7" w14:textId="77777777" w:rsidR="00DB1AB5" w:rsidRDefault="00DB1AB5" w:rsidP="00DB1AB5"/>
    <w:p w14:paraId="0A457634" w14:textId="77777777" w:rsidR="00DB1AB5" w:rsidRDefault="00DB1AB5" w:rsidP="00DB1AB5"/>
    <w:p w14:paraId="25D4522E" w14:textId="77777777" w:rsidR="00DB1AB5" w:rsidRDefault="00DB1AB5" w:rsidP="00DB1AB5"/>
    <w:p w14:paraId="5D616568" w14:textId="77777777" w:rsidR="00DB1AB5" w:rsidRDefault="00DB1AB5" w:rsidP="00DB1AB5"/>
    <w:p w14:paraId="7C7C378C" w14:textId="77777777" w:rsidR="00DB1AB5" w:rsidRPr="00211CF9" w:rsidRDefault="00DB1AB5" w:rsidP="00DB1AB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211CF9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446BDDDC" w14:textId="77777777" w:rsidR="00DB1AB5" w:rsidRPr="00E11204" w:rsidRDefault="00DB1AB5" w:rsidP="00DB1AB5">
      <w:pPr>
        <w:sectPr w:rsidR="00DB1AB5" w:rsidRPr="00E11204" w:rsidSect="00291C7E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F4D21F1" w14:textId="3C1D9F9D" w:rsidR="00390CDE" w:rsidRPr="00390CDE" w:rsidRDefault="00DB1AB5" w:rsidP="00390CDE">
      <w:pPr>
        <w:ind w:left="7080"/>
        <w:jc w:val="right"/>
        <w:rPr>
          <w:b/>
        </w:rPr>
      </w:pPr>
      <w:r w:rsidRPr="00C32EA2">
        <w:rPr>
          <w:b/>
        </w:rPr>
        <w:lastRenderedPageBreak/>
        <w:t>PRIJEDLOG</w:t>
      </w:r>
    </w:p>
    <w:p w14:paraId="3343CD5A" w14:textId="77777777" w:rsidR="00390CDE" w:rsidRDefault="00390CDE" w:rsidP="00AC22B4">
      <w:pPr>
        <w:ind w:firstLine="708"/>
        <w:jc w:val="both"/>
        <w:rPr>
          <w:rFonts w:eastAsia="Calibri"/>
          <w:lang w:eastAsia="en-US"/>
        </w:rPr>
      </w:pPr>
    </w:p>
    <w:p w14:paraId="629B8C20" w14:textId="2B4FE653" w:rsidR="00AC22B4" w:rsidRDefault="00AC22B4" w:rsidP="00AC22B4">
      <w:pPr>
        <w:ind w:firstLine="708"/>
        <w:jc w:val="both"/>
        <w:rPr>
          <w:rFonts w:eastAsia="Calibri"/>
          <w:lang w:eastAsia="en-US"/>
        </w:rPr>
      </w:pPr>
      <w:r w:rsidRPr="00C32EA2">
        <w:rPr>
          <w:rFonts w:eastAsia="Calibri"/>
          <w:lang w:eastAsia="en-US"/>
        </w:rPr>
        <w:t xml:space="preserve">Na temelju </w:t>
      </w:r>
      <w:r w:rsidRPr="00C32EA2">
        <w:rPr>
          <w:color w:val="000000"/>
        </w:rPr>
        <w:t>člankom 159.a stavak 3. Zakona o plovidbi i lukama unutarnjih voda („Narodne novine“ broj: 109/07, 132/07, 51A/13, 152/14 i 118/18)</w:t>
      </w:r>
      <w:r w:rsidRPr="00C32EA2">
        <w:rPr>
          <w:rFonts w:eastAsia="Calibri"/>
          <w:lang w:eastAsia="en-US"/>
        </w:rPr>
        <w:t>, a u svezi</w:t>
      </w:r>
      <w:r>
        <w:rPr>
          <w:rFonts w:eastAsia="Calibri"/>
          <w:lang w:eastAsia="en-US"/>
        </w:rPr>
        <w:t xml:space="preserve"> s člankom 372.  Zakona o plovidbi </w:t>
      </w:r>
      <w:r w:rsidRPr="00C32EA2">
        <w:rPr>
          <w:color w:val="000000"/>
        </w:rPr>
        <w:t>i lukama unutarnjih voda („Narodne novine“ broj: 1</w:t>
      </w:r>
      <w:r>
        <w:rPr>
          <w:color w:val="000000"/>
        </w:rPr>
        <w:t>44</w:t>
      </w:r>
      <w:r w:rsidRPr="00C32EA2">
        <w:rPr>
          <w:color w:val="000000"/>
        </w:rPr>
        <w:t>/</w:t>
      </w:r>
      <w:r>
        <w:rPr>
          <w:color w:val="000000"/>
        </w:rPr>
        <w:t>21</w:t>
      </w:r>
      <w:r w:rsidRPr="00C32EA2">
        <w:rPr>
          <w:color w:val="000000"/>
        </w:rPr>
        <w:t>)</w:t>
      </w:r>
      <w:r w:rsidRPr="00C32EA2">
        <w:rPr>
          <w:rFonts w:eastAsia="Calibri"/>
          <w:lang w:eastAsia="en-US"/>
        </w:rPr>
        <w:t xml:space="preserve">, Vlada Republike Hrvatske je na sjednici održanoj ___________ godine, donijela </w:t>
      </w:r>
    </w:p>
    <w:p w14:paraId="64053E52" w14:textId="267C90B5" w:rsidR="00DB1AB5" w:rsidRPr="00211CF9" w:rsidRDefault="00DB1AB5" w:rsidP="00DB1AB5">
      <w:pPr>
        <w:jc w:val="both"/>
        <w:rPr>
          <w:rFonts w:eastAsia="Calibri"/>
          <w:lang w:eastAsia="en-US"/>
        </w:rPr>
      </w:pPr>
    </w:p>
    <w:p w14:paraId="3834CD4B" w14:textId="77777777" w:rsidR="00DB1AB5" w:rsidRPr="00211CF9" w:rsidRDefault="00DB1AB5" w:rsidP="00DB1AB5">
      <w:pPr>
        <w:jc w:val="center"/>
        <w:rPr>
          <w:rFonts w:eastAsia="Calibri"/>
          <w:b/>
          <w:lang w:eastAsia="en-US"/>
        </w:rPr>
      </w:pPr>
      <w:r w:rsidRPr="00211CF9">
        <w:rPr>
          <w:rFonts w:eastAsia="Calibri"/>
          <w:b/>
          <w:lang w:eastAsia="en-US"/>
        </w:rPr>
        <w:t>O D L U K U</w:t>
      </w:r>
    </w:p>
    <w:p w14:paraId="5CB49999" w14:textId="3E181FA9" w:rsidR="00DB1AB5" w:rsidRDefault="00DB1AB5" w:rsidP="00DB1AB5">
      <w:pPr>
        <w:jc w:val="center"/>
        <w:rPr>
          <w:rFonts w:eastAsia="Calibri"/>
          <w:b/>
          <w:lang w:eastAsia="en-US"/>
        </w:rPr>
      </w:pPr>
      <w:r w:rsidRPr="00211CF9">
        <w:rPr>
          <w:rFonts w:eastAsia="Calibri"/>
          <w:b/>
          <w:lang w:eastAsia="en-US"/>
        </w:rPr>
        <w:t xml:space="preserve">o </w:t>
      </w:r>
      <w:r>
        <w:rPr>
          <w:rFonts w:eastAsia="Calibri"/>
          <w:b/>
          <w:lang w:eastAsia="en-US"/>
        </w:rPr>
        <w:t xml:space="preserve">otvaranju i razvrstavanju pristaništa za plovila Ministarstva unutarnjih poslova u Staroj Gradiški, </w:t>
      </w:r>
      <w:r w:rsidR="00AC22B4">
        <w:rPr>
          <w:rFonts w:eastAsia="Calibri"/>
          <w:b/>
          <w:lang w:eastAsia="en-US"/>
        </w:rPr>
        <w:t>kao pristanište za potrebe tijela državne uprave oznake P-</w:t>
      </w:r>
      <w:r>
        <w:rPr>
          <w:rFonts w:eastAsia="Calibri"/>
          <w:b/>
          <w:lang w:eastAsia="en-US"/>
        </w:rPr>
        <w:t xml:space="preserve">87 </w:t>
      </w:r>
      <w:r w:rsidRPr="00211CF9">
        <w:rPr>
          <w:rFonts w:eastAsia="Calibri"/>
          <w:b/>
          <w:lang w:eastAsia="en-US"/>
        </w:rPr>
        <w:t xml:space="preserve"> </w:t>
      </w:r>
    </w:p>
    <w:p w14:paraId="11527444" w14:textId="16C20997" w:rsidR="00DB1AB5" w:rsidRPr="00211CF9" w:rsidRDefault="00DB1AB5" w:rsidP="00390CDE">
      <w:pPr>
        <w:rPr>
          <w:rFonts w:eastAsia="Calibri"/>
          <w:b/>
          <w:lang w:eastAsia="en-US"/>
        </w:rPr>
      </w:pPr>
    </w:p>
    <w:p w14:paraId="234305C9" w14:textId="77777777" w:rsidR="00DB1AB5" w:rsidRPr="00211CF9" w:rsidRDefault="00DB1AB5" w:rsidP="00DB1AB5">
      <w:pPr>
        <w:jc w:val="center"/>
        <w:rPr>
          <w:rFonts w:eastAsia="Calibri"/>
          <w:b/>
          <w:lang w:eastAsia="en-US"/>
        </w:rPr>
      </w:pPr>
      <w:r w:rsidRPr="00211CF9">
        <w:rPr>
          <w:rFonts w:eastAsia="Calibri"/>
          <w:b/>
          <w:lang w:eastAsia="en-US"/>
        </w:rPr>
        <w:t>I.</w:t>
      </w:r>
    </w:p>
    <w:p w14:paraId="5D41A285" w14:textId="77777777" w:rsidR="00DB1AB5" w:rsidRPr="00211CF9" w:rsidRDefault="00DB1AB5" w:rsidP="00DB1AB5">
      <w:pPr>
        <w:jc w:val="center"/>
        <w:rPr>
          <w:rFonts w:eastAsia="Calibri"/>
          <w:b/>
          <w:lang w:eastAsia="en-US"/>
        </w:rPr>
      </w:pPr>
    </w:p>
    <w:p w14:paraId="3A04B27E" w14:textId="1904F4E5" w:rsidR="00DB1AB5" w:rsidRDefault="00DB1AB5" w:rsidP="00DB1AB5">
      <w:pPr>
        <w:ind w:firstLine="708"/>
        <w:jc w:val="both"/>
      </w:pPr>
      <w:r>
        <w:t>O</w:t>
      </w:r>
      <w:r w:rsidRPr="00A55943">
        <w:t xml:space="preserve">tvara se i razvrstava pristanište </w:t>
      </w:r>
      <w:r>
        <w:t xml:space="preserve">za plovila Ministarstva unutarnjih poslova u Staroj Gradiški, kao pristanište za potrebe </w:t>
      </w:r>
      <w:r w:rsidR="001B18C7">
        <w:t>tijela</w:t>
      </w:r>
      <w:r>
        <w:t xml:space="preserve"> </w:t>
      </w:r>
      <w:r w:rsidR="00150E4B">
        <w:t xml:space="preserve">državne uprave </w:t>
      </w:r>
      <w:r>
        <w:t xml:space="preserve">oznake P-87   </w:t>
      </w:r>
      <w:r w:rsidRPr="00A55943">
        <w:t xml:space="preserve"> </w:t>
      </w:r>
    </w:p>
    <w:p w14:paraId="61404E02" w14:textId="77777777" w:rsidR="00DB1AB5" w:rsidRDefault="00DB1AB5" w:rsidP="00DB1AB5">
      <w:pPr>
        <w:jc w:val="both"/>
      </w:pPr>
    </w:p>
    <w:p w14:paraId="7AFD9271" w14:textId="77777777" w:rsidR="00DB1AB5" w:rsidRDefault="00DB1AB5" w:rsidP="00DB1AB5">
      <w:pPr>
        <w:jc w:val="center"/>
        <w:rPr>
          <w:b/>
        </w:rPr>
      </w:pPr>
      <w:r w:rsidRPr="005716CB">
        <w:rPr>
          <w:b/>
        </w:rPr>
        <w:t>II.</w:t>
      </w:r>
    </w:p>
    <w:p w14:paraId="6CE7F295" w14:textId="77777777" w:rsidR="00DB1AB5" w:rsidRPr="005716CB" w:rsidRDefault="00DB1AB5" w:rsidP="00DB1AB5">
      <w:pPr>
        <w:jc w:val="center"/>
        <w:rPr>
          <w:b/>
        </w:rPr>
      </w:pPr>
    </w:p>
    <w:p w14:paraId="19522FF3" w14:textId="71F7FF64" w:rsidR="00DB1AB5" w:rsidRDefault="00DB1AB5" w:rsidP="00DB1AB5">
      <w:pPr>
        <w:ind w:firstLine="708"/>
        <w:jc w:val="both"/>
      </w:pPr>
      <w:r>
        <w:t xml:space="preserve">Pristanište za potrebe priveza plovila Ministarstva unutarnjih poslova na rijeci Savi </w:t>
      </w:r>
      <w:r w:rsidRPr="00A55943">
        <w:t xml:space="preserve">iz točke I. ove Odluke smješteno je na </w:t>
      </w:r>
      <w:r>
        <w:t xml:space="preserve">lijevoj obali rijeke Save u </w:t>
      </w:r>
      <w:r w:rsidR="001422AE">
        <w:t>r</w:t>
      </w:r>
      <w:r>
        <w:t xml:space="preserve">km </w:t>
      </w:r>
      <w:r w:rsidR="00ED3758">
        <w:t>4</w:t>
      </w:r>
      <w:r w:rsidR="005B7241" w:rsidRPr="005B7241">
        <w:t>66</w:t>
      </w:r>
      <w:r w:rsidRPr="005B7241">
        <w:t>,</w:t>
      </w:r>
      <w:r w:rsidR="00ED3758">
        <w:t>4</w:t>
      </w:r>
      <w:r w:rsidRPr="005B7241">
        <w:t>5</w:t>
      </w:r>
      <w:r>
        <w:t xml:space="preserve"> - lokacija </w:t>
      </w:r>
      <w:r w:rsidR="00AF0AAD">
        <w:t xml:space="preserve">Stara Gradiška </w:t>
      </w:r>
      <w:r>
        <w:t>i nalazi se na katastarsk</w:t>
      </w:r>
      <w:r w:rsidR="00AF0AAD">
        <w:t>oj</w:t>
      </w:r>
      <w:r>
        <w:t xml:space="preserve"> čestic</w:t>
      </w:r>
      <w:r w:rsidR="00AF0AAD">
        <w:t>i</w:t>
      </w:r>
      <w:r>
        <w:t xml:space="preserve"> </w:t>
      </w:r>
      <w:r w:rsidR="00AF0AAD">
        <w:t>228</w:t>
      </w:r>
      <w:r w:rsidR="00FB7D44">
        <w:t>/2</w:t>
      </w:r>
      <w:r w:rsidR="00AF0AAD">
        <w:t xml:space="preserve"> </w:t>
      </w:r>
      <w:r w:rsidRPr="00A55943">
        <w:t xml:space="preserve">katastarske općine </w:t>
      </w:r>
      <w:r w:rsidR="00AF0AAD">
        <w:t>Uskoci</w:t>
      </w:r>
      <w:r w:rsidRPr="00A55943">
        <w:t xml:space="preserve">. U kopnenom dijelu </w:t>
      </w:r>
      <w:r>
        <w:t xml:space="preserve">uređen je pristup od postojeće pristupne prometnice do </w:t>
      </w:r>
      <w:r w:rsidRPr="00A55943">
        <w:t xml:space="preserve">pristaništa </w:t>
      </w:r>
      <w:r>
        <w:t xml:space="preserve">te </w:t>
      </w:r>
      <w:r w:rsidRPr="00A55943">
        <w:t xml:space="preserve"> </w:t>
      </w:r>
      <w:r>
        <w:t>izgrađena obaloutvrda na koju je spojen pristupni most (podest) i informacijska ploča s osnovnim podacima o pristaništu</w:t>
      </w:r>
      <w:r w:rsidRPr="00A55943">
        <w:t xml:space="preserve">. Na vodnom dijelu nalazi </w:t>
      </w:r>
      <w:r>
        <w:t xml:space="preserve">se pristupni most koji je privezan na </w:t>
      </w:r>
      <w:r w:rsidRPr="00A55943">
        <w:t>p</w:t>
      </w:r>
      <w:r>
        <w:t>lutajući objekt (</w:t>
      </w:r>
      <w:r w:rsidRPr="00A55943">
        <w:t>pristan</w:t>
      </w:r>
      <w:r>
        <w:t>)</w:t>
      </w:r>
      <w:r w:rsidRPr="00A55943">
        <w:t xml:space="preserve"> duljine </w:t>
      </w:r>
      <w:r w:rsidR="00EE6BA4">
        <w:t>12</w:t>
      </w:r>
      <w:r w:rsidRPr="00A55943">
        <w:t xml:space="preserve"> m i širine </w:t>
      </w:r>
      <w:r>
        <w:t>5</w:t>
      </w:r>
      <w:r w:rsidRPr="00A55943">
        <w:t>,</w:t>
      </w:r>
      <w:r>
        <w:t>10</w:t>
      </w:r>
      <w:r w:rsidRPr="00A55943">
        <w:t xml:space="preserve"> m</w:t>
      </w:r>
      <w:r>
        <w:t xml:space="preserve"> oznake P–</w:t>
      </w:r>
      <w:r w:rsidR="00F92FEB">
        <w:t>87</w:t>
      </w:r>
      <w:r>
        <w:t>.</w:t>
      </w:r>
      <w:r w:rsidR="00F92FEB">
        <w:t xml:space="preserve"> </w:t>
      </w:r>
    </w:p>
    <w:p w14:paraId="01062D76" w14:textId="784682C0" w:rsidR="00DB1AB5" w:rsidRDefault="00DB1AB5" w:rsidP="00DB1AB5">
      <w:pPr>
        <w:jc w:val="both"/>
      </w:pPr>
    </w:p>
    <w:p w14:paraId="650AB379" w14:textId="77777777" w:rsidR="00DB1AB5" w:rsidRDefault="00DB1AB5" w:rsidP="00DB1AB5">
      <w:pPr>
        <w:jc w:val="center"/>
        <w:rPr>
          <w:b/>
        </w:rPr>
      </w:pPr>
      <w:r w:rsidRPr="005716CB">
        <w:rPr>
          <w:b/>
        </w:rPr>
        <w:t>I</w:t>
      </w:r>
      <w:r>
        <w:rPr>
          <w:b/>
        </w:rPr>
        <w:t>I</w:t>
      </w:r>
      <w:r w:rsidRPr="005716CB">
        <w:rPr>
          <w:b/>
        </w:rPr>
        <w:t>I.</w:t>
      </w:r>
    </w:p>
    <w:p w14:paraId="66941E38" w14:textId="77777777" w:rsidR="00DB1AB5" w:rsidRDefault="00DB1AB5" w:rsidP="00DB1AB5">
      <w:pPr>
        <w:jc w:val="center"/>
        <w:rPr>
          <w:b/>
        </w:rPr>
      </w:pPr>
    </w:p>
    <w:p w14:paraId="5B5839E9" w14:textId="77777777" w:rsidR="00DB1AB5" w:rsidRPr="00A55943" w:rsidRDefault="00DB1AB5" w:rsidP="00DB1AB5">
      <w:pPr>
        <w:jc w:val="both"/>
      </w:pPr>
      <w:r w:rsidRPr="00A55943">
        <w:t>Pristanišno područje Pristaništa iz točke I. ove Odluke određeno je koordinatnim točkama kako slijedi:</w:t>
      </w:r>
    </w:p>
    <w:p w14:paraId="62B28B3D" w14:textId="77777777" w:rsidR="00DB1AB5" w:rsidRPr="00A55943" w:rsidRDefault="00DB1AB5" w:rsidP="00DB1AB5">
      <w:pPr>
        <w:jc w:val="both"/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2693"/>
      </w:tblGrid>
      <w:tr w:rsidR="00DB1AB5" w:rsidRPr="00A55943" w14:paraId="3E5A8352" w14:textId="77777777" w:rsidTr="00602DA9">
        <w:tc>
          <w:tcPr>
            <w:tcW w:w="6804" w:type="dxa"/>
            <w:gridSpan w:val="3"/>
            <w:shd w:val="clear" w:color="auto" w:fill="auto"/>
          </w:tcPr>
          <w:p w14:paraId="76949D11" w14:textId="51638C2F" w:rsidR="00DB1AB5" w:rsidRPr="00A55943" w:rsidRDefault="00DB1AB5" w:rsidP="00602DA9">
            <w:pPr>
              <w:jc w:val="center"/>
              <w:rPr>
                <w:b/>
              </w:rPr>
            </w:pPr>
            <w:r w:rsidRPr="00A55943">
              <w:rPr>
                <w:b/>
              </w:rPr>
              <w:t xml:space="preserve">Katastarska općina </w:t>
            </w:r>
            <w:r w:rsidR="00E065A5">
              <w:rPr>
                <w:b/>
              </w:rPr>
              <w:t>Uskoci</w:t>
            </w:r>
          </w:p>
        </w:tc>
      </w:tr>
      <w:tr w:rsidR="00DB1AB5" w:rsidRPr="00A55943" w14:paraId="38302A5E" w14:textId="77777777" w:rsidTr="00602DA9">
        <w:tc>
          <w:tcPr>
            <w:tcW w:w="1701" w:type="dxa"/>
            <w:shd w:val="clear" w:color="auto" w:fill="auto"/>
          </w:tcPr>
          <w:p w14:paraId="316CBB3B" w14:textId="77777777" w:rsidR="00DB1AB5" w:rsidRPr="00A55943" w:rsidRDefault="00DB1AB5" w:rsidP="00602DA9">
            <w:pPr>
              <w:jc w:val="center"/>
              <w:rPr>
                <w:b/>
              </w:rPr>
            </w:pPr>
            <w:r w:rsidRPr="00A55943">
              <w:rPr>
                <w:b/>
              </w:rPr>
              <w:t>Broj točke</w:t>
            </w:r>
          </w:p>
        </w:tc>
        <w:tc>
          <w:tcPr>
            <w:tcW w:w="2410" w:type="dxa"/>
            <w:shd w:val="clear" w:color="auto" w:fill="auto"/>
          </w:tcPr>
          <w:p w14:paraId="33578320" w14:textId="77777777" w:rsidR="00DB1AB5" w:rsidRPr="00A55943" w:rsidRDefault="00DB1AB5" w:rsidP="00602DA9">
            <w:pPr>
              <w:jc w:val="center"/>
              <w:rPr>
                <w:b/>
              </w:rPr>
            </w:pPr>
            <w:r w:rsidRPr="00A55943">
              <w:rPr>
                <w:b/>
              </w:rPr>
              <w:t>E</w:t>
            </w:r>
          </w:p>
        </w:tc>
        <w:tc>
          <w:tcPr>
            <w:tcW w:w="2693" w:type="dxa"/>
            <w:shd w:val="clear" w:color="auto" w:fill="auto"/>
          </w:tcPr>
          <w:p w14:paraId="3F4E4169" w14:textId="77777777" w:rsidR="00DB1AB5" w:rsidRPr="00A55943" w:rsidRDefault="00DB1AB5" w:rsidP="00602DA9">
            <w:pPr>
              <w:jc w:val="center"/>
              <w:rPr>
                <w:b/>
              </w:rPr>
            </w:pPr>
            <w:r w:rsidRPr="00A55943">
              <w:rPr>
                <w:b/>
              </w:rPr>
              <w:t>N</w:t>
            </w:r>
          </w:p>
        </w:tc>
      </w:tr>
      <w:tr w:rsidR="00DB1AB5" w:rsidRPr="00A55943" w14:paraId="67709312" w14:textId="77777777" w:rsidTr="00602DA9">
        <w:tc>
          <w:tcPr>
            <w:tcW w:w="1701" w:type="dxa"/>
            <w:shd w:val="clear" w:color="auto" w:fill="auto"/>
          </w:tcPr>
          <w:p w14:paraId="2AD62E18" w14:textId="77777777" w:rsidR="00DB1AB5" w:rsidRPr="00A55943" w:rsidRDefault="00DB1AB5" w:rsidP="00602DA9">
            <w:pPr>
              <w:jc w:val="center"/>
            </w:pPr>
            <w:r w:rsidRPr="00A55943">
              <w:t>1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14:paraId="75B30F4E" w14:textId="7CF07E41" w:rsidR="00DB1AB5" w:rsidRPr="00F92FEB" w:rsidRDefault="00ED3758" w:rsidP="00970BA9">
            <w:pPr>
              <w:jc w:val="center"/>
              <w:rPr>
                <w:highlight w:val="yellow"/>
              </w:rPr>
            </w:pPr>
            <w:r w:rsidRPr="00ED3758">
              <w:t xml:space="preserve">558 </w:t>
            </w:r>
            <w:r w:rsidR="00970BA9">
              <w:t>652</w:t>
            </w:r>
            <w:r w:rsidRPr="00ED3758">
              <w:t>.</w:t>
            </w:r>
            <w:r w:rsidR="00970BA9">
              <w:t>38</w:t>
            </w:r>
          </w:p>
        </w:tc>
        <w:tc>
          <w:tcPr>
            <w:tcW w:w="2693" w:type="dxa"/>
            <w:shd w:val="clear" w:color="auto" w:fill="auto"/>
          </w:tcPr>
          <w:p w14:paraId="715F1334" w14:textId="7078F758" w:rsidR="00DB1AB5" w:rsidRPr="00F92FEB" w:rsidRDefault="00ED3758" w:rsidP="00970BA9">
            <w:pPr>
              <w:jc w:val="center"/>
              <w:rPr>
                <w:highlight w:val="yellow"/>
              </w:rPr>
            </w:pPr>
            <w:r w:rsidRPr="00ED3758">
              <w:t>5 001 07</w:t>
            </w:r>
            <w:r w:rsidR="00970BA9">
              <w:t>2</w:t>
            </w:r>
            <w:r w:rsidRPr="00ED3758">
              <w:t>.</w:t>
            </w:r>
            <w:r w:rsidR="00970BA9">
              <w:t>07</w:t>
            </w:r>
          </w:p>
        </w:tc>
      </w:tr>
      <w:tr w:rsidR="00DB1AB5" w:rsidRPr="00A55943" w14:paraId="452D61BB" w14:textId="77777777" w:rsidTr="00602DA9">
        <w:tc>
          <w:tcPr>
            <w:tcW w:w="1701" w:type="dxa"/>
            <w:shd w:val="clear" w:color="auto" w:fill="auto"/>
          </w:tcPr>
          <w:p w14:paraId="64C70A01" w14:textId="77777777" w:rsidR="00DB1AB5" w:rsidRPr="00A55943" w:rsidRDefault="00DB1AB5" w:rsidP="00602DA9">
            <w:pPr>
              <w:jc w:val="center"/>
            </w:pPr>
            <w:r>
              <w:t>2.</w:t>
            </w:r>
          </w:p>
        </w:tc>
        <w:tc>
          <w:tcPr>
            <w:tcW w:w="2410" w:type="dxa"/>
            <w:shd w:val="clear" w:color="auto" w:fill="auto"/>
          </w:tcPr>
          <w:p w14:paraId="42D7BADB" w14:textId="656AA22E" w:rsidR="00DB1AB5" w:rsidRPr="00F92FEB" w:rsidRDefault="00ED3758" w:rsidP="00970BA9">
            <w:pPr>
              <w:jc w:val="center"/>
              <w:rPr>
                <w:highlight w:val="yellow"/>
              </w:rPr>
            </w:pPr>
            <w:r w:rsidRPr="00ED3758">
              <w:t xml:space="preserve">558 </w:t>
            </w:r>
            <w:r w:rsidR="00970BA9">
              <w:t>675</w:t>
            </w:r>
            <w:r w:rsidRPr="00ED3758">
              <w:t>.</w:t>
            </w:r>
            <w:r w:rsidR="00970BA9">
              <w:t>81</w:t>
            </w:r>
          </w:p>
        </w:tc>
        <w:tc>
          <w:tcPr>
            <w:tcW w:w="2693" w:type="dxa"/>
            <w:shd w:val="clear" w:color="auto" w:fill="auto"/>
          </w:tcPr>
          <w:p w14:paraId="69282C03" w14:textId="2A595B02" w:rsidR="00DB1AB5" w:rsidRPr="00F92FEB" w:rsidRDefault="00ED3758" w:rsidP="00970BA9">
            <w:pPr>
              <w:jc w:val="center"/>
              <w:rPr>
                <w:highlight w:val="yellow"/>
              </w:rPr>
            </w:pPr>
            <w:r w:rsidRPr="00ED3758">
              <w:t>5 001 0</w:t>
            </w:r>
            <w:r w:rsidR="00970BA9">
              <w:t>90</w:t>
            </w:r>
            <w:r w:rsidRPr="00ED3758">
              <w:t>.</w:t>
            </w:r>
            <w:r w:rsidR="00970BA9">
              <w:t>84</w:t>
            </w:r>
          </w:p>
        </w:tc>
      </w:tr>
      <w:tr w:rsidR="00DB1AB5" w:rsidRPr="00A55943" w14:paraId="495B1224" w14:textId="77777777" w:rsidTr="00602DA9">
        <w:tc>
          <w:tcPr>
            <w:tcW w:w="1701" w:type="dxa"/>
            <w:shd w:val="clear" w:color="auto" w:fill="auto"/>
          </w:tcPr>
          <w:p w14:paraId="790B1953" w14:textId="77777777" w:rsidR="00DB1AB5" w:rsidRPr="00A55943" w:rsidRDefault="00DB1AB5" w:rsidP="00602DA9">
            <w:pPr>
              <w:jc w:val="center"/>
            </w:pPr>
            <w:r w:rsidRPr="00A55943">
              <w:t>3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14:paraId="39D76F8D" w14:textId="39CD26CA" w:rsidR="00DB1AB5" w:rsidRPr="00F92FEB" w:rsidRDefault="00ED3758" w:rsidP="00970BA9">
            <w:pPr>
              <w:jc w:val="center"/>
              <w:rPr>
                <w:highlight w:val="yellow"/>
              </w:rPr>
            </w:pPr>
            <w:r w:rsidRPr="00ED3758">
              <w:t xml:space="preserve">558 </w:t>
            </w:r>
            <w:r w:rsidR="00970BA9">
              <w:t>697</w:t>
            </w:r>
            <w:r w:rsidRPr="00ED3758">
              <w:t>.</w:t>
            </w:r>
            <w:r w:rsidR="00970BA9">
              <w:t>16</w:t>
            </w:r>
          </w:p>
        </w:tc>
        <w:tc>
          <w:tcPr>
            <w:tcW w:w="2693" w:type="dxa"/>
            <w:shd w:val="clear" w:color="auto" w:fill="auto"/>
          </w:tcPr>
          <w:p w14:paraId="18DF4B5E" w14:textId="1492C74C" w:rsidR="00DB1AB5" w:rsidRPr="00F92FEB" w:rsidRDefault="00ED3758" w:rsidP="00970BA9">
            <w:pPr>
              <w:jc w:val="center"/>
              <w:rPr>
                <w:highlight w:val="yellow"/>
              </w:rPr>
            </w:pPr>
            <w:r w:rsidRPr="00ED3758">
              <w:t>5 001 0</w:t>
            </w:r>
            <w:r w:rsidR="00970BA9">
              <w:t>61</w:t>
            </w:r>
            <w:r w:rsidRPr="00ED3758">
              <w:t>.</w:t>
            </w:r>
            <w:r w:rsidR="00970BA9">
              <w:t>78</w:t>
            </w:r>
          </w:p>
        </w:tc>
      </w:tr>
      <w:tr w:rsidR="00DB1AB5" w:rsidRPr="00A55943" w14:paraId="51E9912F" w14:textId="77777777" w:rsidTr="00602DA9">
        <w:tc>
          <w:tcPr>
            <w:tcW w:w="1701" w:type="dxa"/>
            <w:shd w:val="clear" w:color="auto" w:fill="auto"/>
          </w:tcPr>
          <w:p w14:paraId="45D3C35F" w14:textId="77777777" w:rsidR="00DB1AB5" w:rsidRPr="00A55943" w:rsidRDefault="00DB1AB5" w:rsidP="00602DA9">
            <w:pPr>
              <w:jc w:val="center"/>
            </w:pPr>
            <w:r w:rsidRPr="00A55943">
              <w:t>4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14:paraId="67FAFA9C" w14:textId="010D5370" w:rsidR="00DB1AB5" w:rsidRPr="00F92FEB" w:rsidRDefault="00ED3758" w:rsidP="00970BA9">
            <w:pPr>
              <w:jc w:val="center"/>
              <w:rPr>
                <w:highlight w:val="yellow"/>
              </w:rPr>
            </w:pPr>
            <w:r w:rsidRPr="00ED3758">
              <w:t xml:space="preserve">558 </w:t>
            </w:r>
            <w:r w:rsidR="00970BA9">
              <w:t>672</w:t>
            </w:r>
            <w:r w:rsidRPr="00ED3758">
              <w:t>.</w:t>
            </w:r>
            <w:r w:rsidR="00970BA9">
              <w:t>98</w:t>
            </w:r>
          </w:p>
        </w:tc>
        <w:tc>
          <w:tcPr>
            <w:tcW w:w="2693" w:type="dxa"/>
            <w:shd w:val="clear" w:color="auto" w:fill="auto"/>
          </w:tcPr>
          <w:p w14:paraId="226D307B" w14:textId="3F794F6A" w:rsidR="00DB1AB5" w:rsidRPr="00F92FEB" w:rsidRDefault="00ED3758" w:rsidP="00970BA9">
            <w:pPr>
              <w:jc w:val="center"/>
              <w:rPr>
                <w:highlight w:val="yellow"/>
              </w:rPr>
            </w:pPr>
            <w:r w:rsidRPr="00ED3758">
              <w:t>5 001 0</w:t>
            </w:r>
            <w:r w:rsidR="00970BA9">
              <w:t>4</w:t>
            </w:r>
            <w:r w:rsidRPr="00ED3758">
              <w:t>4.</w:t>
            </w:r>
            <w:r w:rsidR="00970BA9">
              <w:t>02</w:t>
            </w:r>
          </w:p>
        </w:tc>
      </w:tr>
    </w:tbl>
    <w:p w14:paraId="76CEA803" w14:textId="5B6EDAAD" w:rsidR="00E373AA" w:rsidRDefault="00DB1AB5" w:rsidP="00DB1AB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</w:t>
      </w:r>
    </w:p>
    <w:p w14:paraId="2D38D27A" w14:textId="4EB37745" w:rsidR="00DB1AB5" w:rsidRPr="00211CF9" w:rsidRDefault="00DB1AB5" w:rsidP="00DB1AB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EF4C9D" w14:textId="3BD7A8AD" w:rsidR="00DB1AB5" w:rsidRDefault="006444BB" w:rsidP="00DB1AB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</w:t>
      </w:r>
      <w:r w:rsidR="00DB1AB5">
        <w:rPr>
          <w:rFonts w:eastAsia="Calibri"/>
          <w:b/>
          <w:lang w:eastAsia="en-US"/>
        </w:rPr>
        <w:t>V</w:t>
      </w:r>
      <w:r w:rsidR="00DB1AB5" w:rsidRPr="00211CF9">
        <w:rPr>
          <w:rFonts w:eastAsia="Calibri"/>
          <w:b/>
          <w:lang w:eastAsia="en-US"/>
        </w:rPr>
        <w:t>.</w:t>
      </w:r>
    </w:p>
    <w:p w14:paraId="1DE79B80" w14:textId="59454295" w:rsidR="00F55886" w:rsidRDefault="00F55886" w:rsidP="00DB1AB5">
      <w:pPr>
        <w:jc w:val="center"/>
        <w:rPr>
          <w:rFonts w:eastAsia="Calibri"/>
          <w:b/>
          <w:lang w:eastAsia="en-US"/>
        </w:rPr>
      </w:pPr>
    </w:p>
    <w:p w14:paraId="2B3303A8" w14:textId="714466C4" w:rsidR="00F55886" w:rsidRDefault="00F55886" w:rsidP="00F55886">
      <w:pPr>
        <w:jc w:val="both"/>
      </w:pPr>
      <w:r>
        <w:t>Protiv Odluke ne može se izjaviti žalba, već se može pokrenuti upravni spor tužbom Uprav</w:t>
      </w:r>
      <w:r w:rsidR="005F4D82">
        <w:t>n</w:t>
      </w:r>
      <w:r>
        <w:t xml:space="preserve">om sudu u Osijeku u roku od 30 dana od dana dostave ove Odluke. </w:t>
      </w:r>
    </w:p>
    <w:p w14:paraId="5118459A" w14:textId="5A69ECCE" w:rsidR="00F55886" w:rsidRPr="00390CDE" w:rsidRDefault="00F55886" w:rsidP="00390CDE">
      <w:pPr>
        <w:jc w:val="both"/>
      </w:pPr>
    </w:p>
    <w:p w14:paraId="77BC204E" w14:textId="46C7F2EB" w:rsidR="00F55886" w:rsidRPr="00211CF9" w:rsidRDefault="00F55886" w:rsidP="00DB1AB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V. </w:t>
      </w:r>
    </w:p>
    <w:p w14:paraId="325B0904" w14:textId="77777777" w:rsidR="00DB1AB5" w:rsidRPr="00211CF9" w:rsidRDefault="00DB1AB5" w:rsidP="00DB1AB5">
      <w:pPr>
        <w:jc w:val="both"/>
        <w:rPr>
          <w:rFonts w:eastAsia="Calibri"/>
          <w:lang w:eastAsia="en-US"/>
        </w:rPr>
      </w:pPr>
    </w:p>
    <w:p w14:paraId="69759A2B" w14:textId="28B74F95" w:rsidR="00DB1AB5" w:rsidRDefault="00DB1AB5" w:rsidP="00DB1AB5">
      <w:pPr>
        <w:rPr>
          <w:rFonts w:eastAsia="Calibri"/>
          <w:lang w:eastAsia="en-US"/>
        </w:rPr>
      </w:pPr>
      <w:r w:rsidRPr="00211CF9">
        <w:rPr>
          <w:rFonts w:eastAsia="Calibri"/>
          <w:lang w:eastAsia="en-US"/>
        </w:rPr>
        <w:t>Ova Odluka stupa na snagu danom donošenja.</w:t>
      </w:r>
    </w:p>
    <w:p w14:paraId="1B74D5F5" w14:textId="77777777" w:rsidR="00610259" w:rsidRDefault="00610259" w:rsidP="00DB1AB5">
      <w:pPr>
        <w:rPr>
          <w:rFonts w:eastAsia="Calibri"/>
          <w:lang w:eastAsia="en-US"/>
        </w:rPr>
      </w:pPr>
    </w:p>
    <w:p w14:paraId="572111CE" w14:textId="77777777" w:rsidR="00390CDE" w:rsidRDefault="00DB1AB5" w:rsidP="00390CDE">
      <w:pPr>
        <w:rPr>
          <w:color w:val="000000"/>
        </w:rPr>
      </w:pPr>
      <w:r w:rsidRPr="00A20E01">
        <w:rPr>
          <w:color w:val="000000"/>
        </w:rPr>
        <w:t xml:space="preserve">Klasa: </w:t>
      </w:r>
    </w:p>
    <w:p w14:paraId="76D2D832" w14:textId="21FCF516" w:rsidR="00390CDE" w:rsidRDefault="00DB1AB5" w:rsidP="00390CDE">
      <w:pPr>
        <w:rPr>
          <w:color w:val="000000"/>
        </w:rPr>
      </w:pPr>
      <w:r w:rsidRPr="00A20E01">
        <w:rPr>
          <w:color w:val="000000"/>
        </w:rPr>
        <w:t xml:space="preserve">Urbroj: </w:t>
      </w:r>
      <w:r w:rsidR="00390CDE">
        <w:rPr>
          <w:color w:val="000000"/>
        </w:rPr>
        <w:tab/>
      </w:r>
      <w:r w:rsidR="00390CDE">
        <w:rPr>
          <w:color w:val="000000"/>
        </w:rPr>
        <w:tab/>
      </w:r>
      <w:r w:rsidR="00390CDE">
        <w:rPr>
          <w:color w:val="000000"/>
        </w:rPr>
        <w:tab/>
      </w:r>
      <w:r w:rsidR="00390CDE">
        <w:rPr>
          <w:color w:val="000000"/>
        </w:rPr>
        <w:tab/>
      </w:r>
      <w:r w:rsidR="00390CDE">
        <w:rPr>
          <w:color w:val="000000"/>
        </w:rPr>
        <w:tab/>
      </w:r>
      <w:r w:rsidR="00390CDE">
        <w:rPr>
          <w:color w:val="000000"/>
        </w:rPr>
        <w:tab/>
      </w:r>
      <w:r w:rsidR="00390CDE">
        <w:rPr>
          <w:color w:val="000000"/>
        </w:rPr>
        <w:tab/>
      </w:r>
      <w:r w:rsidR="00390CDE">
        <w:rPr>
          <w:color w:val="000000"/>
        </w:rPr>
        <w:tab/>
      </w:r>
      <w:r w:rsidR="00390CDE">
        <w:rPr>
          <w:color w:val="000000"/>
        </w:rPr>
        <w:tab/>
      </w:r>
      <w:r w:rsidR="00390CDE" w:rsidRPr="00807C6E">
        <w:rPr>
          <w:b/>
        </w:rPr>
        <w:t>PREDSJEDNIK</w:t>
      </w:r>
    </w:p>
    <w:p w14:paraId="0053098A" w14:textId="31DC99A2" w:rsidR="00390CDE" w:rsidRPr="00390CDE" w:rsidRDefault="00390CDE" w:rsidP="00390CDE">
      <w:pPr>
        <w:rPr>
          <w:color w:val="000000"/>
        </w:rPr>
      </w:pPr>
      <w:r>
        <w:rPr>
          <w:color w:val="000000"/>
        </w:rPr>
        <w:t>Zagreb,</w:t>
      </w:r>
    </w:p>
    <w:p w14:paraId="3DBDE800" w14:textId="12E3EEED" w:rsidR="006444BB" w:rsidRDefault="00390CDE" w:rsidP="00390CDE">
      <w:pPr>
        <w:jc w:val="right"/>
        <w:rPr>
          <w:rFonts w:eastAsia="Calibri"/>
          <w:lang w:eastAsia="en-US"/>
        </w:rPr>
      </w:pPr>
      <w:r w:rsidRPr="00211CF9">
        <w:rPr>
          <w:rFonts w:eastAsia="Calibri"/>
          <w:lang w:eastAsia="en-US"/>
        </w:rPr>
        <w:t>mr. sc. Andrej Plenković</w:t>
      </w:r>
    </w:p>
    <w:p w14:paraId="1D292A03" w14:textId="77777777" w:rsidR="006444BB" w:rsidRDefault="006444BB" w:rsidP="00DB1AB5">
      <w:pPr>
        <w:jc w:val="right"/>
        <w:rPr>
          <w:rFonts w:eastAsia="Calibri"/>
          <w:lang w:eastAsia="en-US"/>
        </w:rPr>
      </w:pPr>
    </w:p>
    <w:p w14:paraId="6194065A" w14:textId="4F26924C" w:rsidR="00DB1AB5" w:rsidRDefault="00DB1AB5" w:rsidP="00DB1AB5">
      <w:pPr>
        <w:jc w:val="center"/>
        <w:rPr>
          <w:b/>
        </w:rPr>
      </w:pPr>
      <w:r w:rsidRPr="00211CF9">
        <w:rPr>
          <w:b/>
        </w:rPr>
        <w:t>OBRAZLOŽENJE</w:t>
      </w:r>
    </w:p>
    <w:p w14:paraId="15C73ACA" w14:textId="77777777" w:rsidR="00AC0539" w:rsidRPr="00FC0105" w:rsidRDefault="00AC0539" w:rsidP="00DB1AB5">
      <w:pPr>
        <w:jc w:val="center"/>
        <w:rPr>
          <w:b/>
          <w:sz w:val="16"/>
          <w:szCs w:val="16"/>
        </w:rPr>
      </w:pPr>
    </w:p>
    <w:p w14:paraId="17576CE1" w14:textId="75A9E703" w:rsidR="00AC0539" w:rsidRDefault="00DB1AB5" w:rsidP="00DB1AB5">
      <w:pPr>
        <w:jc w:val="both"/>
        <w:rPr>
          <w:bCs/>
        </w:rPr>
      </w:pPr>
      <w:r>
        <w:rPr>
          <w:bCs/>
        </w:rPr>
        <w:t xml:space="preserve">Ministarstvo unutarnjih poslova (u daljnjem tekstu: MUP), kao investitor i naručitelj izgradnje pristaništa za potrebe tijela državne uprave </w:t>
      </w:r>
      <w:r w:rsidR="00EE6BA4">
        <w:rPr>
          <w:bCs/>
        </w:rPr>
        <w:t xml:space="preserve">u Staroj Gradiški </w:t>
      </w:r>
      <w:r>
        <w:rPr>
          <w:bCs/>
        </w:rPr>
        <w:t xml:space="preserve">uputio je Ministarstvu mora, prometa i infrastrukture zahtjev za otvaranje i razvrstaj pristaništa, </w:t>
      </w:r>
      <w:r w:rsidR="00807C6E">
        <w:rPr>
          <w:bCs/>
        </w:rPr>
        <w:t xml:space="preserve">KLASA: 404-03/17-01/1, URBROJ: 511-01-171-21-129 od 20. prosinca 2021. godine u kojem je </w:t>
      </w:r>
      <w:r w:rsidR="00AC0539">
        <w:rPr>
          <w:bCs/>
        </w:rPr>
        <w:t xml:space="preserve">obrazložena potreba otvaranja pristaništa za privez patrolnih čamaca na rijeci Savi </w:t>
      </w:r>
      <w:r w:rsidR="00AC0539">
        <w:t xml:space="preserve">u </w:t>
      </w:r>
      <w:r w:rsidR="001B18C7">
        <w:t>r</w:t>
      </w:r>
      <w:r w:rsidR="00AC0539">
        <w:t>km 4</w:t>
      </w:r>
      <w:r w:rsidR="00AC0539" w:rsidRPr="005B7241">
        <w:t>66,</w:t>
      </w:r>
      <w:r w:rsidR="00AC0539">
        <w:t>4</w:t>
      </w:r>
      <w:r w:rsidR="00AC0539" w:rsidRPr="005B7241">
        <w:t>5</w:t>
      </w:r>
      <w:r w:rsidR="00AC0539">
        <w:t xml:space="preserve"> - lokacija Stara Gradiška, na dijelu katastar</w:t>
      </w:r>
      <w:r w:rsidR="00F55886">
        <w:t>ske čestice broj:</w:t>
      </w:r>
      <w:r w:rsidR="00AC0539">
        <w:t xml:space="preserve"> 228</w:t>
      </w:r>
      <w:r w:rsidR="00F55886">
        <w:t>/2</w:t>
      </w:r>
      <w:r w:rsidR="00AC0539">
        <w:t xml:space="preserve"> k</w:t>
      </w:r>
      <w:r w:rsidR="00F55886">
        <w:t>atastarske općine</w:t>
      </w:r>
      <w:r w:rsidR="00AC0539">
        <w:t xml:space="preserve"> Uskoci, naselje Stara Gradiška, Brodsko-posavska županija.  </w:t>
      </w:r>
      <w:r w:rsidR="00AC0539">
        <w:rPr>
          <w:bCs/>
        </w:rPr>
        <w:t xml:space="preserve"> </w:t>
      </w:r>
    </w:p>
    <w:p w14:paraId="12104605" w14:textId="155ADEE6" w:rsidR="00687022" w:rsidRDefault="00687022" w:rsidP="00DB1AB5">
      <w:pPr>
        <w:jc w:val="both"/>
        <w:rPr>
          <w:bCs/>
        </w:rPr>
      </w:pPr>
    </w:p>
    <w:p w14:paraId="77AB9342" w14:textId="77777777" w:rsidR="00687022" w:rsidRPr="00687022" w:rsidRDefault="00687022" w:rsidP="00AD3476">
      <w:pPr>
        <w:jc w:val="both"/>
      </w:pPr>
      <w:r w:rsidRPr="00687022">
        <w:rPr>
          <w:bCs/>
        </w:rPr>
        <w:t xml:space="preserve">U prilog traženju, utvrđeno je da su za zahvat u prostoru: Pristaništa tijela državne uprave za potrebe patrolnih čamaca na rijeci Savi – lokacija Stara Gradiška, na osnovu odluka o prijenosu nadležnosti </w:t>
      </w:r>
      <w:r w:rsidRPr="00687022">
        <w:t xml:space="preserve">Ministarstva prostornog uređenja, graditeljstva i državne imovine, od strane Upravnog odjela za graditeljstvo i prostorno uređenje Brodsko-posavske županije, Ispostava Nova Gradiška, izdani sljedeći akti za gradnju i uporabu:                                                                                                                                           </w:t>
      </w:r>
    </w:p>
    <w:p w14:paraId="0C3D3394" w14:textId="77777777" w:rsidR="00687022" w:rsidRPr="00687022" w:rsidRDefault="00687022" w:rsidP="00687022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687022">
        <w:rPr>
          <w:rFonts w:ascii="Times New Roman" w:eastAsia="Times New Roman" w:hAnsi="Times New Roman"/>
          <w:sz w:val="24"/>
          <w:szCs w:val="24"/>
        </w:rPr>
        <w:t xml:space="preserve">Lokacijska dozvola, KLASA: UP/I-350-05/15-01/000017, URBROJ: 2178/1-16-01/1-16-0010, od 19. svibnja 2016. godine;  </w:t>
      </w:r>
    </w:p>
    <w:p w14:paraId="22F07E1F" w14:textId="77777777" w:rsidR="00687022" w:rsidRPr="00687022" w:rsidRDefault="00687022" w:rsidP="00687022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687022">
        <w:rPr>
          <w:rFonts w:ascii="Times New Roman" w:eastAsia="Times New Roman" w:hAnsi="Times New Roman"/>
          <w:sz w:val="24"/>
          <w:szCs w:val="24"/>
        </w:rPr>
        <w:t xml:space="preserve">Građevinska dozvola, KLASA: UP/I-361-03/16-01/000090, URBROJ: 2178/1-16-01/3-17-0009, od 27. travnja 2017. godine; </w:t>
      </w:r>
    </w:p>
    <w:p w14:paraId="7F233E6E" w14:textId="77777777" w:rsidR="00687022" w:rsidRPr="00687022" w:rsidRDefault="00687022" w:rsidP="00687022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687022">
        <w:rPr>
          <w:rFonts w:ascii="Times New Roman" w:eastAsia="Times New Roman" w:hAnsi="Times New Roman"/>
          <w:sz w:val="24"/>
          <w:szCs w:val="24"/>
        </w:rPr>
        <w:t xml:space="preserve">Uporabna dozvola, KLASA: UP/I-361-05/17-01/000027, URBROJ: 2178/1-16-01/8-18-0010, od 19. veljače 2018. godine.    </w:t>
      </w:r>
    </w:p>
    <w:p w14:paraId="66585D8E" w14:textId="77777777" w:rsidR="00DB1AB5" w:rsidRDefault="00DB1AB5" w:rsidP="00DB1AB5">
      <w:pPr>
        <w:jc w:val="both"/>
        <w:rPr>
          <w:bCs/>
        </w:rPr>
      </w:pPr>
      <w:r w:rsidRPr="00A55943">
        <w:rPr>
          <w:bCs/>
        </w:rPr>
        <w:t xml:space="preserve">Odlukom Ministarstva mora, prometa i infrastrukture </w:t>
      </w:r>
      <w:r>
        <w:rPr>
          <w:bCs/>
        </w:rPr>
        <w:t>(</w:t>
      </w:r>
      <w:r w:rsidRPr="00A55943">
        <w:rPr>
          <w:bCs/>
        </w:rPr>
        <w:t>KLASA: 011-04/21-04/1, URBROJ: 530-05-1-1-21-1</w:t>
      </w:r>
      <w:r>
        <w:rPr>
          <w:bCs/>
        </w:rPr>
        <w:t>)</w:t>
      </w:r>
      <w:r w:rsidRPr="00A55943">
        <w:rPr>
          <w:bCs/>
        </w:rPr>
        <w:t xml:space="preserve"> od 10. veljače 2021. godine</w:t>
      </w:r>
      <w:r>
        <w:rPr>
          <w:bCs/>
        </w:rPr>
        <w:t>,</w:t>
      </w:r>
      <w:r w:rsidRPr="00A55943">
        <w:rPr>
          <w:bCs/>
        </w:rPr>
        <w:t xml:space="preserve"> imenovani su članovi Povjerenstva za otvaranje i razvrstaj luka i pristaništa unutarnjih voda u 2021. godini</w:t>
      </w:r>
      <w:r>
        <w:rPr>
          <w:bCs/>
        </w:rPr>
        <w:t xml:space="preserve"> (u daljnjem tekstu: Povjerenstvo),</w:t>
      </w:r>
      <w:r w:rsidRPr="00A55943">
        <w:rPr>
          <w:bCs/>
        </w:rPr>
        <w:t xml:space="preserve"> čija je dužnost, u postupku otvaranja i razvrstavanja, pregledom utvrditi udovoljava li pristanište, u pogledu opremljenosti i sigurnosti, uvjetima propisanim odredbama pozitivnih pravnih propisa.</w:t>
      </w:r>
      <w:r>
        <w:rPr>
          <w:bCs/>
        </w:rPr>
        <w:t xml:space="preserve"> </w:t>
      </w:r>
    </w:p>
    <w:p w14:paraId="670A03C0" w14:textId="77777777" w:rsidR="00DB1AB5" w:rsidRDefault="00DB1AB5" w:rsidP="00DB1AB5">
      <w:pPr>
        <w:jc w:val="both"/>
        <w:rPr>
          <w:bCs/>
        </w:rPr>
      </w:pPr>
    </w:p>
    <w:p w14:paraId="063EBD90" w14:textId="530EF8BB" w:rsidR="00DB1AB5" w:rsidRDefault="00DB1AB5" w:rsidP="00DB1AB5">
      <w:pPr>
        <w:jc w:val="both"/>
        <w:rPr>
          <w:bCs/>
        </w:rPr>
      </w:pPr>
      <w:r w:rsidRPr="00A55943">
        <w:rPr>
          <w:bCs/>
        </w:rPr>
        <w:t xml:space="preserve">Tijekom provođenja postupka izvršen je uvid u spis i svu relevantnu dokumentaciju od strane imenovanog Povjerenstva, te je utvrđeno kako je </w:t>
      </w:r>
      <w:r>
        <w:rPr>
          <w:bCs/>
        </w:rPr>
        <w:t>z</w:t>
      </w:r>
      <w:r w:rsidRPr="00A55943">
        <w:rPr>
          <w:bCs/>
        </w:rPr>
        <w:t xml:space="preserve">a </w:t>
      </w:r>
      <w:r>
        <w:rPr>
          <w:bCs/>
        </w:rPr>
        <w:t>p</w:t>
      </w:r>
      <w:r w:rsidRPr="00A55943">
        <w:rPr>
          <w:bCs/>
        </w:rPr>
        <w:t xml:space="preserve">ristanište </w:t>
      </w:r>
      <w:r>
        <w:t>za potrebe tijela državne uprave oznake</w:t>
      </w:r>
      <w:r w:rsidRPr="00A55943">
        <w:rPr>
          <w:bCs/>
        </w:rPr>
        <w:t xml:space="preserve"> </w:t>
      </w:r>
      <w:r>
        <w:rPr>
          <w:bCs/>
        </w:rPr>
        <w:t>(</w:t>
      </w:r>
      <w:r w:rsidRPr="00A55943">
        <w:rPr>
          <w:bCs/>
        </w:rPr>
        <w:t>u daljnjem tekstu</w:t>
      </w:r>
      <w:r>
        <w:rPr>
          <w:bCs/>
        </w:rPr>
        <w:t>:</w:t>
      </w:r>
      <w:r w:rsidRPr="00A55943">
        <w:rPr>
          <w:bCs/>
        </w:rPr>
        <w:t xml:space="preserve"> Pristanište</w:t>
      </w:r>
      <w:r>
        <w:rPr>
          <w:bCs/>
        </w:rPr>
        <w:t>)</w:t>
      </w:r>
      <w:r w:rsidRPr="00A55943">
        <w:rPr>
          <w:bCs/>
        </w:rPr>
        <w:t>, izrađena kompletna do</w:t>
      </w:r>
      <w:r w:rsidRPr="00A55943">
        <w:rPr>
          <w:bCs/>
        </w:rPr>
        <w:lastRenderedPageBreak/>
        <w:t>kumentacija sukladno važećim pravnim propisima Repu</w:t>
      </w:r>
      <w:r>
        <w:rPr>
          <w:bCs/>
        </w:rPr>
        <w:t xml:space="preserve">blike Hrvatske (Idejni projekt, </w:t>
      </w:r>
      <w:r w:rsidRPr="00A55943">
        <w:rPr>
          <w:bCs/>
        </w:rPr>
        <w:t xml:space="preserve">Glavni projekt i sva ostala </w:t>
      </w:r>
      <w:r>
        <w:rPr>
          <w:bCs/>
        </w:rPr>
        <w:t xml:space="preserve">pripadajuća </w:t>
      </w:r>
      <w:r w:rsidRPr="00A55943">
        <w:rPr>
          <w:bCs/>
        </w:rPr>
        <w:t>dokumentacija) te su ishođene sve potrebne dozvole</w:t>
      </w:r>
      <w:r>
        <w:rPr>
          <w:bCs/>
        </w:rPr>
        <w:t xml:space="preserve"> i ispunjeni svi posebni uvjeti javnopravnih tijela</w:t>
      </w:r>
      <w:r w:rsidRPr="00A55943">
        <w:rPr>
          <w:bCs/>
        </w:rPr>
        <w:t>.</w:t>
      </w:r>
      <w:r>
        <w:rPr>
          <w:bCs/>
        </w:rPr>
        <w:t xml:space="preserve"> </w:t>
      </w:r>
    </w:p>
    <w:p w14:paraId="3EBC261D" w14:textId="77777777" w:rsidR="00F3471A" w:rsidRDefault="00F3471A" w:rsidP="00DB1AB5">
      <w:pPr>
        <w:jc w:val="both"/>
        <w:rPr>
          <w:bCs/>
        </w:rPr>
      </w:pPr>
    </w:p>
    <w:p w14:paraId="471CDC44" w14:textId="5ABF1E20" w:rsidR="00DB1AB5" w:rsidRDefault="00DB1AB5" w:rsidP="00DB1AB5">
      <w:pPr>
        <w:jc w:val="both"/>
      </w:pPr>
      <w:r w:rsidRPr="00CF09F0">
        <w:t>P</w:t>
      </w:r>
      <w:r w:rsidRPr="00A55943">
        <w:t xml:space="preserve">ovjerenstvo je </w:t>
      </w:r>
      <w:r>
        <w:t>11</w:t>
      </w:r>
      <w:r w:rsidRPr="00A55943">
        <w:t xml:space="preserve">. </w:t>
      </w:r>
      <w:r>
        <w:t xml:space="preserve">studenog </w:t>
      </w:r>
      <w:r w:rsidRPr="00A55943">
        <w:t xml:space="preserve">2021. godine obavilo obilazak lokacije Pristaništa te je </w:t>
      </w:r>
      <w:r w:rsidR="00ED3758" w:rsidRPr="00E373AA">
        <w:t>1</w:t>
      </w:r>
      <w:r w:rsidR="00E373AA" w:rsidRPr="00E373AA">
        <w:t>8</w:t>
      </w:r>
      <w:r w:rsidR="00615A65" w:rsidRPr="00E373AA">
        <w:t>.</w:t>
      </w:r>
      <w:r w:rsidR="00615A65">
        <w:t xml:space="preserve"> siječnja 202</w:t>
      </w:r>
      <w:r w:rsidR="00ED3758">
        <w:t>2</w:t>
      </w:r>
      <w:r w:rsidR="00615A65">
        <w:t xml:space="preserve">. godine </w:t>
      </w:r>
      <w:r w:rsidRPr="00A55943">
        <w:t xml:space="preserve">održalo sastanak </w:t>
      </w:r>
      <w:r>
        <w:t>i</w:t>
      </w:r>
      <w:r w:rsidRPr="00A55943">
        <w:t xml:space="preserve"> konstatiralo kako </w:t>
      </w:r>
      <w:r>
        <w:t>stanje na predmetnom pristaništu sa plutajućim objektom P-</w:t>
      </w:r>
      <w:r w:rsidR="00615A65">
        <w:t>87</w:t>
      </w:r>
      <w:r>
        <w:t xml:space="preserve"> na lokaciji </w:t>
      </w:r>
      <w:r w:rsidR="00615A65">
        <w:t xml:space="preserve">Stara Gradiška </w:t>
      </w:r>
      <w:r>
        <w:t xml:space="preserve">odgovara u potpunosti dostavljenoj dokumentaciji i </w:t>
      </w:r>
      <w:r w:rsidR="00AC0539">
        <w:t xml:space="preserve">da je </w:t>
      </w:r>
      <w:r>
        <w:t>ista u potpunosti u skladu s propisima koji reguliraju otvaranje pristaništa</w:t>
      </w:r>
      <w:r w:rsidR="00AC0539">
        <w:t>.</w:t>
      </w:r>
    </w:p>
    <w:p w14:paraId="393AE768" w14:textId="77777777" w:rsidR="00DB1AB5" w:rsidRDefault="00DB1AB5" w:rsidP="00DB1AB5">
      <w:pPr>
        <w:jc w:val="both"/>
        <w:rPr>
          <w:bCs/>
        </w:rPr>
      </w:pPr>
    </w:p>
    <w:p w14:paraId="17D6A132" w14:textId="0DAE57FF" w:rsidR="00F3471A" w:rsidRPr="00F3471A" w:rsidRDefault="00F3471A" w:rsidP="00F3471A">
      <w:pPr>
        <w:jc w:val="both"/>
      </w:pPr>
      <w:r w:rsidRPr="00F3471A">
        <w:t xml:space="preserve">Iz raspoloživih dokumenata (dokaza), kao i neposrednim pregledom Pristaništa za plovila MUP-a u </w:t>
      </w:r>
      <w:r w:rsidR="002C7B0C">
        <w:t>Staroj Gradiški</w:t>
      </w:r>
      <w:r w:rsidRPr="00F3471A">
        <w:t>, utvrđeno je kako izgrađeno Pristanište u potpunosti odgovara dostavljenoj dokumentaciji, odnosno kako su ispunjeni uvjeti koje moraju imati pristaništa tijela državne uprave propisani člankom 7. stavkom 1. Uredbe o pristaništima unutarnjih voda (</w:t>
      </w:r>
      <w:r w:rsidRPr="00F3471A">
        <w:rPr>
          <w:color w:val="000000"/>
        </w:rPr>
        <w:t>„Narodne novine“ broj: 134/2008</w:t>
      </w:r>
      <w:r w:rsidRPr="00F3471A">
        <w:t xml:space="preserve">): </w:t>
      </w:r>
    </w:p>
    <w:p w14:paraId="1FF2B862" w14:textId="77777777" w:rsidR="00F3471A" w:rsidRPr="00FC0105" w:rsidRDefault="00F3471A" w:rsidP="00F3471A">
      <w:pPr>
        <w:jc w:val="both"/>
        <w:rPr>
          <w:sz w:val="16"/>
          <w:szCs w:val="16"/>
        </w:rPr>
      </w:pPr>
    </w:p>
    <w:p w14:paraId="3D984A70" w14:textId="77777777" w:rsidR="00F3471A" w:rsidRPr="00F3471A" w:rsidRDefault="00F3471A" w:rsidP="00F347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71A">
        <w:rPr>
          <w:rFonts w:ascii="Times New Roman" w:hAnsi="Times New Roman"/>
          <w:sz w:val="24"/>
          <w:szCs w:val="24"/>
        </w:rPr>
        <w:t>pristane čija veličina odgovara vrsti plovila, uređaje i opremu za siguran privez plovila,</w:t>
      </w:r>
    </w:p>
    <w:p w14:paraId="166C856E" w14:textId="77777777" w:rsidR="00F3471A" w:rsidRPr="00F3471A" w:rsidRDefault="00F3471A" w:rsidP="00F347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71A">
        <w:rPr>
          <w:rFonts w:ascii="Times New Roman" w:hAnsi="Times New Roman"/>
          <w:sz w:val="24"/>
          <w:szCs w:val="24"/>
        </w:rPr>
        <w:t>informacijsku ploču s osnovnim podacima o pristaništu,</w:t>
      </w:r>
    </w:p>
    <w:p w14:paraId="5C477F29" w14:textId="77777777" w:rsidR="00F3471A" w:rsidRPr="00F3471A" w:rsidRDefault="00F3471A" w:rsidP="00F347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71A">
        <w:rPr>
          <w:rFonts w:ascii="Times New Roman" w:hAnsi="Times New Roman"/>
          <w:sz w:val="24"/>
          <w:szCs w:val="24"/>
        </w:rPr>
        <w:t>objekte sigurnosti plovidbe postavljene u skladu s planom obilježavanja,</w:t>
      </w:r>
    </w:p>
    <w:p w14:paraId="3DE63C8F" w14:textId="77777777" w:rsidR="00F3471A" w:rsidRPr="00F3471A" w:rsidRDefault="00F3471A" w:rsidP="00F347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71A">
        <w:rPr>
          <w:rFonts w:ascii="Times New Roman" w:hAnsi="Times New Roman"/>
          <w:sz w:val="24"/>
          <w:szCs w:val="24"/>
        </w:rPr>
        <w:t xml:space="preserve">uređene i osvijetljene prilaze, </w:t>
      </w:r>
    </w:p>
    <w:p w14:paraId="44AE0CAC" w14:textId="77777777" w:rsidR="00F3471A" w:rsidRPr="00F3471A" w:rsidRDefault="00F3471A" w:rsidP="00F347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71A">
        <w:rPr>
          <w:rFonts w:ascii="Times New Roman" w:hAnsi="Times New Roman"/>
          <w:sz w:val="24"/>
          <w:szCs w:val="24"/>
        </w:rPr>
        <w:t xml:space="preserve">opremu i obučeno osoblje za zaštitu od požara.    </w:t>
      </w:r>
    </w:p>
    <w:p w14:paraId="6428EA57" w14:textId="77777777" w:rsidR="00F3471A" w:rsidRDefault="00F3471A" w:rsidP="00F3471A">
      <w:pPr>
        <w:jc w:val="both"/>
      </w:pPr>
    </w:p>
    <w:p w14:paraId="10B2ECDE" w14:textId="77777777" w:rsidR="00F3471A" w:rsidRDefault="00F3471A" w:rsidP="00F3471A">
      <w:pPr>
        <w:jc w:val="both"/>
      </w:pPr>
      <w:r>
        <w:t xml:space="preserve">Nadalje, </w:t>
      </w:r>
      <w:r w:rsidRPr="00A55943">
        <w:t>člank</w:t>
      </w:r>
      <w:r>
        <w:t>om</w:t>
      </w:r>
      <w:r w:rsidRPr="00A55943">
        <w:t xml:space="preserve"> 8. Uredbe o tehničko-tehnološkim uvjetima za luke i uvjetima sigurnosti plovidbe u lukama i pristaništima unutarnjih voda („Narodne novine“, broj 32/2009)</w:t>
      </w:r>
      <w:r>
        <w:t xml:space="preserve"> razvrstavaju se prema značaju lučkom sustavu na pristaništa od državnog značaja. Pristaništa od državnog značaja ukoliko je lučka infrastruktura na području pristaništa u vlasništvu Republike Hrvatske, odnosno ukoliko Republika Hrvatska ima nad lučkom infrastrukturom pravo građenja.        </w:t>
      </w:r>
    </w:p>
    <w:p w14:paraId="3B35AB49" w14:textId="77777777" w:rsidR="00F3471A" w:rsidRDefault="00F3471A" w:rsidP="00F3471A">
      <w:pPr>
        <w:jc w:val="both"/>
      </w:pPr>
    </w:p>
    <w:p w14:paraId="14F8D08F" w14:textId="77777777" w:rsidR="00F3471A" w:rsidRDefault="00F3471A" w:rsidP="00F3471A">
      <w:pPr>
        <w:jc w:val="both"/>
      </w:pPr>
      <w:r>
        <w:t xml:space="preserve">Temeljem članka 11. stavak 3. </w:t>
      </w:r>
      <w:r w:rsidRPr="00A55943">
        <w:t>Uredbe o tehničko-tehnološkim uvjetima za luke i uvjetima sigurnosti plovidbe u lukama i pristaništima unutarnjih voda („Narodne novine“, broj 32/2009)</w:t>
      </w:r>
      <w:r>
        <w:t xml:space="preserve"> Pristanište se razvrstava prema namjeni kao pristanište tijela državne uprave.       </w:t>
      </w:r>
      <w:r w:rsidRPr="00A55943">
        <w:t xml:space="preserve"> </w:t>
      </w:r>
      <w:r>
        <w:t xml:space="preserve"> </w:t>
      </w:r>
    </w:p>
    <w:p w14:paraId="2865CAE7" w14:textId="77777777" w:rsidR="00F3471A" w:rsidRDefault="00F3471A" w:rsidP="00F3471A">
      <w:pPr>
        <w:jc w:val="both"/>
        <w:rPr>
          <w:bCs/>
        </w:rPr>
      </w:pPr>
    </w:p>
    <w:p w14:paraId="6425C84C" w14:textId="117FD06C" w:rsidR="00F3471A" w:rsidRPr="007152B2" w:rsidRDefault="00F3471A" w:rsidP="00F3471A">
      <w:pPr>
        <w:jc w:val="both"/>
        <w:rPr>
          <w:color w:val="000000"/>
          <w:sz w:val="22"/>
          <w:szCs w:val="22"/>
        </w:rPr>
      </w:pPr>
      <w:r w:rsidRPr="00A55943">
        <w:rPr>
          <w:bCs/>
        </w:rPr>
        <w:t xml:space="preserve">Sukladno članku </w:t>
      </w:r>
      <w:r w:rsidRPr="00A55943">
        <w:t>157., članku 159</w:t>
      </w:r>
      <w:r>
        <w:t>.</w:t>
      </w:r>
      <w:r w:rsidRPr="00A55943">
        <w:t xml:space="preserve"> stavka 1. </w:t>
      </w:r>
      <w:r>
        <w:t xml:space="preserve">točke 1. </w:t>
      </w:r>
      <w:r w:rsidRPr="00A55943">
        <w:t>i članku 159</w:t>
      </w:r>
      <w:r>
        <w:t xml:space="preserve"> </w:t>
      </w:r>
      <w:r w:rsidRPr="00A55943">
        <w:t>a. stav</w:t>
      </w:r>
      <w:r>
        <w:t>cima</w:t>
      </w:r>
      <w:r w:rsidRPr="00A55943">
        <w:t xml:space="preserve"> 1. </w:t>
      </w:r>
      <w:r>
        <w:t xml:space="preserve">i 3. </w:t>
      </w:r>
      <w:r w:rsidRPr="00A55943">
        <w:t>Zakona o plovidbi i lukama unutarnjih voda</w:t>
      </w:r>
      <w:r>
        <w:t xml:space="preserve"> </w:t>
      </w:r>
      <w:r w:rsidRPr="00A55943">
        <w:t xml:space="preserve">(„Narodne novine“ broj, 109/2007, 132/2007, 51A/2013, 152/2014 i 118/2018), </w:t>
      </w:r>
      <w:r>
        <w:t xml:space="preserve">a u svezi s člankom 372. Zakona </w:t>
      </w:r>
      <w:r w:rsidRPr="00A55943">
        <w:t>o plovidbi i lukama unutarnjih voda</w:t>
      </w:r>
      <w:r>
        <w:t xml:space="preserve"> </w:t>
      </w:r>
      <w:r w:rsidRPr="00A55943">
        <w:t>(„N</w:t>
      </w:r>
      <w:r>
        <w:t>N</w:t>
      </w:r>
      <w:r w:rsidRPr="00A55943">
        <w:t>“ br</w:t>
      </w:r>
      <w:r>
        <w:t xml:space="preserve">. 144/21), te </w:t>
      </w:r>
      <w:r w:rsidRPr="00A55943">
        <w:t xml:space="preserve">članku 3. </w:t>
      </w:r>
      <w:r>
        <w:t xml:space="preserve">stavak 2. </w:t>
      </w:r>
      <w:r w:rsidRPr="00A55943">
        <w:t>Uredbe o pristaništima unutarnjih voda („Narodne novine“, broj 134/2008)</w:t>
      </w:r>
      <w:r w:rsidR="00FC0105">
        <w:t xml:space="preserve"> i</w:t>
      </w:r>
      <w:r w:rsidRPr="00A55943">
        <w:t xml:space="preserve"> član</w:t>
      </w:r>
      <w:r w:rsidR="00FC0105">
        <w:t xml:space="preserve">cima </w:t>
      </w:r>
      <w:r w:rsidRPr="00A55943">
        <w:t xml:space="preserve">8. </w:t>
      </w:r>
      <w:r w:rsidR="00FC0105">
        <w:t xml:space="preserve">i 11. </w:t>
      </w:r>
      <w:r w:rsidRPr="00A55943">
        <w:t>Uredbe o tehničko-tehnološkim uvjetima za luke i uvjetima sigurnosti plovidbe u lukama i pristaništima unutarnjih voda („Narodne novine“, broj 32/2009) odlučeno je o predmetno</w:t>
      </w:r>
      <w:r>
        <w:t>m</w:t>
      </w:r>
      <w:r w:rsidRPr="00A55943">
        <w:t xml:space="preserve"> </w:t>
      </w:r>
      <w:r>
        <w:t>zahtjevu</w:t>
      </w:r>
      <w:r w:rsidRPr="00A55943">
        <w:t xml:space="preserve"> i iskazano kao što glasi u izreci ove Odluke.</w:t>
      </w:r>
    </w:p>
    <w:p w14:paraId="32A6FDF9" w14:textId="4AB0ABE0" w:rsidR="00D803C6" w:rsidRDefault="000662C5">
      <w:pPr>
        <w:rPr>
          <w:color w:val="000000"/>
          <w:sz w:val="22"/>
          <w:szCs w:val="22"/>
        </w:rPr>
      </w:pPr>
    </w:p>
    <w:sectPr w:rsidR="00D803C6" w:rsidSect="00D803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CE59E" w14:textId="77777777" w:rsidR="00F4516E" w:rsidRDefault="00F4516E">
      <w:r>
        <w:separator/>
      </w:r>
    </w:p>
  </w:endnote>
  <w:endnote w:type="continuationSeparator" w:id="0">
    <w:p w14:paraId="43D75DED" w14:textId="77777777" w:rsidR="00F4516E" w:rsidRDefault="00F4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DE5C8" w14:textId="77777777" w:rsidR="00DB1AB5" w:rsidRPr="00E11204" w:rsidRDefault="00DB1AB5" w:rsidP="00464053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11204">
      <w:rPr>
        <w:color w:val="404040"/>
        <w:spacing w:val="20"/>
        <w:sz w:val="20"/>
      </w:rPr>
      <w:t>Banski dvori | Trg Sv. Marka 2 | 10000 Zagreb | tel. 01 4569 222 | vlada.gov.hr</w:t>
    </w:r>
  </w:p>
  <w:p w14:paraId="73950990" w14:textId="77777777" w:rsidR="00DB1AB5" w:rsidRDefault="00DB1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FDFD" w14:textId="77777777" w:rsidR="002D01D3" w:rsidRDefault="000662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FDFE" w14:textId="77777777" w:rsidR="002D01D3" w:rsidRDefault="000662C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FE00" w14:textId="77777777" w:rsidR="002D01D3" w:rsidRDefault="00066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23CD3" w14:textId="77777777" w:rsidR="00F4516E" w:rsidRDefault="00F4516E">
      <w:r>
        <w:separator/>
      </w:r>
    </w:p>
  </w:footnote>
  <w:footnote w:type="continuationSeparator" w:id="0">
    <w:p w14:paraId="56B8B833" w14:textId="77777777" w:rsidR="00F4516E" w:rsidRDefault="00F4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0CBB" w14:textId="77777777" w:rsidR="00DB1AB5" w:rsidRDefault="00DB1AB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2474EA8" w14:textId="77777777" w:rsidR="00DB1AB5" w:rsidRDefault="00DB1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FDFB" w14:textId="77777777" w:rsidR="002D01D3" w:rsidRDefault="000662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FDFC" w14:textId="77777777" w:rsidR="002D01D3" w:rsidRDefault="000662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FDFF" w14:textId="77777777" w:rsidR="00D803C6" w:rsidRPr="002D01D3" w:rsidRDefault="000662C5" w:rsidP="002D0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407"/>
    <w:multiLevelType w:val="hybridMultilevel"/>
    <w:tmpl w:val="BF942466"/>
    <w:lvl w:ilvl="0" w:tplc="00ECB1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70D"/>
    <w:multiLevelType w:val="hybridMultilevel"/>
    <w:tmpl w:val="507634FC"/>
    <w:lvl w:ilvl="0" w:tplc="DEE8F36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49"/>
    <w:rsid w:val="000662C5"/>
    <w:rsid w:val="000D09F5"/>
    <w:rsid w:val="001352FD"/>
    <w:rsid w:val="001422AE"/>
    <w:rsid w:val="00150E4B"/>
    <w:rsid w:val="001A2FC4"/>
    <w:rsid w:val="001B18C7"/>
    <w:rsid w:val="001E5211"/>
    <w:rsid w:val="002671C6"/>
    <w:rsid w:val="002C7B0C"/>
    <w:rsid w:val="00370FF2"/>
    <w:rsid w:val="00390CDE"/>
    <w:rsid w:val="003E209A"/>
    <w:rsid w:val="005B7241"/>
    <w:rsid w:val="005C3202"/>
    <w:rsid w:val="005F4D82"/>
    <w:rsid w:val="00610259"/>
    <w:rsid w:val="00615A65"/>
    <w:rsid w:val="006444BB"/>
    <w:rsid w:val="00687022"/>
    <w:rsid w:val="006F7A20"/>
    <w:rsid w:val="007D5C61"/>
    <w:rsid w:val="0080635D"/>
    <w:rsid w:val="00807C6E"/>
    <w:rsid w:val="008273EF"/>
    <w:rsid w:val="00883568"/>
    <w:rsid w:val="008F75BC"/>
    <w:rsid w:val="00970BA9"/>
    <w:rsid w:val="009F74A7"/>
    <w:rsid w:val="00A55049"/>
    <w:rsid w:val="00AC0539"/>
    <w:rsid w:val="00AC22B4"/>
    <w:rsid w:val="00AD3476"/>
    <w:rsid w:val="00AF0AAD"/>
    <w:rsid w:val="00AF33E5"/>
    <w:rsid w:val="00B3628B"/>
    <w:rsid w:val="00B81130"/>
    <w:rsid w:val="00BC10CF"/>
    <w:rsid w:val="00BE3059"/>
    <w:rsid w:val="00C10204"/>
    <w:rsid w:val="00CC7133"/>
    <w:rsid w:val="00DB1AB5"/>
    <w:rsid w:val="00E065A5"/>
    <w:rsid w:val="00E373AA"/>
    <w:rsid w:val="00ED3758"/>
    <w:rsid w:val="00EE6BA4"/>
    <w:rsid w:val="00F24565"/>
    <w:rsid w:val="00F3471A"/>
    <w:rsid w:val="00F4516E"/>
    <w:rsid w:val="00F55886"/>
    <w:rsid w:val="00F61AD6"/>
    <w:rsid w:val="00F8482A"/>
    <w:rsid w:val="00F92FEB"/>
    <w:rsid w:val="00FB7D44"/>
    <w:rsid w:val="00F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6FDC9"/>
  <w15:docId w15:val="{F50F26CC-AB8A-47BA-AB21-485F0B0E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85DAD"/>
    <w:rPr>
      <w:sz w:val="24"/>
      <w:szCs w:val="24"/>
    </w:rPr>
  </w:style>
  <w:style w:type="paragraph" w:styleId="Footer">
    <w:name w:val="footer"/>
    <w:basedOn w:val="Normal"/>
    <w:link w:val="FooterChar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DAD"/>
    <w:rPr>
      <w:sz w:val="24"/>
      <w:szCs w:val="24"/>
    </w:rPr>
  </w:style>
  <w:style w:type="paragraph" w:styleId="BalloonText">
    <w:name w:val="Balloon Text"/>
    <w:basedOn w:val="Normal"/>
    <w:link w:val="BalloonTextChar"/>
    <w:rsid w:val="00970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0B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70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1A865F4FC14DBE63209A9444CE06" ma:contentTypeVersion="0" ma:contentTypeDescription="Create a new document." ma:contentTypeScope="" ma:versionID="7df4be7d3cfeed2556de947585ba3e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726B2-F639-42CC-97DB-65E4FEEA3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00ABF-AEE9-49A9-B392-DD2B59B21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992296-CDAE-49DC-84A1-698C5A1B667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Anita Rubić</dc:creator>
  <cp:lastModifiedBy>Ines Uglešić</cp:lastModifiedBy>
  <cp:revision>14</cp:revision>
  <cp:lastPrinted>2022-03-21T14:08:00Z</cp:lastPrinted>
  <dcterms:created xsi:type="dcterms:W3CDTF">2022-03-17T09:27:00Z</dcterms:created>
  <dcterms:modified xsi:type="dcterms:W3CDTF">2022-04-07T07:53:00Z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0x0101005CF51A865F4FC14DBE63209A9444CE06</vt:lpwstr>
  </property>
</Properties>
</file>