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B5AA" w14:textId="51E618FA" w:rsidR="00047C30" w:rsidRPr="00047C30" w:rsidRDefault="00047C30" w:rsidP="00047C30">
      <w:pPr>
        <w:spacing w:after="0" w:line="240" w:lineRule="auto"/>
        <w:jc w:val="center"/>
        <w:rPr>
          <w:rFonts w:ascii="Times New Roman" w:eastAsia="Calibri" w:hAnsi="Times New Roman" w:cs="Times New Roman"/>
          <w:sz w:val="24"/>
          <w:szCs w:val="24"/>
        </w:rPr>
      </w:pPr>
      <w:r w:rsidRPr="00047C30">
        <w:rPr>
          <w:rFonts w:ascii="Times New Roman" w:eastAsia="Calibri" w:hAnsi="Times New Roman" w:cs="Times New Roman"/>
          <w:noProof/>
          <w:sz w:val="24"/>
          <w:szCs w:val="24"/>
          <w:lang w:eastAsia="hr-HR"/>
        </w:rPr>
        <w:drawing>
          <wp:inline distT="0" distB="0" distL="0" distR="0" wp14:anchorId="00063B5C" wp14:editId="0A1FF84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71C23E3" w14:textId="035921FD" w:rsidR="00047C30" w:rsidRDefault="00047C30" w:rsidP="00047C30">
      <w:pPr>
        <w:spacing w:after="0" w:line="240" w:lineRule="auto"/>
        <w:jc w:val="center"/>
        <w:rPr>
          <w:rFonts w:ascii="Times New Roman" w:eastAsia="Calibri" w:hAnsi="Times New Roman" w:cs="Times New Roman"/>
          <w:sz w:val="24"/>
          <w:szCs w:val="24"/>
        </w:rPr>
      </w:pPr>
      <w:r w:rsidRPr="00047C30">
        <w:rPr>
          <w:rFonts w:ascii="Times New Roman" w:eastAsia="Calibri" w:hAnsi="Times New Roman" w:cs="Times New Roman"/>
          <w:sz w:val="24"/>
          <w:szCs w:val="24"/>
        </w:rPr>
        <w:t>VLADA REPUBLIKE HRVATSKE</w:t>
      </w:r>
    </w:p>
    <w:p w14:paraId="0D79A15C" w14:textId="0E2FED9D" w:rsidR="00047C30" w:rsidRDefault="00047C30" w:rsidP="00047C30">
      <w:pPr>
        <w:spacing w:after="0" w:line="240" w:lineRule="auto"/>
        <w:jc w:val="center"/>
        <w:rPr>
          <w:rFonts w:ascii="Times New Roman" w:eastAsia="Calibri" w:hAnsi="Times New Roman" w:cs="Times New Roman"/>
          <w:sz w:val="24"/>
          <w:szCs w:val="24"/>
        </w:rPr>
      </w:pPr>
    </w:p>
    <w:p w14:paraId="5FBB536F" w14:textId="307CBA64" w:rsidR="00047C30" w:rsidRDefault="00047C30" w:rsidP="00047C30">
      <w:pPr>
        <w:spacing w:after="0" w:line="240" w:lineRule="auto"/>
        <w:jc w:val="center"/>
        <w:rPr>
          <w:rFonts w:ascii="Times New Roman" w:eastAsia="Calibri" w:hAnsi="Times New Roman" w:cs="Times New Roman"/>
          <w:sz w:val="24"/>
          <w:szCs w:val="24"/>
        </w:rPr>
      </w:pPr>
    </w:p>
    <w:p w14:paraId="3C076BD7" w14:textId="03C0E4F6" w:rsidR="00047C30" w:rsidRDefault="00047C30" w:rsidP="00047C30">
      <w:pPr>
        <w:spacing w:after="0" w:line="240" w:lineRule="auto"/>
        <w:jc w:val="center"/>
        <w:rPr>
          <w:rFonts w:ascii="Times New Roman" w:eastAsia="Calibri" w:hAnsi="Times New Roman" w:cs="Times New Roman"/>
          <w:sz w:val="24"/>
          <w:szCs w:val="24"/>
        </w:rPr>
      </w:pPr>
    </w:p>
    <w:p w14:paraId="1A1C5A48" w14:textId="77777777" w:rsidR="00047C30" w:rsidRPr="00047C30" w:rsidRDefault="00047C30" w:rsidP="00047C30">
      <w:pPr>
        <w:spacing w:after="0" w:line="240" w:lineRule="auto"/>
        <w:jc w:val="center"/>
        <w:rPr>
          <w:rFonts w:ascii="Times New Roman" w:eastAsia="Calibri" w:hAnsi="Times New Roman" w:cs="Times New Roman"/>
          <w:sz w:val="24"/>
          <w:szCs w:val="24"/>
        </w:rPr>
      </w:pPr>
    </w:p>
    <w:p w14:paraId="2D9968F3" w14:textId="77777777" w:rsidR="00047C30" w:rsidRPr="00047C30" w:rsidRDefault="00047C30" w:rsidP="00047C30">
      <w:pPr>
        <w:spacing w:after="0" w:line="240" w:lineRule="auto"/>
        <w:jc w:val="both"/>
        <w:rPr>
          <w:rFonts w:ascii="Times New Roman" w:eastAsia="Calibri" w:hAnsi="Times New Roman" w:cs="Times New Roman"/>
          <w:sz w:val="24"/>
          <w:szCs w:val="24"/>
        </w:rPr>
      </w:pPr>
    </w:p>
    <w:p w14:paraId="715BEF91" w14:textId="3A5E1B4E" w:rsidR="00047C30" w:rsidRPr="00047C30" w:rsidRDefault="00047C30" w:rsidP="00047C30">
      <w:pPr>
        <w:spacing w:after="0" w:line="240" w:lineRule="auto"/>
        <w:jc w:val="right"/>
        <w:rPr>
          <w:rFonts w:ascii="Times New Roman" w:eastAsia="Calibri" w:hAnsi="Times New Roman" w:cs="Times New Roman"/>
          <w:sz w:val="24"/>
          <w:szCs w:val="24"/>
        </w:rPr>
      </w:pPr>
      <w:r w:rsidRPr="00047C30">
        <w:rPr>
          <w:rFonts w:ascii="Times New Roman" w:eastAsia="Calibri" w:hAnsi="Times New Roman" w:cs="Times New Roman"/>
          <w:sz w:val="24"/>
          <w:szCs w:val="24"/>
        </w:rPr>
        <w:t xml:space="preserve">Zagreb, </w:t>
      </w:r>
      <w:r w:rsidR="00FD5CBC">
        <w:rPr>
          <w:rFonts w:ascii="Times New Roman" w:eastAsia="Calibri" w:hAnsi="Times New Roman" w:cs="Times New Roman"/>
          <w:sz w:val="24"/>
          <w:szCs w:val="24"/>
        </w:rPr>
        <w:t>14</w:t>
      </w:r>
      <w:r>
        <w:rPr>
          <w:rFonts w:ascii="Times New Roman" w:eastAsia="Calibri" w:hAnsi="Times New Roman" w:cs="Times New Roman"/>
          <w:sz w:val="24"/>
          <w:szCs w:val="24"/>
        </w:rPr>
        <w:t xml:space="preserve">. travnja </w:t>
      </w:r>
      <w:r w:rsidRPr="00047C30">
        <w:rPr>
          <w:rFonts w:ascii="Times New Roman" w:eastAsia="Calibri" w:hAnsi="Times New Roman" w:cs="Times New Roman"/>
          <w:sz w:val="24"/>
          <w:szCs w:val="24"/>
        </w:rPr>
        <w:t>2022.</w:t>
      </w:r>
    </w:p>
    <w:p w14:paraId="6F027DD7"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4DA29E29"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729A6AE0"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2903075E"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743E5B84"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3CD4751F" w14:textId="04F2DFE3" w:rsidR="00047C30" w:rsidRPr="00047C30" w:rsidRDefault="00047C30" w:rsidP="00047C30">
      <w:pPr>
        <w:spacing w:after="0" w:line="240" w:lineRule="auto"/>
        <w:jc w:val="right"/>
        <w:rPr>
          <w:rFonts w:ascii="Times New Roman" w:eastAsia="Calibri" w:hAnsi="Times New Roman" w:cs="Times New Roman"/>
          <w:sz w:val="24"/>
          <w:szCs w:val="24"/>
        </w:rPr>
      </w:pPr>
    </w:p>
    <w:p w14:paraId="3D9DFF0D"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714E78ED"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6A8208D1"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19992959"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23D3F2A2" w14:textId="77777777" w:rsidR="00047C30" w:rsidRPr="00047C30" w:rsidRDefault="00047C30" w:rsidP="00047C30">
      <w:pPr>
        <w:spacing w:after="0" w:line="240" w:lineRule="auto"/>
        <w:jc w:val="right"/>
        <w:rPr>
          <w:rFonts w:ascii="Times New Roman" w:eastAsia="Calibri" w:hAnsi="Times New Roman" w:cs="Times New Roman"/>
          <w:sz w:val="24"/>
          <w:szCs w:val="24"/>
        </w:rPr>
      </w:pPr>
    </w:p>
    <w:p w14:paraId="150FE647" w14:textId="77777777" w:rsidR="00047C30" w:rsidRPr="00047C30" w:rsidRDefault="00047C30" w:rsidP="00047C30">
      <w:pPr>
        <w:spacing w:after="0" w:line="240" w:lineRule="auto"/>
        <w:jc w:val="both"/>
        <w:rPr>
          <w:rFonts w:ascii="Times New Roman" w:eastAsia="Calibri" w:hAnsi="Times New Roman" w:cs="Times New Roman"/>
          <w:sz w:val="24"/>
          <w:szCs w:val="24"/>
        </w:rPr>
      </w:pPr>
      <w:r w:rsidRPr="00047C3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0"/>
        <w:gridCol w:w="7122"/>
      </w:tblGrid>
      <w:tr w:rsidR="00047C30" w:rsidRPr="00047C30" w14:paraId="20DA7684" w14:textId="77777777" w:rsidTr="00047C30">
        <w:trPr>
          <w:trHeight w:val="80"/>
        </w:trPr>
        <w:tc>
          <w:tcPr>
            <w:tcW w:w="1951" w:type="dxa"/>
            <w:hideMark/>
          </w:tcPr>
          <w:p w14:paraId="1E01F8D4" w14:textId="77777777" w:rsidR="00047C30" w:rsidRPr="00047C30" w:rsidRDefault="00047C30" w:rsidP="00047C30">
            <w:pPr>
              <w:spacing w:after="0" w:line="240" w:lineRule="auto"/>
              <w:jc w:val="right"/>
              <w:rPr>
                <w:rFonts w:ascii="Times New Roman" w:eastAsia="Calibri" w:hAnsi="Times New Roman" w:cs="Times New Roman"/>
                <w:sz w:val="24"/>
                <w:szCs w:val="24"/>
                <w:lang w:eastAsia="ja-JP"/>
              </w:rPr>
            </w:pPr>
            <w:r w:rsidRPr="00047C30">
              <w:rPr>
                <w:rFonts w:ascii="Times New Roman" w:eastAsia="Calibri" w:hAnsi="Times New Roman" w:cs="Times New Roman"/>
                <w:sz w:val="24"/>
                <w:szCs w:val="24"/>
                <w:lang w:eastAsia="ja-JP"/>
              </w:rPr>
              <w:t xml:space="preserve"> </w:t>
            </w:r>
            <w:r w:rsidRPr="00047C30">
              <w:rPr>
                <w:rFonts w:ascii="Times New Roman" w:eastAsia="Calibri" w:hAnsi="Times New Roman" w:cs="Times New Roman"/>
                <w:b/>
                <w:smallCaps/>
                <w:sz w:val="24"/>
                <w:szCs w:val="24"/>
                <w:lang w:eastAsia="ja-JP"/>
              </w:rPr>
              <w:t>Predlagatelj</w:t>
            </w:r>
            <w:r w:rsidRPr="00047C30">
              <w:rPr>
                <w:rFonts w:ascii="Times New Roman" w:eastAsia="Calibri" w:hAnsi="Times New Roman" w:cs="Times New Roman"/>
                <w:b/>
                <w:sz w:val="24"/>
                <w:szCs w:val="24"/>
                <w:lang w:eastAsia="ja-JP"/>
              </w:rPr>
              <w:t>:</w:t>
            </w:r>
          </w:p>
        </w:tc>
        <w:tc>
          <w:tcPr>
            <w:tcW w:w="7229" w:type="dxa"/>
            <w:hideMark/>
          </w:tcPr>
          <w:p w14:paraId="4CB397FC" w14:textId="4B5951C1" w:rsidR="00047C30" w:rsidRPr="00047C30" w:rsidRDefault="00047C30" w:rsidP="00047C30">
            <w:pPr>
              <w:spacing w:after="0" w:line="240" w:lineRule="auto"/>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Središnji državni ured za razvoj digitalnog društva</w:t>
            </w:r>
          </w:p>
        </w:tc>
      </w:tr>
    </w:tbl>
    <w:p w14:paraId="780162DE" w14:textId="77777777" w:rsidR="00047C30" w:rsidRPr="00047C30" w:rsidRDefault="00047C30" w:rsidP="00047C30">
      <w:pPr>
        <w:spacing w:after="0" w:line="240" w:lineRule="auto"/>
        <w:jc w:val="both"/>
        <w:rPr>
          <w:rFonts w:ascii="Times New Roman" w:eastAsia="Calibri" w:hAnsi="Times New Roman" w:cs="Times New Roman"/>
          <w:sz w:val="24"/>
          <w:szCs w:val="24"/>
          <w:lang w:eastAsia="hr-HR"/>
        </w:rPr>
      </w:pPr>
      <w:r w:rsidRPr="00047C3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047C30" w:rsidRPr="00047C30" w14:paraId="394B644C" w14:textId="77777777" w:rsidTr="0026551E">
        <w:tc>
          <w:tcPr>
            <w:tcW w:w="1951" w:type="dxa"/>
            <w:hideMark/>
          </w:tcPr>
          <w:p w14:paraId="683AD256" w14:textId="77777777" w:rsidR="00047C30" w:rsidRPr="00047C30" w:rsidRDefault="00047C30" w:rsidP="00047C30">
            <w:pPr>
              <w:spacing w:after="0" w:line="240" w:lineRule="auto"/>
              <w:jc w:val="right"/>
              <w:rPr>
                <w:rFonts w:ascii="Times New Roman" w:eastAsia="Calibri" w:hAnsi="Times New Roman" w:cs="Times New Roman"/>
                <w:sz w:val="24"/>
                <w:szCs w:val="24"/>
                <w:lang w:eastAsia="ja-JP"/>
              </w:rPr>
            </w:pPr>
            <w:r w:rsidRPr="00047C30">
              <w:rPr>
                <w:rFonts w:ascii="Times New Roman" w:eastAsia="Calibri" w:hAnsi="Times New Roman" w:cs="Times New Roman"/>
                <w:b/>
                <w:smallCaps/>
                <w:sz w:val="24"/>
                <w:szCs w:val="24"/>
                <w:lang w:eastAsia="ja-JP"/>
              </w:rPr>
              <w:t>Predmet</w:t>
            </w:r>
            <w:r w:rsidRPr="00047C30">
              <w:rPr>
                <w:rFonts w:ascii="Times New Roman" w:eastAsia="Calibri" w:hAnsi="Times New Roman" w:cs="Times New Roman"/>
                <w:b/>
                <w:sz w:val="24"/>
                <w:szCs w:val="24"/>
                <w:lang w:eastAsia="ja-JP"/>
              </w:rPr>
              <w:t>:</w:t>
            </w:r>
          </w:p>
        </w:tc>
        <w:tc>
          <w:tcPr>
            <w:tcW w:w="7229" w:type="dxa"/>
            <w:hideMark/>
          </w:tcPr>
          <w:p w14:paraId="33A41877" w14:textId="153F4411" w:rsidR="00047C30" w:rsidRPr="00047C30" w:rsidRDefault="00047C30" w:rsidP="00047C30">
            <w:pPr>
              <w:spacing w:after="0"/>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Nacrt prijedloga zakona o prestanku važenja Zakona o elektroničkoj ispravi</w:t>
            </w:r>
          </w:p>
        </w:tc>
      </w:tr>
    </w:tbl>
    <w:p w14:paraId="1C539400" w14:textId="77777777" w:rsidR="00047C30" w:rsidRPr="00047C30" w:rsidRDefault="00047C30" w:rsidP="00047C30">
      <w:pPr>
        <w:spacing w:after="0" w:line="240" w:lineRule="auto"/>
        <w:jc w:val="both"/>
        <w:rPr>
          <w:rFonts w:ascii="Times New Roman" w:eastAsia="Calibri" w:hAnsi="Times New Roman" w:cs="Times New Roman"/>
          <w:sz w:val="24"/>
          <w:szCs w:val="24"/>
          <w:lang w:eastAsia="hr-HR"/>
        </w:rPr>
      </w:pPr>
      <w:r w:rsidRPr="00047C30">
        <w:rPr>
          <w:rFonts w:ascii="Times New Roman" w:eastAsia="Calibri" w:hAnsi="Times New Roman" w:cs="Times New Roman"/>
          <w:sz w:val="24"/>
          <w:szCs w:val="24"/>
        </w:rPr>
        <w:t>__________________________________________________________________________</w:t>
      </w:r>
    </w:p>
    <w:p w14:paraId="4D61760D" w14:textId="77777777" w:rsidR="00047C30" w:rsidRPr="00047C30" w:rsidRDefault="00047C30" w:rsidP="00047C30">
      <w:pPr>
        <w:spacing w:after="0" w:line="240" w:lineRule="auto"/>
        <w:jc w:val="both"/>
        <w:rPr>
          <w:rFonts w:ascii="Times New Roman" w:eastAsia="Calibri" w:hAnsi="Times New Roman" w:cs="Times New Roman"/>
          <w:sz w:val="24"/>
          <w:szCs w:val="24"/>
        </w:rPr>
      </w:pPr>
    </w:p>
    <w:p w14:paraId="2EFAB773" w14:textId="77777777" w:rsidR="00047C30" w:rsidRPr="00047C30" w:rsidRDefault="00047C30" w:rsidP="00047C30">
      <w:pPr>
        <w:spacing w:after="0" w:line="240" w:lineRule="auto"/>
        <w:jc w:val="both"/>
        <w:rPr>
          <w:rFonts w:ascii="Times New Roman" w:eastAsia="Calibri" w:hAnsi="Times New Roman" w:cs="Times New Roman"/>
          <w:sz w:val="24"/>
          <w:szCs w:val="24"/>
        </w:rPr>
      </w:pPr>
    </w:p>
    <w:p w14:paraId="635C91BD" w14:textId="77777777" w:rsidR="00047C30" w:rsidRPr="00047C30" w:rsidRDefault="00047C30" w:rsidP="00047C30">
      <w:pPr>
        <w:spacing w:after="0" w:line="240" w:lineRule="auto"/>
        <w:rPr>
          <w:rFonts w:ascii="Times New Roman" w:eastAsia="Calibri" w:hAnsi="Times New Roman" w:cs="Times New Roman"/>
          <w:sz w:val="24"/>
          <w:szCs w:val="24"/>
        </w:rPr>
      </w:pPr>
    </w:p>
    <w:p w14:paraId="1D59BCF5" w14:textId="77777777" w:rsidR="00047C30" w:rsidRPr="00047C30" w:rsidRDefault="00047C30" w:rsidP="00047C30">
      <w:pPr>
        <w:spacing w:after="0" w:line="240" w:lineRule="auto"/>
        <w:rPr>
          <w:rFonts w:ascii="Times New Roman" w:eastAsia="Calibri" w:hAnsi="Times New Roman" w:cs="Times New Roman"/>
          <w:sz w:val="24"/>
          <w:szCs w:val="24"/>
        </w:rPr>
      </w:pPr>
    </w:p>
    <w:p w14:paraId="16B2CCBC" w14:textId="77777777" w:rsidR="00047C30" w:rsidRPr="00047C30" w:rsidRDefault="00047C30" w:rsidP="00047C30">
      <w:pPr>
        <w:spacing w:after="0" w:line="240" w:lineRule="auto"/>
        <w:rPr>
          <w:rFonts w:ascii="Times New Roman" w:eastAsia="Calibri" w:hAnsi="Times New Roman" w:cs="Times New Roman"/>
          <w:sz w:val="24"/>
          <w:szCs w:val="24"/>
        </w:rPr>
      </w:pPr>
    </w:p>
    <w:p w14:paraId="646517F2" w14:textId="77777777" w:rsidR="00047C30" w:rsidRPr="00047C30" w:rsidRDefault="00047C30" w:rsidP="00047C30">
      <w:pPr>
        <w:spacing w:after="0" w:line="240" w:lineRule="auto"/>
        <w:rPr>
          <w:rFonts w:ascii="Times New Roman" w:eastAsia="Calibri" w:hAnsi="Times New Roman" w:cs="Times New Roman"/>
          <w:sz w:val="24"/>
          <w:szCs w:val="24"/>
        </w:rPr>
      </w:pPr>
    </w:p>
    <w:p w14:paraId="15547BFA" w14:textId="77777777" w:rsidR="00047C30" w:rsidRPr="00047C30" w:rsidRDefault="00047C30" w:rsidP="00047C30">
      <w:pPr>
        <w:spacing w:after="0" w:line="240" w:lineRule="auto"/>
        <w:rPr>
          <w:rFonts w:ascii="Times New Roman" w:eastAsia="Calibri" w:hAnsi="Times New Roman" w:cs="Times New Roman"/>
          <w:sz w:val="24"/>
          <w:szCs w:val="24"/>
        </w:rPr>
      </w:pPr>
    </w:p>
    <w:p w14:paraId="6524F039" w14:textId="77777777" w:rsidR="00047C30" w:rsidRPr="00047C30" w:rsidRDefault="00047C30" w:rsidP="00047C30">
      <w:pPr>
        <w:spacing w:after="0" w:line="240" w:lineRule="auto"/>
        <w:rPr>
          <w:rFonts w:ascii="Times New Roman" w:eastAsia="Calibri" w:hAnsi="Times New Roman" w:cs="Times New Roman"/>
          <w:sz w:val="24"/>
          <w:szCs w:val="24"/>
        </w:rPr>
      </w:pPr>
    </w:p>
    <w:p w14:paraId="5520A2B5" w14:textId="77777777" w:rsidR="00047C30" w:rsidRPr="00047C30" w:rsidRDefault="00047C30" w:rsidP="00047C30">
      <w:pPr>
        <w:spacing w:after="0" w:line="240" w:lineRule="auto"/>
        <w:rPr>
          <w:rFonts w:ascii="Times New Roman" w:eastAsia="Calibri" w:hAnsi="Times New Roman" w:cs="Times New Roman"/>
          <w:sz w:val="24"/>
          <w:szCs w:val="24"/>
        </w:rPr>
      </w:pPr>
    </w:p>
    <w:p w14:paraId="600ED816" w14:textId="77777777" w:rsidR="00047C30" w:rsidRPr="00047C30" w:rsidRDefault="00047C30" w:rsidP="00047C30">
      <w:pPr>
        <w:spacing w:after="0" w:line="240" w:lineRule="auto"/>
        <w:rPr>
          <w:rFonts w:ascii="Times New Roman" w:eastAsia="Calibri" w:hAnsi="Times New Roman" w:cs="Times New Roman"/>
          <w:sz w:val="24"/>
          <w:szCs w:val="24"/>
        </w:rPr>
      </w:pPr>
    </w:p>
    <w:p w14:paraId="3484B822" w14:textId="3722FC45" w:rsidR="00047C30" w:rsidRDefault="00047C30" w:rsidP="00047C30">
      <w:pPr>
        <w:spacing w:after="0" w:line="240" w:lineRule="auto"/>
        <w:rPr>
          <w:rFonts w:ascii="Times New Roman" w:eastAsia="Calibri" w:hAnsi="Times New Roman" w:cs="Times New Roman"/>
          <w:sz w:val="24"/>
          <w:szCs w:val="24"/>
        </w:rPr>
      </w:pPr>
    </w:p>
    <w:p w14:paraId="5434B077" w14:textId="0462B76D" w:rsidR="00047C30" w:rsidRDefault="00047C30" w:rsidP="00047C30">
      <w:pPr>
        <w:spacing w:after="0" w:line="240" w:lineRule="auto"/>
        <w:rPr>
          <w:rFonts w:ascii="Times New Roman" w:eastAsia="Calibri" w:hAnsi="Times New Roman" w:cs="Times New Roman"/>
          <w:sz w:val="24"/>
          <w:szCs w:val="24"/>
        </w:rPr>
      </w:pPr>
    </w:p>
    <w:p w14:paraId="5A237D2E" w14:textId="1E862A79" w:rsidR="00047C30" w:rsidRDefault="00047C30" w:rsidP="00047C30">
      <w:pPr>
        <w:spacing w:after="0" w:line="240" w:lineRule="auto"/>
        <w:rPr>
          <w:rFonts w:ascii="Times New Roman" w:eastAsia="Calibri" w:hAnsi="Times New Roman" w:cs="Times New Roman"/>
          <w:sz w:val="24"/>
          <w:szCs w:val="24"/>
        </w:rPr>
      </w:pPr>
    </w:p>
    <w:p w14:paraId="1C1838DA" w14:textId="6849D551" w:rsidR="00047C30" w:rsidRDefault="00047C30" w:rsidP="00047C30">
      <w:pPr>
        <w:spacing w:after="0" w:line="240" w:lineRule="auto"/>
        <w:rPr>
          <w:rFonts w:ascii="Times New Roman" w:eastAsia="Calibri" w:hAnsi="Times New Roman" w:cs="Times New Roman"/>
          <w:sz w:val="24"/>
          <w:szCs w:val="24"/>
        </w:rPr>
      </w:pPr>
    </w:p>
    <w:p w14:paraId="73896142" w14:textId="78652333" w:rsidR="00047C30" w:rsidRDefault="00047C30" w:rsidP="00047C30">
      <w:pPr>
        <w:spacing w:after="0" w:line="240" w:lineRule="auto"/>
        <w:rPr>
          <w:rFonts w:ascii="Times New Roman" w:eastAsia="Calibri" w:hAnsi="Times New Roman" w:cs="Times New Roman"/>
          <w:sz w:val="24"/>
          <w:szCs w:val="24"/>
        </w:rPr>
      </w:pPr>
    </w:p>
    <w:p w14:paraId="5B04500A" w14:textId="4F7F7ADB" w:rsidR="00047C30" w:rsidRDefault="00047C30" w:rsidP="00047C30">
      <w:pPr>
        <w:spacing w:after="0" w:line="240" w:lineRule="auto"/>
        <w:rPr>
          <w:rFonts w:ascii="Times New Roman" w:eastAsia="Calibri" w:hAnsi="Times New Roman" w:cs="Times New Roman"/>
          <w:sz w:val="24"/>
          <w:szCs w:val="24"/>
        </w:rPr>
      </w:pPr>
    </w:p>
    <w:p w14:paraId="6898FAA0" w14:textId="4FD3A883" w:rsidR="00047C30" w:rsidRDefault="00047C30" w:rsidP="00047C30">
      <w:pPr>
        <w:spacing w:after="0" w:line="240" w:lineRule="auto"/>
        <w:rPr>
          <w:rFonts w:ascii="Times New Roman" w:eastAsia="Calibri" w:hAnsi="Times New Roman" w:cs="Times New Roman"/>
          <w:sz w:val="24"/>
          <w:szCs w:val="24"/>
        </w:rPr>
      </w:pPr>
    </w:p>
    <w:p w14:paraId="05F48202" w14:textId="102C4718" w:rsidR="00047C30" w:rsidRDefault="00047C30" w:rsidP="00047C30">
      <w:pPr>
        <w:spacing w:after="0" w:line="240" w:lineRule="auto"/>
        <w:rPr>
          <w:rFonts w:ascii="Times New Roman" w:eastAsia="Calibri" w:hAnsi="Times New Roman" w:cs="Times New Roman"/>
          <w:sz w:val="24"/>
          <w:szCs w:val="24"/>
        </w:rPr>
      </w:pPr>
    </w:p>
    <w:p w14:paraId="0DB01852" w14:textId="77777777" w:rsidR="00047C30" w:rsidRPr="00047C30" w:rsidRDefault="00047C30" w:rsidP="00047C30">
      <w:pPr>
        <w:spacing w:after="0" w:line="240" w:lineRule="auto"/>
        <w:rPr>
          <w:rFonts w:ascii="Times New Roman" w:eastAsia="Calibri" w:hAnsi="Times New Roman" w:cs="Times New Roman"/>
          <w:sz w:val="24"/>
          <w:szCs w:val="24"/>
        </w:rPr>
      </w:pPr>
    </w:p>
    <w:p w14:paraId="6298B8A8" w14:textId="77777777" w:rsidR="00047C30" w:rsidRPr="00047C30" w:rsidRDefault="00047C30" w:rsidP="00047C30">
      <w:pPr>
        <w:spacing w:after="0" w:line="240" w:lineRule="auto"/>
        <w:rPr>
          <w:rFonts w:ascii="Times New Roman" w:eastAsia="Calibri" w:hAnsi="Times New Roman" w:cs="Times New Roman"/>
          <w:sz w:val="24"/>
          <w:szCs w:val="24"/>
        </w:rPr>
      </w:pPr>
    </w:p>
    <w:p w14:paraId="17F0E9BD" w14:textId="77777777" w:rsidR="00047C30" w:rsidRPr="00047C30" w:rsidRDefault="00047C30" w:rsidP="00047C30">
      <w:pPr>
        <w:spacing w:after="0" w:line="240" w:lineRule="auto"/>
        <w:rPr>
          <w:rFonts w:ascii="Times New Roman" w:eastAsia="Calibri" w:hAnsi="Times New Roman" w:cs="Times New Roman"/>
          <w:sz w:val="24"/>
          <w:szCs w:val="24"/>
        </w:rPr>
      </w:pPr>
    </w:p>
    <w:p w14:paraId="1043AFEF" w14:textId="77777777" w:rsidR="00047C30" w:rsidRPr="00047C30" w:rsidRDefault="00047C30" w:rsidP="00047C30">
      <w:pPr>
        <w:spacing w:after="0" w:line="240" w:lineRule="auto"/>
        <w:rPr>
          <w:rFonts w:ascii="Times New Roman" w:eastAsia="Calibri" w:hAnsi="Times New Roman" w:cs="Times New Roman"/>
        </w:rPr>
      </w:pPr>
    </w:p>
    <w:p w14:paraId="0FC1271D" w14:textId="77777777" w:rsidR="00047C30" w:rsidRPr="00047C30" w:rsidRDefault="00047C30" w:rsidP="00047C30">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rPr>
      </w:pPr>
      <w:r w:rsidRPr="00047C30">
        <w:rPr>
          <w:rFonts w:ascii="Times New Roman" w:eastAsia="Calibri" w:hAnsi="Times New Roman" w:cs="Times New Roman"/>
          <w:spacing w:val="20"/>
        </w:rPr>
        <w:t>Banski dvori | Trg Sv. Marka 2 | 10000 Zagreb | tel. 01 4569 222 | vlada.gov.hr</w:t>
      </w:r>
    </w:p>
    <w:p w14:paraId="6078128D" w14:textId="3918FB0E" w:rsidR="00DF1F06" w:rsidRPr="009A44AF" w:rsidRDefault="00DF1F06" w:rsidP="00047C30">
      <w:pPr>
        <w:rPr>
          <w:rFonts w:ascii="Times New Roman" w:hAnsi="Times New Roman" w:cs="Times New Roman"/>
          <w:b/>
          <w:bCs/>
        </w:rPr>
      </w:pPr>
    </w:p>
    <w:p w14:paraId="796C8D00" w14:textId="77777777" w:rsidR="00DF1F06" w:rsidRPr="009A44AF" w:rsidRDefault="00DF1F06" w:rsidP="00DF1F06">
      <w:pPr>
        <w:jc w:val="right"/>
        <w:rPr>
          <w:rFonts w:ascii="Times New Roman" w:hAnsi="Times New Roman" w:cs="Times New Roman"/>
          <w:b/>
          <w:bCs/>
          <w:sz w:val="28"/>
          <w:szCs w:val="28"/>
        </w:rPr>
      </w:pPr>
      <w:r w:rsidRPr="009A44AF">
        <w:rPr>
          <w:rFonts w:ascii="Times New Roman" w:hAnsi="Times New Roman" w:cs="Times New Roman"/>
          <w:b/>
          <w:bCs/>
          <w:sz w:val="28"/>
          <w:szCs w:val="28"/>
        </w:rPr>
        <w:lastRenderedPageBreak/>
        <w:t>NACRT</w:t>
      </w:r>
    </w:p>
    <w:p w14:paraId="546A3AC6" w14:textId="77777777" w:rsidR="00DF1F06" w:rsidRPr="009A44AF" w:rsidRDefault="00DF1F06" w:rsidP="00DF1F06">
      <w:pPr>
        <w:jc w:val="both"/>
        <w:rPr>
          <w:rFonts w:ascii="Times New Roman" w:hAnsi="Times New Roman" w:cs="Times New Roman"/>
          <w:b/>
          <w:bCs/>
        </w:rPr>
      </w:pPr>
    </w:p>
    <w:p w14:paraId="0A5DAEDA" w14:textId="77777777" w:rsidR="00DF1F06" w:rsidRPr="009A44AF" w:rsidRDefault="00DF1F06" w:rsidP="00DF1F06">
      <w:pPr>
        <w:jc w:val="both"/>
        <w:rPr>
          <w:rFonts w:ascii="Times New Roman" w:hAnsi="Times New Roman" w:cs="Times New Roman"/>
          <w:b/>
          <w:bCs/>
        </w:rPr>
      </w:pPr>
    </w:p>
    <w:p w14:paraId="47098A68" w14:textId="77777777" w:rsidR="00DF1F06" w:rsidRPr="009A44AF" w:rsidRDefault="00DF1F06" w:rsidP="00DF1F06">
      <w:pPr>
        <w:jc w:val="both"/>
        <w:rPr>
          <w:rFonts w:ascii="Times New Roman" w:hAnsi="Times New Roman" w:cs="Times New Roman"/>
          <w:b/>
          <w:bCs/>
        </w:rPr>
      </w:pPr>
    </w:p>
    <w:p w14:paraId="540F8DDF" w14:textId="77777777" w:rsidR="00DF1F06" w:rsidRPr="009A44AF" w:rsidRDefault="00DF1F06" w:rsidP="00DF1F06">
      <w:pPr>
        <w:jc w:val="both"/>
        <w:rPr>
          <w:rFonts w:ascii="Times New Roman" w:hAnsi="Times New Roman" w:cs="Times New Roman"/>
          <w:b/>
          <w:bCs/>
        </w:rPr>
      </w:pPr>
    </w:p>
    <w:p w14:paraId="73C298E6" w14:textId="77777777" w:rsidR="00DF1F06" w:rsidRPr="009A44AF" w:rsidRDefault="00DF1F06" w:rsidP="00DF1F06">
      <w:pPr>
        <w:jc w:val="both"/>
        <w:rPr>
          <w:rFonts w:ascii="Times New Roman" w:hAnsi="Times New Roman" w:cs="Times New Roman"/>
          <w:b/>
          <w:bCs/>
        </w:rPr>
      </w:pPr>
    </w:p>
    <w:p w14:paraId="0B70972F" w14:textId="77777777" w:rsidR="00DF1F06" w:rsidRPr="009A44AF" w:rsidRDefault="00DF1F06" w:rsidP="00DF1F06">
      <w:pPr>
        <w:jc w:val="both"/>
        <w:rPr>
          <w:rFonts w:ascii="Times New Roman" w:hAnsi="Times New Roman" w:cs="Times New Roman"/>
          <w:b/>
          <w:bCs/>
        </w:rPr>
      </w:pPr>
    </w:p>
    <w:p w14:paraId="7964A1A4" w14:textId="12CFDE21" w:rsidR="00DF1F06" w:rsidRPr="009A44AF" w:rsidRDefault="00B853E8" w:rsidP="00DF1F06">
      <w:pPr>
        <w:jc w:val="center"/>
        <w:rPr>
          <w:rFonts w:ascii="Times New Roman" w:hAnsi="Times New Roman" w:cs="Times New Roman"/>
          <w:b/>
          <w:bCs/>
          <w:sz w:val="32"/>
          <w:szCs w:val="32"/>
        </w:rPr>
      </w:pPr>
      <w:r>
        <w:rPr>
          <w:rFonts w:ascii="Times New Roman" w:hAnsi="Times New Roman" w:cs="Times New Roman"/>
          <w:b/>
          <w:bCs/>
          <w:sz w:val="32"/>
          <w:szCs w:val="32"/>
        </w:rPr>
        <w:t xml:space="preserve">NACRT </w:t>
      </w:r>
      <w:r w:rsidR="00DF1F06" w:rsidRPr="009A44AF">
        <w:rPr>
          <w:rFonts w:ascii="Times New Roman" w:hAnsi="Times New Roman" w:cs="Times New Roman"/>
          <w:b/>
          <w:bCs/>
          <w:sz w:val="32"/>
          <w:szCs w:val="32"/>
        </w:rPr>
        <w:t>PRIJEDLOG</w:t>
      </w:r>
      <w:r w:rsidR="00047C30">
        <w:rPr>
          <w:rFonts w:ascii="Times New Roman" w:hAnsi="Times New Roman" w:cs="Times New Roman"/>
          <w:b/>
          <w:bCs/>
          <w:sz w:val="32"/>
          <w:szCs w:val="32"/>
        </w:rPr>
        <w:t>A</w:t>
      </w:r>
      <w:r w:rsidR="00DF1F06" w:rsidRPr="009A44AF">
        <w:rPr>
          <w:rFonts w:ascii="Times New Roman" w:hAnsi="Times New Roman" w:cs="Times New Roman"/>
          <w:b/>
          <w:bCs/>
          <w:sz w:val="32"/>
          <w:szCs w:val="32"/>
        </w:rPr>
        <w:t xml:space="preserve"> ZAKONA O </w:t>
      </w:r>
      <w:r w:rsidR="00EA09F4" w:rsidRPr="009A44AF">
        <w:rPr>
          <w:rFonts w:ascii="Times New Roman" w:hAnsi="Times New Roman" w:cs="Times New Roman"/>
          <w:b/>
          <w:bCs/>
          <w:sz w:val="32"/>
          <w:szCs w:val="32"/>
        </w:rPr>
        <w:t xml:space="preserve">PRESTANKU </w:t>
      </w:r>
      <w:r w:rsidR="00B73D0B" w:rsidRPr="009A44AF">
        <w:rPr>
          <w:rFonts w:ascii="Times New Roman" w:hAnsi="Times New Roman" w:cs="Times New Roman"/>
          <w:b/>
          <w:bCs/>
          <w:sz w:val="32"/>
          <w:szCs w:val="32"/>
        </w:rPr>
        <w:t>VAŽENJA ZAKONA O ELEKTRONIČKOJ ISPRAVI</w:t>
      </w:r>
    </w:p>
    <w:p w14:paraId="2499F9EE" w14:textId="77777777" w:rsidR="00DF1F06" w:rsidRPr="009A44AF" w:rsidRDefault="00DF1F06" w:rsidP="00DF1F06">
      <w:pPr>
        <w:jc w:val="center"/>
        <w:rPr>
          <w:rFonts w:ascii="Times New Roman" w:hAnsi="Times New Roman" w:cs="Times New Roman"/>
          <w:b/>
          <w:bCs/>
        </w:rPr>
      </w:pPr>
    </w:p>
    <w:p w14:paraId="4215E1EC" w14:textId="77777777" w:rsidR="00DF1F06" w:rsidRPr="009A44AF" w:rsidRDefault="00DF1F06" w:rsidP="00DF1F06">
      <w:pPr>
        <w:jc w:val="center"/>
        <w:rPr>
          <w:rFonts w:ascii="Times New Roman" w:hAnsi="Times New Roman" w:cs="Times New Roman"/>
          <w:b/>
          <w:bCs/>
        </w:rPr>
      </w:pPr>
    </w:p>
    <w:p w14:paraId="5C88F8FE" w14:textId="77777777" w:rsidR="00DF1F06" w:rsidRPr="009A44AF" w:rsidRDefault="00DF1F06" w:rsidP="00DF1F06">
      <w:pPr>
        <w:jc w:val="center"/>
        <w:rPr>
          <w:rFonts w:ascii="Times New Roman" w:hAnsi="Times New Roman" w:cs="Times New Roman"/>
          <w:b/>
          <w:bCs/>
        </w:rPr>
      </w:pPr>
    </w:p>
    <w:p w14:paraId="0DC51573" w14:textId="77777777" w:rsidR="00DF1F06" w:rsidRPr="009A44AF" w:rsidRDefault="00DF1F06" w:rsidP="00DF1F06">
      <w:pPr>
        <w:jc w:val="center"/>
        <w:rPr>
          <w:rFonts w:ascii="Times New Roman" w:hAnsi="Times New Roman" w:cs="Times New Roman"/>
          <w:b/>
          <w:bCs/>
        </w:rPr>
      </w:pPr>
    </w:p>
    <w:p w14:paraId="5CD482D7" w14:textId="77777777" w:rsidR="00DF1F06" w:rsidRPr="009A44AF" w:rsidRDefault="00DF1F06" w:rsidP="00DF1F06">
      <w:pPr>
        <w:jc w:val="center"/>
        <w:rPr>
          <w:rFonts w:ascii="Times New Roman" w:hAnsi="Times New Roman" w:cs="Times New Roman"/>
          <w:b/>
          <w:bCs/>
        </w:rPr>
      </w:pPr>
    </w:p>
    <w:p w14:paraId="5FAC566F" w14:textId="27541490" w:rsidR="00DF1F06" w:rsidRDefault="00DF1F06" w:rsidP="00DF1F06">
      <w:pPr>
        <w:jc w:val="center"/>
        <w:rPr>
          <w:rFonts w:ascii="Times New Roman" w:hAnsi="Times New Roman" w:cs="Times New Roman"/>
        </w:rPr>
      </w:pPr>
    </w:p>
    <w:p w14:paraId="5FA5A3FD" w14:textId="70910C48" w:rsidR="00B853E8" w:rsidRDefault="00B853E8" w:rsidP="00DF1F06">
      <w:pPr>
        <w:jc w:val="center"/>
        <w:rPr>
          <w:rFonts w:ascii="Times New Roman" w:hAnsi="Times New Roman" w:cs="Times New Roman"/>
        </w:rPr>
      </w:pPr>
    </w:p>
    <w:p w14:paraId="07910B2A" w14:textId="6265F80A" w:rsidR="00B853E8" w:rsidRDefault="00B853E8" w:rsidP="00DF1F06">
      <w:pPr>
        <w:jc w:val="center"/>
        <w:rPr>
          <w:rFonts w:ascii="Times New Roman" w:hAnsi="Times New Roman" w:cs="Times New Roman"/>
        </w:rPr>
      </w:pPr>
    </w:p>
    <w:p w14:paraId="7CE970CB" w14:textId="229921CC" w:rsidR="00B853E8" w:rsidRDefault="00B853E8" w:rsidP="00DF1F06">
      <w:pPr>
        <w:jc w:val="center"/>
        <w:rPr>
          <w:rFonts w:ascii="Times New Roman" w:hAnsi="Times New Roman" w:cs="Times New Roman"/>
        </w:rPr>
      </w:pPr>
    </w:p>
    <w:p w14:paraId="67B240EF" w14:textId="3C720902" w:rsidR="00B853E8" w:rsidRDefault="00B853E8" w:rsidP="00DF1F06">
      <w:pPr>
        <w:jc w:val="center"/>
        <w:rPr>
          <w:rFonts w:ascii="Times New Roman" w:hAnsi="Times New Roman" w:cs="Times New Roman"/>
        </w:rPr>
      </w:pPr>
    </w:p>
    <w:p w14:paraId="7DD0790D" w14:textId="41C0D412" w:rsidR="00B853E8" w:rsidRDefault="00B853E8" w:rsidP="00DF1F06">
      <w:pPr>
        <w:jc w:val="center"/>
        <w:rPr>
          <w:rFonts w:ascii="Times New Roman" w:hAnsi="Times New Roman" w:cs="Times New Roman"/>
        </w:rPr>
      </w:pPr>
    </w:p>
    <w:p w14:paraId="1D948331" w14:textId="6579C1AB" w:rsidR="00B853E8" w:rsidRDefault="00B853E8" w:rsidP="00DF1F06">
      <w:pPr>
        <w:jc w:val="center"/>
        <w:rPr>
          <w:rFonts w:ascii="Times New Roman" w:hAnsi="Times New Roman" w:cs="Times New Roman"/>
        </w:rPr>
      </w:pPr>
    </w:p>
    <w:p w14:paraId="0B07B948" w14:textId="425BB1CF" w:rsidR="00B853E8" w:rsidRDefault="00B853E8" w:rsidP="00DF1F06">
      <w:pPr>
        <w:jc w:val="center"/>
        <w:rPr>
          <w:rFonts w:ascii="Times New Roman" w:hAnsi="Times New Roman" w:cs="Times New Roman"/>
        </w:rPr>
      </w:pPr>
    </w:p>
    <w:p w14:paraId="52C123F2" w14:textId="07F34757" w:rsidR="00B853E8" w:rsidRDefault="00B853E8" w:rsidP="00DF1F06">
      <w:pPr>
        <w:jc w:val="center"/>
        <w:rPr>
          <w:rFonts w:ascii="Times New Roman" w:hAnsi="Times New Roman" w:cs="Times New Roman"/>
        </w:rPr>
      </w:pPr>
    </w:p>
    <w:p w14:paraId="1B048B61" w14:textId="1863D99D" w:rsidR="00047C30" w:rsidRDefault="00047C30" w:rsidP="00DF1F06">
      <w:pPr>
        <w:jc w:val="center"/>
        <w:rPr>
          <w:rFonts w:ascii="Times New Roman" w:hAnsi="Times New Roman" w:cs="Times New Roman"/>
        </w:rPr>
      </w:pPr>
    </w:p>
    <w:p w14:paraId="49A0198D" w14:textId="1E0114EF" w:rsidR="00047C30" w:rsidRDefault="00047C30" w:rsidP="00DF1F06">
      <w:pPr>
        <w:jc w:val="center"/>
        <w:rPr>
          <w:rFonts w:ascii="Times New Roman" w:hAnsi="Times New Roman" w:cs="Times New Roman"/>
        </w:rPr>
      </w:pPr>
    </w:p>
    <w:p w14:paraId="2A8CDF14" w14:textId="77777777" w:rsidR="00047C30" w:rsidRPr="00583484" w:rsidRDefault="00047C30" w:rsidP="00DF1F06">
      <w:pPr>
        <w:jc w:val="center"/>
        <w:rPr>
          <w:rFonts w:ascii="Times New Roman" w:hAnsi="Times New Roman" w:cs="Times New Roman"/>
        </w:rPr>
      </w:pPr>
    </w:p>
    <w:p w14:paraId="717CC27A" w14:textId="77777777" w:rsidR="00DF1F06" w:rsidRPr="00583484" w:rsidRDefault="00DF1F06" w:rsidP="00DF1F06">
      <w:pPr>
        <w:jc w:val="center"/>
        <w:rPr>
          <w:rFonts w:ascii="Times New Roman" w:hAnsi="Times New Roman" w:cs="Times New Roman"/>
        </w:rPr>
      </w:pPr>
    </w:p>
    <w:p w14:paraId="5A3DC093" w14:textId="77777777" w:rsidR="00DF1F06" w:rsidRPr="00583484" w:rsidRDefault="00DF1F06" w:rsidP="00DF1F06">
      <w:pPr>
        <w:pBdr>
          <w:bottom w:val="single" w:sz="12" w:space="1" w:color="auto"/>
        </w:pBdr>
        <w:jc w:val="center"/>
        <w:rPr>
          <w:rFonts w:ascii="Times New Roman" w:hAnsi="Times New Roman" w:cs="Times New Roman"/>
        </w:rPr>
      </w:pPr>
    </w:p>
    <w:p w14:paraId="2611DA4C" w14:textId="1F3023BB" w:rsidR="00047C30" w:rsidRPr="00B853E8" w:rsidRDefault="00DF1F06" w:rsidP="00047C30">
      <w:pPr>
        <w:jc w:val="center"/>
        <w:rPr>
          <w:rFonts w:ascii="Times New Roman" w:hAnsi="Times New Roman" w:cs="Times New Roman"/>
          <w:sz w:val="28"/>
          <w:szCs w:val="28"/>
        </w:rPr>
      </w:pPr>
      <w:r w:rsidRPr="00583484">
        <w:rPr>
          <w:rFonts w:ascii="Times New Roman" w:hAnsi="Times New Roman" w:cs="Times New Roman"/>
          <w:sz w:val="28"/>
          <w:szCs w:val="28"/>
        </w:rPr>
        <w:t xml:space="preserve">Zagreb, </w:t>
      </w:r>
      <w:r w:rsidR="00B853E8">
        <w:rPr>
          <w:rFonts w:ascii="Times New Roman" w:hAnsi="Times New Roman" w:cs="Times New Roman"/>
          <w:sz w:val="28"/>
          <w:szCs w:val="28"/>
        </w:rPr>
        <w:t>travanj</w:t>
      </w:r>
      <w:r w:rsidRPr="00583484">
        <w:rPr>
          <w:rFonts w:ascii="Times New Roman" w:hAnsi="Times New Roman" w:cs="Times New Roman"/>
          <w:sz w:val="28"/>
          <w:szCs w:val="28"/>
        </w:rPr>
        <w:t xml:space="preserve"> 20</w:t>
      </w:r>
      <w:r w:rsidR="006A6AB2" w:rsidRPr="00583484">
        <w:rPr>
          <w:rFonts w:ascii="Times New Roman" w:hAnsi="Times New Roman" w:cs="Times New Roman"/>
          <w:sz w:val="28"/>
          <w:szCs w:val="28"/>
        </w:rPr>
        <w:t>2</w:t>
      </w:r>
      <w:r w:rsidR="008A354F">
        <w:rPr>
          <w:rFonts w:ascii="Times New Roman" w:hAnsi="Times New Roman" w:cs="Times New Roman"/>
          <w:sz w:val="28"/>
          <w:szCs w:val="28"/>
        </w:rPr>
        <w:t>2</w:t>
      </w:r>
      <w:r w:rsidR="00FA6257" w:rsidRPr="00583484">
        <w:rPr>
          <w:rFonts w:ascii="Times New Roman" w:hAnsi="Times New Roman" w:cs="Times New Roman"/>
          <w:sz w:val="28"/>
          <w:szCs w:val="28"/>
        </w:rPr>
        <w:t>.</w:t>
      </w:r>
    </w:p>
    <w:p w14:paraId="2CB57EDD" w14:textId="194F56E6" w:rsidR="00FA4E72" w:rsidRPr="00047C30" w:rsidRDefault="00FA4E72" w:rsidP="006A6AB2">
      <w:pPr>
        <w:pStyle w:val="ListParagraph"/>
        <w:numPr>
          <w:ilvl w:val="0"/>
          <w:numId w:val="15"/>
        </w:numPr>
        <w:jc w:val="both"/>
        <w:rPr>
          <w:rFonts w:ascii="Times New Roman" w:hAnsi="Times New Roman" w:cs="Times New Roman"/>
          <w:b/>
          <w:sz w:val="24"/>
          <w:szCs w:val="24"/>
        </w:rPr>
      </w:pPr>
      <w:r w:rsidRPr="00047C30">
        <w:rPr>
          <w:rFonts w:ascii="Times New Roman" w:hAnsi="Times New Roman" w:cs="Times New Roman"/>
          <w:b/>
          <w:sz w:val="24"/>
          <w:szCs w:val="24"/>
        </w:rPr>
        <w:lastRenderedPageBreak/>
        <w:t>USTAVNA OSNOVA ZA DONOŠENJE ZAKONA</w:t>
      </w:r>
    </w:p>
    <w:p w14:paraId="49D0A639" w14:textId="77777777" w:rsidR="00FA4E72" w:rsidRPr="00047C30" w:rsidRDefault="00FA4E72" w:rsidP="00DF1F06">
      <w:pPr>
        <w:pStyle w:val="ListParagraph"/>
        <w:ind w:left="1080"/>
        <w:jc w:val="both"/>
        <w:rPr>
          <w:rFonts w:ascii="Times New Roman" w:hAnsi="Times New Roman" w:cs="Times New Roman"/>
          <w:b/>
          <w:sz w:val="24"/>
          <w:szCs w:val="24"/>
        </w:rPr>
      </w:pPr>
    </w:p>
    <w:p w14:paraId="6485AC8D" w14:textId="6A4CAA10" w:rsidR="00FA4E72" w:rsidRPr="00047C30" w:rsidRDefault="00FA4E72" w:rsidP="00561E4D">
      <w:pPr>
        <w:pStyle w:val="ListParagraph"/>
        <w:ind w:left="0" w:firstLine="360"/>
        <w:jc w:val="both"/>
        <w:rPr>
          <w:rFonts w:ascii="Times New Roman" w:hAnsi="Times New Roman" w:cs="Times New Roman"/>
          <w:sz w:val="24"/>
          <w:szCs w:val="24"/>
        </w:rPr>
      </w:pPr>
      <w:r w:rsidRPr="00047C30">
        <w:rPr>
          <w:rFonts w:ascii="Times New Roman" w:hAnsi="Times New Roman" w:cs="Times New Roman"/>
          <w:sz w:val="24"/>
          <w:szCs w:val="24"/>
        </w:rPr>
        <w:t xml:space="preserve">Ustavna osnova za donošenje Zakona o </w:t>
      </w:r>
      <w:r w:rsidR="00937067" w:rsidRPr="00047C30">
        <w:rPr>
          <w:rFonts w:ascii="Times New Roman" w:hAnsi="Times New Roman" w:cs="Times New Roman"/>
          <w:sz w:val="24"/>
          <w:szCs w:val="24"/>
        </w:rPr>
        <w:t xml:space="preserve">prestanku važenja Zakona o elektroničkoj </w:t>
      </w:r>
      <w:r w:rsidR="00C058A8" w:rsidRPr="00047C30">
        <w:rPr>
          <w:rFonts w:ascii="Times New Roman" w:hAnsi="Times New Roman" w:cs="Times New Roman"/>
          <w:sz w:val="24"/>
          <w:szCs w:val="24"/>
        </w:rPr>
        <w:t xml:space="preserve">ispravi </w:t>
      </w:r>
      <w:r w:rsidRPr="00047C30">
        <w:rPr>
          <w:rFonts w:ascii="Times New Roman" w:hAnsi="Times New Roman" w:cs="Times New Roman"/>
          <w:sz w:val="24"/>
          <w:szCs w:val="24"/>
        </w:rPr>
        <w:t xml:space="preserve">sadržana je u odredbi </w:t>
      </w:r>
      <w:r w:rsidR="001A1016" w:rsidRPr="00047C30">
        <w:rPr>
          <w:rFonts w:ascii="Times New Roman" w:hAnsi="Times New Roman" w:cs="Times New Roman"/>
          <w:sz w:val="24"/>
          <w:szCs w:val="24"/>
        </w:rPr>
        <w:t>članka 2. stavka 4. podstavka 1</w:t>
      </w:r>
      <w:r w:rsidR="00196D11" w:rsidRPr="00047C30">
        <w:rPr>
          <w:rFonts w:ascii="Times New Roman" w:hAnsi="Times New Roman" w:cs="Times New Roman"/>
          <w:sz w:val="24"/>
          <w:szCs w:val="24"/>
        </w:rPr>
        <w:t>.</w:t>
      </w:r>
      <w:r w:rsidR="00390342" w:rsidRPr="00047C30">
        <w:rPr>
          <w:rFonts w:ascii="Times New Roman" w:hAnsi="Times New Roman" w:cs="Times New Roman"/>
          <w:sz w:val="24"/>
          <w:szCs w:val="24"/>
        </w:rPr>
        <w:t xml:space="preserve"> </w:t>
      </w:r>
      <w:r w:rsidRPr="00047C30">
        <w:rPr>
          <w:rFonts w:ascii="Times New Roman" w:hAnsi="Times New Roman" w:cs="Times New Roman"/>
          <w:sz w:val="24"/>
          <w:szCs w:val="24"/>
        </w:rPr>
        <w:t>Ustava Republike Hrvatske („Narodne novine“, br.</w:t>
      </w:r>
      <w:r w:rsidR="00ED1F19" w:rsidRPr="00047C30">
        <w:rPr>
          <w:rFonts w:ascii="Times New Roman" w:hAnsi="Times New Roman" w:cs="Times New Roman"/>
          <w:sz w:val="24"/>
          <w:szCs w:val="24"/>
        </w:rPr>
        <w:t xml:space="preserve"> 85/10 –pročišćeni tekst i 5/14</w:t>
      </w:r>
      <w:r w:rsidRPr="00047C30">
        <w:rPr>
          <w:rFonts w:ascii="Times New Roman" w:hAnsi="Times New Roman" w:cs="Times New Roman"/>
          <w:sz w:val="24"/>
          <w:szCs w:val="24"/>
        </w:rPr>
        <w:t xml:space="preserve"> </w:t>
      </w:r>
      <w:r w:rsidR="00ED1F19" w:rsidRPr="00047C30">
        <w:rPr>
          <w:rFonts w:ascii="Times New Roman" w:hAnsi="Times New Roman" w:cs="Times New Roman"/>
          <w:sz w:val="24"/>
          <w:szCs w:val="24"/>
        </w:rPr>
        <w:t>– Odluka Ustavnog suda Republike Hrvatske</w:t>
      </w:r>
      <w:r w:rsidRPr="00047C30">
        <w:rPr>
          <w:rFonts w:ascii="Times New Roman" w:hAnsi="Times New Roman" w:cs="Times New Roman"/>
          <w:sz w:val="24"/>
          <w:szCs w:val="24"/>
        </w:rPr>
        <w:t>).</w:t>
      </w:r>
    </w:p>
    <w:p w14:paraId="5447FC63" w14:textId="77777777" w:rsidR="00561E4D" w:rsidRPr="00047C30" w:rsidRDefault="00561E4D" w:rsidP="00DF1F06">
      <w:pPr>
        <w:pStyle w:val="ListParagraph"/>
        <w:ind w:left="708"/>
        <w:jc w:val="both"/>
        <w:rPr>
          <w:rFonts w:ascii="Times New Roman" w:hAnsi="Times New Roman" w:cs="Times New Roman"/>
          <w:sz w:val="24"/>
          <w:szCs w:val="24"/>
        </w:rPr>
      </w:pPr>
    </w:p>
    <w:p w14:paraId="7412018A" w14:textId="77777777" w:rsidR="00FA4E72" w:rsidRPr="00047C30" w:rsidRDefault="00FA4E72" w:rsidP="00DF1F06">
      <w:pPr>
        <w:pStyle w:val="ListParagraph"/>
        <w:ind w:left="708"/>
        <w:jc w:val="both"/>
        <w:rPr>
          <w:rFonts w:ascii="Times New Roman" w:hAnsi="Times New Roman" w:cs="Times New Roman"/>
          <w:sz w:val="24"/>
          <w:szCs w:val="24"/>
        </w:rPr>
      </w:pPr>
    </w:p>
    <w:p w14:paraId="71D2082F" w14:textId="3CFC683E" w:rsidR="00FA4E72" w:rsidRPr="00047C30" w:rsidRDefault="00FA4E72" w:rsidP="006A6AB2">
      <w:pPr>
        <w:pStyle w:val="ListParagraph"/>
        <w:numPr>
          <w:ilvl w:val="0"/>
          <w:numId w:val="15"/>
        </w:numPr>
        <w:jc w:val="both"/>
        <w:rPr>
          <w:rFonts w:ascii="Times New Roman" w:hAnsi="Times New Roman" w:cs="Times New Roman"/>
          <w:b/>
          <w:sz w:val="24"/>
          <w:szCs w:val="24"/>
        </w:rPr>
      </w:pPr>
      <w:r w:rsidRPr="00047C30">
        <w:rPr>
          <w:rFonts w:ascii="Times New Roman" w:hAnsi="Times New Roman" w:cs="Times New Roman"/>
          <w:b/>
          <w:sz w:val="24"/>
          <w:szCs w:val="24"/>
        </w:rPr>
        <w:t xml:space="preserve">OCJENA STANJA I OSNOVNA PITANJA KOJA SE </w:t>
      </w:r>
      <w:r w:rsidR="00F4606E" w:rsidRPr="00047C30">
        <w:rPr>
          <w:rFonts w:ascii="Times New Roman" w:hAnsi="Times New Roman" w:cs="Times New Roman"/>
          <w:b/>
          <w:sz w:val="24"/>
          <w:szCs w:val="24"/>
        </w:rPr>
        <w:t xml:space="preserve">TREBAJU UREDITI </w:t>
      </w:r>
      <w:r w:rsidRPr="00047C30">
        <w:rPr>
          <w:rFonts w:ascii="Times New Roman" w:hAnsi="Times New Roman" w:cs="Times New Roman"/>
          <w:b/>
          <w:sz w:val="24"/>
          <w:szCs w:val="24"/>
        </w:rPr>
        <w:t xml:space="preserve"> ZAKONOM</w:t>
      </w:r>
      <w:r w:rsidR="00F4606E" w:rsidRPr="00047C30">
        <w:rPr>
          <w:rFonts w:ascii="Times New Roman" w:hAnsi="Times New Roman" w:cs="Times New Roman"/>
          <w:b/>
          <w:sz w:val="24"/>
          <w:szCs w:val="24"/>
        </w:rPr>
        <w:t>,</w:t>
      </w:r>
      <w:r w:rsidRPr="00047C30">
        <w:rPr>
          <w:rFonts w:ascii="Times New Roman" w:hAnsi="Times New Roman" w:cs="Times New Roman"/>
          <w:b/>
          <w:sz w:val="24"/>
          <w:szCs w:val="24"/>
        </w:rPr>
        <w:t xml:space="preserve"> TE POSLJEDICE KOJE ĆE DONOŠENJEM ZAKONA</w:t>
      </w:r>
      <w:r w:rsidR="00F4606E" w:rsidRPr="00047C30">
        <w:rPr>
          <w:rFonts w:ascii="Times New Roman" w:hAnsi="Times New Roman" w:cs="Times New Roman"/>
          <w:b/>
          <w:sz w:val="24"/>
          <w:szCs w:val="24"/>
        </w:rPr>
        <w:t xml:space="preserve"> PROISTEĆI</w:t>
      </w:r>
    </w:p>
    <w:p w14:paraId="46CB2947" w14:textId="70251940" w:rsidR="00561E4D" w:rsidRPr="00047C30" w:rsidRDefault="00561E4D" w:rsidP="00561E4D">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Donošenjem Zakona o elektroničkoj ispravi („Narodne novine“, broj 150/2005, u daljnjem tekstu: Zakon)  2005. godine je uvažen utjecaj informacijske tehnologije na društvo i osvijestila se  potreba za modernizacijom regulacije elektronički potpisanih dokumenta. Pristup koji je uzet prilikom izrade Zakona zauzeo je kao temeljni stav (paradigmu) da dokument koji je elektronički potpisan treba regulirati u našem pravnom sustavu kao poseban pravni institut. Taj pristup je zamijenjen novom premisom Uredbe (EU) br. 910/2014 Europskog parlamenta i Vijeća od 23. srpnja 2014. o elektroničkoj identifikaciji i uslugama povjerenja za elektroničke transakcije na unutarnjem tržištu i stavljanju izvan snage Direktive 1999/93/EZ (dalje u tekstu: Uredba eIDAS) da se pravna valjanost i važnost elektroničkih dokumenata postiže odredbama o zabrani njihove diskriminacije u usporedbi s onima na papiru pod uvjetom upotrebe elektroničkog potpisa koji kroz kriptografske metode jamči autentičnost sadržaja i autora i ostale mehanizme razrađene samom Uredbom (Usluge povjerenja) i ta paradigma je uvedena u nacionalno zakonodavstvo Zakonom o provedbi Uredbe (EU) br. 910/2014 Europskog parlamenta i Vijeća od 23. srpnja 2014. o elektroničkoj identifikaciji i uslugama povjerenja za elektroničke transakcije na unutarnjem tržištu i stavljanju izvan snage Direktive 1999/93/EZ („Narodne novine“ broj 62/2017., dalje u tekstu: Zakon o provedbi Uredbe eIDAS). </w:t>
      </w:r>
    </w:p>
    <w:p w14:paraId="2D247EA8" w14:textId="63318495" w:rsidR="00511561" w:rsidRPr="00047C30" w:rsidRDefault="00561E4D" w:rsidP="009F19C3">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  </w:t>
      </w:r>
      <w:r w:rsidR="009F19C3" w:rsidRPr="00047C30">
        <w:rPr>
          <w:rFonts w:ascii="Times New Roman" w:hAnsi="Times New Roman" w:cs="Times New Roman"/>
          <w:bCs/>
          <w:sz w:val="24"/>
          <w:szCs w:val="24"/>
        </w:rPr>
        <w:t>U pregledu ocjene stanja ističe se neusklađenost Zakona s temeljnim postavkama Uredbe eIDAS, dok su oba propisa na snazi. Zakon od adresata traži taksativno zadovoljenje elemenata</w:t>
      </w:r>
      <w:r w:rsidR="00AB6830" w:rsidRPr="00047C30">
        <w:rPr>
          <w:rFonts w:ascii="Times New Roman" w:hAnsi="Times New Roman" w:cs="Times New Roman"/>
          <w:bCs/>
          <w:sz w:val="24"/>
          <w:szCs w:val="24"/>
        </w:rPr>
        <w:t xml:space="preserve"> elektroničke isprave</w:t>
      </w:r>
      <w:r w:rsidR="009F19C3" w:rsidRPr="00047C30">
        <w:rPr>
          <w:rFonts w:ascii="Times New Roman" w:hAnsi="Times New Roman" w:cs="Times New Roman"/>
          <w:bCs/>
          <w:sz w:val="24"/>
          <w:szCs w:val="24"/>
        </w:rPr>
        <w:t xml:space="preserve"> koji su </w:t>
      </w:r>
      <w:r w:rsidR="00AB6830" w:rsidRPr="00047C30">
        <w:rPr>
          <w:rFonts w:ascii="Times New Roman" w:hAnsi="Times New Roman" w:cs="Times New Roman"/>
          <w:bCs/>
          <w:sz w:val="24"/>
          <w:szCs w:val="24"/>
        </w:rPr>
        <w:t xml:space="preserve">u </w:t>
      </w:r>
      <w:r w:rsidR="009F19C3" w:rsidRPr="00047C30">
        <w:rPr>
          <w:rFonts w:ascii="Times New Roman" w:hAnsi="Times New Roman" w:cs="Times New Roman"/>
          <w:bCs/>
          <w:sz w:val="24"/>
          <w:szCs w:val="24"/>
        </w:rPr>
        <w:t>tehnološk</w:t>
      </w:r>
      <w:r w:rsidR="00AB6830" w:rsidRPr="00047C30">
        <w:rPr>
          <w:rFonts w:ascii="Times New Roman" w:hAnsi="Times New Roman" w:cs="Times New Roman"/>
          <w:bCs/>
          <w:sz w:val="24"/>
          <w:szCs w:val="24"/>
        </w:rPr>
        <w:t xml:space="preserve">om smislu </w:t>
      </w:r>
      <w:r w:rsidR="009F19C3" w:rsidRPr="00047C30">
        <w:rPr>
          <w:rFonts w:ascii="Times New Roman" w:hAnsi="Times New Roman" w:cs="Times New Roman"/>
          <w:bCs/>
          <w:sz w:val="24"/>
          <w:szCs w:val="24"/>
        </w:rPr>
        <w:t xml:space="preserve"> zastarjeli </w:t>
      </w:r>
      <w:r w:rsidR="00AB6830" w:rsidRPr="00047C30">
        <w:rPr>
          <w:rFonts w:ascii="Times New Roman" w:hAnsi="Times New Roman" w:cs="Times New Roman"/>
          <w:bCs/>
          <w:sz w:val="24"/>
          <w:szCs w:val="24"/>
        </w:rPr>
        <w:t>te koristi terminologiju iz Zakona o elektroničkom potpisu koji je van snage</w:t>
      </w:r>
      <w:r w:rsidR="009038B9" w:rsidRPr="00047C30">
        <w:rPr>
          <w:rFonts w:ascii="Times New Roman" w:hAnsi="Times New Roman" w:cs="Times New Roman"/>
          <w:bCs/>
          <w:sz w:val="24"/>
          <w:szCs w:val="24"/>
        </w:rPr>
        <w:t xml:space="preserve"> od kolovoza 2017. godine</w:t>
      </w:r>
      <w:r w:rsidR="00AB6830" w:rsidRPr="00047C30">
        <w:rPr>
          <w:rFonts w:ascii="Times New Roman" w:hAnsi="Times New Roman" w:cs="Times New Roman"/>
          <w:bCs/>
          <w:sz w:val="24"/>
          <w:szCs w:val="24"/>
        </w:rPr>
        <w:t xml:space="preserve"> i </w:t>
      </w:r>
      <w:r w:rsidR="009038B9" w:rsidRPr="00047C30">
        <w:rPr>
          <w:rFonts w:ascii="Times New Roman" w:hAnsi="Times New Roman" w:cs="Times New Roman"/>
          <w:bCs/>
          <w:sz w:val="24"/>
          <w:szCs w:val="24"/>
        </w:rPr>
        <w:t>prilikom</w:t>
      </w:r>
      <w:r w:rsidR="00AB6830" w:rsidRPr="00047C30">
        <w:rPr>
          <w:rFonts w:ascii="Times New Roman" w:hAnsi="Times New Roman" w:cs="Times New Roman"/>
          <w:bCs/>
          <w:sz w:val="24"/>
          <w:szCs w:val="24"/>
        </w:rPr>
        <w:t xml:space="preserve"> definiranj</w:t>
      </w:r>
      <w:r w:rsidR="009038B9" w:rsidRPr="00047C30">
        <w:rPr>
          <w:rFonts w:ascii="Times New Roman" w:hAnsi="Times New Roman" w:cs="Times New Roman"/>
          <w:bCs/>
          <w:sz w:val="24"/>
          <w:szCs w:val="24"/>
        </w:rPr>
        <w:t>a</w:t>
      </w:r>
      <w:r w:rsidR="00AB6830" w:rsidRPr="00047C30">
        <w:rPr>
          <w:rFonts w:ascii="Times New Roman" w:hAnsi="Times New Roman" w:cs="Times New Roman"/>
          <w:bCs/>
          <w:sz w:val="24"/>
          <w:szCs w:val="24"/>
        </w:rPr>
        <w:t xml:space="preserve"> pojedinih pojmova (napredni elektronički potpis) ne prati suvremeni tehnološko pravni okvir. </w:t>
      </w:r>
      <w:r w:rsidR="009F19C3" w:rsidRPr="00047C30">
        <w:rPr>
          <w:rFonts w:ascii="Times New Roman" w:hAnsi="Times New Roman" w:cs="Times New Roman"/>
          <w:bCs/>
          <w:sz w:val="24"/>
          <w:szCs w:val="24"/>
        </w:rPr>
        <w:t xml:space="preserve"> Uredba eIDAS </w:t>
      </w:r>
      <w:r w:rsidR="00AB6830" w:rsidRPr="00047C30">
        <w:rPr>
          <w:rFonts w:ascii="Times New Roman" w:hAnsi="Times New Roman" w:cs="Times New Roman"/>
          <w:bCs/>
          <w:sz w:val="24"/>
          <w:szCs w:val="24"/>
        </w:rPr>
        <w:t xml:space="preserve">se s druge strane </w:t>
      </w:r>
      <w:r w:rsidR="009F19C3" w:rsidRPr="00047C30">
        <w:rPr>
          <w:rFonts w:ascii="Times New Roman" w:hAnsi="Times New Roman" w:cs="Times New Roman"/>
          <w:bCs/>
          <w:sz w:val="24"/>
          <w:szCs w:val="24"/>
        </w:rPr>
        <w:t>oslanja</w:t>
      </w:r>
      <w:r w:rsidR="00AB6830" w:rsidRPr="00047C30">
        <w:rPr>
          <w:rFonts w:ascii="Times New Roman" w:hAnsi="Times New Roman" w:cs="Times New Roman"/>
          <w:bCs/>
          <w:sz w:val="24"/>
          <w:szCs w:val="24"/>
        </w:rPr>
        <w:t xml:space="preserve"> na usluge povjerenja, </w:t>
      </w:r>
      <w:r w:rsidR="009F19C3" w:rsidRPr="00047C30">
        <w:rPr>
          <w:rFonts w:ascii="Times New Roman" w:hAnsi="Times New Roman" w:cs="Times New Roman"/>
          <w:bCs/>
          <w:sz w:val="24"/>
          <w:szCs w:val="24"/>
        </w:rPr>
        <w:t xml:space="preserve"> poput kvalificiranog elektroničkog potpisa i kvalificiranog elektroničkog pečata i vremenskog žiga</w:t>
      </w:r>
      <w:r w:rsidR="00AB6830" w:rsidRPr="00047C30">
        <w:rPr>
          <w:rFonts w:ascii="Times New Roman" w:hAnsi="Times New Roman" w:cs="Times New Roman"/>
          <w:bCs/>
          <w:sz w:val="24"/>
          <w:szCs w:val="24"/>
        </w:rPr>
        <w:t>,</w:t>
      </w:r>
      <w:r w:rsidR="009F19C3" w:rsidRPr="00047C30">
        <w:rPr>
          <w:rFonts w:ascii="Times New Roman" w:hAnsi="Times New Roman" w:cs="Times New Roman"/>
          <w:bCs/>
          <w:sz w:val="24"/>
          <w:szCs w:val="24"/>
        </w:rPr>
        <w:t xml:space="preserve"> </w:t>
      </w:r>
      <w:r w:rsidR="00AB6830" w:rsidRPr="00047C30">
        <w:rPr>
          <w:rFonts w:ascii="Times New Roman" w:hAnsi="Times New Roman" w:cs="Times New Roman"/>
          <w:bCs/>
          <w:sz w:val="24"/>
          <w:szCs w:val="24"/>
        </w:rPr>
        <w:t>čijom</w:t>
      </w:r>
      <w:r w:rsidR="009F19C3" w:rsidRPr="00047C30">
        <w:rPr>
          <w:rFonts w:ascii="Times New Roman" w:hAnsi="Times New Roman" w:cs="Times New Roman"/>
          <w:bCs/>
          <w:sz w:val="24"/>
          <w:szCs w:val="24"/>
        </w:rPr>
        <w:t xml:space="preserve"> </w:t>
      </w:r>
      <w:r w:rsidR="00AB6830" w:rsidRPr="00047C30">
        <w:rPr>
          <w:rFonts w:ascii="Times New Roman" w:hAnsi="Times New Roman" w:cs="Times New Roman"/>
          <w:bCs/>
          <w:sz w:val="24"/>
          <w:szCs w:val="24"/>
        </w:rPr>
        <w:t xml:space="preserve">primjenom </w:t>
      </w:r>
      <w:r w:rsidR="00474E68" w:rsidRPr="00047C30">
        <w:rPr>
          <w:rFonts w:ascii="Times New Roman" w:hAnsi="Times New Roman" w:cs="Times New Roman"/>
          <w:bCs/>
          <w:sz w:val="24"/>
          <w:szCs w:val="24"/>
        </w:rPr>
        <w:t xml:space="preserve">se </w:t>
      </w:r>
      <w:r w:rsidR="00AB6830" w:rsidRPr="00047C30">
        <w:rPr>
          <w:rFonts w:ascii="Times New Roman" w:hAnsi="Times New Roman" w:cs="Times New Roman"/>
          <w:bCs/>
          <w:sz w:val="24"/>
          <w:szCs w:val="24"/>
        </w:rPr>
        <w:t xml:space="preserve">u elektroničkoj komunikaciji </w:t>
      </w:r>
      <w:r w:rsidR="009F19C3" w:rsidRPr="00047C30">
        <w:rPr>
          <w:rFonts w:ascii="Times New Roman" w:hAnsi="Times New Roman" w:cs="Times New Roman"/>
          <w:bCs/>
          <w:sz w:val="24"/>
          <w:szCs w:val="24"/>
        </w:rPr>
        <w:t>omogućuj</w:t>
      </w:r>
      <w:r w:rsidR="00AB6830" w:rsidRPr="00047C30">
        <w:rPr>
          <w:rFonts w:ascii="Times New Roman" w:hAnsi="Times New Roman" w:cs="Times New Roman"/>
          <w:bCs/>
          <w:sz w:val="24"/>
          <w:szCs w:val="24"/>
        </w:rPr>
        <w:t>u</w:t>
      </w:r>
      <w:r w:rsidR="009F19C3" w:rsidRPr="00047C30">
        <w:rPr>
          <w:rFonts w:ascii="Times New Roman" w:hAnsi="Times New Roman" w:cs="Times New Roman"/>
          <w:bCs/>
          <w:sz w:val="24"/>
          <w:szCs w:val="24"/>
        </w:rPr>
        <w:t xml:space="preserve"> prekogranično korištenje i </w:t>
      </w:r>
      <w:r w:rsidR="00AB6830" w:rsidRPr="00047C30">
        <w:rPr>
          <w:rFonts w:ascii="Times New Roman" w:hAnsi="Times New Roman" w:cs="Times New Roman"/>
          <w:bCs/>
          <w:sz w:val="24"/>
          <w:szCs w:val="24"/>
        </w:rPr>
        <w:t>priznavanje</w:t>
      </w:r>
      <w:r w:rsidR="009F19C3" w:rsidRPr="00047C30">
        <w:rPr>
          <w:rFonts w:ascii="Times New Roman" w:hAnsi="Times New Roman" w:cs="Times New Roman"/>
          <w:bCs/>
          <w:sz w:val="24"/>
          <w:szCs w:val="24"/>
        </w:rPr>
        <w:t xml:space="preserve"> u svim državama članicama</w:t>
      </w:r>
      <w:r w:rsidR="00AB6830" w:rsidRPr="00047C30">
        <w:rPr>
          <w:rFonts w:ascii="Times New Roman" w:hAnsi="Times New Roman" w:cs="Times New Roman"/>
          <w:bCs/>
          <w:sz w:val="24"/>
          <w:szCs w:val="24"/>
        </w:rPr>
        <w:t xml:space="preserve"> te su</w:t>
      </w:r>
      <w:r w:rsidR="009038B9" w:rsidRPr="00047C30">
        <w:rPr>
          <w:rFonts w:ascii="Times New Roman" w:hAnsi="Times New Roman" w:cs="Times New Roman"/>
          <w:bCs/>
          <w:sz w:val="24"/>
          <w:szCs w:val="24"/>
        </w:rPr>
        <w:t xml:space="preserve"> temelj</w:t>
      </w:r>
      <w:r w:rsidR="003F179A" w:rsidRPr="00047C30">
        <w:rPr>
          <w:rFonts w:ascii="Times New Roman" w:hAnsi="Times New Roman" w:cs="Times New Roman"/>
          <w:bCs/>
          <w:sz w:val="24"/>
          <w:szCs w:val="24"/>
        </w:rPr>
        <w:t>e</w:t>
      </w:r>
      <w:r w:rsidR="009038B9" w:rsidRPr="00047C30">
        <w:rPr>
          <w:rFonts w:ascii="Times New Roman" w:hAnsi="Times New Roman" w:cs="Times New Roman"/>
          <w:bCs/>
          <w:sz w:val="24"/>
          <w:szCs w:val="24"/>
        </w:rPr>
        <w:t>ni na</w:t>
      </w:r>
      <w:r w:rsidR="00AB6830" w:rsidRPr="00047C30">
        <w:rPr>
          <w:rFonts w:ascii="Times New Roman" w:hAnsi="Times New Roman" w:cs="Times New Roman"/>
          <w:bCs/>
          <w:sz w:val="24"/>
          <w:szCs w:val="24"/>
        </w:rPr>
        <w:t xml:space="preserve"> tehnološk</w:t>
      </w:r>
      <w:r w:rsidR="009038B9" w:rsidRPr="00047C30">
        <w:rPr>
          <w:rFonts w:ascii="Times New Roman" w:hAnsi="Times New Roman" w:cs="Times New Roman"/>
          <w:bCs/>
          <w:sz w:val="24"/>
          <w:szCs w:val="24"/>
        </w:rPr>
        <w:t>o</w:t>
      </w:r>
      <w:r w:rsidR="00AB6830" w:rsidRPr="00047C30">
        <w:rPr>
          <w:rFonts w:ascii="Times New Roman" w:hAnsi="Times New Roman" w:cs="Times New Roman"/>
          <w:bCs/>
          <w:sz w:val="24"/>
          <w:szCs w:val="24"/>
        </w:rPr>
        <w:t xml:space="preserve"> suvremen</w:t>
      </w:r>
      <w:r w:rsidR="009038B9" w:rsidRPr="00047C30">
        <w:rPr>
          <w:rFonts w:ascii="Times New Roman" w:hAnsi="Times New Roman" w:cs="Times New Roman"/>
          <w:bCs/>
          <w:sz w:val="24"/>
          <w:szCs w:val="24"/>
        </w:rPr>
        <w:t>im rješenjima na području EGP</w:t>
      </w:r>
      <w:r w:rsidR="009F19C3" w:rsidRPr="00047C30">
        <w:rPr>
          <w:rFonts w:ascii="Times New Roman" w:hAnsi="Times New Roman" w:cs="Times New Roman"/>
          <w:bCs/>
          <w:sz w:val="24"/>
          <w:szCs w:val="24"/>
        </w:rPr>
        <w:t xml:space="preserve">.   </w:t>
      </w:r>
    </w:p>
    <w:p w14:paraId="1A42CFA3" w14:textId="2392F65F" w:rsidR="00561E4D" w:rsidRPr="00047C30" w:rsidRDefault="00561E4D" w:rsidP="009F19C3">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Također, unatrag tri godine doneseni su i propisi koji se odnose na dokumentacijski ciklus elektroničkih dokumenta ali i iz područja arhivistike u smislu postupanja s elektroničkim dokumentima. Dokumentacijski ciklus elektroničkog dokumenta je reguliran Zakonom o arhivskom gradivu i arhivima („Narodne novine“, broj 61/2018, 98/2019) koji regulira/definira trajno čuvanje sadržaja zapisanog u digitalnom obliku kao i pretvorbu gradiva u digitalni oblik. Na snazi je i Pravilnik o upravljanju dokumentarnim gradivom izvan arhiva („Narodne novine, broj 105/2020) koji regulira postupanje s gradivom u elektroničkom obliku, mehanizme (prije) predaje gradiva u elektroničkom formatu kao i ulogu kvalificiranog elektroničkog potpisa u navedenim procesima. </w:t>
      </w:r>
    </w:p>
    <w:p w14:paraId="10244E4D" w14:textId="20B8DC44" w:rsidR="00561E4D" w:rsidRPr="00047C30" w:rsidRDefault="00561E4D" w:rsidP="00550520">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Uredba o uredskom poslovanju koju je Vlada Republike Hrvatske donijela 1. srpnja 2021. u potpunosti obuhvaća elemente dokumentacijskog ciklusa elektroničkih dokumenata u okviru Uredbe eIDAS, a koji su navedeni ovim Zakonom te propisuje pravila i mjere uredskog poslovanja u obavljanju poslova državne uprave, usklađene s navedenom Uredbom eIDAS. </w:t>
      </w:r>
    </w:p>
    <w:p w14:paraId="741B9F97" w14:textId="110D1BB4" w:rsidR="00550520" w:rsidRPr="00047C30" w:rsidRDefault="00550520" w:rsidP="00550520">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Nastavak procesa usklađivanja s Uredbom eIDAS je vidljiv </w:t>
      </w:r>
      <w:r w:rsidR="008B65DA" w:rsidRPr="00047C30">
        <w:rPr>
          <w:rFonts w:ascii="Times New Roman" w:hAnsi="Times New Roman" w:cs="Times New Roman"/>
          <w:bCs/>
          <w:sz w:val="24"/>
          <w:szCs w:val="24"/>
        </w:rPr>
        <w:t xml:space="preserve">i </w:t>
      </w:r>
      <w:r w:rsidRPr="00047C30">
        <w:rPr>
          <w:rFonts w:ascii="Times New Roman" w:hAnsi="Times New Roman" w:cs="Times New Roman"/>
          <w:bCs/>
          <w:sz w:val="24"/>
          <w:szCs w:val="24"/>
        </w:rPr>
        <w:t>i</w:t>
      </w:r>
      <w:r w:rsidR="008B65DA" w:rsidRPr="00047C30">
        <w:rPr>
          <w:rFonts w:ascii="Times New Roman" w:hAnsi="Times New Roman" w:cs="Times New Roman"/>
          <w:bCs/>
          <w:sz w:val="24"/>
          <w:szCs w:val="24"/>
        </w:rPr>
        <w:t>z Z</w:t>
      </w:r>
      <w:r w:rsidRPr="00047C30">
        <w:rPr>
          <w:rFonts w:ascii="Times New Roman" w:hAnsi="Times New Roman" w:cs="Times New Roman"/>
          <w:bCs/>
          <w:sz w:val="24"/>
          <w:szCs w:val="24"/>
        </w:rPr>
        <w:t>akona o izmjenama i dopuni Zakona o općem upravnom postupku</w:t>
      </w:r>
      <w:r w:rsidR="008B65DA" w:rsidRPr="00047C30">
        <w:rPr>
          <w:rFonts w:ascii="Times New Roman" w:hAnsi="Times New Roman" w:cs="Times New Roman"/>
          <w:bCs/>
          <w:sz w:val="24"/>
          <w:szCs w:val="24"/>
        </w:rPr>
        <w:t xml:space="preserve"> (“Narodne novine, broj 110/2021) koji je Hrvatski sabor donio na sjednici 01. listopada 2021. godine i koji stupa na snagu 01. siječnja 2022. </w:t>
      </w:r>
      <w:r w:rsidRPr="00047C30">
        <w:rPr>
          <w:rFonts w:ascii="Times New Roman" w:hAnsi="Times New Roman" w:cs="Times New Roman"/>
          <w:bCs/>
          <w:sz w:val="24"/>
          <w:szCs w:val="24"/>
        </w:rPr>
        <w:t xml:space="preserve">Odredbe </w:t>
      </w:r>
      <w:r w:rsidR="008B65DA" w:rsidRPr="00047C30">
        <w:rPr>
          <w:rFonts w:ascii="Times New Roman" w:hAnsi="Times New Roman" w:cs="Times New Roman"/>
          <w:bCs/>
          <w:sz w:val="24"/>
          <w:szCs w:val="24"/>
        </w:rPr>
        <w:t>Z</w:t>
      </w:r>
      <w:r w:rsidRPr="00047C30">
        <w:rPr>
          <w:rFonts w:ascii="Times New Roman" w:hAnsi="Times New Roman" w:cs="Times New Roman"/>
          <w:bCs/>
          <w:sz w:val="24"/>
          <w:szCs w:val="24"/>
        </w:rPr>
        <w:t xml:space="preserve">akona o izmjenama i dopuni Zakona o općem upravnom postupku propisuju upotrebu elektroničkog potpisa upravo na način da se traži kvalificirani elektronički potpis na podnescima koji se dostavljaju javnopravnom tijelu elektroničkim putem (a ne više elektronička isprava), a koje stranke u fizičkom obliku vlastoručno potpisuju, s obzirom da je kvalificirani elektronički potpis izjednačen s vlastoručnim potpisom (na papiru) odnosno ima jednak pravni učinak kao vlastoručni potpis te pruža najvišu razinu sigurnosti elektroničkog pismena i njegovu neporecivost. Ovim </w:t>
      </w:r>
      <w:r w:rsidR="008B65DA" w:rsidRPr="00047C30">
        <w:rPr>
          <w:rFonts w:ascii="Times New Roman" w:hAnsi="Times New Roman" w:cs="Times New Roman"/>
          <w:bCs/>
          <w:sz w:val="24"/>
          <w:szCs w:val="24"/>
        </w:rPr>
        <w:t>Zakonom</w:t>
      </w:r>
      <w:r w:rsidRPr="00047C30">
        <w:rPr>
          <w:rFonts w:ascii="Times New Roman" w:hAnsi="Times New Roman" w:cs="Times New Roman"/>
          <w:bCs/>
          <w:sz w:val="24"/>
          <w:szCs w:val="24"/>
        </w:rPr>
        <w:t xml:space="preserve"> se izbacuju odredbe predmetnog Zakona koje se pozivaju na elektroničku ispravu i uvodi se nomenklatura iz Uredbe eIDAS. </w:t>
      </w:r>
    </w:p>
    <w:p w14:paraId="021A6D41" w14:textId="3836E5BF" w:rsidR="00550520" w:rsidRPr="00047C30" w:rsidRDefault="00550520" w:rsidP="00550520">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Odredbe Uredbe eIDAS, članka 25., izbacile su iz praktične primjene odredbe Zakona. Pojavom kvalificiranih certifikata elektroničkog  potpisa i elektroničkog pečata kao Usluge povjerenja koje imaju jednaki pravni učinak kao vlastoručni potpis i priznaju se u svim državama članicama dovelo je do toga da tijela javne vlasti u Hrvatskoj temeljem propisa donesenih u području njihovog djelokruga rada primjenjuju Uredbu eIDAS i Zakon o provedbi Uredbe eIDAS umjesto predmetnog Zakona.</w:t>
      </w:r>
    </w:p>
    <w:p w14:paraId="2D18A894" w14:textId="3204A21F" w:rsidR="009038B9" w:rsidRPr="00047C30" w:rsidRDefault="009038B9" w:rsidP="00550520">
      <w:pPr>
        <w:ind w:firstLine="360"/>
        <w:jc w:val="both"/>
        <w:rPr>
          <w:rFonts w:ascii="Times New Roman" w:hAnsi="Times New Roman" w:cs="Times New Roman"/>
          <w:sz w:val="24"/>
          <w:szCs w:val="24"/>
        </w:rPr>
      </w:pPr>
      <w:r w:rsidRPr="00047C30">
        <w:rPr>
          <w:rFonts w:ascii="Times New Roman" w:hAnsi="Times New Roman" w:cs="Times New Roman"/>
          <w:bCs/>
          <w:sz w:val="24"/>
          <w:szCs w:val="24"/>
        </w:rPr>
        <w:t xml:space="preserve">Donošenjem </w:t>
      </w:r>
      <w:r w:rsidRPr="00047C30">
        <w:rPr>
          <w:rFonts w:ascii="Times New Roman" w:hAnsi="Times New Roman" w:cs="Times New Roman"/>
          <w:sz w:val="24"/>
          <w:szCs w:val="24"/>
        </w:rPr>
        <w:t>Zakona posljedično će se otkloniti zbunjujuće situacije za obveznike/adresate Zakona i Uredbe eIDAS</w:t>
      </w:r>
      <w:r w:rsidR="003F179A" w:rsidRPr="00047C30">
        <w:rPr>
          <w:rFonts w:ascii="Times New Roman" w:hAnsi="Times New Roman" w:cs="Times New Roman"/>
          <w:sz w:val="24"/>
          <w:szCs w:val="24"/>
        </w:rPr>
        <w:t>.</w:t>
      </w:r>
      <w:r w:rsidRPr="00047C30">
        <w:rPr>
          <w:rFonts w:ascii="Times New Roman" w:hAnsi="Times New Roman" w:cs="Times New Roman"/>
          <w:sz w:val="24"/>
          <w:szCs w:val="24"/>
        </w:rPr>
        <w:t xml:space="preserve"> </w:t>
      </w:r>
      <w:r w:rsidR="003F179A" w:rsidRPr="00047C30">
        <w:rPr>
          <w:rFonts w:ascii="Times New Roman" w:hAnsi="Times New Roman" w:cs="Times New Roman"/>
          <w:sz w:val="24"/>
          <w:szCs w:val="24"/>
        </w:rPr>
        <w:t xml:space="preserve">Smanjiti će se </w:t>
      </w:r>
      <w:r w:rsidRPr="00047C30">
        <w:rPr>
          <w:rFonts w:ascii="Times New Roman" w:hAnsi="Times New Roman" w:cs="Times New Roman"/>
          <w:sz w:val="24"/>
          <w:szCs w:val="24"/>
        </w:rPr>
        <w:t xml:space="preserve">pravno-faktične nedoumice o uvjetima potrebnim za priznavanje elektroničkih dokumenta u pravnom prometu i izvršiti usklađenje s Uredbom eIDAS </w:t>
      </w:r>
      <w:r w:rsidR="009470EB" w:rsidRPr="00047C30">
        <w:rPr>
          <w:rFonts w:ascii="Times New Roman" w:hAnsi="Times New Roman" w:cs="Times New Roman"/>
          <w:sz w:val="24"/>
          <w:szCs w:val="24"/>
        </w:rPr>
        <w:t xml:space="preserve">odnosno nacionalno zakonodavstvo uskladiti će se </w:t>
      </w:r>
      <w:r w:rsidRPr="00047C30">
        <w:rPr>
          <w:rFonts w:ascii="Times New Roman" w:hAnsi="Times New Roman" w:cs="Times New Roman"/>
          <w:sz w:val="24"/>
          <w:szCs w:val="24"/>
        </w:rPr>
        <w:t xml:space="preserve">s europskom pravnom stečevinom.   </w:t>
      </w:r>
    </w:p>
    <w:p w14:paraId="6688E868" w14:textId="77777777" w:rsidR="00526C78" w:rsidRPr="00047C30" w:rsidRDefault="00526C78" w:rsidP="00526C78">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Predviđa se „odgođeno“ stupanje na snagu Zakona sa danom 01. svibnja 2023. godine kako bi se izbjegao nastanak eventualnih pravnih praznina odnosno kako bi se tijelima ostavilo dovoljno vremena za prilagodbu postojećih odnosno donošenje novih propisa kojima će se predmetna materija u potpunosti regulirati u skladu sa Uredbom eIDAS.</w:t>
      </w:r>
    </w:p>
    <w:p w14:paraId="6EE6E2FC" w14:textId="19F3F1CB" w:rsidR="00550520" w:rsidRPr="00047C30" w:rsidRDefault="00550520" w:rsidP="00550520">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Stoga je nesporna potreba uklanjanja iz pravnog poretka Zakona kao nepotrebnog s obzirom da je donesena Uredba eIDAS i Zakon o provedbi Uredbe eIDAS, čija primjena je obvezujuća, a koji na drugačiji način od Zakona reguliraju predmetnu materiju. Navedeni propisi predstavljaju pravni temelj za korištenje  u nacionalno</w:t>
      </w:r>
      <w:r w:rsidR="00A10E54" w:rsidRPr="00047C30">
        <w:rPr>
          <w:rFonts w:ascii="Times New Roman" w:hAnsi="Times New Roman" w:cs="Times New Roman"/>
          <w:bCs/>
          <w:sz w:val="24"/>
          <w:szCs w:val="24"/>
        </w:rPr>
        <w:t>m</w:t>
      </w:r>
      <w:r w:rsidRPr="00047C30">
        <w:rPr>
          <w:rFonts w:ascii="Times New Roman" w:hAnsi="Times New Roman" w:cs="Times New Roman"/>
          <w:bCs/>
          <w:sz w:val="24"/>
          <w:szCs w:val="24"/>
        </w:rPr>
        <w:t xml:space="preserve"> zakonodavstv</w:t>
      </w:r>
      <w:r w:rsidR="00A10E54" w:rsidRPr="00047C30">
        <w:rPr>
          <w:rFonts w:ascii="Times New Roman" w:hAnsi="Times New Roman" w:cs="Times New Roman"/>
          <w:bCs/>
          <w:sz w:val="24"/>
          <w:szCs w:val="24"/>
        </w:rPr>
        <w:t>u</w:t>
      </w:r>
      <w:r w:rsidRPr="00047C30">
        <w:rPr>
          <w:rFonts w:ascii="Times New Roman" w:hAnsi="Times New Roman" w:cs="Times New Roman"/>
          <w:bCs/>
          <w:sz w:val="24"/>
          <w:szCs w:val="24"/>
        </w:rPr>
        <w:t xml:space="preserve"> elektroničkog kvalificiranog potpisa i elektroničkog pečata, kao Usluge povjerenja koje imaju jednaki pravni učinak kao vlastoručni potpis i priznaju se u svim državama članicama.  </w:t>
      </w:r>
    </w:p>
    <w:p w14:paraId="366527B8" w14:textId="4CFAE58D" w:rsidR="00561E4D" w:rsidRPr="00047C30" w:rsidRDefault="00561E4D" w:rsidP="00561E4D">
      <w:pPr>
        <w:ind w:firstLine="360"/>
        <w:jc w:val="both"/>
        <w:rPr>
          <w:rFonts w:ascii="Times New Roman" w:hAnsi="Times New Roman" w:cs="Times New Roman"/>
          <w:bCs/>
          <w:sz w:val="24"/>
          <w:szCs w:val="24"/>
        </w:rPr>
      </w:pPr>
      <w:r w:rsidRPr="00047C30">
        <w:rPr>
          <w:rFonts w:ascii="Times New Roman" w:hAnsi="Times New Roman" w:cs="Times New Roman"/>
          <w:bCs/>
          <w:sz w:val="24"/>
          <w:szCs w:val="24"/>
        </w:rPr>
        <w:t xml:space="preserve">  </w:t>
      </w:r>
      <w:r w:rsidR="00550520" w:rsidRPr="00047C30">
        <w:rPr>
          <w:rFonts w:ascii="Times New Roman" w:hAnsi="Times New Roman" w:cs="Times New Roman"/>
          <w:bCs/>
          <w:sz w:val="24"/>
          <w:szCs w:val="24"/>
        </w:rPr>
        <w:t>Sve o</w:t>
      </w:r>
      <w:r w:rsidRPr="00047C30">
        <w:rPr>
          <w:rFonts w:ascii="Times New Roman" w:hAnsi="Times New Roman" w:cs="Times New Roman"/>
          <w:bCs/>
          <w:sz w:val="24"/>
          <w:szCs w:val="24"/>
        </w:rPr>
        <w:t xml:space="preserve">dredbe Zakona koji se želi staviti izvan snage su zastarjele i u praksi zamijenjene u provedbi prednje navedenim propisima. </w:t>
      </w:r>
    </w:p>
    <w:p w14:paraId="63D71008" w14:textId="77777777" w:rsidR="00550520" w:rsidRPr="00047C30" w:rsidRDefault="00550520" w:rsidP="00DA3DD2">
      <w:pPr>
        <w:pStyle w:val="ListParagraph"/>
        <w:ind w:left="1080"/>
        <w:jc w:val="both"/>
        <w:rPr>
          <w:rFonts w:ascii="Times New Roman" w:hAnsi="Times New Roman" w:cs="Times New Roman"/>
          <w:bCs/>
          <w:sz w:val="24"/>
          <w:szCs w:val="24"/>
        </w:rPr>
      </w:pPr>
    </w:p>
    <w:p w14:paraId="26F60721" w14:textId="4BED25FC" w:rsidR="00DA3DD2" w:rsidRPr="00047C30" w:rsidRDefault="00561E4D" w:rsidP="00DA3DD2">
      <w:pPr>
        <w:pStyle w:val="ListParagraph"/>
        <w:ind w:left="1080"/>
        <w:jc w:val="both"/>
        <w:rPr>
          <w:rFonts w:ascii="Times New Roman" w:hAnsi="Times New Roman" w:cs="Times New Roman"/>
          <w:b/>
          <w:sz w:val="24"/>
          <w:szCs w:val="24"/>
        </w:rPr>
      </w:pPr>
      <w:r w:rsidRPr="00047C30">
        <w:rPr>
          <w:rFonts w:ascii="Times New Roman" w:hAnsi="Times New Roman" w:cs="Times New Roman"/>
          <w:bCs/>
          <w:sz w:val="24"/>
          <w:szCs w:val="24"/>
        </w:rPr>
        <w:t xml:space="preserve">  </w:t>
      </w:r>
    </w:p>
    <w:p w14:paraId="03C35269" w14:textId="36580A4F" w:rsidR="00556058" w:rsidRPr="00047C30" w:rsidRDefault="00556058" w:rsidP="00724D61">
      <w:pPr>
        <w:pStyle w:val="ListParagraph"/>
        <w:numPr>
          <w:ilvl w:val="0"/>
          <w:numId w:val="15"/>
        </w:numPr>
        <w:ind w:hanging="654"/>
        <w:jc w:val="both"/>
        <w:rPr>
          <w:rFonts w:ascii="Times New Roman" w:hAnsi="Times New Roman" w:cs="Times New Roman"/>
          <w:b/>
          <w:sz w:val="24"/>
          <w:szCs w:val="24"/>
        </w:rPr>
      </w:pPr>
      <w:r w:rsidRPr="00047C30">
        <w:rPr>
          <w:rFonts w:ascii="Times New Roman" w:hAnsi="Times New Roman" w:cs="Times New Roman"/>
          <w:b/>
          <w:sz w:val="24"/>
          <w:szCs w:val="24"/>
        </w:rPr>
        <w:t>OCJENA I IZVORI POTREBNIH SREDSTAVA ZA PROVEDBU ZAKONA</w:t>
      </w:r>
    </w:p>
    <w:p w14:paraId="2ECC89CE" w14:textId="33EF70D9" w:rsidR="00B853E8" w:rsidRPr="00047C30" w:rsidRDefault="00805C80" w:rsidP="00B853E8">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Za provedbu ovoga Zakona nije potrebno osigurati dodatna sredstva u državnom proračunu Republike Hrvatske.</w:t>
      </w:r>
    </w:p>
    <w:p w14:paraId="6EB34067" w14:textId="77777777" w:rsidR="00B853E8" w:rsidRPr="00047C30" w:rsidRDefault="00B853E8" w:rsidP="00724D61">
      <w:pPr>
        <w:jc w:val="both"/>
        <w:rPr>
          <w:rFonts w:ascii="Times New Roman" w:hAnsi="Times New Roman" w:cs="Times New Roman"/>
          <w:b/>
          <w:sz w:val="24"/>
          <w:szCs w:val="24"/>
        </w:rPr>
      </w:pPr>
    </w:p>
    <w:p w14:paraId="40F310AF" w14:textId="729CCF41" w:rsidR="001E301D" w:rsidRPr="00047C30" w:rsidRDefault="00724D61" w:rsidP="00724D61">
      <w:pPr>
        <w:pStyle w:val="ListParagraph"/>
        <w:numPr>
          <w:ilvl w:val="0"/>
          <w:numId w:val="17"/>
        </w:numPr>
        <w:ind w:hanging="654"/>
        <w:jc w:val="both"/>
        <w:rPr>
          <w:rFonts w:ascii="Times New Roman" w:hAnsi="Times New Roman" w:cs="Times New Roman"/>
          <w:b/>
          <w:sz w:val="24"/>
          <w:szCs w:val="24"/>
        </w:rPr>
      </w:pPr>
      <w:r w:rsidRPr="00047C30">
        <w:rPr>
          <w:rFonts w:ascii="Times New Roman" w:hAnsi="Times New Roman" w:cs="Times New Roman"/>
          <w:b/>
          <w:sz w:val="24"/>
          <w:szCs w:val="24"/>
        </w:rPr>
        <w:t xml:space="preserve"> </w:t>
      </w:r>
      <w:r w:rsidR="00A350BE" w:rsidRPr="00047C30">
        <w:rPr>
          <w:rFonts w:ascii="Times New Roman" w:hAnsi="Times New Roman" w:cs="Times New Roman"/>
          <w:b/>
          <w:sz w:val="24"/>
          <w:szCs w:val="24"/>
        </w:rPr>
        <w:t>TEKST PRIJEDLOGA ZAKONA, S OBRAZLOŽENJEM</w:t>
      </w:r>
    </w:p>
    <w:p w14:paraId="04C7DD43" w14:textId="7ADF117A" w:rsidR="00B853E8" w:rsidRPr="00047C30" w:rsidRDefault="00B853E8" w:rsidP="00B853E8">
      <w:pPr>
        <w:jc w:val="both"/>
        <w:rPr>
          <w:rFonts w:ascii="Times New Roman" w:hAnsi="Times New Roman" w:cs="Times New Roman"/>
          <w:b/>
          <w:sz w:val="24"/>
          <w:szCs w:val="24"/>
        </w:rPr>
      </w:pPr>
    </w:p>
    <w:p w14:paraId="4704E93A" w14:textId="307295BA" w:rsidR="00B853E8" w:rsidRDefault="00047C30" w:rsidP="0041707A">
      <w:pPr>
        <w:rPr>
          <w:rFonts w:ascii="Times New Roman" w:hAnsi="Times New Roman" w:cs="Times New Roman"/>
          <w:b/>
          <w:sz w:val="24"/>
          <w:szCs w:val="24"/>
        </w:rPr>
      </w:pPr>
      <w:r>
        <w:rPr>
          <w:rFonts w:ascii="Times New Roman" w:hAnsi="Times New Roman" w:cs="Times New Roman"/>
          <w:b/>
          <w:sz w:val="24"/>
          <w:szCs w:val="24"/>
        </w:rPr>
        <w:br w:type="page"/>
      </w:r>
    </w:p>
    <w:p w14:paraId="36E6C4D5" w14:textId="77777777" w:rsidR="0041707A" w:rsidRPr="00047C30" w:rsidRDefault="0041707A" w:rsidP="0041707A">
      <w:pPr>
        <w:rPr>
          <w:rFonts w:ascii="Times New Roman" w:hAnsi="Times New Roman" w:cs="Times New Roman"/>
          <w:b/>
          <w:sz w:val="24"/>
          <w:szCs w:val="24"/>
        </w:rPr>
      </w:pPr>
    </w:p>
    <w:p w14:paraId="3D15DD72" w14:textId="4B896158" w:rsidR="00B853E8" w:rsidRPr="00047C30" w:rsidRDefault="00B853E8" w:rsidP="00B853E8">
      <w:pPr>
        <w:jc w:val="center"/>
        <w:rPr>
          <w:rFonts w:ascii="Times New Roman" w:hAnsi="Times New Roman" w:cs="Times New Roman"/>
          <w:b/>
          <w:bCs/>
          <w:sz w:val="24"/>
          <w:szCs w:val="24"/>
        </w:rPr>
      </w:pPr>
      <w:r w:rsidRPr="00047C30">
        <w:rPr>
          <w:rFonts w:ascii="Times New Roman" w:hAnsi="Times New Roman" w:cs="Times New Roman"/>
          <w:b/>
          <w:bCs/>
          <w:sz w:val="24"/>
          <w:szCs w:val="24"/>
        </w:rPr>
        <w:t>NACRT PRIJEDLOG</w:t>
      </w:r>
      <w:r w:rsidR="00047C30" w:rsidRPr="00047C30">
        <w:rPr>
          <w:rFonts w:ascii="Times New Roman" w:hAnsi="Times New Roman" w:cs="Times New Roman"/>
          <w:b/>
          <w:bCs/>
          <w:sz w:val="24"/>
          <w:szCs w:val="24"/>
        </w:rPr>
        <w:t>A</w:t>
      </w:r>
      <w:r w:rsidRPr="00047C30">
        <w:rPr>
          <w:rFonts w:ascii="Times New Roman" w:hAnsi="Times New Roman" w:cs="Times New Roman"/>
          <w:b/>
          <w:bCs/>
          <w:sz w:val="24"/>
          <w:szCs w:val="24"/>
        </w:rPr>
        <w:t xml:space="preserve"> ZAKONA O PRESTANKU VAŽENJA ZAKONA O ELEKTRONIČKOJ ISPRAVI</w:t>
      </w:r>
    </w:p>
    <w:p w14:paraId="62317964" w14:textId="77777777" w:rsidR="00B853E8" w:rsidRPr="00047C30" w:rsidRDefault="00B853E8" w:rsidP="00B853E8">
      <w:pPr>
        <w:jc w:val="both"/>
        <w:rPr>
          <w:rFonts w:ascii="Times New Roman" w:hAnsi="Times New Roman" w:cs="Times New Roman"/>
          <w:b/>
          <w:sz w:val="24"/>
          <w:szCs w:val="24"/>
        </w:rPr>
      </w:pPr>
    </w:p>
    <w:p w14:paraId="30D08016" w14:textId="77777777" w:rsidR="00812AAE" w:rsidRPr="00047C30" w:rsidRDefault="00812AAE" w:rsidP="00812AAE">
      <w:pPr>
        <w:shd w:val="clear" w:color="auto" w:fill="FFFFFF"/>
        <w:spacing w:after="0" w:line="240" w:lineRule="auto"/>
        <w:rPr>
          <w:rFonts w:ascii="Times New Roman" w:eastAsia="Times New Roman" w:hAnsi="Times New Roman" w:cs="Times New Roman"/>
          <w:sz w:val="24"/>
          <w:szCs w:val="24"/>
          <w:lang w:val="en-US"/>
        </w:rPr>
      </w:pPr>
      <w:r w:rsidRPr="00047C30">
        <w:rPr>
          <w:rFonts w:ascii="Times New Roman" w:eastAsia="Times New Roman" w:hAnsi="Times New Roman" w:cs="Times New Roman"/>
          <w:sz w:val="24"/>
          <w:szCs w:val="24"/>
          <w:lang w:val="en-US"/>
        </w:rPr>
        <w:t> </w:t>
      </w:r>
    </w:p>
    <w:p w14:paraId="49CE96EC" w14:textId="77777777" w:rsidR="00812AAE" w:rsidRPr="00047C30" w:rsidRDefault="00812AAE" w:rsidP="00812AAE">
      <w:pPr>
        <w:shd w:val="clear" w:color="auto" w:fill="FFFFFF"/>
        <w:spacing w:after="0" w:line="240" w:lineRule="auto"/>
        <w:jc w:val="center"/>
        <w:rPr>
          <w:rFonts w:ascii="Times New Roman" w:eastAsia="Times New Roman" w:hAnsi="Times New Roman" w:cs="Times New Roman"/>
          <w:sz w:val="24"/>
          <w:szCs w:val="24"/>
        </w:rPr>
      </w:pPr>
      <w:r w:rsidRPr="00047C30">
        <w:rPr>
          <w:rFonts w:ascii="Times New Roman" w:eastAsia="Times New Roman" w:hAnsi="Times New Roman" w:cs="Times New Roman"/>
          <w:b/>
          <w:bCs/>
          <w:sz w:val="24"/>
          <w:szCs w:val="24"/>
        </w:rPr>
        <w:t>Članak 1.</w:t>
      </w:r>
    </w:p>
    <w:p w14:paraId="1580A7CA" w14:textId="76398F8C" w:rsidR="00812AAE" w:rsidRPr="00047C30" w:rsidRDefault="00812AAE" w:rsidP="00724D61">
      <w:pPr>
        <w:shd w:val="clear" w:color="auto" w:fill="FFFFFF"/>
        <w:spacing w:after="0" w:line="240" w:lineRule="auto"/>
        <w:jc w:val="center"/>
        <w:rPr>
          <w:rFonts w:ascii="Times New Roman" w:eastAsia="Times New Roman" w:hAnsi="Times New Roman" w:cs="Times New Roman"/>
          <w:sz w:val="24"/>
          <w:szCs w:val="24"/>
        </w:rPr>
      </w:pPr>
    </w:p>
    <w:p w14:paraId="03B1B1E0" w14:textId="25C918AB" w:rsidR="00812AAE" w:rsidRPr="00047C30" w:rsidRDefault="00812AAE" w:rsidP="00D80A09">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Danom stupanja na snagu ovoga Zakona prestaje važiti Zakon o elektroničkoj ispravi („Narodne</w:t>
      </w:r>
      <w:r w:rsidR="00724D61" w:rsidRPr="00047C30">
        <w:rPr>
          <w:rFonts w:ascii="Times New Roman" w:hAnsi="Times New Roman" w:cs="Times New Roman"/>
          <w:bCs/>
          <w:sz w:val="24"/>
          <w:szCs w:val="24"/>
        </w:rPr>
        <w:t xml:space="preserve"> </w:t>
      </w:r>
      <w:r w:rsidRPr="00047C30">
        <w:rPr>
          <w:rFonts w:ascii="Times New Roman" w:hAnsi="Times New Roman" w:cs="Times New Roman"/>
          <w:bCs/>
          <w:sz w:val="24"/>
          <w:szCs w:val="24"/>
        </w:rPr>
        <w:t>novine“, br. 1</w:t>
      </w:r>
      <w:r w:rsidR="009F27FB" w:rsidRPr="00047C30">
        <w:rPr>
          <w:rFonts w:ascii="Times New Roman" w:hAnsi="Times New Roman" w:cs="Times New Roman"/>
          <w:bCs/>
          <w:sz w:val="24"/>
          <w:szCs w:val="24"/>
        </w:rPr>
        <w:t>50</w:t>
      </w:r>
      <w:r w:rsidRPr="00047C30">
        <w:rPr>
          <w:rFonts w:ascii="Times New Roman" w:hAnsi="Times New Roman" w:cs="Times New Roman"/>
          <w:bCs/>
          <w:sz w:val="24"/>
          <w:szCs w:val="24"/>
        </w:rPr>
        <w:t>/05.)</w:t>
      </w:r>
    </w:p>
    <w:p w14:paraId="53018869" w14:textId="77777777" w:rsidR="00812AAE" w:rsidRPr="00047C30" w:rsidRDefault="00812AAE" w:rsidP="00D80A09">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 </w:t>
      </w:r>
    </w:p>
    <w:p w14:paraId="7CDAFA29" w14:textId="77777777" w:rsidR="00812AAE" w:rsidRPr="00047C30" w:rsidRDefault="00812AAE" w:rsidP="00812AAE">
      <w:pPr>
        <w:shd w:val="clear" w:color="auto" w:fill="FFFFFF"/>
        <w:spacing w:after="0" w:line="240" w:lineRule="auto"/>
        <w:jc w:val="center"/>
        <w:rPr>
          <w:rFonts w:ascii="Times New Roman" w:eastAsia="Times New Roman" w:hAnsi="Times New Roman" w:cs="Times New Roman"/>
          <w:sz w:val="24"/>
          <w:szCs w:val="24"/>
        </w:rPr>
      </w:pPr>
      <w:r w:rsidRPr="00047C30">
        <w:rPr>
          <w:rFonts w:ascii="Times New Roman" w:eastAsia="Times New Roman" w:hAnsi="Times New Roman" w:cs="Times New Roman"/>
          <w:b/>
          <w:bCs/>
          <w:sz w:val="24"/>
          <w:szCs w:val="24"/>
        </w:rPr>
        <w:t>Članak 2.</w:t>
      </w:r>
    </w:p>
    <w:p w14:paraId="77BBE4D0" w14:textId="77777777" w:rsidR="00812AAE" w:rsidRPr="00047C30" w:rsidRDefault="00812AAE" w:rsidP="00812AAE">
      <w:pPr>
        <w:shd w:val="clear" w:color="auto" w:fill="FFFFFF"/>
        <w:spacing w:after="0" w:line="240" w:lineRule="auto"/>
        <w:rPr>
          <w:rFonts w:ascii="Times New Roman" w:eastAsia="Times New Roman" w:hAnsi="Times New Roman" w:cs="Times New Roman"/>
          <w:sz w:val="24"/>
          <w:szCs w:val="24"/>
        </w:rPr>
      </w:pPr>
      <w:r w:rsidRPr="00047C30">
        <w:rPr>
          <w:rFonts w:ascii="Times New Roman" w:eastAsia="Times New Roman" w:hAnsi="Times New Roman" w:cs="Times New Roman"/>
          <w:sz w:val="24"/>
          <w:szCs w:val="24"/>
        </w:rPr>
        <w:t> </w:t>
      </w:r>
    </w:p>
    <w:p w14:paraId="7E45EB61" w14:textId="0F5A0D18" w:rsidR="00812AAE" w:rsidRPr="00047C30" w:rsidRDefault="00812AAE" w:rsidP="00D80A09">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 xml:space="preserve">Ovaj </w:t>
      </w:r>
      <w:r w:rsidR="009F27FB" w:rsidRPr="00047C30">
        <w:rPr>
          <w:rFonts w:ascii="Times New Roman" w:hAnsi="Times New Roman" w:cs="Times New Roman"/>
          <w:bCs/>
          <w:sz w:val="24"/>
          <w:szCs w:val="24"/>
        </w:rPr>
        <w:t>Z</w:t>
      </w:r>
      <w:r w:rsidRPr="00047C30">
        <w:rPr>
          <w:rFonts w:ascii="Times New Roman" w:hAnsi="Times New Roman" w:cs="Times New Roman"/>
          <w:bCs/>
          <w:sz w:val="24"/>
          <w:szCs w:val="24"/>
        </w:rPr>
        <w:t xml:space="preserve">akon </w:t>
      </w:r>
      <w:r w:rsidR="00BF3812" w:rsidRPr="00047C30">
        <w:rPr>
          <w:rFonts w:ascii="Times New Roman" w:hAnsi="Times New Roman" w:cs="Times New Roman"/>
          <w:bCs/>
          <w:sz w:val="24"/>
          <w:szCs w:val="24"/>
        </w:rPr>
        <w:t>objavit</w:t>
      </w:r>
      <w:r w:rsidR="005C721D" w:rsidRPr="00047C30">
        <w:rPr>
          <w:rFonts w:ascii="Times New Roman" w:hAnsi="Times New Roman" w:cs="Times New Roman"/>
          <w:bCs/>
          <w:sz w:val="24"/>
          <w:szCs w:val="24"/>
        </w:rPr>
        <w:t xml:space="preserve"> će se u „Narodnim novinama“, a </w:t>
      </w:r>
      <w:r w:rsidRPr="00047C30">
        <w:rPr>
          <w:rFonts w:ascii="Times New Roman" w:hAnsi="Times New Roman" w:cs="Times New Roman"/>
          <w:bCs/>
          <w:sz w:val="24"/>
          <w:szCs w:val="24"/>
        </w:rPr>
        <w:t xml:space="preserve">stupa na snagu </w:t>
      </w:r>
      <w:r w:rsidR="00B2736E" w:rsidRPr="00047C30">
        <w:rPr>
          <w:rFonts w:ascii="Times New Roman" w:hAnsi="Times New Roman" w:cs="Times New Roman"/>
          <w:bCs/>
          <w:sz w:val="24"/>
          <w:szCs w:val="24"/>
        </w:rPr>
        <w:t>1. svibnja 2023.</w:t>
      </w:r>
    </w:p>
    <w:p w14:paraId="691C6D09" w14:textId="213B9B1B" w:rsidR="00B853E8" w:rsidRPr="00047C30" w:rsidRDefault="00812AAE" w:rsidP="00812AAE">
      <w:pPr>
        <w:shd w:val="clear" w:color="auto" w:fill="FFFFFF"/>
        <w:spacing w:after="0" w:line="240" w:lineRule="auto"/>
        <w:rPr>
          <w:rFonts w:ascii="Times New Roman" w:eastAsia="Times New Roman" w:hAnsi="Times New Roman" w:cs="Times New Roman"/>
          <w:sz w:val="24"/>
          <w:szCs w:val="24"/>
        </w:rPr>
      </w:pPr>
      <w:r w:rsidRPr="00047C30">
        <w:rPr>
          <w:rFonts w:ascii="Times New Roman" w:eastAsia="Times New Roman" w:hAnsi="Times New Roman" w:cs="Times New Roman"/>
          <w:sz w:val="24"/>
          <w:szCs w:val="24"/>
        </w:rPr>
        <w:t>  </w:t>
      </w:r>
    </w:p>
    <w:p w14:paraId="7C49407B" w14:textId="52756DCE" w:rsidR="00812AAE" w:rsidRPr="00047C30" w:rsidRDefault="00B853E8" w:rsidP="0041707A">
      <w:pPr>
        <w:rPr>
          <w:rFonts w:ascii="Times New Roman" w:eastAsia="Times New Roman" w:hAnsi="Times New Roman" w:cs="Times New Roman"/>
          <w:sz w:val="24"/>
          <w:szCs w:val="24"/>
        </w:rPr>
      </w:pPr>
      <w:r w:rsidRPr="00047C30">
        <w:rPr>
          <w:rFonts w:ascii="Times New Roman" w:eastAsia="Times New Roman" w:hAnsi="Times New Roman" w:cs="Times New Roman"/>
          <w:sz w:val="24"/>
          <w:szCs w:val="24"/>
        </w:rPr>
        <w:br w:type="page"/>
      </w:r>
    </w:p>
    <w:p w14:paraId="14C5BFFF" w14:textId="0F24FEC0" w:rsidR="00550520" w:rsidRPr="00047C30" w:rsidRDefault="00812AAE" w:rsidP="00550520">
      <w:pPr>
        <w:shd w:val="clear" w:color="auto" w:fill="FFFFFF"/>
        <w:spacing w:after="0" w:line="240" w:lineRule="auto"/>
        <w:rPr>
          <w:rFonts w:ascii="Times New Roman" w:hAnsi="Times New Roman" w:cs="Times New Roman"/>
          <w:sz w:val="24"/>
          <w:szCs w:val="24"/>
        </w:rPr>
      </w:pPr>
      <w:r w:rsidRPr="00047C30">
        <w:rPr>
          <w:rFonts w:ascii="Times New Roman" w:eastAsia="Times New Roman" w:hAnsi="Times New Roman" w:cs="Times New Roman"/>
          <w:sz w:val="24"/>
          <w:szCs w:val="24"/>
        </w:rPr>
        <w:t> </w:t>
      </w:r>
    </w:p>
    <w:p w14:paraId="597B79EE" w14:textId="12927A38" w:rsidR="00DF1F06" w:rsidRDefault="00DF1F06" w:rsidP="00DF1F06">
      <w:pPr>
        <w:jc w:val="center"/>
        <w:rPr>
          <w:rFonts w:ascii="Times New Roman" w:hAnsi="Times New Roman" w:cs="Times New Roman"/>
          <w:b/>
          <w:bCs/>
          <w:sz w:val="24"/>
          <w:szCs w:val="24"/>
        </w:rPr>
      </w:pPr>
      <w:r w:rsidRPr="00047C30">
        <w:rPr>
          <w:rFonts w:ascii="Times New Roman" w:hAnsi="Times New Roman" w:cs="Times New Roman"/>
          <w:b/>
          <w:bCs/>
          <w:sz w:val="24"/>
          <w:szCs w:val="24"/>
        </w:rPr>
        <w:t>O</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B</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R</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A</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Z</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L</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O</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Ž</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E</w:t>
      </w:r>
      <w:bookmarkStart w:id="0" w:name="_GoBack"/>
      <w:bookmarkEnd w:id="0"/>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N</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J</w:t>
      </w:r>
      <w:r w:rsidR="00047C30">
        <w:rPr>
          <w:rFonts w:ascii="Times New Roman" w:hAnsi="Times New Roman" w:cs="Times New Roman"/>
          <w:b/>
          <w:bCs/>
          <w:sz w:val="24"/>
          <w:szCs w:val="24"/>
        </w:rPr>
        <w:t xml:space="preserve"> </w:t>
      </w:r>
      <w:r w:rsidRPr="00047C30">
        <w:rPr>
          <w:rFonts w:ascii="Times New Roman" w:hAnsi="Times New Roman" w:cs="Times New Roman"/>
          <w:b/>
          <w:bCs/>
          <w:sz w:val="24"/>
          <w:szCs w:val="24"/>
        </w:rPr>
        <w:t>E</w:t>
      </w:r>
      <w:r w:rsidR="00047C30">
        <w:rPr>
          <w:rFonts w:ascii="Times New Roman" w:hAnsi="Times New Roman" w:cs="Times New Roman"/>
          <w:b/>
          <w:bCs/>
          <w:sz w:val="24"/>
          <w:szCs w:val="24"/>
        </w:rPr>
        <w:t xml:space="preserve"> </w:t>
      </w:r>
    </w:p>
    <w:p w14:paraId="395A9327" w14:textId="77777777" w:rsidR="0041707A" w:rsidRPr="00047C30" w:rsidRDefault="0041707A" w:rsidP="00DF1F06">
      <w:pPr>
        <w:jc w:val="center"/>
        <w:rPr>
          <w:rFonts w:ascii="Times New Roman" w:hAnsi="Times New Roman" w:cs="Times New Roman"/>
          <w:b/>
          <w:bCs/>
          <w:sz w:val="24"/>
          <w:szCs w:val="24"/>
        </w:rPr>
      </w:pPr>
    </w:p>
    <w:p w14:paraId="65379B5C" w14:textId="498C7D86" w:rsidR="00DF1F06" w:rsidRPr="00047C30" w:rsidRDefault="00DF1F06" w:rsidP="00DF1F06">
      <w:pPr>
        <w:jc w:val="both"/>
        <w:rPr>
          <w:rFonts w:ascii="Times New Roman" w:hAnsi="Times New Roman" w:cs="Times New Roman"/>
          <w:b/>
          <w:bCs/>
          <w:sz w:val="24"/>
          <w:szCs w:val="24"/>
          <w:u w:val="single"/>
        </w:rPr>
      </w:pPr>
      <w:r w:rsidRPr="00047C30">
        <w:rPr>
          <w:rFonts w:ascii="Times New Roman" w:hAnsi="Times New Roman" w:cs="Times New Roman"/>
          <w:b/>
          <w:bCs/>
          <w:sz w:val="24"/>
          <w:szCs w:val="24"/>
          <w:u w:val="single"/>
        </w:rPr>
        <w:t>Uz članak 1.</w:t>
      </w:r>
    </w:p>
    <w:p w14:paraId="52EE72B0" w14:textId="330450A8" w:rsidR="00583484" w:rsidRPr="00047C30" w:rsidRDefault="00D80A09" w:rsidP="00D80A09">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 xml:space="preserve">Ovim člankom </w:t>
      </w:r>
      <w:r w:rsidR="00583484" w:rsidRPr="00047C30">
        <w:rPr>
          <w:rFonts w:ascii="Times New Roman" w:hAnsi="Times New Roman" w:cs="Times New Roman"/>
          <w:bCs/>
          <w:sz w:val="24"/>
          <w:szCs w:val="24"/>
        </w:rPr>
        <w:t xml:space="preserve">se navodi da danom stupanja na snagu </w:t>
      </w:r>
      <w:r w:rsidRPr="00047C30">
        <w:rPr>
          <w:rFonts w:ascii="Times New Roman" w:hAnsi="Times New Roman" w:cs="Times New Roman"/>
          <w:bCs/>
          <w:sz w:val="24"/>
          <w:szCs w:val="24"/>
        </w:rPr>
        <w:t>ovoga Z</w:t>
      </w:r>
      <w:r w:rsidR="00583484" w:rsidRPr="00047C30">
        <w:rPr>
          <w:rFonts w:ascii="Times New Roman" w:hAnsi="Times New Roman" w:cs="Times New Roman"/>
          <w:bCs/>
          <w:sz w:val="24"/>
          <w:szCs w:val="24"/>
        </w:rPr>
        <w:t>akona prestaje važiti Zakon o elektroničkoj ispravi („Narodne novine“, br. 1</w:t>
      </w:r>
      <w:r w:rsidR="00904903" w:rsidRPr="00047C30">
        <w:rPr>
          <w:rFonts w:ascii="Times New Roman" w:hAnsi="Times New Roman" w:cs="Times New Roman"/>
          <w:bCs/>
          <w:sz w:val="24"/>
          <w:szCs w:val="24"/>
        </w:rPr>
        <w:t>50</w:t>
      </w:r>
      <w:r w:rsidR="00583484" w:rsidRPr="00047C30">
        <w:rPr>
          <w:rFonts w:ascii="Times New Roman" w:hAnsi="Times New Roman" w:cs="Times New Roman"/>
          <w:bCs/>
          <w:sz w:val="24"/>
          <w:szCs w:val="24"/>
        </w:rPr>
        <w:t>/05.)</w:t>
      </w:r>
    </w:p>
    <w:p w14:paraId="0BEFAA40" w14:textId="3B55D371" w:rsidR="003B325B" w:rsidRPr="00047C30" w:rsidRDefault="00DF1F06" w:rsidP="00550520">
      <w:pPr>
        <w:jc w:val="both"/>
        <w:rPr>
          <w:rFonts w:ascii="Times New Roman" w:hAnsi="Times New Roman" w:cs="Times New Roman"/>
          <w:b/>
          <w:bCs/>
          <w:sz w:val="24"/>
          <w:szCs w:val="24"/>
          <w:u w:val="single"/>
        </w:rPr>
      </w:pPr>
      <w:r w:rsidRPr="00047C30">
        <w:rPr>
          <w:rFonts w:ascii="Times New Roman" w:hAnsi="Times New Roman" w:cs="Times New Roman"/>
          <w:b/>
          <w:bCs/>
          <w:sz w:val="24"/>
          <w:szCs w:val="24"/>
          <w:u w:val="single"/>
        </w:rPr>
        <w:t xml:space="preserve">Uz članak 2. </w:t>
      </w:r>
    </w:p>
    <w:p w14:paraId="1B027D02" w14:textId="7FB0C985" w:rsidR="00A350BE" w:rsidRPr="00047C30" w:rsidRDefault="00410481" w:rsidP="00410481">
      <w:pPr>
        <w:ind w:left="142" w:firstLine="142"/>
        <w:jc w:val="both"/>
        <w:rPr>
          <w:rFonts w:ascii="Times New Roman" w:hAnsi="Times New Roman" w:cs="Times New Roman"/>
          <w:bCs/>
          <w:sz w:val="24"/>
          <w:szCs w:val="24"/>
        </w:rPr>
      </w:pPr>
      <w:r w:rsidRPr="00047C30">
        <w:rPr>
          <w:rFonts w:ascii="Times New Roman" w:hAnsi="Times New Roman" w:cs="Times New Roman"/>
          <w:bCs/>
          <w:sz w:val="24"/>
          <w:szCs w:val="24"/>
        </w:rPr>
        <w:t xml:space="preserve">Odredbom ovog članka propisuje se stupanje na snagu </w:t>
      </w:r>
      <w:r w:rsidR="00583484" w:rsidRPr="00047C30">
        <w:rPr>
          <w:rFonts w:ascii="Times New Roman" w:hAnsi="Times New Roman" w:cs="Times New Roman"/>
          <w:bCs/>
          <w:sz w:val="24"/>
          <w:szCs w:val="24"/>
        </w:rPr>
        <w:t>Zakona</w:t>
      </w:r>
      <w:r w:rsidRPr="00047C30">
        <w:rPr>
          <w:rFonts w:ascii="Times New Roman" w:hAnsi="Times New Roman" w:cs="Times New Roman"/>
          <w:bCs/>
          <w:sz w:val="24"/>
          <w:szCs w:val="24"/>
        </w:rPr>
        <w:t xml:space="preserve"> </w:t>
      </w:r>
      <w:r w:rsidR="00583484" w:rsidRPr="00047C30">
        <w:rPr>
          <w:rFonts w:ascii="Times New Roman" w:hAnsi="Times New Roman" w:cs="Times New Roman"/>
          <w:bCs/>
          <w:sz w:val="24"/>
          <w:szCs w:val="24"/>
        </w:rPr>
        <w:t>o prestanku važenja Zakona o elektroničkoj ispravi</w:t>
      </w:r>
      <w:r w:rsidR="00F928B9" w:rsidRPr="00047C30">
        <w:rPr>
          <w:rFonts w:ascii="Times New Roman" w:hAnsi="Times New Roman" w:cs="Times New Roman"/>
          <w:bCs/>
          <w:sz w:val="24"/>
          <w:szCs w:val="24"/>
        </w:rPr>
        <w:t xml:space="preserve"> </w:t>
      </w:r>
      <w:r w:rsidR="009470EB" w:rsidRPr="00047C30">
        <w:rPr>
          <w:rFonts w:ascii="Times New Roman" w:hAnsi="Times New Roman" w:cs="Times New Roman"/>
          <w:bCs/>
          <w:sz w:val="24"/>
          <w:szCs w:val="24"/>
        </w:rPr>
        <w:t xml:space="preserve">na način da se ostavi dovoljno vremena tijelima za donošenje novih propisa odnosno izmjenu postojećih. </w:t>
      </w:r>
    </w:p>
    <w:sectPr w:rsidR="00A350BE" w:rsidRPr="00047C30" w:rsidSect="003B325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C9D"/>
    <w:multiLevelType w:val="hybridMultilevel"/>
    <w:tmpl w:val="340CFA8C"/>
    <w:lvl w:ilvl="0" w:tplc="B3BE1906">
      <w:numFmt w:val="bullet"/>
      <w:lvlText w:val="-"/>
      <w:lvlJc w:val="left"/>
      <w:pPr>
        <w:ind w:left="1080" w:hanging="360"/>
      </w:pPr>
      <w:rPr>
        <w:rFonts w:ascii="Calibri" w:eastAsiaTheme="minorHAnsi" w:hAnsi="Calibr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DF769C"/>
    <w:multiLevelType w:val="hybridMultilevel"/>
    <w:tmpl w:val="3D24099A"/>
    <w:lvl w:ilvl="0" w:tplc="B3BE1906">
      <w:numFmt w:val="bullet"/>
      <w:lvlText w:val="-"/>
      <w:lvlJc w:val="left"/>
      <w:pPr>
        <w:ind w:left="1080" w:hanging="360"/>
      </w:pPr>
      <w:rPr>
        <w:rFonts w:ascii="Calibri" w:eastAsiaTheme="minorHAnsi" w:hAnsi="Calibr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05371CE"/>
    <w:multiLevelType w:val="hybridMultilevel"/>
    <w:tmpl w:val="3774B1D0"/>
    <w:lvl w:ilvl="0" w:tplc="9B7086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51B68"/>
    <w:multiLevelType w:val="hybridMultilevel"/>
    <w:tmpl w:val="01B61350"/>
    <w:lvl w:ilvl="0" w:tplc="DF204F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D10FD"/>
    <w:multiLevelType w:val="hybridMultilevel"/>
    <w:tmpl w:val="17DA6502"/>
    <w:lvl w:ilvl="0" w:tplc="2BE8EFE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5D4293"/>
    <w:multiLevelType w:val="hybridMultilevel"/>
    <w:tmpl w:val="6820227A"/>
    <w:lvl w:ilvl="0" w:tplc="B3BE1906">
      <w:numFmt w:val="bullet"/>
      <w:lvlText w:val="-"/>
      <w:lvlJc w:val="left"/>
      <w:pPr>
        <w:ind w:left="360" w:hanging="360"/>
      </w:pPr>
      <w:rPr>
        <w:rFonts w:ascii="Calibri" w:eastAsiaTheme="minorHAnsi" w:hAnsi="Calibri" w:cstheme="minorBidi" w:hint="default"/>
      </w:rPr>
    </w:lvl>
    <w:lvl w:ilvl="1" w:tplc="B3BE1906">
      <w:numFmt w:val="bullet"/>
      <w:lvlText w:val="-"/>
      <w:lvlJc w:val="left"/>
      <w:pPr>
        <w:ind w:left="993" w:hanging="360"/>
      </w:pPr>
      <w:rPr>
        <w:rFonts w:ascii="Calibri" w:eastAsia="Times New Roman" w:hAnsi="Calibri"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6" w15:restartNumberingAfterBreak="0">
    <w:nsid w:val="2ABF1760"/>
    <w:multiLevelType w:val="multilevel"/>
    <w:tmpl w:val="E548A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0B205A"/>
    <w:multiLevelType w:val="hybridMultilevel"/>
    <w:tmpl w:val="330CDECC"/>
    <w:lvl w:ilvl="0" w:tplc="404E7EE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A87A7A"/>
    <w:multiLevelType w:val="hybridMultilevel"/>
    <w:tmpl w:val="F93AB04E"/>
    <w:lvl w:ilvl="0" w:tplc="488ED8DC">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431829A1"/>
    <w:multiLevelType w:val="hybridMultilevel"/>
    <w:tmpl w:val="63D08630"/>
    <w:lvl w:ilvl="0" w:tplc="B3BE1906">
      <w:numFmt w:val="bullet"/>
      <w:lvlText w:val="-"/>
      <w:lvlJc w:val="left"/>
      <w:pPr>
        <w:ind w:left="360" w:hanging="360"/>
      </w:pPr>
      <w:rPr>
        <w:rFonts w:ascii="Calibri" w:eastAsia="Times New Roman" w:hAnsi="Calibri" w:hint="default"/>
      </w:rPr>
    </w:lvl>
    <w:lvl w:ilvl="1" w:tplc="B3BE1906">
      <w:numFmt w:val="bullet"/>
      <w:lvlText w:val="-"/>
      <w:lvlJc w:val="left"/>
      <w:pPr>
        <w:ind w:left="993" w:hanging="360"/>
      </w:pPr>
      <w:rPr>
        <w:rFonts w:ascii="Calibri" w:eastAsia="Times New Roman" w:hAnsi="Calibri"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0" w15:restartNumberingAfterBreak="0">
    <w:nsid w:val="458E12E2"/>
    <w:multiLevelType w:val="hybridMultilevel"/>
    <w:tmpl w:val="3C8635FA"/>
    <w:lvl w:ilvl="0" w:tplc="B3BE1906">
      <w:numFmt w:val="bullet"/>
      <w:lvlText w:val="-"/>
      <w:lvlJc w:val="left"/>
      <w:pPr>
        <w:ind w:left="1080" w:hanging="360"/>
      </w:pPr>
      <w:rPr>
        <w:rFonts w:ascii="Calibri" w:eastAsiaTheme="minorHAnsi" w:hAnsi="Calibr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70D6F77"/>
    <w:multiLevelType w:val="hybridMultilevel"/>
    <w:tmpl w:val="A2DEADAE"/>
    <w:lvl w:ilvl="0" w:tplc="2AAEC9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1826AE"/>
    <w:multiLevelType w:val="hybridMultilevel"/>
    <w:tmpl w:val="3934FF04"/>
    <w:lvl w:ilvl="0" w:tplc="87B00AA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3BA5ABF"/>
    <w:multiLevelType w:val="hybridMultilevel"/>
    <w:tmpl w:val="D18C62CE"/>
    <w:lvl w:ilvl="0" w:tplc="F9FE4A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729CF"/>
    <w:multiLevelType w:val="hybridMultilevel"/>
    <w:tmpl w:val="1958C97E"/>
    <w:lvl w:ilvl="0" w:tplc="295E85C4">
      <w:start w:val="3"/>
      <w:numFmt w:val="upperRoman"/>
      <w:lvlText w:val="%1."/>
      <w:lvlJc w:val="left"/>
      <w:pPr>
        <w:ind w:left="1164" w:hanging="72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682C3F76"/>
    <w:multiLevelType w:val="hybridMultilevel"/>
    <w:tmpl w:val="5A26CE3C"/>
    <w:lvl w:ilvl="0" w:tplc="35C88ED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7CDE1B9A"/>
    <w:multiLevelType w:val="hybridMultilevel"/>
    <w:tmpl w:val="07F83720"/>
    <w:lvl w:ilvl="0" w:tplc="48CAEA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7"/>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0"/>
  </w:num>
  <w:num w:numId="13">
    <w:abstractNumId w:val="15"/>
  </w:num>
  <w:num w:numId="14">
    <w:abstractNumId w:val="11"/>
  </w:num>
  <w:num w:numId="15">
    <w:abstractNumId w:val="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00"/>
    <w:rsid w:val="0001521B"/>
    <w:rsid w:val="000247FE"/>
    <w:rsid w:val="00037D1A"/>
    <w:rsid w:val="00047C30"/>
    <w:rsid w:val="0005266C"/>
    <w:rsid w:val="00057A77"/>
    <w:rsid w:val="00091936"/>
    <w:rsid w:val="000921A6"/>
    <w:rsid w:val="0009767E"/>
    <w:rsid w:val="000C7118"/>
    <w:rsid w:val="000F3A42"/>
    <w:rsid w:val="000F4DD1"/>
    <w:rsid w:val="0010273F"/>
    <w:rsid w:val="001103DB"/>
    <w:rsid w:val="0012410E"/>
    <w:rsid w:val="00135268"/>
    <w:rsid w:val="00136EA8"/>
    <w:rsid w:val="0015777A"/>
    <w:rsid w:val="001669AD"/>
    <w:rsid w:val="00171CF4"/>
    <w:rsid w:val="00176BC3"/>
    <w:rsid w:val="001842B8"/>
    <w:rsid w:val="00196D11"/>
    <w:rsid w:val="001A1016"/>
    <w:rsid w:val="001B6C8D"/>
    <w:rsid w:val="001C784D"/>
    <w:rsid w:val="001D060D"/>
    <w:rsid w:val="001D5EA5"/>
    <w:rsid w:val="001E301D"/>
    <w:rsid w:val="002111C2"/>
    <w:rsid w:val="00247F69"/>
    <w:rsid w:val="00254FBB"/>
    <w:rsid w:val="00257DCB"/>
    <w:rsid w:val="002A41B6"/>
    <w:rsid w:val="002C3B0F"/>
    <w:rsid w:val="002E7329"/>
    <w:rsid w:val="002F43A0"/>
    <w:rsid w:val="00317D00"/>
    <w:rsid w:val="00323DE9"/>
    <w:rsid w:val="00326BDF"/>
    <w:rsid w:val="003900B0"/>
    <w:rsid w:val="00390342"/>
    <w:rsid w:val="003B325B"/>
    <w:rsid w:val="003C509B"/>
    <w:rsid w:val="003D298E"/>
    <w:rsid w:val="003E3E92"/>
    <w:rsid w:val="003F179A"/>
    <w:rsid w:val="00410481"/>
    <w:rsid w:val="0041707A"/>
    <w:rsid w:val="00430456"/>
    <w:rsid w:val="00430F73"/>
    <w:rsid w:val="0043107C"/>
    <w:rsid w:val="004576D3"/>
    <w:rsid w:val="0045786F"/>
    <w:rsid w:val="00474E68"/>
    <w:rsid w:val="00482621"/>
    <w:rsid w:val="0049733E"/>
    <w:rsid w:val="004A2F15"/>
    <w:rsid w:val="004A4A76"/>
    <w:rsid w:val="004B4BB9"/>
    <w:rsid w:val="004B5BF8"/>
    <w:rsid w:val="004C5314"/>
    <w:rsid w:val="005074E5"/>
    <w:rsid w:val="00511561"/>
    <w:rsid w:val="00526C78"/>
    <w:rsid w:val="00550520"/>
    <w:rsid w:val="00556058"/>
    <w:rsid w:val="00561E4D"/>
    <w:rsid w:val="00563C1E"/>
    <w:rsid w:val="005725AA"/>
    <w:rsid w:val="00576E78"/>
    <w:rsid w:val="00583484"/>
    <w:rsid w:val="005860CF"/>
    <w:rsid w:val="005A6E46"/>
    <w:rsid w:val="005A6E62"/>
    <w:rsid w:val="005B1AF7"/>
    <w:rsid w:val="005C1841"/>
    <w:rsid w:val="005C721D"/>
    <w:rsid w:val="005E3B33"/>
    <w:rsid w:val="005E6FF8"/>
    <w:rsid w:val="005F3397"/>
    <w:rsid w:val="00624475"/>
    <w:rsid w:val="006266F5"/>
    <w:rsid w:val="00647F7F"/>
    <w:rsid w:val="0065150A"/>
    <w:rsid w:val="00670E02"/>
    <w:rsid w:val="00675B47"/>
    <w:rsid w:val="00677EAF"/>
    <w:rsid w:val="00682DA6"/>
    <w:rsid w:val="006A6AB2"/>
    <w:rsid w:val="006B3DCC"/>
    <w:rsid w:val="006B5DB9"/>
    <w:rsid w:val="006C72F9"/>
    <w:rsid w:val="006F1D80"/>
    <w:rsid w:val="006F28E9"/>
    <w:rsid w:val="0070185E"/>
    <w:rsid w:val="00705074"/>
    <w:rsid w:val="00705EEA"/>
    <w:rsid w:val="00724D61"/>
    <w:rsid w:val="007338E0"/>
    <w:rsid w:val="0073409C"/>
    <w:rsid w:val="0075300D"/>
    <w:rsid w:val="007720F7"/>
    <w:rsid w:val="007725E7"/>
    <w:rsid w:val="007803D8"/>
    <w:rsid w:val="00787B63"/>
    <w:rsid w:val="007B3F0D"/>
    <w:rsid w:val="007B4905"/>
    <w:rsid w:val="007C1599"/>
    <w:rsid w:val="007C3D68"/>
    <w:rsid w:val="007D415F"/>
    <w:rsid w:val="007E436E"/>
    <w:rsid w:val="00805C80"/>
    <w:rsid w:val="00812AAE"/>
    <w:rsid w:val="00816982"/>
    <w:rsid w:val="00823C0E"/>
    <w:rsid w:val="0082627D"/>
    <w:rsid w:val="00846366"/>
    <w:rsid w:val="0087408C"/>
    <w:rsid w:val="00891839"/>
    <w:rsid w:val="008A1436"/>
    <w:rsid w:val="008A261B"/>
    <w:rsid w:val="008A354F"/>
    <w:rsid w:val="008B65DA"/>
    <w:rsid w:val="008C1B68"/>
    <w:rsid w:val="008D6AC3"/>
    <w:rsid w:val="008E5C4A"/>
    <w:rsid w:val="008F0A51"/>
    <w:rsid w:val="008F5E43"/>
    <w:rsid w:val="009038B9"/>
    <w:rsid w:val="00904903"/>
    <w:rsid w:val="00937067"/>
    <w:rsid w:val="00941233"/>
    <w:rsid w:val="00942D55"/>
    <w:rsid w:val="009446E0"/>
    <w:rsid w:val="009470EB"/>
    <w:rsid w:val="009559CC"/>
    <w:rsid w:val="00973464"/>
    <w:rsid w:val="009856D5"/>
    <w:rsid w:val="00985C88"/>
    <w:rsid w:val="009915C5"/>
    <w:rsid w:val="009A44AF"/>
    <w:rsid w:val="009A6EF1"/>
    <w:rsid w:val="009F19C3"/>
    <w:rsid w:val="009F27FB"/>
    <w:rsid w:val="009F677A"/>
    <w:rsid w:val="00A0355B"/>
    <w:rsid w:val="00A10E54"/>
    <w:rsid w:val="00A350BE"/>
    <w:rsid w:val="00A434B9"/>
    <w:rsid w:val="00A51C21"/>
    <w:rsid w:val="00A818AE"/>
    <w:rsid w:val="00A833FC"/>
    <w:rsid w:val="00AB1EBD"/>
    <w:rsid w:val="00AB3E4B"/>
    <w:rsid w:val="00AB517E"/>
    <w:rsid w:val="00AB6830"/>
    <w:rsid w:val="00AD1EBF"/>
    <w:rsid w:val="00AE1F2E"/>
    <w:rsid w:val="00B00E2B"/>
    <w:rsid w:val="00B10258"/>
    <w:rsid w:val="00B14FEE"/>
    <w:rsid w:val="00B2736E"/>
    <w:rsid w:val="00B35F0E"/>
    <w:rsid w:val="00B61843"/>
    <w:rsid w:val="00B7391B"/>
    <w:rsid w:val="00B73D0B"/>
    <w:rsid w:val="00B853E8"/>
    <w:rsid w:val="00BA04B9"/>
    <w:rsid w:val="00BA7A27"/>
    <w:rsid w:val="00BC23EC"/>
    <w:rsid w:val="00BC75E6"/>
    <w:rsid w:val="00BF3812"/>
    <w:rsid w:val="00C0180C"/>
    <w:rsid w:val="00C058A8"/>
    <w:rsid w:val="00C2282C"/>
    <w:rsid w:val="00C233A5"/>
    <w:rsid w:val="00C43E7C"/>
    <w:rsid w:val="00C633EE"/>
    <w:rsid w:val="00C64FC3"/>
    <w:rsid w:val="00C716CD"/>
    <w:rsid w:val="00CC0026"/>
    <w:rsid w:val="00CD1EFD"/>
    <w:rsid w:val="00CF3DC4"/>
    <w:rsid w:val="00CF5375"/>
    <w:rsid w:val="00D041C0"/>
    <w:rsid w:val="00D04377"/>
    <w:rsid w:val="00D35C03"/>
    <w:rsid w:val="00D544B8"/>
    <w:rsid w:val="00D6768F"/>
    <w:rsid w:val="00D71FCA"/>
    <w:rsid w:val="00D80A09"/>
    <w:rsid w:val="00D946DF"/>
    <w:rsid w:val="00D9720B"/>
    <w:rsid w:val="00DA1467"/>
    <w:rsid w:val="00DA3DD2"/>
    <w:rsid w:val="00DB354E"/>
    <w:rsid w:val="00DB4393"/>
    <w:rsid w:val="00DC4206"/>
    <w:rsid w:val="00DC590F"/>
    <w:rsid w:val="00DC66D8"/>
    <w:rsid w:val="00DC6A04"/>
    <w:rsid w:val="00DC7849"/>
    <w:rsid w:val="00DF0CBE"/>
    <w:rsid w:val="00DF1F06"/>
    <w:rsid w:val="00E249E2"/>
    <w:rsid w:val="00E24F3C"/>
    <w:rsid w:val="00E67308"/>
    <w:rsid w:val="00E73334"/>
    <w:rsid w:val="00E87A51"/>
    <w:rsid w:val="00EA09F4"/>
    <w:rsid w:val="00EB55AE"/>
    <w:rsid w:val="00EB7482"/>
    <w:rsid w:val="00EC140A"/>
    <w:rsid w:val="00ED1F19"/>
    <w:rsid w:val="00F11EC2"/>
    <w:rsid w:val="00F16E79"/>
    <w:rsid w:val="00F4606E"/>
    <w:rsid w:val="00F5771B"/>
    <w:rsid w:val="00F90D6D"/>
    <w:rsid w:val="00F928B9"/>
    <w:rsid w:val="00FA3A0D"/>
    <w:rsid w:val="00FA4E72"/>
    <w:rsid w:val="00FA6257"/>
    <w:rsid w:val="00FD5CBC"/>
    <w:rsid w:val="00FD6861"/>
    <w:rsid w:val="00FF4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9F89"/>
  <w15:docId w15:val="{C79EA8E4-4F4C-4689-9BD9-92C954D4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4E72"/>
    <w:pPr>
      <w:ind w:left="720"/>
      <w:contextualSpacing/>
    </w:pPr>
  </w:style>
  <w:style w:type="character" w:styleId="Hyperlink">
    <w:name w:val="Hyperlink"/>
    <w:basedOn w:val="DefaultParagraphFont"/>
    <w:uiPriority w:val="99"/>
    <w:unhideWhenUsed/>
    <w:rsid w:val="001669AD"/>
    <w:rPr>
      <w:color w:val="0000FF" w:themeColor="hyperlink"/>
      <w:u w:val="single"/>
    </w:rPr>
  </w:style>
  <w:style w:type="paragraph" w:styleId="BalloonText">
    <w:name w:val="Balloon Text"/>
    <w:basedOn w:val="Normal"/>
    <w:link w:val="BalloonTextChar"/>
    <w:uiPriority w:val="99"/>
    <w:semiHidden/>
    <w:unhideWhenUsed/>
    <w:rsid w:val="00BC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EC"/>
    <w:rPr>
      <w:rFonts w:ascii="Segoe UI" w:hAnsi="Segoe UI" w:cs="Segoe UI"/>
      <w:sz w:val="18"/>
      <w:szCs w:val="18"/>
    </w:rPr>
  </w:style>
  <w:style w:type="character" w:styleId="CommentReference">
    <w:name w:val="annotation reference"/>
    <w:basedOn w:val="DefaultParagraphFont"/>
    <w:uiPriority w:val="99"/>
    <w:semiHidden/>
    <w:unhideWhenUsed/>
    <w:rsid w:val="00FA3A0D"/>
    <w:rPr>
      <w:sz w:val="16"/>
      <w:szCs w:val="16"/>
    </w:rPr>
  </w:style>
  <w:style w:type="paragraph" w:styleId="CommentText">
    <w:name w:val="annotation text"/>
    <w:basedOn w:val="Normal"/>
    <w:link w:val="CommentTextChar"/>
    <w:uiPriority w:val="99"/>
    <w:semiHidden/>
    <w:unhideWhenUsed/>
    <w:rsid w:val="00FA3A0D"/>
    <w:pPr>
      <w:spacing w:line="240" w:lineRule="auto"/>
    </w:pPr>
    <w:rPr>
      <w:sz w:val="20"/>
      <w:szCs w:val="20"/>
    </w:rPr>
  </w:style>
  <w:style w:type="character" w:customStyle="1" w:styleId="CommentTextChar">
    <w:name w:val="Comment Text Char"/>
    <w:basedOn w:val="DefaultParagraphFont"/>
    <w:link w:val="CommentText"/>
    <w:uiPriority w:val="99"/>
    <w:semiHidden/>
    <w:rsid w:val="00FA3A0D"/>
    <w:rPr>
      <w:sz w:val="20"/>
      <w:szCs w:val="20"/>
    </w:rPr>
  </w:style>
  <w:style w:type="paragraph" w:styleId="CommentSubject">
    <w:name w:val="annotation subject"/>
    <w:basedOn w:val="CommentText"/>
    <w:next w:val="CommentText"/>
    <w:link w:val="CommentSubjectChar"/>
    <w:uiPriority w:val="99"/>
    <w:semiHidden/>
    <w:unhideWhenUsed/>
    <w:rsid w:val="00FA3A0D"/>
    <w:rPr>
      <w:b/>
      <w:bCs/>
    </w:rPr>
  </w:style>
  <w:style w:type="character" w:customStyle="1" w:styleId="CommentSubjectChar">
    <w:name w:val="Comment Subject Char"/>
    <w:basedOn w:val="CommentTextChar"/>
    <w:link w:val="CommentSubject"/>
    <w:uiPriority w:val="99"/>
    <w:semiHidden/>
    <w:rsid w:val="00FA3A0D"/>
    <w:rPr>
      <w:b/>
      <w:bCs/>
      <w:sz w:val="20"/>
      <w:szCs w:val="20"/>
    </w:rPr>
  </w:style>
  <w:style w:type="paragraph" w:styleId="Revision">
    <w:name w:val="Revision"/>
    <w:hidden/>
    <w:uiPriority w:val="99"/>
    <w:semiHidden/>
    <w:rsid w:val="009F1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AZJMDCZ6QSYZ-7492995-6769</_dlc_DocId>
    <_dlc_DocIdUrl xmlns="a494813a-d0d8-4dad-94cb-0d196f36ba15">
      <Url>https://ekoordinacije.vlada.hr/unutarnja-vanjska-politika/_layouts/15/DocIdRedir.aspx?ID=AZJMDCZ6QSYZ-7492995-6769</Url>
      <Description>AZJMDCZ6QSYZ-7492995-6769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B5784-E5CF-44CC-A3A2-FE21EC198251}">
  <ds:schemaRefs>
    <ds:schemaRef ds:uri="http://schemas.microsoft.com/sharepoint/events"/>
  </ds:schemaRefs>
</ds:datastoreItem>
</file>

<file path=customXml/itemProps2.xml><?xml version="1.0" encoding="utf-8"?>
<ds:datastoreItem xmlns:ds="http://schemas.openxmlformats.org/officeDocument/2006/customXml" ds:itemID="{6919599F-474C-4AC2-B28A-E847CD6EDB4C}">
  <ds:schemaRefs>
    <ds:schemaRef ds:uri="http://schemas.microsoft.com/sharepoint/v3/contenttype/forms"/>
  </ds:schemaRefs>
</ds:datastoreItem>
</file>

<file path=customXml/itemProps3.xml><?xml version="1.0" encoding="utf-8"?>
<ds:datastoreItem xmlns:ds="http://schemas.openxmlformats.org/officeDocument/2006/customXml" ds:itemID="{12E6BC46-017A-4014-8696-64ED8B9B82B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7DFD5135-2562-4970-B000-3021D378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1220</Words>
  <Characters>6956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hrvoje.perinic@rdd.gov.hr</dc:creator>
  <cp:keywords/>
  <dc:description/>
  <cp:lastModifiedBy>Mladen Duvnjak</cp:lastModifiedBy>
  <cp:revision>10</cp:revision>
  <cp:lastPrinted>2018-04-16T08:48:00Z</cp:lastPrinted>
  <dcterms:created xsi:type="dcterms:W3CDTF">2022-03-29T14:31:00Z</dcterms:created>
  <dcterms:modified xsi:type="dcterms:W3CDTF">2022-04-11T07:12:00Z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bdc0b97b-2891-4d2c-b07d-6e17fd87d42c</vt:lpwstr>
  </property>
</Properties>
</file>