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B8860" w14:textId="77777777" w:rsidR="00CD3EFA" w:rsidRPr="00C208B8" w:rsidRDefault="008F0DD4" w:rsidP="0023763F">
      <w:pPr>
        <w:jc w:val="center"/>
      </w:pPr>
      <w:r>
        <w:rPr>
          <w:noProof/>
        </w:rPr>
        <w:drawing>
          <wp:inline distT="0" distB="0" distL="0" distR="0" wp14:anchorId="45B862D5" wp14:editId="4DB46A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CFBA396" w14:textId="77777777" w:rsidR="00CD3EFA" w:rsidRPr="0023763F" w:rsidRDefault="003A2F05" w:rsidP="0023763F">
      <w:pPr>
        <w:spacing w:before="60" w:after="1680"/>
        <w:jc w:val="center"/>
        <w:rPr>
          <w:sz w:val="28"/>
        </w:rPr>
      </w:pPr>
      <w:r w:rsidRPr="0023763F">
        <w:rPr>
          <w:sz w:val="28"/>
        </w:rPr>
        <w:t>VLADA REPUBLIKE HRVATSKE</w:t>
      </w:r>
    </w:p>
    <w:p w14:paraId="5CBFB417" w14:textId="77777777" w:rsidR="00CD3EFA" w:rsidRDefault="00CD3EFA"/>
    <w:p w14:paraId="416CC746" w14:textId="112BA772" w:rsidR="00C337A4" w:rsidRPr="003A2F05" w:rsidRDefault="00C337A4" w:rsidP="0023763F">
      <w:pPr>
        <w:spacing w:after="2400"/>
        <w:jc w:val="right"/>
      </w:pPr>
      <w:r w:rsidRPr="003A2F05">
        <w:t xml:space="preserve">Zagreb, </w:t>
      </w:r>
      <w:r w:rsidR="00477C20">
        <w:t>27</w:t>
      </w:r>
      <w:r w:rsidR="00404BFD">
        <w:t xml:space="preserve">. </w:t>
      </w:r>
      <w:r w:rsidR="007C1F75">
        <w:t>travnja</w:t>
      </w:r>
      <w:r w:rsidR="00253497">
        <w:t xml:space="preserve"> </w:t>
      </w:r>
      <w:r w:rsidRPr="003A2F05">
        <w:t>20</w:t>
      </w:r>
      <w:r w:rsidR="00233CF5">
        <w:t>2</w:t>
      </w:r>
      <w:r w:rsidR="007B7ECA">
        <w:t>2</w:t>
      </w:r>
      <w:r w:rsidRPr="003A2F05">
        <w:t>.</w:t>
      </w:r>
    </w:p>
    <w:p w14:paraId="05259802" w14:textId="77777777" w:rsidR="000350D9" w:rsidRPr="002179F8" w:rsidRDefault="000350D9" w:rsidP="000350D9">
      <w:pPr>
        <w:spacing w:line="360" w:lineRule="auto"/>
      </w:pPr>
      <w:r w:rsidRPr="002179F8">
        <w:t>__________________________________________________________________________</w:t>
      </w:r>
    </w:p>
    <w:p w14:paraId="0E453476" w14:textId="77777777" w:rsidR="000350D9" w:rsidRDefault="000350D9" w:rsidP="000350D9">
      <w:pPr>
        <w:tabs>
          <w:tab w:val="right" w:pos="1701"/>
          <w:tab w:val="left" w:pos="1843"/>
        </w:tabs>
        <w:spacing w:line="360" w:lineRule="auto"/>
        <w:ind w:left="1843" w:hanging="1843"/>
        <w:rPr>
          <w:b/>
          <w:smallCaps/>
        </w:rPr>
        <w:sectPr w:rsidR="000350D9" w:rsidSect="002C04EE">
          <w:headerReference w:type="default" r:id="rId13"/>
          <w:footerReference w:type="default" r:id="rId14"/>
          <w:type w:val="continuous"/>
          <w:pgSz w:w="11906" w:h="16838"/>
          <w:pgMar w:top="993" w:right="1417" w:bottom="1417" w:left="141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F644A7A" w14:textId="77777777" w:rsidTr="000350D9">
        <w:tc>
          <w:tcPr>
            <w:tcW w:w="1951" w:type="dxa"/>
          </w:tcPr>
          <w:p w14:paraId="0FFA3B0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DB7632C" w14:textId="547F5EE0" w:rsidR="000350D9" w:rsidRDefault="00253497" w:rsidP="000350D9">
            <w:pPr>
              <w:spacing w:line="360" w:lineRule="auto"/>
            </w:pPr>
            <w:r>
              <w:t>Ministarstvo rada</w:t>
            </w:r>
            <w:r w:rsidR="00404BFD">
              <w:t xml:space="preserve">, </w:t>
            </w:r>
            <w:r>
              <w:t>mirovinskog</w:t>
            </w:r>
            <w:r w:rsidR="00067E8B">
              <w:t>a</w:t>
            </w:r>
            <w:r>
              <w:t xml:space="preserve"> sustava</w:t>
            </w:r>
            <w:r w:rsidR="00404BFD">
              <w:t>, obitelji i socijalne politike</w:t>
            </w:r>
          </w:p>
        </w:tc>
      </w:tr>
    </w:tbl>
    <w:p w14:paraId="558A0CB3" w14:textId="77777777" w:rsidR="000350D9" w:rsidRPr="002179F8" w:rsidRDefault="000350D9" w:rsidP="000350D9">
      <w:pPr>
        <w:spacing w:line="360" w:lineRule="auto"/>
      </w:pPr>
      <w:r w:rsidRPr="002179F8">
        <w:t>__________________________________________________________________________</w:t>
      </w:r>
    </w:p>
    <w:p w14:paraId="2C161BD3"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2EE1B3C" w14:textId="77777777" w:rsidTr="000350D9">
        <w:tc>
          <w:tcPr>
            <w:tcW w:w="1951" w:type="dxa"/>
          </w:tcPr>
          <w:p w14:paraId="67363D99" w14:textId="77777777" w:rsidR="000350D9" w:rsidRDefault="000350D9" w:rsidP="000350D9">
            <w:pPr>
              <w:spacing w:line="360" w:lineRule="auto"/>
              <w:jc w:val="right"/>
            </w:pPr>
            <w:r>
              <w:rPr>
                <w:b/>
                <w:smallCaps/>
              </w:rPr>
              <w:t>Predmet</w:t>
            </w:r>
            <w:r w:rsidRPr="002179F8">
              <w:rPr>
                <w:b/>
              </w:rPr>
              <w:t>:</w:t>
            </w:r>
          </w:p>
        </w:tc>
        <w:tc>
          <w:tcPr>
            <w:tcW w:w="7229" w:type="dxa"/>
          </w:tcPr>
          <w:p w14:paraId="26E60F85" w14:textId="7C54F19B" w:rsidR="000350D9" w:rsidRDefault="007B7ECA" w:rsidP="009D1063">
            <w:pPr>
              <w:spacing w:line="360" w:lineRule="auto"/>
              <w:ind w:right="39"/>
              <w:jc w:val="both"/>
            </w:pPr>
            <w:r w:rsidRPr="007B7ECA">
              <w:t>Prijedlog odluke o davanju prethodne suglasnosti ravnatelju Hrvatskog zavoda za mirovinsko osiguranje za prijenos prava vlasništva na nekretnini u Čakovcu, s Hrvatskog zavoda za mirovinsko osiguranje na Međimursku županiju, bez naknade</w:t>
            </w:r>
          </w:p>
        </w:tc>
      </w:tr>
    </w:tbl>
    <w:p w14:paraId="6397B64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E3951DB" w14:textId="77777777" w:rsidR="00CE78D1" w:rsidRDefault="00CE78D1" w:rsidP="008F0DD4"/>
    <w:p w14:paraId="08062D02" w14:textId="77777777" w:rsidR="00CE78D1" w:rsidRPr="00CE78D1" w:rsidRDefault="00CE78D1" w:rsidP="00CE78D1"/>
    <w:p w14:paraId="6FF94F29" w14:textId="77777777" w:rsidR="00CE78D1" w:rsidRPr="00CE78D1" w:rsidRDefault="00CE78D1" w:rsidP="00CE78D1"/>
    <w:p w14:paraId="4A5EC2E4" w14:textId="77777777" w:rsidR="00CE78D1" w:rsidRDefault="00CE78D1" w:rsidP="00CE78D1"/>
    <w:p w14:paraId="30678D5B" w14:textId="77777777" w:rsidR="00253497" w:rsidRDefault="00253497" w:rsidP="00CE78D1"/>
    <w:p w14:paraId="0FA69E73" w14:textId="77777777" w:rsidR="00253497" w:rsidRDefault="00253497" w:rsidP="00CE78D1"/>
    <w:p w14:paraId="061952B6" w14:textId="77777777" w:rsidR="00253497" w:rsidRDefault="00253497" w:rsidP="00CE78D1"/>
    <w:p w14:paraId="1486B4AF" w14:textId="77777777" w:rsidR="00253497" w:rsidRDefault="00253497" w:rsidP="00CE78D1"/>
    <w:p w14:paraId="0ECE69A1" w14:textId="77777777" w:rsidR="00082370" w:rsidRDefault="00082370" w:rsidP="00CE78D1"/>
    <w:p w14:paraId="1FB706FA" w14:textId="77777777" w:rsidR="00CE78D1" w:rsidRPr="00CE78D1" w:rsidRDefault="00CE78D1" w:rsidP="00CE78D1"/>
    <w:p w14:paraId="4B937538" w14:textId="77777777" w:rsidR="00CE78D1" w:rsidRPr="00CE78D1" w:rsidRDefault="00CE78D1" w:rsidP="00CE78D1"/>
    <w:p w14:paraId="7304BB5C" w14:textId="77777777" w:rsidR="00CE78D1" w:rsidRDefault="00CE78D1" w:rsidP="00CE78D1"/>
    <w:p w14:paraId="6A1E74CD" w14:textId="77777777" w:rsidR="00A929E7" w:rsidRDefault="00A929E7" w:rsidP="00CE78D1"/>
    <w:p w14:paraId="3CBE436E" w14:textId="3019D6F4" w:rsidR="00CE78D1" w:rsidRDefault="00CE78D1" w:rsidP="00CE78D1"/>
    <w:p w14:paraId="6A582781" w14:textId="52F06A09" w:rsidR="009342B4" w:rsidRDefault="009342B4" w:rsidP="00CE78D1"/>
    <w:p w14:paraId="6C20C3DE" w14:textId="77777777" w:rsidR="009342B4" w:rsidRDefault="009342B4" w:rsidP="00CE78D1"/>
    <w:p w14:paraId="71BBCF23" w14:textId="77777777" w:rsidR="00DA06E3" w:rsidRPr="00CE78D1" w:rsidRDefault="00DA06E3" w:rsidP="00CE78D1"/>
    <w:p w14:paraId="0E40A174" w14:textId="5256F3E2" w:rsidR="00CD24A2" w:rsidRPr="00DD5624" w:rsidRDefault="00DA06E3" w:rsidP="00DD5624">
      <w:pPr>
        <w:pStyle w:val="Footer"/>
        <w:pBdr>
          <w:top w:val="single" w:sz="4" w:space="1" w:color="404040" w:themeColor="text1" w:themeTint="BF"/>
        </w:pBdr>
        <w:jc w:val="center"/>
        <w:rPr>
          <w:color w:val="404040" w:themeColor="text1" w:themeTint="BF"/>
          <w:spacing w:val="20"/>
          <w:sz w:val="20"/>
        </w:rPr>
        <w:sectPr w:rsidR="00CD24A2" w:rsidRPr="00DD5624"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r>
        <w:rPr>
          <w:color w:val="404040" w:themeColor="text1" w:themeTint="BF"/>
          <w:spacing w:val="20"/>
          <w:sz w:val="20"/>
        </w:rPr>
        <w:t>Banski dvori | Trg Sv. Marka 2</w:t>
      </w:r>
      <w:r w:rsidR="00707024">
        <w:rPr>
          <w:color w:val="404040" w:themeColor="text1" w:themeTint="BF"/>
          <w:spacing w:val="20"/>
          <w:sz w:val="20"/>
        </w:rPr>
        <w:t xml:space="preserve"> </w:t>
      </w:r>
      <w:r>
        <w:rPr>
          <w:color w:val="404040" w:themeColor="text1" w:themeTint="BF"/>
          <w:spacing w:val="20"/>
          <w:sz w:val="20"/>
        </w:rPr>
        <w:t>| 10000 Zagreb | tel. 01 4569 222 | vlada.gov.h</w:t>
      </w:r>
      <w:r w:rsidR="00D00DB7">
        <w:rPr>
          <w:color w:val="404040" w:themeColor="text1" w:themeTint="BF"/>
          <w:spacing w:val="20"/>
          <w:sz w:val="20"/>
        </w:rPr>
        <w:t>r</w:t>
      </w:r>
    </w:p>
    <w:p w14:paraId="6FD908B1" w14:textId="77777777" w:rsidR="00CB607F" w:rsidRPr="00CF35F6" w:rsidRDefault="00CB607F" w:rsidP="00CB607F">
      <w:pPr>
        <w:jc w:val="both"/>
        <w:rPr>
          <w:b/>
        </w:rPr>
      </w:pPr>
      <w:r w:rsidRPr="00CF35F6">
        <w:rPr>
          <w:b/>
        </w:rPr>
        <w:t>VLADA REPUBLIKE HRVATSKE</w:t>
      </w:r>
    </w:p>
    <w:p w14:paraId="742F7492" w14:textId="77777777" w:rsidR="00CB607F" w:rsidRPr="00CF35F6" w:rsidRDefault="00CB607F" w:rsidP="00CB607F">
      <w:pPr>
        <w:jc w:val="both"/>
        <w:rPr>
          <w:b/>
        </w:rPr>
      </w:pPr>
    </w:p>
    <w:p w14:paraId="14C778D6" w14:textId="77777777" w:rsidR="007C1F75" w:rsidRDefault="007C1F75" w:rsidP="007C1F75">
      <w:pPr>
        <w:jc w:val="both"/>
        <w:rPr>
          <w:rFonts w:eastAsiaTheme="minorHAnsi"/>
          <w:lang w:eastAsia="en-US"/>
        </w:rPr>
      </w:pPr>
      <w:r w:rsidRPr="00CF35F6">
        <w:rPr>
          <w:rFonts w:eastAsiaTheme="minorHAnsi"/>
          <w:lang w:eastAsia="en-US"/>
        </w:rPr>
        <w:t xml:space="preserve">Na temelju članka 31. stavka 2. Zakona o Vladi Republike Hrvatske </w:t>
      </w:r>
      <w:r>
        <w:rPr>
          <w:rFonts w:eastAsiaTheme="minorHAnsi"/>
          <w:lang w:eastAsia="en-US"/>
        </w:rPr>
        <w:t>(„Narodne novine“, br. 150/11., 119/14., 93/16. i 116/18.)</w:t>
      </w:r>
      <w:r w:rsidRPr="00CF35F6">
        <w:rPr>
          <w:rFonts w:eastAsiaTheme="minorHAnsi"/>
          <w:lang w:eastAsia="en-US"/>
        </w:rPr>
        <w:t xml:space="preserve">, a u vezi s člankom 32. stavkom 2. Statuta Hrvatskog zavoda za mirovinsko osiguranje </w:t>
      </w:r>
      <w:r>
        <w:rPr>
          <w:rFonts w:eastAsiaTheme="minorHAnsi"/>
          <w:lang w:eastAsia="en-US"/>
        </w:rPr>
        <w:t xml:space="preserve">(„Narodne novine“, br. 28/14., 24/15., 73/19. i 147/20.) </w:t>
      </w:r>
      <w:r w:rsidRPr="00CF35F6">
        <w:rPr>
          <w:rFonts w:eastAsiaTheme="minorHAnsi"/>
          <w:lang w:eastAsia="en-US"/>
        </w:rPr>
        <w:t>Vlada Republike Hrvatske je na sjednici održanoj ________________ donijela</w:t>
      </w:r>
    </w:p>
    <w:p w14:paraId="6F2E0E60" w14:textId="77777777" w:rsidR="00CB607F" w:rsidRPr="00CF35F6" w:rsidRDefault="00CB607F" w:rsidP="00CB607F">
      <w:pPr>
        <w:jc w:val="both"/>
      </w:pPr>
    </w:p>
    <w:p w14:paraId="54EA6C6A" w14:textId="77777777" w:rsidR="00CB607F" w:rsidRPr="00AF5A65" w:rsidRDefault="00CB607F" w:rsidP="00CB607F">
      <w:pPr>
        <w:jc w:val="both"/>
      </w:pPr>
    </w:p>
    <w:p w14:paraId="404DFBF2" w14:textId="77777777" w:rsidR="00CB607F" w:rsidRPr="00CF35F6" w:rsidRDefault="00CB607F" w:rsidP="00CB607F">
      <w:pPr>
        <w:jc w:val="center"/>
        <w:rPr>
          <w:b/>
          <w:bCs/>
        </w:rPr>
      </w:pPr>
      <w:r w:rsidRPr="00CF35F6">
        <w:rPr>
          <w:b/>
          <w:bCs/>
        </w:rPr>
        <w:t>O</w:t>
      </w:r>
      <w:r>
        <w:rPr>
          <w:b/>
          <w:bCs/>
        </w:rPr>
        <w:t xml:space="preserve"> </w:t>
      </w:r>
      <w:r w:rsidRPr="00CF35F6">
        <w:rPr>
          <w:b/>
          <w:bCs/>
        </w:rPr>
        <w:t>D</w:t>
      </w:r>
      <w:r>
        <w:rPr>
          <w:b/>
          <w:bCs/>
        </w:rPr>
        <w:t xml:space="preserve"> </w:t>
      </w:r>
      <w:r w:rsidRPr="00CF35F6">
        <w:rPr>
          <w:b/>
          <w:bCs/>
        </w:rPr>
        <w:t>L</w:t>
      </w:r>
      <w:r>
        <w:rPr>
          <w:b/>
          <w:bCs/>
        </w:rPr>
        <w:t xml:space="preserve"> </w:t>
      </w:r>
      <w:r w:rsidRPr="00CF35F6">
        <w:rPr>
          <w:b/>
          <w:bCs/>
        </w:rPr>
        <w:t>U</w:t>
      </w:r>
      <w:r>
        <w:rPr>
          <w:b/>
          <w:bCs/>
        </w:rPr>
        <w:t xml:space="preserve"> </w:t>
      </w:r>
      <w:r w:rsidRPr="00CF35F6">
        <w:rPr>
          <w:b/>
          <w:bCs/>
        </w:rPr>
        <w:t>K</w:t>
      </w:r>
      <w:r>
        <w:rPr>
          <w:b/>
          <w:bCs/>
        </w:rPr>
        <w:t xml:space="preserve"> </w:t>
      </w:r>
      <w:r w:rsidRPr="00CF35F6">
        <w:rPr>
          <w:b/>
          <w:bCs/>
        </w:rPr>
        <w:t>U</w:t>
      </w:r>
    </w:p>
    <w:p w14:paraId="0AC739CD" w14:textId="77777777" w:rsidR="00CB607F" w:rsidRPr="00CF35F6" w:rsidRDefault="00CB607F" w:rsidP="00CB607F">
      <w:pPr>
        <w:jc w:val="center"/>
        <w:rPr>
          <w:b/>
          <w:bCs/>
        </w:rPr>
      </w:pPr>
      <w:r w:rsidRPr="00CF35F6">
        <w:rPr>
          <w:b/>
          <w:bCs/>
        </w:rPr>
        <w:t xml:space="preserve"> </w:t>
      </w:r>
    </w:p>
    <w:p w14:paraId="16BB9BFC" w14:textId="77777777" w:rsidR="007C1F75" w:rsidRDefault="007C1F75" w:rsidP="007C1F75">
      <w:pPr>
        <w:jc w:val="center"/>
        <w:rPr>
          <w:b/>
          <w:bCs/>
        </w:rPr>
      </w:pPr>
      <w:r w:rsidRPr="007436B0">
        <w:rPr>
          <w:b/>
          <w:bCs/>
        </w:rPr>
        <w:t>o davanju prethodne suglasnosti ravnatelju Hrvatskog zavoda za mirovinsko osiguranje za prijenos prava vlasništva na nekretnini u Čakovcu, s Hrvatskog zavoda za mirovinsko osiguranje na Međimursku županiju, bez naknade</w:t>
      </w:r>
    </w:p>
    <w:p w14:paraId="0ABB4E44" w14:textId="77777777" w:rsidR="009342B4" w:rsidRPr="00CF35F6" w:rsidRDefault="009342B4" w:rsidP="00CB607F">
      <w:pPr>
        <w:jc w:val="center"/>
      </w:pPr>
    </w:p>
    <w:p w14:paraId="4CB04012" w14:textId="77777777" w:rsidR="00CB607F" w:rsidRPr="00CF35F6" w:rsidRDefault="00CB607F" w:rsidP="00CB607F">
      <w:pPr>
        <w:jc w:val="center"/>
        <w:rPr>
          <w:b/>
          <w:bCs/>
        </w:rPr>
      </w:pPr>
      <w:r w:rsidRPr="00CF35F6">
        <w:rPr>
          <w:b/>
          <w:bCs/>
        </w:rPr>
        <w:t>I.</w:t>
      </w:r>
    </w:p>
    <w:p w14:paraId="2096C6FC" w14:textId="77777777" w:rsidR="00CB607F" w:rsidRPr="00CF35F6" w:rsidRDefault="00CB607F" w:rsidP="00CB607F">
      <w:pPr>
        <w:jc w:val="both"/>
      </w:pPr>
    </w:p>
    <w:p w14:paraId="7B944D68" w14:textId="52C36AF9" w:rsidR="009342B4" w:rsidRDefault="00DF558D" w:rsidP="009342B4">
      <w:pPr>
        <w:ind w:firstLine="709"/>
        <w:jc w:val="both"/>
      </w:pPr>
      <w:r>
        <w:tab/>
      </w:r>
      <w:r w:rsidR="007C1F75" w:rsidRPr="007C1F75">
        <w:t>Daje se prethodna suglasnost ravnatelju Hrvatskog zavoda za mirovinsko osiguranje za prijenos prava vlasništva na nekretnini u Čakovcu, na adresi Ulica Ivana Mažuranića 6, u zemljišnim knjigama Zemljišnoknjižnog odjela Čakovec označena kao k.č.br. 199/5/2/1, u naravi DVORIŠTE, površine 2891 m2, JAVNA ZGRADA DEPADANSA DOMA ZA STARIJE I NEMOĆNE OSOBE, Čakovec, ULICA IVANA MAŽURANIĆA 6, površine 1310 m2 i NADSTREŠNICA, površine 44 m2, ukupne površine 4245 m2, upisana u zk.ul.br. 5877</w:t>
      </w:r>
      <w:r w:rsidR="00477C20">
        <w:t>,</w:t>
      </w:r>
      <w:bookmarkStart w:id="0" w:name="_GoBack"/>
      <w:bookmarkEnd w:id="0"/>
      <w:r w:rsidR="007C1F75" w:rsidRPr="007C1F75">
        <w:t xml:space="preserve"> k.o. Čakovec, u vlasništvu Hrvatskog zavoda za mirovinsko osiguranje, A. Mihanovića 3, Zagreb, u vlasništvo Međimurske županije, bez naknade, a sukladno Odluci Upravnog vijeća Hrvatskog zavoda za mirovinsko osiguranje, KLASA: 041-01/22-02/2, URBROJ: 341-99-01/01-22-14, od 28. veljače 2022.</w:t>
      </w:r>
    </w:p>
    <w:p w14:paraId="036A7D28" w14:textId="77777777" w:rsidR="009342B4" w:rsidRDefault="009342B4" w:rsidP="009342B4">
      <w:pPr>
        <w:ind w:firstLine="709"/>
        <w:jc w:val="both"/>
      </w:pPr>
    </w:p>
    <w:p w14:paraId="27500A13" w14:textId="66E03832" w:rsidR="009342B4" w:rsidRPr="009342B4" w:rsidRDefault="009342B4" w:rsidP="009342B4">
      <w:pPr>
        <w:ind w:firstLine="709"/>
        <w:jc w:val="both"/>
        <w:rPr>
          <w:b/>
          <w:bCs/>
        </w:rPr>
      </w:pPr>
      <w:r>
        <w:tab/>
      </w:r>
      <w:r>
        <w:tab/>
      </w:r>
      <w:r>
        <w:tab/>
      </w:r>
      <w:r>
        <w:tab/>
      </w:r>
      <w:r>
        <w:tab/>
        <w:t xml:space="preserve">   </w:t>
      </w:r>
      <w:r w:rsidRPr="009342B4">
        <w:rPr>
          <w:b/>
          <w:bCs/>
        </w:rPr>
        <w:t>II.</w:t>
      </w:r>
    </w:p>
    <w:p w14:paraId="449F4AA0" w14:textId="77777777" w:rsidR="009342B4" w:rsidRDefault="009342B4" w:rsidP="009342B4">
      <w:pPr>
        <w:ind w:firstLine="709"/>
        <w:jc w:val="both"/>
      </w:pPr>
    </w:p>
    <w:p w14:paraId="135C76E4" w14:textId="2BB367FE" w:rsidR="00DD5624" w:rsidRDefault="009342B4" w:rsidP="009342B4">
      <w:pPr>
        <w:ind w:firstLine="709"/>
        <w:jc w:val="both"/>
      </w:pPr>
      <w:r>
        <w:tab/>
      </w:r>
      <w:r w:rsidR="007C1F75" w:rsidRPr="00983E0C">
        <w:t>Vrijednost nekretnine iz točke I. ove Odluke iznosi 28.180.000,00 kuna, prema Procjembenom elaboratu koji je izradio ovlašteni sudski vještak Anđelko Vujeva, iz Zagreba, broj TD: P-2015-10-11</w:t>
      </w:r>
      <w:r w:rsidR="007C1F75">
        <w:t>,</w:t>
      </w:r>
      <w:r w:rsidR="007C1F75" w:rsidRPr="00983E0C">
        <w:t xml:space="preserve"> iz listopada 2015.</w:t>
      </w:r>
    </w:p>
    <w:p w14:paraId="61FC5FF6" w14:textId="6D1D2D37" w:rsidR="00CB607F" w:rsidRDefault="00CB607F" w:rsidP="00DD5624">
      <w:pPr>
        <w:jc w:val="both"/>
      </w:pPr>
    </w:p>
    <w:p w14:paraId="29FA4838" w14:textId="77777777" w:rsidR="00CB607F" w:rsidRDefault="00CB607F" w:rsidP="00CB607F">
      <w:pPr>
        <w:jc w:val="center"/>
        <w:rPr>
          <w:b/>
        </w:rPr>
      </w:pPr>
    </w:p>
    <w:p w14:paraId="01B15CBF" w14:textId="77777777" w:rsidR="00CB607F" w:rsidRDefault="00CB607F" w:rsidP="00CB607F">
      <w:pPr>
        <w:jc w:val="center"/>
        <w:rPr>
          <w:b/>
        </w:rPr>
      </w:pPr>
      <w:r>
        <w:rPr>
          <w:b/>
        </w:rPr>
        <w:t>III</w:t>
      </w:r>
      <w:r w:rsidRPr="00CF35F6">
        <w:rPr>
          <w:b/>
        </w:rPr>
        <w:t>.</w:t>
      </w:r>
    </w:p>
    <w:p w14:paraId="0C3FBB0B" w14:textId="77777777" w:rsidR="00CB607F" w:rsidRDefault="00CB607F" w:rsidP="00CB607F">
      <w:pPr>
        <w:ind w:firstLine="708"/>
        <w:jc w:val="both"/>
      </w:pPr>
      <w:r>
        <w:lastRenderedPageBreak/>
        <w:tab/>
      </w:r>
      <w:r>
        <w:tab/>
      </w:r>
      <w:r>
        <w:tab/>
      </w:r>
    </w:p>
    <w:p w14:paraId="03F75C8F" w14:textId="62A31E21" w:rsidR="00CB607F" w:rsidRPr="001E55C6" w:rsidRDefault="00DF558D" w:rsidP="00CB607F">
      <w:pPr>
        <w:ind w:firstLine="708"/>
        <w:jc w:val="both"/>
      </w:pPr>
      <w:r>
        <w:tab/>
      </w:r>
      <w:r w:rsidR="00CB607F" w:rsidRPr="00CF35F6">
        <w:t xml:space="preserve">Ova Odluka stupa na snagu </w:t>
      </w:r>
      <w:r w:rsidR="00CB607F">
        <w:t>danom</w:t>
      </w:r>
      <w:r w:rsidR="00CB607F" w:rsidRPr="00CF35F6">
        <w:t xml:space="preserve"> donošenja.</w:t>
      </w:r>
    </w:p>
    <w:p w14:paraId="43A68FF7" w14:textId="77777777" w:rsidR="00CB607F" w:rsidRDefault="00CB607F" w:rsidP="00CB607F">
      <w:pPr>
        <w:ind w:firstLine="708"/>
        <w:jc w:val="both"/>
      </w:pPr>
    </w:p>
    <w:p w14:paraId="67EDBFE3" w14:textId="77777777" w:rsidR="00CB607F" w:rsidRPr="00CF35F6" w:rsidRDefault="00CB607F" w:rsidP="00CB607F">
      <w:pPr>
        <w:jc w:val="center"/>
      </w:pPr>
    </w:p>
    <w:p w14:paraId="26E75383" w14:textId="77777777" w:rsidR="00CB607F" w:rsidRPr="00CF35F6" w:rsidRDefault="00CB607F" w:rsidP="00CB607F"/>
    <w:p w14:paraId="137B9F96" w14:textId="77777777" w:rsidR="00CB607F" w:rsidRDefault="00CB607F" w:rsidP="00CB607F">
      <w:pPr>
        <w:jc w:val="both"/>
      </w:pPr>
      <w:r w:rsidRPr="00CF35F6">
        <w:t>KLASA:</w:t>
      </w:r>
    </w:p>
    <w:p w14:paraId="08A5EC8D" w14:textId="77777777" w:rsidR="00CB607F" w:rsidRPr="00CF35F6" w:rsidRDefault="00CB607F" w:rsidP="00CB607F">
      <w:pPr>
        <w:jc w:val="both"/>
      </w:pPr>
      <w:r w:rsidRPr="00CF35F6">
        <w:t>URBROJ:</w:t>
      </w:r>
    </w:p>
    <w:p w14:paraId="60709365" w14:textId="77777777" w:rsidR="00CB607F" w:rsidRPr="00CF35F6" w:rsidRDefault="00CB607F" w:rsidP="00CB607F">
      <w:pPr>
        <w:jc w:val="both"/>
      </w:pPr>
      <w:r w:rsidRPr="00CF35F6">
        <w:t xml:space="preserve">Zagreb, </w:t>
      </w:r>
      <w:r w:rsidRPr="00CF35F6">
        <w:tab/>
        <w:t>___________________</w:t>
      </w:r>
    </w:p>
    <w:p w14:paraId="59D3700B" w14:textId="77777777" w:rsidR="00CB607F" w:rsidRPr="00CF35F6" w:rsidRDefault="00CB607F" w:rsidP="00CB607F">
      <w:pPr>
        <w:jc w:val="both"/>
        <w:rPr>
          <w:b/>
        </w:rPr>
      </w:pPr>
    </w:p>
    <w:p w14:paraId="1F7E347C" w14:textId="77777777" w:rsidR="00CB607F" w:rsidRPr="00CF35F6" w:rsidRDefault="00CB607F" w:rsidP="00CB607F">
      <w:pPr>
        <w:ind w:left="5040" w:firstLine="720"/>
        <w:jc w:val="both"/>
        <w:rPr>
          <w:b/>
        </w:rPr>
      </w:pPr>
    </w:p>
    <w:p w14:paraId="47B02E65" w14:textId="77777777" w:rsidR="00CB607F" w:rsidRDefault="00CB607F" w:rsidP="00CB607F">
      <w:pPr>
        <w:ind w:left="5040" w:firstLine="720"/>
        <w:jc w:val="both"/>
      </w:pPr>
      <w:r>
        <w:t xml:space="preserve">      </w:t>
      </w:r>
      <w:r w:rsidRPr="00932ECE">
        <w:t xml:space="preserve">PREDSJEDNIK </w:t>
      </w:r>
    </w:p>
    <w:p w14:paraId="4CF0BF1E" w14:textId="77777777" w:rsidR="00CB607F" w:rsidRPr="00932ECE" w:rsidRDefault="00CB607F" w:rsidP="00CB607F">
      <w:pPr>
        <w:ind w:left="5040" w:firstLine="720"/>
        <w:jc w:val="both"/>
      </w:pPr>
    </w:p>
    <w:p w14:paraId="12F49555" w14:textId="5D49CF7C" w:rsidR="00CB607F" w:rsidRDefault="00CB607F" w:rsidP="00DD5624">
      <w:pPr>
        <w:ind w:left="5103" w:firstLine="284"/>
        <w:jc w:val="both"/>
      </w:pPr>
      <w:r>
        <w:t xml:space="preserve">      mr. sc. Andrej Plenković</w:t>
      </w:r>
    </w:p>
    <w:p w14:paraId="4C11A882" w14:textId="77777777" w:rsidR="00CB607F" w:rsidRDefault="00CB607F" w:rsidP="00657ABA">
      <w:pPr>
        <w:jc w:val="right"/>
      </w:pPr>
    </w:p>
    <w:p w14:paraId="5C7A59C4" w14:textId="40070B5E" w:rsidR="00CB607F" w:rsidRDefault="00CB607F" w:rsidP="00657ABA">
      <w:pPr>
        <w:jc w:val="right"/>
      </w:pPr>
    </w:p>
    <w:p w14:paraId="694BE864" w14:textId="77777777" w:rsidR="009342B4" w:rsidRDefault="009342B4" w:rsidP="00657ABA">
      <w:pPr>
        <w:jc w:val="right"/>
      </w:pPr>
    </w:p>
    <w:p w14:paraId="0903A532" w14:textId="77777777" w:rsidR="005128FB" w:rsidRPr="00CF35F6" w:rsidRDefault="005128FB" w:rsidP="005128FB">
      <w:pPr>
        <w:pStyle w:val="Title"/>
        <w:rPr>
          <w:rFonts w:ascii="Times New Roman" w:hAnsi="Times New Roman"/>
          <w:sz w:val="24"/>
        </w:rPr>
      </w:pPr>
      <w:r w:rsidRPr="00CF35F6">
        <w:rPr>
          <w:rFonts w:ascii="Times New Roman" w:hAnsi="Times New Roman"/>
          <w:sz w:val="24"/>
        </w:rPr>
        <w:t>O B R A Z L O Ž E NJ E</w:t>
      </w:r>
    </w:p>
    <w:p w14:paraId="6BE532AC" w14:textId="77777777" w:rsidR="005128FB" w:rsidRPr="00CF35F6" w:rsidRDefault="005128FB" w:rsidP="005128FB">
      <w:pPr>
        <w:pStyle w:val="Title"/>
        <w:rPr>
          <w:rFonts w:ascii="Times New Roman" w:hAnsi="Times New Roman"/>
          <w:sz w:val="24"/>
        </w:rPr>
      </w:pPr>
    </w:p>
    <w:p w14:paraId="52D5E393" w14:textId="77777777" w:rsidR="005128FB" w:rsidRPr="00CF35F6" w:rsidRDefault="005128FB" w:rsidP="005128FB">
      <w:pPr>
        <w:jc w:val="both"/>
      </w:pPr>
    </w:p>
    <w:p w14:paraId="6913A48E" w14:textId="77777777" w:rsidR="007C1F75" w:rsidRDefault="007C1F75" w:rsidP="007C1F75">
      <w:pPr>
        <w:jc w:val="both"/>
        <w:rPr>
          <w:shd w:val="clear" w:color="auto" w:fill="FFFFFF"/>
        </w:rPr>
      </w:pPr>
      <w:r w:rsidRPr="0001622F">
        <w:rPr>
          <w:shd w:val="clear" w:color="auto" w:fill="FFFFFF"/>
        </w:rPr>
        <w:t xml:space="preserve">Hrvatski zavod za mirovinsko osiguranje </w:t>
      </w:r>
      <w:r>
        <w:rPr>
          <w:shd w:val="clear" w:color="auto" w:fill="FFFFFF"/>
        </w:rPr>
        <w:t>(u daljnjem tekst: Zavod)</w:t>
      </w:r>
      <w:r w:rsidRPr="00B40249">
        <w:rPr>
          <w:shd w:val="clear" w:color="auto" w:fill="FFFFFF"/>
        </w:rPr>
        <w:t xml:space="preserve"> </w:t>
      </w:r>
      <w:r w:rsidRPr="0001622F">
        <w:rPr>
          <w:shd w:val="clear" w:color="auto" w:fill="FFFFFF"/>
        </w:rPr>
        <w:t xml:space="preserve">vlasnik je </w:t>
      </w:r>
      <w:r w:rsidRPr="00051AE5">
        <w:rPr>
          <w:shd w:val="clear" w:color="auto" w:fill="FFFFFF"/>
        </w:rPr>
        <w:t>nekretnine</w:t>
      </w:r>
      <w:r w:rsidRPr="0001622F">
        <w:rPr>
          <w:shd w:val="clear" w:color="auto" w:fill="FFFFFF"/>
        </w:rPr>
        <w:t xml:space="preserve"> u </w:t>
      </w:r>
      <w:r w:rsidRPr="003301F6">
        <w:rPr>
          <w:shd w:val="clear" w:color="auto" w:fill="FFFFFF"/>
        </w:rPr>
        <w:t>Čakovcu</w:t>
      </w:r>
      <w:r w:rsidRPr="0001622F">
        <w:rPr>
          <w:shd w:val="clear" w:color="auto" w:fill="FFFFFF"/>
        </w:rPr>
        <w:t>,</w:t>
      </w:r>
      <w:r>
        <w:rPr>
          <w:shd w:val="clear" w:color="auto" w:fill="FFFFFF"/>
        </w:rPr>
        <w:t xml:space="preserve"> </w:t>
      </w:r>
      <w:r w:rsidRPr="00851521">
        <w:rPr>
          <w:shd w:val="clear" w:color="auto" w:fill="FFFFFF"/>
        </w:rPr>
        <w:t>na adresi Ulica Ivana Mažuranića 6, koja je u zemljišnim knjigama Zemljišnoknjižnog odjela Čakovec označena kao k.č.br. 199/5/2/1, u naravi DVORIŠTE, površine 2891 m2, JAVNA ZGRADA DEPADANSA DOMA ZA STARIJE I NEMOĆNE OSOBE, Čakovec, ULICA IVANA MAŽURANIĆA 6, površine 1310 m2 i NADSTREŠNICA, površine 44 m2, ukupne površine 4245 m2, upisana u zk.ul.br. 5877 k.o. Grad Čakovec. Predmetnu nekretninu koristi Dom za starije i nemoćne osobe Čakovec za obavljanje svoje djelatnosti, čiji osnivač je Međimurska županija.</w:t>
      </w:r>
    </w:p>
    <w:p w14:paraId="319CD6D8" w14:textId="77777777" w:rsidR="007C1F75" w:rsidRPr="00B40249" w:rsidRDefault="007C1F75" w:rsidP="007C1F75">
      <w:pPr>
        <w:jc w:val="both"/>
        <w:rPr>
          <w:shd w:val="clear" w:color="auto" w:fill="FFFFFF"/>
        </w:rPr>
      </w:pPr>
    </w:p>
    <w:p w14:paraId="68EAEE97" w14:textId="77777777" w:rsidR="007C1F75" w:rsidRPr="00B40249" w:rsidRDefault="007C1F75" w:rsidP="007C1F75">
      <w:pPr>
        <w:jc w:val="both"/>
        <w:rPr>
          <w:shd w:val="clear" w:color="auto" w:fill="FFFFFF"/>
        </w:rPr>
      </w:pPr>
      <w:r w:rsidRPr="00B40249">
        <w:rPr>
          <w:shd w:val="clear" w:color="auto" w:fill="FFFFFF"/>
        </w:rPr>
        <w:t>Vlada Republike Hrvatske je na sjednici održanoj 12. studenoga 2020.</w:t>
      </w:r>
      <w:r>
        <w:rPr>
          <w:shd w:val="clear" w:color="auto" w:fill="FFFFFF"/>
        </w:rPr>
        <w:t xml:space="preserve"> </w:t>
      </w:r>
      <w:r w:rsidRPr="00B40249">
        <w:rPr>
          <w:shd w:val="clear" w:color="auto" w:fill="FFFFFF"/>
        </w:rPr>
        <w:t xml:space="preserve">donijela Zaključak kojim se zadužuje Ministarstvo rada, mirovinskoga sustava, obitelji i socijalne politike da u suradnji s </w:t>
      </w:r>
      <w:r>
        <w:rPr>
          <w:shd w:val="clear" w:color="auto" w:fill="FFFFFF"/>
        </w:rPr>
        <w:t>Zavodom</w:t>
      </w:r>
      <w:r w:rsidRPr="00B40249">
        <w:rPr>
          <w:shd w:val="clear" w:color="auto" w:fill="FFFFFF"/>
        </w:rPr>
        <w:t xml:space="preserve"> poduzme potrebne aktivnosti i radnje za uređenje zemljišnoknjižnog stanja na nekretninama koje koriste javne ustanove, domovi za starije i nemoćne osobe, radi mogućeg prijenosa prava vlasništva na tim nekretninama, bez naknade, na jedinice lokalne i područne (regionalne) samouprave kao osnivače domova za starije i nemoćne osobe.</w:t>
      </w:r>
    </w:p>
    <w:p w14:paraId="17CFF3B2" w14:textId="77777777" w:rsidR="007C1F75" w:rsidRPr="00B40249" w:rsidRDefault="007C1F75" w:rsidP="007C1F75">
      <w:pPr>
        <w:jc w:val="both"/>
        <w:rPr>
          <w:shd w:val="clear" w:color="auto" w:fill="FFFFFF"/>
        </w:rPr>
      </w:pPr>
      <w:r w:rsidRPr="00B40249">
        <w:rPr>
          <w:shd w:val="clear" w:color="auto" w:fill="FFFFFF"/>
        </w:rPr>
        <w:t xml:space="preserve"> </w:t>
      </w:r>
    </w:p>
    <w:p w14:paraId="1FC4A92A" w14:textId="77777777" w:rsidR="007C1F75" w:rsidRPr="00772A9A" w:rsidRDefault="007C1F75" w:rsidP="007C1F75">
      <w:pPr>
        <w:jc w:val="both"/>
        <w:rPr>
          <w:shd w:val="clear" w:color="auto" w:fill="FFFFFF"/>
        </w:rPr>
      </w:pPr>
      <w:r w:rsidRPr="00772A9A">
        <w:rPr>
          <w:shd w:val="clear" w:color="auto" w:fill="FFFFFF"/>
        </w:rPr>
        <w:t xml:space="preserve">S tim u vezi, </w:t>
      </w:r>
      <w:r>
        <w:rPr>
          <w:shd w:val="clear" w:color="auto" w:fill="FFFFFF"/>
        </w:rPr>
        <w:t xml:space="preserve">Zavodu se </w:t>
      </w:r>
      <w:r w:rsidRPr="00772A9A">
        <w:rPr>
          <w:shd w:val="clear" w:color="auto" w:fill="FFFFFF"/>
        </w:rPr>
        <w:t>obratila</w:t>
      </w:r>
      <w:r>
        <w:rPr>
          <w:shd w:val="clear" w:color="auto" w:fill="FFFFFF"/>
        </w:rPr>
        <w:t xml:space="preserve"> Međimurska</w:t>
      </w:r>
      <w:r w:rsidRPr="00772A9A">
        <w:rPr>
          <w:shd w:val="clear" w:color="auto" w:fill="FFFFFF"/>
        </w:rPr>
        <w:t xml:space="preserve"> županija, kao osnivač Doma za starije </w:t>
      </w:r>
      <w:r>
        <w:rPr>
          <w:shd w:val="clear" w:color="auto" w:fill="FFFFFF"/>
        </w:rPr>
        <w:t xml:space="preserve">i nemoćne </w:t>
      </w:r>
      <w:r w:rsidRPr="00772A9A">
        <w:rPr>
          <w:shd w:val="clear" w:color="auto" w:fill="FFFFFF"/>
        </w:rPr>
        <w:t xml:space="preserve">osobe </w:t>
      </w:r>
      <w:r>
        <w:rPr>
          <w:shd w:val="clear" w:color="auto" w:fill="FFFFFF"/>
        </w:rPr>
        <w:t>Čakovec</w:t>
      </w:r>
      <w:r w:rsidRPr="00772A9A">
        <w:rPr>
          <w:shd w:val="clear" w:color="auto" w:fill="FFFFFF"/>
        </w:rPr>
        <w:t xml:space="preserve">, sa zamolbom da se za navedenu nekretninu izvrši prijenos prava vlasništva s </w:t>
      </w:r>
      <w:r>
        <w:rPr>
          <w:shd w:val="clear" w:color="auto" w:fill="FFFFFF"/>
        </w:rPr>
        <w:t>Zavoda</w:t>
      </w:r>
      <w:r w:rsidRPr="00772A9A">
        <w:rPr>
          <w:shd w:val="clear" w:color="auto" w:fill="FFFFFF"/>
        </w:rPr>
        <w:t xml:space="preserve"> na </w:t>
      </w:r>
      <w:r w:rsidRPr="00522873">
        <w:rPr>
          <w:shd w:val="clear" w:color="auto" w:fill="FFFFFF"/>
        </w:rPr>
        <w:t>Međimursk</w:t>
      </w:r>
      <w:r>
        <w:rPr>
          <w:shd w:val="clear" w:color="auto" w:fill="FFFFFF"/>
        </w:rPr>
        <w:t>u</w:t>
      </w:r>
      <w:r w:rsidRPr="00772A9A">
        <w:rPr>
          <w:shd w:val="clear" w:color="auto" w:fill="FFFFFF"/>
        </w:rPr>
        <w:t xml:space="preserve"> županiju.</w:t>
      </w:r>
    </w:p>
    <w:p w14:paraId="569A7E42" w14:textId="77777777" w:rsidR="007C1F75" w:rsidRPr="00B40249" w:rsidRDefault="007C1F75" w:rsidP="007C1F75">
      <w:pPr>
        <w:jc w:val="both"/>
        <w:rPr>
          <w:shd w:val="clear" w:color="auto" w:fill="FFFFFF"/>
        </w:rPr>
      </w:pPr>
    </w:p>
    <w:p w14:paraId="7FEA872F" w14:textId="77777777" w:rsidR="007C1F75" w:rsidRPr="003516AC" w:rsidRDefault="007C1F75" w:rsidP="007C1F75">
      <w:pPr>
        <w:jc w:val="both"/>
        <w:rPr>
          <w:shd w:val="clear" w:color="auto" w:fill="FFFFFF"/>
        </w:rPr>
      </w:pPr>
      <w:r w:rsidRPr="003516AC">
        <w:rPr>
          <w:shd w:val="clear" w:color="auto" w:fill="FFFFFF"/>
        </w:rPr>
        <w:t xml:space="preserve">Naime, Dom za starije i nemoćne osobe Čakovec već dugi niz godina u objektu u Čakovcu, Ulica Ivana Mažuranića 6, obavlja svoju djelatnost i skrbi o starijim i teško bolesnim osobama, a istovremeno je ograničena u svom poslovanju, odnosno ne </w:t>
      </w:r>
      <w:r w:rsidRPr="003516AC">
        <w:rPr>
          <w:shd w:val="clear" w:color="auto" w:fill="FFFFFF"/>
        </w:rPr>
        <w:lastRenderedPageBreak/>
        <w:t>može dodatno ulagati u objekt radi podizanja kvalitete života korisnika jer ista nije i vlasnik.</w:t>
      </w:r>
    </w:p>
    <w:p w14:paraId="635114C7" w14:textId="77777777" w:rsidR="007C1F75" w:rsidRPr="00522873" w:rsidRDefault="007C1F75" w:rsidP="007C1F75">
      <w:pPr>
        <w:jc w:val="both"/>
        <w:rPr>
          <w:highlight w:val="yellow"/>
          <w:shd w:val="clear" w:color="auto" w:fill="FFFFFF"/>
        </w:rPr>
      </w:pPr>
    </w:p>
    <w:p w14:paraId="3896F621" w14:textId="77777777" w:rsidR="007C1F75" w:rsidRDefault="007C1F75" w:rsidP="007C1F75">
      <w:pPr>
        <w:jc w:val="both"/>
        <w:rPr>
          <w:shd w:val="clear" w:color="auto" w:fill="FFFFFF"/>
        </w:rPr>
      </w:pPr>
      <w:r w:rsidRPr="003516AC">
        <w:rPr>
          <w:shd w:val="clear" w:color="auto" w:fill="FFFFFF"/>
        </w:rPr>
        <w:t>U listopadu 2015. godine izrađen je elaborat procjene vrijednosti nekretnine te tržišna vrijednost nekretnine iznosi 28.180.000,00 kuna, prema Procjembenom elaboratu koji je izradio ovlašteni sudski vještak Anđelka Vujeva, dipl. ing. građ. iz Zagreba, broj TD: P-2015-10-11 iz listopada 2015. Objekt ima energetski certifikat klase „D“.</w:t>
      </w:r>
    </w:p>
    <w:p w14:paraId="126D0FAE" w14:textId="77777777" w:rsidR="007C1F75" w:rsidRPr="00B40249" w:rsidRDefault="007C1F75" w:rsidP="007C1F75">
      <w:pPr>
        <w:jc w:val="both"/>
        <w:rPr>
          <w:shd w:val="clear" w:color="auto" w:fill="FFFFFF"/>
        </w:rPr>
      </w:pPr>
    </w:p>
    <w:p w14:paraId="7CFF48D2" w14:textId="77777777" w:rsidR="007C1F75" w:rsidRDefault="007C1F75" w:rsidP="007C1F75">
      <w:pPr>
        <w:jc w:val="both"/>
        <w:rPr>
          <w:shd w:val="clear" w:color="auto" w:fill="FFFFFF"/>
        </w:rPr>
      </w:pPr>
      <w:r>
        <w:rPr>
          <w:shd w:val="clear" w:color="auto" w:fill="FFFFFF"/>
        </w:rPr>
        <w:t xml:space="preserve">Prema odredbi članka 32. stavka 2. Statuta </w:t>
      </w:r>
      <w:r>
        <w:t>HZMO-a</w:t>
      </w:r>
      <w:r>
        <w:rPr>
          <w:rFonts w:eastAsiaTheme="minorHAnsi"/>
          <w:lang w:eastAsia="en-US"/>
        </w:rPr>
        <w:t xml:space="preserve"> („Narodne novine“, br. 28/14., 24/15., 73/19. i 147/20.), </w:t>
      </w:r>
      <w:r>
        <w:rPr>
          <w:shd w:val="clear" w:color="auto" w:fill="FFFFFF"/>
        </w:rPr>
        <w:t>ravnatelj Zavoda ne može bez prethodne suglasnosti Upravnog vijeća Zavoda</w:t>
      </w:r>
      <w:r>
        <w:t xml:space="preserve"> i </w:t>
      </w:r>
      <w:r>
        <w:rPr>
          <w:shd w:val="clear" w:color="auto" w:fill="FFFFFF"/>
        </w:rPr>
        <w:t xml:space="preserve"> Vlade Republike Hrvatske poduzimati pravne poslove o stjecanju, opterećenju ili otuđenju druge imovine čija je vrijednost veća od 5.000.000,00 kuna.</w:t>
      </w:r>
    </w:p>
    <w:p w14:paraId="68998C7C" w14:textId="77777777" w:rsidR="007C1F75" w:rsidRPr="00B40249" w:rsidRDefault="007C1F75" w:rsidP="007C1F75">
      <w:pPr>
        <w:jc w:val="both"/>
        <w:rPr>
          <w:shd w:val="clear" w:color="auto" w:fill="FFFFFF"/>
        </w:rPr>
      </w:pPr>
    </w:p>
    <w:p w14:paraId="65AF55F9" w14:textId="77777777" w:rsidR="007C1F75" w:rsidRPr="00B40249" w:rsidRDefault="007C1F75" w:rsidP="007C1F75">
      <w:pPr>
        <w:jc w:val="both"/>
        <w:rPr>
          <w:shd w:val="clear" w:color="auto" w:fill="FFFFFF"/>
        </w:rPr>
      </w:pPr>
      <w:r w:rsidRPr="00983E0C">
        <w:rPr>
          <w:shd w:val="clear" w:color="auto" w:fill="FFFFFF"/>
        </w:rPr>
        <w:t xml:space="preserve">Upravno vijeće Zavoda, na sjednici održanoj 28. veljače 2022., donijelo je Odluku o davanju prethodne suglasnosti ravnatelju </w:t>
      </w:r>
      <w:r>
        <w:rPr>
          <w:shd w:val="clear" w:color="auto" w:fill="FFFFFF"/>
        </w:rPr>
        <w:t>Zavoda</w:t>
      </w:r>
      <w:r w:rsidRPr="00983E0C">
        <w:rPr>
          <w:shd w:val="clear" w:color="auto" w:fill="FFFFFF"/>
        </w:rPr>
        <w:t xml:space="preserve"> za prijenos prava vlasništva na nekretnini u Čakovcu, s Zavoda na Međimursku županiju, bez naknade, KLASA: 041-01/22-02/2, URBROJ: 341-99-01/01-22-14.</w:t>
      </w:r>
    </w:p>
    <w:p w14:paraId="12822500" w14:textId="77777777" w:rsidR="007C1F75" w:rsidRDefault="007C1F75" w:rsidP="007C1F75">
      <w:pPr>
        <w:jc w:val="both"/>
        <w:rPr>
          <w:shd w:val="clear" w:color="auto" w:fill="FFFFFF"/>
        </w:rPr>
      </w:pPr>
    </w:p>
    <w:p w14:paraId="25D227ED" w14:textId="77777777" w:rsidR="007C1F75" w:rsidRPr="007A0672" w:rsidRDefault="007C1F75" w:rsidP="007C1F75">
      <w:pPr>
        <w:jc w:val="both"/>
        <w:rPr>
          <w:shd w:val="clear" w:color="auto" w:fill="FFFFFF"/>
        </w:rPr>
      </w:pPr>
      <w:r w:rsidRPr="003B3D78">
        <w:t xml:space="preserve">Slijedom navedenoga, predlaže se Vladi Republike Hrvatske donošenje ove </w:t>
      </w:r>
      <w:r>
        <w:t>O</w:t>
      </w:r>
      <w:r w:rsidRPr="003B3D78">
        <w:t>dluke.</w:t>
      </w:r>
    </w:p>
    <w:p w14:paraId="0A52680C" w14:textId="77777777" w:rsidR="007C1F75" w:rsidRDefault="007C1F75" w:rsidP="007C1F75">
      <w:pPr>
        <w:jc w:val="both"/>
        <w:rPr>
          <w:shd w:val="clear" w:color="auto" w:fill="FFFFFF"/>
        </w:rPr>
      </w:pPr>
    </w:p>
    <w:p w14:paraId="696EBCE6" w14:textId="77777777" w:rsidR="00CB607F" w:rsidRPr="00BE69CD" w:rsidRDefault="00CB607F" w:rsidP="00657ABA">
      <w:pPr>
        <w:jc w:val="right"/>
      </w:pPr>
    </w:p>
    <w:sectPr w:rsidR="00CB607F" w:rsidRPr="00BE69CD" w:rsidSect="00DD5624">
      <w:headerReference w:type="default" r:id="rId17"/>
      <w:type w:val="continuous"/>
      <w:pgSz w:w="11906" w:h="16838"/>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715D" w14:textId="77777777" w:rsidR="00FB2DFF" w:rsidRDefault="00FB2DFF" w:rsidP="0011560A">
      <w:r>
        <w:separator/>
      </w:r>
    </w:p>
  </w:endnote>
  <w:endnote w:type="continuationSeparator" w:id="0">
    <w:p w14:paraId="71A56FC2" w14:textId="77777777" w:rsidR="00FB2DFF" w:rsidRDefault="00FB2DF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0326" w14:textId="7CCF980B"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707024">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9C12"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FD33" w14:textId="77777777" w:rsidR="00FB2DFF" w:rsidRDefault="00FB2DFF" w:rsidP="0011560A">
      <w:r>
        <w:separator/>
      </w:r>
    </w:p>
  </w:footnote>
  <w:footnote w:type="continuationSeparator" w:id="0">
    <w:p w14:paraId="6B7BFDDE" w14:textId="77777777" w:rsidR="00FB2DFF" w:rsidRDefault="00FB2DFF"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9A0B"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7C574BBF" w14:textId="77777777" w:rsidR="00DA06E3" w:rsidRDefault="00DA06E3">
        <w:pPr>
          <w:pStyle w:val="Header"/>
          <w:jc w:val="center"/>
        </w:pPr>
        <w:r>
          <w:fldChar w:fldCharType="begin"/>
        </w:r>
        <w:r>
          <w:instrText>PAGE   \* MERGEFORMAT</w:instrText>
        </w:r>
        <w:r>
          <w:fldChar w:fldCharType="separate"/>
        </w:r>
        <w:r w:rsidR="009D1063">
          <w:rPr>
            <w:noProof/>
          </w:rPr>
          <w:t>2</w:t>
        </w:r>
        <w:r>
          <w:fldChar w:fldCharType="end"/>
        </w:r>
      </w:p>
    </w:sdtContent>
  </w:sdt>
  <w:p w14:paraId="3C01CB8F"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4F5C" w14:textId="77777777" w:rsidR="00D10577" w:rsidRPr="009A69E1" w:rsidRDefault="00477C20"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DBD"/>
    <w:multiLevelType w:val="hybridMultilevel"/>
    <w:tmpl w:val="36D26E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2D8"/>
    <w:rsid w:val="00001B05"/>
    <w:rsid w:val="000029B1"/>
    <w:rsid w:val="00003C86"/>
    <w:rsid w:val="00011DEE"/>
    <w:rsid w:val="00032CEC"/>
    <w:rsid w:val="00034078"/>
    <w:rsid w:val="000350D9"/>
    <w:rsid w:val="00035529"/>
    <w:rsid w:val="000402D8"/>
    <w:rsid w:val="00057310"/>
    <w:rsid w:val="00063520"/>
    <w:rsid w:val="00067E8B"/>
    <w:rsid w:val="00067FC1"/>
    <w:rsid w:val="0007782F"/>
    <w:rsid w:val="00082370"/>
    <w:rsid w:val="00086A6C"/>
    <w:rsid w:val="00090420"/>
    <w:rsid w:val="000A1D60"/>
    <w:rsid w:val="000A3A3B"/>
    <w:rsid w:val="000A68AD"/>
    <w:rsid w:val="000B1E3D"/>
    <w:rsid w:val="000D1A50"/>
    <w:rsid w:val="000F397B"/>
    <w:rsid w:val="001015C6"/>
    <w:rsid w:val="00106653"/>
    <w:rsid w:val="00110E6C"/>
    <w:rsid w:val="0011560A"/>
    <w:rsid w:val="00122489"/>
    <w:rsid w:val="0012425C"/>
    <w:rsid w:val="00130591"/>
    <w:rsid w:val="00135E5A"/>
    <w:rsid w:val="00135F1A"/>
    <w:rsid w:val="001406DB"/>
    <w:rsid w:val="00140AA0"/>
    <w:rsid w:val="00146B79"/>
    <w:rsid w:val="00147DE9"/>
    <w:rsid w:val="001512D7"/>
    <w:rsid w:val="00161BF3"/>
    <w:rsid w:val="00167303"/>
    <w:rsid w:val="00170226"/>
    <w:rsid w:val="001741AA"/>
    <w:rsid w:val="00175EF7"/>
    <w:rsid w:val="0018299E"/>
    <w:rsid w:val="001917B2"/>
    <w:rsid w:val="00192B3E"/>
    <w:rsid w:val="001A13E7"/>
    <w:rsid w:val="001A2D4C"/>
    <w:rsid w:val="001B7A97"/>
    <w:rsid w:val="001C27D1"/>
    <w:rsid w:val="001E24BC"/>
    <w:rsid w:val="001E2F04"/>
    <w:rsid w:val="001E5666"/>
    <w:rsid w:val="001E7218"/>
    <w:rsid w:val="001F24DB"/>
    <w:rsid w:val="001F3108"/>
    <w:rsid w:val="001F7D80"/>
    <w:rsid w:val="00200640"/>
    <w:rsid w:val="00207C42"/>
    <w:rsid w:val="002179F8"/>
    <w:rsid w:val="00220614"/>
    <w:rsid w:val="00220956"/>
    <w:rsid w:val="002234C7"/>
    <w:rsid w:val="002253F1"/>
    <w:rsid w:val="00233CF5"/>
    <w:rsid w:val="00236C1F"/>
    <w:rsid w:val="0023763F"/>
    <w:rsid w:val="00246033"/>
    <w:rsid w:val="00253497"/>
    <w:rsid w:val="002542AB"/>
    <w:rsid w:val="00264F32"/>
    <w:rsid w:val="00277016"/>
    <w:rsid w:val="00281282"/>
    <w:rsid w:val="0028608D"/>
    <w:rsid w:val="002914DF"/>
    <w:rsid w:val="0029163B"/>
    <w:rsid w:val="002A1D77"/>
    <w:rsid w:val="002B107A"/>
    <w:rsid w:val="002B27FE"/>
    <w:rsid w:val="002C04EE"/>
    <w:rsid w:val="002C1633"/>
    <w:rsid w:val="002C62C4"/>
    <w:rsid w:val="002D1256"/>
    <w:rsid w:val="002D6C51"/>
    <w:rsid w:val="002D7C91"/>
    <w:rsid w:val="002E072B"/>
    <w:rsid w:val="002E0EF0"/>
    <w:rsid w:val="002E1DB7"/>
    <w:rsid w:val="002F0ED6"/>
    <w:rsid w:val="003033E4"/>
    <w:rsid w:val="00304232"/>
    <w:rsid w:val="00304757"/>
    <w:rsid w:val="00304D44"/>
    <w:rsid w:val="00312876"/>
    <w:rsid w:val="003214EF"/>
    <w:rsid w:val="00323C77"/>
    <w:rsid w:val="00330DB8"/>
    <w:rsid w:val="00331586"/>
    <w:rsid w:val="00334006"/>
    <w:rsid w:val="00334B52"/>
    <w:rsid w:val="00336EE7"/>
    <w:rsid w:val="0034351C"/>
    <w:rsid w:val="00375B63"/>
    <w:rsid w:val="003769C4"/>
    <w:rsid w:val="00381F04"/>
    <w:rsid w:val="0038342A"/>
    <w:rsid w:val="0038426B"/>
    <w:rsid w:val="00385B57"/>
    <w:rsid w:val="003929F5"/>
    <w:rsid w:val="00396299"/>
    <w:rsid w:val="003A2F05"/>
    <w:rsid w:val="003B10D0"/>
    <w:rsid w:val="003C09D8"/>
    <w:rsid w:val="003C6C2E"/>
    <w:rsid w:val="003D1D7B"/>
    <w:rsid w:val="003D47D1"/>
    <w:rsid w:val="003D5648"/>
    <w:rsid w:val="003D5AAC"/>
    <w:rsid w:val="003F5623"/>
    <w:rsid w:val="003F7968"/>
    <w:rsid w:val="004003A6"/>
    <w:rsid w:val="004039BD"/>
    <w:rsid w:val="00404BFD"/>
    <w:rsid w:val="00405979"/>
    <w:rsid w:val="004162F9"/>
    <w:rsid w:val="00426D2C"/>
    <w:rsid w:val="00431A7A"/>
    <w:rsid w:val="00440D6D"/>
    <w:rsid w:val="004416FA"/>
    <w:rsid w:val="00442367"/>
    <w:rsid w:val="00446E75"/>
    <w:rsid w:val="00461188"/>
    <w:rsid w:val="004627FF"/>
    <w:rsid w:val="00465870"/>
    <w:rsid w:val="00465C01"/>
    <w:rsid w:val="00477C20"/>
    <w:rsid w:val="00492AAC"/>
    <w:rsid w:val="00497A43"/>
    <w:rsid w:val="004A776B"/>
    <w:rsid w:val="004B4A5D"/>
    <w:rsid w:val="004B7061"/>
    <w:rsid w:val="004C1375"/>
    <w:rsid w:val="004C274F"/>
    <w:rsid w:val="004C5354"/>
    <w:rsid w:val="004D16A1"/>
    <w:rsid w:val="004D18AF"/>
    <w:rsid w:val="004D6EB6"/>
    <w:rsid w:val="004E1300"/>
    <w:rsid w:val="004E4E34"/>
    <w:rsid w:val="004F21FF"/>
    <w:rsid w:val="00504248"/>
    <w:rsid w:val="005128FB"/>
    <w:rsid w:val="005146D6"/>
    <w:rsid w:val="00514E10"/>
    <w:rsid w:val="00520A1F"/>
    <w:rsid w:val="0053116C"/>
    <w:rsid w:val="00535E09"/>
    <w:rsid w:val="00537ADA"/>
    <w:rsid w:val="005435A7"/>
    <w:rsid w:val="00562C8C"/>
    <w:rsid w:val="0056365A"/>
    <w:rsid w:val="00570279"/>
    <w:rsid w:val="00571F6C"/>
    <w:rsid w:val="005733EF"/>
    <w:rsid w:val="00584E84"/>
    <w:rsid w:val="005861F2"/>
    <w:rsid w:val="005906BB"/>
    <w:rsid w:val="005A15DE"/>
    <w:rsid w:val="005C3770"/>
    <w:rsid w:val="005C3A4C"/>
    <w:rsid w:val="005C63C4"/>
    <w:rsid w:val="005E2F87"/>
    <w:rsid w:val="005E7CAB"/>
    <w:rsid w:val="005F4727"/>
    <w:rsid w:val="00615487"/>
    <w:rsid w:val="00615B05"/>
    <w:rsid w:val="00623ED5"/>
    <w:rsid w:val="00627617"/>
    <w:rsid w:val="006300CD"/>
    <w:rsid w:val="00633454"/>
    <w:rsid w:val="00642061"/>
    <w:rsid w:val="00646643"/>
    <w:rsid w:val="00647CC6"/>
    <w:rsid w:val="0065027A"/>
    <w:rsid w:val="0065179B"/>
    <w:rsid w:val="00652604"/>
    <w:rsid w:val="00657ABA"/>
    <w:rsid w:val="0066110E"/>
    <w:rsid w:val="00667351"/>
    <w:rsid w:val="00672831"/>
    <w:rsid w:val="00673C6D"/>
    <w:rsid w:val="00675B44"/>
    <w:rsid w:val="00677B88"/>
    <w:rsid w:val="0068013E"/>
    <w:rsid w:val="00681124"/>
    <w:rsid w:val="0068772B"/>
    <w:rsid w:val="00693A4D"/>
    <w:rsid w:val="00694C0D"/>
    <w:rsid w:val="00694D87"/>
    <w:rsid w:val="006A1FF3"/>
    <w:rsid w:val="006A20C8"/>
    <w:rsid w:val="006A5EA2"/>
    <w:rsid w:val="006B7800"/>
    <w:rsid w:val="006B7E83"/>
    <w:rsid w:val="006C0CC3"/>
    <w:rsid w:val="006E14A9"/>
    <w:rsid w:val="006E3FEA"/>
    <w:rsid w:val="006E4F5A"/>
    <w:rsid w:val="006E611E"/>
    <w:rsid w:val="006E6CF7"/>
    <w:rsid w:val="007010C7"/>
    <w:rsid w:val="0070676D"/>
    <w:rsid w:val="00707024"/>
    <w:rsid w:val="00711A34"/>
    <w:rsid w:val="00726165"/>
    <w:rsid w:val="00731AC4"/>
    <w:rsid w:val="00747EEC"/>
    <w:rsid w:val="00753F56"/>
    <w:rsid w:val="00754519"/>
    <w:rsid w:val="007552DC"/>
    <w:rsid w:val="007638D8"/>
    <w:rsid w:val="00777CAA"/>
    <w:rsid w:val="00780E17"/>
    <w:rsid w:val="0078648A"/>
    <w:rsid w:val="007870D5"/>
    <w:rsid w:val="007915F6"/>
    <w:rsid w:val="007A1768"/>
    <w:rsid w:val="007A1881"/>
    <w:rsid w:val="007B5EB2"/>
    <w:rsid w:val="007B7ECA"/>
    <w:rsid w:val="007C1F75"/>
    <w:rsid w:val="007D73A2"/>
    <w:rsid w:val="007E2400"/>
    <w:rsid w:val="007E3965"/>
    <w:rsid w:val="007F14CB"/>
    <w:rsid w:val="007F31E1"/>
    <w:rsid w:val="007F3456"/>
    <w:rsid w:val="008137B5"/>
    <w:rsid w:val="00814CE4"/>
    <w:rsid w:val="00833808"/>
    <w:rsid w:val="008353A1"/>
    <w:rsid w:val="00835ABD"/>
    <w:rsid w:val="008365FD"/>
    <w:rsid w:val="0086272B"/>
    <w:rsid w:val="00863309"/>
    <w:rsid w:val="0086581B"/>
    <w:rsid w:val="008677AB"/>
    <w:rsid w:val="00881BBB"/>
    <w:rsid w:val="00890016"/>
    <w:rsid w:val="0089283D"/>
    <w:rsid w:val="008A3024"/>
    <w:rsid w:val="008C0768"/>
    <w:rsid w:val="008C1D0A"/>
    <w:rsid w:val="008D1E25"/>
    <w:rsid w:val="008D573C"/>
    <w:rsid w:val="008D728A"/>
    <w:rsid w:val="008E3CFD"/>
    <w:rsid w:val="008F0AB7"/>
    <w:rsid w:val="008F0DD4"/>
    <w:rsid w:val="0090200F"/>
    <w:rsid w:val="009047E4"/>
    <w:rsid w:val="00905358"/>
    <w:rsid w:val="009126B3"/>
    <w:rsid w:val="009152C4"/>
    <w:rsid w:val="00916805"/>
    <w:rsid w:val="00920FBA"/>
    <w:rsid w:val="0092349D"/>
    <w:rsid w:val="009265DF"/>
    <w:rsid w:val="00930FD1"/>
    <w:rsid w:val="009342B4"/>
    <w:rsid w:val="0095079B"/>
    <w:rsid w:val="00953BA1"/>
    <w:rsid w:val="00954D08"/>
    <w:rsid w:val="00956E4E"/>
    <w:rsid w:val="00965A9E"/>
    <w:rsid w:val="00970BBC"/>
    <w:rsid w:val="00991E66"/>
    <w:rsid w:val="00992383"/>
    <w:rsid w:val="009930CA"/>
    <w:rsid w:val="009954F1"/>
    <w:rsid w:val="009A0AF2"/>
    <w:rsid w:val="009A3EDD"/>
    <w:rsid w:val="009C1E18"/>
    <w:rsid w:val="009C33E1"/>
    <w:rsid w:val="009C562E"/>
    <w:rsid w:val="009C7815"/>
    <w:rsid w:val="009D0A8E"/>
    <w:rsid w:val="009D1063"/>
    <w:rsid w:val="009E2DF6"/>
    <w:rsid w:val="009F4C9A"/>
    <w:rsid w:val="00A00C7E"/>
    <w:rsid w:val="00A1401F"/>
    <w:rsid w:val="00A15F08"/>
    <w:rsid w:val="00A175E9"/>
    <w:rsid w:val="00A21819"/>
    <w:rsid w:val="00A31AE1"/>
    <w:rsid w:val="00A324A3"/>
    <w:rsid w:val="00A367E2"/>
    <w:rsid w:val="00A404FD"/>
    <w:rsid w:val="00A45B12"/>
    <w:rsid w:val="00A45CF4"/>
    <w:rsid w:val="00A52A71"/>
    <w:rsid w:val="00A573DC"/>
    <w:rsid w:val="00A6339A"/>
    <w:rsid w:val="00A65E76"/>
    <w:rsid w:val="00A725A4"/>
    <w:rsid w:val="00A83290"/>
    <w:rsid w:val="00A862FE"/>
    <w:rsid w:val="00A91C18"/>
    <w:rsid w:val="00A929E7"/>
    <w:rsid w:val="00A94B84"/>
    <w:rsid w:val="00A97E60"/>
    <w:rsid w:val="00AA421D"/>
    <w:rsid w:val="00AB0898"/>
    <w:rsid w:val="00AB361E"/>
    <w:rsid w:val="00AB3F28"/>
    <w:rsid w:val="00AC4539"/>
    <w:rsid w:val="00AD0709"/>
    <w:rsid w:val="00AD2357"/>
    <w:rsid w:val="00AD2DE2"/>
    <w:rsid w:val="00AD2F06"/>
    <w:rsid w:val="00AD4D7C"/>
    <w:rsid w:val="00AE511A"/>
    <w:rsid w:val="00AE59DF"/>
    <w:rsid w:val="00B129C7"/>
    <w:rsid w:val="00B23F72"/>
    <w:rsid w:val="00B32578"/>
    <w:rsid w:val="00B34EBB"/>
    <w:rsid w:val="00B42E00"/>
    <w:rsid w:val="00B462AB"/>
    <w:rsid w:val="00B5217E"/>
    <w:rsid w:val="00B57187"/>
    <w:rsid w:val="00B706F8"/>
    <w:rsid w:val="00B7232C"/>
    <w:rsid w:val="00B75CAA"/>
    <w:rsid w:val="00B7756D"/>
    <w:rsid w:val="00B87E53"/>
    <w:rsid w:val="00B900C5"/>
    <w:rsid w:val="00B908C2"/>
    <w:rsid w:val="00B946F5"/>
    <w:rsid w:val="00B96214"/>
    <w:rsid w:val="00BA28CD"/>
    <w:rsid w:val="00BA2EDB"/>
    <w:rsid w:val="00BA37F8"/>
    <w:rsid w:val="00BA72BF"/>
    <w:rsid w:val="00BB08B3"/>
    <w:rsid w:val="00BB595D"/>
    <w:rsid w:val="00BC4626"/>
    <w:rsid w:val="00BD7DC2"/>
    <w:rsid w:val="00BE69CD"/>
    <w:rsid w:val="00BF0A7A"/>
    <w:rsid w:val="00BF3DC5"/>
    <w:rsid w:val="00BF4F0F"/>
    <w:rsid w:val="00C04DEC"/>
    <w:rsid w:val="00C05D32"/>
    <w:rsid w:val="00C07964"/>
    <w:rsid w:val="00C07FCA"/>
    <w:rsid w:val="00C31BB0"/>
    <w:rsid w:val="00C337A4"/>
    <w:rsid w:val="00C432D3"/>
    <w:rsid w:val="00C44327"/>
    <w:rsid w:val="00C44ABA"/>
    <w:rsid w:val="00C611A3"/>
    <w:rsid w:val="00C65A3B"/>
    <w:rsid w:val="00C72D49"/>
    <w:rsid w:val="00C81A96"/>
    <w:rsid w:val="00C93480"/>
    <w:rsid w:val="00C950F3"/>
    <w:rsid w:val="00C961AC"/>
    <w:rsid w:val="00C969CC"/>
    <w:rsid w:val="00C975EA"/>
    <w:rsid w:val="00CA4F84"/>
    <w:rsid w:val="00CA6E3C"/>
    <w:rsid w:val="00CB1973"/>
    <w:rsid w:val="00CB1E01"/>
    <w:rsid w:val="00CB607F"/>
    <w:rsid w:val="00CC1FC0"/>
    <w:rsid w:val="00CC5D65"/>
    <w:rsid w:val="00CD15E0"/>
    <w:rsid w:val="00CD1639"/>
    <w:rsid w:val="00CD24A2"/>
    <w:rsid w:val="00CD3EFA"/>
    <w:rsid w:val="00CD4823"/>
    <w:rsid w:val="00CE389E"/>
    <w:rsid w:val="00CE3D00"/>
    <w:rsid w:val="00CE78D1"/>
    <w:rsid w:val="00CE78E1"/>
    <w:rsid w:val="00CF67A1"/>
    <w:rsid w:val="00CF7BB4"/>
    <w:rsid w:val="00CF7EEC"/>
    <w:rsid w:val="00D00DB7"/>
    <w:rsid w:val="00D07290"/>
    <w:rsid w:val="00D1127C"/>
    <w:rsid w:val="00D14240"/>
    <w:rsid w:val="00D14F17"/>
    <w:rsid w:val="00D1614C"/>
    <w:rsid w:val="00D23C3B"/>
    <w:rsid w:val="00D25E70"/>
    <w:rsid w:val="00D279F7"/>
    <w:rsid w:val="00D51075"/>
    <w:rsid w:val="00D62C4D"/>
    <w:rsid w:val="00D75478"/>
    <w:rsid w:val="00D75D62"/>
    <w:rsid w:val="00D8016C"/>
    <w:rsid w:val="00D85E87"/>
    <w:rsid w:val="00D9078B"/>
    <w:rsid w:val="00D92A3D"/>
    <w:rsid w:val="00DA06E3"/>
    <w:rsid w:val="00DA1D9A"/>
    <w:rsid w:val="00DB0A6B"/>
    <w:rsid w:val="00DB28EB"/>
    <w:rsid w:val="00DB355B"/>
    <w:rsid w:val="00DB6366"/>
    <w:rsid w:val="00DC0454"/>
    <w:rsid w:val="00DC1D23"/>
    <w:rsid w:val="00DD1BBA"/>
    <w:rsid w:val="00DD5624"/>
    <w:rsid w:val="00DE0FF8"/>
    <w:rsid w:val="00DF4F69"/>
    <w:rsid w:val="00DF558D"/>
    <w:rsid w:val="00DF5761"/>
    <w:rsid w:val="00E25569"/>
    <w:rsid w:val="00E313AA"/>
    <w:rsid w:val="00E354AB"/>
    <w:rsid w:val="00E37E51"/>
    <w:rsid w:val="00E537AE"/>
    <w:rsid w:val="00E601A2"/>
    <w:rsid w:val="00E73981"/>
    <w:rsid w:val="00E77198"/>
    <w:rsid w:val="00E83E23"/>
    <w:rsid w:val="00E84EFB"/>
    <w:rsid w:val="00EA2C17"/>
    <w:rsid w:val="00EA37FE"/>
    <w:rsid w:val="00EA3AD1"/>
    <w:rsid w:val="00EB1248"/>
    <w:rsid w:val="00EB7792"/>
    <w:rsid w:val="00EC08EF"/>
    <w:rsid w:val="00ED10E2"/>
    <w:rsid w:val="00ED236E"/>
    <w:rsid w:val="00ED48B0"/>
    <w:rsid w:val="00EE03CA"/>
    <w:rsid w:val="00EE2B6B"/>
    <w:rsid w:val="00EE7199"/>
    <w:rsid w:val="00EF4FC4"/>
    <w:rsid w:val="00EF62E4"/>
    <w:rsid w:val="00F06491"/>
    <w:rsid w:val="00F11E16"/>
    <w:rsid w:val="00F30447"/>
    <w:rsid w:val="00F314AF"/>
    <w:rsid w:val="00F320BE"/>
    <w:rsid w:val="00F3220D"/>
    <w:rsid w:val="00F34D18"/>
    <w:rsid w:val="00F463ED"/>
    <w:rsid w:val="00F46754"/>
    <w:rsid w:val="00F520EB"/>
    <w:rsid w:val="00F5264B"/>
    <w:rsid w:val="00F764AD"/>
    <w:rsid w:val="00F81CBC"/>
    <w:rsid w:val="00F82FC2"/>
    <w:rsid w:val="00F95A2D"/>
    <w:rsid w:val="00F978E2"/>
    <w:rsid w:val="00F97BA9"/>
    <w:rsid w:val="00FA4E25"/>
    <w:rsid w:val="00FB292D"/>
    <w:rsid w:val="00FB2DFF"/>
    <w:rsid w:val="00FD2678"/>
    <w:rsid w:val="00FE2B63"/>
    <w:rsid w:val="00FE44AC"/>
    <w:rsid w:val="00FF04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4907DF"/>
  <w15:docId w15:val="{8D5B7D7A-DC0A-4BD3-A961-DCF272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E313AA"/>
    <w:pPr>
      <w:jc w:val="both"/>
    </w:pPr>
  </w:style>
  <w:style w:type="character" w:customStyle="1" w:styleId="BodyTextChar">
    <w:name w:val="Body Text Char"/>
    <w:basedOn w:val="DefaultParagraphFont"/>
    <w:link w:val="BodyText"/>
    <w:rsid w:val="00E313AA"/>
    <w:rPr>
      <w:sz w:val="24"/>
      <w:szCs w:val="24"/>
    </w:rPr>
  </w:style>
  <w:style w:type="paragraph" w:styleId="Title">
    <w:name w:val="Title"/>
    <w:basedOn w:val="Normal"/>
    <w:link w:val="TitleChar"/>
    <w:qFormat/>
    <w:rsid w:val="00657ABA"/>
    <w:pPr>
      <w:jc w:val="center"/>
    </w:pPr>
    <w:rPr>
      <w:rFonts w:ascii="Bookman Old Style" w:hAnsi="Bookman Old Style"/>
      <w:b/>
      <w:bCs/>
      <w:sz w:val="22"/>
    </w:rPr>
  </w:style>
  <w:style w:type="character" w:customStyle="1" w:styleId="TitleChar">
    <w:name w:val="Title Char"/>
    <w:basedOn w:val="DefaultParagraphFont"/>
    <w:link w:val="Title"/>
    <w:rsid w:val="00657ABA"/>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595">
      <w:bodyDiv w:val="1"/>
      <w:marLeft w:val="0"/>
      <w:marRight w:val="0"/>
      <w:marTop w:val="0"/>
      <w:marBottom w:val="0"/>
      <w:divBdr>
        <w:top w:val="none" w:sz="0" w:space="0" w:color="auto"/>
        <w:left w:val="none" w:sz="0" w:space="0" w:color="auto"/>
        <w:bottom w:val="none" w:sz="0" w:space="0" w:color="auto"/>
        <w:right w:val="none" w:sz="0" w:space="0" w:color="auto"/>
      </w:divBdr>
    </w:div>
    <w:div w:id="324361129">
      <w:bodyDiv w:val="1"/>
      <w:marLeft w:val="0"/>
      <w:marRight w:val="0"/>
      <w:marTop w:val="0"/>
      <w:marBottom w:val="0"/>
      <w:divBdr>
        <w:top w:val="none" w:sz="0" w:space="0" w:color="auto"/>
        <w:left w:val="none" w:sz="0" w:space="0" w:color="auto"/>
        <w:bottom w:val="none" w:sz="0" w:space="0" w:color="auto"/>
        <w:right w:val="none" w:sz="0" w:space="0" w:color="auto"/>
      </w:divBdr>
    </w:div>
    <w:div w:id="498231157">
      <w:bodyDiv w:val="1"/>
      <w:marLeft w:val="0"/>
      <w:marRight w:val="0"/>
      <w:marTop w:val="0"/>
      <w:marBottom w:val="0"/>
      <w:divBdr>
        <w:top w:val="none" w:sz="0" w:space="0" w:color="auto"/>
        <w:left w:val="none" w:sz="0" w:space="0" w:color="auto"/>
        <w:bottom w:val="none" w:sz="0" w:space="0" w:color="auto"/>
        <w:right w:val="none" w:sz="0" w:space="0" w:color="auto"/>
      </w:divBdr>
    </w:div>
    <w:div w:id="727191441">
      <w:bodyDiv w:val="1"/>
      <w:marLeft w:val="0"/>
      <w:marRight w:val="0"/>
      <w:marTop w:val="0"/>
      <w:marBottom w:val="0"/>
      <w:divBdr>
        <w:top w:val="none" w:sz="0" w:space="0" w:color="auto"/>
        <w:left w:val="none" w:sz="0" w:space="0" w:color="auto"/>
        <w:bottom w:val="none" w:sz="0" w:space="0" w:color="auto"/>
        <w:right w:val="none" w:sz="0" w:space="0" w:color="auto"/>
      </w:divBdr>
    </w:div>
    <w:div w:id="967008661">
      <w:bodyDiv w:val="1"/>
      <w:marLeft w:val="0"/>
      <w:marRight w:val="0"/>
      <w:marTop w:val="0"/>
      <w:marBottom w:val="0"/>
      <w:divBdr>
        <w:top w:val="none" w:sz="0" w:space="0" w:color="auto"/>
        <w:left w:val="none" w:sz="0" w:space="0" w:color="auto"/>
        <w:bottom w:val="none" w:sz="0" w:space="0" w:color="auto"/>
        <w:right w:val="none" w:sz="0" w:space="0" w:color="auto"/>
      </w:divBdr>
    </w:div>
    <w:div w:id="972172065">
      <w:bodyDiv w:val="1"/>
      <w:marLeft w:val="0"/>
      <w:marRight w:val="0"/>
      <w:marTop w:val="0"/>
      <w:marBottom w:val="0"/>
      <w:divBdr>
        <w:top w:val="none" w:sz="0" w:space="0" w:color="auto"/>
        <w:left w:val="none" w:sz="0" w:space="0" w:color="auto"/>
        <w:bottom w:val="none" w:sz="0" w:space="0" w:color="auto"/>
        <w:right w:val="none" w:sz="0" w:space="0" w:color="auto"/>
      </w:divBdr>
    </w:div>
    <w:div w:id="1490554778">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AZJMDCZ6QSYZ-1849078857-15705</_dlc_DocId>
    <_dlc_DocIdUrl xmlns="a494813a-d0d8-4dad-94cb-0d196f36ba15">
      <Url>https://ekoordinacije.vlada.hr/koordinacija-gospodarstvo/_layouts/15/DocIdRedir.aspx?ID=AZJMDCZ6QSYZ-1849078857-15705</Url>
      <Description>AZJMDCZ6QSYZ-1849078857-15705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3E8D-EBDE-4300-9FA8-012EAE40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F57E0-7825-430C-A1D0-42C9E9654E61}">
  <ds:schemaRefs>
    <ds:schemaRef ds:uri="http://schemas.microsoft.com/sharepoint/events"/>
  </ds:schemaRefs>
</ds:datastoreItem>
</file>

<file path=customXml/itemProps3.xml><?xml version="1.0" encoding="utf-8"?>
<ds:datastoreItem xmlns:ds="http://schemas.openxmlformats.org/officeDocument/2006/customXml" ds:itemID="{52557342-431C-4C48-BEC5-CEDEF3207D7C}">
  <ds:schemaRefs>
    <ds:schemaRef ds:uri="http://schemas.microsoft.com/sharepoint/v3/contenttype/forms"/>
  </ds:schemaRefs>
</ds:datastoreItem>
</file>

<file path=customXml/itemProps4.xml><?xml version="1.0" encoding="utf-8"?>
<ds:datastoreItem xmlns:ds="http://schemas.openxmlformats.org/officeDocument/2006/customXml" ds:itemID="{D21A6D18-4295-4181-BAD0-6A9702BF1753}">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7914804-5A11-4A3C-9C0F-CFC43E4E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2022-04-12T13:33:00Z</cp:lastPrinted>
  <dcterms:created xsi:type="dcterms:W3CDTF">2022-04-13T12:22:00Z</dcterms:created>
  <dcterms:modified xsi:type="dcterms:W3CDTF">2022-04-26T13:59:00Z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bf4b85bf-bf21-415c-8cc9-3dd7c3f24da8</vt:lpwstr>
  </property>
</Properties>
</file>