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3C1C2" w14:textId="77777777" w:rsidR="007D33F6" w:rsidRPr="007D33F6" w:rsidRDefault="007D33F6" w:rsidP="007D3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B439C0C" wp14:editId="6BC677CF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33F6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7D33F6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7D33F6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073D1CCD" w14:textId="2F4ABE24" w:rsidR="007D33F6" w:rsidRDefault="007D33F6" w:rsidP="007D33F6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7D33F6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616D31CF" w14:textId="293A1EAB" w:rsidR="004C5E12" w:rsidRPr="004C5E12" w:rsidRDefault="004C5E12" w:rsidP="004C5E12">
      <w:pPr>
        <w:spacing w:before="60" w:after="168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5E12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2</w:t>
      </w:r>
      <w:r w:rsidR="00CE01E3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bookmarkStart w:id="0" w:name="_GoBack"/>
      <w:bookmarkEnd w:id="0"/>
      <w:r w:rsidRPr="004C5E12">
        <w:rPr>
          <w:rFonts w:ascii="Times New Roman" w:eastAsia="Times New Roman" w:hAnsi="Times New Roman" w:cs="Times New Roman"/>
          <w:sz w:val="24"/>
          <w:szCs w:val="24"/>
          <w:lang w:eastAsia="hr-HR"/>
        </w:rPr>
        <w:t>. travnja 2022.</w:t>
      </w:r>
    </w:p>
    <w:p w14:paraId="20525037" w14:textId="77777777" w:rsidR="007D33F6" w:rsidRPr="007D33F6" w:rsidRDefault="007D33F6" w:rsidP="007D33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DC08BA" w14:textId="77777777" w:rsidR="007D33F6" w:rsidRPr="007D33F6" w:rsidRDefault="007D33F6" w:rsidP="007D33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478AA1" w14:textId="77777777" w:rsidR="007D33F6" w:rsidRPr="007D33F6" w:rsidRDefault="007D33F6" w:rsidP="007D33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9E3222" w14:textId="77777777" w:rsidR="007D33F6" w:rsidRPr="007D33F6" w:rsidRDefault="007D33F6" w:rsidP="007D3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33F6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7D33F6" w:rsidRPr="007D33F6" w14:paraId="33240BA8" w14:textId="77777777" w:rsidTr="00FA2D75">
        <w:tc>
          <w:tcPr>
            <w:tcW w:w="1951" w:type="dxa"/>
            <w:shd w:val="clear" w:color="auto" w:fill="auto"/>
          </w:tcPr>
          <w:p w14:paraId="7AF60E8D" w14:textId="77777777" w:rsidR="007D33F6" w:rsidRPr="007D33F6" w:rsidRDefault="007D33F6" w:rsidP="007D33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33F6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7D3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4C992D02" w14:textId="77777777" w:rsidR="007D33F6" w:rsidRPr="007D33F6" w:rsidRDefault="007D33F6" w:rsidP="007D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33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Ministarstvo obrane</w:t>
            </w:r>
          </w:p>
          <w:p w14:paraId="2B60943F" w14:textId="77777777" w:rsidR="007D33F6" w:rsidRPr="007D33F6" w:rsidRDefault="007D33F6" w:rsidP="007D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08DFEC8C" w14:textId="77777777" w:rsidR="007D33F6" w:rsidRPr="007D33F6" w:rsidRDefault="007D33F6" w:rsidP="007D3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33F6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7D33F6" w:rsidRPr="007D33F6" w14:paraId="772EAC6B" w14:textId="77777777" w:rsidTr="00FA2D75">
        <w:tc>
          <w:tcPr>
            <w:tcW w:w="1951" w:type="dxa"/>
            <w:shd w:val="clear" w:color="auto" w:fill="auto"/>
          </w:tcPr>
          <w:p w14:paraId="11827966" w14:textId="77777777" w:rsidR="007D33F6" w:rsidRPr="007D33F6" w:rsidRDefault="007D33F6" w:rsidP="007D33F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33F6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 w:rsidRPr="007D3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5577FCEB" w14:textId="37AA26C1" w:rsidR="007D33F6" w:rsidRPr="007D33F6" w:rsidRDefault="007D33F6" w:rsidP="00587A1A">
            <w:pPr>
              <w:spacing w:before="68" w:after="72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7D3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Nacrt </w:t>
            </w:r>
            <w:r w:rsidRPr="007D3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prijedloga odluke </w:t>
            </w:r>
            <w:r w:rsidR="00AE54DC" w:rsidRPr="00AE54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 deklariranju</w:t>
            </w:r>
            <w:r w:rsidR="001772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E54DC" w:rsidRPr="00AE54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Oružanih snaga Republike Hrvatske u </w:t>
            </w:r>
            <w:r w:rsidR="001772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okviru Združenih snaga v</w:t>
            </w:r>
            <w:r w:rsidR="00AE54DC" w:rsidRPr="00AE54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isoke spremnosti</w:t>
            </w:r>
            <w:r w:rsidR="001772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81526" w:rsidRPr="00BC6636">
              <w:rPr>
                <w:rFonts w:ascii="Times New Roman" w:hAnsi="Times New Roman" w:cs="Times New Roman"/>
                <w:sz w:val="24"/>
                <w:szCs w:val="24"/>
              </w:rPr>
              <w:t xml:space="preserve">iz sastava snaga za brzi odgovor </w:t>
            </w:r>
            <w:r w:rsidR="001772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NATO-a</w:t>
            </w:r>
            <w:r w:rsidR="00973D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54997809" w14:textId="77777777" w:rsidR="007D33F6" w:rsidRPr="007D33F6" w:rsidRDefault="007D33F6" w:rsidP="007D3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33F6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1E9ED227" w14:textId="77777777" w:rsidR="007D33F6" w:rsidRPr="007D33F6" w:rsidRDefault="007D33F6" w:rsidP="007D3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F0F6B0" w14:textId="77777777" w:rsidR="007D33F6" w:rsidRPr="007D33F6" w:rsidRDefault="007D33F6" w:rsidP="007D3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349395" w14:textId="77777777" w:rsidR="007D33F6" w:rsidRPr="007D33F6" w:rsidRDefault="007D33F6" w:rsidP="007D3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0E8634" w14:textId="77777777" w:rsidR="007D33F6" w:rsidRPr="007D33F6" w:rsidRDefault="007D33F6" w:rsidP="007D3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1B1F36" w14:textId="77777777" w:rsidR="007D33F6" w:rsidRPr="007D33F6" w:rsidRDefault="007D33F6" w:rsidP="007D33F6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890C5F" w14:textId="77777777" w:rsidR="007D33F6" w:rsidRPr="007D33F6" w:rsidRDefault="007D33F6" w:rsidP="007D3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AC635D" w14:textId="77777777" w:rsidR="007D33F6" w:rsidRPr="007D33F6" w:rsidRDefault="007D33F6" w:rsidP="007D3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33F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216CD23C" w14:textId="77777777" w:rsidR="007D33F6" w:rsidRPr="007D33F6" w:rsidRDefault="007D33F6" w:rsidP="007D3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CA0D67" w14:textId="77777777" w:rsidR="007D33F6" w:rsidRPr="007D33F6" w:rsidRDefault="007D33F6" w:rsidP="007D3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711ECD" w14:textId="77777777" w:rsidR="007D33F6" w:rsidRPr="007D33F6" w:rsidRDefault="007D33F6" w:rsidP="007D3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B79E60" w14:textId="77777777" w:rsidR="007D33F6" w:rsidRPr="007D33F6" w:rsidRDefault="007D33F6" w:rsidP="007D3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43A51D" w14:textId="77777777" w:rsidR="007D33F6" w:rsidRPr="007D33F6" w:rsidRDefault="007D33F6" w:rsidP="007D3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221404" w14:textId="77777777" w:rsidR="007D33F6" w:rsidRPr="007D33F6" w:rsidRDefault="007D33F6" w:rsidP="007D3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66A60F" w14:textId="77777777" w:rsidR="007D33F6" w:rsidRPr="007D33F6" w:rsidRDefault="007D33F6" w:rsidP="007D3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FD67AB" w14:textId="77777777" w:rsidR="007D33F6" w:rsidRPr="007D33F6" w:rsidRDefault="007D33F6" w:rsidP="007D3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A2596F" w14:textId="77777777" w:rsidR="007D33F6" w:rsidRDefault="007D33F6" w:rsidP="007D3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4DB824" w14:textId="77777777" w:rsidR="0017724B" w:rsidRPr="007D33F6" w:rsidRDefault="0017724B" w:rsidP="007D3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9DF520" w14:textId="77777777" w:rsidR="007D33F6" w:rsidRPr="007D33F6" w:rsidRDefault="007D33F6" w:rsidP="007D3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B3C1ED" w14:textId="77777777" w:rsidR="00600768" w:rsidRDefault="007D33F6" w:rsidP="00276F3A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  <w:sz w:val="20"/>
          <w:szCs w:val="24"/>
          <w:lang w:eastAsia="hr-HR"/>
        </w:rPr>
      </w:pPr>
      <w:r w:rsidRPr="007D33F6">
        <w:rPr>
          <w:rFonts w:ascii="Times New Roman" w:eastAsia="Times New Roman" w:hAnsi="Times New Roman" w:cs="Times New Roman"/>
          <w:color w:val="404040"/>
          <w:spacing w:val="20"/>
          <w:sz w:val="20"/>
          <w:szCs w:val="24"/>
          <w:lang w:eastAsia="hr-HR"/>
        </w:rPr>
        <w:t xml:space="preserve">      Banski dvori | Trg Sv. Marka 2  | 10000 Zagreb | tel. 01 4569 222 | vlada.gov.hr</w:t>
      </w:r>
    </w:p>
    <w:p w14:paraId="39F6F477" w14:textId="77777777" w:rsidR="00600768" w:rsidRDefault="00600768" w:rsidP="00276F3A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  <w:sz w:val="20"/>
          <w:szCs w:val="24"/>
          <w:lang w:eastAsia="hr-HR"/>
        </w:rPr>
      </w:pPr>
    </w:p>
    <w:p w14:paraId="422894B3" w14:textId="10236C1B" w:rsidR="00CB79E9" w:rsidRPr="00276F3A" w:rsidRDefault="007D33F6" w:rsidP="00276F3A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  <w:sz w:val="20"/>
          <w:szCs w:val="24"/>
          <w:lang w:eastAsia="hr-HR"/>
        </w:rPr>
      </w:pPr>
      <w:r w:rsidRPr="007D33F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29DD730A" w14:textId="77777777" w:rsidR="0017724B" w:rsidRPr="00CB79E9" w:rsidRDefault="00CB79E9" w:rsidP="00CB79E9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B79E9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B79E9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B79E9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B79E9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B79E9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B79E9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B79E9">
        <w:rPr>
          <w:rFonts w:ascii="Times New Roman" w:eastAsia="Times New Roman" w:hAnsi="Times New Roman" w:cs="Times New Roman"/>
          <w:sz w:val="24"/>
          <w:szCs w:val="24"/>
          <w:lang w:eastAsia="hr-HR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B79E9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7724B" w:rsidRPr="00CB79E9"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</w:p>
    <w:p w14:paraId="3AA21002" w14:textId="77777777" w:rsidR="00CB79E9" w:rsidRDefault="00CB79E9" w:rsidP="0017724B">
      <w:pPr>
        <w:spacing w:after="0"/>
        <w:ind w:right="25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4CF5D0" w14:textId="69F3FBA7" w:rsidR="0017724B" w:rsidRPr="00CB79E9" w:rsidRDefault="0017724B" w:rsidP="00CB79E9">
      <w:pPr>
        <w:spacing w:after="0" w:line="240" w:lineRule="auto"/>
        <w:ind w:right="25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79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65. stavaka 1. i 4. </w:t>
      </w:r>
      <w:r w:rsidR="00CB79E9">
        <w:rPr>
          <w:rFonts w:ascii="Times New Roman" w:eastAsia="Times New Roman" w:hAnsi="Times New Roman" w:cs="Times New Roman"/>
          <w:sz w:val="24"/>
          <w:szCs w:val="24"/>
          <w:lang w:eastAsia="hr-HR"/>
        </w:rPr>
        <w:t>Zakona o obrani (</w:t>
      </w:r>
      <w:r w:rsidR="00791465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CB79E9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791465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CB79E9">
        <w:rPr>
          <w:rFonts w:ascii="Times New Roman" w:eastAsia="Times New Roman" w:hAnsi="Times New Roman" w:cs="Times New Roman"/>
          <w:sz w:val="24"/>
          <w:szCs w:val="24"/>
          <w:lang w:eastAsia="hr-HR"/>
        </w:rPr>
        <w:t>, br.</w:t>
      </w:r>
      <w:r w:rsidRPr="00CB79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73/13</w:t>
      </w:r>
      <w:r w:rsidR="0079146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CB79E9">
        <w:rPr>
          <w:rFonts w:ascii="Times New Roman" w:eastAsia="Times New Roman" w:hAnsi="Times New Roman" w:cs="Times New Roman"/>
          <w:sz w:val="24"/>
          <w:szCs w:val="24"/>
          <w:lang w:eastAsia="hr-HR"/>
        </w:rPr>
        <w:t>, 75/15</w:t>
      </w:r>
      <w:r w:rsidR="0079146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CB79E9">
        <w:rPr>
          <w:rFonts w:ascii="Times New Roman" w:eastAsia="Times New Roman" w:hAnsi="Times New Roman" w:cs="Times New Roman"/>
          <w:sz w:val="24"/>
          <w:szCs w:val="24"/>
          <w:lang w:eastAsia="hr-HR"/>
        </w:rPr>
        <w:t>, 27/16</w:t>
      </w:r>
      <w:r w:rsidR="0079146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CB79E9">
        <w:rPr>
          <w:rFonts w:ascii="Times New Roman" w:eastAsia="Times New Roman" w:hAnsi="Times New Roman" w:cs="Times New Roman"/>
          <w:sz w:val="24"/>
          <w:szCs w:val="24"/>
          <w:lang w:eastAsia="hr-HR"/>
        </w:rPr>
        <w:t>, 110/17</w:t>
      </w:r>
      <w:r w:rsidR="0079146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EB31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B79E9">
        <w:rPr>
          <w:rFonts w:ascii="Times New Roman" w:eastAsia="Times New Roman" w:hAnsi="Times New Roman" w:cs="Times New Roman"/>
          <w:sz w:val="24"/>
          <w:szCs w:val="24"/>
          <w:lang w:eastAsia="hr-HR"/>
        </w:rPr>
        <w:t>– Odluka Ustavnog suda Republike Hrvatske</w:t>
      </w:r>
      <w:r w:rsidR="00EB31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EB318A" w:rsidRPr="00CB79E9">
        <w:rPr>
          <w:rFonts w:ascii="Times New Roman" w:eastAsia="Times New Roman" w:hAnsi="Times New Roman" w:cs="Times New Roman"/>
          <w:sz w:val="24"/>
          <w:szCs w:val="24"/>
          <w:lang w:eastAsia="hr-HR"/>
        </w:rPr>
        <w:t>30/18</w:t>
      </w:r>
      <w:r w:rsidR="0079146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EB31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B79E9">
        <w:rPr>
          <w:rFonts w:ascii="Times New Roman" w:eastAsia="Times New Roman" w:hAnsi="Times New Roman" w:cs="Times New Roman"/>
          <w:sz w:val="24"/>
          <w:szCs w:val="24"/>
          <w:lang w:eastAsia="hr-HR"/>
        </w:rPr>
        <w:t>i 70/19</w:t>
      </w:r>
      <w:r w:rsidR="0079146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CB79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</w:t>
      </w:r>
      <w:r w:rsidR="003D2B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prijedlog Vlade Republike Hrvatske, </w:t>
      </w:r>
      <w:r w:rsidR="00CB79E9">
        <w:rPr>
          <w:rFonts w:ascii="Times New Roman" w:eastAsia="Times New Roman" w:hAnsi="Times New Roman" w:cs="Times New Roman"/>
          <w:sz w:val="24"/>
          <w:szCs w:val="24"/>
          <w:lang w:eastAsia="hr-HR"/>
        </w:rPr>
        <w:t>donosim</w:t>
      </w:r>
    </w:p>
    <w:p w14:paraId="017F2BA5" w14:textId="77777777" w:rsidR="0017724B" w:rsidRDefault="0017724B" w:rsidP="00CB79E9">
      <w:pPr>
        <w:spacing w:after="0" w:line="240" w:lineRule="auto"/>
        <w:ind w:right="252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6BA0ED2" w14:textId="77777777" w:rsidR="00AD4073" w:rsidRPr="00CB79E9" w:rsidRDefault="00AD4073" w:rsidP="00CB79E9">
      <w:pPr>
        <w:spacing w:after="0" w:line="240" w:lineRule="auto"/>
        <w:ind w:right="252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AD73268" w14:textId="77777777" w:rsidR="0017724B" w:rsidRPr="00CB79E9" w:rsidRDefault="0017724B" w:rsidP="00CB79E9">
      <w:pPr>
        <w:spacing w:after="0" w:line="240" w:lineRule="auto"/>
        <w:ind w:right="2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CB79E9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O D L U K U</w:t>
      </w:r>
    </w:p>
    <w:p w14:paraId="1CB593E4" w14:textId="77777777" w:rsidR="0017724B" w:rsidRPr="00CB79E9" w:rsidRDefault="0017724B" w:rsidP="00CB79E9">
      <w:pPr>
        <w:spacing w:after="0" w:line="240" w:lineRule="auto"/>
        <w:ind w:right="25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CF75453" w14:textId="77777777" w:rsidR="00EE5BFB" w:rsidRDefault="00EE5BFB" w:rsidP="00EE5BFB">
      <w:pPr>
        <w:spacing w:after="0" w:line="240" w:lineRule="auto"/>
        <w:ind w:right="25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B79E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deklariranju Oružanih snaga Republike Hrvatske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u okviru</w:t>
      </w:r>
      <w:r w:rsidRPr="00CB79E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601FD0A8" w14:textId="77777777" w:rsidR="00556F58" w:rsidRDefault="00EE5BFB" w:rsidP="00EE5BFB">
      <w:pPr>
        <w:spacing w:after="0" w:line="240" w:lineRule="auto"/>
        <w:ind w:right="25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B79E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Združenih snaga visoke spremnosti </w:t>
      </w:r>
      <w:r w:rsidRPr="00BC6636">
        <w:rPr>
          <w:rFonts w:ascii="Times New Roman" w:hAnsi="Times New Roman" w:cs="Times New Roman"/>
          <w:b/>
          <w:sz w:val="24"/>
          <w:szCs w:val="24"/>
        </w:rPr>
        <w:t xml:space="preserve">iz sastava snaga za brzi odgovor </w:t>
      </w:r>
      <w:r w:rsidRPr="00BC663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NATO-</w:t>
      </w:r>
      <w:r w:rsidRPr="00CB79E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="00973D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1B7C7C4F" w14:textId="77777777" w:rsidR="00EE5BFB" w:rsidRPr="00CB79E9" w:rsidRDefault="00EE5BFB" w:rsidP="00EE5BFB">
      <w:pPr>
        <w:spacing w:after="0" w:line="240" w:lineRule="auto"/>
        <w:ind w:right="2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11B9A696" w14:textId="77777777" w:rsidR="0017724B" w:rsidRPr="00CB79E9" w:rsidRDefault="0017724B" w:rsidP="00CB79E9">
      <w:pPr>
        <w:spacing w:after="0" w:line="240" w:lineRule="auto"/>
        <w:ind w:right="252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A3891B3" w14:textId="77777777" w:rsidR="0017724B" w:rsidRDefault="0017724B" w:rsidP="00CB79E9">
      <w:pPr>
        <w:spacing w:after="0" w:line="240" w:lineRule="auto"/>
        <w:ind w:right="25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B79E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14:paraId="073A4544" w14:textId="77777777" w:rsidR="00CB79E9" w:rsidRPr="00CB79E9" w:rsidRDefault="00CB79E9" w:rsidP="00CB79E9">
      <w:pPr>
        <w:spacing w:after="0" w:line="240" w:lineRule="auto"/>
        <w:ind w:right="25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17FEEE2" w14:textId="23FAE87C" w:rsidR="0017724B" w:rsidRPr="00CB79E9" w:rsidRDefault="0017724B" w:rsidP="003269F8">
      <w:pPr>
        <w:spacing w:after="0" w:line="240" w:lineRule="auto"/>
        <w:ind w:right="24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79E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Ovom Odlukom deklarira</w:t>
      </w:r>
      <w:r w:rsidR="00AD6866">
        <w:rPr>
          <w:rFonts w:ascii="Times New Roman" w:eastAsia="Times New Roman" w:hAnsi="Times New Roman" w:cs="Times New Roman"/>
          <w:sz w:val="24"/>
          <w:szCs w:val="24"/>
          <w:lang w:eastAsia="hr-HR"/>
        </w:rPr>
        <w:t>ju se</w:t>
      </w:r>
      <w:r w:rsidRPr="00CB79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D6866">
        <w:rPr>
          <w:rFonts w:ascii="Times New Roman" w:eastAsia="Times New Roman" w:hAnsi="Times New Roman" w:cs="Times New Roman"/>
          <w:sz w:val="24"/>
          <w:szCs w:val="24"/>
          <w:lang w:eastAsia="hr-HR"/>
        </w:rPr>
        <w:t>Oružane snage</w:t>
      </w:r>
      <w:r w:rsidRPr="00CB79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Republike Hrvatske</w:t>
      </w:r>
      <w:r w:rsidR="00AD6B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angažiranje u okviru</w:t>
      </w:r>
      <w:r w:rsidRPr="00CB79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Združenih snaga visoke sprem</w:t>
      </w:r>
      <w:r w:rsidR="00CB79E9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Pr="00CB79E9">
        <w:rPr>
          <w:rFonts w:ascii="Times New Roman" w:eastAsia="Times New Roman" w:hAnsi="Times New Roman" w:cs="Times New Roman"/>
          <w:sz w:val="24"/>
          <w:szCs w:val="24"/>
          <w:lang w:eastAsia="hr-HR"/>
        </w:rPr>
        <w:t>osti iz sastava snaga za brzi odgovor NATO-a</w:t>
      </w:r>
      <w:r w:rsidR="00AD6B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D6B48" w:rsidRPr="004114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556F58">
        <w:rPr>
          <w:rFonts w:ascii="Times New Roman" w:eastAsia="Times New Roman" w:hAnsi="Times New Roman" w:cs="Times New Roman"/>
          <w:sz w:val="24"/>
          <w:szCs w:val="24"/>
          <w:lang w:eastAsia="hr-HR"/>
        </w:rPr>
        <w:t>2022.</w:t>
      </w:r>
      <w:r w:rsidR="00AD6866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1654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A7427" w:rsidRPr="00411474">
        <w:rPr>
          <w:rFonts w:ascii="Times New Roman" w:eastAsia="Times New Roman" w:hAnsi="Times New Roman" w:cs="Times New Roman"/>
          <w:sz w:val="24"/>
          <w:szCs w:val="24"/>
          <w:lang w:eastAsia="hr-HR"/>
        </w:rPr>
        <w:t>2023.</w:t>
      </w:r>
      <w:r w:rsidR="00556F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F71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2024. </w:t>
      </w:r>
      <w:r w:rsidR="00AD6B48" w:rsidRPr="00411474">
        <w:rPr>
          <w:rFonts w:ascii="Times New Roman" w:eastAsia="Times New Roman" w:hAnsi="Times New Roman" w:cs="Times New Roman"/>
          <w:sz w:val="24"/>
          <w:szCs w:val="24"/>
          <w:lang w:eastAsia="hr-HR"/>
        </w:rPr>
        <w:t>godini.</w:t>
      </w:r>
      <w:r w:rsidR="00C00E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03FC4240" w14:textId="77777777" w:rsidR="0017724B" w:rsidRPr="00CB79E9" w:rsidRDefault="0017724B" w:rsidP="003269F8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86452C" w14:textId="77777777" w:rsidR="0017724B" w:rsidRDefault="0017724B" w:rsidP="00CB79E9">
      <w:pPr>
        <w:spacing w:after="0" w:line="240" w:lineRule="auto"/>
        <w:ind w:right="25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B79E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</w:t>
      </w:r>
    </w:p>
    <w:p w14:paraId="5D18A477" w14:textId="77777777" w:rsidR="00CB79E9" w:rsidRPr="00CB79E9" w:rsidRDefault="00CB79E9" w:rsidP="00CB79E9">
      <w:pPr>
        <w:spacing w:after="0" w:line="240" w:lineRule="auto"/>
        <w:ind w:right="252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6C55C8" w14:textId="5AFBF3CB" w:rsidR="003269F8" w:rsidRDefault="003269F8" w:rsidP="00AD6B48">
      <w:pPr>
        <w:spacing w:after="0" w:line="240" w:lineRule="auto"/>
        <w:ind w:right="24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Uz pripadnike </w:t>
      </w:r>
      <w:r w:rsidR="00276F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Oružanih snaga Republike Hrvatske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koji su Odlukom </w:t>
      </w:r>
      <w:r w:rsidR="006748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deklariranju Oružanih snaga Republike </w:t>
      </w:r>
      <w:r w:rsidR="00002B6B">
        <w:rPr>
          <w:rFonts w:ascii="Times New Roman" w:eastAsia="Times New Roman" w:hAnsi="Times New Roman" w:cs="Times New Roman"/>
          <w:sz w:val="24"/>
          <w:szCs w:val="24"/>
          <w:lang w:eastAsia="hr-HR"/>
        </w:rPr>
        <w:t>H</w:t>
      </w:r>
      <w:r w:rsidR="0067483D">
        <w:rPr>
          <w:rFonts w:ascii="Times New Roman" w:eastAsia="Times New Roman" w:hAnsi="Times New Roman" w:cs="Times New Roman"/>
          <w:sz w:val="24"/>
          <w:szCs w:val="24"/>
          <w:lang w:eastAsia="hr-HR"/>
        </w:rPr>
        <w:t>rvatske u okviru Združenih snaga visoke spremnosti iz sastava snaga za brzi odgovor NATO-a</w:t>
      </w:r>
      <w:r w:rsidR="0079146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6748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914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804-11/22-01/01, </w:t>
      </w:r>
      <w:r w:rsidR="007914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71-03-01/2-22-02</w:t>
      </w:r>
      <w:r w:rsidR="00276F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7914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25. veljače 2022.,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deklarirani za angažiranje u okviru Združenih snaga visoke spremnosti iz sastava snaga za brzi odgovor NATO-a u 2022. i 2023.</w:t>
      </w:r>
      <w:r w:rsidR="00276F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276F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angažiranje iz točke I. ove Odluke Oružane snage Republike Hrvatske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stavit će na raspolaganje</w:t>
      </w:r>
      <w:r w:rsidR="000529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</w:p>
    <w:p w14:paraId="1AAB90B5" w14:textId="521B2C56" w:rsidR="003269F8" w:rsidRDefault="003269F8" w:rsidP="00AD6B48">
      <w:pPr>
        <w:spacing w:after="0" w:line="240" w:lineRule="auto"/>
        <w:ind w:right="24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u 2022. godini do </w:t>
      </w:r>
      <w:r w:rsidR="00AD68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40 </w:t>
      </w:r>
      <w:r w:rsidR="00F37CD9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F37CD9" w:rsidRPr="00411474">
        <w:rPr>
          <w:rFonts w:ascii="Times New Roman" w:eastAsia="Times New Roman" w:hAnsi="Times New Roman" w:cs="Times New Roman"/>
          <w:sz w:val="24"/>
          <w:szCs w:val="24"/>
          <w:lang w:eastAsia="hr-HR"/>
        </w:rPr>
        <w:t>ripadnika</w:t>
      </w:r>
      <w:r w:rsidR="00145C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Oružanih snaga Republike Hrvatske </w:t>
      </w:r>
    </w:p>
    <w:p w14:paraId="2A95C474" w14:textId="206A3ADA" w:rsidR="00AD6B48" w:rsidRDefault="003269F8" w:rsidP="003269F8">
      <w:pPr>
        <w:spacing w:after="0" w:line="240" w:lineRule="auto"/>
        <w:ind w:right="24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– u 2023. i 2024. godini do 150 pripadnika Oružanih snaga Republike Hrvatske.</w:t>
      </w:r>
    </w:p>
    <w:p w14:paraId="740BBD5C" w14:textId="77777777" w:rsidR="003269F8" w:rsidRPr="003269F8" w:rsidRDefault="003269F8" w:rsidP="003269F8">
      <w:pPr>
        <w:spacing w:after="0" w:line="240" w:lineRule="auto"/>
        <w:ind w:right="24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9E4CC3" w14:textId="77777777" w:rsidR="0017724B" w:rsidRDefault="0017724B" w:rsidP="00CB7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B79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III.</w:t>
      </w:r>
    </w:p>
    <w:p w14:paraId="29F3BEA4" w14:textId="77777777" w:rsidR="00CB79E9" w:rsidRPr="00CB79E9" w:rsidRDefault="00CB79E9" w:rsidP="00CB79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6E55F57" w14:textId="77777777" w:rsidR="0017724B" w:rsidRPr="00CB79E9" w:rsidRDefault="0017724B" w:rsidP="00CB79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B79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Ova Odluka stupa na snagu danom donošenja.</w:t>
      </w:r>
    </w:p>
    <w:p w14:paraId="28874434" w14:textId="77777777" w:rsidR="0017724B" w:rsidRPr="00CB79E9" w:rsidRDefault="0017724B" w:rsidP="00CB79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8505030" w14:textId="77777777" w:rsidR="0017724B" w:rsidRPr="00CB79E9" w:rsidRDefault="0017724B" w:rsidP="00CB79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C211E59" w14:textId="77777777" w:rsidR="0017724B" w:rsidRPr="007D33F6" w:rsidRDefault="0017724B" w:rsidP="00CB79E9">
      <w:pPr>
        <w:spacing w:after="0" w:line="240" w:lineRule="auto"/>
        <w:ind w:left="2829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hr-BA" w:eastAsia="hr-HR"/>
        </w:rPr>
      </w:pPr>
    </w:p>
    <w:p w14:paraId="4D961F29" w14:textId="77777777" w:rsidR="0017724B" w:rsidRPr="003F1235" w:rsidRDefault="004244D0" w:rsidP="00CB79E9">
      <w:pPr>
        <w:autoSpaceDE w:val="0"/>
        <w:autoSpaceDN w:val="0"/>
        <w:adjustRightInd w:val="0"/>
        <w:spacing w:after="0" w:line="240" w:lineRule="auto"/>
        <w:ind w:left="282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F123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CB79E9" w:rsidRPr="003F123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PREDSJEDNIK REPUBLIKE HRVATSKE</w:t>
      </w:r>
    </w:p>
    <w:p w14:paraId="13365837" w14:textId="77777777" w:rsidR="00CB79E9" w:rsidRPr="003F1235" w:rsidRDefault="00CB79E9" w:rsidP="00CB79E9">
      <w:pPr>
        <w:autoSpaceDE w:val="0"/>
        <w:autoSpaceDN w:val="0"/>
        <w:adjustRightInd w:val="0"/>
        <w:spacing w:after="0" w:line="240" w:lineRule="auto"/>
        <w:ind w:left="282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F123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 VRHOVNI ZAPOVJEDNIK ORUŽANIH SNAGA</w:t>
      </w:r>
    </w:p>
    <w:p w14:paraId="26E2F42C" w14:textId="77777777" w:rsidR="00CB79E9" w:rsidRPr="003F1235" w:rsidRDefault="00CB79E9" w:rsidP="00CB79E9">
      <w:pPr>
        <w:autoSpaceDE w:val="0"/>
        <w:autoSpaceDN w:val="0"/>
        <w:adjustRightInd w:val="0"/>
        <w:spacing w:after="0" w:line="240" w:lineRule="auto"/>
        <w:ind w:left="282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BBE0CAE" w14:textId="77777777" w:rsidR="00CB79E9" w:rsidRPr="003F1235" w:rsidRDefault="00CB79E9" w:rsidP="00CB79E9">
      <w:pPr>
        <w:autoSpaceDE w:val="0"/>
        <w:autoSpaceDN w:val="0"/>
        <w:adjustRightInd w:val="0"/>
        <w:spacing w:after="0" w:line="240" w:lineRule="auto"/>
        <w:ind w:left="282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F123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Zoran Milanović</w:t>
      </w:r>
    </w:p>
    <w:p w14:paraId="74F96119" w14:textId="77777777" w:rsidR="0017724B" w:rsidRPr="003F1235" w:rsidRDefault="0017724B" w:rsidP="0002005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E0EFFE2" w14:textId="77777777" w:rsidR="00DD3CB1" w:rsidRPr="003F1235" w:rsidRDefault="00DD3CB1" w:rsidP="0002005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07B480F" w14:textId="77777777" w:rsidR="00DD3CB1" w:rsidRPr="003F1235" w:rsidRDefault="00CB79E9" w:rsidP="00CB79E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F123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KLASA:</w:t>
      </w:r>
    </w:p>
    <w:p w14:paraId="548841D0" w14:textId="77777777" w:rsidR="00CB79E9" w:rsidRPr="003F1235" w:rsidRDefault="00CB79E9" w:rsidP="00CB79E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F123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URBROJ:</w:t>
      </w:r>
    </w:p>
    <w:p w14:paraId="0A51A4A7" w14:textId="77777777" w:rsidR="00CB79E9" w:rsidRPr="003F1235" w:rsidRDefault="00CB79E9" w:rsidP="00CB79E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9265735" w14:textId="77777777" w:rsidR="00CB79E9" w:rsidRPr="003F1235" w:rsidRDefault="00CB79E9" w:rsidP="00CB79E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F123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Zagreb, </w:t>
      </w:r>
    </w:p>
    <w:p w14:paraId="4EEC8377" w14:textId="77777777" w:rsidR="00DD3CB1" w:rsidRDefault="00DD3CB1" w:rsidP="0002005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27C45C5" w14:textId="77777777" w:rsidR="00145C9A" w:rsidRDefault="00145C9A" w:rsidP="0002005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7239C5F" w14:textId="77777777" w:rsidR="000D6BD4" w:rsidRDefault="000D6BD4" w:rsidP="000D6BD4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O B R A Z L O Ž E N J E</w:t>
      </w:r>
    </w:p>
    <w:p w14:paraId="0C32DCE1" w14:textId="77777777" w:rsidR="000D6BD4" w:rsidRDefault="000D6BD4" w:rsidP="000D6BD4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6505A97" w14:textId="673E851D" w:rsidR="000D6BD4" w:rsidRDefault="000D6BD4" w:rsidP="000D6BD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o uspostavi snaga za brzi odgovor NATO-a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NRF – NATO Response Force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usvojena je na samitu NATO-a u Pragu 2002. </w:t>
      </w:r>
      <w:r w:rsidR="000528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pravovremenog vojnog odgovora u slučaju krize, bez obzira na to radi li se o kolektivnoj obrani, kriznim operacijama izvan teritorija NATO saveznica ili pomoći u slučaju katastrofa. </w:t>
      </w:r>
    </w:p>
    <w:p w14:paraId="23B004D6" w14:textId="64858F70" w:rsidR="000D6BD4" w:rsidRDefault="000D6BD4" w:rsidP="000D6BD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Koncept snaga za brzi odgovor NATO-a usvojen je 2003., a postale su operativne 2004. godine. </w:t>
      </w:r>
    </w:p>
    <w:p w14:paraId="32B63F23" w14:textId="77777777" w:rsidR="000D6BD4" w:rsidRDefault="000D6BD4" w:rsidP="000D6BD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Zbog pogoršanja sigurnosnog okružja na granicama NATO-a, šefovi država i vlada NATO članica na samitu NATO-a u Walesu 2014. godine usvojili su odluku o uspostavi Združenih snaga visoke spremnosti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Very High Readiness Joint Task Force – VJTF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NATO-a, kao najspremnijeg dijela snaga za brzi odgovor NATO-a. </w:t>
      </w:r>
    </w:p>
    <w:p w14:paraId="14A100CD" w14:textId="77777777" w:rsidR="000D6BD4" w:rsidRDefault="000D6BD4" w:rsidP="000D6BD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Razina spremnosti ovih snaga, kada su u stupnju pripravnosti, je unutar nekoliko dana, ovisno o kojim dijelovima Združenih snaga visoke spremnosti je riječ. U okviru Združenih snaga visoke spremnosti deklariraju se tri brigade i svaka od njih se u okviru trogodišnjeg ciklusa nalazi u različitom stupnju spremnosti. </w:t>
      </w:r>
    </w:p>
    <w:p w14:paraId="7FA87F34" w14:textId="768A3D44" w:rsidR="000D6BD4" w:rsidRDefault="00052802" w:rsidP="000D6BD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Pojedine postrojbe ili namjenski</w:t>
      </w:r>
      <w:r w:rsidR="000D6B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organizirane snage deklarirane iz sastava Oružanih snaga Republike Hrvatske u okviru Združenih snaga visoke spremnosti iz sastava snaga za brzi odgovor NATO-a prolaze kroz trogodišnji ciklus priprema i pripravnosti koji uključuje pripremu snaga (STAND UP – visoka razina spremnosti), stanje pripravnosti (STAND BY – vrlo visoka razina spremnosti) i završetak spremnosti snaga (STAND DOWN – visoka do niska razina spremnosti). </w:t>
      </w:r>
    </w:p>
    <w:p w14:paraId="7E24D9B5" w14:textId="7B18D76B" w:rsidR="000D6BD4" w:rsidRDefault="000D6BD4" w:rsidP="000D6BD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 je prepoznala nužnost aktivnog sudjelovanja u Združenim snagama visoke spremnosti te u skladu s mogućnostim</w:t>
      </w:r>
      <w:r w:rsidR="00052802">
        <w:rPr>
          <w:rFonts w:ascii="Times New Roman" w:eastAsia="Times New Roman" w:hAnsi="Times New Roman" w:cs="Times New Roman"/>
          <w:sz w:val="24"/>
          <w:szCs w:val="24"/>
          <w:lang w:eastAsia="hr-HR"/>
        </w:rPr>
        <w:t>a deklarira postrojbe, namjenski organizirane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snage i pojedince u sastav Združenih snaga visoke spremnosti.</w:t>
      </w:r>
    </w:p>
    <w:p w14:paraId="66C103A4" w14:textId="7DCD437A" w:rsidR="000D6BD4" w:rsidRDefault="000D6BD4" w:rsidP="000D6BD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skladu s Odlukom Hrvatskoga sabora o prelasku granice Republike Hrvatske oružanih snaga država članica NATO-a i Oružanih snaga Republike Hrvatske angažiranih u okviru Združenih snaga visoke spremnosti iz sastava snaga za brzi odgovor NATO-a (</w:t>
      </w:r>
      <w:r w:rsidR="00477BE8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477BE8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broj 105/15</w:t>
      </w:r>
      <w:r w:rsidR="00477BE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 odobrava se prelazak granice Republike Hrvatske i djelovanje dijelu Oružanih snaga Republike Hrvatske, deklariranih u Združene snage visoke spremnosti NATO-a, u skladu sa zahtjevom nadležnih zapovjedništava NATO-a.</w:t>
      </w:r>
    </w:p>
    <w:p w14:paraId="76C919AA" w14:textId="77777777" w:rsidR="00CA1CDA" w:rsidRDefault="00CA1CDA" w:rsidP="00CA1CD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Ministarstvu obrane koje uključuje i Glavni stožer Oružanih snaga Republike Hrvatske provedena je raščlamba mogućnosti deklariranja snaga za NRF/VJTF te je predloženo deklariranje do</w:t>
      </w:r>
      <w:r>
        <w:t xml:space="preserve"> </w:t>
      </w:r>
      <w:r w:rsidRPr="00CA1CDA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pripadnika Oružanih snaga Republike Hrvatske za angažiranje u okviru Združenih snaga visoke spremnosti iz sastava snaga za brzi odgovor NATO-a u 2022. godini te do 150 pripadnika u 2023. i 2024. godini. </w:t>
      </w:r>
    </w:p>
    <w:p w14:paraId="0F281461" w14:textId="19129D55" w:rsidR="00CA1CDA" w:rsidRDefault="00CA1CDA" w:rsidP="00CA1CDA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 skladu s trogodišnjim ciklusom NRF-a uobičajeno je da se snage deklarirane u VJTF nalaze u vrlo visokom stupnju pripravnosti u deklariranoj godini, a u prethodnoj  i godini nakon te godine su u nižem stupnju pripravnosti. </w:t>
      </w:r>
    </w:p>
    <w:p w14:paraId="0FA27ACC" w14:textId="657B6ABA" w:rsidR="00CA1CDA" w:rsidRDefault="00CA1CDA" w:rsidP="00CA1CD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Zbog situacije u</w:t>
      </w:r>
      <w:r w:rsidR="000529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Europi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Vrhovni s</w:t>
      </w:r>
      <w:r w:rsidR="00270E5B">
        <w:rPr>
          <w:rFonts w:ascii="Times New Roman" w:eastAsia="Times New Roman" w:hAnsi="Times New Roman" w:cs="Times New Roman"/>
          <w:sz w:val="24"/>
          <w:szCs w:val="24"/>
          <w:lang w:eastAsia="hr-HR"/>
        </w:rPr>
        <w:t>aveznički zapovjednik za Europu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Supreme Allied Commander Europe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SACEUR), proglasio je m</w:t>
      </w:r>
      <w:r w:rsidR="000529DE">
        <w:rPr>
          <w:rFonts w:ascii="Times New Roman" w:eastAsia="Times New Roman" w:hAnsi="Times New Roman" w:cs="Times New Roman"/>
          <w:sz w:val="24"/>
          <w:szCs w:val="24"/>
          <w:lang w:eastAsia="hr-HR"/>
        </w:rPr>
        <w:t>jeru podizanja spremnosti snaga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koja se uz snage deklarirane Odlukom Predsjednika u VJTF 2022</w:t>
      </w:r>
      <w:r w:rsidR="00477BE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2023</w:t>
      </w:r>
      <w:r w:rsidR="00477BE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odnosi i na snage koje će biti deklarirane u 2022. i 2023. godini.</w:t>
      </w:r>
    </w:p>
    <w:p w14:paraId="674DA85E" w14:textId="76588001" w:rsidR="00CA1CDA" w:rsidRDefault="00CA1CDA" w:rsidP="00CA1CD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Člankom 65. stavcima 1., 4. i 5. Zakona o obrani (</w:t>
      </w:r>
      <w:r w:rsidR="00477BE8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477BE8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br. 73/13</w:t>
      </w:r>
      <w:r w:rsidR="00477BE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75/15</w:t>
      </w:r>
      <w:r w:rsidR="00477BE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27/16</w:t>
      </w:r>
      <w:r w:rsidR="00477BE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110/17</w:t>
      </w:r>
      <w:r w:rsidR="00477BE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Odluka Ustavnog suda Republike Hrvatske, 30/18</w:t>
      </w:r>
      <w:r w:rsidR="00477BE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70/19</w:t>
      </w:r>
      <w:r w:rsidR="00477BE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propisano je da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pojedine postrojbe ili namjenski organizirane snage iz Oružanih snaga Republike Hrvatske mogu biti deklarirane u multinacionalne snage za odgovor koje se organiziraju u sklopu NATO-a. Odluke o deklariranju snaga donosi Predsjednik Republike Hrvatske na prijedlog Vlade Republike Hrvatske. Prijedlog odluke o deklariranju snaga izrađuje Ministarstvo obrane uz sudjelovanje Glavnog stožera Oružanih snaga Republike Hrvatske. </w:t>
      </w:r>
    </w:p>
    <w:p w14:paraId="29410A32" w14:textId="77777777" w:rsidR="00CA1CDA" w:rsidRDefault="00CA1CDA" w:rsidP="00CA1CD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Ovom Odlukom deklarira se do 40 pripadnika Oružanih snaga Republike Hrvatske za angažiranje u okviru Združenih snaga visoke spremnosti iz sastava snaga za brzi odgovor NATO-a u 2022. godini te do 150 pripadnika u 2023. i 2024. godini.</w:t>
      </w:r>
    </w:p>
    <w:p w14:paraId="3F30F728" w14:textId="77777777" w:rsidR="00CA1CDA" w:rsidRDefault="00CA1CDA" w:rsidP="00CA1CD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Financijska sredstva za provedbu ove Odluke osigurana su u državnom proračunu Republike Hrvatske na razdjelu Ministarstva obrane.</w:t>
      </w:r>
    </w:p>
    <w:p w14:paraId="548D72BA" w14:textId="77777777" w:rsidR="00145C9A" w:rsidRDefault="00145C9A" w:rsidP="0002005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1773371" w14:textId="77777777" w:rsidR="00DD3CB1" w:rsidRDefault="00DD3CB1" w:rsidP="0002005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4FD6924" w14:textId="77777777" w:rsidR="00DD3CB1" w:rsidRDefault="00DD3CB1" w:rsidP="0002005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sectPr w:rsidR="00DD3CB1" w:rsidSect="00C23E3C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1E6A8" w14:textId="77777777" w:rsidR="004A2762" w:rsidRDefault="004A2762">
      <w:pPr>
        <w:spacing w:after="0" w:line="240" w:lineRule="auto"/>
      </w:pPr>
      <w:r>
        <w:separator/>
      </w:r>
    </w:p>
  </w:endnote>
  <w:endnote w:type="continuationSeparator" w:id="0">
    <w:p w14:paraId="31832917" w14:textId="77777777" w:rsidR="004A2762" w:rsidRDefault="004A2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C410A" w14:textId="77777777" w:rsidR="004A2762" w:rsidRDefault="004A2762">
      <w:pPr>
        <w:spacing w:after="0" w:line="240" w:lineRule="auto"/>
      </w:pPr>
      <w:r>
        <w:separator/>
      </w:r>
    </w:p>
  </w:footnote>
  <w:footnote w:type="continuationSeparator" w:id="0">
    <w:p w14:paraId="7A699A29" w14:textId="77777777" w:rsidR="004A2762" w:rsidRDefault="004A2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8319A"/>
    <w:multiLevelType w:val="hybridMultilevel"/>
    <w:tmpl w:val="19C4BC22"/>
    <w:lvl w:ilvl="0" w:tplc="D5BE69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B3419"/>
    <w:multiLevelType w:val="hybridMultilevel"/>
    <w:tmpl w:val="1250C696"/>
    <w:lvl w:ilvl="0" w:tplc="99BAE962">
      <w:start w:val="2"/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" w15:restartNumberingAfterBreak="0">
    <w:nsid w:val="44220683"/>
    <w:multiLevelType w:val="hybridMultilevel"/>
    <w:tmpl w:val="B02C2F0A"/>
    <w:lvl w:ilvl="0" w:tplc="1C9AB256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45977C7D"/>
    <w:multiLevelType w:val="hybridMultilevel"/>
    <w:tmpl w:val="7020F8CC"/>
    <w:lvl w:ilvl="0" w:tplc="3BE89E46">
      <w:start w:val="202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3B20B53"/>
    <w:multiLevelType w:val="hybridMultilevel"/>
    <w:tmpl w:val="CEDA3000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5A5A0951"/>
    <w:multiLevelType w:val="hybridMultilevel"/>
    <w:tmpl w:val="4670C830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68EB56F8"/>
    <w:multiLevelType w:val="hybridMultilevel"/>
    <w:tmpl w:val="463A7B4E"/>
    <w:lvl w:ilvl="0" w:tplc="E89E8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6CAD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D8D9A4">
      <w:start w:val="261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A433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AED5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54E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7897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925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602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FA5"/>
    <w:rsid w:val="00002B6B"/>
    <w:rsid w:val="00020050"/>
    <w:rsid w:val="00052802"/>
    <w:rsid w:val="000529DE"/>
    <w:rsid w:val="00066D7F"/>
    <w:rsid w:val="000700D2"/>
    <w:rsid w:val="0007252D"/>
    <w:rsid w:val="000D6BD4"/>
    <w:rsid w:val="000F25B5"/>
    <w:rsid w:val="0010200E"/>
    <w:rsid w:val="00104641"/>
    <w:rsid w:val="00124430"/>
    <w:rsid w:val="00127253"/>
    <w:rsid w:val="00130A5F"/>
    <w:rsid w:val="00134491"/>
    <w:rsid w:val="00145C9A"/>
    <w:rsid w:val="001654F5"/>
    <w:rsid w:val="0017724B"/>
    <w:rsid w:val="001806AC"/>
    <w:rsid w:val="001840E0"/>
    <w:rsid w:val="001A7427"/>
    <w:rsid w:val="001B306C"/>
    <w:rsid w:val="001B5FBD"/>
    <w:rsid w:val="001C38A9"/>
    <w:rsid w:val="001E786D"/>
    <w:rsid w:val="00204F61"/>
    <w:rsid w:val="0020684D"/>
    <w:rsid w:val="0022569B"/>
    <w:rsid w:val="00231FB8"/>
    <w:rsid w:val="00234320"/>
    <w:rsid w:val="00245E79"/>
    <w:rsid w:val="00256EF5"/>
    <w:rsid w:val="00270E5B"/>
    <w:rsid w:val="002753F7"/>
    <w:rsid w:val="00276F3A"/>
    <w:rsid w:val="002951C3"/>
    <w:rsid w:val="002E1F99"/>
    <w:rsid w:val="002F1915"/>
    <w:rsid w:val="0030121B"/>
    <w:rsid w:val="00301E71"/>
    <w:rsid w:val="003073D1"/>
    <w:rsid w:val="003229E7"/>
    <w:rsid w:val="003269F8"/>
    <w:rsid w:val="00344345"/>
    <w:rsid w:val="00370DB1"/>
    <w:rsid w:val="003862C2"/>
    <w:rsid w:val="003C0874"/>
    <w:rsid w:val="003D2A9E"/>
    <w:rsid w:val="003D2B33"/>
    <w:rsid w:val="003F1235"/>
    <w:rsid w:val="004046F7"/>
    <w:rsid w:val="00407753"/>
    <w:rsid w:val="00411474"/>
    <w:rsid w:val="00413EA4"/>
    <w:rsid w:val="00417294"/>
    <w:rsid w:val="004244D0"/>
    <w:rsid w:val="0044079B"/>
    <w:rsid w:val="00456209"/>
    <w:rsid w:val="00466718"/>
    <w:rsid w:val="00477BE8"/>
    <w:rsid w:val="00482E08"/>
    <w:rsid w:val="00487584"/>
    <w:rsid w:val="004A2762"/>
    <w:rsid w:val="004A4BE8"/>
    <w:rsid w:val="004A6256"/>
    <w:rsid w:val="004A74DA"/>
    <w:rsid w:val="004B54F0"/>
    <w:rsid w:val="004B770D"/>
    <w:rsid w:val="004C46F8"/>
    <w:rsid w:val="004C5E12"/>
    <w:rsid w:val="004E1221"/>
    <w:rsid w:val="004F21BD"/>
    <w:rsid w:val="00517D37"/>
    <w:rsid w:val="005265D4"/>
    <w:rsid w:val="005346D4"/>
    <w:rsid w:val="005518D3"/>
    <w:rsid w:val="00556E56"/>
    <w:rsid w:val="00556F58"/>
    <w:rsid w:val="005835D5"/>
    <w:rsid w:val="00587A1A"/>
    <w:rsid w:val="00591983"/>
    <w:rsid w:val="005A5597"/>
    <w:rsid w:val="005A7C14"/>
    <w:rsid w:val="005B144C"/>
    <w:rsid w:val="005B32D5"/>
    <w:rsid w:val="005C0F83"/>
    <w:rsid w:val="00600768"/>
    <w:rsid w:val="00601F56"/>
    <w:rsid w:val="00610DD9"/>
    <w:rsid w:val="00613E9E"/>
    <w:rsid w:val="00614B93"/>
    <w:rsid w:val="00631ACD"/>
    <w:rsid w:val="006704C7"/>
    <w:rsid w:val="0067483D"/>
    <w:rsid w:val="00684594"/>
    <w:rsid w:val="006A2B32"/>
    <w:rsid w:val="006A4F0C"/>
    <w:rsid w:val="006C675B"/>
    <w:rsid w:val="006D02CD"/>
    <w:rsid w:val="00716412"/>
    <w:rsid w:val="0074606E"/>
    <w:rsid w:val="0074647D"/>
    <w:rsid w:val="0075510A"/>
    <w:rsid w:val="00765996"/>
    <w:rsid w:val="007701F4"/>
    <w:rsid w:val="00782C44"/>
    <w:rsid w:val="00784F8E"/>
    <w:rsid w:val="00791465"/>
    <w:rsid w:val="007C42D0"/>
    <w:rsid w:val="007D33F6"/>
    <w:rsid w:val="007F07EA"/>
    <w:rsid w:val="007F4710"/>
    <w:rsid w:val="008017AF"/>
    <w:rsid w:val="00830F9E"/>
    <w:rsid w:val="00841924"/>
    <w:rsid w:val="0086440F"/>
    <w:rsid w:val="00865D0B"/>
    <w:rsid w:val="008842B2"/>
    <w:rsid w:val="008A463C"/>
    <w:rsid w:val="008A5CA1"/>
    <w:rsid w:val="008B647C"/>
    <w:rsid w:val="008E0BFA"/>
    <w:rsid w:val="008F38DF"/>
    <w:rsid w:val="008F7160"/>
    <w:rsid w:val="009308D8"/>
    <w:rsid w:val="00934F34"/>
    <w:rsid w:val="009477F5"/>
    <w:rsid w:val="00952A4C"/>
    <w:rsid w:val="00953B8A"/>
    <w:rsid w:val="00962BEC"/>
    <w:rsid w:val="00973D10"/>
    <w:rsid w:val="00986571"/>
    <w:rsid w:val="0099276F"/>
    <w:rsid w:val="009A310E"/>
    <w:rsid w:val="009C0E09"/>
    <w:rsid w:val="009C106D"/>
    <w:rsid w:val="009C5B24"/>
    <w:rsid w:val="009C7047"/>
    <w:rsid w:val="009F62A7"/>
    <w:rsid w:val="00A103EA"/>
    <w:rsid w:val="00A2046C"/>
    <w:rsid w:val="00A30DE2"/>
    <w:rsid w:val="00A3791E"/>
    <w:rsid w:val="00A51188"/>
    <w:rsid w:val="00A5487A"/>
    <w:rsid w:val="00A74F8C"/>
    <w:rsid w:val="00A81526"/>
    <w:rsid w:val="00AB183B"/>
    <w:rsid w:val="00AC1A4C"/>
    <w:rsid w:val="00AC592A"/>
    <w:rsid w:val="00AD0A01"/>
    <w:rsid w:val="00AD4073"/>
    <w:rsid w:val="00AD6866"/>
    <w:rsid w:val="00AD6B48"/>
    <w:rsid w:val="00AE54DC"/>
    <w:rsid w:val="00AF0D4C"/>
    <w:rsid w:val="00B033D3"/>
    <w:rsid w:val="00B0688E"/>
    <w:rsid w:val="00B10C14"/>
    <w:rsid w:val="00B317F4"/>
    <w:rsid w:val="00B63B0A"/>
    <w:rsid w:val="00B67FB2"/>
    <w:rsid w:val="00B72636"/>
    <w:rsid w:val="00B84639"/>
    <w:rsid w:val="00B86A69"/>
    <w:rsid w:val="00BB4FB5"/>
    <w:rsid w:val="00BB75DB"/>
    <w:rsid w:val="00BC0F7A"/>
    <w:rsid w:val="00BC2C99"/>
    <w:rsid w:val="00BC6636"/>
    <w:rsid w:val="00BE758F"/>
    <w:rsid w:val="00C00EA3"/>
    <w:rsid w:val="00C34DB1"/>
    <w:rsid w:val="00C42D16"/>
    <w:rsid w:val="00C85E01"/>
    <w:rsid w:val="00C90FA5"/>
    <w:rsid w:val="00CA1CDA"/>
    <w:rsid w:val="00CB79E9"/>
    <w:rsid w:val="00CC0F73"/>
    <w:rsid w:val="00CD59FE"/>
    <w:rsid w:val="00CD6205"/>
    <w:rsid w:val="00CE01E3"/>
    <w:rsid w:val="00CF79A8"/>
    <w:rsid w:val="00D00F21"/>
    <w:rsid w:val="00D157FE"/>
    <w:rsid w:val="00D16598"/>
    <w:rsid w:val="00D416D4"/>
    <w:rsid w:val="00D6483D"/>
    <w:rsid w:val="00D7531F"/>
    <w:rsid w:val="00D85FE5"/>
    <w:rsid w:val="00D921CF"/>
    <w:rsid w:val="00DD2CA6"/>
    <w:rsid w:val="00DD3CB1"/>
    <w:rsid w:val="00DE033D"/>
    <w:rsid w:val="00DF3A83"/>
    <w:rsid w:val="00E12094"/>
    <w:rsid w:val="00E313D3"/>
    <w:rsid w:val="00E47FDA"/>
    <w:rsid w:val="00E55588"/>
    <w:rsid w:val="00E64175"/>
    <w:rsid w:val="00E847D5"/>
    <w:rsid w:val="00EA65FD"/>
    <w:rsid w:val="00EB318A"/>
    <w:rsid w:val="00EB4A23"/>
    <w:rsid w:val="00ED10D4"/>
    <w:rsid w:val="00EE5BFB"/>
    <w:rsid w:val="00EF0157"/>
    <w:rsid w:val="00EF1574"/>
    <w:rsid w:val="00EF3344"/>
    <w:rsid w:val="00EF7546"/>
    <w:rsid w:val="00F12391"/>
    <w:rsid w:val="00F135C6"/>
    <w:rsid w:val="00F2376C"/>
    <w:rsid w:val="00F370C9"/>
    <w:rsid w:val="00F37CD9"/>
    <w:rsid w:val="00F635A8"/>
    <w:rsid w:val="00F77B33"/>
    <w:rsid w:val="00F80B14"/>
    <w:rsid w:val="00F9685C"/>
    <w:rsid w:val="00FC28CE"/>
    <w:rsid w:val="00FC2BB9"/>
    <w:rsid w:val="00FE05FC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253CE"/>
  <w15:docId w15:val="{07F79879-7E64-48EC-910A-E5156018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D33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7D33F6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3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4F0C"/>
    <w:pPr>
      <w:ind w:left="720"/>
      <w:contextualSpacing/>
    </w:pPr>
  </w:style>
  <w:style w:type="paragraph" w:customStyle="1" w:styleId="t-12-9-fett-s">
    <w:name w:val="t-12-9-fett-s"/>
    <w:basedOn w:val="Normal"/>
    <w:rsid w:val="00CB7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uiPriority w:val="99"/>
    <w:unhideWhenUsed/>
    <w:rsid w:val="00B63B0A"/>
    <w:rPr>
      <w:color w:val="0000FF"/>
      <w:u w:val="single"/>
    </w:rPr>
  </w:style>
  <w:style w:type="paragraph" w:customStyle="1" w:styleId="t-9-8">
    <w:name w:val="t-9-8"/>
    <w:basedOn w:val="Normal"/>
    <w:rsid w:val="00B63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customStyle="1" w:styleId="t-10-9-sred">
    <w:name w:val="t-10-9-sred"/>
    <w:basedOn w:val="Normal"/>
    <w:rsid w:val="00B63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782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customStyle="1" w:styleId="clanak-">
    <w:name w:val="clanak-"/>
    <w:basedOn w:val="Normal"/>
    <w:rsid w:val="00FF7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482E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E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E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E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E0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C663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74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9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7C906DBAFB4743A7A4B9BF19114A08" ma:contentTypeVersion="1" ma:contentTypeDescription="Stvaranje novog dokumenta." ma:contentTypeScope="" ma:versionID="8c6a58d81dabdd97711ae2fd2e1b4acf">
  <xsd:schema xmlns:xsd="http://www.w3.org/2001/XMLSchema" xmlns:xs="http://www.w3.org/2001/XMLSchema" xmlns:p="http://schemas.microsoft.com/office/2006/metadata/properties" xmlns:ns2="a494813a-d0d8-4dad-94cb-0d196f36ba15" xmlns:ns3="fe0590f5-f8fc-460b-89e0-957daa2a186a" targetNamespace="http://schemas.microsoft.com/office/2006/metadata/properties" ma:root="true" ma:fieldsID="032f279288f97b7fe0a49fca84aa07ba" ns2:_="" ns3:_="">
    <xsd:import namespace="a494813a-d0d8-4dad-94cb-0d196f36ba15"/>
    <xsd:import namespace="fe0590f5-f8fc-460b-89e0-957daa2a18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590f5-f8fc-460b-89e0-957daa2a186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AZJMDCZ6QSYZ-894770516-8055</_dlc_DocId>
    <_dlc_DocIdUrl xmlns="a494813a-d0d8-4dad-94cb-0d196f36ba15">
      <Url>https://ekoordinacije.vlada.hr/dom-sigurnost-branitelji/_layouts/15/DocIdRedir.aspx?ID=AZJMDCZ6QSYZ-894770516-8055</Url>
      <Description>AZJMDCZ6QSYZ-894770516-8055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8B544-F089-4DE5-8999-E29816C5138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03AF222-9115-46B7-944F-E1CC1D7A28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fe0590f5-f8fc-460b-89e0-957daa2a18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95C3D9-AC30-47C2-8CE8-E3A822DC94F9}">
  <ds:schemaRefs>
    <ds:schemaRef ds:uri="http://purl.org/dc/terms/"/>
    <ds:schemaRef ds:uri="fe0590f5-f8fc-460b-89e0-957daa2a186a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0169FF3-CAC4-4C7F-ACAB-32DEC546708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812298E-60A3-44FC-817D-16FB7C7B7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 i OS RH</Company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LIDIJA ČAČIĆ</dc:creator>
  <cp:lastModifiedBy>Senada Džafović</cp:lastModifiedBy>
  <cp:revision>7</cp:revision>
  <cp:lastPrinted>2022-03-30T10:41:00Z</cp:lastPrinted>
  <dcterms:created xsi:type="dcterms:W3CDTF">2022-04-14T09:09:00Z</dcterms:created>
  <dcterms:modified xsi:type="dcterms:W3CDTF">2022-04-26T13:05:00Z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0x010100527C906DBAFB4743A7A4B9BF19114A08</vt:lpwstr>
  </property>
  <property fmtid="{D5CDD505-2E9C-101B-9397-08002B2CF9AE}" pid="3" name="_dlc_DocIdItemGuid">
    <vt:lpwstr>bbbcb681-49d4-4b24-af88-f0f1a18c4a28</vt:lpwstr>
  </property>
</Properties>
</file>