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12EC15" w14:textId="77777777" w:rsidR="00842D30" w:rsidRDefault="00842D30" w:rsidP="00842D30">
      <w:pPr>
        <w:jc w:val="center"/>
      </w:pPr>
      <w:r>
        <w:rPr>
          <w:noProof/>
          <w:lang w:eastAsia="hr-HR"/>
        </w:rPr>
        <w:drawing>
          <wp:inline distT="0" distB="0" distL="0" distR="0" wp14:anchorId="604FD6B5" wp14:editId="71ECB63E">
            <wp:extent cx="504825" cy="685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F7A152" w14:textId="77777777" w:rsidR="00842D30" w:rsidRDefault="00842D30" w:rsidP="00842D30">
      <w:pPr>
        <w:spacing w:before="60" w:after="168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VLADA REPUBLIKE HRVATSKE</w:t>
      </w:r>
    </w:p>
    <w:p w14:paraId="29F48967" w14:textId="77777777" w:rsidR="00842D30" w:rsidRDefault="00842D30" w:rsidP="00842D3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47FA41" w14:textId="323AC3A0" w:rsidR="00842D30" w:rsidRDefault="003E0199" w:rsidP="00842D3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Zagreb, 27</w:t>
      </w:r>
      <w:bookmarkStart w:id="0" w:name="_GoBack"/>
      <w:bookmarkEnd w:id="0"/>
      <w:r w:rsidR="00842D30">
        <w:rPr>
          <w:rFonts w:ascii="Times New Roman" w:hAnsi="Times New Roman" w:cs="Times New Roman"/>
          <w:sz w:val="24"/>
          <w:szCs w:val="24"/>
        </w:rPr>
        <w:t>. travnja 2022.</w:t>
      </w:r>
    </w:p>
    <w:p w14:paraId="55584E2D" w14:textId="77777777" w:rsidR="00842D30" w:rsidRDefault="00842D30" w:rsidP="00842D3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7BC07E3" w14:textId="77777777" w:rsidR="00842D30" w:rsidRDefault="00842D30" w:rsidP="00842D3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3876CC0" w14:textId="77777777" w:rsidR="00842D30" w:rsidRDefault="00842D30" w:rsidP="00842D3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D63E10F" w14:textId="77777777" w:rsidR="00842D30" w:rsidRDefault="00842D30" w:rsidP="00842D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842D30" w14:paraId="0EE65C5B" w14:textId="77777777" w:rsidTr="0089232F">
        <w:tc>
          <w:tcPr>
            <w:tcW w:w="1951" w:type="dxa"/>
            <w:hideMark/>
          </w:tcPr>
          <w:p w14:paraId="3BBDD816" w14:textId="77777777" w:rsidR="00842D30" w:rsidRDefault="00842D30" w:rsidP="0089232F">
            <w:pPr>
              <w:spacing w:line="360" w:lineRule="auto"/>
              <w:jc w:val="right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 xml:space="preserve"> </w:t>
            </w:r>
            <w:r>
              <w:rPr>
                <w:b/>
                <w:smallCaps/>
                <w:sz w:val="24"/>
                <w:szCs w:val="24"/>
                <w:lang w:eastAsia="hr-HR"/>
              </w:rPr>
              <w:t>Predlagatelj</w:t>
            </w:r>
            <w:r>
              <w:rPr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229" w:type="dxa"/>
            <w:hideMark/>
          </w:tcPr>
          <w:p w14:paraId="7D17A373" w14:textId="77777777" w:rsidR="00842D30" w:rsidRDefault="00842D30" w:rsidP="0089232F">
            <w:pPr>
              <w:spacing w:line="360" w:lineRule="auto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Ministarstvo gospodarstva i održivog razvoja</w:t>
            </w:r>
          </w:p>
        </w:tc>
      </w:tr>
    </w:tbl>
    <w:p w14:paraId="3671BFFD" w14:textId="77777777" w:rsidR="00842D30" w:rsidRDefault="00842D30" w:rsidP="00842D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842D30" w14:paraId="19296962" w14:textId="77777777" w:rsidTr="0089232F">
        <w:tc>
          <w:tcPr>
            <w:tcW w:w="1951" w:type="dxa"/>
            <w:hideMark/>
          </w:tcPr>
          <w:p w14:paraId="44DF17D7" w14:textId="77777777" w:rsidR="00842D30" w:rsidRDefault="00842D30" w:rsidP="0089232F">
            <w:pPr>
              <w:spacing w:line="360" w:lineRule="auto"/>
              <w:jc w:val="right"/>
              <w:rPr>
                <w:sz w:val="24"/>
                <w:szCs w:val="24"/>
                <w:lang w:eastAsia="hr-HR"/>
              </w:rPr>
            </w:pPr>
            <w:r>
              <w:rPr>
                <w:b/>
                <w:smallCaps/>
                <w:sz w:val="24"/>
                <w:szCs w:val="24"/>
                <w:lang w:eastAsia="hr-HR"/>
              </w:rPr>
              <w:t>Predmet</w:t>
            </w:r>
            <w:r>
              <w:rPr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229" w:type="dxa"/>
            <w:hideMark/>
          </w:tcPr>
          <w:p w14:paraId="3DA25F28" w14:textId="579A1919" w:rsidR="00842D30" w:rsidRDefault="00842D30" w:rsidP="0089232F">
            <w:pPr>
              <w:spacing w:line="360" w:lineRule="auto"/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</w:rPr>
              <w:t>Izvješće</w:t>
            </w:r>
            <w:r w:rsidRPr="00CB36CF">
              <w:rPr>
                <w:sz w:val="24"/>
                <w:szCs w:val="24"/>
              </w:rPr>
              <w:t xml:space="preserve"> o</w:t>
            </w:r>
            <w:r>
              <w:rPr>
                <w:sz w:val="24"/>
                <w:szCs w:val="24"/>
              </w:rPr>
              <w:t xml:space="preserve"> radu Agencije za ugljikovodike za 2021.</w:t>
            </w:r>
            <w:r w:rsidR="0001739C">
              <w:rPr>
                <w:sz w:val="24"/>
                <w:szCs w:val="24"/>
                <w:lang w:eastAsia="hr-HR"/>
              </w:rPr>
              <w:t xml:space="preserve"> godinu</w:t>
            </w:r>
          </w:p>
        </w:tc>
      </w:tr>
    </w:tbl>
    <w:p w14:paraId="64BCA4FF" w14:textId="77777777" w:rsidR="00842D30" w:rsidRDefault="00842D30" w:rsidP="00842D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3412C705" w14:textId="77777777" w:rsidR="00842D30" w:rsidRDefault="00842D30" w:rsidP="00842D3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F69D25F" w14:textId="77777777" w:rsidR="00842D30" w:rsidRDefault="00842D30" w:rsidP="00842D3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B87243" w14:textId="77777777" w:rsidR="00842D30" w:rsidRDefault="00842D30" w:rsidP="00842D3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042F76" w14:textId="77777777" w:rsidR="00842D30" w:rsidRDefault="00842D30" w:rsidP="00842D3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F9D8168" w14:textId="77777777" w:rsidR="00842D30" w:rsidRDefault="00842D30" w:rsidP="00842D3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7A4DD1" w14:textId="77777777" w:rsidR="00842D30" w:rsidRDefault="00842D30" w:rsidP="00842D30">
      <w:pPr>
        <w:pStyle w:val="Header"/>
      </w:pPr>
    </w:p>
    <w:p w14:paraId="37083F5D" w14:textId="77777777" w:rsidR="00842D30" w:rsidRDefault="00842D30" w:rsidP="00842D30"/>
    <w:p w14:paraId="5273B6F7" w14:textId="77777777" w:rsidR="00842D30" w:rsidRDefault="00842D30" w:rsidP="00842D30">
      <w:pPr>
        <w:pStyle w:val="Footer"/>
      </w:pPr>
    </w:p>
    <w:p w14:paraId="3C3EF5F3" w14:textId="77777777" w:rsidR="00842D30" w:rsidRDefault="00842D30" w:rsidP="00842D30"/>
    <w:p w14:paraId="566E4B69" w14:textId="77777777" w:rsidR="00842D30" w:rsidRDefault="00842D30" w:rsidP="00842D30">
      <w:pPr>
        <w:pStyle w:val="Footer"/>
        <w:pBdr>
          <w:top w:val="single" w:sz="4" w:space="1" w:color="404040" w:themeColor="text1" w:themeTint="BF"/>
        </w:pBdr>
        <w:jc w:val="center"/>
        <w:rPr>
          <w:rFonts w:ascii="Times New Roman" w:hAnsi="Times New Roman" w:cs="Times New Roman"/>
          <w:color w:val="404040" w:themeColor="text1" w:themeTint="BF"/>
          <w:spacing w:val="20"/>
          <w:sz w:val="20"/>
        </w:rPr>
      </w:pPr>
      <w:r>
        <w:rPr>
          <w:rFonts w:ascii="Times New Roman" w:hAnsi="Times New Roman" w:cs="Times New Roman"/>
          <w:color w:val="404040" w:themeColor="text1" w:themeTint="BF"/>
          <w:spacing w:val="20"/>
          <w:sz w:val="20"/>
        </w:rPr>
        <w:t>Banski dvori | Trg Sv. Marka 2  | 10000 Zagreb | tel. 01 4569 222 | vlada.gov.hr</w:t>
      </w:r>
    </w:p>
    <w:p w14:paraId="3DB07930" w14:textId="77777777" w:rsidR="00842D30" w:rsidRDefault="00842D30" w:rsidP="003B3DBA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8253526" w14:textId="77777777" w:rsidR="00842D30" w:rsidRDefault="00842D30" w:rsidP="003B3DBA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E7A6D0D" w14:textId="3625EDEC" w:rsidR="000D7E5A" w:rsidRPr="003B3DBA" w:rsidRDefault="003B3DBA" w:rsidP="003B3DBA">
      <w:pPr>
        <w:jc w:val="right"/>
        <w:rPr>
          <w:rFonts w:ascii="Times New Roman" w:hAnsi="Times New Roman" w:cs="Times New Roman"/>
          <w:sz w:val="24"/>
          <w:szCs w:val="24"/>
        </w:rPr>
      </w:pPr>
      <w:r w:rsidRPr="003B3DBA">
        <w:rPr>
          <w:rFonts w:ascii="Times New Roman" w:hAnsi="Times New Roman" w:cs="Times New Roman"/>
          <w:sz w:val="24"/>
          <w:szCs w:val="24"/>
        </w:rPr>
        <w:t>PRIJEDLOG</w:t>
      </w:r>
    </w:p>
    <w:p w14:paraId="59B65CCB" w14:textId="77777777" w:rsidR="00D60621" w:rsidRPr="00D60621" w:rsidRDefault="00D60621" w:rsidP="00D60621">
      <w:pPr>
        <w:ind w:left="4956"/>
        <w:jc w:val="center"/>
        <w:rPr>
          <w:rFonts w:ascii="Times New Roman" w:hAnsi="Times New Roman" w:cs="Times New Roman"/>
          <w:sz w:val="24"/>
          <w:szCs w:val="24"/>
        </w:rPr>
      </w:pPr>
    </w:p>
    <w:p w14:paraId="4412C61E" w14:textId="653C0D4C" w:rsidR="000D7E5A" w:rsidRPr="000D7E5A" w:rsidRDefault="00764CB0" w:rsidP="00AA2DA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članka 31. stavka 3</w:t>
      </w:r>
      <w:r w:rsidR="00212B13" w:rsidRPr="002466E5">
        <w:rPr>
          <w:rFonts w:ascii="Times New Roman" w:hAnsi="Times New Roman" w:cs="Times New Roman"/>
          <w:sz w:val="24"/>
          <w:szCs w:val="24"/>
        </w:rPr>
        <w:t>. Zakona o Vladi Republike Hrvatske (</w:t>
      </w:r>
      <w:r w:rsidR="002A1A4E">
        <w:rPr>
          <w:rFonts w:ascii="Times New Roman" w:hAnsi="Times New Roman" w:cs="Times New Roman"/>
          <w:sz w:val="24"/>
          <w:szCs w:val="24"/>
        </w:rPr>
        <w:t>„</w:t>
      </w:r>
      <w:r w:rsidR="00212B13" w:rsidRPr="002466E5">
        <w:rPr>
          <w:rFonts w:ascii="Times New Roman" w:hAnsi="Times New Roman" w:cs="Times New Roman"/>
          <w:sz w:val="24"/>
          <w:szCs w:val="24"/>
        </w:rPr>
        <w:t>Narodne novine</w:t>
      </w:r>
      <w:r w:rsidR="002A1A4E">
        <w:rPr>
          <w:rFonts w:ascii="Times New Roman" w:hAnsi="Times New Roman" w:cs="Times New Roman"/>
          <w:sz w:val="24"/>
          <w:szCs w:val="24"/>
        </w:rPr>
        <w:t>“</w:t>
      </w:r>
      <w:r w:rsidR="003B3DBA">
        <w:rPr>
          <w:rFonts w:ascii="Times New Roman" w:hAnsi="Times New Roman" w:cs="Times New Roman"/>
          <w:sz w:val="24"/>
          <w:szCs w:val="24"/>
        </w:rPr>
        <w:t>, br. 150/11</w:t>
      </w:r>
      <w:r w:rsidR="002A1A4E">
        <w:rPr>
          <w:rFonts w:ascii="Times New Roman" w:hAnsi="Times New Roman" w:cs="Times New Roman"/>
          <w:sz w:val="24"/>
          <w:szCs w:val="24"/>
        </w:rPr>
        <w:t>.</w:t>
      </w:r>
      <w:r w:rsidR="003B3DBA">
        <w:rPr>
          <w:rFonts w:ascii="Times New Roman" w:hAnsi="Times New Roman" w:cs="Times New Roman"/>
          <w:sz w:val="24"/>
          <w:szCs w:val="24"/>
        </w:rPr>
        <w:t>, 119/14</w:t>
      </w:r>
      <w:r w:rsidR="002A1A4E">
        <w:rPr>
          <w:rFonts w:ascii="Times New Roman" w:hAnsi="Times New Roman" w:cs="Times New Roman"/>
          <w:sz w:val="24"/>
          <w:szCs w:val="24"/>
        </w:rPr>
        <w:t>.</w:t>
      </w:r>
      <w:r w:rsidR="003B3DBA">
        <w:rPr>
          <w:rFonts w:ascii="Times New Roman" w:hAnsi="Times New Roman" w:cs="Times New Roman"/>
          <w:sz w:val="24"/>
          <w:szCs w:val="24"/>
        </w:rPr>
        <w:t>,</w:t>
      </w:r>
      <w:r w:rsidR="00212B13" w:rsidRPr="002466E5">
        <w:rPr>
          <w:rFonts w:ascii="Times New Roman" w:hAnsi="Times New Roman" w:cs="Times New Roman"/>
          <w:sz w:val="24"/>
          <w:szCs w:val="24"/>
        </w:rPr>
        <w:t xml:space="preserve"> 93/16</w:t>
      </w:r>
      <w:r w:rsidR="002A1A4E">
        <w:rPr>
          <w:rFonts w:ascii="Times New Roman" w:hAnsi="Times New Roman" w:cs="Times New Roman"/>
          <w:sz w:val="24"/>
          <w:szCs w:val="24"/>
        </w:rPr>
        <w:t>.</w:t>
      </w:r>
      <w:r w:rsidR="003B3DBA">
        <w:rPr>
          <w:rFonts w:ascii="Times New Roman" w:hAnsi="Times New Roman" w:cs="Times New Roman"/>
          <w:sz w:val="24"/>
          <w:szCs w:val="24"/>
        </w:rPr>
        <w:t xml:space="preserve"> i 116/18</w:t>
      </w:r>
      <w:r w:rsidR="002A1A4E">
        <w:rPr>
          <w:rFonts w:ascii="Times New Roman" w:hAnsi="Times New Roman" w:cs="Times New Roman"/>
          <w:sz w:val="24"/>
          <w:szCs w:val="24"/>
        </w:rPr>
        <w:t>.</w:t>
      </w:r>
      <w:r w:rsidR="00212B13" w:rsidRPr="002466E5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>a</w:t>
      </w:r>
      <w:r w:rsidR="009D05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 vezi s člankom 16. stavkom</w:t>
      </w:r>
      <w:r w:rsidR="00B3670C">
        <w:rPr>
          <w:rFonts w:ascii="Times New Roman" w:hAnsi="Times New Roman" w:cs="Times New Roman"/>
          <w:sz w:val="24"/>
          <w:szCs w:val="24"/>
        </w:rPr>
        <w:t xml:space="preserve"> 3</w:t>
      </w:r>
      <w:r w:rsidR="00212B13" w:rsidRPr="002466E5">
        <w:rPr>
          <w:rFonts w:ascii="Times New Roman" w:hAnsi="Times New Roman" w:cs="Times New Roman"/>
          <w:sz w:val="24"/>
          <w:szCs w:val="24"/>
        </w:rPr>
        <w:t>. Zakona o osniva</w:t>
      </w:r>
      <w:r w:rsidR="000D7E5A">
        <w:rPr>
          <w:rFonts w:ascii="Times New Roman" w:hAnsi="Times New Roman" w:cs="Times New Roman"/>
          <w:sz w:val="24"/>
          <w:szCs w:val="24"/>
        </w:rPr>
        <w:t>nju Agencije za ugljikovodike (</w:t>
      </w:r>
      <w:r w:rsidR="002A1A4E">
        <w:rPr>
          <w:rFonts w:ascii="Times New Roman" w:hAnsi="Times New Roman" w:cs="Times New Roman"/>
          <w:sz w:val="24"/>
          <w:szCs w:val="24"/>
        </w:rPr>
        <w:t>„</w:t>
      </w:r>
      <w:r w:rsidR="00212B13" w:rsidRPr="002466E5">
        <w:rPr>
          <w:rFonts w:ascii="Times New Roman" w:hAnsi="Times New Roman" w:cs="Times New Roman"/>
          <w:sz w:val="24"/>
          <w:szCs w:val="24"/>
        </w:rPr>
        <w:t>Narodne novine</w:t>
      </w:r>
      <w:r w:rsidR="002A1A4E">
        <w:rPr>
          <w:rFonts w:ascii="Times New Roman" w:hAnsi="Times New Roman" w:cs="Times New Roman"/>
          <w:sz w:val="24"/>
          <w:szCs w:val="24"/>
        </w:rPr>
        <w:t>“</w:t>
      </w:r>
      <w:r w:rsidR="00212B13" w:rsidRPr="002466E5">
        <w:rPr>
          <w:rFonts w:ascii="Times New Roman" w:hAnsi="Times New Roman" w:cs="Times New Roman"/>
          <w:sz w:val="24"/>
          <w:szCs w:val="24"/>
        </w:rPr>
        <w:t>, br. 14/14</w:t>
      </w:r>
      <w:r w:rsidR="002A1A4E">
        <w:rPr>
          <w:rFonts w:ascii="Times New Roman" w:hAnsi="Times New Roman" w:cs="Times New Roman"/>
          <w:sz w:val="24"/>
          <w:szCs w:val="24"/>
        </w:rPr>
        <w:t>.</w:t>
      </w:r>
      <w:r w:rsidR="003C075E">
        <w:rPr>
          <w:rFonts w:ascii="Times New Roman" w:hAnsi="Times New Roman" w:cs="Times New Roman"/>
          <w:sz w:val="24"/>
          <w:szCs w:val="24"/>
        </w:rPr>
        <w:t>,</w:t>
      </w:r>
      <w:r w:rsidR="00212B13" w:rsidRPr="002466E5">
        <w:rPr>
          <w:rFonts w:ascii="Times New Roman" w:hAnsi="Times New Roman" w:cs="Times New Roman"/>
          <w:sz w:val="24"/>
          <w:szCs w:val="24"/>
        </w:rPr>
        <w:t xml:space="preserve"> 73/17</w:t>
      </w:r>
      <w:r w:rsidR="003C075E">
        <w:rPr>
          <w:rFonts w:ascii="Times New Roman" w:hAnsi="Times New Roman" w:cs="Times New Roman"/>
          <w:sz w:val="24"/>
          <w:szCs w:val="24"/>
        </w:rPr>
        <w:t>.</w:t>
      </w:r>
      <w:r w:rsidR="003C075E" w:rsidRPr="003C075E">
        <w:rPr>
          <w:rFonts w:ascii="Times New Roman" w:hAnsi="Times New Roman" w:cs="Times New Roman"/>
          <w:sz w:val="24"/>
          <w:szCs w:val="24"/>
        </w:rPr>
        <w:t xml:space="preserve"> </w:t>
      </w:r>
      <w:r w:rsidR="003C075E" w:rsidRPr="002466E5">
        <w:rPr>
          <w:rFonts w:ascii="Times New Roman" w:hAnsi="Times New Roman" w:cs="Times New Roman"/>
          <w:sz w:val="24"/>
          <w:szCs w:val="24"/>
        </w:rPr>
        <w:t>i</w:t>
      </w:r>
      <w:r w:rsidR="003C075E">
        <w:rPr>
          <w:rFonts w:ascii="Times New Roman" w:hAnsi="Times New Roman" w:cs="Times New Roman"/>
          <w:sz w:val="24"/>
          <w:szCs w:val="24"/>
        </w:rPr>
        <w:t xml:space="preserve"> 84/21</w:t>
      </w:r>
      <w:r w:rsidR="002A1A4E">
        <w:rPr>
          <w:rFonts w:ascii="Times New Roman" w:hAnsi="Times New Roman" w:cs="Times New Roman"/>
          <w:sz w:val="24"/>
          <w:szCs w:val="24"/>
        </w:rPr>
        <w:t>.</w:t>
      </w:r>
      <w:r w:rsidR="00212B13" w:rsidRPr="002466E5">
        <w:rPr>
          <w:rFonts w:ascii="Times New Roman" w:hAnsi="Times New Roman" w:cs="Times New Roman"/>
          <w:sz w:val="24"/>
          <w:szCs w:val="24"/>
        </w:rPr>
        <w:t>)</w:t>
      </w:r>
      <w:r w:rsidR="002466E5" w:rsidRPr="002466E5">
        <w:rPr>
          <w:rFonts w:ascii="Times New Roman" w:hAnsi="Times New Roman" w:cs="Times New Roman"/>
          <w:sz w:val="24"/>
          <w:szCs w:val="24"/>
        </w:rPr>
        <w:t>, Vlada Republike Hrvatske je na sjednici</w:t>
      </w:r>
      <w:r w:rsidR="00FB7AD9">
        <w:rPr>
          <w:rFonts w:ascii="Times New Roman" w:hAnsi="Times New Roman" w:cs="Times New Roman"/>
          <w:sz w:val="24"/>
          <w:szCs w:val="24"/>
        </w:rPr>
        <w:t xml:space="preserve"> održanoj</w:t>
      </w:r>
      <w:r w:rsidR="00303189">
        <w:rPr>
          <w:rFonts w:ascii="Times New Roman" w:hAnsi="Times New Roman" w:cs="Times New Roman"/>
          <w:sz w:val="24"/>
          <w:szCs w:val="24"/>
        </w:rPr>
        <w:t xml:space="preserve"> </w:t>
      </w:r>
      <w:r w:rsidR="00FB7AD9">
        <w:rPr>
          <w:rFonts w:ascii="Times New Roman" w:hAnsi="Times New Roman" w:cs="Times New Roman"/>
          <w:sz w:val="24"/>
          <w:szCs w:val="24"/>
        </w:rPr>
        <w:t>___________________</w:t>
      </w:r>
      <w:r w:rsidR="00303189">
        <w:rPr>
          <w:rFonts w:ascii="Times New Roman" w:hAnsi="Times New Roman" w:cs="Times New Roman"/>
          <w:sz w:val="24"/>
          <w:szCs w:val="24"/>
        </w:rPr>
        <w:t xml:space="preserve"> </w:t>
      </w:r>
      <w:r w:rsidR="00FB7AD9">
        <w:rPr>
          <w:rFonts w:ascii="Times New Roman" w:hAnsi="Times New Roman" w:cs="Times New Roman"/>
          <w:sz w:val="24"/>
          <w:szCs w:val="24"/>
        </w:rPr>
        <w:t>202</w:t>
      </w:r>
      <w:r w:rsidR="003C075E">
        <w:rPr>
          <w:rFonts w:ascii="Times New Roman" w:hAnsi="Times New Roman" w:cs="Times New Roman"/>
          <w:sz w:val="24"/>
          <w:szCs w:val="24"/>
        </w:rPr>
        <w:t>2</w:t>
      </w:r>
      <w:r w:rsidR="002466E5" w:rsidRPr="002466E5">
        <w:rPr>
          <w:rFonts w:ascii="Times New Roman" w:hAnsi="Times New Roman" w:cs="Times New Roman"/>
          <w:sz w:val="24"/>
          <w:szCs w:val="24"/>
        </w:rPr>
        <w:t>. donijela</w:t>
      </w:r>
    </w:p>
    <w:p w14:paraId="1F4735BB" w14:textId="77777777" w:rsidR="00D60621" w:rsidRDefault="00D60621" w:rsidP="00023CB0">
      <w:pPr>
        <w:rPr>
          <w:rFonts w:ascii="Times New Roman" w:hAnsi="Times New Roman" w:cs="Times New Roman"/>
          <w:sz w:val="24"/>
          <w:szCs w:val="24"/>
        </w:rPr>
      </w:pPr>
    </w:p>
    <w:p w14:paraId="09E50FB1" w14:textId="77777777" w:rsidR="000D7E5A" w:rsidRPr="00023CB0" w:rsidRDefault="000D7E5A" w:rsidP="000D7E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CB0">
        <w:rPr>
          <w:rFonts w:ascii="Times New Roman" w:hAnsi="Times New Roman" w:cs="Times New Roman"/>
          <w:b/>
          <w:sz w:val="24"/>
          <w:szCs w:val="24"/>
        </w:rPr>
        <w:t>Z</w:t>
      </w:r>
      <w:r w:rsidR="002B23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3CB0">
        <w:rPr>
          <w:rFonts w:ascii="Times New Roman" w:hAnsi="Times New Roman" w:cs="Times New Roman"/>
          <w:b/>
          <w:sz w:val="24"/>
          <w:szCs w:val="24"/>
        </w:rPr>
        <w:t>A</w:t>
      </w:r>
      <w:r w:rsidR="002B23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3CB0">
        <w:rPr>
          <w:rFonts w:ascii="Times New Roman" w:hAnsi="Times New Roman" w:cs="Times New Roman"/>
          <w:b/>
          <w:sz w:val="24"/>
          <w:szCs w:val="24"/>
        </w:rPr>
        <w:t>K</w:t>
      </w:r>
      <w:r w:rsidR="002B23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3CB0">
        <w:rPr>
          <w:rFonts w:ascii="Times New Roman" w:hAnsi="Times New Roman" w:cs="Times New Roman"/>
          <w:b/>
          <w:sz w:val="24"/>
          <w:szCs w:val="24"/>
        </w:rPr>
        <w:t>LJ</w:t>
      </w:r>
      <w:r w:rsidR="002B23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3CB0">
        <w:rPr>
          <w:rFonts w:ascii="Times New Roman" w:hAnsi="Times New Roman" w:cs="Times New Roman"/>
          <w:b/>
          <w:sz w:val="24"/>
          <w:szCs w:val="24"/>
        </w:rPr>
        <w:t>U</w:t>
      </w:r>
      <w:r w:rsidR="002B23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3CB0">
        <w:rPr>
          <w:rFonts w:ascii="Times New Roman" w:hAnsi="Times New Roman" w:cs="Times New Roman"/>
          <w:b/>
          <w:sz w:val="24"/>
          <w:szCs w:val="24"/>
        </w:rPr>
        <w:t>Č</w:t>
      </w:r>
      <w:r w:rsidR="002B23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3CB0">
        <w:rPr>
          <w:rFonts w:ascii="Times New Roman" w:hAnsi="Times New Roman" w:cs="Times New Roman"/>
          <w:b/>
          <w:sz w:val="24"/>
          <w:szCs w:val="24"/>
        </w:rPr>
        <w:t>A</w:t>
      </w:r>
      <w:r w:rsidR="002B23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3CB0">
        <w:rPr>
          <w:rFonts w:ascii="Times New Roman" w:hAnsi="Times New Roman" w:cs="Times New Roman"/>
          <w:b/>
          <w:sz w:val="24"/>
          <w:szCs w:val="24"/>
        </w:rPr>
        <w:t>K</w:t>
      </w:r>
    </w:p>
    <w:p w14:paraId="3397BB17" w14:textId="77777777" w:rsidR="000D7E5A" w:rsidRPr="00CB36CF" w:rsidRDefault="000D7E5A" w:rsidP="000D7E5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EF12743" w14:textId="4A091C98" w:rsidR="006F635F" w:rsidRPr="00F26D48" w:rsidRDefault="000D7E5A" w:rsidP="00AA2DA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Prihvaća se Izvješće</w:t>
      </w:r>
      <w:r w:rsidRPr="00CB36CF">
        <w:rPr>
          <w:rFonts w:ascii="Times New Roman" w:hAnsi="Times New Roman" w:cs="Times New Roman"/>
          <w:sz w:val="24"/>
          <w:szCs w:val="24"/>
        </w:rPr>
        <w:t xml:space="preserve">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670C">
        <w:rPr>
          <w:rFonts w:ascii="Times New Roman" w:hAnsi="Times New Roman" w:cs="Times New Roman"/>
          <w:sz w:val="24"/>
          <w:szCs w:val="24"/>
        </w:rPr>
        <w:t>radu A</w:t>
      </w:r>
      <w:r w:rsidR="005715FD">
        <w:rPr>
          <w:rFonts w:ascii="Times New Roman" w:hAnsi="Times New Roman" w:cs="Times New Roman"/>
          <w:sz w:val="24"/>
          <w:szCs w:val="24"/>
        </w:rPr>
        <w:t>gencije za ugljikovodike za 202</w:t>
      </w:r>
      <w:r w:rsidR="003C075E">
        <w:rPr>
          <w:rFonts w:ascii="Times New Roman" w:hAnsi="Times New Roman" w:cs="Times New Roman"/>
          <w:sz w:val="24"/>
          <w:szCs w:val="24"/>
        </w:rPr>
        <w:t>1</w:t>
      </w:r>
      <w:r w:rsidR="00B3670C">
        <w:rPr>
          <w:rFonts w:ascii="Times New Roman" w:hAnsi="Times New Roman" w:cs="Times New Roman"/>
          <w:sz w:val="24"/>
          <w:szCs w:val="24"/>
        </w:rPr>
        <w:t>.</w:t>
      </w:r>
      <w:r w:rsidR="0001739C">
        <w:rPr>
          <w:rFonts w:ascii="Times New Roman" w:hAnsi="Times New Roman" w:cs="Times New Roman"/>
          <w:sz w:val="24"/>
          <w:szCs w:val="24"/>
        </w:rPr>
        <w:t xml:space="preserve"> godinu</w:t>
      </w:r>
      <w:r w:rsidR="00BC7E25">
        <w:rPr>
          <w:rFonts w:ascii="Times New Roman" w:hAnsi="Times New Roman" w:cs="Times New Roman"/>
          <w:sz w:val="24"/>
          <w:szCs w:val="24"/>
        </w:rPr>
        <w:t>,</w:t>
      </w:r>
      <w:r w:rsidR="00023CB0">
        <w:rPr>
          <w:rFonts w:ascii="Times New Roman" w:hAnsi="Times New Roman" w:cs="Times New Roman"/>
          <w:sz w:val="24"/>
          <w:szCs w:val="24"/>
        </w:rPr>
        <w:t xml:space="preserve"> </w:t>
      </w:r>
      <w:r w:rsidR="006F635F" w:rsidRPr="00CB36CF">
        <w:rPr>
          <w:rFonts w:ascii="Times New Roman" w:hAnsi="Times New Roman" w:cs="Times New Roman"/>
          <w:sz w:val="24"/>
          <w:szCs w:val="24"/>
        </w:rPr>
        <w:t xml:space="preserve">u tekstu koji je Vladi Republike Hrvatske dostavilo Ministarstvo </w:t>
      </w:r>
      <w:r w:rsidR="005715FD">
        <w:rPr>
          <w:rFonts w:ascii="Times New Roman" w:hAnsi="Times New Roman" w:cs="Times New Roman"/>
          <w:sz w:val="24"/>
          <w:szCs w:val="24"/>
        </w:rPr>
        <w:t>gospodarstva i održivog razvoja</w:t>
      </w:r>
      <w:r w:rsidR="006F635F" w:rsidRPr="00CB36CF">
        <w:rPr>
          <w:rFonts w:ascii="Times New Roman" w:hAnsi="Times New Roman" w:cs="Times New Roman"/>
          <w:sz w:val="24"/>
          <w:szCs w:val="24"/>
        </w:rPr>
        <w:t xml:space="preserve"> </w:t>
      </w:r>
      <w:r w:rsidR="006F635F">
        <w:rPr>
          <w:rFonts w:ascii="Times New Roman" w:hAnsi="Times New Roman" w:cs="Times New Roman"/>
          <w:sz w:val="24"/>
          <w:szCs w:val="24"/>
        </w:rPr>
        <w:t>aktom</w:t>
      </w:r>
      <w:r w:rsidR="005715FD">
        <w:rPr>
          <w:rFonts w:ascii="Times New Roman" w:hAnsi="Times New Roman" w:cs="Times New Roman"/>
          <w:sz w:val="24"/>
          <w:szCs w:val="24"/>
        </w:rPr>
        <w:t>, klase: 3</w:t>
      </w:r>
      <w:r w:rsidR="003C075E">
        <w:rPr>
          <w:rFonts w:ascii="Times New Roman" w:hAnsi="Times New Roman" w:cs="Times New Roman"/>
          <w:sz w:val="24"/>
          <w:szCs w:val="24"/>
        </w:rPr>
        <w:t>92</w:t>
      </w:r>
      <w:r w:rsidR="005715FD">
        <w:rPr>
          <w:rFonts w:ascii="Times New Roman" w:hAnsi="Times New Roman" w:cs="Times New Roman"/>
          <w:sz w:val="24"/>
          <w:szCs w:val="24"/>
        </w:rPr>
        <w:t>-01/2</w:t>
      </w:r>
      <w:r w:rsidR="003C075E">
        <w:rPr>
          <w:rFonts w:ascii="Times New Roman" w:hAnsi="Times New Roman" w:cs="Times New Roman"/>
          <w:sz w:val="24"/>
          <w:szCs w:val="24"/>
        </w:rPr>
        <w:t>2</w:t>
      </w:r>
      <w:r w:rsidR="005715FD">
        <w:rPr>
          <w:rFonts w:ascii="Times New Roman" w:hAnsi="Times New Roman" w:cs="Times New Roman"/>
          <w:sz w:val="24"/>
          <w:szCs w:val="24"/>
        </w:rPr>
        <w:t>-0</w:t>
      </w:r>
      <w:r w:rsidR="003C075E">
        <w:rPr>
          <w:rFonts w:ascii="Times New Roman" w:hAnsi="Times New Roman" w:cs="Times New Roman"/>
          <w:sz w:val="24"/>
          <w:szCs w:val="24"/>
        </w:rPr>
        <w:t>1</w:t>
      </w:r>
      <w:r w:rsidR="005715FD">
        <w:rPr>
          <w:rFonts w:ascii="Times New Roman" w:hAnsi="Times New Roman" w:cs="Times New Roman"/>
          <w:sz w:val="24"/>
          <w:szCs w:val="24"/>
        </w:rPr>
        <w:t>/</w:t>
      </w:r>
      <w:r w:rsidR="003C075E">
        <w:rPr>
          <w:rFonts w:ascii="Times New Roman" w:hAnsi="Times New Roman" w:cs="Times New Roman"/>
          <w:sz w:val="24"/>
          <w:szCs w:val="24"/>
        </w:rPr>
        <w:t>02</w:t>
      </w:r>
      <w:r w:rsidR="00A12A76">
        <w:rPr>
          <w:rFonts w:ascii="Times New Roman" w:hAnsi="Times New Roman" w:cs="Times New Roman"/>
          <w:sz w:val="24"/>
          <w:szCs w:val="24"/>
        </w:rPr>
        <w:t>, urbroja</w:t>
      </w:r>
      <w:r w:rsidR="005715FD">
        <w:rPr>
          <w:rFonts w:ascii="Times New Roman" w:hAnsi="Times New Roman" w:cs="Times New Roman"/>
          <w:sz w:val="24"/>
          <w:szCs w:val="24"/>
        </w:rPr>
        <w:t>: 517-0</w:t>
      </w:r>
      <w:r w:rsidR="001103D5">
        <w:rPr>
          <w:rFonts w:ascii="Times New Roman" w:hAnsi="Times New Roman" w:cs="Times New Roman"/>
          <w:sz w:val="24"/>
          <w:szCs w:val="24"/>
        </w:rPr>
        <w:t>7</w:t>
      </w:r>
      <w:r w:rsidR="005715FD">
        <w:rPr>
          <w:rFonts w:ascii="Times New Roman" w:hAnsi="Times New Roman" w:cs="Times New Roman"/>
          <w:sz w:val="24"/>
          <w:szCs w:val="24"/>
        </w:rPr>
        <w:t>-3-</w:t>
      </w:r>
      <w:r w:rsidR="007F23B8">
        <w:rPr>
          <w:rFonts w:ascii="Times New Roman" w:hAnsi="Times New Roman" w:cs="Times New Roman"/>
          <w:sz w:val="24"/>
          <w:szCs w:val="24"/>
        </w:rPr>
        <w:t>2-</w:t>
      </w:r>
      <w:r w:rsidR="005715FD">
        <w:rPr>
          <w:rFonts w:ascii="Times New Roman" w:hAnsi="Times New Roman" w:cs="Times New Roman"/>
          <w:sz w:val="24"/>
          <w:szCs w:val="24"/>
        </w:rPr>
        <w:t>2</w:t>
      </w:r>
      <w:r w:rsidR="001103D5">
        <w:rPr>
          <w:rFonts w:ascii="Times New Roman" w:hAnsi="Times New Roman" w:cs="Times New Roman"/>
          <w:sz w:val="24"/>
          <w:szCs w:val="24"/>
        </w:rPr>
        <w:t>2</w:t>
      </w:r>
      <w:r w:rsidR="005715FD">
        <w:rPr>
          <w:rFonts w:ascii="Times New Roman" w:hAnsi="Times New Roman" w:cs="Times New Roman"/>
          <w:sz w:val="24"/>
          <w:szCs w:val="24"/>
        </w:rPr>
        <w:t>-</w:t>
      </w:r>
      <w:r w:rsidR="00EE4030">
        <w:rPr>
          <w:rFonts w:ascii="Times New Roman" w:hAnsi="Times New Roman" w:cs="Times New Roman"/>
          <w:sz w:val="24"/>
          <w:szCs w:val="24"/>
        </w:rPr>
        <w:t>7</w:t>
      </w:r>
      <w:r w:rsidR="000504B6">
        <w:rPr>
          <w:rFonts w:ascii="Times New Roman" w:hAnsi="Times New Roman" w:cs="Times New Roman"/>
          <w:sz w:val="24"/>
          <w:szCs w:val="24"/>
        </w:rPr>
        <w:t xml:space="preserve">, od </w:t>
      </w:r>
      <w:r w:rsidR="00EE4030">
        <w:rPr>
          <w:rFonts w:ascii="Times New Roman" w:hAnsi="Times New Roman" w:cs="Times New Roman"/>
          <w:sz w:val="24"/>
          <w:szCs w:val="24"/>
        </w:rPr>
        <w:t>12</w:t>
      </w:r>
      <w:r w:rsidR="007F23B8">
        <w:rPr>
          <w:rFonts w:ascii="Times New Roman" w:hAnsi="Times New Roman" w:cs="Times New Roman"/>
          <w:sz w:val="24"/>
          <w:szCs w:val="24"/>
        </w:rPr>
        <w:t>.</w:t>
      </w:r>
      <w:r w:rsidR="00A32014">
        <w:rPr>
          <w:rFonts w:ascii="Times New Roman" w:hAnsi="Times New Roman" w:cs="Times New Roman"/>
          <w:sz w:val="24"/>
          <w:szCs w:val="24"/>
        </w:rPr>
        <w:t xml:space="preserve"> travnja</w:t>
      </w:r>
      <w:r w:rsidR="001103D5">
        <w:rPr>
          <w:rFonts w:ascii="Times New Roman" w:hAnsi="Times New Roman" w:cs="Times New Roman"/>
          <w:sz w:val="24"/>
          <w:szCs w:val="24"/>
        </w:rPr>
        <w:t xml:space="preserve"> </w:t>
      </w:r>
      <w:r w:rsidR="005715FD">
        <w:rPr>
          <w:rFonts w:ascii="Times New Roman" w:hAnsi="Times New Roman" w:cs="Times New Roman"/>
          <w:sz w:val="24"/>
          <w:szCs w:val="24"/>
        </w:rPr>
        <w:t>202</w:t>
      </w:r>
      <w:r w:rsidR="003C075E">
        <w:rPr>
          <w:rFonts w:ascii="Times New Roman" w:hAnsi="Times New Roman" w:cs="Times New Roman"/>
          <w:sz w:val="24"/>
          <w:szCs w:val="24"/>
        </w:rPr>
        <w:t>2</w:t>
      </w:r>
      <w:r w:rsidR="006F635F" w:rsidRPr="00F26D4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47C213C" w14:textId="77777777" w:rsidR="000D7E5A" w:rsidRPr="00CB36CF" w:rsidRDefault="000D7E5A" w:rsidP="006F635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13EA38" w14:textId="77777777" w:rsidR="000D7E5A" w:rsidRPr="00CB36CF" w:rsidRDefault="000D7E5A" w:rsidP="000D7E5A">
      <w:pPr>
        <w:rPr>
          <w:rFonts w:ascii="Times New Roman" w:hAnsi="Times New Roman" w:cs="Times New Roman"/>
          <w:sz w:val="24"/>
          <w:szCs w:val="24"/>
        </w:rPr>
      </w:pPr>
    </w:p>
    <w:p w14:paraId="5C0D1DA4" w14:textId="77777777" w:rsidR="000D7E5A" w:rsidRPr="00CB36CF" w:rsidRDefault="00023CB0" w:rsidP="00023C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CB36CF">
        <w:rPr>
          <w:rFonts w:ascii="Times New Roman" w:hAnsi="Times New Roman" w:cs="Times New Roman"/>
          <w:sz w:val="24"/>
          <w:szCs w:val="24"/>
        </w:rPr>
        <w:t>lasa:</w:t>
      </w:r>
    </w:p>
    <w:p w14:paraId="7E36F85D" w14:textId="77777777" w:rsidR="000D7E5A" w:rsidRPr="00CB36CF" w:rsidRDefault="00023CB0" w:rsidP="00023C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CB36CF">
        <w:rPr>
          <w:rFonts w:ascii="Times New Roman" w:hAnsi="Times New Roman" w:cs="Times New Roman"/>
          <w:sz w:val="24"/>
          <w:szCs w:val="24"/>
        </w:rPr>
        <w:t>rbroj:</w:t>
      </w:r>
    </w:p>
    <w:p w14:paraId="1DE2F52F" w14:textId="77777777" w:rsidR="00FB7AD9" w:rsidRDefault="00FB7AD9" w:rsidP="00023CB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E4C70B" w14:textId="77777777" w:rsidR="000D7E5A" w:rsidRPr="00CB36CF" w:rsidRDefault="000D7E5A" w:rsidP="00023C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36CF">
        <w:rPr>
          <w:rFonts w:ascii="Times New Roman" w:hAnsi="Times New Roman" w:cs="Times New Roman"/>
          <w:sz w:val="24"/>
          <w:szCs w:val="24"/>
        </w:rPr>
        <w:t>Zagreb,</w:t>
      </w:r>
    </w:p>
    <w:p w14:paraId="31B4C8F7" w14:textId="77777777" w:rsidR="000D7E5A" w:rsidRPr="00CB36CF" w:rsidRDefault="000D7E5A" w:rsidP="000D7E5A">
      <w:pPr>
        <w:rPr>
          <w:rFonts w:ascii="Times New Roman" w:hAnsi="Times New Roman" w:cs="Times New Roman"/>
          <w:sz w:val="24"/>
          <w:szCs w:val="24"/>
        </w:rPr>
      </w:pPr>
    </w:p>
    <w:p w14:paraId="7F8E68A5" w14:textId="77777777" w:rsidR="000D7E5A" w:rsidRPr="00CB36CF" w:rsidRDefault="000D7E5A" w:rsidP="006F635F">
      <w:pPr>
        <w:spacing w:line="48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 w:rsidRPr="00CB36CF">
        <w:rPr>
          <w:rFonts w:ascii="Times New Roman" w:hAnsi="Times New Roman" w:cs="Times New Roman"/>
          <w:sz w:val="24"/>
          <w:szCs w:val="24"/>
        </w:rPr>
        <w:t>PREDSJEDNIK</w:t>
      </w:r>
    </w:p>
    <w:p w14:paraId="155175A2" w14:textId="77777777" w:rsidR="000D7E5A" w:rsidRDefault="000D7E5A" w:rsidP="006F635F">
      <w:pPr>
        <w:spacing w:line="48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sc. Andrej Plenković</w:t>
      </w:r>
    </w:p>
    <w:p w14:paraId="711A8CB5" w14:textId="77777777" w:rsidR="000D7E5A" w:rsidRDefault="000D7E5A" w:rsidP="000D7E5A">
      <w:pPr>
        <w:ind w:left="4956"/>
        <w:jc w:val="center"/>
        <w:rPr>
          <w:rFonts w:ascii="Times New Roman" w:hAnsi="Times New Roman" w:cs="Times New Roman"/>
          <w:sz w:val="24"/>
          <w:szCs w:val="24"/>
        </w:rPr>
      </w:pPr>
    </w:p>
    <w:p w14:paraId="2294F930" w14:textId="77777777" w:rsidR="000D7E5A" w:rsidRDefault="000D7E5A" w:rsidP="000D7E5A">
      <w:pPr>
        <w:ind w:left="4956"/>
        <w:jc w:val="center"/>
        <w:rPr>
          <w:rFonts w:ascii="Times New Roman" w:hAnsi="Times New Roman" w:cs="Times New Roman"/>
          <w:sz w:val="24"/>
          <w:szCs w:val="24"/>
        </w:rPr>
      </w:pPr>
    </w:p>
    <w:p w14:paraId="48285C9C" w14:textId="77777777" w:rsidR="000D7E5A" w:rsidRDefault="000D7E5A" w:rsidP="000D7E5A">
      <w:pPr>
        <w:pStyle w:val="NoSpacing"/>
        <w:jc w:val="center"/>
      </w:pPr>
    </w:p>
    <w:p w14:paraId="4F75B306" w14:textId="77777777" w:rsidR="000D7E5A" w:rsidRDefault="000D7E5A" w:rsidP="000D7E5A">
      <w:pPr>
        <w:pStyle w:val="NoSpacing"/>
        <w:jc w:val="center"/>
      </w:pPr>
    </w:p>
    <w:p w14:paraId="7161CBA9" w14:textId="77777777" w:rsidR="000D7E5A" w:rsidRDefault="000D7E5A" w:rsidP="000D7E5A">
      <w:pPr>
        <w:pStyle w:val="NoSpacing"/>
        <w:jc w:val="center"/>
      </w:pPr>
    </w:p>
    <w:p w14:paraId="4FCF1478" w14:textId="77777777" w:rsidR="000D7E5A" w:rsidRDefault="000D7E5A" w:rsidP="000D7E5A">
      <w:pPr>
        <w:pStyle w:val="NoSpacing"/>
        <w:jc w:val="center"/>
      </w:pPr>
    </w:p>
    <w:p w14:paraId="56512605" w14:textId="77777777" w:rsidR="000D7E5A" w:rsidRDefault="000D7E5A" w:rsidP="000D7E5A">
      <w:pPr>
        <w:pStyle w:val="NoSpacing"/>
        <w:jc w:val="center"/>
      </w:pPr>
    </w:p>
    <w:p w14:paraId="022C7346" w14:textId="77777777" w:rsidR="000D7E5A" w:rsidRDefault="000D7E5A" w:rsidP="000D7E5A">
      <w:pPr>
        <w:pStyle w:val="NoSpacing"/>
        <w:jc w:val="center"/>
      </w:pPr>
    </w:p>
    <w:p w14:paraId="7E4EF5A7" w14:textId="77777777" w:rsidR="000D7E5A" w:rsidRDefault="000D7E5A" w:rsidP="000D7E5A">
      <w:pPr>
        <w:pStyle w:val="NoSpacing"/>
        <w:jc w:val="center"/>
      </w:pPr>
    </w:p>
    <w:p w14:paraId="363314D6" w14:textId="77777777" w:rsidR="000D7E5A" w:rsidRDefault="000D7E5A" w:rsidP="000D7E5A">
      <w:pPr>
        <w:pStyle w:val="NoSpacing"/>
        <w:jc w:val="center"/>
      </w:pPr>
    </w:p>
    <w:p w14:paraId="60B32863" w14:textId="77777777" w:rsidR="000D7E5A" w:rsidRDefault="000D7E5A" w:rsidP="000D7E5A">
      <w:pPr>
        <w:pStyle w:val="NoSpacing"/>
        <w:jc w:val="center"/>
      </w:pPr>
    </w:p>
    <w:p w14:paraId="54214537" w14:textId="77777777" w:rsidR="00023CB0" w:rsidRDefault="00023CB0" w:rsidP="006F635F">
      <w:pPr>
        <w:pStyle w:val="NoSpacing"/>
      </w:pPr>
    </w:p>
    <w:p w14:paraId="1B69345C" w14:textId="77777777" w:rsidR="006F635F" w:rsidRDefault="006F635F" w:rsidP="006F63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E0A7E0C" w14:textId="77777777" w:rsidR="00023CB0" w:rsidRDefault="00023CB0" w:rsidP="000D7E5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7D383366" w14:textId="77777777" w:rsidR="00AA2DAD" w:rsidRDefault="00AA2DAD" w:rsidP="000D7E5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9256EB" w14:textId="7B9E2682" w:rsidR="000D7E5A" w:rsidRPr="00023CB0" w:rsidRDefault="00023CB0" w:rsidP="000D7E5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OBRAZLOŽENJ</w:t>
      </w:r>
      <w:r w:rsidRPr="00023CB0">
        <w:rPr>
          <w:rFonts w:ascii="Times New Roman" w:hAnsi="Times New Roman" w:cs="Times New Roman"/>
          <w:b/>
          <w:sz w:val="24"/>
          <w:szCs w:val="24"/>
        </w:rPr>
        <w:t>E</w:t>
      </w:r>
    </w:p>
    <w:p w14:paraId="001D56EF" w14:textId="77777777" w:rsidR="000D7E5A" w:rsidRPr="002D255F" w:rsidRDefault="000D7E5A" w:rsidP="000D7E5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009CAEF9" w14:textId="77777777" w:rsidR="000D7E5A" w:rsidRPr="002D255F" w:rsidRDefault="000D7E5A" w:rsidP="000D7E5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30B30D3C" w14:textId="7B67EC5E" w:rsidR="0073722A" w:rsidRDefault="0073722A" w:rsidP="00AA2DAD">
      <w:pPr>
        <w:pStyle w:val="NoSpacing"/>
        <w:spacing w:before="120"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Agencija za ugljikovodike (u daljnjem tekstu: Agencija) osnovana je Zakonom o osnivanju Agencije za ugljikovodike („Narodne novine“, br. 14/14.</w:t>
      </w:r>
      <w:r w:rsidR="009F733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73/17.</w:t>
      </w:r>
      <w:r w:rsidR="009F733B">
        <w:rPr>
          <w:rFonts w:ascii="Times New Roman" w:hAnsi="Times New Roman" w:cs="Times New Roman"/>
          <w:sz w:val="24"/>
          <w:szCs w:val="24"/>
        </w:rPr>
        <w:t xml:space="preserve"> i 84/21.</w:t>
      </w:r>
      <w:r>
        <w:rPr>
          <w:rFonts w:ascii="Times New Roman" w:hAnsi="Times New Roman" w:cs="Times New Roman"/>
          <w:sz w:val="24"/>
          <w:szCs w:val="24"/>
        </w:rPr>
        <w:t xml:space="preserve">) radi pružanja sustavne operativne podrške nadležnim tijelima u poslovima vezanim za istraživanje i eksploataciju ugljikovodika, geotermalnih voda za energetske </w:t>
      </w:r>
      <w:r w:rsidRPr="002629F5">
        <w:rPr>
          <w:rFonts w:ascii="Times New Roman" w:hAnsi="Times New Roman" w:cs="Times New Roman"/>
          <w:sz w:val="24"/>
          <w:szCs w:val="24"/>
        </w:rPr>
        <w:t>svrhe, kao i trajno zbrinjavanje plinova u geološkim strukturama te u poslovima osiguranj</w:t>
      </w:r>
      <w:r>
        <w:rPr>
          <w:rFonts w:ascii="Times New Roman" w:hAnsi="Times New Roman" w:cs="Times New Roman"/>
          <w:sz w:val="24"/>
          <w:szCs w:val="24"/>
        </w:rPr>
        <w:t>a obveznih zaliha nafte i naftnih derivata.</w:t>
      </w:r>
    </w:p>
    <w:p w14:paraId="600F9368" w14:textId="77777777" w:rsidR="0073722A" w:rsidRPr="001F25A1" w:rsidRDefault="0073722A" w:rsidP="00AA2DAD">
      <w:pPr>
        <w:pStyle w:val="NoSpacing"/>
        <w:spacing w:before="120" w:after="240"/>
        <w:jc w:val="both"/>
        <w:rPr>
          <w:rFonts w:ascii="Times New Roman" w:hAnsi="Times New Roman" w:cs="Times New Roman"/>
          <w:sz w:val="24"/>
          <w:szCs w:val="24"/>
        </w:rPr>
      </w:pPr>
      <w:r w:rsidRPr="001F25A1">
        <w:rPr>
          <w:rFonts w:ascii="Times New Roman" w:hAnsi="Times New Roman" w:cs="Times New Roman"/>
          <w:sz w:val="24"/>
          <w:szCs w:val="24"/>
        </w:rPr>
        <w:t xml:space="preserve">Agencija je korisnik državnog proračuna RKP 49649, razdjel 077 Ministarstvo </w:t>
      </w:r>
      <w:r>
        <w:rPr>
          <w:rFonts w:ascii="Times New Roman" w:hAnsi="Times New Roman" w:cs="Times New Roman"/>
          <w:sz w:val="24"/>
          <w:szCs w:val="24"/>
        </w:rPr>
        <w:t>gospodarstva i održivog razvoja</w:t>
      </w:r>
      <w:r w:rsidRPr="001F25A1">
        <w:rPr>
          <w:rFonts w:ascii="Times New Roman" w:hAnsi="Times New Roman" w:cs="Times New Roman"/>
          <w:sz w:val="24"/>
          <w:szCs w:val="24"/>
        </w:rPr>
        <w:t xml:space="preserve">, glava 07745 Agencija za </w:t>
      </w:r>
      <w:r w:rsidRPr="005549B9">
        <w:rPr>
          <w:rFonts w:ascii="Times New Roman" w:hAnsi="Times New Roman" w:cs="Times New Roman"/>
          <w:sz w:val="24"/>
          <w:szCs w:val="24"/>
        </w:rPr>
        <w:t>ugljikovodike. Financijski plan za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549B9">
        <w:rPr>
          <w:rFonts w:ascii="Times New Roman" w:hAnsi="Times New Roman" w:cs="Times New Roman"/>
          <w:sz w:val="24"/>
          <w:szCs w:val="24"/>
        </w:rPr>
        <w:t>. iznosio je 5</w:t>
      </w:r>
      <w:r>
        <w:rPr>
          <w:rFonts w:ascii="Times New Roman" w:hAnsi="Times New Roman" w:cs="Times New Roman"/>
          <w:sz w:val="24"/>
          <w:szCs w:val="24"/>
        </w:rPr>
        <w:t>66</w:t>
      </w:r>
      <w:r w:rsidRPr="005549B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790</w:t>
      </w:r>
      <w:r w:rsidRPr="005549B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341</w:t>
      </w:r>
      <w:r w:rsidRPr="005549B9">
        <w:rPr>
          <w:rFonts w:ascii="Times New Roman" w:hAnsi="Times New Roman" w:cs="Times New Roman"/>
          <w:sz w:val="24"/>
          <w:szCs w:val="24"/>
        </w:rPr>
        <w:t xml:space="preserve"> HRK po svim izvorima financiranja (izvršenje </w:t>
      </w:r>
      <w:r>
        <w:rPr>
          <w:rFonts w:ascii="Times New Roman" w:hAnsi="Times New Roman" w:cs="Times New Roman"/>
          <w:sz w:val="24"/>
          <w:szCs w:val="24"/>
        </w:rPr>
        <w:t>99</w:t>
      </w:r>
      <w:r w:rsidRPr="005549B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41</w:t>
      </w:r>
      <w:r w:rsidRPr="005549B9">
        <w:rPr>
          <w:rFonts w:ascii="Times New Roman" w:hAnsi="Times New Roman" w:cs="Times New Roman"/>
          <w:sz w:val="24"/>
          <w:szCs w:val="24"/>
        </w:rPr>
        <w:t xml:space="preserve"> %). Agencija je u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549B9">
        <w:rPr>
          <w:rFonts w:ascii="Times New Roman" w:hAnsi="Times New Roman" w:cs="Times New Roman"/>
          <w:sz w:val="24"/>
          <w:szCs w:val="24"/>
        </w:rPr>
        <w:t xml:space="preserve">. ostvarila višak prihoda nad rashodima u iznosu od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549B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430</w:t>
      </w:r>
      <w:r w:rsidRPr="005549B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303</w:t>
      </w:r>
      <w:r w:rsidRPr="005549B9">
        <w:rPr>
          <w:rFonts w:ascii="Times New Roman" w:hAnsi="Times New Roman" w:cs="Times New Roman"/>
          <w:sz w:val="24"/>
          <w:szCs w:val="24"/>
        </w:rPr>
        <w:t xml:space="preserve"> HRK.</w:t>
      </w:r>
    </w:p>
    <w:p w14:paraId="5096EA1A" w14:textId="782F7385" w:rsidR="0073722A" w:rsidRPr="00BA0E45" w:rsidRDefault="0073722A" w:rsidP="00AA2DAD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A1">
        <w:rPr>
          <w:rFonts w:ascii="Times New Roman" w:hAnsi="Times New Roman" w:cs="Times New Roman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>2021.</w:t>
      </w:r>
      <w:r w:rsidRPr="001F25A1">
        <w:rPr>
          <w:rFonts w:ascii="Times New Roman" w:hAnsi="Times New Roman" w:cs="Times New Roman"/>
          <w:sz w:val="24"/>
          <w:szCs w:val="24"/>
        </w:rPr>
        <w:t xml:space="preserve"> Agencija je izvršavala obveze iz svoje nadležnosti vezane uz praćenje rada i obveza investitora na temelju izdanih dozvola i ugovora o istraživanju i podjeli eksploatacije ugljikovodika. Agencija je također</w:t>
      </w:r>
      <w:r>
        <w:rPr>
          <w:rFonts w:ascii="Times New Roman" w:hAnsi="Times New Roman" w:cs="Times New Roman"/>
          <w:sz w:val="24"/>
          <w:szCs w:val="24"/>
        </w:rPr>
        <w:t xml:space="preserve"> kroz</w:t>
      </w:r>
      <w:r w:rsidRPr="001F25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2021.</w:t>
      </w:r>
      <w:r w:rsidRPr="001F25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r w:rsidRPr="001F25A1">
        <w:rPr>
          <w:rFonts w:ascii="Times New Roman" w:hAnsi="Times New Roman" w:cs="Times New Roman"/>
          <w:sz w:val="24"/>
          <w:szCs w:val="24"/>
        </w:rPr>
        <w:t>suradnj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1F25A1">
        <w:rPr>
          <w:rFonts w:ascii="Times New Roman" w:hAnsi="Times New Roman" w:cs="Times New Roman"/>
          <w:sz w:val="24"/>
          <w:szCs w:val="24"/>
        </w:rPr>
        <w:t xml:space="preserve"> s ministarstvima nadležnima za energetiku i financije pratila obveze investitora u svezi zaduživanja investitora za površin</w:t>
      </w:r>
      <w:r>
        <w:rPr>
          <w:rFonts w:ascii="Times New Roman" w:hAnsi="Times New Roman" w:cs="Times New Roman"/>
          <w:sz w:val="24"/>
          <w:szCs w:val="24"/>
        </w:rPr>
        <w:t>sku naknadu</w:t>
      </w:r>
      <w:r w:rsidRPr="001F25A1">
        <w:rPr>
          <w:rFonts w:ascii="Times New Roman" w:hAnsi="Times New Roman" w:cs="Times New Roman"/>
          <w:sz w:val="24"/>
          <w:szCs w:val="24"/>
        </w:rPr>
        <w:t xml:space="preserve"> odobrenog istražnog prostora te je pratila pravo</w:t>
      </w:r>
      <w:r w:rsidR="00F40575">
        <w:rPr>
          <w:rFonts w:ascii="Times New Roman" w:hAnsi="Times New Roman" w:cs="Times New Roman"/>
          <w:sz w:val="24"/>
          <w:szCs w:val="24"/>
        </w:rPr>
        <w:t>dobno</w:t>
      </w:r>
      <w:r w:rsidRPr="001F25A1">
        <w:rPr>
          <w:rFonts w:ascii="Times New Roman" w:hAnsi="Times New Roman" w:cs="Times New Roman"/>
          <w:sz w:val="24"/>
          <w:szCs w:val="24"/>
        </w:rPr>
        <w:t xml:space="preserve"> plaćanj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1F25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ovih </w:t>
      </w:r>
      <w:r w:rsidRPr="001F25A1">
        <w:rPr>
          <w:rFonts w:ascii="Times New Roman" w:hAnsi="Times New Roman" w:cs="Times New Roman"/>
          <w:sz w:val="24"/>
          <w:szCs w:val="24"/>
        </w:rPr>
        <w:t>naknada</w:t>
      </w:r>
      <w:r w:rsidRPr="00EB472B">
        <w:rPr>
          <w:rFonts w:ascii="Times New Roman" w:hAnsi="Times New Roman" w:cs="Times New Roman"/>
          <w:sz w:val="24"/>
          <w:szCs w:val="24"/>
        </w:rPr>
        <w:t xml:space="preserve">. </w:t>
      </w:r>
      <w:r w:rsidRPr="00BA0E45">
        <w:rPr>
          <w:rFonts w:ascii="Times New Roman" w:hAnsi="Times New Roman" w:cs="Times New Roman"/>
          <w:sz w:val="24"/>
          <w:szCs w:val="24"/>
        </w:rPr>
        <w:t xml:space="preserve">Ujedno, prati i </w:t>
      </w:r>
      <w:r w:rsidRPr="00BA0E45">
        <w:rPr>
          <w:rFonts w:ascii="TimesNewRomanPSMT" w:hAnsi="TimesNewRomanPSMT" w:cs="TimesNewRomanPSMT"/>
          <w:sz w:val="24"/>
          <w:szCs w:val="24"/>
        </w:rPr>
        <w:t>kontrolira pridobivene količine ugljikovodika te ih vrednuje za potrebe plaćanja naknade za pridobivene količine ugljikovodika.</w:t>
      </w:r>
    </w:p>
    <w:p w14:paraId="489FC1CF" w14:textId="4F6FB2F8" w:rsidR="0073722A" w:rsidRPr="00EB472B" w:rsidRDefault="0073722A" w:rsidP="00AA2DAD">
      <w:pPr>
        <w:pStyle w:val="NoSpacing"/>
        <w:spacing w:before="120" w:after="240"/>
        <w:jc w:val="both"/>
        <w:rPr>
          <w:rFonts w:ascii="Times New Roman" w:hAnsi="Times New Roman" w:cs="Times New Roman"/>
          <w:sz w:val="24"/>
          <w:szCs w:val="24"/>
        </w:rPr>
      </w:pPr>
      <w:r w:rsidRPr="00EB472B">
        <w:rPr>
          <w:rFonts w:ascii="Times New Roman" w:hAnsi="Times New Roman" w:cs="Times New Roman"/>
          <w:sz w:val="24"/>
          <w:szCs w:val="24"/>
        </w:rPr>
        <w:t xml:space="preserve">Agencija je u proteklom razdoblju sudjelovala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EB472B">
        <w:rPr>
          <w:rFonts w:ascii="Times New Roman" w:hAnsi="Times New Roman" w:cs="Times New Roman"/>
          <w:sz w:val="24"/>
          <w:szCs w:val="24"/>
        </w:rPr>
        <w:t>u provođenju nadmetanja za odabir najpovoljnijeg ponuditelja za dodjelu dozvola za istraživanje geotermalne vode u energetske svrhe (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B472B">
        <w:rPr>
          <w:rFonts w:ascii="Times New Roman" w:hAnsi="Times New Roman" w:cs="Times New Roman"/>
          <w:sz w:val="24"/>
          <w:szCs w:val="24"/>
        </w:rPr>
        <w:t xml:space="preserve"> istražn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B472B">
        <w:rPr>
          <w:rFonts w:ascii="Times New Roman" w:hAnsi="Times New Roman" w:cs="Times New Roman"/>
          <w:sz w:val="24"/>
          <w:szCs w:val="24"/>
        </w:rPr>
        <w:t xml:space="preserve"> prostora) te </w:t>
      </w:r>
      <w:r>
        <w:rPr>
          <w:rFonts w:ascii="Times New Roman" w:hAnsi="Times New Roman" w:cs="Times New Roman"/>
          <w:sz w:val="24"/>
          <w:szCs w:val="24"/>
        </w:rPr>
        <w:t>i dalje</w:t>
      </w:r>
      <w:r w:rsidRPr="00EB472B">
        <w:rPr>
          <w:rFonts w:ascii="Times New Roman" w:hAnsi="Times New Roman" w:cs="Times New Roman"/>
          <w:sz w:val="24"/>
          <w:szCs w:val="24"/>
        </w:rPr>
        <w:t xml:space="preserve"> sustavno </w:t>
      </w:r>
      <w:r w:rsidRPr="005905A5">
        <w:rPr>
          <w:rFonts w:ascii="Times New Roman" w:hAnsi="Times New Roman" w:cs="Times New Roman"/>
          <w:sz w:val="24"/>
          <w:szCs w:val="24"/>
        </w:rPr>
        <w:t>analizira geotermalni potencijal u svrhu otvaranja novih nadmetanja za istraživanje geotermalne vode. U 2021. Agencija je kontinuirano provodila analize i evaluacije geotermalnog potencijala Republike Hrvatske te je pritom izdvojila i 70 prostora s geotermalnim potencijalom.</w:t>
      </w:r>
      <w:r w:rsidRPr="004C1E6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DAFE4A" w14:textId="77777777" w:rsidR="0073722A" w:rsidRPr="00EB472B" w:rsidRDefault="0073722A" w:rsidP="00AA2DAD">
      <w:pPr>
        <w:pStyle w:val="NoSpacing"/>
        <w:spacing w:before="120" w:after="240"/>
        <w:jc w:val="both"/>
        <w:rPr>
          <w:rFonts w:ascii="Times New Roman" w:hAnsi="Times New Roman" w:cs="Times New Roman"/>
          <w:sz w:val="24"/>
          <w:szCs w:val="24"/>
        </w:rPr>
      </w:pPr>
      <w:r w:rsidRPr="00EB472B">
        <w:rPr>
          <w:rFonts w:ascii="Times New Roman" w:hAnsi="Times New Roman" w:cs="Times New Roman"/>
          <w:sz w:val="24"/>
          <w:szCs w:val="24"/>
        </w:rPr>
        <w:lastRenderedPageBreak/>
        <w:t xml:space="preserve">Agencija </w:t>
      </w:r>
      <w:r>
        <w:rPr>
          <w:rFonts w:ascii="Times New Roman" w:hAnsi="Times New Roman" w:cs="Times New Roman"/>
          <w:sz w:val="24"/>
          <w:szCs w:val="24"/>
        </w:rPr>
        <w:t>redovito</w:t>
      </w:r>
      <w:r w:rsidRPr="00EB472B">
        <w:rPr>
          <w:rFonts w:ascii="Times New Roman" w:hAnsi="Times New Roman" w:cs="Times New Roman"/>
          <w:sz w:val="24"/>
          <w:szCs w:val="24"/>
        </w:rPr>
        <w:t xml:space="preserve"> ažurira bazu podataka dostupnu putem tzv. Sobe s podacima (eng. Data Room) </w:t>
      </w:r>
      <w:r>
        <w:rPr>
          <w:rFonts w:ascii="Times New Roman" w:hAnsi="Times New Roman" w:cs="Times New Roman"/>
          <w:sz w:val="24"/>
          <w:szCs w:val="24"/>
        </w:rPr>
        <w:t xml:space="preserve">u koju </w:t>
      </w:r>
      <w:r w:rsidRPr="00EB472B">
        <w:rPr>
          <w:rFonts w:ascii="Times New Roman" w:hAnsi="Times New Roman" w:cs="Times New Roman"/>
          <w:sz w:val="24"/>
          <w:szCs w:val="24"/>
        </w:rPr>
        <w:t>zainteresirani naftno-rudarski subjekti mogu pristupiti prilikom procjene geološkog potencijala</w:t>
      </w:r>
      <w:r>
        <w:rPr>
          <w:rFonts w:ascii="Times New Roman" w:hAnsi="Times New Roman" w:cs="Times New Roman"/>
          <w:sz w:val="24"/>
          <w:szCs w:val="24"/>
        </w:rPr>
        <w:t>. Dodatno, s</w:t>
      </w:r>
      <w:r w:rsidRPr="004C1E6D">
        <w:rPr>
          <w:rFonts w:ascii="Times New Roman" w:hAnsi="Times New Roman" w:cs="Times New Roman"/>
          <w:sz w:val="24"/>
          <w:szCs w:val="24"/>
        </w:rPr>
        <w:t xml:space="preserve">vi podaci podignuti su na serversku platformu u obliku virtualne sobe s podacima </w:t>
      </w:r>
      <w:r>
        <w:rPr>
          <w:rFonts w:ascii="Times New Roman" w:hAnsi="Times New Roman" w:cs="Times New Roman"/>
          <w:sz w:val="24"/>
          <w:szCs w:val="24"/>
        </w:rPr>
        <w:t>kako bi se omogućio što</w:t>
      </w:r>
      <w:r w:rsidRPr="00BA0E45">
        <w:rPr>
          <w:rFonts w:ascii="Times New Roman" w:hAnsi="Times New Roman" w:cs="Times New Roman"/>
          <w:sz w:val="24"/>
          <w:szCs w:val="24"/>
        </w:rPr>
        <w:t xml:space="preserve"> učinkovitiji uvid i evaluacija ugljikovodičnog i geotermalnog potencijala, a </w:t>
      </w:r>
      <w:r w:rsidRPr="004C1E6D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1E6D">
        <w:rPr>
          <w:rFonts w:ascii="Times New Roman" w:hAnsi="Times New Roman" w:cs="Times New Roman"/>
          <w:sz w:val="24"/>
          <w:szCs w:val="24"/>
        </w:rPr>
        <w:t>koju se korisnici mogu spojiti nakon odobrenog zahtjeva.</w:t>
      </w:r>
    </w:p>
    <w:p w14:paraId="4E5E22AB" w14:textId="7F86A1D4" w:rsidR="00B3670C" w:rsidRPr="002D255F" w:rsidRDefault="0073722A" w:rsidP="00AA2DAD">
      <w:pPr>
        <w:pStyle w:val="NoSpacing"/>
        <w:spacing w:before="120" w:after="240"/>
        <w:jc w:val="both"/>
        <w:rPr>
          <w:rFonts w:ascii="Times New Roman" w:hAnsi="Times New Roman" w:cs="Times New Roman"/>
          <w:sz w:val="24"/>
          <w:szCs w:val="24"/>
        </w:rPr>
      </w:pPr>
      <w:r w:rsidRPr="001F25A1">
        <w:rPr>
          <w:rFonts w:ascii="Times New Roman" w:hAnsi="Times New Roman" w:cs="Times New Roman"/>
          <w:sz w:val="24"/>
          <w:szCs w:val="24"/>
        </w:rPr>
        <w:t xml:space="preserve">Agencija u sklopu svoje djelatnosti vodi brigu o obveznim zalihama nafte i naftnih derivata. Agencija je za </w:t>
      </w:r>
      <w:r w:rsidRPr="006B4C13">
        <w:rPr>
          <w:rFonts w:ascii="Times New Roman" w:hAnsi="Times New Roman" w:cs="Times New Roman"/>
          <w:sz w:val="24"/>
          <w:szCs w:val="24"/>
        </w:rPr>
        <w:t xml:space="preserve">potrebe formiranja obveznih zaliha na </w:t>
      </w:r>
      <w:r w:rsidR="00F40575">
        <w:rPr>
          <w:rFonts w:ascii="Times New Roman" w:hAnsi="Times New Roman" w:cs="Times New Roman"/>
          <w:sz w:val="24"/>
          <w:szCs w:val="24"/>
        </w:rPr>
        <w:t xml:space="preserve">dan </w:t>
      </w:r>
      <w:r w:rsidRPr="006B4C13">
        <w:rPr>
          <w:rFonts w:ascii="Times New Roman" w:hAnsi="Times New Roman" w:cs="Times New Roman"/>
          <w:sz w:val="24"/>
          <w:szCs w:val="24"/>
        </w:rPr>
        <w:t>31.12.202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B4C13">
        <w:rPr>
          <w:rFonts w:ascii="Times New Roman" w:hAnsi="Times New Roman" w:cs="Times New Roman"/>
          <w:sz w:val="24"/>
          <w:szCs w:val="24"/>
        </w:rPr>
        <w:t>. osigurala 416.</w:t>
      </w:r>
      <w:r>
        <w:rPr>
          <w:rFonts w:ascii="Times New Roman" w:hAnsi="Times New Roman" w:cs="Times New Roman"/>
          <w:sz w:val="24"/>
          <w:szCs w:val="24"/>
        </w:rPr>
        <w:t>696</w:t>
      </w:r>
      <w:r w:rsidRPr="006B4C13">
        <w:rPr>
          <w:rFonts w:ascii="Times New Roman" w:hAnsi="Times New Roman" w:cs="Times New Roman"/>
          <w:sz w:val="24"/>
          <w:szCs w:val="24"/>
        </w:rPr>
        <w:t xml:space="preserve"> t sirove nafte i 2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6B4C13">
        <w:rPr>
          <w:rFonts w:ascii="Times New Roman" w:hAnsi="Times New Roman" w:cs="Times New Roman"/>
          <w:sz w:val="24"/>
          <w:szCs w:val="24"/>
        </w:rPr>
        <w:t>.2</w:t>
      </w:r>
      <w:r>
        <w:rPr>
          <w:rFonts w:ascii="Times New Roman" w:hAnsi="Times New Roman" w:cs="Times New Roman"/>
          <w:sz w:val="24"/>
          <w:szCs w:val="24"/>
        </w:rPr>
        <w:t>36</w:t>
      </w:r>
      <w:r w:rsidRPr="006B4C13">
        <w:rPr>
          <w:rFonts w:ascii="Times New Roman" w:hAnsi="Times New Roman" w:cs="Times New Roman"/>
          <w:sz w:val="24"/>
          <w:szCs w:val="24"/>
        </w:rPr>
        <w:t xml:space="preserve"> t naftnih derivata</w:t>
      </w:r>
      <w:r w:rsidRPr="001F25A1">
        <w:rPr>
          <w:rFonts w:ascii="Times New Roman" w:hAnsi="Times New Roman" w:cs="Times New Roman"/>
          <w:sz w:val="24"/>
          <w:szCs w:val="24"/>
        </w:rPr>
        <w:t>. Agencija je kontinuirano provodila nadzor nad količinom i kvalitetom obveznih zaliha nafte i naftnih derivata prilikom prihvata odnosno predaje naftnih derivata, kao i za vrijeme skladištenja.</w:t>
      </w:r>
    </w:p>
    <w:p w14:paraId="15889A7F" w14:textId="6D51A307" w:rsidR="00B3670C" w:rsidRDefault="00B3670C" w:rsidP="00AA2DAD">
      <w:pPr>
        <w:pStyle w:val="NoSpacing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2D255F">
        <w:rPr>
          <w:rFonts w:ascii="Times New Roman" w:hAnsi="Times New Roman" w:cs="Times New Roman"/>
          <w:sz w:val="24"/>
          <w:szCs w:val="24"/>
        </w:rPr>
        <w:t>Slijedom navedenog</w:t>
      </w:r>
      <w:r w:rsidR="00DC2BFF">
        <w:rPr>
          <w:rFonts w:ascii="Times New Roman" w:hAnsi="Times New Roman" w:cs="Times New Roman"/>
          <w:sz w:val="24"/>
          <w:szCs w:val="24"/>
        </w:rPr>
        <w:t>,</w:t>
      </w:r>
      <w:r w:rsidRPr="002D255F">
        <w:rPr>
          <w:rFonts w:ascii="Times New Roman" w:hAnsi="Times New Roman" w:cs="Times New Roman"/>
          <w:sz w:val="24"/>
          <w:szCs w:val="24"/>
        </w:rPr>
        <w:t xml:space="preserve"> dostavlja se V</w:t>
      </w:r>
      <w:r>
        <w:rPr>
          <w:rFonts w:ascii="Times New Roman" w:hAnsi="Times New Roman" w:cs="Times New Roman"/>
          <w:sz w:val="24"/>
          <w:szCs w:val="24"/>
        </w:rPr>
        <w:t>ladi Republike Hrvatske Izvje</w:t>
      </w:r>
      <w:r w:rsidR="00AA4F28">
        <w:rPr>
          <w:rFonts w:ascii="Times New Roman" w:hAnsi="Times New Roman" w:cs="Times New Roman"/>
          <w:sz w:val="24"/>
          <w:szCs w:val="24"/>
        </w:rPr>
        <w:t>šće</w:t>
      </w:r>
      <w:r w:rsidRPr="002D255F">
        <w:rPr>
          <w:rFonts w:ascii="Times New Roman" w:hAnsi="Times New Roman" w:cs="Times New Roman"/>
          <w:sz w:val="24"/>
          <w:szCs w:val="24"/>
        </w:rPr>
        <w:t xml:space="preserve"> o </w:t>
      </w:r>
      <w:r>
        <w:rPr>
          <w:rFonts w:ascii="Times New Roman" w:hAnsi="Times New Roman" w:cs="Times New Roman"/>
          <w:sz w:val="24"/>
          <w:szCs w:val="24"/>
        </w:rPr>
        <w:t>radu</w:t>
      </w:r>
      <w:r w:rsidR="0079244A">
        <w:rPr>
          <w:rFonts w:ascii="Times New Roman" w:hAnsi="Times New Roman" w:cs="Times New Roman"/>
          <w:sz w:val="24"/>
          <w:szCs w:val="24"/>
        </w:rPr>
        <w:t xml:space="preserve"> Agencije za ugljikovodike</w:t>
      </w:r>
      <w:r>
        <w:rPr>
          <w:rFonts w:ascii="Times New Roman" w:hAnsi="Times New Roman" w:cs="Times New Roman"/>
          <w:sz w:val="24"/>
          <w:szCs w:val="24"/>
        </w:rPr>
        <w:t xml:space="preserve"> za</w:t>
      </w:r>
      <w:r w:rsidRPr="002D2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DC2BFF">
        <w:rPr>
          <w:rFonts w:ascii="Times New Roman" w:hAnsi="Times New Roman" w:cs="Times New Roman"/>
          <w:sz w:val="24"/>
          <w:szCs w:val="24"/>
        </w:rPr>
        <w:t>2</w:t>
      </w:r>
      <w:r w:rsidR="003C075E">
        <w:rPr>
          <w:rFonts w:ascii="Times New Roman" w:hAnsi="Times New Roman" w:cs="Times New Roman"/>
          <w:sz w:val="24"/>
          <w:szCs w:val="24"/>
        </w:rPr>
        <w:t>1</w:t>
      </w:r>
      <w:r w:rsidR="00DC2BFF">
        <w:rPr>
          <w:rFonts w:ascii="Times New Roman" w:hAnsi="Times New Roman" w:cs="Times New Roman"/>
          <w:sz w:val="24"/>
          <w:szCs w:val="24"/>
        </w:rPr>
        <w:t>.</w:t>
      </w:r>
    </w:p>
    <w:p w14:paraId="349BB1BC" w14:textId="77777777" w:rsidR="00B3670C" w:rsidRPr="002D255F" w:rsidRDefault="00B3670C" w:rsidP="00AA2DA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B3C69">
        <w:rPr>
          <w:rFonts w:ascii="Times New Roman" w:hAnsi="Times New Roman" w:cs="Times New Roman"/>
          <w:sz w:val="24"/>
          <w:szCs w:val="24"/>
          <w:u w:val="single"/>
        </w:rPr>
        <w:t>Procjena fiskalnog učinka</w:t>
      </w:r>
      <w:r>
        <w:rPr>
          <w:rFonts w:ascii="Times New Roman" w:hAnsi="Times New Roman" w:cs="Times New Roman"/>
          <w:sz w:val="24"/>
          <w:szCs w:val="24"/>
        </w:rPr>
        <w:t xml:space="preserve"> – Ovaj Zaključak nema utjecaja na Državni proračun Republike Hrvatske.</w:t>
      </w:r>
    </w:p>
    <w:p w14:paraId="53FE4A98" w14:textId="77777777" w:rsidR="000D7E5A" w:rsidRPr="002466E5" w:rsidRDefault="000D7E5A" w:rsidP="00453E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D7E5A" w:rsidRPr="002466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540644"/>
    <w:multiLevelType w:val="hybridMultilevel"/>
    <w:tmpl w:val="B2DADA22"/>
    <w:lvl w:ilvl="0" w:tplc="C18A6EBC">
      <w:numFmt w:val="bullet"/>
      <w:lvlText w:val="-"/>
      <w:lvlJc w:val="left"/>
      <w:pPr>
        <w:ind w:left="5316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B13"/>
    <w:rsid w:val="0001739C"/>
    <w:rsid w:val="00023CB0"/>
    <w:rsid w:val="000504B6"/>
    <w:rsid w:val="000D7E5A"/>
    <w:rsid w:val="001103D5"/>
    <w:rsid w:val="00127615"/>
    <w:rsid w:val="00133AE9"/>
    <w:rsid w:val="001810E3"/>
    <w:rsid w:val="00212B13"/>
    <w:rsid w:val="002138CA"/>
    <w:rsid w:val="002466E5"/>
    <w:rsid w:val="002A1A4E"/>
    <w:rsid w:val="002B1737"/>
    <w:rsid w:val="002B235E"/>
    <w:rsid w:val="002D7974"/>
    <w:rsid w:val="002E5F57"/>
    <w:rsid w:val="00303189"/>
    <w:rsid w:val="00307F5D"/>
    <w:rsid w:val="00322344"/>
    <w:rsid w:val="003A172D"/>
    <w:rsid w:val="003B3DBA"/>
    <w:rsid w:val="003C075E"/>
    <w:rsid w:val="003D567B"/>
    <w:rsid w:val="003E0199"/>
    <w:rsid w:val="00453E07"/>
    <w:rsid w:val="004B2CEA"/>
    <w:rsid w:val="004C2422"/>
    <w:rsid w:val="00507D09"/>
    <w:rsid w:val="0054059D"/>
    <w:rsid w:val="005715FD"/>
    <w:rsid w:val="006871FD"/>
    <w:rsid w:val="006F635F"/>
    <w:rsid w:val="0073722A"/>
    <w:rsid w:val="00764CB0"/>
    <w:rsid w:val="0079244A"/>
    <w:rsid w:val="007A48B2"/>
    <w:rsid w:val="007F23B8"/>
    <w:rsid w:val="00840C63"/>
    <w:rsid w:val="00842D30"/>
    <w:rsid w:val="00847379"/>
    <w:rsid w:val="008B0B48"/>
    <w:rsid w:val="009D05CA"/>
    <w:rsid w:val="009F733B"/>
    <w:rsid w:val="00A03549"/>
    <w:rsid w:val="00A05FEF"/>
    <w:rsid w:val="00A12A76"/>
    <w:rsid w:val="00A32014"/>
    <w:rsid w:val="00A85DA1"/>
    <w:rsid w:val="00AA2DAD"/>
    <w:rsid w:val="00AA4F28"/>
    <w:rsid w:val="00B3670C"/>
    <w:rsid w:val="00B57305"/>
    <w:rsid w:val="00B615E8"/>
    <w:rsid w:val="00B90CE2"/>
    <w:rsid w:val="00BC7E25"/>
    <w:rsid w:val="00BD12A2"/>
    <w:rsid w:val="00BD6125"/>
    <w:rsid w:val="00C57BAF"/>
    <w:rsid w:val="00CC6392"/>
    <w:rsid w:val="00D60621"/>
    <w:rsid w:val="00DB05B9"/>
    <w:rsid w:val="00DC2BFF"/>
    <w:rsid w:val="00E27436"/>
    <w:rsid w:val="00EE4030"/>
    <w:rsid w:val="00F40575"/>
    <w:rsid w:val="00F47281"/>
    <w:rsid w:val="00F6510F"/>
    <w:rsid w:val="00F821EE"/>
    <w:rsid w:val="00F850C9"/>
    <w:rsid w:val="00FA3E38"/>
    <w:rsid w:val="00FB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682D2"/>
  <w15:docId w15:val="{797453F3-1111-4DE0-AEF5-E6070319C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7E5A"/>
    <w:pPr>
      <w:ind w:left="720"/>
      <w:contextualSpacing/>
    </w:pPr>
  </w:style>
  <w:style w:type="paragraph" w:styleId="NoSpacing">
    <w:name w:val="No Spacing"/>
    <w:uiPriority w:val="1"/>
    <w:qFormat/>
    <w:rsid w:val="000D7E5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0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6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semiHidden/>
    <w:unhideWhenUsed/>
    <w:rsid w:val="00842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semiHidden/>
    <w:rsid w:val="00842D30"/>
  </w:style>
  <w:style w:type="paragraph" w:styleId="Footer">
    <w:name w:val="footer"/>
    <w:basedOn w:val="Normal"/>
    <w:link w:val="FooterChar"/>
    <w:uiPriority w:val="99"/>
    <w:semiHidden/>
    <w:unhideWhenUsed/>
    <w:rsid w:val="00842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2D30"/>
  </w:style>
  <w:style w:type="table" w:styleId="TableGrid">
    <w:name w:val="Table Grid"/>
    <w:basedOn w:val="TableNormal"/>
    <w:rsid w:val="00842D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AZJMDCZ6QSYZ-1849078857-15794</_dlc_DocId>
    <_dlc_DocIdUrl xmlns="a494813a-d0d8-4dad-94cb-0d196f36ba15">
      <Url>https://ekoordinacije.vlada.hr/koordinacija-gospodarstvo/_layouts/15/DocIdRedir.aspx?ID=AZJMDCZ6QSYZ-1849078857-15794</Url>
      <Description>AZJMDCZ6QSYZ-1849078857-15794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A6506-B6EC-4E5D-A45B-F991350562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42FE16-D30B-4532-92F2-05F05DEF8C41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1FF8D93-BBC0-4B24-BBF5-3FCFDEFDB4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3EB21B2-3743-4486-83D3-662FC868467B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6886557E-0047-4450-8253-3A527F5B4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622</Words>
  <Characters>3548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MZOPUG</Company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Snježana Madronić</dc:creator>
  <cp:lastModifiedBy>Ines Uglešić</cp:lastModifiedBy>
  <cp:revision>5</cp:revision>
  <cp:lastPrinted>2022-04-20T11:21:00Z</cp:lastPrinted>
  <dcterms:created xsi:type="dcterms:W3CDTF">2022-04-20T12:14:00Z</dcterms:created>
  <dcterms:modified xsi:type="dcterms:W3CDTF">2022-04-26T13:59:00Z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eb52f120-eeb2-4cf9-b7f7-54321fdbd314</vt:lpwstr>
  </property>
</Properties>
</file>