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F2A7" w14:textId="77777777" w:rsidR="00350190" w:rsidRPr="00CC063D" w:rsidRDefault="00350190" w:rsidP="00350190">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CC063D">
        <w:rPr>
          <w:rFonts w:ascii="Times New Roman" w:hAnsi="Times New Roman" w:cs="Times New Roman"/>
          <w:noProof/>
          <w:sz w:val="24"/>
          <w:szCs w:val="24"/>
          <w:lang w:eastAsia="hr-HR"/>
        </w:rPr>
        <w:drawing>
          <wp:inline distT="0" distB="0" distL="0" distR="0" wp14:anchorId="389607E5" wp14:editId="6EB9AEA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2950BAA0" w14:textId="77777777" w:rsidR="00350190" w:rsidRPr="00CC063D" w:rsidRDefault="00350190" w:rsidP="00350190">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19144A51" w14:textId="77777777" w:rsidR="00350190" w:rsidRDefault="00350190" w:rsidP="00350190">
      <w:pPr>
        <w:spacing w:after="0" w:line="240" w:lineRule="auto"/>
        <w:jc w:val="both"/>
        <w:rPr>
          <w:rFonts w:ascii="Times New Roman" w:hAnsi="Times New Roman" w:cs="Times New Roman"/>
          <w:sz w:val="24"/>
          <w:szCs w:val="24"/>
        </w:rPr>
      </w:pPr>
    </w:p>
    <w:p w14:paraId="3A73D620" w14:textId="77777777" w:rsidR="00350190" w:rsidRDefault="00350190" w:rsidP="00350190">
      <w:pPr>
        <w:spacing w:after="0" w:line="240" w:lineRule="auto"/>
        <w:jc w:val="both"/>
        <w:rPr>
          <w:rFonts w:ascii="Times New Roman" w:hAnsi="Times New Roman" w:cs="Times New Roman"/>
          <w:sz w:val="24"/>
          <w:szCs w:val="24"/>
        </w:rPr>
      </w:pPr>
    </w:p>
    <w:p w14:paraId="08EA5528" w14:textId="77777777" w:rsidR="00350190" w:rsidRDefault="00350190" w:rsidP="00350190">
      <w:pPr>
        <w:spacing w:after="0" w:line="240" w:lineRule="auto"/>
        <w:jc w:val="both"/>
        <w:rPr>
          <w:rFonts w:ascii="Times New Roman" w:hAnsi="Times New Roman" w:cs="Times New Roman"/>
          <w:sz w:val="24"/>
          <w:szCs w:val="24"/>
        </w:rPr>
      </w:pPr>
    </w:p>
    <w:p w14:paraId="20D1969B" w14:textId="77777777" w:rsidR="00350190" w:rsidRDefault="00350190" w:rsidP="00350190">
      <w:pPr>
        <w:spacing w:after="0" w:line="240" w:lineRule="auto"/>
        <w:jc w:val="both"/>
        <w:rPr>
          <w:rFonts w:ascii="Times New Roman" w:hAnsi="Times New Roman" w:cs="Times New Roman"/>
          <w:sz w:val="24"/>
          <w:szCs w:val="24"/>
        </w:rPr>
      </w:pPr>
    </w:p>
    <w:p w14:paraId="238B7F31" w14:textId="77777777" w:rsidR="00350190" w:rsidRDefault="00350190" w:rsidP="00350190">
      <w:pPr>
        <w:spacing w:after="0" w:line="240" w:lineRule="auto"/>
        <w:jc w:val="both"/>
        <w:rPr>
          <w:rFonts w:ascii="Times New Roman" w:hAnsi="Times New Roman" w:cs="Times New Roman"/>
          <w:sz w:val="24"/>
          <w:szCs w:val="24"/>
        </w:rPr>
      </w:pPr>
    </w:p>
    <w:p w14:paraId="399B4E32" w14:textId="77777777" w:rsidR="00350190" w:rsidRDefault="00350190" w:rsidP="00350190">
      <w:pPr>
        <w:spacing w:after="0" w:line="240" w:lineRule="auto"/>
        <w:jc w:val="both"/>
        <w:rPr>
          <w:rFonts w:ascii="Times New Roman" w:hAnsi="Times New Roman" w:cs="Times New Roman"/>
          <w:sz w:val="24"/>
          <w:szCs w:val="24"/>
        </w:rPr>
      </w:pPr>
    </w:p>
    <w:p w14:paraId="1613B460" w14:textId="77777777" w:rsidR="00350190" w:rsidRPr="00CC063D" w:rsidRDefault="00350190" w:rsidP="00350190">
      <w:pPr>
        <w:spacing w:after="0" w:line="240" w:lineRule="auto"/>
        <w:jc w:val="both"/>
        <w:rPr>
          <w:rFonts w:ascii="Times New Roman" w:hAnsi="Times New Roman" w:cs="Times New Roman"/>
          <w:sz w:val="24"/>
          <w:szCs w:val="24"/>
        </w:rPr>
      </w:pPr>
    </w:p>
    <w:p w14:paraId="0CFB830C" w14:textId="08F98202" w:rsidR="00350190" w:rsidRPr="00CC063D" w:rsidRDefault="00350190" w:rsidP="00350190">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43751D">
        <w:rPr>
          <w:rFonts w:ascii="Times New Roman" w:hAnsi="Times New Roman" w:cs="Times New Roman"/>
          <w:sz w:val="24"/>
          <w:szCs w:val="24"/>
        </w:rPr>
        <w:t>27</w:t>
      </w:r>
      <w:bookmarkStart w:id="0" w:name="_GoBack"/>
      <w:bookmarkEnd w:id="0"/>
      <w:r w:rsidR="00400987">
        <w:rPr>
          <w:rFonts w:ascii="Times New Roman" w:hAnsi="Times New Roman" w:cs="Times New Roman"/>
          <w:sz w:val="24"/>
          <w:szCs w:val="24"/>
        </w:rPr>
        <w:t>. travnja</w:t>
      </w:r>
      <w:r>
        <w:rPr>
          <w:rFonts w:ascii="Times New Roman" w:hAnsi="Times New Roman" w:cs="Times New Roman"/>
          <w:sz w:val="24"/>
          <w:szCs w:val="24"/>
        </w:rPr>
        <w:t xml:space="preserve"> </w:t>
      </w:r>
      <w:r w:rsidRPr="00CC063D">
        <w:rPr>
          <w:rFonts w:ascii="Times New Roman" w:hAnsi="Times New Roman" w:cs="Times New Roman"/>
          <w:sz w:val="24"/>
          <w:szCs w:val="24"/>
        </w:rPr>
        <w:t>202</w:t>
      </w:r>
      <w:r w:rsidR="00264F96">
        <w:rPr>
          <w:rFonts w:ascii="Times New Roman" w:hAnsi="Times New Roman" w:cs="Times New Roman"/>
          <w:sz w:val="24"/>
          <w:szCs w:val="24"/>
        </w:rPr>
        <w:t>2</w:t>
      </w:r>
      <w:r w:rsidRPr="00CC063D">
        <w:rPr>
          <w:rFonts w:ascii="Times New Roman" w:hAnsi="Times New Roman" w:cs="Times New Roman"/>
          <w:sz w:val="24"/>
          <w:szCs w:val="24"/>
        </w:rPr>
        <w:t>.</w:t>
      </w:r>
    </w:p>
    <w:p w14:paraId="27DF115E" w14:textId="77777777" w:rsidR="00350190" w:rsidRDefault="00350190" w:rsidP="00350190">
      <w:pPr>
        <w:spacing w:after="0" w:line="240" w:lineRule="auto"/>
        <w:jc w:val="right"/>
        <w:rPr>
          <w:rFonts w:ascii="Times New Roman" w:hAnsi="Times New Roman" w:cs="Times New Roman"/>
          <w:sz w:val="24"/>
          <w:szCs w:val="24"/>
        </w:rPr>
      </w:pPr>
    </w:p>
    <w:p w14:paraId="33AA0ADB" w14:textId="77777777" w:rsidR="00350190" w:rsidRDefault="00350190" w:rsidP="00350190">
      <w:pPr>
        <w:spacing w:after="0" w:line="240" w:lineRule="auto"/>
        <w:jc w:val="right"/>
        <w:rPr>
          <w:rFonts w:ascii="Times New Roman" w:hAnsi="Times New Roman" w:cs="Times New Roman"/>
          <w:sz w:val="24"/>
          <w:szCs w:val="24"/>
        </w:rPr>
      </w:pPr>
    </w:p>
    <w:p w14:paraId="1D6F46E2" w14:textId="77777777" w:rsidR="00350190" w:rsidRDefault="00350190" w:rsidP="00350190">
      <w:pPr>
        <w:spacing w:after="0" w:line="240" w:lineRule="auto"/>
        <w:jc w:val="right"/>
        <w:rPr>
          <w:rFonts w:ascii="Times New Roman" w:hAnsi="Times New Roman" w:cs="Times New Roman"/>
          <w:sz w:val="24"/>
          <w:szCs w:val="24"/>
        </w:rPr>
      </w:pPr>
    </w:p>
    <w:p w14:paraId="50FEFEFA" w14:textId="77777777" w:rsidR="00350190" w:rsidRDefault="00350190" w:rsidP="00350190">
      <w:pPr>
        <w:spacing w:after="0" w:line="240" w:lineRule="auto"/>
        <w:jc w:val="right"/>
        <w:rPr>
          <w:rFonts w:ascii="Times New Roman" w:hAnsi="Times New Roman" w:cs="Times New Roman"/>
          <w:sz w:val="24"/>
          <w:szCs w:val="24"/>
        </w:rPr>
      </w:pPr>
    </w:p>
    <w:p w14:paraId="6188A378" w14:textId="77777777" w:rsidR="00350190" w:rsidRDefault="00350190" w:rsidP="00350190">
      <w:pPr>
        <w:spacing w:after="0" w:line="240" w:lineRule="auto"/>
        <w:jc w:val="right"/>
        <w:rPr>
          <w:rFonts w:ascii="Times New Roman" w:hAnsi="Times New Roman" w:cs="Times New Roman"/>
          <w:sz w:val="24"/>
          <w:szCs w:val="24"/>
        </w:rPr>
      </w:pPr>
    </w:p>
    <w:p w14:paraId="51F42CF3" w14:textId="77777777" w:rsidR="00350190" w:rsidRDefault="00350190" w:rsidP="00350190">
      <w:pPr>
        <w:spacing w:after="0" w:line="240" w:lineRule="auto"/>
        <w:jc w:val="right"/>
        <w:rPr>
          <w:rFonts w:ascii="Times New Roman" w:hAnsi="Times New Roman" w:cs="Times New Roman"/>
          <w:sz w:val="24"/>
          <w:szCs w:val="24"/>
        </w:rPr>
      </w:pPr>
    </w:p>
    <w:p w14:paraId="1F6D57DF" w14:textId="77777777" w:rsidR="00350190" w:rsidRDefault="00350190" w:rsidP="00350190">
      <w:pPr>
        <w:spacing w:after="0" w:line="240" w:lineRule="auto"/>
        <w:jc w:val="right"/>
        <w:rPr>
          <w:rFonts w:ascii="Times New Roman" w:hAnsi="Times New Roman" w:cs="Times New Roman"/>
          <w:sz w:val="24"/>
          <w:szCs w:val="24"/>
        </w:rPr>
      </w:pPr>
    </w:p>
    <w:p w14:paraId="40D0C793" w14:textId="77777777" w:rsidR="00350190" w:rsidRPr="00CC063D" w:rsidRDefault="00350190" w:rsidP="00350190">
      <w:pPr>
        <w:spacing w:after="0" w:line="240" w:lineRule="auto"/>
        <w:jc w:val="right"/>
        <w:rPr>
          <w:rFonts w:ascii="Times New Roman" w:hAnsi="Times New Roman" w:cs="Times New Roman"/>
          <w:sz w:val="24"/>
          <w:szCs w:val="24"/>
        </w:rPr>
      </w:pPr>
    </w:p>
    <w:p w14:paraId="248529C5" w14:textId="77777777" w:rsidR="00350190" w:rsidRPr="00CC063D" w:rsidRDefault="00350190" w:rsidP="00350190">
      <w:pPr>
        <w:spacing w:after="0" w:line="240" w:lineRule="auto"/>
        <w:jc w:val="right"/>
        <w:rPr>
          <w:rFonts w:ascii="Times New Roman" w:hAnsi="Times New Roman" w:cs="Times New Roman"/>
          <w:sz w:val="24"/>
          <w:szCs w:val="24"/>
        </w:rPr>
      </w:pPr>
    </w:p>
    <w:p w14:paraId="23A03C77" w14:textId="77777777" w:rsidR="00350190" w:rsidRPr="00CC063D" w:rsidRDefault="00350190" w:rsidP="00350190">
      <w:pPr>
        <w:spacing w:after="0" w:line="240" w:lineRule="auto"/>
        <w:jc w:val="right"/>
        <w:rPr>
          <w:rFonts w:ascii="Times New Roman" w:hAnsi="Times New Roman" w:cs="Times New Roman"/>
          <w:sz w:val="24"/>
          <w:szCs w:val="24"/>
        </w:rPr>
      </w:pPr>
    </w:p>
    <w:p w14:paraId="553C6929" w14:textId="77777777" w:rsidR="00350190" w:rsidRPr="008F5451" w:rsidRDefault="00350190" w:rsidP="00350190">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350190" w:rsidRPr="00CC063D" w14:paraId="7418D27D" w14:textId="77777777" w:rsidTr="00350190">
        <w:tc>
          <w:tcPr>
            <w:tcW w:w="1951" w:type="dxa"/>
          </w:tcPr>
          <w:p w14:paraId="099B3220" w14:textId="77777777" w:rsidR="00350190" w:rsidRPr="00CC063D" w:rsidRDefault="00350190" w:rsidP="00350190">
            <w:pPr>
              <w:jc w:val="right"/>
              <w:rPr>
                <w:sz w:val="24"/>
                <w:szCs w:val="24"/>
              </w:rPr>
            </w:pPr>
            <w:r w:rsidRPr="00CC063D">
              <w:rPr>
                <w:sz w:val="24"/>
                <w:szCs w:val="24"/>
              </w:rPr>
              <w:t xml:space="preserve"> </w:t>
            </w:r>
            <w:r w:rsidRPr="00CC063D">
              <w:rPr>
                <w:b/>
                <w:smallCaps/>
                <w:sz w:val="24"/>
                <w:szCs w:val="24"/>
              </w:rPr>
              <w:t>Predlagatelj</w:t>
            </w:r>
            <w:r w:rsidRPr="00CC063D">
              <w:rPr>
                <w:b/>
                <w:sz w:val="24"/>
                <w:szCs w:val="24"/>
              </w:rPr>
              <w:t>:</w:t>
            </w:r>
          </w:p>
        </w:tc>
        <w:tc>
          <w:tcPr>
            <w:tcW w:w="7229" w:type="dxa"/>
          </w:tcPr>
          <w:p w14:paraId="21DE9C24" w14:textId="77777777" w:rsidR="00350190" w:rsidRPr="00CC063D" w:rsidRDefault="00350190" w:rsidP="00350190">
            <w:pPr>
              <w:rPr>
                <w:sz w:val="24"/>
                <w:szCs w:val="24"/>
              </w:rPr>
            </w:pPr>
            <w:r w:rsidRPr="00CC063D">
              <w:rPr>
                <w:sz w:val="24"/>
                <w:szCs w:val="24"/>
              </w:rPr>
              <w:t>Ministarstvo financija</w:t>
            </w:r>
          </w:p>
        </w:tc>
      </w:tr>
    </w:tbl>
    <w:p w14:paraId="774FF533" w14:textId="77777777" w:rsidR="00350190" w:rsidRPr="00CC063D" w:rsidRDefault="00350190" w:rsidP="0035019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090"/>
      </w:tblGrid>
      <w:tr w:rsidR="00350190" w:rsidRPr="00CC063D" w14:paraId="59414321" w14:textId="77777777" w:rsidTr="00350190">
        <w:tc>
          <w:tcPr>
            <w:tcW w:w="1951" w:type="dxa"/>
          </w:tcPr>
          <w:p w14:paraId="517EA607" w14:textId="77777777" w:rsidR="00350190" w:rsidRPr="00CC063D" w:rsidRDefault="00350190" w:rsidP="00350190">
            <w:pPr>
              <w:jc w:val="right"/>
              <w:rPr>
                <w:sz w:val="24"/>
                <w:szCs w:val="24"/>
              </w:rPr>
            </w:pPr>
            <w:r w:rsidRPr="00CC063D">
              <w:rPr>
                <w:b/>
                <w:smallCaps/>
                <w:sz w:val="24"/>
                <w:szCs w:val="24"/>
              </w:rPr>
              <w:t>Predmet</w:t>
            </w:r>
            <w:r w:rsidRPr="00CC063D">
              <w:rPr>
                <w:b/>
                <w:sz w:val="24"/>
                <w:szCs w:val="24"/>
              </w:rPr>
              <w:t>:</w:t>
            </w:r>
          </w:p>
        </w:tc>
        <w:tc>
          <w:tcPr>
            <w:tcW w:w="7229" w:type="dxa"/>
          </w:tcPr>
          <w:p w14:paraId="02B4482B" w14:textId="59E4EDEB" w:rsidR="00350190" w:rsidRPr="00CC063D" w:rsidRDefault="00350190" w:rsidP="00350190">
            <w:pPr>
              <w:jc w:val="both"/>
              <w:rPr>
                <w:sz w:val="24"/>
                <w:szCs w:val="24"/>
              </w:rPr>
            </w:pPr>
            <w:r w:rsidRPr="00CC063D">
              <w:rPr>
                <w:sz w:val="24"/>
                <w:szCs w:val="24"/>
              </w:rPr>
              <w:t xml:space="preserve">Nacrt prijedloga zakona o </w:t>
            </w:r>
            <w:r>
              <w:rPr>
                <w:sz w:val="24"/>
                <w:szCs w:val="24"/>
              </w:rPr>
              <w:t xml:space="preserve">provedbi Uredbe (EU) 2021/23 o okviru za oporavak i sanaciju </w:t>
            </w:r>
            <w:r w:rsidR="00F63D49">
              <w:rPr>
                <w:sz w:val="24"/>
                <w:szCs w:val="24"/>
              </w:rPr>
              <w:t xml:space="preserve">središnjih </w:t>
            </w:r>
            <w:r>
              <w:rPr>
                <w:sz w:val="24"/>
                <w:szCs w:val="24"/>
              </w:rPr>
              <w:t>drugih ugovornih strana</w:t>
            </w:r>
            <w:r w:rsidRPr="00CC063D">
              <w:rPr>
                <w:sz w:val="24"/>
                <w:szCs w:val="24"/>
              </w:rPr>
              <w:t xml:space="preserve"> </w:t>
            </w:r>
          </w:p>
        </w:tc>
      </w:tr>
    </w:tbl>
    <w:p w14:paraId="37B93AF5" w14:textId="77777777" w:rsidR="00350190" w:rsidRPr="00CC063D" w:rsidRDefault="00350190" w:rsidP="0035019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58179E0C" w14:textId="77777777" w:rsidR="00350190" w:rsidRPr="00CC063D" w:rsidRDefault="00350190" w:rsidP="00350190">
      <w:pPr>
        <w:spacing w:after="0" w:line="240" w:lineRule="auto"/>
        <w:jc w:val="both"/>
        <w:rPr>
          <w:rFonts w:ascii="Times New Roman" w:hAnsi="Times New Roman" w:cs="Times New Roman"/>
          <w:sz w:val="24"/>
          <w:szCs w:val="24"/>
        </w:rPr>
      </w:pPr>
    </w:p>
    <w:p w14:paraId="1D17126B" w14:textId="77777777" w:rsidR="00350190" w:rsidRPr="00CC063D" w:rsidRDefault="00350190" w:rsidP="00350190">
      <w:pPr>
        <w:spacing w:after="0" w:line="240" w:lineRule="auto"/>
        <w:jc w:val="both"/>
        <w:rPr>
          <w:rFonts w:ascii="Times New Roman" w:hAnsi="Times New Roman" w:cs="Times New Roman"/>
          <w:sz w:val="24"/>
          <w:szCs w:val="24"/>
        </w:rPr>
      </w:pPr>
    </w:p>
    <w:p w14:paraId="192A6778" w14:textId="77777777" w:rsidR="00350190" w:rsidRPr="00CC063D" w:rsidRDefault="00350190" w:rsidP="00350190">
      <w:pPr>
        <w:spacing w:after="0" w:line="240" w:lineRule="auto"/>
        <w:jc w:val="both"/>
        <w:rPr>
          <w:rFonts w:ascii="Times New Roman" w:hAnsi="Times New Roman" w:cs="Times New Roman"/>
          <w:sz w:val="24"/>
          <w:szCs w:val="24"/>
        </w:rPr>
      </w:pPr>
    </w:p>
    <w:p w14:paraId="0AD01CD8" w14:textId="77777777" w:rsidR="00350190" w:rsidRPr="00CC063D" w:rsidRDefault="00350190" w:rsidP="00350190">
      <w:pPr>
        <w:spacing w:after="0" w:line="240" w:lineRule="auto"/>
        <w:jc w:val="both"/>
        <w:rPr>
          <w:rFonts w:ascii="Times New Roman" w:hAnsi="Times New Roman" w:cs="Times New Roman"/>
          <w:sz w:val="24"/>
          <w:szCs w:val="24"/>
        </w:rPr>
      </w:pPr>
    </w:p>
    <w:p w14:paraId="6CEF516C" w14:textId="77777777" w:rsidR="00350190" w:rsidRPr="00CC063D" w:rsidRDefault="00350190" w:rsidP="00350190">
      <w:pPr>
        <w:spacing w:after="0" w:line="240" w:lineRule="auto"/>
        <w:jc w:val="both"/>
        <w:rPr>
          <w:rFonts w:ascii="Times New Roman" w:hAnsi="Times New Roman" w:cs="Times New Roman"/>
          <w:sz w:val="24"/>
          <w:szCs w:val="24"/>
        </w:rPr>
      </w:pPr>
    </w:p>
    <w:p w14:paraId="34139CF6" w14:textId="77777777" w:rsidR="00350190" w:rsidRDefault="00350190" w:rsidP="00350190">
      <w:pPr>
        <w:pStyle w:val="Header"/>
        <w:rPr>
          <w:rFonts w:ascii="Times New Roman" w:hAnsi="Times New Roman" w:cs="Times New Roman"/>
          <w:sz w:val="24"/>
          <w:szCs w:val="24"/>
        </w:rPr>
      </w:pPr>
    </w:p>
    <w:p w14:paraId="6F79659A" w14:textId="77777777" w:rsidR="00350190" w:rsidRDefault="00350190" w:rsidP="00350190">
      <w:pPr>
        <w:pStyle w:val="Header"/>
        <w:rPr>
          <w:rFonts w:ascii="Times New Roman" w:hAnsi="Times New Roman" w:cs="Times New Roman"/>
          <w:sz w:val="24"/>
          <w:szCs w:val="24"/>
        </w:rPr>
      </w:pPr>
    </w:p>
    <w:p w14:paraId="1F3BB5CA" w14:textId="77777777" w:rsidR="00350190" w:rsidRDefault="00350190" w:rsidP="00350190">
      <w:pPr>
        <w:pStyle w:val="Header"/>
        <w:rPr>
          <w:rFonts w:ascii="Times New Roman" w:hAnsi="Times New Roman" w:cs="Times New Roman"/>
          <w:sz w:val="24"/>
          <w:szCs w:val="24"/>
        </w:rPr>
      </w:pPr>
    </w:p>
    <w:p w14:paraId="50B9CF23" w14:textId="77777777" w:rsidR="00350190" w:rsidRDefault="00350190" w:rsidP="00350190">
      <w:pPr>
        <w:pStyle w:val="Header"/>
        <w:rPr>
          <w:rFonts w:ascii="Times New Roman" w:hAnsi="Times New Roman" w:cs="Times New Roman"/>
          <w:sz w:val="24"/>
          <w:szCs w:val="24"/>
        </w:rPr>
      </w:pPr>
    </w:p>
    <w:p w14:paraId="034C59DF" w14:textId="77777777" w:rsidR="00350190" w:rsidRDefault="00350190" w:rsidP="00350190">
      <w:pPr>
        <w:pStyle w:val="Header"/>
        <w:rPr>
          <w:rFonts w:ascii="Times New Roman" w:hAnsi="Times New Roman" w:cs="Times New Roman"/>
          <w:sz w:val="24"/>
          <w:szCs w:val="24"/>
        </w:rPr>
      </w:pPr>
    </w:p>
    <w:p w14:paraId="23205F8F" w14:textId="77777777" w:rsidR="00350190" w:rsidRDefault="00350190" w:rsidP="00350190">
      <w:pPr>
        <w:pStyle w:val="Header"/>
        <w:rPr>
          <w:rFonts w:ascii="Times New Roman" w:hAnsi="Times New Roman" w:cs="Times New Roman"/>
          <w:sz w:val="24"/>
          <w:szCs w:val="24"/>
        </w:rPr>
      </w:pPr>
    </w:p>
    <w:p w14:paraId="2BFEB67D" w14:textId="77777777" w:rsidR="00350190" w:rsidRDefault="00350190" w:rsidP="00350190">
      <w:pPr>
        <w:pStyle w:val="Header"/>
        <w:rPr>
          <w:rFonts w:ascii="Times New Roman" w:hAnsi="Times New Roman" w:cs="Times New Roman"/>
          <w:sz w:val="24"/>
          <w:szCs w:val="24"/>
        </w:rPr>
      </w:pPr>
    </w:p>
    <w:p w14:paraId="65AB931A" w14:textId="77777777" w:rsidR="00350190" w:rsidRDefault="00350190" w:rsidP="00350190">
      <w:pPr>
        <w:pStyle w:val="Header"/>
        <w:rPr>
          <w:rFonts w:ascii="Times New Roman" w:hAnsi="Times New Roman" w:cs="Times New Roman"/>
          <w:sz w:val="24"/>
          <w:szCs w:val="24"/>
        </w:rPr>
      </w:pPr>
    </w:p>
    <w:p w14:paraId="02374768" w14:textId="77777777" w:rsidR="00350190" w:rsidRDefault="00350190" w:rsidP="00350190">
      <w:pPr>
        <w:pStyle w:val="Header"/>
        <w:rPr>
          <w:rFonts w:ascii="Times New Roman" w:hAnsi="Times New Roman" w:cs="Times New Roman"/>
          <w:sz w:val="24"/>
          <w:szCs w:val="24"/>
        </w:rPr>
      </w:pPr>
    </w:p>
    <w:p w14:paraId="1DBB1708" w14:textId="77777777" w:rsidR="00350190" w:rsidRPr="00CC063D" w:rsidRDefault="00350190" w:rsidP="00350190">
      <w:pPr>
        <w:pStyle w:val="Header"/>
        <w:rPr>
          <w:rFonts w:ascii="Times New Roman" w:hAnsi="Times New Roman" w:cs="Times New Roman"/>
          <w:sz w:val="24"/>
          <w:szCs w:val="24"/>
        </w:rPr>
      </w:pPr>
    </w:p>
    <w:p w14:paraId="2D6F54DE" w14:textId="77777777" w:rsidR="00350190" w:rsidRPr="00CC063D" w:rsidRDefault="00350190" w:rsidP="00350190">
      <w:pPr>
        <w:spacing w:after="0" w:line="240" w:lineRule="auto"/>
        <w:rPr>
          <w:rFonts w:ascii="Times New Roman" w:hAnsi="Times New Roman" w:cs="Times New Roman"/>
          <w:sz w:val="24"/>
          <w:szCs w:val="24"/>
        </w:rPr>
      </w:pPr>
    </w:p>
    <w:p w14:paraId="231793A7" w14:textId="77777777" w:rsidR="00350190" w:rsidRPr="00CC063D" w:rsidRDefault="00350190" w:rsidP="00350190">
      <w:pPr>
        <w:spacing w:after="0" w:line="240" w:lineRule="auto"/>
        <w:rPr>
          <w:rFonts w:ascii="Times New Roman" w:hAnsi="Times New Roman" w:cs="Times New Roman"/>
          <w:sz w:val="24"/>
          <w:szCs w:val="24"/>
        </w:rPr>
      </w:pPr>
    </w:p>
    <w:p w14:paraId="5A8840B0" w14:textId="48D8BAA1" w:rsidR="00350190" w:rsidRDefault="00E81E4B" w:rsidP="00350190">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w:t>
      </w:r>
      <w:r w:rsidR="00350190" w:rsidRPr="00CC063D">
        <w:rPr>
          <w:rFonts w:ascii="Times New Roman" w:hAnsi="Times New Roman" w:cs="Times New Roman"/>
          <w:color w:val="404040" w:themeColor="text1" w:themeTint="BF"/>
          <w:spacing w:val="20"/>
          <w:sz w:val="24"/>
          <w:szCs w:val="24"/>
        </w:rPr>
        <w:t xml:space="preserve"> | 10000 Zagreb | tel. 01 4569 222 | vlada.gov.hr</w:t>
      </w:r>
    </w:p>
    <w:p w14:paraId="382683AB" w14:textId="77777777" w:rsidR="00350190" w:rsidRPr="00CC063D" w:rsidRDefault="00350190" w:rsidP="00350190">
      <w:pPr>
        <w:pStyle w:val="Footer"/>
        <w:pBdr>
          <w:top w:val="single" w:sz="4" w:space="1" w:color="404040" w:themeColor="text1" w:themeTint="BF"/>
        </w:pBdr>
        <w:jc w:val="center"/>
        <w:rPr>
          <w:rFonts w:ascii="Times New Roman" w:hAnsi="Times New Roman" w:cs="Times New Roman"/>
          <w:sz w:val="24"/>
          <w:szCs w:val="24"/>
        </w:rPr>
      </w:pPr>
    </w:p>
    <w:p w14:paraId="62B189D3" w14:textId="77777777" w:rsidR="00747C33" w:rsidRPr="00B16425" w:rsidRDefault="00747C33" w:rsidP="00E52C77">
      <w:pPr>
        <w:pStyle w:val="NoSpacing"/>
        <w:jc w:val="center"/>
        <w:rPr>
          <w:rFonts w:ascii="Times New Roman" w:hAnsi="Times New Roman"/>
          <w:b/>
          <w:sz w:val="24"/>
          <w:szCs w:val="24"/>
          <w:lang w:val="hr-HR"/>
        </w:rPr>
      </w:pPr>
      <w:r w:rsidRPr="00B16425">
        <w:rPr>
          <w:rFonts w:ascii="Times New Roman" w:hAnsi="Times New Roman"/>
          <w:b/>
          <w:sz w:val="24"/>
          <w:szCs w:val="24"/>
          <w:lang w:val="hr-HR"/>
        </w:rPr>
        <w:t>REPUBLIKA HRVATSKA</w:t>
      </w:r>
    </w:p>
    <w:p w14:paraId="50013E17" w14:textId="77777777" w:rsidR="00747C33" w:rsidRPr="00B16425" w:rsidRDefault="00747C33" w:rsidP="00E52C77">
      <w:pPr>
        <w:pStyle w:val="NoSpacing"/>
        <w:pBdr>
          <w:bottom w:val="single" w:sz="12" w:space="1" w:color="auto"/>
        </w:pBdr>
        <w:jc w:val="center"/>
        <w:rPr>
          <w:rFonts w:ascii="Times New Roman" w:hAnsi="Times New Roman"/>
          <w:b/>
          <w:sz w:val="24"/>
          <w:szCs w:val="24"/>
          <w:lang w:val="hr-HR"/>
        </w:rPr>
      </w:pPr>
      <w:r w:rsidRPr="00B16425">
        <w:rPr>
          <w:rFonts w:ascii="Times New Roman" w:hAnsi="Times New Roman"/>
          <w:b/>
          <w:sz w:val="24"/>
          <w:szCs w:val="24"/>
          <w:lang w:val="hr-HR"/>
        </w:rPr>
        <w:t>MINISTARSTVO FINANCIJA</w:t>
      </w:r>
    </w:p>
    <w:p w14:paraId="5AB7DB69" w14:textId="77777777" w:rsidR="00747C33" w:rsidRPr="00B16425" w:rsidRDefault="00747C33" w:rsidP="00E52C77">
      <w:pPr>
        <w:pStyle w:val="NoSpacing"/>
        <w:jc w:val="center"/>
        <w:rPr>
          <w:rFonts w:ascii="Times New Roman" w:hAnsi="Times New Roman"/>
          <w:b/>
          <w:sz w:val="24"/>
          <w:szCs w:val="24"/>
          <w:lang w:val="hr-HR"/>
        </w:rPr>
      </w:pPr>
    </w:p>
    <w:p w14:paraId="5A6929ED" w14:textId="77777777" w:rsidR="00747C33" w:rsidRPr="00B16425" w:rsidRDefault="00747C33" w:rsidP="00E52C77">
      <w:pPr>
        <w:pStyle w:val="NoSpacing"/>
        <w:jc w:val="right"/>
        <w:rPr>
          <w:rFonts w:ascii="Times New Roman" w:hAnsi="Times New Roman"/>
          <w:b/>
          <w:sz w:val="24"/>
          <w:szCs w:val="24"/>
          <w:lang w:val="hr-HR"/>
        </w:rPr>
      </w:pPr>
      <w:r w:rsidRPr="00B16425">
        <w:rPr>
          <w:rFonts w:ascii="Times New Roman" w:hAnsi="Times New Roman"/>
          <w:b/>
          <w:sz w:val="24"/>
          <w:szCs w:val="24"/>
          <w:lang w:val="hr-HR"/>
        </w:rPr>
        <w:t>NACRT</w:t>
      </w:r>
    </w:p>
    <w:p w14:paraId="0F7A60B0" w14:textId="77777777" w:rsidR="00747C33" w:rsidRPr="00B16425" w:rsidRDefault="00747C33" w:rsidP="00E52C77">
      <w:pPr>
        <w:pStyle w:val="NoSpacing"/>
        <w:tabs>
          <w:tab w:val="left" w:pos="709"/>
          <w:tab w:val="left" w:pos="851"/>
        </w:tabs>
        <w:jc w:val="center"/>
        <w:rPr>
          <w:rFonts w:ascii="Times New Roman" w:hAnsi="Times New Roman"/>
          <w:b/>
          <w:sz w:val="24"/>
          <w:szCs w:val="24"/>
          <w:lang w:val="hr-HR"/>
        </w:rPr>
      </w:pPr>
    </w:p>
    <w:p w14:paraId="64DBEF84" w14:textId="77777777" w:rsidR="00747C33" w:rsidRPr="00B16425" w:rsidRDefault="00747C33" w:rsidP="00E52C77">
      <w:pPr>
        <w:spacing w:after="0" w:line="240" w:lineRule="auto"/>
        <w:jc w:val="center"/>
        <w:rPr>
          <w:rFonts w:ascii="Times New Roman" w:hAnsi="Times New Roman" w:cs="Times New Roman"/>
          <w:b/>
          <w:sz w:val="24"/>
          <w:szCs w:val="24"/>
        </w:rPr>
      </w:pPr>
    </w:p>
    <w:p w14:paraId="648081E7" w14:textId="77777777" w:rsidR="00747C33" w:rsidRPr="00B16425" w:rsidRDefault="00747C33" w:rsidP="00E52C77">
      <w:pPr>
        <w:spacing w:after="0" w:line="240" w:lineRule="auto"/>
        <w:jc w:val="center"/>
        <w:rPr>
          <w:rFonts w:ascii="Times New Roman" w:hAnsi="Times New Roman" w:cs="Times New Roman"/>
          <w:b/>
          <w:sz w:val="24"/>
          <w:szCs w:val="24"/>
        </w:rPr>
      </w:pPr>
    </w:p>
    <w:p w14:paraId="31046ACA" w14:textId="77777777" w:rsidR="00747C33" w:rsidRPr="00B16425" w:rsidRDefault="00747C33" w:rsidP="00E52C77">
      <w:pPr>
        <w:spacing w:after="0" w:line="240" w:lineRule="auto"/>
        <w:jc w:val="center"/>
        <w:rPr>
          <w:rFonts w:ascii="Times New Roman" w:hAnsi="Times New Roman" w:cs="Times New Roman"/>
          <w:b/>
          <w:sz w:val="24"/>
          <w:szCs w:val="24"/>
        </w:rPr>
      </w:pPr>
    </w:p>
    <w:p w14:paraId="11818221" w14:textId="77777777" w:rsidR="00747C33" w:rsidRPr="00B16425" w:rsidRDefault="00747C33" w:rsidP="00E52C77">
      <w:pPr>
        <w:spacing w:after="0" w:line="240" w:lineRule="auto"/>
        <w:jc w:val="center"/>
        <w:rPr>
          <w:rFonts w:ascii="Times New Roman" w:hAnsi="Times New Roman" w:cs="Times New Roman"/>
          <w:b/>
          <w:sz w:val="24"/>
          <w:szCs w:val="24"/>
        </w:rPr>
      </w:pPr>
    </w:p>
    <w:p w14:paraId="3069EF0D" w14:textId="77777777" w:rsidR="00747C33" w:rsidRPr="00B16425" w:rsidRDefault="00747C33" w:rsidP="00E52C77">
      <w:pPr>
        <w:spacing w:after="0" w:line="240" w:lineRule="auto"/>
        <w:jc w:val="center"/>
        <w:rPr>
          <w:rFonts w:ascii="Times New Roman" w:hAnsi="Times New Roman" w:cs="Times New Roman"/>
          <w:b/>
          <w:sz w:val="24"/>
          <w:szCs w:val="24"/>
        </w:rPr>
      </w:pPr>
    </w:p>
    <w:p w14:paraId="6B048F00" w14:textId="77777777" w:rsidR="00747C33" w:rsidRPr="00B16425" w:rsidRDefault="00747C33" w:rsidP="00E52C77">
      <w:pPr>
        <w:spacing w:after="0" w:line="240" w:lineRule="auto"/>
        <w:jc w:val="center"/>
        <w:rPr>
          <w:rFonts w:ascii="Times New Roman" w:hAnsi="Times New Roman" w:cs="Times New Roman"/>
          <w:b/>
          <w:sz w:val="24"/>
          <w:szCs w:val="24"/>
        </w:rPr>
      </w:pPr>
    </w:p>
    <w:p w14:paraId="28EEE591" w14:textId="77777777" w:rsidR="00747C33" w:rsidRPr="00B16425" w:rsidRDefault="00747C33" w:rsidP="00E52C77">
      <w:pPr>
        <w:spacing w:after="0" w:line="240" w:lineRule="auto"/>
        <w:jc w:val="center"/>
        <w:rPr>
          <w:rFonts w:ascii="Times New Roman" w:hAnsi="Times New Roman" w:cs="Times New Roman"/>
          <w:b/>
          <w:sz w:val="24"/>
          <w:szCs w:val="24"/>
        </w:rPr>
      </w:pPr>
    </w:p>
    <w:p w14:paraId="6FE9BB2C" w14:textId="77777777" w:rsidR="00747C33" w:rsidRPr="00B16425" w:rsidRDefault="00747C33" w:rsidP="00E52C77">
      <w:pPr>
        <w:spacing w:after="0" w:line="240" w:lineRule="auto"/>
        <w:jc w:val="center"/>
        <w:rPr>
          <w:rFonts w:ascii="Times New Roman" w:hAnsi="Times New Roman" w:cs="Times New Roman"/>
          <w:b/>
          <w:sz w:val="24"/>
          <w:szCs w:val="24"/>
        </w:rPr>
      </w:pPr>
    </w:p>
    <w:p w14:paraId="74BE7C78" w14:textId="77777777" w:rsidR="00747C33" w:rsidRPr="00B16425" w:rsidRDefault="00747C33" w:rsidP="00E52C77">
      <w:pPr>
        <w:spacing w:after="0" w:line="240" w:lineRule="auto"/>
        <w:jc w:val="center"/>
        <w:rPr>
          <w:rFonts w:ascii="Times New Roman" w:hAnsi="Times New Roman" w:cs="Times New Roman"/>
          <w:b/>
          <w:sz w:val="24"/>
          <w:szCs w:val="24"/>
        </w:rPr>
      </w:pPr>
    </w:p>
    <w:p w14:paraId="4ABA009A" w14:textId="77777777" w:rsidR="00747C33" w:rsidRPr="00B16425" w:rsidRDefault="00747C33" w:rsidP="00E52C77">
      <w:pPr>
        <w:spacing w:after="0" w:line="240" w:lineRule="auto"/>
        <w:jc w:val="center"/>
        <w:rPr>
          <w:rFonts w:ascii="Times New Roman" w:hAnsi="Times New Roman" w:cs="Times New Roman"/>
          <w:b/>
          <w:sz w:val="24"/>
          <w:szCs w:val="24"/>
        </w:rPr>
      </w:pPr>
    </w:p>
    <w:p w14:paraId="5CB5FB45" w14:textId="77777777" w:rsidR="00747C33" w:rsidRPr="00B16425" w:rsidRDefault="00747C33" w:rsidP="00E52C77">
      <w:pPr>
        <w:spacing w:after="0" w:line="240" w:lineRule="auto"/>
        <w:jc w:val="center"/>
        <w:rPr>
          <w:rFonts w:ascii="Times New Roman" w:hAnsi="Times New Roman" w:cs="Times New Roman"/>
          <w:b/>
          <w:sz w:val="24"/>
          <w:szCs w:val="24"/>
        </w:rPr>
      </w:pPr>
    </w:p>
    <w:p w14:paraId="4C75726A" w14:textId="77777777" w:rsidR="00747C33" w:rsidRPr="00B16425" w:rsidRDefault="00747C33" w:rsidP="00E52C77">
      <w:pPr>
        <w:spacing w:after="0" w:line="240" w:lineRule="auto"/>
        <w:jc w:val="center"/>
        <w:rPr>
          <w:rFonts w:ascii="Times New Roman" w:hAnsi="Times New Roman" w:cs="Times New Roman"/>
          <w:b/>
          <w:sz w:val="24"/>
          <w:szCs w:val="24"/>
        </w:rPr>
      </w:pPr>
    </w:p>
    <w:p w14:paraId="50B31902" w14:textId="77777777" w:rsidR="00747C33" w:rsidRPr="00B16425" w:rsidRDefault="00747C33" w:rsidP="00E52C77">
      <w:pPr>
        <w:spacing w:after="0" w:line="240" w:lineRule="auto"/>
        <w:jc w:val="center"/>
        <w:rPr>
          <w:rFonts w:ascii="Times New Roman" w:hAnsi="Times New Roman" w:cs="Times New Roman"/>
          <w:b/>
          <w:sz w:val="24"/>
          <w:szCs w:val="24"/>
        </w:rPr>
      </w:pPr>
    </w:p>
    <w:p w14:paraId="01D34D07" w14:textId="77777777" w:rsidR="00747C33" w:rsidRPr="00B16425" w:rsidRDefault="00747C33" w:rsidP="00E52C77">
      <w:pPr>
        <w:spacing w:after="0" w:line="240" w:lineRule="auto"/>
        <w:jc w:val="center"/>
        <w:rPr>
          <w:rFonts w:ascii="Times New Roman" w:hAnsi="Times New Roman" w:cs="Times New Roman"/>
          <w:b/>
          <w:sz w:val="24"/>
          <w:szCs w:val="24"/>
        </w:rPr>
      </w:pPr>
    </w:p>
    <w:p w14:paraId="223EBD38" w14:textId="77777777" w:rsidR="00747C33" w:rsidRPr="00B16425" w:rsidRDefault="00747C33" w:rsidP="00E52C77">
      <w:pPr>
        <w:spacing w:after="0" w:line="240" w:lineRule="auto"/>
        <w:jc w:val="center"/>
        <w:rPr>
          <w:rFonts w:ascii="Times New Roman" w:hAnsi="Times New Roman" w:cs="Times New Roman"/>
          <w:b/>
          <w:sz w:val="24"/>
          <w:szCs w:val="24"/>
        </w:rPr>
      </w:pPr>
    </w:p>
    <w:p w14:paraId="5BEDBF3F" w14:textId="77777777" w:rsidR="00747C33" w:rsidRPr="00B16425" w:rsidRDefault="00747C33" w:rsidP="00E52C77">
      <w:pPr>
        <w:spacing w:after="0" w:line="240" w:lineRule="auto"/>
        <w:jc w:val="center"/>
        <w:rPr>
          <w:rFonts w:ascii="Times New Roman" w:hAnsi="Times New Roman" w:cs="Times New Roman"/>
          <w:b/>
          <w:sz w:val="24"/>
          <w:szCs w:val="24"/>
        </w:rPr>
      </w:pPr>
    </w:p>
    <w:p w14:paraId="4ACEC3AE" w14:textId="77777777" w:rsidR="00747C33" w:rsidRPr="00B16425" w:rsidRDefault="00747C33" w:rsidP="00E52C77">
      <w:pPr>
        <w:spacing w:after="0" w:line="240" w:lineRule="auto"/>
        <w:jc w:val="center"/>
        <w:rPr>
          <w:rFonts w:ascii="Times New Roman" w:hAnsi="Times New Roman" w:cs="Times New Roman"/>
          <w:b/>
          <w:sz w:val="24"/>
          <w:szCs w:val="24"/>
        </w:rPr>
      </w:pPr>
    </w:p>
    <w:p w14:paraId="7935C459" w14:textId="77777777" w:rsidR="00747C33" w:rsidRPr="00B16425" w:rsidRDefault="00747C33" w:rsidP="00E52C77">
      <w:pPr>
        <w:spacing w:after="0" w:line="240" w:lineRule="auto"/>
        <w:jc w:val="center"/>
        <w:rPr>
          <w:rFonts w:ascii="Times New Roman" w:hAnsi="Times New Roman" w:cs="Times New Roman"/>
          <w:b/>
          <w:sz w:val="24"/>
          <w:szCs w:val="24"/>
        </w:rPr>
      </w:pPr>
    </w:p>
    <w:p w14:paraId="1EBA77E1" w14:textId="3F493AD8" w:rsidR="00747C33" w:rsidRPr="00B16425" w:rsidRDefault="00747C33" w:rsidP="00E52C77">
      <w:pPr>
        <w:spacing w:after="0" w:line="240" w:lineRule="auto"/>
        <w:jc w:val="center"/>
        <w:rPr>
          <w:rFonts w:ascii="Times New Roman" w:hAnsi="Times New Roman" w:cs="Times New Roman"/>
          <w:sz w:val="24"/>
          <w:szCs w:val="24"/>
        </w:rPr>
      </w:pPr>
      <w:r w:rsidRPr="00B16425">
        <w:rPr>
          <w:rFonts w:ascii="Times New Roman" w:hAnsi="Times New Roman" w:cs="Times New Roman"/>
          <w:b/>
          <w:sz w:val="24"/>
          <w:szCs w:val="24"/>
        </w:rPr>
        <w:t>PRIJEDLOG ZAKONA O PROVEDBI UREDBE (EU) 2021/23 O OKVIRU ZA OPORAVAK I SANACIJU SREDIŠNJ</w:t>
      </w:r>
      <w:r w:rsidR="0003785F">
        <w:rPr>
          <w:rFonts w:ascii="Times New Roman" w:hAnsi="Times New Roman" w:cs="Times New Roman"/>
          <w:b/>
          <w:sz w:val="24"/>
          <w:szCs w:val="24"/>
        </w:rPr>
        <w:t>I</w:t>
      </w:r>
      <w:r w:rsidRPr="00B16425">
        <w:rPr>
          <w:rFonts w:ascii="Times New Roman" w:hAnsi="Times New Roman" w:cs="Times New Roman"/>
          <w:b/>
          <w:sz w:val="24"/>
          <w:szCs w:val="24"/>
        </w:rPr>
        <w:t xml:space="preserve">H DRUGIH UGOVORNIH STRANA </w:t>
      </w:r>
    </w:p>
    <w:p w14:paraId="7295BBCA" w14:textId="77777777" w:rsidR="00747C33" w:rsidRPr="00B16425" w:rsidRDefault="00747C33" w:rsidP="00E52C77">
      <w:pPr>
        <w:spacing w:after="0" w:line="240" w:lineRule="auto"/>
        <w:rPr>
          <w:rFonts w:ascii="Times New Roman" w:hAnsi="Times New Roman" w:cs="Times New Roman"/>
          <w:sz w:val="24"/>
          <w:szCs w:val="24"/>
        </w:rPr>
      </w:pPr>
    </w:p>
    <w:p w14:paraId="75523867" w14:textId="77777777" w:rsidR="00747C33" w:rsidRPr="00B16425" w:rsidRDefault="00747C33" w:rsidP="00E52C77">
      <w:pPr>
        <w:spacing w:after="0" w:line="240" w:lineRule="auto"/>
        <w:rPr>
          <w:rFonts w:ascii="Times New Roman" w:hAnsi="Times New Roman" w:cs="Times New Roman"/>
          <w:sz w:val="24"/>
          <w:szCs w:val="24"/>
        </w:rPr>
      </w:pPr>
    </w:p>
    <w:p w14:paraId="6E4AC9B7" w14:textId="77777777" w:rsidR="00747C33" w:rsidRPr="00B16425" w:rsidRDefault="00747C33" w:rsidP="00E52C77">
      <w:pPr>
        <w:spacing w:after="0" w:line="240" w:lineRule="auto"/>
        <w:rPr>
          <w:rFonts w:ascii="Times New Roman" w:hAnsi="Times New Roman" w:cs="Times New Roman"/>
          <w:sz w:val="24"/>
          <w:szCs w:val="24"/>
        </w:rPr>
      </w:pPr>
    </w:p>
    <w:p w14:paraId="46296CE3" w14:textId="77777777" w:rsidR="00747C33" w:rsidRPr="00B16425" w:rsidRDefault="00747C33" w:rsidP="00E52C77">
      <w:pPr>
        <w:spacing w:after="0" w:line="240" w:lineRule="auto"/>
        <w:rPr>
          <w:rFonts w:ascii="Times New Roman" w:hAnsi="Times New Roman" w:cs="Times New Roman"/>
          <w:sz w:val="24"/>
          <w:szCs w:val="24"/>
        </w:rPr>
      </w:pPr>
    </w:p>
    <w:p w14:paraId="3E432099" w14:textId="77777777" w:rsidR="00747C33" w:rsidRPr="00B16425" w:rsidRDefault="00747C33" w:rsidP="00E52C77">
      <w:pPr>
        <w:spacing w:after="0" w:line="240" w:lineRule="auto"/>
        <w:rPr>
          <w:rFonts w:ascii="Times New Roman" w:hAnsi="Times New Roman" w:cs="Times New Roman"/>
          <w:sz w:val="24"/>
          <w:szCs w:val="24"/>
        </w:rPr>
      </w:pPr>
    </w:p>
    <w:p w14:paraId="30466925" w14:textId="77777777" w:rsidR="00747C33" w:rsidRPr="00B16425" w:rsidRDefault="00747C33" w:rsidP="00E52C77">
      <w:pPr>
        <w:spacing w:after="0" w:line="240" w:lineRule="auto"/>
        <w:rPr>
          <w:rFonts w:ascii="Times New Roman" w:hAnsi="Times New Roman" w:cs="Times New Roman"/>
          <w:sz w:val="24"/>
          <w:szCs w:val="24"/>
        </w:rPr>
      </w:pPr>
    </w:p>
    <w:p w14:paraId="183C88EF" w14:textId="77777777" w:rsidR="00747C33" w:rsidRPr="00B16425" w:rsidRDefault="00747C33" w:rsidP="00E52C77">
      <w:pPr>
        <w:spacing w:after="0" w:line="240" w:lineRule="auto"/>
        <w:rPr>
          <w:rFonts w:ascii="Times New Roman" w:hAnsi="Times New Roman" w:cs="Times New Roman"/>
          <w:sz w:val="24"/>
          <w:szCs w:val="24"/>
        </w:rPr>
      </w:pPr>
    </w:p>
    <w:p w14:paraId="655E0027" w14:textId="77777777" w:rsidR="00747C33" w:rsidRPr="00B16425" w:rsidRDefault="00747C33" w:rsidP="00E52C77">
      <w:pPr>
        <w:spacing w:after="0" w:line="240" w:lineRule="auto"/>
        <w:rPr>
          <w:rFonts w:ascii="Times New Roman" w:hAnsi="Times New Roman" w:cs="Times New Roman"/>
          <w:sz w:val="24"/>
          <w:szCs w:val="24"/>
        </w:rPr>
      </w:pPr>
    </w:p>
    <w:p w14:paraId="6238D55F" w14:textId="77777777" w:rsidR="00747C33" w:rsidRPr="00B16425" w:rsidRDefault="00747C33" w:rsidP="00E52C77">
      <w:pPr>
        <w:spacing w:after="0" w:line="240" w:lineRule="auto"/>
        <w:rPr>
          <w:rFonts w:ascii="Times New Roman" w:hAnsi="Times New Roman" w:cs="Times New Roman"/>
          <w:sz w:val="24"/>
          <w:szCs w:val="24"/>
        </w:rPr>
      </w:pPr>
    </w:p>
    <w:p w14:paraId="395E8B5B" w14:textId="77777777" w:rsidR="00747C33" w:rsidRPr="00B16425" w:rsidRDefault="00747C33" w:rsidP="00E52C77">
      <w:pPr>
        <w:spacing w:after="0" w:line="240" w:lineRule="auto"/>
        <w:rPr>
          <w:rFonts w:ascii="Times New Roman" w:hAnsi="Times New Roman" w:cs="Times New Roman"/>
          <w:sz w:val="24"/>
          <w:szCs w:val="24"/>
        </w:rPr>
      </w:pPr>
    </w:p>
    <w:p w14:paraId="7B1506D5" w14:textId="77777777" w:rsidR="00747C33" w:rsidRPr="00B16425" w:rsidRDefault="00747C33" w:rsidP="00E52C77">
      <w:pPr>
        <w:spacing w:after="0" w:line="240" w:lineRule="auto"/>
        <w:rPr>
          <w:rFonts w:ascii="Times New Roman" w:hAnsi="Times New Roman" w:cs="Times New Roman"/>
          <w:sz w:val="24"/>
          <w:szCs w:val="24"/>
        </w:rPr>
      </w:pPr>
    </w:p>
    <w:p w14:paraId="70B42558" w14:textId="77777777" w:rsidR="00747C33" w:rsidRPr="00B16425" w:rsidRDefault="00747C33" w:rsidP="00E52C77">
      <w:pPr>
        <w:spacing w:after="0" w:line="240" w:lineRule="auto"/>
        <w:rPr>
          <w:rFonts w:ascii="Times New Roman" w:hAnsi="Times New Roman" w:cs="Times New Roman"/>
          <w:sz w:val="24"/>
          <w:szCs w:val="24"/>
        </w:rPr>
      </w:pPr>
    </w:p>
    <w:p w14:paraId="4A09867F" w14:textId="77777777" w:rsidR="00747C33" w:rsidRPr="00B16425" w:rsidRDefault="00747C33" w:rsidP="00E52C77">
      <w:pPr>
        <w:spacing w:after="0" w:line="240" w:lineRule="auto"/>
        <w:rPr>
          <w:rFonts w:ascii="Times New Roman" w:hAnsi="Times New Roman" w:cs="Times New Roman"/>
          <w:sz w:val="24"/>
          <w:szCs w:val="24"/>
        </w:rPr>
      </w:pPr>
    </w:p>
    <w:p w14:paraId="6A7994C5" w14:textId="77777777" w:rsidR="00747C33" w:rsidRPr="00B16425" w:rsidRDefault="00747C33" w:rsidP="00E52C77">
      <w:pPr>
        <w:spacing w:after="0" w:line="240" w:lineRule="auto"/>
        <w:rPr>
          <w:rFonts w:ascii="Times New Roman" w:hAnsi="Times New Roman" w:cs="Times New Roman"/>
          <w:sz w:val="24"/>
          <w:szCs w:val="24"/>
        </w:rPr>
      </w:pPr>
    </w:p>
    <w:p w14:paraId="554D3337" w14:textId="77777777" w:rsidR="00747C33" w:rsidRPr="00B16425" w:rsidRDefault="00747C33" w:rsidP="00E52C77">
      <w:pPr>
        <w:spacing w:after="0" w:line="240" w:lineRule="auto"/>
        <w:rPr>
          <w:rFonts w:ascii="Times New Roman" w:hAnsi="Times New Roman" w:cs="Times New Roman"/>
          <w:sz w:val="24"/>
          <w:szCs w:val="24"/>
        </w:rPr>
      </w:pPr>
    </w:p>
    <w:p w14:paraId="0DB2A32B" w14:textId="77777777" w:rsidR="00747C33" w:rsidRPr="00B16425" w:rsidRDefault="00747C33" w:rsidP="00E52C77">
      <w:pPr>
        <w:spacing w:after="0" w:line="240" w:lineRule="auto"/>
        <w:rPr>
          <w:rFonts w:ascii="Times New Roman" w:hAnsi="Times New Roman" w:cs="Times New Roman"/>
          <w:sz w:val="24"/>
          <w:szCs w:val="24"/>
        </w:rPr>
      </w:pPr>
    </w:p>
    <w:p w14:paraId="192A6876" w14:textId="77777777" w:rsidR="00747C33" w:rsidRPr="00B16425" w:rsidRDefault="00747C33" w:rsidP="00E52C77">
      <w:pPr>
        <w:spacing w:after="0" w:line="240" w:lineRule="auto"/>
        <w:rPr>
          <w:rFonts w:ascii="Times New Roman" w:hAnsi="Times New Roman" w:cs="Times New Roman"/>
          <w:sz w:val="24"/>
          <w:szCs w:val="24"/>
        </w:rPr>
      </w:pPr>
    </w:p>
    <w:p w14:paraId="0AF6476B" w14:textId="77777777" w:rsidR="00747C33" w:rsidRPr="00B16425" w:rsidRDefault="00747C33" w:rsidP="00E52C77">
      <w:pPr>
        <w:spacing w:after="0" w:line="240" w:lineRule="auto"/>
        <w:rPr>
          <w:rFonts w:ascii="Times New Roman" w:hAnsi="Times New Roman" w:cs="Times New Roman"/>
          <w:sz w:val="24"/>
          <w:szCs w:val="24"/>
        </w:rPr>
      </w:pPr>
    </w:p>
    <w:p w14:paraId="251E9177" w14:textId="77777777" w:rsidR="00747C33" w:rsidRPr="00B16425" w:rsidRDefault="00747C33" w:rsidP="00E52C77">
      <w:pPr>
        <w:spacing w:after="0" w:line="240" w:lineRule="auto"/>
        <w:rPr>
          <w:rFonts w:ascii="Times New Roman" w:hAnsi="Times New Roman" w:cs="Times New Roman"/>
          <w:sz w:val="24"/>
          <w:szCs w:val="24"/>
        </w:rPr>
      </w:pPr>
    </w:p>
    <w:p w14:paraId="20BF418C" w14:textId="77777777" w:rsidR="00747C33" w:rsidRPr="00B16425" w:rsidRDefault="00747C33" w:rsidP="00E52C77">
      <w:pPr>
        <w:spacing w:after="0" w:line="240" w:lineRule="auto"/>
        <w:rPr>
          <w:rFonts w:ascii="Times New Roman" w:hAnsi="Times New Roman" w:cs="Times New Roman"/>
          <w:sz w:val="24"/>
          <w:szCs w:val="24"/>
        </w:rPr>
      </w:pPr>
    </w:p>
    <w:p w14:paraId="64425DFE" w14:textId="03F7E36B" w:rsidR="00747C33" w:rsidRDefault="00747C33" w:rsidP="00E52C77">
      <w:pPr>
        <w:spacing w:after="0" w:line="240" w:lineRule="auto"/>
        <w:rPr>
          <w:rFonts w:ascii="Times New Roman" w:hAnsi="Times New Roman" w:cs="Times New Roman"/>
          <w:sz w:val="24"/>
          <w:szCs w:val="24"/>
        </w:rPr>
      </w:pPr>
    </w:p>
    <w:p w14:paraId="57DC25A2" w14:textId="77777777" w:rsidR="00891C1D" w:rsidRDefault="00891C1D" w:rsidP="00E52C77">
      <w:pPr>
        <w:spacing w:after="0" w:line="240" w:lineRule="auto"/>
        <w:rPr>
          <w:rFonts w:ascii="Times New Roman" w:hAnsi="Times New Roman" w:cs="Times New Roman"/>
          <w:sz w:val="24"/>
          <w:szCs w:val="24"/>
        </w:rPr>
      </w:pPr>
    </w:p>
    <w:p w14:paraId="5A19FE72" w14:textId="77777777" w:rsidR="007A7167" w:rsidRPr="00B16425" w:rsidRDefault="007A7167" w:rsidP="00E52C77">
      <w:pPr>
        <w:spacing w:after="0" w:line="240" w:lineRule="auto"/>
        <w:rPr>
          <w:rFonts w:ascii="Times New Roman" w:hAnsi="Times New Roman" w:cs="Times New Roman"/>
          <w:sz w:val="24"/>
          <w:szCs w:val="24"/>
        </w:rPr>
      </w:pPr>
    </w:p>
    <w:p w14:paraId="611CB3B6" w14:textId="77777777" w:rsidR="00747C33" w:rsidRPr="00B16425" w:rsidRDefault="00747C33" w:rsidP="00E52C77">
      <w:pPr>
        <w:spacing w:after="0" w:line="240" w:lineRule="auto"/>
        <w:rPr>
          <w:rFonts w:ascii="Times New Roman" w:hAnsi="Times New Roman" w:cs="Times New Roman"/>
          <w:b/>
          <w:sz w:val="24"/>
          <w:szCs w:val="24"/>
        </w:rPr>
      </w:pPr>
      <w:r w:rsidRPr="00B16425">
        <w:rPr>
          <w:rFonts w:ascii="Times New Roman" w:hAnsi="Times New Roman" w:cs="Times New Roman"/>
          <w:b/>
          <w:sz w:val="24"/>
          <w:szCs w:val="24"/>
        </w:rPr>
        <w:t>_________________________________________________________________________</w:t>
      </w:r>
    </w:p>
    <w:p w14:paraId="6B6FE6C4" w14:textId="0D152AFE" w:rsidR="00747C33" w:rsidRPr="00B16425" w:rsidRDefault="00747C33" w:rsidP="00E52C77">
      <w:pPr>
        <w:spacing w:after="0" w:line="240" w:lineRule="auto"/>
        <w:jc w:val="center"/>
        <w:rPr>
          <w:rFonts w:ascii="Times New Roman" w:hAnsi="Times New Roman" w:cs="Times New Roman"/>
          <w:b/>
          <w:sz w:val="24"/>
          <w:szCs w:val="24"/>
        </w:rPr>
      </w:pPr>
      <w:r w:rsidRPr="00B16425">
        <w:rPr>
          <w:rFonts w:ascii="Times New Roman" w:hAnsi="Times New Roman" w:cs="Times New Roman"/>
          <w:b/>
          <w:sz w:val="24"/>
          <w:szCs w:val="24"/>
        </w:rPr>
        <w:t xml:space="preserve">Zagreb, </w:t>
      </w:r>
      <w:r w:rsidR="00BD79F2">
        <w:rPr>
          <w:rFonts w:ascii="Times New Roman" w:hAnsi="Times New Roman" w:cs="Times New Roman"/>
          <w:b/>
          <w:sz w:val="24"/>
          <w:szCs w:val="24"/>
        </w:rPr>
        <w:t>travanj</w:t>
      </w:r>
      <w:r w:rsidR="00BD79F2" w:rsidRPr="00B16425">
        <w:rPr>
          <w:rFonts w:ascii="Times New Roman" w:hAnsi="Times New Roman" w:cs="Times New Roman"/>
          <w:b/>
          <w:sz w:val="24"/>
          <w:szCs w:val="24"/>
        </w:rPr>
        <w:t xml:space="preserve"> </w:t>
      </w:r>
      <w:r w:rsidRPr="00B16425">
        <w:rPr>
          <w:rFonts w:ascii="Times New Roman" w:hAnsi="Times New Roman" w:cs="Times New Roman"/>
          <w:b/>
          <w:sz w:val="24"/>
          <w:szCs w:val="24"/>
        </w:rPr>
        <w:t>202</w:t>
      </w:r>
      <w:r w:rsidR="002A10AD">
        <w:rPr>
          <w:rFonts w:ascii="Times New Roman" w:hAnsi="Times New Roman" w:cs="Times New Roman"/>
          <w:b/>
          <w:sz w:val="24"/>
          <w:szCs w:val="24"/>
        </w:rPr>
        <w:t>2</w:t>
      </w:r>
      <w:r w:rsidRPr="00B16425">
        <w:rPr>
          <w:rFonts w:ascii="Times New Roman" w:hAnsi="Times New Roman" w:cs="Times New Roman"/>
          <w:b/>
          <w:sz w:val="24"/>
          <w:szCs w:val="24"/>
        </w:rPr>
        <w:t>.</w:t>
      </w:r>
    </w:p>
    <w:p w14:paraId="53F9EF53" w14:textId="72EA2068" w:rsidR="00747C33" w:rsidRPr="00747C33" w:rsidRDefault="00747C33" w:rsidP="00E52C77">
      <w:pPr>
        <w:spacing w:after="0" w:line="240" w:lineRule="auto"/>
        <w:jc w:val="center"/>
        <w:rPr>
          <w:rFonts w:ascii="Times New Roman" w:hAnsi="Times New Roman" w:cs="Times New Roman"/>
          <w:sz w:val="24"/>
          <w:szCs w:val="24"/>
        </w:rPr>
      </w:pPr>
      <w:r w:rsidRPr="00747C33">
        <w:rPr>
          <w:rFonts w:ascii="Times New Roman" w:hAnsi="Times New Roman" w:cs="Times New Roman"/>
          <w:b/>
          <w:sz w:val="24"/>
          <w:szCs w:val="24"/>
        </w:rPr>
        <w:t>PRIJEDLOG ZAKONA O PROVEDBI UREDBE (EU) 2021/23 O OKVIRU ZA OPORAVAK I SANACIJU SREDIŠNJ</w:t>
      </w:r>
      <w:r w:rsidR="0003785F">
        <w:rPr>
          <w:rFonts w:ascii="Times New Roman" w:hAnsi="Times New Roman" w:cs="Times New Roman"/>
          <w:b/>
          <w:sz w:val="24"/>
          <w:szCs w:val="24"/>
        </w:rPr>
        <w:t>I</w:t>
      </w:r>
      <w:r w:rsidRPr="00747C33">
        <w:rPr>
          <w:rFonts w:ascii="Times New Roman" w:hAnsi="Times New Roman" w:cs="Times New Roman"/>
          <w:b/>
          <w:sz w:val="24"/>
          <w:szCs w:val="24"/>
        </w:rPr>
        <w:t xml:space="preserve">H DRUGIH UGOVORNIH STRANA </w:t>
      </w:r>
    </w:p>
    <w:p w14:paraId="365F2A1B" w14:textId="77777777" w:rsidR="00747C33" w:rsidRPr="00747C33" w:rsidRDefault="00747C33" w:rsidP="00E52C77">
      <w:pPr>
        <w:spacing w:after="0" w:line="240" w:lineRule="auto"/>
        <w:jc w:val="center"/>
        <w:rPr>
          <w:rFonts w:ascii="Times New Roman" w:hAnsi="Times New Roman" w:cs="Times New Roman"/>
          <w:sz w:val="24"/>
          <w:szCs w:val="24"/>
        </w:rPr>
      </w:pPr>
    </w:p>
    <w:p w14:paraId="7BDF174F" w14:textId="77777777" w:rsidR="00747C33" w:rsidRPr="00474773" w:rsidRDefault="00747C33" w:rsidP="00E52C77">
      <w:pPr>
        <w:spacing w:after="0" w:line="240" w:lineRule="auto"/>
        <w:jc w:val="center"/>
        <w:rPr>
          <w:rFonts w:ascii="Times New Roman" w:hAnsi="Times New Roman"/>
          <w:sz w:val="24"/>
        </w:rPr>
      </w:pPr>
    </w:p>
    <w:p w14:paraId="388E392C" w14:textId="77777777" w:rsidR="00747C33" w:rsidRPr="00747C33" w:rsidRDefault="00747C33" w:rsidP="00E52C77">
      <w:pPr>
        <w:spacing w:after="0" w:line="240" w:lineRule="auto"/>
        <w:jc w:val="both"/>
        <w:rPr>
          <w:rFonts w:ascii="Times New Roman" w:eastAsia="Calibri" w:hAnsi="Times New Roman" w:cs="Times New Roman"/>
          <w:b/>
          <w:sz w:val="24"/>
          <w:szCs w:val="24"/>
        </w:rPr>
      </w:pPr>
    </w:p>
    <w:p w14:paraId="4334100C" w14:textId="77777777" w:rsidR="00747C33" w:rsidRPr="00747C33" w:rsidRDefault="00747C33" w:rsidP="00E52C77">
      <w:pPr>
        <w:spacing w:after="0" w:line="240" w:lineRule="auto"/>
        <w:jc w:val="both"/>
        <w:rPr>
          <w:rFonts w:ascii="Times New Roman" w:eastAsia="Calibri" w:hAnsi="Times New Roman" w:cs="Times New Roman"/>
          <w:b/>
          <w:sz w:val="24"/>
          <w:szCs w:val="24"/>
        </w:rPr>
      </w:pPr>
      <w:r w:rsidRPr="00747C33">
        <w:rPr>
          <w:rFonts w:ascii="Times New Roman" w:eastAsia="Calibri" w:hAnsi="Times New Roman" w:cs="Times New Roman"/>
          <w:b/>
          <w:sz w:val="24"/>
          <w:szCs w:val="24"/>
        </w:rPr>
        <w:t>I.</w:t>
      </w:r>
      <w:r w:rsidRPr="00747C33">
        <w:rPr>
          <w:rFonts w:ascii="Times New Roman" w:eastAsia="Calibri" w:hAnsi="Times New Roman" w:cs="Times New Roman"/>
          <w:b/>
          <w:sz w:val="24"/>
          <w:szCs w:val="24"/>
        </w:rPr>
        <w:tab/>
        <w:t xml:space="preserve">USTAVNA OSNOVA ZA DONOŠENJE ZAKONA </w:t>
      </w:r>
    </w:p>
    <w:p w14:paraId="3F5865A4" w14:textId="77777777" w:rsidR="00747C33" w:rsidRPr="00474773" w:rsidRDefault="00747C33" w:rsidP="00E52C77">
      <w:pPr>
        <w:spacing w:after="0" w:line="240" w:lineRule="auto"/>
        <w:jc w:val="both"/>
        <w:rPr>
          <w:rFonts w:ascii="Times New Roman" w:hAnsi="Times New Roman"/>
          <w:sz w:val="24"/>
        </w:rPr>
      </w:pPr>
    </w:p>
    <w:p w14:paraId="3D4010C8" w14:textId="77777777" w:rsidR="00747C33" w:rsidRPr="00747C33" w:rsidRDefault="00747C33" w:rsidP="00E52C77">
      <w:pPr>
        <w:tabs>
          <w:tab w:val="left" w:pos="709"/>
        </w:tabs>
        <w:spacing w:after="0" w:line="240" w:lineRule="auto"/>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Ustavna osnova za donošenje ovoga Zakona sadržana je u odredbi članka 2. stavka 4. podstavka 1., a u vezi s člankom 49. Ustava Republike Hrvatske („Narodne novine“, br. 85/10. – pročišćeni tekst i 5/14. – Odluka Ustavnog suda Republike Hrvatske).</w:t>
      </w:r>
    </w:p>
    <w:p w14:paraId="5DD09814" w14:textId="77777777" w:rsidR="00747C33" w:rsidRPr="00747C33" w:rsidRDefault="00747C33" w:rsidP="00E52C77">
      <w:pPr>
        <w:tabs>
          <w:tab w:val="left" w:pos="709"/>
        </w:tabs>
        <w:spacing w:after="0" w:line="240" w:lineRule="auto"/>
        <w:jc w:val="both"/>
        <w:rPr>
          <w:rFonts w:ascii="Times New Roman" w:eastAsia="Calibri" w:hAnsi="Times New Roman" w:cs="Times New Roman"/>
          <w:sz w:val="24"/>
          <w:szCs w:val="24"/>
        </w:rPr>
      </w:pPr>
    </w:p>
    <w:p w14:paraId="5E2166C9" w14:textId="77777777" w:rsidR="00747C33" w:rsidRPr="00474773" w:rsidRDefault="00747C33" w:rsidP="00E52C77">
      <w:pPr>
        <w:spacing w:after="0" w:line="240" w:lineRule="auto"/>
        <w:jc w:val="both"/>
        <w:rPr>
          <w:rFonts w:ascii="Times New Roman" w:hAnsi="Times New Roman"/>
          <w:sz w:val="24"/>
        </w:rPr>
      </w:pPr>
    </w:p>
    <w:p w14:paraId="427113E5" w14:textId="77777777" w:rsidR="00747C33" w:rsidRPr="00747C33" w:rsidRDefault="00747C33" w:rsidP="00E52C77">
      <w:pPr>
        <w:spacing w:after="0" w:line="240" w:lineRule="auto"/>
        <w:jc w:val="both"/>
        <w:rPr>
          <w:rFonts w:ascii="Times New Roman" w:eastAsia="Calibri" w:hAnsi="Times New Roman" w:cs="Times New Roman"/>
          <w:sz w:val="24"/>
          <w:szCs w:val="24"/>
        </w:rPr>
      </w:pPr>
      <w:r w:rsidRPr="00747C33">
        <w:rPr>
          <w:rFonts w:ascii="Times New Roman" w:eastAsia="Calibri" w:hAnsi="Times New Roman" w:cs="Times New Roman"/>
          <w:b/>
          <w:sz w:val="24"/>
          <w:szCs w:val="24"/>
        </w:rPr>
        <w:t>II.</w:t>
      </w:r>
      <w:r w:rsidRPr="00747C33">
        <w:rPr>
          <w:rFonts w:ascii="Times New Roman" w:eastAsia="Calibri" w:hAnsi="Times New Roman" w:cs="Times New Roman"/>
          <w:b/>
          <w:sz w:val="24"/>
          <w:szCs w:val="24"/>
        </w:rPr>
        <w:tab/>
        <w:t xml:space="preserve"> </w:t>
      </w:r>
      <w:r w:rsidRPr="00747C33">
        <w:rPr>
          <w:rFonts w:ascii="Times New Roman" w:hAnsi="Times New Roman" w:cs="Times New Roman"/>
          <w:b/>
          <w:sz w:val="24"/>
          <w:szCs w:val="24"/>
        </w:rPr>
        <w:t>OCJENA STANJA I OSNOVNA PITANJA KOJA SE TREBAJU UREDITI PREDLOŽENIM ZAKONOM TE POSLJEDICE KOJE ĆE DONOŠENJEM ZAKONA PROISTEĆI</w:t>
      </w:r>
    </w:p>
    <w:p w14:paraId="07152118" w14:textId="77777777" w:rsidR="00747C33" w:rsidRPr="00747C33" w:rsidRDefault="00747C33" w:rsidP="00E52C77">
      <w:pPr>
        <w:spacing w:after="0" w:line="240" w:lineRule="auto"/>
        <w:jc w:val="both"/>
        <w:rPr>
          <w:rFonts w:ascii="Times New Roman" w:eastAsia="Calibri" w:hAnsi="Times New Roman" w:cs="Times New Roman"/>
          <w:sz w:val="24"/>
          <w:szCs w:val="24"/>
        </w:rPr>
      </w:pPr>
    </w:p>
    <w:p w14:paraId="50A35495" w14:textId="5D9FF054" w:rsidR="00747C33" w:rsidRPr="00474773" w:rsidRDefault="00747C33" w:rsidP="00E52C77">
      <w:pPr>
        <w:tabs>
          <w:tab w:val="left" w:pos="567"/>
        </w:tabs>
        <w:spacing w:line="240" w:lineRule="auto"/>
        <w:jc w:val="both"/>
        <w:rPr>
          <w:rFonts w:ascii="Times New Roman" w:hAnsi="Times New Roman"/>
          <w:sz w:val="24"/>
        </w:rPr>
      </w:pPr>
      <w:r w:rsidRPr="00474773">
        <w:rPr>
          <w:rFonts w:ascii="Times New Roman" w:hAnsi="Times New Roman"/>
          <w:sz w:val="24"/>
        </w:rPr>
        <w:t xml:space="preserve">Prijedlog zakona o provedbi Uredbe (EU) </w:t>
      </w:r>
      <w:r w:rsidR="00FF4F21" w:rsidRPr="00474773">
        <w:rPr>
          <w:rFonts w:ascii="Times New Roman" w:hAnsi="Times New Roman"/>
          <w:sz w:val="24"/>
        </w:rPr>
        <w:t>2</w:t>
      </w:r>
      <w:r w:rsidR="00FF4F21">
        <w:rPr>
          <w:rFonts w:ascii="Times New Roman" w:hAnsi="Times New Roman"/>
          <w:sz w:val="24"/>
        </w:rPr>
        <w:t>0</w:t>
      </w:r>
      <w:r w:rsidR="00FF4F21" w:rsidRPr="00474773">
        <w:rPr>
          <w:rFonts w:ascii="Times New Roman" w:hAnsi="Times New Roman"/>
          <w:sz w:val="24"/>
        </w:rPr>
        <w:t>21</w:t>
      </w:r>
      <w:r w:rsidRPr="00474773">
        <w:rPr>
          <w:rFonts w:ascii="Times New Roman" w:hAnsi="Times New Roman"/>
          <w:sz w:val="24"/>
        </w:rPr>
        <w:t>/23 o okviru za oporavak i sanaciju središnjih drugih ugovornih strana (u daljnjem tekstu: Prijedlog zakona) osigurava provedbu Uredbe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daljnjem tekstu: Uredba (EU) 2021/23)</w:t>
      </w:r>
      <w:r w:rsidR="001478CF">
        <w:rPr>
          <w:rFonts w:ascii="Times New Roman" w:hAnsi="Times New Roman"/>
          <w:sz w:val="24"/>
        </w:rPr>
        <w:t xml:space="preserve"> koja je</w:t>
      </w:r>
      <w:r w:rsidRPr="00474773">
        <w:rPr>
          <w:rFonts w:ascii="Times New Roman" w:hAnsi="Times New Roman"/>
          <w:sz w:val="24"/>
        </w:rPr>
        <w:t xml:space="preserve"> objavljena u Službenom listu Europske unije 22. siječnja 2021., a primjenjuje se od 12. kolovoza 2022. uz iznimku: članka 95. koji se primjenjuje od 4. srpnja 2020.; članka 87. stavka 2. koji se primjenjuje od 11. veljače 2021.; članka 9. stavaka 1., 2., 3., 4., 6., 7., 9., 10., 12., 13., 16., 17., 18.</w:t>
      </w:r>
      <w:r w:rsidR="0003785F">
        <w:rPr>
          <w:rFonts w:ascii="Times New Roman" w:hAnsi="Times New Roman"/>
          <w:sz w:val="24"/>
        </w:rPr>
        <w:t xml:space="preserve"> i</w:t>
      </w:r>
      <w:r w:rsidRPr="00474773">
        <w:rPr>
          <w:rFonts w:ascii="Times New Roman" w:hAnsi="Times New Roman"/>
          <w:sz w:val="24"/>
        </w:rPr>
        <w:t xml:space="preserve"> 19., članka 10. stavaka 1., 2., 3., 8., 9., 10., 11.</w:t>
      </w:r>
      <w:r w:rsidR="0003785F">
        <w:rPr>
          <w:rFonts w:ascii="Times New Roman" w:hAnsi="Times New Roman"/>
          <w:sz w:val="24"/>
        </w:rPr>
        <w:t xml:space="preserve"> i</w:t>
      </w:r>
      <w:r w:rsidRPr="00474773">
        <w:rPr>
          <w:rFonts w:ascii="Times New Roman" w:hAnsi="Times New Roman"/>
          <w:sz w:val="24"/>
        </w:rPr>
        <w:t xml:space="preserve"> 12., te članka 11. koji se primjenjuju od 12. veljače 2022.;</w:t>
      </w:r>
      <w:r w:rsidR="009E7568">
        <w:rPr>
          <w:rFonts w:ascii="Times New Roman" w:hAnsi="Times New Roman"/>
          <w:sz w:val="24"/>
        </w:rPr>
        <w:t xml:space="preserve"> </w:t>
      </w:r>
      <w:r w:rsidRPr="00474773">
        <w:rPr>
          <w:rFonts w:ascii="Times New Roman" w:hAnsi="Times New Roman"/>
          <w:sz w:val="24"/>
        </w:rPr>
        <w:t>članka 9. stavka 14. te članka 20. koji se primjenjuju od 12. veljače 2023.</w:t>
      </w:r>
    </w:p>
    <w:p w14:paraId="24F0C12E"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lastRenderedPageBreak/>
        <w:t>Središnje druge ugovorne strane imaju ključnu ulogu u osiguravanju stabilnosti financijskih tržišta s obzirom na to da preuzimaju rizik druge ugovorne strane tako što posreduju između prodavatelja i kupca te pružaju jamstva da se transakcija može dovršiti. Uredba (EU) 2021/23 predstavlja bitan element kojim se osigurava uredno funkcioniranje tog ključnog dijela infrastrukture tržišta kapitala. Uredba (EU) 2021/23 nacionalnim tijelima daje odgovarajuće alate za upravljanje krizama i rješavanje situacija u kojima središnje druge ugovorne strane uslijed značajnih poremećaja na tržištu mogu zapasti u poteškoće, što za posljedicu može imati nemogućnost ispunjavanja njihove osnovne funkcije. Pravila se temelje na istim načelima kao i okvir za oporavak i sanaciju koji se primjenjuje na banke, prilagođeno specifičnostima poslovanja središnje druge ugovorne strane u odnosu na banke.</w:t>
      </w:r>
    </w:p>
    <w:p w14:paraId="432FCE83" w14:textId="77777777" w:rsidR="00747C33" w:rsidRPr="00474773" w:rsidRDefault="00747C33" w:rsidP="00E52C77">
      <w:pPr>
        <w:tabs>
          <w:tab w:val="left" w:pos="567"/>
        </w:tabs>
        <w:spacing w:after="0" w:line="240" w:lineRule="auto"/>
        <w:jc w:val="both"/>
        <w:rPr>
          <w:rFonts w:ascii="Times New Roman" w:hAnsi="Times New Roman"/>
          <w:sz w:val="24"/>
        </w:rPr>
      </w:pPr>
    </w:p>
    <w:p w14:paraId="1C125866"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Novim pravilima smanjuje se vjerojatnost propasti središnje druge ugovorne strane uvođenjem učinkovitih poticaja za pravilno upravljanje rizikom. Također, u slučaju da se pojave financijske poteškoće, ovim se propisom stvaraju pretpostavke za očuvanje ključnih funkcija središnjih drugih ugovornih strana, a samim time i za očuvanje financijske stabilnosti. Time se ujedno doprinosi sprječavanju nastanka okolnosti u kojima bi bilo nužno da porezni obveznici snose troškove sanacije središnje druge ugovorne strane. </w:t>
      </w:r>
    </w:p>
    <w:p w14:paraId="06D60E9C" w14:textId="77777777" w:rsidR="00747C33" w:rsidRPr="00474773" w:rsidRDefault="00747C33" w:rsidP="00E52C77">
      <w:pPr>
        <w:tabs>
          <w:tab w:val="left" w:pos="567"/>
        </w:tabs>
        <w:spacing w:after="0" w:line="240" w:lineRule="auto"/>
        <w:jc w:val="both"/>
        <w:rPr>
          <w:rFonts w:ascii="Times New Roman" w:hAnsi="Times New Roman"/>
          <w:sz w:val="24"/>
        </w:rPr>
      </w:pPr>
    </w:p>
    <w:p w14:paraId="5CFB2A12"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Ovim Prijedlogom zakona se: </w:t>
      </w:r>
    </w:p>
    <w:p w14:paraId="2A89E59C" w14:textId="77777777" w:rsidR="00747C33" w:rsidRPr="00474773" w:rsidRDefault="00747C33" w:rsidP="00E52C77">
      <w:pPr>
        <w:tabs>
          <w:tab w:val="left" w:pos="567"/>
        </w:tabs>
        <w:spacing w:after="0" w:line="240" w:lineRule="auto"/>
        <w:jc w:val="both"/>
        <w:rPr>
          <w:rFonts w:ascii="Times New Roman" w:hAnsi="Times New Roman"/>
          <w:sz w:val="24"/>
        </w:rPr>
      </w:pPr>
    </w:p>
    <w:p w14:paraId="073A48D3"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pojašnjava kako je Hrvatska agencija za nadzor financijskih usluga (u daljnjem tekstu: Agencija) nadležno tijelo kod oporavka središnjih drugih ugovornih strana sa sjedištem u Republici Hrvatskoj</w:t>
      </w:r>
    </w:p>
    <w:p w14:paraId="62086E23"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imenuje Agenciju sanacijskim tijelom središnjih drugih ugovornih strana sa sjedištem u Republici Hrvatskoj</w:t>
      </w:r>
    </w:p>
    <w:p w14:paraId="78762A59"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kao nadležno ministarstvo kod središnjih drugih ugovornih strana sa sjedištem u Republici Hrvatskoj imenuje Ministarstvo financija</w:t>
      </w:r>
    </w:p>
    <w:p w14:paraId="68439F47" w14:textId="38FD9D1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 omogućava i pojašnjava nacionalna provedba odredbi Uredbe (EU) 2021/23, posebno u dijelu primjene </w:t>
      </w:r>
      <w:r w:rsidR="003F1986">
        <w:rPr>
          <w:rFonts w:ascii="Times New Roman" w:hAnsi="Times New Roman"/>
          <w:sz w:val="24"/>
        </w:rPr>
        <w:t>S</w:t>
      </w:r>
      <w:r w:rsidRPr="00474773">
        <w:rPr>
          <w:rFonts w:ascii="Times New Roman" w:hAnsi="Times New Roman"/>
          <w:sz w:val="24"/>
        </w:rPr>
        <w:t xml:space="preserve">tečajnog zakona, detalja primjene određenih sanacijskih instrumenata, ovlasti i odgovornosti Agencije i Ministarstva financija, posebno u dijelu korištenja državnih instrumenata za financijsku stabilizaciju </w:t>
      </w:r>
    </w:p>
    <w:p w14:paraId="054245E2"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propisuju različite postupovne odredbe, uključujući nadzorne mjere, sudske postupke odnosno tužbe na izrečene mjere Agencije te</w:t>
      </w:r>
    </w:p>
    <w:p w14:paraId="5A7F8F78"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 propisuju prekršajne odredbe za kršenja odredbi Uredbe (EU) 2021/23. </w:t>
      </w:r>
    </w:p>
    <w:p w14:paraId="6AAFDA6A" w14:textId="77777777" w:rsidR="00747C33" w:rsidRPr="00474773" w:rsidRDefault="00747C33" w:rsidP="00E52C77">
      <w:pPr>
        <w:tabs>
          <w:tab w:val="left" w:pos="567"/>
        </w:tabs>
        <w:spacing w:after="0" w:line="240" w:lineRule="auto"/>
        <w:jc w:val="both"/>
        <w:rPr>
          <w:rFonts w:ascii="Times New Roman" w:hAnsi="Times New Roman"/>
          <w:sz w:val="24"/>
        </w:rPr>
      </w:pPr>
    </w:p>
    <w:p w14:paraId="775AFCF4" w14:textId="42AD9718"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Uredbom (EU) 2021/23 predviđena su tri koraka za sanaciju i oporavak središnjih drugih ugovornih strana. Kao prvi korak, središnje druge ugovorne strane obvezuju se izraditi planove oporavka, a Agencija planove sanacije središnje druge ugovorne strane, pri čemu Agencija ima ovlast naložiti središnjoj drugoj ugovornoj strani da poduzme odgovarajuće mjere ako utvrdi da postoje prepreke u provedbi sanacije. Kao drugi korak, središnje druge ugovorne strane mogu na temelju pripremljenog plana oporavka i u skladu s određenim pokazateljima održivosti poduzeti mjere oporavka. </w:t>
      </w:r>
      <w:r w:rsidRPr="00474773">
        <w:rPr>
          <w:rFonts w:ascii="Times New Roman" w:hAnsi="Times New Roman"/>
          <w:sz w:val="24"/>
        </w:rPr>
        <w:lastRenderedPageBreak/>
        <w:t>Te mjere uključuju pozive na gotovinsku uplatu upućene članovima sustava poravnanja koji ispunjavaju svoje obveze, smanjenje vrijednosti kolaterala koji se svakodnevno pruža središnjoj drugoj ugovornoj strani (takozvana korekcija dobitaka od varijacijskog iznosa nadoknade) i upotrebu vlastitih sredstava središnje druge ugovorne strane. Nadalje, Agencija će moći intervenirati u ranoj fazi, tj. prije nego što problemi postanu kritični, a financijska se situacija nepovratno pogorša. Primjerice, može od središnjih drugih ugovornih strana zatražiti da poduzmu određene mjere iz svojeg plana oporavka ili promijene svoju poslovnu strategiju, pravnu ili operativnu strukturu. Kao treći korak, ako dođe do propasti središnje druge ugovorne strane, odnosno ako mjere iz plana oporavka nisu dovoljne da bi se osigurao kontinuitet ključnih funkcija središnje druge ugovorne strane, Agencija će moći upotrijebiti sanacijske instrumente. Oni obuhvaćaju: (djelomičan) raskid ugovor</w:t>
      </w:r>
      <w:r w:rsidR="006A1977">
        <w:rPr>
          <w:rFonts w:ascii="Times New Roman" w:hAnsi="Times New Roman"/>
          <w:sz w:val="24"/>
        </w:rPr>
        <w:t>a</w:t>
      </w:r>
      <w:r w:rsidRPr="00474773">
        <w:rPr>
          <w:rFonts w:ascii="Times New Roman" w:hAnsi="Times New Roman"/>
          <w:sz w:val="24"/>
        </w:rPr>
        <w:t xml:space="preserve"> središnje druge ugovorne strane, korekciju dobitaka od varijacijskog iznosa nadoknade, otpis kapitala središnje druge ugovorne strane, poziv članovima sustava poravnanja na gotovinsku uplatu, prodaju središnje druge ugovorne strane ili dijela njezina poslovanja ili osnivanje prijelazne središnje druge ugovorne strane. Iako se izvanredna javna potpora može pružiti kao krajnja mjera u pojedinim ograničenim slučajevima, o čemu odlučuje Ministarstvo financija, svrha sanacijskih mjera jest zajamčiti da odgovarajući dio gubitaka snose dioničari  odnosno smanjiti na najmanju moguću mjeru razmjere u kojima trošak propasti središnje druge ugovorne strane snose porezni obveznici te osigurati povrat sredstava poreznih obveznika u najvećoj mogućoj mjeri.  </w:t>
      </w:r>
    </w:p>
    <w:p w14:paraId="78A724C8" w14:textId="77777777" w:rsidR="00747C33" w:rsidRPr="00474773" w:rsidRDefault="00747C33" w:rsidP="00E52C77">
      <w:pPr>
        <w:tabs>
          <w:tab w:val="left" w:pos="567"/>
        </w:tabs>
        <w:spacing w:after="0" w:line="240" w:lineRule="auto"/>
        <w:jc w:val="both"/>
        <w:rPr>
          <w:rFonts w:ascii="Times New Roman" w:hAnsi="Times New Roman"/>
          <w:sz w:val="24"/>
        </w:rPr>
      </w:pPr>
    </w:p>
    <w:p w14:paraId="3F3B0E82" w14:textId="77777777" w:rsidR="00747C33" w:rsidRPr="00747C33" w:rsidRDefault="00747C33" w:rsidP="00E52C77">
      <w:pPr>
        <w:tabs>
          <w:tab w:val="left" w:pos="567"/>
        </w:tabs>
        <w:spacing w:after="0" w:line="240" w:lineRule="auto"/>
        <w:jc w:val="both"/>
        <w:rPr>
          <w:rFonts w:ascii="Times New Roman" w:hAnsi="Times New Roman" w:cs="Times New Roman"/>
          <w:sz w:val="24"/>
          <w:szCs w:val="24"/>
        </w:rPr>
      </w:pPr>
      <w:r w:rsidRPr="00747C33">
        <w:rPr>
          <w:rFonts w:ascii="Times New Roman" w:eastAsia="Times New Roman" w:hAnsi="Times New Roman" w:cs="Times New Roman"/>
          <w:sz w:val="24"/>
          <w:szCs w:val="24"/>
          <w:lang w:eastAsia="hr-HR"/>
        </w:rPr>
        <w:t>Nadalje, Uredbom (EU) 2021/23 mijenjaju se Direktiva (EU) 2017/1132 Europskog parlamenta i Vijeća od 14. lipnja 2017. o određenim aspektima prava društava (Tekst značajan za EGP) (SL L 169, 30. 6. 2017.), Direktiva 2004/25/EZ</w:t>
      </w:r>
      <w:r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Europskog parlamenta i Vijeća od 21. travnja 2004. o ponudama za preuzimanje (Tekst značajan za EGP) (SL L 142, 30. 4. 2004.) i Direktiva 2007/36/EZ Europskog parlamenta i Vijeća od 11. srpnja 2007. o izvršavanju pojedinih prava dioničara trgovačkih društava uvrštenih na burzu (SL L 184, 14. 7. 2007.), a koje sadržavaju pravila o zaštiti dioničara i vjerovnika središnjih drugih ugovornih strana koji su obuhvaćeni područjem primjene tih direktiva. U okolnostima u kojima sanacijska tijela moraju brzo djelovati na temelju Uredbe (EU) 2021/23 tim bi se pravilima mogla ometati sanacijska tijela pri djelotvornoj provedbi mjera sanacije i primjeni sanacijskih instrumenata i ovlasti.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već sadrži takva odstupanja te su ista proširena i na mjere poduzete na temelju Uredbe (EU) 2021/23. Kako bi se dioničarima zajamčila najviša moguća razina pravne sigurnosti, odstupanja su jasno i usko definirana te se njima smije koristiti samo u javnom interesu i nakon što su ispunjeni uvjeti za pokretanje sanacije, a ona se definiraju ovim Prijedlogom zakona i njima se u nacionalno zakonodavstvo Republike Hrvatske implementiraju izmjene navedenih direktiva.</w:t>
      </w:r>
      <w:r w:rsidRPr="00747C33">
        <w:rPr>
          <w:rFonts w:ascii="Times New Roman" w:hAnsi="Times New Roman" w:cs="Times New Roman"/>
          <w:sz w:val="24"/>
          <w:szCs w:val="24"/>
        </w:rPr>
        <w:t xml:space="preserve"> </w:t>
      </w:r>
    </w:p>
    <w:p w14:paraId="57A862D3" w14:textId="77777777" w:rsidR="00747C33" w:rsidRPr="00747C33" w:rsidRDefault="00747C33" w:rsidP="00E52C77">
      <w:pPr>
        <w:tabs>
          <w:tab w:val="left" w:pos="567"/>
        </w:tabs>
        <w:spacing w:after="0" w:line="240" w:lineRule="auto"/>
        <w:jc w:val="both"/>
        <w:rPr>
          <w:rFonts w:ascii="Times New Roman" w:hAnsi="Times New Roman" w:cs="Times New Roman"/>
          <w:sz w:val="24"/>
          <w:szCs w:val="24"/>
        </w:rPr>
      </w:pPr>
    </w:p>
    <w:p w14:paraId="71E40B12" w14:textId="77777777" w:rsidR="00747C33" w:rsidRPr="00747C33" w:rsidRDefault="00747C33" w:rsidP="00E52C77">
      <w:pPr>
        <w:tabs>
          <w:tab w:val="left" w:pos="567"/>
        </w:tabs>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Kako bi se sanacija središnjih drugih ugovornih strana djelotvorno provela, zaštitne mjere predviđene Direktivom 2002/47/EZ Europskog parlamenta i Vijeća od 6. lipnja 2002. o financijskom kolateralu (SL L 168, 27. 6. 2002.) (u daljnjem tekstu: Direktiva 2002/47/EZ) ne primjenjuju se ni na kakva ograničenja izvršenja ugovora o financijskom kolateralu ili učinaka ugovora o financijskom kolateralu u vrijednosnim papirima, ni na bilo koju odredbu o konačnom netiranju ili prijeboju predviđenu Uredbom (EU) 2021/23. Ova izmjena Direktive 2002/47/EZ se implementira ovim Prijedlogom Zakona, kao i izmjena Direktive 2014/59/EU kako bi se iz područja primjene sanacije kreditnih institucija isključili subjekti koji također imaju odobrenje za rad u skladu s Uredbom (EU) br. 648/2012 Europskog parlamenta i Vijeća od 4. srpnja 2012. o OTC izvedenicama, središnjoj drugoj ugovornoj strani i trgovinskom repozitoriju (Tekst značajan za EGP) (SL L 201, 27. 7. 2012.). </w:t>
      </w:r>
    </w:p>
    <w:p w14:paraId="5489AA3F" w14:textId="77777777" w:rsidR="00747C33" w:rsidRPr="00747C33" w:rsidRDefault="00747C33" w:rsidP="00E52C77">
      <w:pPr>
        <w:spacing w:after="0" w:line="240" w:lineRule="auto"/>
        <w:jc w:val="both"/>
        <w:rPr>
          <w:rFonts w:ascii="Times New Roman" w:eastAsia="Calibri" w:hAnsi="Times New Roman" w:cs="Times New Roman"/>
          <w:sz w:val="24"/>
          <w:szCs w:val="24"/>
        </w:rPr>
      </w:pPr>
    </w:p>
    <w:p w14:paraId="405524B4" w14:textId="77777777" w:rsidR="00747C33" w:rsidRPr="00747C33" w:rsidRDefault="00747C33" w:rsidP="00E52C77">
      <w:pPr>
        <w:spacing w:after="0" w:line="240" w:lineRule="auto"/>
        <w:jc w:val="both"/>
        <w:rPr>
          <w:rFonts w:ascii="Times New Roman" w:hAnsi="Times New Roman" w:cs="Times New Roman"/>
          <w:b/>
          <w:sz w:val="24"/>
          <w:szCs w:val="24"/>
        </w:rPr>
      </w:pPr>
    </w:p>
    <w:p w14:paraId="1BCB39ED" w14:textId="0A7861E9"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b/>
          <w:sz w:val="24"/>
          <w:szCs w:val="24"/>
        </w:rPr>
        <w:t xml:space="preserve">III. </w:t>
      </w:r>
      <w:r w:rsidRPr="00747C33">
        <w:rPr>
          <w:rFonts w:ascii="Times New Roman" w:hAnsi="Times New Roman" w:cs="Times New Roman"/>
          <w:b/>
          <w:sz w:val="24"/>
          <w:szCs w:val="24"/>
        </w:rPr>
        <w:tab/>
        <w:t>OCJENA I IZVOR</w:t>
      </w:r>
      <w:r w:rsidR="00E81E4B">
        <w:rPr>
          <w:rFonts w:ascii="Times New Roman" w:hAnsi="Times New Roman" w:cs="Times New Roman"/>
          <w:b/>
          <w:sz w:val="24"/>
          <w:szCs w:val="24"/>
        </w:rPr>
        <w:t>I</w:t>
      </w:r>
      <w:r w:rsidRPr="00747C33">
        <w:rPr>
          <w:rFonts w:ascii="Times New Roman" w:hAnsi="Times New Roman" w:cs="Times New Roman"/>
          <w:b/>
          <w:sz w:val="24"/>
          <w:szCs w:val="24"/>
        </w:rPr>
        <w:t xml:space="preserve"> </w:t>
      </w:r>
      <w:r w:rsidR="00E81E4B">
        <w:rPr>
          <w:rFonts w:ascii="Times New Roman" w:hAnsi="Times New Roman" w:cs="Times New Roman"/>
          <w:b/>
          <w:sz w:val="24"/>
          <w:szCs w:val="24"/>
        </w:rPr>
        <w:t xml:space="preserve">POTREBNIH </w:t>
      </w:r>
      <w:r w:rsidRPr="00747C33">
        <w:rPr>
          <w:rFonts w:ascii="Times New Roman" w:hAnsi="Times New Roman" w:cs="Times New Roman"/>
          <w:b/>
          <w:sz w:val="24"/>
          <w:szCs w:val="24"/>
        </w:rPr>
        <w:t xml:space="preserve">SREDSTAVA ZA </w:t>
      </w:r>
      <w:r w:rsidR="00E81E4B" w:rsidRPr="00747C33">
        <w:rPr>
          <w:rFonts w:ascii="Times New Roman" w:hAnsi="Times New Roman" w:cs="Times New Roman"/>
          <w:b/>
          <w:sz w:val="24"/>
          <w:szCs w:val="24"/>
        </w:rPr>
        <w:t>PROV</w:t>
      </w:r>
      <w:r w:rsidR="00E81E4B">
        <w:rPr>
          <w:rFonts w:ascii="Times New Roman" w:hAnsi="Times New Roman" w:cs="Times New Roman"/>
          <w:b/>
          <w:sz w:val="24"/>
          <w:szCs w:val="24"/>
        </w:rPr>
        <w:t>EDBU</w:t>
      </w:r>
      <w:r w:rsidR="00E81E4B" w:rsidRPr="00747C33">
        <w:rPr>
          <w:rFonts w:ascii="Times New Roman" w:hAnsi="Times New Roman" w:cs="Times New Roman"/>
          <w:b/>
          <w:sz w:val="24"/>
          <w:szCs w:val="24"/>
        </w:rPr>
        <w:t xml:space="preserve"> </w:t>
      </w:r>
      <w:r w:rsidRPr="00747C33">
        <w:rPr>
          <w:rFonts w:ascii="Times New Roman" w:hAnsi="Times New Roman" w:cs="Times New Roman"/>
          <w:b/>
          <w:sz w:val="24"/>
          <w:szCs w:val="24"/>
        </w:rPr>
        <w:t>ZAKONA</w:t>
      </w:r>
    </w:p>
    <w:p w14:paraId="5E7A0C1E" w14:textId="77777777" w:rsidR="00747C33" w:rsidRPr="00747C33" w:rsidRDefault="00747C33" w:rsidP="00E52C77">
      <w:pPr>
        <w:spacing w:after="0" w:line="240" w:lineRule="auto"/>
        <w:jc w:val="both"/>
        <w:rPr>
          <w:rFonts w:ascii="Times New Roman" w:hAnsi="Times New Roman" w:cs="Times New Roman"/>
          <w:b/>
          <w:sz w:val="24"/>
          <w:szCs w:val="24"/>
        </w:rPr>
      </w:pPr>
    </w:p>
    <w:p w14:paraId="0B2FBEA2" w14:textId="0523B83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Za provedbu </w:t>
      </w:r>
      <w:r w:rsidR="00E81E4B">
        <w:rPr>
          <w:rFonts w:ascii="Times New Roman" w:hAnsi="Times New Roman" w:cs="Times New Roman"/>
          <w:sz w:val="24"/>
          <w:szCs w:val="24"/>
        </w:rPr>
        <w:t>ovoga Z</w:t>
      </w:r>
      <w:r w:rsidRPr="00747C33">
        <w:rPr>
          <w:rFonts w:ascii="Times New Roman" w:hAnsi="Times New Roman" w:cs="Times New Roman"/>
          <w:sz w:val="24"/>
          <w:szCs w:val="24"/>
        </w:rPr>
        <w:t xml:space="preserve">akona nije potrebno osigurati sredstva u državnom proračunu Republike Hrvatske. </w:t>
      </w:r>
    </w:p>
    <w:p w14:paraId="41B0F743" w14:textId="77777777" w:rsidR="00747C33" w:rsidRPr="00747C33" w:rsidRDefault="00747C33" w:rsidP="00E52C77">
      <w:pPr>
        <w:tabs>
          <w:tab w:val="left" w:pos="567"/>
        </w:tabs>
        <w:spacing w:after="0" w:line="240" w:lineRule="auto"/>
        <w:jc w:val="both"/>
        <w:rPr>
          <w:rFonts w:ascii="Times New Roman" w:eastAsia="Times New Roman" w:hAnsi="Times New Roman" w:cs="Times New Roman"/>
          <w:sz w:val="24"/>
          <w:szCs w:val="24"/>
          <w:lang w:eastAsia="hr-HR"/>
        </w:rPr>
      </w:pPr>
    </w:p>
    <w:p w14:paraId="3D0A97D6" w14:textId="77777777" w:rsidR="00747C33" w:rsidRPr="00B16425" w:rsidRDefault="00747C33" w:rsidP="00E52C77">
      <w:pPr>
        <w:spacing w:line="240" w:lineRule="auto"/>
        <w:rPr>
          <w:rFonts w:ascii="Times New Roman" w:hAnsi="Times New Roman" w:cs="Times New Roman"/>
          <w:sz w:val="24"/>
          <w:szCs w:val="24"/>
        </w:rPr>
      </w:pPr>
    </w:p>
    <w:p w14:paraId="5A6FC60E" w14:textId="77777777" w:rsidR="00747C33" w:rsidRPr="00B16425" w:rsidRDefault="00747C33" w:rsidP="00E52C77">
      <w:pPr>
        <w:spacing w:line="240" w:lineRule="auto"/>
        <w:rPr>
          <w:rFonts w:ascii="Times New Roman" w:hAnsi="Times New Roman" w:cs="Times New Roman"/>
          <w:sz w:val="24"/>
          <w:szCs w:val="24"/>
        </w:rPr>
      </w:pPr>
    </w:p>
    <w:p w14:paraId="0D0DF4B6" w14:textId="77777777" w:rsidR="00747C33" w:rsidRPr="00B16425" w:rsidRDefault="00747C33" w:rsidP="00E52C77">
      <w:pPr>
        <w:spacing w:line="240" w:lineRule="auto"/>
        <w:rPr>
          <w:rFonts w:ascii="Times New Roman" w:hAnsi="Times New Roman" w:cs="Times New Roman"/>
          <w:sz w:val="24"/>
          <w:szCs w:val="24"/>
        </w:rPr>
      </w:pPr>
    </w:p>
    <w:p w14:paraId="6B7193A0" w14:textId="77777777" w:rsidR="00747C33" w:rsidRPr="00B16425" w:rsidRDefault="00747C33" w:rsidP="00E52C77">
      <w:pPr>
        <w:spacing w:line="240" w:lineRule="auto"/>
        <w:rPr>
          <w:rFonts w:ascii="Times New Roman" w:hAnsi="Times New Roman" w:cs="Times New Roman"/>
          <w:sz w:val="24"/>
          <w:szCs w:val="24"/>
        </w:rPr>
      </w:pPr>
    </w:p>
    <w:p w14:paraId="7F395316" w14:textId="77777777" w:rsidR="00747C33" w:rsidRPr="00B16425" w:rsidRDefault="00747C33" w:rsidP="00E52C77">
      <w:pPr>
        <w:spacing w:line="240" w:lineRule="auto"/>
        <w:rPr>
          <w:rFonts w:ascii="Times New Roman" w:hAnsi="Times New Roman" w:cs="Times New Roman"/>
          <w:sz w:val="24"/>
          <w:szCs w:val="24"/>
        </w:rPr>
      </w:pPr>
    </w:p>
    <w:p w14:paraId="55357DD5" w14:textId="77777777" w:rsidR="00747C33" w:rsidRPr="00B16425" w:rsidRDefault="00747C33" w:rsidP="00E52C77">
      <w:pPr>
        <w:spacing w:line="240" w:lineRule="auto"/>
        <w:rPr>
          <w:rFonts w:ascii="Times New Roman" w:hAnsi="Times New Roman" w:cs="Times New Roman"/>
          <w:sz w:val="24"/>
          <w:szCs w:val="24"/>
        </w:rPr>
      </w:pPr>
    </w:p>
    <w:p w14:paraId="0029448D" w14:textId="33690F24" w:rsidR="00747C33" w:rsidRDefault="00747C33" w:rsidP="00E52C77">
      <w:pPr>
        <w:spacing w:line="240" w:lineRule="auto"/>
        <w:rPr>
          <w:rFonts w:ascii="Times New Roman" w:hAnsi="Times New Roman" w:cs="Times New Roman"/>
          <w:sz w:val="24"/>
          <w:szCs w:val="24"/>
        </w:rPr>
      </w:pPr>
    </w:p>
    <w:p w14:paraId="6076A075" w14:textId="56B65CAD" w:rsidR="00E52C77" w:rsidRDefault="00E52C77" w:rsidP="00E52C77">
      <w:pPr>
        <w:spacing w:line="240" w:lineRule="auto"/>
        <w:rPr>
          <w:rFonts w:ascii="Times New Roman" w:hAnsi="Times New Roman" w:cs="Times New Roman"/>
          <w:sz w:val="24"/>
          <w:szCs w:val="24"/>
        </w:rPr>
      </w:pPr>
    </w:p>
    <w:p w14:paraId="2D0E3623" w14:textId="05933D02" w:rsidR="00E52C77" w:rsidRDefault="00E52C77" w:rsidP="00E52C77">
      <w:pPr>
        <w:spacing w:line="240" w:lineRule="auto"/>
        <w:rPr>
          <w:rFonts w:ascii="Times New Roman" w:hAnsi="Times New Roman" w:cs="Times New Roman"/>
          <w:sz w:val="24"/>
          <w:szCs w:val="24"/>
        </w:rPr>
      </w:pPr>
    </w:p>
    <w:p w14:paraId="7C983590" w14:textId="6F5F0AD2" w:rsidR="00892B1F" w:rsidRDefault="00892B1F">
      <w:pPr>
        <w:rPr>
          <w:rFonts w:ascii="Times New Roman" w:hAnsi="Times New Roman" w:cs="Times New Roman"/>
          <w:sz w:val="24"/>
          <w:szCs w:val="24"/>
        </w:rPr>
      </w:pPr>
      <w:r>
        <w:rPr>
          <w:rFonts w:ascii="Times New Roman" w:hAnsi="Times New Roman" w:cs="Times New Roman"/>
          <w:sz w:val="24"/>
          <w:szCs w:val="24"/>
        </w:rPr>
        <w:br w:type="page"/>
      </w:r>
    </w:p>
    <w:p w14:paraId="4A37857A" w14:textId="77D035BB" w:rsidR="00747C33" w:rsidRPr="00B16425" w:rsidRDefault="00747C33" w:rsidP="00E52C77">
      <w:pPr>
        <w:spacing w:after="0" w:line="240" w:lineRule="auto"/>
        <w:jc w:val="center"/>
        <w:rPr>
          <w:rFonts w:ascii="Times New Roman" w:hAnsi="Times New Roman" w:cs="Times New Roman"/>
          <w:b/>
          <w:sz w:val="24"/>
          <w:szCs w:val="24"/>
        </w:rPr>
      </w:pPr>
      <w:r w:rsidRPr="00B16425">
        <w:rPr>
          <w:rFonts w:ascii="Times New Roman" w:hAnsi="Times New Roman" w:cs="Times New Roman"/>
          <w:b/>
          <w:sz w:val="24"/>
          <w:szCs w:val="24"/>
        </w:rPr>
        <w:lastRenderedPageBreak/>
        <w:t>PRIJEDLOG ZAKONA O PROVEDBI UREDBE (EU) 2021/23 O OKVIRU ZA OPORAVAK I SANACIJU SREDIŠNJ</w:t>
      </w:r>
      <w:r w:rsidR="0003785F">
        <w:rPr>
          <w:rFonts w:ascii="Times New Roman" w:hAnsi="Times New Roman" w:cs="Times New Roman"/>
          <w:b/>
          <w:sz w:val="24"/>
          <w:szCs w:val="24"/>
        </w:rPr>
        <w:t>I</w:t>
      </w:r>
      <w:r w:rsidRPr="00B16425">
        <w:rPr>
          <w:rFonts w:ascii="Times New Roman" w:hAnsi="Times New Roman" w:cs="Times New Roman"/>
          <w:b/>
          <w:sz w:val="24"/>
          <w:szCs w:val="24"/>
        </w:rPr>
        <w:t>H DRUGIH UGOVORNIH STRANA</w:t>
      </w:r>
    </w:p>
    <w:p w14:paraId="4F087243" w14:textId="77777777" w:rsidR="00747C33" w:rsidRPr="00B16425" w:rsidRDefault="00747C33" w:rsidP="00E52C77">
      <w:pPr>
        <w:spacing w:after="0" w:line="240" w:lineRule="auto"/>
        <w:jc w:val="center"/>
        <w:rPr>
          <w:rFonts w:ascii="Times New Roman" w:hAnsi="Times New Roman" w:cs="Times New Roman"/>
          <w:b/>
          <w:sz w:val="24"/>
          <w:szCs w:val="24"/>
        </w:rPr>
      </w:pPr>
    </w:p>
    <w:p w14:paraId="12144D82" w14:textId="77777777" w:rsidR="00747C33" w:rsidRPr="00747C33" w:rsidRDefault="00747C33" w:rsidP="00E52C77">
      <w:pPr>
        <w:spacing w:line="240" w:lineRule="auto"/>
        <w:rPr>
          <w:rFonts w:ascii="Times New Roman" w:hAnsi="Times New Roman" w:cs="Times New Roman"/>
          <w:sz w:val="24"/>
          <w:szCs w:val="24"/>
        </w:rPr>
      </w:pPr>
    </w:p>
    <w:p w14:paraId="2FEE2D8C" w14:textId="6365FE32" w:rsidR="00747C33" w:rsidRPr="00747C33" w:rsidRDefault="00747C33" w:rsidP="00E52C77">
      <w:pPr>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I. OPĆE ODREDBE</w:t>
      </w:r>
    </w:p>
    <w:p w14:paraId="5F562BF9" w14:textId="77777777" w:rsidR="00747C33" w:rsidRPr="00747C33" w:rsidRDefault="00747C33" w:rsidP="00E52C77">
      <w:pPr>
        <w:spacing w:after="0" w:line="240" w:lineRule="auto"/>
        <w:jc w:val="center"/>
        <w:rPr>
          <w:rFonts w:ascii="Times New Roman" w:hAnsi="Times New Roman" w:cs="Times New Roman"/>
          <w:b/>
          <w:sz w:val="24"/>
          <w:szCs w:val="24"/>
        </w:rPr>
      </w:pPr>
    </w:p>
    <w:p w14:paraId="07E1E0AD"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Predmet Zakona</w:t>
      </w:r>
    </w:p>
    <w:p w14:paraId="7F7511EE" w14:textId="77777777" w:rsidR="00747C33" w:rsidRPr="00747C33" w:rsidRDefault="00747C33" w:rsidP="00E52C77">
      <w:pPr>
        <w:spacing w:after="0" w:line="240" w:lineRule="auto"/>
        <w:jc w:val="center"/>
        <w:rPr>
          <w:rFonts w:ascii="Times New Roman" w:hAnsi="Times New Roman" w:cs="Times New Roman"/>
          <w:b/>
          <w:i/>
          <w:sz w:val="24"/>
          <w:szCs w:val="24"/>
        </w:rPr>
      </w:pPr>
    </w:p>
    <w:p w14:paraId="493DC36F" w14:textId="7777777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w:t>
      </w:r>
    </w:p>
    <w:p w14:paraId="617F496C" w14:textId="77777777" w:rsidR="00747C33" w:rsidRPr="00747C33" w:rsidRDefault="00747C33" w:rsidP="00E52C77">
      <w:pPr>
        <w:spacing w:after="0" w:line="240" w:lineRule="auto"/>
        <w:jc w:val="center"/>
        <w:rPr>
          <w:rFonts w:ascii="Times New Roman" w:hAnsi="Times New Roman" w:cs="Times New Roman"/>
          <w:b/>
          <w:sz w:val="24"/>
          <w:szCs w:val="24"/>
        </w:rPr>
      </w:pPr>
    </w:p>
    <w:p w14:paraId="7DA7DDA7" w14:textId="56C84A93" w:rsidR="00F92746" w:rsidRPr="00747C33" w:rsidRDefault="00F92746"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sz w:val="24"/>
          <w:szCs w:val="24"/>
        </w:rPr>
        <w:t xml:space="preserve">Ovim </w:t>
      </w:r>
      <w:r w:rsidR="00EA7B25">
        <w:rPr>
          <w:rFonts w:ascii="Times New Roman" w:hAnsi="Times New Roman" w:cs="Times New Roman"/>
          <w:sz w:val="24"/>
          <w:szCs w:val="24"/>
        </w:rPr>
        <w:t xml:space="preserve">se </w:t>
      </w:r>
      <w:r w:rsidRPr="00747C33">
        <w:rPr>
          <w:rFonts w:ascii="Times New Roman" w:hAnsi="Times New Roman" w:cs="Times New Roman"/>
          <w:sz w:val="24"/>
          <w:szCs w:val="24"/>
        </w:rPr>
        <w:t xml:space="preserve">Zakonom </w:t>
      </w:r>
      <w:r w:rsidR="00EA7B25">
        <w:rPr>
          <w:rFonts w:ascii="Times New Roman" w:hAnsi="Times New Roman" w:cs="Times New Roman"/>
          <w:sz w:val="24"/>
          <w:szCs w:val="24"/>
        </w:rPr>
        <w:t>utvrđuje</w:t>
      </w:r>
      <w:r>
        <w:rPr>
          <w:rFonts w:ascii="Times New Roman" w:hAnsi="Times New Roman" w:cs="Times New Roman"/>
          <w:sz w:val="24"/>
          <w:szCs w:val="24"/>
        </w:rPr>
        <w:t xml:space="preserve"> </w:t>
      </w:r>
      <w:r w:rsidRPr="00747C33">
        <w:rPr>
          <w:rFonts w:ascii="Times New Roman" w:hAnsi="Times New Roman" w:cs="Times New Roman"/>
          <w:sz w:val="24"/>
          <w:szCs w:val="24"/>
        </w:rPr>
        <w:t xml:space="preserve">nadležno </w:t>
      </w:r>
      <w:r>
        <w:rPr>
          <w:rFonts w:ascii="Times New Roman" w:hAnsi="Times New Roman" w:cs="Times New Roman"/>
          <w:sz w:val="24"/>
          <w:szCs w:val="24"/>
        </w:rPr>
        <w:t xml:space="preserve">i sanacijsko </w:t>
      </w:r>
      <w:r w:rsidRPr="00747C33">
        <w:rPr>
          <w:rFonts w:ascii="Times New Roman" w:hAnsi="Times New Roman" w:cs="Times New Roman"/>
          <w:sz w:val="24"/>
          <w:szCs w:val="24"/>
        </w:rPr>
        <w:t>tijelo, postupanje i ovlasti nadležnog</w:t>
      </w:r>
      <w:r>
        <w:rPr>
          <w:rFonts w:ascii="Times New Roman" w:hAnsi="Times New Roman" w:cs="Times New Roman"/>
          <w:sz w:val="24"/>
          <w:szCs w:val="24"/>
        </w:rPr>
        <w:t xml:space="preserve"> i sanacijskog</w:t>
      </w:r>
      <w:r w:rsidRPr="00747C33">
        <w:rPr>
          <w:rFonts w:ascii="Times New Roman" w:hAnsi="Times New Roman" w:cs="Times New Roman"/>
          <w:sz w:val="24"/>
          <w:szCs w:val="24"/>
        </w:rPr>
        <w:t xml:space="preserve"> tijela, suradnja između nadležnih </w:t>
      </w:r>
      <w:r>
        <w:rPr>
          <w:rFonts w:ascii="Times New Roman" w:hAnsi="Times New Roman" w:cs="Times New Roman"/>
          <w:sz w:val="24"/>
          <w:szCs w:val="24"/>
        </w:rPr>
        <w:t>i sanacijskih tijela, kao i suradnja sanacijskog tijela s Ministarstvom financija, obveznici primjene, postupak nadzora i postupak sanacijskog nadzora,</w:t>
      </w:r>
      <w:r w:rsidRPr="00747C33">
        <w:rPr>
          <w:rFonts w:ascii="Times New Roman" w:hAnsi="Times New Roman" w:cs="Times New Roman"/>
          <w:sz w:val="24"/>
          <w:szCs w:val="24"/>
        </w:rPr>
        <w:t xml:space="preserve"> te prekršajne odredbe</w:t>
      </w:r>
      <w:r w:rsidR="00EA7B25">
        <w:rPr>
          <w:rFonts w:ascii="Times New Roman" w:hAnsi="Times New Roman" w:cs="Times New Roman"/>
          <w:sz w:val="24"/>
          <w:szCs w:val="24"/>
        </w:rPr>
        <w:t xml:space="preserve"> za provedbu uredbe Europske unije iz članka 2. ovoga Zakona</w:t>
      </w:r>
      <w:r w:rsidRPr="00747C33">
        <w:rPr>
          <w:rFonts w:ascii="Times New Roman" w:hAnsi="Times New Roman" w:cs="Times New Roman"/>
          <w:sz w:val="24"/>
          <w:szCs w:val="24"/>
        </w:rPr>
        <w:t>.</w:t>
      </w:r>
    </w:p>
    <w:p w14:paraId="2714D2AA" w14:textId="77777777" w:rsidR="005619C7" w:rsidRDefault="005619C7" w:rsidP="00EA7B25">
      <w:pPr>
        <w:spacing w:after="0" w:line="240" w:lineRule="auto"/>
        <w:jc w:val="center"/>
        <w:rPr>
          <w:rFonts w:ascii="Times New Roman" w:hAnsi="Times New Roman" w:cs="Times New Roman"/>
          <w:sz w:val="24"/>
          <w:szCs w:val="24"/>
        </w:rPr>
      </w:pPr>
    </w:p>
    <w:p w14:paraId="0D7FF124" w14:textId="15CB1044" w:rsidR="00747C33" w:rsidRPr="00747C33" w:rsidRDefault="00747C33" w:rsidP="00EA7B25">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Prijenos propisa Europske unije</w:t>
      </w:r>
    </w:p>
    <w:p w14:paraId="00529BE4" w14:textId="2A3BBE72" w:rsidR="00747C33" w:rsidRPr="00747C33" w:rsidRDefault="00747C33" w:rsidP="00826836">
      <w:pPr>
        <w:spacing w:after="0" w:line="240" w:lineRule="auto"/>
        <w:rPr>
          <w:rFonts w:ascii="Times New Roman" w:hAnsi="Times New Roman" w:cs="Times New Roman"/>
          <w:b/>
          <w:i/>
          <w:sz w:val="24"/>
          <w:szCs w:val="24"/>
        </w:rPr>
      </w:pPr>
    </w:p>
    <w:p w14:paraId="7C333AF0" w14:textId="5105E8AA" w:rsidR="00747C33" w:rsidRPr="00747C33" w:rsidRDefault="00747C33" w:rsidP="00EA7B25">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2.</w:t>
      </w:r>
    </w:p>
    <w:p w14:paraId="54690379" w14:textId="6ABBA602" w:rsidR="00747C33" w:rsidRPr="00747C33" w:rsidRDefault="00747C33" w:rsidP="00826836">
      <w:pPr>
        <w:spacing w:after="0" w:line="240" w:lineRule="auto"/>
        <w:rPr>
          <w:rFonts w:ascii="Times New Roman" w:hAnsi="Times New Roman" w:cs="Times New Roman"/>
          <w:iCs/>
          <w:sz w:val="24"/>
          <w:szCs w:val="24"/>
        </w:rPr>
      </w:pPr>
    </w:p>
    <w:p w14:paraId="5BB70B9A" w14:textId="19642BCF" w:rsidR="00747C33" w:rsidRPr="00747C33" w:rsidRDefault="00747C33" w:rsidP="001A3655">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Ovim se Zakonom osigurava provedba Uredbe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daljnjem tekstu: Uredba (EU) 2021/23).</w:t>
      </w:r>
    </w:p>
    <w:p w14:paraId="1844FA33" w14:textId="77777777" w:rsidR="00747C33" w:rsidRPr="00747C33" w:rsidRDefault="00747C33" w:rsidP="00826836">
      <w:pPr>
        <w:spacing w:after="0" w:line="240" w:lineRule="auto"/>
        <w:jc w:val="both"/>
        <w:rPr>
          <w:rFonts w:ascii="Times New Roman" w:hAnsi="Times New Roman" w:cs="Times New Roman"/>
          <w:sz w:val="24"/>
          <w:szCs w:val="24"/>
        </w:rPr>
      </w:pPr>
    </w:p>
    <w:p w14:paraId="24380EFF" w14:textId="77777777" w:rsidR="00C53091" w:rsidRDefault="00C53091" w:rsidP="00E52C77">
      <w:pPr>
        <w:spacing w:after="0" w:line="240" w:lineRule="auto"/>
        <w:jc w:val="center"/>
        <w:rPr>
          <w:rFonts w:ascii="Times New Roman" w:eastAsia="Arial" w:hAnsi="Times New Roman" w:cs="Times New Roman"/>
          <w:i/>
          <w:sz w:val="24"/>
          <w:szCs w:val="24"/>
        </w:rPr>
      </w:pPr>
    </w:p>
    <w:p w14:paraId="293F358B" w14:textId="45352E25"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Korištenje pojmova s rodnim značenjem</w:t>
      </w:r>
    </w:p>
    <w:p w14:paraId="78F5E61E"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0C89F7D3" w14:textId="52313DDF"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Članak 3.</w:t>
      </w:r>
    </w:p>
    <w:p w14:paraId="23F514EC" w14:textId="77777777" w:rsidR="00747C33" w:rsidRPr="00747C33" w:rsidRDefault="00747C33" w:rsidP="00E52C77">
      <w:pPr>
        <w:spacing w:after="0" w:line="240" w:lineRule="auto"/>
        <w:jc w:val="center"/>
        <w:rPr>
          <w:rFonts w:ascii="Times New Roman" w:eastAsia="Arial" w:hAnsi="Times New Roman" w:cs="Times New Roman"/>
          <w:b/>
          <w:sz w:val="24"/>
          <w:szCs w:val="24"/>
        </w:rPr>
      </w:pPr>
    </w:p>
    <w:p w14:paraId="0C306F37"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Izrazi koji se koriste u ovom Zakonu, a imaju rodno značenje odnose se jednako na muški i ženski rod.</w:t>
      </w:r>
    </w:p>
    <w:p w14:paraId="39273D6A" w14:textId="77777777" w:rsidR="00747C33" w:rsidRPr="00747C33" w:rsidRDefault="00747C33" w:rsidP="00E52C77">
      <w:pPr>
        <w:spacing w:after="0" w:line="240" w:lineRule="auto"/>
        <w:jc w:val="center"/>
        <w:rPr>
          <w:rFonts w:ascii="Times New Roman" w:hAnsi="Times New Roman" w:cs="Times New Roman"/>
          <w:sz w:val="24"/>
          <w:szCs w:val="24"/>
        </w:rPr>
      </w:pPr>
    </w:p>
    <w:p w14:paraId="0C99C59E" w14:textId="77777777" w:rsidR="00C53091" w:rsidRDefault="00C53091" w:rsidP="00E52C77">
      <w:pPr>
        <w:spacing w:after="0" w:line="240" w:lineRule="auto"/>
        <w:rPr>
          <w:rFonts w:ascii="Times New Roman" w:hAnsi="Times New Roman" w:cs="Times New Roman"/>
          <w:sz w:val="24"/>
          <w:szCs w:val="24"/>
        </w:rPr>
      </w:pPr>
    </w:p>
    <w:p w14:paraId="11A3CC05" w14:textId="50D2B8E7" w:rsidR="00747C33" w:rsidRPr="00747C33" w:rsidRDefault="00747C33" w:rsidP="00E52C77">
      <w:pPr>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II. OPORAVAK, STEČAJ I SANACIJA SREDIŠNJE DRUGE UGOVORNE STRANE SA SJEDIŠTEM U REPUBLICI HRVATSKOJ</w:t>
      </w:r>
    </w:p>
    <w:p w14:paraId="53D686D3" w14:textId="77777777" w:rsidR="00747C33" w:rsidRPr="00747C33" w:rsidRDefault="00747C33" w:rsidP="00E52C77">
      <w:pPr>
        <w:spacing w:after="0" w:line="240" w:lineRule="auto"/>
        <w:jc w:val="center"/>
        <w:rPr>
          <w:rFonts w:ascii="Times New Roman" w:hAnsi="Times New Roman" w:cs="Times New Roman"/>
          <w:sz w:val="24"/>
          <w:szCs w:val="24"/>
        </w:rPr>
      </w:pPr>
    </w:p>
    <w:p w14:paraId="67FF3088" w14:textId="77777777" w:rsidR="00747C33" w:rsidRPr="00747C33" w:rsidRDefault="00747C33" w:rsidP="00E52C77">
      <w:pPr>
        <w:spacing w:after="0" w:line="240" w:lineRule="auto"/>
        <w:jc w:val="center"/>
        <w:rPr>
          <w:rFonts w:ascii="Times New Roman" w:hAnsi="Times New Roman" w:cs="Times New Roman"/>
          <w:i/>
          <w:iCs/>
          <w:sz w:val="24"/>
          <w:szCs w:val="24"/>
        </w:rPr>
      </w:pPr>
      <w:r w:rsidRPr="00747C33">
        <w:rPr>
          <w:rFonts w:ascii="Times New Roman" w:hAnsi="Times New Roman" w:cs="Times New Roman"/>
          <w:i/>
          <w:iCs/>
          <w:sz w:val="24"/>
          <w:szCs w:val="24"/>
        </w:rPr>
        <w:t>Pojmovi</w:t>
      </w:r>
    </w:p>
    <w:p w14:paraId="43F5B01E" w14:textId="77777777" w:rsidR="00747C33" w:rsidRPr="00747C33" w:rsidRDefault="00747C33" w:rsidP="00E52C77">
      <w:pPr>
        <w:spacing w:after="0" w:line="240" w:lineRule="auto"/>
        <w:jc w:val="center"/>
        <w:rPr>
          <w:rFonts w:ascii="Times New Roman" w:hAnsi="Times New Roman" w:cs="Times New Roman"/>
          <w:b/>
          <w:i/>
          <w:iCs/>
          <w:sz w:val="24"/>
          <w:szCs w:val="24"/>
        </w:rPr>
      </w:pPr>
    </w:p>
    <w:p w14:paraId="43723927" w14:textId="6774E6F6"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4.</w:t>
      </w:r>
    </w:p>
    <w:p w14:paraId="1007673C" w14:textId="77777777" w:rsidR="00747C33" w:rsidRPr="00747C33" w:rsidRDefault="00747C33" w:rsidP="00E52C77">
      <w:pPr>
        <w:spacing w:after="0" w:line="240" w:lineRule="auto"/>
        <w:jc w:val="center"/>
        <w:rPr>
          <w:rFonts w:ascii="Times New Roman" w:hAnsi="Times New Roman" w:cs="Times New Roman"/>
          <w:b/>
          <w:sz w:val="24"/>
          <w:szCs w:val="24"/>
        </w:rPr>
      </w:pPr>
    </w:p>
    <w:p w14:paraId="0710290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U smislu ovoga Zakona pojedini pojmovi imaju sljedeće značenje:</w:t>
      </w:r>
    </w:p>
    <w:p w14:paraId="1202251F" w14:textId="77777777" w:rsidR="00747C33" w:rsidRPr="00747C33" w:rsidRDefault="00747C33" w:rsidP="00E52C77">
      <w:pPr>
        <w:spacing w:after="0" w:line="240" w:lineRule="auto"/>
        <w:jc w:val="both"/>
        <w:rPr>
          <w:rFonts w:ascii="Times New Roman" w:hAnsi="Times New Roman" w:cs="Times New Roman"/>
          <w:sz w:val="24"/>
          <w:szCs w:val="24"/>
        </w:rPr>
      </w:pPr>
    </w:p>
    <w:p w14:paraId="7756BF3F" w14:textId="301E554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w:t>
      </w:r>
      <w:r w:rsidRPr="00747C33">
        <w:rPr>
          <w:rFonts w:ascii="Times New Roman" w:hAnsi="Times New Roman" w:cs="Times New Roman"/>
          <w:i/>
          <w:sz w:val="24"/>
          <w:szCs w:val="24"/>
        </w:rPr>
        <w:t>Zakon o provedbi Uredbe (EU) br. 648/2012</w:t>
      </w:r>
      <w:r w:rsidRPr="00747C33">
        <w:rPr>
          <w:rFonts w:ascii="Times New Roman" w:hAnsi="Times New Roman" w:cs="Times New Roman"/>
          <w:sz w:val="24"/>
          <w:szCs w:val="24"/>
        </w:rPr>
        <w:t xml:space="preserve"> je Zakon o provedbi Uredbe (EU) br. 648/2012 Europskog parlamenta i Vijeća od 4. srpnja 2012. godine o OTC izvedenicama, središnjoj drugoj ugovornoj strani i trgovinskom repozitoriju („Narodne novine“, broj 54/13.) </w:t>
      </w:r>
    </w:p>
    <w:p w14:paraId="55F3BB70"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026A92BB" w14:textId="7B79D91E"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w:t>
      </w:r>
      <w:r w:rsidRPr="00747C33">
        <w:rPr>
          <w:rFonts w:ascii="Times New Roman" w:hAnsi="Times New Roman" w:cs="Times New Roman"/>
          <w:i/>
          <w:sz w:val="24"/>
          <w:szCs w:val="24"/>
        </w:rPr>
        <w:t>društvo primatelj</w:t>
      </w:r>
      <w:r w:rsidRPr="00747C33">
        <w:rPr>
          <w:rFonts w:ascii="Times New Roman" w:hAnsi="Times New Roman" w:cs="Times New Roman"/>
          <w:sz w:val="24"/>
          <w:szCs w:val="24"/>
        </w:rPr>
        <w:t xml:space="preserve"> je subjekt na kojeg se prenosi dionica ili drugi vlasnički instrument, dužnički instrument, imovina, prava, obveze ili bilo koja kombinacija tih stavki sa središnje druge ugovorne strane u sanaciji, a što može obuhvaćati prijelaznu središnju drugu ugovornu stranu u smislu članka </w:t>
      </w:r>
      <w:r w:rsidR="00AC09CF" w:rsidRPr="00747C33">
        <w:rPr>
          <w:rFonts w:ascii="Times New Roman" w:hAnsi="Times New Roman" w:cs="Times New Roman"/>
          <w:sz w:val="24"/>
          <w:szCs w:val="24"/>
        </w:rPr>
        <w:t>4</w:t>
      </w:r>
      <w:r w:rsidR="00AC09CF">
        <w:rPr>
          <w:rFonts w:ascii="Times New Roman" w:hAnsi="Times New Roman" w:cs="Times New Roman"/>
          <w:sz w:val="24"/>
          <w:szCs w:val="24"/>
        </w:rPr>
        <w:t>2</w:t>
      </w:r>
      <w:r w:rsidRPr="00747C33">
        <w:rPr>
          <w:rFonts w:ascii="Times New Roman" w:hAnsi="Times New Roman" w:cs="Times New Roman"/>
          <w:sz w:val="24"/>
          <w:szCs w:val="24"/>
        </w:rPr>
        <w:t xml:space="preserve">. Uredbe (EU) 2021/23 ili kupca koji nije prijelazna središnja druga ugovorna strana u smislu članka </w:t>
      </w:r>
      <w:r w:rsidR="00AC09CF" w:rsidRPr="00747C33">
        <w:rPr>
          <w:rFonts w:ascii="Times New Roman" w:hAnsi="Times New Roman" w:cs="Times New Roman"/>
          <w:sz w:val="24"/>
          <w:szCs w:val="24"/>
        </w:rPr>
        <w:t>4</w:t>
      </w:r>
      <w:r w:rsidR="00AC09CF">
        <w:rPr>
          <w:rFonts w:ascii="Times New Roman" w:hAnsi="Times New Roman" w:cs="Times New Roman"/>
          <w:sz w:val="24"/>
          <w:szCs w:val="24"/>
        </w:rPr>
        <w:t>0</w:t>
      </w:r>
      <w:r w:rsidRPr="00747C33">
        <w:rPr>
          <w:rFonts w:ascii="Times New Roman" w:hAnsi="Times New Roman" w:cs="Times New Roman"/>
          <w:sz w:val="24"/>
          <w:szCs w:val="24"/>
        </w:rPr>
        <w:t>. Uredbe (EU) 2021/23</w:t>
      </w:r>
    </w:p>
    <w:p w14:paraId="4D8BB7A5" w14:textId="77777777" w:rsidR="00747C33" w:rsidRPr="00747C33" w:rsidRDefault="00747C33" w:rsidP="00E52C77">
      <w:pPr>
        <w:spacing w:after="0" w:line="240" w:lineRule="auto"/>
        <w:jc w:val="both"/>
        <w:rPr>
          <w:rFonts w:ascii="Times New Roman" w:hAnsi="Times New Roman" w:cs="Times New Roman"/>
          <w:sz w:val="24"/>
          <w:szCs w:val="24"/>
        </w:rPr>
      </w:pPr>
    </w:p>
    <w:p w14:paraId="04111920" w14:textId="422E51C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w:t>
      </w:r>
      <w:r w:rsidRPr="00747C33">
        <w:rPr>
          <w:rFonts w:ascii="Times New Roman" w:hAnsi="Times New Roman" w:cs="Times New Roman"/>
          <w:i/>
          <w:sz w:val="24"/>
          <w:szCs w:val="24"/>
        </w:rPr>
        <w:t>sanacijsko tijelo središnje druge ugovorne strane</w:t>
      </w:r>
      <w:r w:rsidRPr="00747C33">
        <w:rPr>
          <w:rFonts w:ascii="Times New Roman" w:hAnsi="Times New Roman" w:cs="Times New Roman"/>
          <w:sz w:val="24"/>
          <w:szCs w:val="24"/>
        </w:rPr>
        <w:t xml:space="preserve"> je sanacijsko tijelo središnje druge ugovorne strane </w:t>
      </w:r>
      <w:r w:rsidR="00AC09CF">
        <w:rPr>
          <w:rFonts w:ascii="Times New Roman" w:hAnsi="Times New Roman" w:cs="Times New Roman"/>
          <w:sz w:val="24"/>
          <w:szCs w:val="24"/>
        </w:rPr>
        <w:t>u smislu</w:t>
      </w:r>
      <w:r w:rsidRPr="00747C33">
        <w:rPr>
          <w:rFonts w:ascii="Times New Roman" w:hAnsi="Times New Roman" w:cs="Times New Roman"/>
          <w:sz w:val="24"/>
          <w:szCs w:val="24"/>
        </w:rPr>
        <w:t xml:space="preserve"> </w:t>
      </w:r>
      <w:r w:rsidR="00AC09CF" w:rsidRPr="00747C33">
        <w:rPr>
          <w:rFonts w:ascii="Times New Roman" w:hAnsi="Times New Roman" w:cs="Times New Roman"/>
          <w:sz w:val="24"/>
          <w:szCs w:val="24"/>
        </w:rPr>
        <w:t>člank</w:t>
      </w:r>
      <w:r w:rsidR="00AC09CF">
        <w:rPr>
          <w:rFonts w:ascii="Times New Roman" w:hAnsi="Times New Roman" w:cs="Times New Roman"/>
          <w:sz w:val="24"/>
          <w:szCs w:val="24"/>
        </w:rPr>
        <w:t>a</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2. </w:t>
      </w:r>
      <w:r w:rsidR="00AC09CF" w:rsidRPr="00747C33">
        <w:rPr>
          <w:rFonts w:ascii="Times New Roman" w:hAnsi="Times New Roman" w:cs="Times New Roman"/>
          <w:sz w:val="24"/>
          <w:szCs w:val="24"/>
        </w:rPr>
        <w:t>točk</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3. Uredbe (EU) 2021/23, a u Republici Hrvatskoj to je Hrvatska agencija za nadzor financijskih usluga (u daljnjem tekstu: Agencija)</w:t>
      </w:r>
    </w:p>
    <w:p w14:paraId="1EFDA57D" w14:textId="77777777" w:rsidR="00747C33" w:rsidRPr="00747C33" w:rsidRDefault="00747C33" w:rsidP="00E52C77">
      <w:pPr>
        <w:spacing w:after="0" w:line="240" w:lineRule="auto"/>
        <w:jc w:val="both"/>
        <w:rPr>
          <w:rFonts w:ascii="Times New Roman" w:hAnsi="Times New Roman" w:cs="Times New Roman"/>
          <w:sz w:val="24"/>
          <w:szCs w:val="24"/>
        </w:rPr>
      </w:pPr>
    </w:p>
    <w:p w14:paraId="03C25D1E" w14:textId="51131A2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4. </w:t>
      </w:r>
      <w:r w:rsidRPr="00747C33">
        <w:rPr>
          <w:rFonts w:ascii="Times New Roman" w:hAnsi="Times New Roman" w:cs="Times New Roman"/>
          <w:i/>
          <w:sz w:val="24"/>
          <w:szCs w:val="24"/>
        </w:rPr>
        <w:t>nadležno tijelo središnje druge ugovorne strane</w:t>
      </w:r>
      <w:r w:rsidRPr="00747C33">
        <w:rPr>
          <w:rFonts w:ascii="Times New Roman" w:hAnsi="Times New Roman" w:cs="Times New Roman"/>
          <w:sz w:val="24"/>
          <w:szCs w:val="24"/>
        </w:rPr>
        <w:t xml:space="preserve"> je </w:t>
      </w:r>
      <w:r w:rsidR="00AC09CF">
        <w:rPr>
          <w:rFonts w:ascii="Times New Roman" w:hAnsi="Times New Roman" w:cs="Times New Roman"/>
          <w:sz w:val="24"/>
          <w:szCs w:val="24"/>
        </w:rPr>
        <w:t>u smislu</w:t>
      </w:r>
      <w:r w:rsidRPr="00747C33">
        <w:rPr>
          <w:rFonts w:ascii="Times New Roman" w:hAnsi="Times New Roman" w:cs="Times New Roman"/>
          <w:sz w:val="24"/>
          <w:szCs w:val="24"/>
        </w:rPr>
        <w:t xml:space="preserve"> </w:t>
      </w:r>
      <w:r w:rsidR="00AC09CF" w:rsidRPr="00747C33">
        <w:rPr>
          <w:rFonts w:ascii="Times New Roman" w:hAnsi="Times New Roman" w:cs="Times New Roman"/>
          <w:sz w:val="24"/>
          <w:szCs w:val="24"/>
        </w:rPr>
        <w:t>člank</w:t>
      </w:r>
      <w:r w:rsidR="00AC09CF">
        <w:rPr>
          <w:rFonts w:ascii="Times New Roman" w:hAnsi="Times New Roman" w:cs="Times New Roman"/>
          <w:sz w:val="24"/>
          <w:szCs w:val="24"/>
        </w:rPr>
        <w:t>a</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2. </w:t>
      </w:r>
      <w:r w:rsidR="00AC09CF" w:rsidRPr="00747C33">
        <w:rPr>
          <w:rFonts w:ascii="Times New Roman" w:hAnsi="Times New Roman" w:cs="Times New Roman"/>
          <w:sz w:val="24"/>
          <w:szCs w:val="24"/>
        </w:rPr>
        <w:t>točk</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00AC09CF">
        <w:rPr>
          <w:rFonts w:ascii="Times New Roman" w:hAnsi="Times New Roman" w:cs="Times New Roman"/>
          <w:sz w:val="24"/>
          <w:szCs w:val="24"/>
        </w:rPr>
        <w:t>7</w:t>
      </w:r>
      <w:r w:rsidRPr="00747C33">
        <w:rPr>
          <w:rFonts w:ascii="Times New Roman" w:hAnsi="Times New Roman" w:cs="Times New Roman"/>
          <w:sz w:val="24"/>
          <w:szCs w:val="24"/>
        </w:rPr>
        <w:t>. Uredbe (EU) 2021/23</w:t>
      </w:r>
      <w:r w:rsidR="00AC09CF">
        <w:rPr>
          <w:rFonts w:ascii="Times New Roman" w:hAnsi="Times New Roman" w:cs="Times New Roman"/>
          <w:sz w:val="24"/>
          <w:szCs w:val="24"/>
        </w:rPr>
        <w:t>,</w:t>
      </w:r>
      <w:r w:rsidR="00BE613F">
        <w:rPr>
          <w:rFonts w:ascii="Times New Roman" w:hAnsi="Times New Roman" w:cs="Times New Roman"/>
          <w:sz w:val="24"/>
          <w:szCs w:val="24"/>
        </w:rPr>
        <w:t xml:space="preserve"> te</w:t>
      </w:r>
      <w:r w:rsidR="00AC09CF">
        <w:rPr>
          <w:rFonts w:ascii="Times New Roman" w:hAnsi="Times New Roman" w:cs="Times New Roman"/>
          <w:sz w:val="24"/>
          <w:szCs w:val="24"/>
        </w:rPr>
        <w:t xml:space="preserve"> </w:t>
      </w:r>
      <w:r w:rsidR="00A8577A">
        <w:rPr>
          <w:rFonts w:ascii="Times New Roman" w:hAnsi="Times New Roman" w:cs="Times New Roman"/>
          <w:sz w:val="24"/>
          <w:szCs w:val="24"/>
        </w:rPr>
        <w:t>nadležno</w:t>
      </w:r>
      <w:r w:rsidR="00AC09CF">
        <w:rPr>
          <w:rFonts w:ascii="Times New Roman" w:hAnsi="Times New Roman" w:cs="Times New Roman"/>
          <w:sz w:val="24"/>
          <w:szCs w:val="24"/>
        </w:rPr>
        <w:t xml:space="preserve"> tijelo kako je definirano</w:t>
      </w:r>
      <w:r w:rsidRPr="00747C33">
        <w:rPr>
          <w:rFonts w:ascii="Times New Roman" w:hAnsi="Times New Roman" w:cs="Times New Roman"/>
          <w:sz w:val="24"/>
          <w:szCs w:val="24"/>
        </w:rPr>
        <w:t xml:space="preserve"> Zakonom o provedbi Uredbe (EU) br. 648/2012, a u Republici Hrvatskoj to je Agencija</w:t>
      </w:r>
    </w:p>
    <w:p w14:paraId="527AFDEC" w14:textId="77777777" w:rsidR="00747C33" w:rsidRPr="00747C33" w:rsidRDefault="00747C33" w:rsidP="00E52C77">
      <w:pPr>
        <w:spacing w:after="0" w:line="240" w:lineRule="auto"/>
        <w:jc w:val="both"/>
        <w:rPr>
          <w:rFonts w:ascii="Times New Roman" w:hAnsi="Times New Roman" w:cs="Times New Roman"/>
          <w:sz w:val="24"/>
          <w:szCs w:val="24"/>
        </w:rPr>
      </w:pPr>
    </w:p>
    <w:p w14:paraId="536C1F26" w14:textId="4BA9D54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5. </w:t>
      </w:r>
      <w:r w:rsidRPr="00747C33">
        <w:rPr>
          <w:rFonts w:ascii="Times New Roman" w:hAnsi="Times New Roman" w:cs="Times New Roman"/>
          <w:i/>
          <w:sz w:val="24"/>
          <w:szCs w:val="24"/>
        </w:rPr>
        <w:t>nadležno ministarstvo</w:t>
      </w:r>
      <w:r w:rsidRPr="00747C33">
        <w:rPr>
          <w:rFonts w:ascii="Times New Roman" w:hAnsi="Times New Roman" w:cs="Times New Roman"/>
          <w:sz w:val="24"/>
          <w:szCs w:val="24"/>
        </w:rPr>
        <w:t xml:space="preserve"> je ministarstvo imenovano u skladu s člankom 3. točkom 8. Uredbe (EU) 2021/23, a u Republici Hrvatskoj je to Ministarstvo financija</w:t>
      </w:r>
    </w:p>
    <w:p w14:paraId="3C00E398" w14:textId="175519FE" w:rsidR="00747C33" w:rsidRPr="00747C33" w:rsidRDefault="00747C33" w:rsidP="00E52C77">
      <w:pPr>
        <w:spacing w:after="0" w:line="240" w:lineRule="auto"/>
        <w:jc w:val="both"/>
        <w:rPr>
          <w:rFonts w:ascii="Times New Roman" w:hAnsi="Times New Roman" w:cs="Times New Roman"/>
          <w:sz w:val="24"/>
          <w:szCs w:val="24"/>
        </w:rPr>
      </w:pPr>
    </w:p>
    <w:p w14:paraId="0D9DA985" w14:textId="049C8350" w:rsidR="00704CA7" w:rsidRDefault="00AC09CF"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487B">
        <w:rPr>
          <w:rFonts w:ascii="Times New Roman" w:hAnsi="Times New Roman" w:cs="Times New Roman"/>
          <w:sz w:val="24"/>
          <w:szCs w:val="24"/>
        </w:rPr>
        <w:t xml:space="preserve">. </w:t>
      </w:r>
      <w:r w:rsidR="00EC487B" w:rsidRPr="00EC487B">
        <w:rPr>
          <w:rFonts w:ascii="Times New Roman" w:hAnsi="Times New Roman" w:cs="Times New Roman"/>
          <w:i/>
          <w:sz w:val="24"/>
          <w:szCs w:val="24"/>
        </w:rPr>
        <w:t>bez odgode</w:t>
      </w:r>
      <w:r w:rsidR="00EC487B" w:rsidRPr="00EC487B">
        <w:rPr>
          <w:rFonts w:ascii="Times New Roman" w:hAnsi="Times New Roman" w:cs="Times New Roman"/>
          <w:sz w:val="24"/>
          <w:szCs w:val="24"/>
        </w:rPr>
        <w:t xml:space="preserve"> ili </w:t>
      </w:r>
      <w:r w:rsidR="00EC487B" w:rsidRPr="00EC487B">
        <w:rPr>
          <w:rFonts w:ascii="Times New Roman" w:hAnsi="Times New Roman" w:cs="Times New Roman"/>
          <w:i/>
          <w:sz w:val="24"/>
          <w:szCs w:val="24"/>
        </w:rPr>
        <w:t>odmah</w:t>
      </w:r>
      <w:r w:rsidR="00EC487B" w:rsidRPr="00EC487B">
        <w:rPr>
          <w:rFonts w:ascii="Times New Roman" w:hAnsi="Times New Roman" w:cs="Times New Roman"/>
          <w:sz w:val="24"/>
          <w:szCs w:val="24"/>
        </w:rPr>
        <w:t xml:space="preserve"> ili </w:t>
      </w:r>
      <w:r w:rsidR="00EC487B" w:rsidRPr="00EC487B">
        <w:rPr>
          <w:rFonts w:ascii="Times New Roman" w:hAnsi="Times New Roman" w:cs="Times New Roman"/>
          <w:i/>
          <w:sz w:val="24"/>
          <w:szCs w:val="24"/>
        </w:rPr>
        <w:t>bez odgađanja</w:t>
      </w:r>
      <w:r w:rsidR="00EC487B" w:rsidRPr="00EC487B">
        <w:rPr>
          <w:rFonts w:ascii="Times New Roman" w:hAnsi="Times New Roman" w:cs="Times New Roman"/>
          <w:sz w:val="24"/>
          <w:szCs w:val="24"/>
        </w:rPr>
        <w:t xml:space="preserve"> znači poduzimanje neke radnje ili posla najkasnije</w:t>
      </w:r>
      <w:r w:rsidR="00404E66">
        <w:rPr>
          <w:rFonts w:ascii="Times New Roman" w:hAnsi="Times New Roman" w:cs="Times New Roman"/>
          <w:sz w:val="24"/>
          <w:szCs w:val="24"/>
        </w:rPr>
        <w:t xml:space="preserve"> prvi</w:t>
      </w:r>
      <w:r w:rsidR="00EC487B" w:rsidRPr="00EC487B">
        <w:rPr>
          <w:rFonts w:ascii="Times New Roman" w:hAnsi="Times New Roman" w:cs="Times New Roman"/>
          <w:sz w:val="24"/>
          <w:szCs w:val="24"/>
        </w:rPr>
        <w:t xml:space="preserve"> sljedeći radni dan</w:t>
      </w:r>
      <w:r w:rsidR="00EC487B">
        <w:rPr>
          <w:rFonts w:ascii="Times New Roman" w:hAnsi="Times New Roman" w:cs="Times New Roman"/>
          <w:sz w:val="24"/>
          <w:szCs w:val="24"/>
        </w:rPr>
        <w:t>.</w:t>
      </w:r>
    </w:p>
    <w:p w14:paraId="5A667336" w14:textId="77777777" w:rsidR="00747C33" w:rsidRPr="00747C33" w:rsidRDefault="00747C33" w:rsidP="00E52C77">
      <w:pPr>
        <w:spacing w:after="0" w:line="240" w:lineRule="auto"/>
        <w:jc w:val="both"/>
        <w:rPr>
          <w:rFonts w:ascii="Times New Roman" w:hAnsi="Times New Roman" w:cs="Times New Roman"/>
          <w:sz w:val="24"/>
          <w:szCs w:val="24"/>
        </w:rPr>
      </w:pPr>
    </w:p>
    <w:p w14:paraId="275EBB6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Ostali pojmovi u smislu ovoga Zakona imaju istovjetno značenje kao pojmovi upotrijebljeni u Uredbi (EU) 2021/23.</w:t>
      </w:r>
    </w:p>
    <w:p w14:paraId="78474D21" w14:textId="77777777" w:rsidR="00747C33" w:rsidRPr="00747C33" w:rsidRDefault="00747C33" w:rsidP="00E52C77">
      <w:pPr>
        <w:spacing w:after="0" w:line="240" w:lineRule="auto"/>
        <w:jc w:val="both"/>
        <w:rPr>
          <w:rFonts w:ascii="Times New Roman" w:hAnsi="Times New Roman" w:cs="Times New Roman"/>
          <w:sz w:val="24"/>
          <w:szCs w:val="24"/>
        </w:rPr>
      </w:pPr>
    </w:p>
    <w:p w14:paraId="6266E37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Kada je ovim Zakonom propisana ovlast Agencije za donošenje pravilnika, taj pravilnik donosi Upravno vijeće Agencije.</w:t>
      </w:r>
    </w:p>
    <w:p w14:paraId="203175CC" w14:textId="77777777" w:rsidR="00747C33" w:rsidRPr="00747C33" w:rsidRDefault="00747C33" w:rsidP="00E52C77">
      <w:pPr>
        <w:spacing w:after="0" w:line="240" w:lineRule="auto"/>
        <w:jc w:val="both"/>
        <w:rPr>
          <w:rFonts w:ascii="Times New Roman" w:hAnsi="Times New Roman" w:cs="Times New Roman"/>
          <w:sz w:val="24"/>
          <w:szCs w:val="24"/>
        </w:rPr>
      </w:pPr>
    </w:p>
    <w:p w14:paraId="33FA6077" w14:textId="77777777" w:rsidR="00C53091" w:rsidRDefault="00C53091" w:rsidP="00E52C77">
      <w:pPr>
        <w:spacing w:after="0" w:line="240" w:lineRule="auto"/>
        <w:jc w:val="center"/>
        <w:rPr>
          <w:rFonts w:ascii="Times New Roman" w:hAnsi="Times New Roman" w:cs="Times New Roman"/>
          <w:i/>
          <w:sz w:val="24"/>
          <w:szCs w:val="24"/>
        </w:rPr>
      </w:pPr>
    </w:p>
    <w:p w14:paraId="7B9CD6AB" w14:textId="68738D23"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Primjena odredbi zakona kojim se uređuje stečajni postupak</w:t>
      </w:r>
    </w:p>
    <w:p w14:paraId="4AE461B2" w14:textId="77777777" w:rsidR="00747C33" w:rsidRPr="00747C33" w:rsidRDefault="00747C33" w:rsidP="00E52C77">
      <w:pPr>
        <w:spacing w:after="0" w:line="240" w:lineRule="auto"/>
        <w:jc w:val="center"/>
        <w:rPr>
          <w:rFonts w:ascii="Times New Roman" w:hAnsi="Times New Roman" w:cs="Times New Roman"/>
          <w:i/>
          <w:sz w:val="24"/>
          <w:szCs w:val="24"/>
        </w:rPr>
      </w:pPr>
    </w:p>
    <w:p w14:paraId="3684C201" w14:textId="4F631D3A"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5.</w:t>
      </w:r>
    </w:p>
    <w:p w14:paraId="1E138020" w14:textId="77777777" w:rsidR="00747C33" w:rsidRPr="00747C33" w:rsidRDefault="00747C33" w:rsidP="00E52C77">
      <w:pPr>
        <w:spacing w:after="0" w:line="240" w:lineRule="auto"/>
        <w:jc w:val="center"/>
        <w:rPr>
          <w:rFonts w:ascii="Times New Roman" w:hAnsi="Times New Roman" w:cs="Times New Roman"/>
          <w:b/>
          <w:sz w:val="24"/>
          <w:szCs w:val="24"/>
        </w:rPr>
      </w:pPr>
    </w:p>
    <w:p w14:paraId="6D270458"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Na stečaj središnje druge ugovorne strane sa sjedištem u Republici Hrvatskoj primjenjuju se odredbe zakona kojim se uređuje stečajni postupak, osim ako nije drukčije propisano ovim Zakonom ili Uredbom (EU) 2021/23.</w:t>
      </w:r>
    </w:p>
    <w:p w14:paraId="0CDE9111" w14:textId="77777777" w:rsidR="00747C33" w:rsidRPr="00747C33" w:rsidRDefault="00747C33" w:rsidP="00E52C77">
      <w:pPr>
        <w:spacing w:after="0" w:line="240" w:lineRule="auto"/>
        <w:jc w:val="both"/>
        <w:rPr>
          <w:rFonts w:ascii="Times New Roman" w:hAnsi="Times New Roman" w:cs="Times New Roman"/>
          <w:sz w:val="24"/>
          <w:szCs w:val="24"/>
        </w:rPr>
      </w:pPr>
    </w:p>
    <w:p w14:paraId="516FFEA2" w14:textId="2EB9F1F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(2) Predstečajni postupak kako je definiran odredbama zakona kojim se uređuje stečaj</w:t>
      </w:r>
      <w:r w:rsidR="00404E66">
        <w:rPr>
          <w:rFonts w:ascii="Times New Roman" w:hAnsi="Times New Roman" w:cs="Times New Roman"/>
          <w:sz w:val="24"/>
          <w:szCs w:val="24"/>
        </w:rPr>
        <w:t>ni postupak</w:t>
      </w:r>
      <w:r w:rsidRPr="00747C33">
        <w:rPr>
          <w:rFonts w:ascii="Times New Roman" w:hAnsi="Times New Roman" w:cs="Times New Roman"/>
          <w:sz w:val="24"/>
          <w:szCs w:val="24"/>
        </w:rPr>
        <w:t xml:space="preserve"> ne može se provesti nad središnjom drugom ugovornom stranom sa sjedištem u Republici Hrvatskoj. </w:t>
      </w:r>
    </w:p>
    <w:p w14:paraId="5088754D" w14:textId="77777777" w:rsidR="00747C33" w:rsidRPr="00747C33" w:rsidRDefault="00747C33" w:rsidP="00E52C77">
      <w:pPr>
        <w:spacing w:after="0" w:line="240" w:lineRule="auto"/>
        <w:jc w:val="both"/>
        <w:rPr>
          <w:rFonts w:ascii="Times New Roman" w:hAnsi="Times New Roman" w:cs="Times New Roman"/>
          <w:sz w:val="24"/>
          <w:szCs w:val="24"/>
        </w:rPr>
      </w:pPr>
    </w:p>
    <w:p w14:paraId="1E08ECC2" w14:textId="107F87B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Kod kvalificiranih financijskih ugovora kako su definirani odredbama zakona kojim se uređuje stečaj</w:t>
      </w:r>
      <w:r w:rsidR="00E52C77">
        <w:rPr>
          <w:rFonts w:ascii="Times New Roman" w:hAnsi="Times New Roman" w:cs="Times New Roman"/>
          <w:sz w:val="24"/>
          <w:szCs w:val="24"/>
        </w:rPr>
        <w:t>ni postupak</w:t>
      </w:r>
      <w:r w:rsidRPr="00747C33">
        <w:rPr>
          <w:rFonts w:ascii="Times New Roman" w:hAnsi="Times New Roman" w:cs="Times New Roman"/>
          <w:sz w:val="24"/>
          <w:szCs w:val="24"/>
        </w:rPr>
        <w:t xml:space="preserve">, pojam financijske institucije uključuje i središnju drugu ugovornu stranu. </w:t>
      </w:r>
    </w:p>
    <w:p w14:paraId="576F8386" w14:textId="77777777" w:rsidR="00747C33" w:rsidRPr="00747C33" w:rsidRDefault="00747C33" w:rsidP="00E52C77">
      <w:pPr>
        <w:spacing w:after="0" w:line="240" w:lineRule="auto"/>
        <w:jc w:val="both"/>
        <w:rPr>
          <w:rFonts w:ascii="Times New Roman" w:hAnsi="Times New Roman" w:cs="Times New Roman"/>
          <w:sz w:val="24"/>
          <w:szCs w:val="24"/>
        </w:rPr>
      </w:pPr>
    </w:p>
    <w:p w14:paraId="6C159C98" w14:textId="77777777" w:rsidR="00747C33" w:rsidRPr="00747C33" w:rsidRDefault="00747C33" w:rsidP="00E52C77">
      <w:pPr>
        <w:spacing w:after="0" w:line="240" w:lineRule="auto"/>
        <w:jc w:val="center"/>
        <w:rPr>
          <w:rFonts w:ascii="Times New Roman" w:hAnsi="Times New Roman" w:cs="Times New Roman"/>
          <w:i/>
          <w:sz w:val="24"/>
          <w:szCs w:val="24"/>
        </w:rPr>
      </w:pPr>
    </w:p>
    <w:p w14:paraId="14256929"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Ovlast Agencije za podnošenje prijedloga za otvaranje stečajnog postupka</w:t>
      </w:r>
    </w:p>
    <w:p w14:paraId="7A3FF9C5" w14:textId="77777777" w:rsidR="00747C33" w:rsidRPr="00747C33" w:rsidRDefault="00747C33" w:rsidP="00E52C77">
      <w:pPr>
        <w:spacing w:after="0" w:line="240" w:lineRule="auto"/>
        <w:jc w:val="center"/>
        <w:rPr>
          <w:rFonts w:ascii="Times New Roman" w:hAnsi="Times New Roman" w:cs="Times New Roman"/>
          <w:i/>
          <w:sz w:val="24"/>
          <w:szCs w:val="24"/>
        </w:rPr>
      </w:pPr>
    </w:p>
    <w:p w14:paraId="035DFD65" w14:textId="145123A0"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6.</w:t>
      </w:r>
    </w:p>
    <w:p w14:paraId="47CEC4DD" w14:textId="77777777" w:rsidR="00747C33" w:rsidRPr="00747C33" w:rsidRDefault="00747C33" w:rsidP="00E52C77">
      <w:pPr>
        <w:spacing w:after="0" w:line="240" w:lineRule="auto"/>
        <w:jc w:val="center"/>
        <w:rPr>
          <w:rFonts w:ascii="Times New Roman" w:hAnsi="Times New Roman" w:cs="Times New Roman"/>
          <w:b/>
          <w:sz w:val="24"/>
          <w:szCs w:val="24"/>
        </w:rPr>
      </w:pPr>
    </w:p>
    <w:p w14:paraId="62631C76" w14:textId="05D06AF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Otvaranje stečajnog postupka nad središnjom drugom ugovornom stranom može se pokrenuti samo na prijedlog Agencije, kao sanacijskog tijela središnje druge ugovorne strane, zbog razloga navedenih u članku 7. ovoga Zakona, ili uz suglasnost Agencije u skladu s člankom 75. stavkom 3. Uredbe (EU) 2021/23.</w:t>
      </w:r>
    </w:p>
    <w:p w14:paraId="0F47D454" w14:textId="77777777" w:rsidR="00747C33" w:rsidRPr="00747C33" w:rsidRDefault="00747C33" w:rsidP="00E52C77">
      <w:pPr>
        <w:spacing w:after="0" w:line="240" w:lineRule="auto"/>
        <w:jc w:val="both"/>
        <w:rPr>
          <w:rFonts w:ascii="Times New Roman" w:hAnsi="Times New Roman" w:cs="Times New Roman"/>
          <w:sz w:val="24"/>
          <w:szCs w:val="24"/>
        </w:rPr>
      </w:pPr>
    </w:p>
    <w:p w14:paraId="51A95ED9" w14:textId="576759C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Ako Agencija primijeni instrumente sanacije iz članka 27. stavka 1. točaka c) i d) Uredbe (EU) 2021/23, pri čemu se prenosi samo dio imovine, prava ili obveza središnje druge ugovorne strane u sanaciji, Agencija najkasnije do donošenja odluke o okončanju postupka sanacije, u odnosu na središnju drugu ugovornu stranu u kojoj je ostao nepreneseni dio imovine, prava i obveza donosi odluku o podnošenju prijedloga za otvaranje stečajnog postupka iz članka 8. stavka 1. ovoga Zakona, odnosno članka 15. ovoga Zakona.</w:t>
      </w:r>
    </w:p>
    <w:p w14:paraId="69A89DD8" w14:textId="77777777" w:rsidR="00747C33" w:rsidRPr="00747C33" w:rsidRDefault="00747C33" w:rsidP="00E52C77">
      <w:pPr>
        <w:spacing w:after="0" w:line="240" w:lineRule="auto"/>
        <w:jc w:val="both"/>
        <w:rPr>
          <w:rFonts w:ascii="Times New Roman" w:hAnsi="Times New Roman" w:cs="Times New Roman"/>
          <w:sz w:val="24"/>
          <w:szCs w:val="24"/>
        </w:rPr>
      </w:pPr>
    </w:p>
    <w:p w14:paraId="04BC60B5" w14:textId="77777777" w:rsidR="00747C33" w:rsidRPr="00747C33" w:rsidRDefault="00747C33" w:rsidP="00E52C77">
      <w:pPr>
        <w:spacing w:after="0" w:line="240" w:lineRule="auto"/>
        <w:jc w:val="center"/>
        <w:rPr>
          <w:rFonts w:ascii="Times New Roman" w:hAnsi="Times New Roman" w:cs="Times New Roman"/>
          <w:i/>
          <w:sz w:val="24"/>
          <w:szCs w:val="24"/>
        </w:rPr>
      </w:pPr>
    </w:p>
    <w:p w14:paraId="49D6AF2F"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Stečajni razlozi</w:t>
      </w:r>
    </w:p>
    <w:p w14:paraId="4C0B7717" w14:textId="77777777" w:rsidR="00747C33" w:rsidRPr="00747C33" w:rsidRDefault="00747C33" w:rsidP="00E52C77">
      <w:pPr>
        <w:spacing w:after="0" w:line="240" w:lineRule="auto"/>
        <w:jc w:val="center"/>
        <w:rPr>
          <w:rFonts w:ascii="Times New Roman" w:hAnsi="Times New Roman" w:cs="Times New Roman"/>
          <w:i/>
          <w:sz w:val="24"/>
          <w:szCs w:val="24"/>
        </w:rPr>
      </w:pPr>
    </w:p>
    <w:p w14:paraId="6EE47F1A" w14:textId="0B2F3F48"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7.</w:t>
      </w:r>
    </w:p>
    <w:p w14:paraId="4EECE8CD" w14:textId="77777777" w:rsidR="00747C33" w:rsidRPr="00747C33" w:rsidRDefault="00747C33" w:rsidP="00E52C77">
      <w:pPr>
        <w:spacing w:after="0" w:line="240" w:lineRule="auto"/>
        <w:jc w:val="center"/>
        <w:rPr>
          <w:rFonts w:ascii="Times New Roman" w:hAnsi="Times New Roman" w:cs="Times New Roman"/>
          <w:b/>
          <w:sz w:val="24"/>
          <w:szCs w:val="24"/>
        </w:rPr>
      </w:pPr>
    </w:p>
    <w:p w14:paraId="71ABF11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Stečajni postupak nad središnjom drugom ugovornom stranom na temelju prijedloga za otvaranje stečajnog postupka koji je podnijela Agencija može se otvoriti samo ako Agencija donese odluku o nepoduzimanju mjera sanacije iz Uredbe (EU) 2021/23 u odnosu na središnju drugu ugovornu stranu te ako se utvrdi postojanje nekog od sljedećih stečajnih razloga:</w:t>
      </w:r>
    </w:p>
    <w:p w14:paraId="6C4CD96B" w14:textId="77777777" w:rsidR="00747C33" w:rsidRPr="00747C33" w:rsidRDefault="00747C33" w:rsidP="00E52C77">
      <w:pPr>
        <w:spacing w:after="0" w:line="240" w:lineRule="auto"/>
        <w:jc w:val="both"/>
        <w:rPr>
          <w:rFonts w:ascii="Times New Roman" w:hAnsi="Times New Roman" w:cs="Times New Roman"/>
          <w:sz w:val="24"/>
          <w:szCs w:val="24"/>
        </w:rPr>
      </w:pPr>
    </w:p>
    <w:p w14:paraId="5B3DC499" w14:textId="31293A7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ako je imovina središnje druge ugovorne strane manja od nje</w:t>
      </w:r>
      <w:r w:rsidR="00E81E4B">
        <w:rPr>
          <w:rFonts w:ascii="Times New Roman" w:hAnsi="Times New Roman" w:cs="Times New Roman"/>
          <w:sz w:val="24"/>
          <w:szCs w:val="24"/>
        </w:rPr>
        <w:t>zi</w:t>
      </w:r>
      <w:r w:rsidRPr="00747C33">
        <w:rPr>
          <w:rFonts w:ascii="Times New Roman" w:hAnsi="Times New Roman" w:cs="Times New Roman"/>
          <w:sz w:val="24"/>
          <w:szCs w:val="24"/>
        </w:rPr>
        <w:t>nih obveza ili postoje objektivne okolnosti na temelju kojih je utvrđeno da će nje</w:t>
      </w:r>
      <w:r w:rsidR="00E81E4B">
        <w:rPr>
          <w:rFonts w:ascii="Times New Roman" w:hAnsi="Times New Roman" w:cs="Times New Roman"/>
          <w:sz w:val="24"/>
          <w:szCs w:val="24"/>
        </w:rPr>
        <w:t>zi</w:t>
      </w:r>
      <w:r w:rsidRPr="00747C33">
        <w:rPr>
          <w:rFonts w:ascii="Times New Roman" w:hAnsi="Times New Roman" w:cs="Times New Roman"/>
          <w:sz w:val="24"/>
          <w:szCs w:val="24"/>
        </w:rPr>
        <w:t>na imovina uskoro biti manja od nje</w:t>
      </w:r>
      <w:r w:rsidR="00E81E4B">
        <w:rPr>
          <w:rFonts w:ascii="Times New Roman" w:hAnsi="Times New Roman" w:cs="Times New Roman"/>
          <w:sz w:val="24"/>
          <w:szCs w:val="24"/>
        </w:rPr>
        <w:t>zi</w:t>
      </w:r>
      <w:r w:rsidRPr="00747C33">
        <w:rPr>
          <w:rFonts w:ascii="Times New Roman" w:hAnsi="Times New Roman" w:cs="Times New Roman"/>
          <w:sz w:val="24"/>
          <w:szCs w:val="24"/>
        </w:rPr>
        <w:t>nih obveza ili</w:t>
      </w:r>
    </w:p>
    <w:p w14:paraId="6BABFC9E" w14:textId="77777777" w:rsidR="00747C33" w:rsidRPr="00747C33" w:rsidRDefault="00747C33" w:rsidP="00E52C77">
      <w:pPr>
        <w:spacing w:after="0" w:line="240" w:lineRule="auto"/>
        <w:jc w:val="both"/>
        <w:rPr>
          <w:rFonts w:ascii="Times New Roman" w:hAnsi="Times New Roman" w:cs="Times New Roman"/>
          <w:sz w:val="24"/>
          <w:szCs w:val="24"/>
        </w:rPr>
      </w:pPr>
    </w:p>
    <w:p w14:paraId="40072DD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ako središnja druga ugovorna strana nije u mogućnosti ispunjavati svoje obveze o njihovu dospijeću ili postoje objektivne okolnosti na temelju kojih se utvrđuje da ih uskoro neće moći ispunjavati ili</w:t>
      </w:r>
    </w:p>
    <w:p w14:paraId="6E764F12" w14:textId="77777777" w:rsidR="00747C33" w:rsidRPr="00747C33" w:rsidRDefault="00747C33" w:rsidP="00E52C77">
      <w:pPr>
        <w:spacing w:after="0" w:line="240" w:lineRule="auto"/>
        <w:jc w:val="both"/>
        <w:rPr>
          <w:rFonts w:ascii="Times New Roman" w:hAnsi="Times New Roman" w:cs="Times New Roman"/>
          <w:sz w:val="24"/>
          <w:szCs w:val="24"/>
        </w:rPr>
      </w:pPr>
    </w:p>
    <w:p w14:paraId="4BC447B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3. ako su ispunjeni uvjeti iz članka 22. stavka 3. Uredbe (EU) 2021/23.</w:t>
      </w:r>
    </w:p>
    <w:p w14:paraId="43FF4FB4" w14:textId="77777777" w:rsidR="00747C33" w:rsidRPr="00747C33" w:rsidRDefault="00747C33" w:rsidP="00E52C77">
      <w:pPr>
        <w:spacing w:after="0" w:line="240" w:lineRule="auto"/>
        <w:jc w:val="both"/>
        <w:rPr>
          <w:rFonts w:ascii="Times New Roman" w:hAnsi="Times New Roman" w:cs="Times New Roman"/>
          <w:sz w:val="24"/>
          <w:szCs w:val="24"/>
        </w:rPr>
      </w:pPr>
    </w:p>
    <w:p w14:paraId="34A196A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Smatra se da je uvjet iz stavka 1. točke 2. ovoga članka ispunjen osobito u sljedećim slučajevima:</w:t>
      </w:r>
    </w:p>
    <w:p w14:paraId="361CDAC9" w14:textId="77777777" w:rsidR="00747C33" w:rsidRPr="00747C33" w:rsidRDefault="00747C33" w:rsidP="00E52C77">
      <w:pPr>
        <w:spacing w:after="0" w:line="240" w:lineRule="auto"/>
        <w:jc w:val="both"/>
        <w:rPr>
          <w:rFonts w:ascii="Times New Roman" w:hAnsi="Times New Roman" w:cs="Times New Roman"/>
          <w:sz w:val="24"/>
          <w:szCs w:val="24"/>
        </w:rPr>
      </w:pPr>
    </w:p>
    <w:p w14:paraId="0C021642" w14:textId="4624284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ako je račun središnje druge ugovorne strane po nalogu Financijske agencije u skladu sa zakonom kojim se uređuje provedba ovrhe na novčanim sredstvima blokiran duže od dva radna dana</w:t>
      </w:r>
      <w:r w:rsidR="00404E66">
        <w:rPr>
          <w:rFonts w:ascii="Times New Roman" w:hAnsi="Times New Roman" w:cs="Times New Roman"/>
          <w:sz w:val="24"/>
          <w:szCs w:val="24"/>
        </w:rPr>
        <w:t xml:space="preserve"> uzastopno</w:t>
      </w:r>
    </w:p>
    <w:p w14:paraId="471C8F29" w14:textId="77777777" w:rsidR="00747C33" w:rsidRPr="00747C33" w:rsidRDefault="00747C33" w:rsidP="00E52C77">
      <w:pPr>
        <w:spacing w:after="0" w:line="240" w:lineRule="auto"/>
        <w:jc w:val="both"/>
        <w:rPr>
          <w:rFonts w:ascii="Times New Roman" w:hAnsi="Times New Roman" w:cs="Times New Roman"/>
          <w:sz w:val="24"/>
          <w:szCs w:val="24"/>
        </w:rPr>
      </w:pPr>
    </w:p>
    <w:p w14:paraId="2DACDFAD" w14:textId="16B9B718" w:rsidR="00747C33" w:rsidRPr="00747C33" w:rsidRDefault="00747C33" w:rsidP="00547A76">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ako središnja druga ugovorna strana unatoč naloženim mjerama iz ovoga Zakona, </w:t>
      </w:r>
      <w:r w:rsidR="00547A76" w:rsidRPr="00547A76">
        <w:rPr>
          <w:rFonts w:ascii="Times New Roman" w:hAnsi="Times New Roman" w:cs="Times New Roman"/>
          <w:sz w:val="24"/>
          <w:szCs w:val="24"/>
        </w:rPr>
        <w:t>Uredb</w:t>
      </w:r>
      <w:r w:rsidR="00547A76">
        <w:rPr>
          <w:rFonts w:ascii="Times New Roman" w:hAnsi="Times New Roman" w:cs="Times New Roman"/>
          <w:sz w:val="24"/>
          <w:szCs w:val="24"/>
        </w:rPr>
        <w:t>e</w:t>
      </w:r>
      <w:r w:rsidR="00547A76" w:rsidRPr="00547A76">
        <w:rPr>
          <w:rFonts w:ascii="Times New Roman" w:hAnsi="Times New Roman" w:cs="Times New Roman"/>
          <w:sz w:val="24"/>
          <w:szCs w:val="24"/>
        </w:rPr>
        <w:t xml:space="preserve"> (EU) br. 648/2012 Europskog parlamenta i Vijeća od 4. srpnja 2012. o OTC izvedenicama, središnjoj drugoj ugovornoj strani i trgovinskom repozitoriju </w:t>
      </w:r>
      <w:r w:rsidR="00547A76">
        <w:rPr>
          <w:rFonts w:ascii="Times New Roman" w:hAnsi="Times New Roman" w:cs="Times New Roman"/>
          <w:sz w:val="24"/>
          <w:szCs w:val="24"/>
        </w:rPr>
        <w:t>(</w:t>
      </w:r>
      <w:r w:rsidR="00547A76" w:rsidRPr="00547A76">
        <w:rPr>
          <w:rFonts w:ascii="Times New Roman" w:hAnsi="Times New Roman" w:cs="Times New Roman"/>
          <w:sz w:val="24"/>
          <w:szCs w:val="24"/>
        </w:rPr>
        <w:t>Tekst značajan za EGP</w:t>
      </w:r>
      <w:r w:rsidR="00547A76">
        <w:rPr>
          <w:rFonts w:ascii="Times New Roman" w:hAnsi="Times New Roman" w:cs="Times New Roman"/>
          <w:sz w:val="24"/>
          <w:szCs w:val="24"/>
        </w:rPr>
        <w:t>) (SL</w:t>
      </w:r>
      <w:r w:rsidR="00547A76" w:rsidRPr="00547A76">
        <w:rPr>
          <w:rFonts w:ascii="Times New Roman" w:hAnsi="Times New Roman" w:cs="Times New Roman"/>
          <w:sz w:val="24"/>
          <w:szCs w:val="24"/>
        </w:rPr>
        <w:t xml:space="preserve"> L 201, 27.7.2012</w:t>
      </w:r>
      <w:r w:rsidR="00547A76">
        <w:rPr>
          <w:rFonts w:ascii="Times New Roman" w:hAnsi="Times New Roman" w:cs="Times New Roman"/>
          <w:sz w:val="24"/>
          <w:szCs w:val="24"/>
        </w:rPr>
        <w:t>.) (u daljnjem tekstu: Uredba (EU) br. 648/20</w:t>
      </w:r>
      <w:r w:rsidR="00B67D13">
        <w:rPr>
          <w:rFonts w:ascii="Times New Roman" w:hAnsi="Times New Roman" w:cs="Times New Roman"/>
          <w:sz w:val="24"/>
          <w:szCs w:val="24"/>
        </w:rPr>
        <w:t>12</w:t>
      </w:r>
      <w:r w:rsidR="00547A76">
        <w:rPr>
          <w:rFonts w:ascii="Times New Roman" w:hAnsi="Times New Roman" w:cs="Times New Roman"/>
          <w:sz w:val="24"/>
          <w:szCs w:val="24"/>
        </w:rPr>
        <w:t>)</w:t>
      </w:r>
      <w:r w:rsidRPr="00747C33">
        <w:rPr>
          <w:rFonts w:ascii="Times New Roman" w:hAnsi="Times New Roman" w:cs="Times New Roman"/>
          <w:sz w:val="24"/>
          <w:szCs w:val="24"/>
        </w:rPr>
        <w:t xml:space="preserve"> i Uredbe (EU) 2021/23 ne ispunjava uvjete vezane uz adekvatnost kapitala u skladu s odredbama Uredbe (EU) br. 648/2012 i/ili</w:t>
      </w:r>
    </w:p>
    <w:p w14:paraId="5C0DCA23" w14:textId="77777777" w:rsidR="00747C33" w:rsidRPr="00747C33" w:rsidRDefault="00747C33" w:rsidP="00E52C77">
      <w:pPr>
        <w:spacing w:after="0" w:line="240" w:lineRule="auto"/>
        <w:jc w:val="both"/>
        <w:rPr>
          <w:rFonts w:ascii="Times New Roman" w:hAnsi="Times New Roman" w:cs="Times New Roman"/>
          <w:sz w:val="24"/>
          <w:szCs w:val="24"/>
        </w:rPr>
      </w:pPr>
    </w:p>
    <w:p w14:paraId="181075D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ako Agencija u sklopu svojih ovlasti ocijeni da je sposobnost središnje druge ugovorne strane za pravodobno ispunjenje novčanih obveza ugrožena i ako ocijeni da postoji vjerojatnost da središnja druga ugovorna strana neće biti sposobna ispunjavati svoje dospjele novčane obveze.</w:t>
      </w:r>
    </w:p>
    <w:p w14:paraId="4A855368" w14:textId="77777777" w:rsidR="00747C33" w:rsidRPr="00747C33" w:rsidRDefault="00747C33" w:rsidP="00E52C77">
      <w:pPr>
        <w:spacing w:after="0" w:line="240" w:lineRule="auto"/>
        <w:jc w:val="both"/>
        <w:rPr>
          <w:rFonts w:ascii="Times New Roman" w:hAnsi="Times New Roman" w:cs="Times New Roman"/>
          <w:sz w:val="24"/>
          <w:szCs w:val="24"/>
        </w:rPr>
      </w:pPr>
    </w:p>
    <w:p w14:paraId="77DD8D40" w14:textId="243D7DF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Stečajni razlozi iz stavaka 1. i 2. </w:t>
      </w:r>
      <w:r w:rsidR="00E52C77">
        <w:rPr>
          <w:rFonts w:ascii="Times New Roman" w:hAnsi="Times New Roman" w:cs="Times New Roman"/>
          <w:sz w:val="24"/>
          <w:szCs w:val="24"/>
        </w:rPr>
        <w:t>ovog</w:t>
      </w:r>
      <w:r w:rsidR="00504F00">
        <w:rPr>
          <w:rFonts w:ascii="Times New Roman" w:hAnsi="Times New Roman" w:cs="Times New Roman"/>
          <w:sz w:val="24"/>
          <w:szCs w:val="24"/>
        </w:rPr>
        <w:t>a</w:t>
      </w:r>
      <w:r w:rsidR="00E52C77">
        <w:rPr>
          <w:rFonts w:ascii="Times New Roman" w:hAnsi="Times New Roman" w:cs="Times New Roman"/>
          <w:sz w:val="24"/>
          <w:szCs w:val="24"/>
        </w:rPr>
        <w:t xml:space="preserve"> članka </w:t>
      </w:r>
      <w:r w:rsidRPr="00747C33">
        <w:rPr>
          <w:rFonts w:ascii="Times New Roman" w:hAnsi="Times New Roman" w:cs="Times New Roman"/>
          <w:sz w:val="24"/>
          <w:szCs w:val="24"/>
        </w:rPr>
        <w:t xml:space="preserve">se na odgovarajući način primjenjuju i kod postupka izdavanja prethodne suglasnosti Agencije iz članka 6. stavka 1. ovoga Zakona. </w:t>
      </w:r>
    </w:p>
    <w:p w14:paraId="0980D39A" w14:textId="77777777" w:rsidR="00747C33" w:rsidRPr="00747C33" w:rsidRDefault="00747C33" w:rsidP="00E52C77">
      <w:pPr>
        <w:spacing w:after="0" w:line="240" w:lineRule="auto"/>
        <w:rPr>
          <w:rFonts w:ascii="Times New Roman" w:hAnsi="Times New Roman" w:cs="Times New Roman"/>
          <w:sz w:val="24"/>
          <w:szCs w:val="24"/>
        </w:rPr>
      </w:pPr>
    </w:p>
    <w:p w14:paraId="2E427E75" w14:textId="77777777" w:rsidR="00747C33" w:rsidRPr="00747C33" w:rsidRDefault="00747C33" w:rsidP="00E52C77">
      <w:pPr>
        <w:spacing w:after="0" w:line="240" w:lineRule="auto"/>
        <w:jc w:val="center"/>
        <w:rPr>
          <w:rFonts w:ascii="Times New Roman" w:hAnsi="Times New Roman" w:cs="Times New Roman"/>
          <w:i/>
          <w:sz w:val="24"/>
          <w:szCs w:val="24"/>
        </w:rPr>
      </w:pPr>
    </w:p>
    <w:p w14:paraId="47FA1B3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Odluka o podnošenju ili povlačenju prijedloga za otvaranje stečajnog postupka</w:t>
      </w:r>
    </w:p>
    <w:p w14:paraId="60F38045" w14:textId="77777777" w:rsidR="00747C33" w:rsidRPr="00747C33" w:rsidRDefault="00747C33" w:rsidP="00E52C77">
      <w:pPr>
        <w:spacing w:after="0" w:line="240" w:lineRule="auto"/>
        <w:jc w:val="center"/>
        <w:rPr>
          <w:rFonts w:ascii="Times New Roman" w:hAnsi="Times New Roman" w:cs="Times New Roman"/>
          <w:i/>
          <w:sz w:val="24"/>
          <w:szCs w:val="24"/>
        </w:rPr>
      </w:pPr>
    </w:p>
    <w:p w14:paraId="788CCF19" w14:textId="2DF90554"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8.</w:t>
      </w:r>
    </w:p>
    <w:p w14:paraId="4CF1F1D6" w14:textId="77777777" w:rsidR="00747C33" w:rsidRPr="00747C33" w:rsidRDefault="00747C33" w:rsidP="00E52C77">
      <w:pPr>
        <w:spacing w:after="0" w:line="240" w:lineRule="auto"/>
        <w:jc w:val="center"/>
        <w:rPr>
          <w:rFonts w:ascii="Times New Roman" w:hAnsi="Times New Roman" w:cs="Times New Roman"/>
          <w:b/>
          <w:sz w:val="24"/>
          <w:szCs w:val="24"/>
        </w:rPr>
      </w:pPr>
    </w:p>
    <w:p w14:paraId="78D76D0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U skladu s odredbama ovoga Zakona i zakona kojim se uređuje ustroj i nadležnost Agencije, odluku o podnošenju ili povlačenju prijedloga za otvaranje stečajnog postupka nad središnjom drugom ugovornom stranom donosi Upravno vijeće Agencije. </w:t>
      </w:r>
    </w:p>
    <w:p w14:paraId="7B7F11B7" w14:textId="77777777" w:rsidR="00747C33" w:rsidRPr="00747C33" w:rsidRDefault="00747C33" w:rsidP="00E52C77">
      <w:pPr>
        <w:spacing w:after="0" w:line="240" w:lineRule="auto"/>
        <w:jc w:val="both"/>
        <w:rPr>
          <w:rFonts w:ascii="Times New Roman" w:hAnsi="Times New Roman" w:cs="Times New Roman"/>
          <w:sz w:val="24"/>
          <w:szCs w:val="24"/>
        </w:rPr>
      </w:pPr>
    </w:p>
    <w:p w14:paraId="54D787B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Odluka iz stavka 1. ovoga članka mora sadržavati dan, sat i minutu njezina donošenja.</w:t>
      </w:r>
    </w:p>
    <w:p w14:paraId="6B7DBF5B" w14:textId="77777777" w:rsidR="00747C33" w:rsidRPr="00747C33" w:rsidRDefault="00747C33" w:rsidP="00E52C77">
      <w:pPr>
        <w:spacing w:after="0" w:line="240" w:lineRule="auto"/>
        <w:jc w:val="both"/>
        <w:rPr>
          <w:rFonts w:ascii="Times New Roman" w:hAnsi="Times New Roman" w:cs="Times New Roman"/>
          <w:sz w:val="24"/>
          <w:szCs w:val="24"/>
        </w:rPr>
      </w:pPr>
    </w:p>
    <w:p w14:paraId="5223046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Agencija može unutar odluke iz stavka 1. ovoga članka predvidjeti privremenu zabranu provođenja određenih radnji za središnju drugu ugovornu stranu.</w:t>
      </w:r>
    </w:p>
    <w:p w14:paraId="246C2D66" w14:textId="77777777" w:rsidR="00747C33" w:rsidRPr="00747C33" w:rsidRDefault="00747C33" w:rsidP="00E52C77">
      <w:pPr>
        <w:spacing w:after="0" w:line="240" w:lineRule="auto"/>
        <w:jc w:val="both"/>
        <w:rPr>
          <w:rFonts w:ascii="Times New Roman" w:hAnsi="Times New Roman" w:cs="Times New Roman"/>
          <w:sz w:val="24"/>
          <w:szCs w:val="24"/>
        </w:rPr>
      </w:pPr>
    </w:p>
    <w:p w14:paraId="651656F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(4) Agencija pravilnikom detaljnije određuje privremene zabrane koje se mogu izreći unutar odluke iz stavka 1. ovoga članka, kao i iznimke od takvih privremenih zabrana.</w:t>
      </w:r>
    </w:p>
    <w:p w14:paraId="5934F894" w14:textId="7A33165A" w:rsidR="00747C33" w:rsidRPr="00747C33" w:rsidRDefault="00747C33" w:rsidP="00E52C77">
      <w:pPr>
        <w:spacing w:after="0" w:line="240" w:lineRule="auto"/>
        <w:jc w:val="center"/>
        <w:rPr>
          <w:rFonts w:ascii="Times New Roman" w:hAnsi="Times New Roman" w:cs="Times New Roman"/>
          <w:i/>
          <w:sz w:val="24"/>
          <w:szCs w:val="24"/>
        </w:rPr>
      </w:pPr>
    </w:p>
    <w:p w14:paraId="60311B1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Prijedlog Agencije za otvaranje stečajnog postupka</w:t>
      </w:r>
    </w:p>
    <w:p w14:paraId="56E9D6BD" w14:textId="77777777" w:rsidR="00747C33" w:rsidRPr="00747C33" w:rsidRDefault="00747C33" w:rsidP="00E52C77">
      <w:pPr>
        <w:spacing w:after="0" w:line="240" w:lineRule="auto"/>
        <w:jc w:val="center"/>
        <w:rPr>
          <w:rFonts w:ascii="Times New Roman" w:hAnsi="Times New Roman" w:cs="Times New Roman"/>
          <w:i/>
          <w:sz w:val="24"/>
          <w:szCs w:val="24"/>
        </w:rPr>
      </w:pPr>
    </w:p>
    <w:p w14:paraId="63DFFB22" w14:textId="09438BE9"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lastRenderedPageBreak/>
        <w:t>Članak 9.</w:t>
      </w:r>
    </w:p>
    <w:p w14:paraId="22B22577" w14:textId="77777777" w:rsidR="00747C33" w:rsidRPr="00747C33" w:rsidRDefault="00747C33" w:rsidP="00E52C77">
      <w:pPr>
        <w:spacing w:after="0" w:line="240" w:lineRule="auto"/>
        <w:jc w:val="center"/>
        <w:rPr>
          <w:rFonts w:ascii="Times New Roman" w:hAnsi="Times New Roman" w:cs="Times New Roman"/>
          <w:sz w:val="24"/>
          <w:szCs w:val="24"/>
        </w:rPr>
      </w:pPr>
    </w:p>
    <w:p w14:paraId="2753FF1A" w14:textId="53F8E85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Agencija je dužna nadležnom trgovačkom sudu podnijeti prijedlog za otvaranje stečajnog postupka najkasnije </w:t>
      </w:r>
      <w:r w:rsidR="00E52C77">
        <w:rPr>
          <w:rFonts w:ascii="Times New Roman" w:hAnsi="Times New Roman" w:cs="Times New Roman"/>
          <w:sz w:val="24"/>
          <w:szCs w:val="24"/>
        </w:rPr>
        <w:t xml:space="preserve">prvog </w:t>
      </w:r>
      <w:r w:rsidRPr="00747C33">
        <w:rPr>
          <w:rFonts w:ascii="Times New Roman" w:hAnsi="Times New Roman" w:cs="Times New Roman"/>
          <w:sz w:val="24"/>
          <w:szCs w:val="24"/>
        </w:rPr>
        <w:t>sljedećeg radnog dana nakon donošenja odluke iz članka 8. stavka 1. ovoga Zakona.</w:t>
      </w:r>
    </w:p>
    <w:p w14:paraId="5C6E5D1D" w14:textId="77777777" w:rsidR="00747C33" w:rsidRPr="00747C33" w:rsidRDefault="00747C33" w:rsidP="00E52C77">
      <w:pPr>
        <w:spacing w:after="0" w:line="240" w:lineRule="auto"/>
        <w:jc w:val="both"/>
        <w:rPr>
          <w:rFonts w:ascii="Times New Roman" w:hAnsi="Times New Roman" w:cs="Times New Roman"/>
          <w:sz w:val="24"/>
          <w:szCs w:val="24"/>
        </w:rPr>
      </w:pPr>
    </w:p>
    <w:p w14:paraId="10F7051E" w14:textId="3C9907B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U prijedlogu za otvaranje stečajnog postupka Agencija će navesti činjenice i okolnosti iz kojih proizlazi postojanje kojeg od stečajnih razloga iz članka 7. stavka 1. ovoga Zakona.</w:t>
      </w:r>
    </w:p>
    <w:p w14:paraId="6F8C12BB" w14:textId="77777777" w:rsidR="00747C33" w:rsidRPr="00747C33" w:rsidRDefault="00747C33" w:rsidP="00E52C77">
      <w:pPr>
        <w:spacing w:after="0" w:line="240" w:lineRule="auto"/>
        <w:jc w:val="both"/>
        <w:rPr>
          <w:rFonts w:ascii="Times New Roman" w:hAnsi="Times New Roman" w:cs="Times New Roman"/>
          <w:sz w:val="24"/>
          <w:szCs w:val="24"/>
        </w:rPr>
      </w:pPr>
    </w:p>
    <w:p w14:paraId="1721CBD9" w14:textId="11A6B2C1" w:rsidR="00E52C77"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Kada Agencija podnese prijedlog za otvaranje stečajnog postupka, ne provodi se prethodni postupak. </w:t>
      </w:r>
    </w:p>
    <w:p w14:paraId="4324502F" w14:textId="77777777" w:rsidR="00892B1F" w:rsidRDefault="00892B1F" w:rsidP="00E52C77">
      <w:pPr>
        <w:spacing w:after="0" w:line="240" w:lineRule="auto"/>
        <w:jc w:val="both"/>
        <w:rPr>
          <w:rFonts w:ascii="Times New Roman" w:hAnsi="Times New Roman" w:cs="Times New Roman"/>
          <w:sz w:val="24"/>
          <w:szCs w:val="24"/>
        </w:rPr>
      </w:pPr>
    </w:p>
    <w:p w14:paraId="6BB79108" w14:textId="0EC5DD1B" w:rsidR="00747C33" w:rsidRPr="00747C33" w:rsidRDefault="00E52C7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Nadležni trgovački sud je dužan u roku od osam dana od primitka prijedloga za otvaranje stečajnog postupka zakazati ročište radi rasprave o uvjetima za otvaranje stečajnog postupka.</w:t>
      </w:r>
    </w:p>
    <w:p w14:paraId="7C43DEE8" w14:textId="77777777" w:rsidR="00747C33" w:rsidRPr="00747C33" w:rsidRDefault="00747C33" w:rsidP="00E52C77">
      <w:pPr>
        <w:spacing w:after="0" w:line="240" w:lineRule="auto"/>
        <w:jc w:val="both"/>
        <w:rPr>
          <w:rFonts w:ascii="Times New Roman" w:hAnsi="Times New Roman" w:cs="Times New Roman"/>
          <w:sz w:val="24"/>
          <w:szCs w:val="24"/>
        </w:rPr>
      </w:pPr>
    </w:p>
    <w:p w14:paraId="52CB65FD" w14:textId="00FB44D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E52C77">
        <w:rPr>
          <w:rFonts w:ascii="Times New Roman" w:hAnsi="Times New Roman" w:cs="Times New Roman"/>
          <w:sz w:val="24"/>
          <w:szCs w:val="24"/>
        </w:rPr>
        <w:t>5</w:t>
      </w:r>
      <w:r w:rsidRPr="00747C33">
        <w:rPr>
          <w:rFonts w:ascii="Times New Roman" w:hAnsi="Times New Roman" w:cs="Times New Roman"/>
          <w:sz w:val="24"/>
          <w:szCs w:val="24"/>
        </w:rPr>
        <w:t xml:space="preserve">) Nadležni trgovački sud dužan je </w:t>
      </w:r>
      <w:r w:rsidR="00404E66">
        <w:rPr>
          <w:rFonts w:ascii="Times New Roman" w:hAnsi="Times New Roman" w:cs="Times New Roman"/>
          <w:sz w:val="24"/>
          <w:szCs w:val="24"/>
        </w:rPr>
        <w:t xml:space="preserve">donijeti odluku o prijedlogu za otvaranje stečajnog postupka </w:t>
      </w:r>
      <w:r w:rsidRPr="00747C33">
        <w:rPr>
          <w:rFonts w:ascii="Times New Roman" w:hAnsi="Times New Roman" w:cs="Times New Roman"/>
          <w:sz w:val="24"/>
          <w:szCs w:val="24"/>
        </w:rPr>
        <w:t>u roku od 30 dana od podnošenja prijedloga za otvaranje stečajnog postupka.</w:t>
      </w:r>
    </w:p>
    <w:p w14:paraId="508B3303" w14:textId="3178630C" w:rsidR="00C53091" w:rsidRDefault="00C53091" w:rsidP="00E52C77">
      <w:pPr>
        <w:spacing w:after="0" w:line="240" w:lineRule="auto"/>
        <w:jc w:val="center"/>
        <w:rPr>
          <w:rFonts w:ascii="Times New Roman" w:hAnsi="Times New Roman" w:cs="Times New Roman"/>
          <w:i/>
          <w:sz w:val="24"/>
          <w:szCs w:val="24"/>
        </w:rPr>
      </w:pPr>
    </w:p>
    <w:p w14:paraId="1BEECDC0" w14:textId="65503196" w:rsidR="00747C33" w:rsidRPr="00747C33" w:rsidRDefault="00C53091" w:rsidP="00E52C7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w:t>
      </w:r>
      <w:r w:rsidR="00747C33" w:rsidRPr="00747C33">
        <w:rPr>
          <w:rFonts w:ascii="Times New Roman" w:hAnsi="Times New Roman" w:cs="Times New Roman"/>
          <w:i/>
          <w:sz w:val="24"/>
          <w:szCs w:val="24"/>
        </w:rPr>
        <w:t>zjava o pristupanju dugu</w:t>
      </w:r>
    </w:p>
    <w:p w14:paraId="3357F7FF" w14:textId="77777777" w:rsidR="00747C33" w:rsidRPr="00747C33" w:rsidRDefault="00747C33" w:rsidP="00E52C77">
      <w:pPr>
        <w:spacing w:after="0" w:line="240" w:lineRule="auto"/>
        <w:jc w:val="center"/>
        <w:rPr>
          <w:rFonts w:ascii="Times New Roman" w:hAnsi="Times New Roman" w:cs="Times New Roman"/>
          <w:i/>
          <w:sz w:val="24"/>
          <w:szCs w:val="24"/>
        </w:rPr>
      </w:pPr>
    </w:p>
    <w:p w14:paraId="50D1C2C9" w14:textId="1B103301"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10.</w:t>
      </w:r>
    </w:p>
    <w:p w14:paraId="1A2A67FF" w14:textId="77777777" w:rsidR="00747C33" w:rsidRPr="00747C33" w:rsidRDefault="00747C33" w:rsidP="00E52C77">
      <w:pPr>
        <w:spacing w:after="0" w:line="240" w:lineRule="auto"/>
        <w:jc w:val="both"/>
        <w:rPr>
          <w:rFonts w:ascii="Times New Roman" w:hAnsi="Times New Roman" w:cs="Times New Roman"/>
          <w:sz w:val="24"/>
          <w:szCs w:val="24"/>
        </w:rPr>
      </w:pPr>
    </w:p>
    <w:p w14:paraId="67E46658" w14:textId="428D649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Na postupak otvaranja stečaja ne primjenjuju se odredbe kojima se uređuje </w:t>
      </w:r>
      <w:r w:rsidR="00AC09CF" w:rsidRPr="00747C33">
        <w:rPr>
          <w:rFonts w:ascii="Times New Roman" w:hAnsi="Times New Roman" w:cs="Times New Roman"/>
          <w:sz w:val="24"/>
          <w:szCs w:val="24"/>
        </w:rPr>
        <w:t>pristupanj</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dugu iz zakona kojim se uređuje stečajni postupak.</w:t>
      </w:r>
    </w:p>
    <w:p w14:paraId="40372D76" w14:textId="6677CD60" w:rsidR="00747C33" w:rsidRDefault="00747C33" w:rsidP="00E52C77">
      <w:pPr>
        <w:spacing w:after="0" w:line="240" w:lineRule="auto"/>
        <w:jc w:val="both"/>
        <w:rPr>
          <w:rFonts w:ascii="Times New Roman" w:hAnsi="Times New Roman" w:cs="Times New Roman"/>
          <w:sz w:val="24"/>
          <w:szCs w:val="24"/>
        </w:rPr>
      </w:pPr>
    </w:p>
    <w:p w14:paraId="1D0ED6D6" w14:textId="467525E0" w:rsidR="000C19A3" w:rsidRDefault="000C19A3" w:rsidP="00E52C77">
      <w:pPr>
        <w:spacing w:after="0" w:line="240" w:lineRule="auto"/>
        <w:jc w:val="both"/>
        <w:rPr>
          <w:rFonts w:ascii="Times New Roman" w:hAnsi="Times New Roman" w:cs="Times New Roman"/>
          <w:sz w:val="24"/>
          <w:szCs w:val="24"/>
        </w:rPr>
      </w:pPr>
    </w:p>
    <w:p w14:paraId="173ADB18" w14:textId="1AD1A288" w:rsidR="000C19A3" w:rsidRDefault="000C19A3" w:rsidP="00E52C77">
      <w:pPr>
        <w:spacing w:after="0" w:line="240" w:lineRule="auto"/>
        <w:jc w:val="both"/>
        <w:rPr>
          <w:rFonts w:ascii="Times New Roman" w:hAnsi="Times New Roman" w:cs="Times New Roman"/>
          <w:sz w:val="24"/>
          <w:szCs w:val="24"/>
        </w:rPr>
      </w:pPr>
    </w:p>
    <w:p w14:paraId="77550B0D" w14:textId="77777777" w:rsidR="000C19A3" w:rsidRPr="00747C33" w:rsidRDefault="000C19A3" w:rsidP="00E52C77">
      <w:pPr>
        <w:spacing w:after="0" w:line="240" w:lineRule="auto"/>
        <w:jc w:val="both"/>
        <w:rPr>
          <w:rFonts w:ascii="Times New Roman" w:hAnsi="Times New Roman" w:cs="Times New Roman"/>
          <w:sz w:val="24"/>
          <w:szCs w:val="24"/>
        </w:rPr>
      </w:pPr>
    </w:p>
    <w:p w14:paraId="1FD7EC80" w14:textId="65C3EF63" w:rsidR="00747C33" w:rsidRDefault="00747C33" w:rsidP="00E52C77">
      <w:pPr>
        <w:spacing w:after="0" w:line="240" w:lineRule="auto"/>
        <w:jc w:val="center"/>
        <w:rPr>
          <w:rFonts w:ascii="Times New Roman" w:hAnsi="Times New Roman" w:cs="Times New Roman"/>
          <w:i/>
          <w:sz w:val="24"/>
          <w:szCs w:val="24"/>
        </w:rPr>
      </w:pPr>
    </w:p>
    <w:p w14:paraId="28C39A42" w14:textId="6C3EF89B" w:rsidR="000C19A3" w:rsidRDefault="000C19A3" w:rsidP="00E52C77">
      <w:pPr>
        <w:spacing w:after="0" w:line="240" w:lineRule="auto"/>
        <w:jc w:val="center"/>
        <w:rPr>
          <w:rFonts w:ascii="Times New Roman" w:hAnsi="Times New Roman" w:cs="Times New Roman"/>
          <w:i/>
          <w:sz w:val="24"/>
          <w:szCs w:val="24"/>
        </w:rPr>
      </w:pPr>
    </w:p>
    <w:p w14:paraId="46D440E7" w14:textId="77777777" w:rsidR="000C19A3" w:rsidRPr="00747C33" w:rsidRDefault="000C19A3" w:rsidP="00E52C77">
      <w:pPr>
        <w:spacing w:after="0" w:line="240" w:lineRule="auto"/>
        <w:jc w:val="center"/>
        <w:rPr>
          <w:rFonts w:ascii="Times New Roman" w:hAnsi="Times New Roman" w:cs="Times New Roman"/>
          <w:i/>
          <w:sz w:val="24"/>
          <w:szCs w:val="24"/>
        </w:rPr>
      </w:pPr>
    </w:p>
    <w:p w14:paraId="39989BCE" w14:textId="4695FD4C"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 xml:space="preserve">Sudjelovanje Agencije u prethodnom postupku </w:t>
      </w:r>
    </w:p>
    <w:p w14:paraId="2E9DF53E" w14:textId="77777777" w:rsidR="00747C33" w:rsidRPr="00747C33" w:rsidRDefault="00747C33" w:rsidP="00E52C77">
      <w:pPr>
        <w:spacing w:after="0" w:line="240" w:lineRule="auto"/>
        <w:jc w:val="center"/>
        <w:rPr>
          <w:rFonts w:ascii="Times New Roman" w:hAnsi="Times New Roman" w:cs="Times New Roman"/>
          <w:i/>
          <w:sz w:val="24"/>
          <w:szCs w:val="24"/>
        </w:rPr>
      </w:pPr>
    </w:p>
    <w:p w14:paraId="7CD62955" w14:textId="5BFB63F2"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11.</w:t>
      </w:r>
    </w:p>
    <w:p w14:paraId="3EFC8B9A" w14:textId="77777777" w:rsidR="00747C33" w:rsidRPr="00747C33" w:rsidRDefault="00747C33" w:rsidP="00E52C77">
      <w:pPr>
        <w:spacing w:after="0" w:line="240" w:lineRule="auto"/>
        <w:jc w:val="center"/>
        <w:rPr>
          <w:rFonts w:ascii="Times New Roman" w:hAnsi="Times New Roman" w:cs="Times New Roman"/>
          <w:b/>
          <w:sz w:val="24"/>
          <w:szCs w:val="24"/>
        </w:rPr>
      </w:pPr>
    </w:p>
    <w:p w14:paraId="6A031908" w14:textId="0FCB020A" w:rsidR="00747C33" w:rsidRPr="00747C33" w:rsidRDefault="00747C33" w:rsidP="000C19A3">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Ako prijedlog za otvaranje stečajnog postupka nije podnijela Agencija, nadležni trgovački sud će na sva ročišta u prethodnom postupku pozvati i Agenciju radi očitovanja te joj dostaviti sve donesene odluke.</w:t>
      </w:r>
    </w:p>
    <w:p w14:paraId="2766F71A" w14:textId="77777777" w:rsidR="00C53091" w:rsidRDefault="00C53091" w:rsidP="00E52C77">
      <w:pPr>
        <w:spacing w:after="0" w:line="240" w:lineRule="auto"/>
        <w:jc w:val="center"/>
        <w:rPr>
          <w:rFonts w:ascii="Times New Roman" w:hAnsi="Times New Roman" w:cs="Times New Roman"/>
          <w:i/>
          <w:sz w:val="24"/>
          <w:szCs w:val="24"/>
        </w:rPr>
      </w:pPr>
    </w:p>
    <w:p w14:paraId="35C0C217" w14:textId="51D304AB"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Imenovanje stečajnog upravitelja</w:t>
      </w:r>
    </w:p>
    <w:p w14:paraId="3EE2B1AA" w14:textId="77777777" w:rsidR="00747C33" w:rsidRPr="00747C33" w:rsidRDefault="00747C33" w:rsidP="00E52C77">
      <w:pPr>
        <w:spacing w:after="0" w:line="240" w:lineRule="auto"/>
        <w:jc w:val="center"/>
        <w:rPr>
          <w:rFonts w:ascii="Times New Roman" w:hAnsi="Times New Roman" w:cs="Times New Roman"/>
          <w:i/>
          <w:sz w:val="24"/>
          <w:szCs w:val="24"/>
        </w:rPr>
      </w:pPr>
    </w:p>
    <w:p w14:paraId="19C6A146" w14:textId="5163F36D"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12.</w:t>
      </w:r>
    </w:p>
    <w:p w14:paraId="7425BE16" w14:textId="77777777" w:rsidR="00747C33" w:rsidRPr="00747C33" w:rsidRDefault="00747C33" w:rsidP="00E52C77">
      <w:pPr>
        <w:spacing w:after="0" w:line="240" w:lineRule="auto"/>
        <w:jc w:val="center"/>
        <w:rPr>
          <w:rFonts w:ascii="Times New Roman" w:hAnsi="Times New Roman" w:cs="Times New Roman"/>
          <w:b/>
          <w:sz w:val="24"/>
          <w:szCs w:val="24"/>
        </w:rPr>
      </w:pPr>
    </w:p>
    <w:p w14:paraId="2BDC3ABF" w14:textId="57983127" w:rsidR="00E52C77"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Za stečajnog upravitelja središnje druge ugovorne strane može se imenovati samo osoba koja osim uvjeta predviđenih zakonom kojim se uređuje stečajni postupak ima i znanje i iskustvo iz područja poslovanja infrastrukture tržišta kapitala i financijskih usluga. </w:t>
      </w:r>
    </w:p>
    <w:p w14:paraId="30D48215" w14:textId="77777777" w:rsidR="00E52C77" w:rsidRDefault="00E52C77" w:rsidP="00E52C77">
      <w:pPr>
        <w:spacing w:after="0" w:line="240" w:lineRule="auto"/>
        <w:jc w:val="both"/>
        <w:rPr>
          <w:rFonts w:ascii="Times New Roman" w:hAnsi="Times New Roman" w:cs="Times New Roman"/>
          <w:sz w:val="24"/>
          <w:szCs w:val="24"/>
        </w:rPr>
      </w:pPr>
    </w:p>
    <w:p w14:paraId="66FA5304" w14:textId="4557F4CE" w:rsidR="00747C33" w:rsidRPr="00747C33" w:rsidRDefault="00E52C7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47C33" w:rsidRPr="00747C33">
        <w:rPr>
          <w:rFonts w:ascii="Times New Roman" w:hAnsi="Times New Roman" w:cs="Times New Roman"/>
          <w:sz w:val="24"/>
          <w:szCs w:val="24"/>
        </w:rPr>
        <w:t xml:space="preserve">Nadležni trgovački sud može zatražiti od Agencije da izvrši preliminarnu </w:t>
      </w:r>
      <w:r w:rsidR="009A734A" w:rsidRPr="00747C33">
        <w:rPr>
          <w:rFonts w:ascii="Times New Roman" w:hAnsi="Times New Roman" w:cs="Times New Roman"/>
          <w:sz w:val="24"/>
          <w:szCs w:val="24"/>
        </w:rPr>
        <w:t>procjen</w:t>
      </w:r>
      <w:r w:rsidR="009A734A">
        <w:rPr>
          <w:rFonts w:ascii="Times New Roman" w:hAnsi="Times New Roman" w:cs="Times New Roman"/>
          <w:sz w:val="24"/>
          <w:szCs w:val="24"/>
        </w:rPr>
        <w:t>u</w:t>
      </w:r>
      <w:r w:rsidR="009A734A" w:rsidRPr="00747C33">
        <w:rPr>
          <w:rFonts w:ascii="Times New Roman" w:hAnsi="Times New Roman" w:cs="Times New Roman"/>
          <w:sz w:val="24"/>
          <w:szCs w:val="24"/>
        </w:rPr>
        <w:t xml:space="preserve"> </w:t>
      </w:r>
      <w:r w:rsidR="00747C33" w:rsidRPr="00747C33">
        <w:rPr>
          <w:rFonts w:ascii="Times New Roman" w:hAnsi="Times New Roman" w:cs="Times New Roman"/>
          <w:sz w:val="24"/>
          <w:szCs w:val="24"/>
        </w:rPr>
        <w:t>znanja i iskustva takve osobe.</w:t>
      </w:r>
    </w:p>
    <w:p w14:paraId="2C4FB891" w14:textId="77777777" w:rsidR="00747C33" w:rsidRPr="00747C33" w:rsidRDefault="00747C33" w:rsidP="00E52C77">
      <w:pPr>
        <w:spacing w:after="0" w:line="240" w:lineRule="auto"/>
        <w:jc w:val="both"/>
        <w:rPr>
          <w:rFonts w:ascii="Times New Roman" w:hAnsi="Times New Roman" w:cs="Times New Roman"/>
          <w:sz w:val="24"/>
          <w:szCs w:val="24"/>
        </w:rPr>
      </w:pPr>
    </w:p>
    <w:p w14:paraId="09684CAD" w14:textId="03EE797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E52C77">
        <w:rPr>
          <w:rFonts w:ascii="Times New Roman" w:hAnsi="Times New Roman" w:cs="Times New Roman"/>
          <w:sz w:val="24"/>
          <w:szCs w:val="24"/>
        </w:rPr>
        <w:t>3</w:t>
      </w:r>
      <w:r w:rsidRPr="00747C33">
        <w:rPr>
          <w:rFonts w:ascii="Times New Roman" w:hAnsi="Times New Roman" w:cs="Times New Roman"/>
          <w:sz w:val="24"/>
          <w:szCs w:val="24"/>
        </w:rPr>
        <w:t>) Nadležni trgovački sud će prije donošenja odluke o imenovanju stečajnog upravitelja središnje druge ugovorne strane saslušati predstavnika Agencije.</w:t>
      </w:r>
    </w:p>
    <w:p w14:paraId="01522C98" w14:textId="77777777" w:rsidR="00747C33" w:rsidRPr="00747C33" w:rsidRDefault="00747C33" w:rsidP="00E52C77">
      <w:pPr>
        <w:spacing w:after="0" w:line="240" w:lineRule="auto"/>
        <w:jc w:val="both"/>
        <w:rPr>
          <w:rFonts w:ascii="Times New Roman" w:hAnsi="Times New Roman" w:cs="Times New Roman"/>
          <w:sz w:val="24"/>
          <w:szCs w:val="24"/>
        </w:rPr>
      </w:pPr>
    </w:p>
    <w:p w14:paraId="4627FA31" w14:textId="77777777" w:rsidR="00C53091" w:rsidRDefault="00C53091" w:rsidP="00E52C77">
      <w:pPr>
        <w:spacing w:after="0" w:line="240" w:lineRule="auto"/>
        <w:jc w:val="center"/>
        <w:rPr>
          <w:rFonts w:ascii="Times New Roman" w:hAnsi="Times New Roman" w:cs="Times New Roman"/>
          <w:i/>
          <w:sz w:val="24"/>
          <w:szCs w:val="24"/>
        </w:rPr>
      </w:pPr>
    </w:p>
    <w:p w14:paraId="41195401" w14:textId="475C975F"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Obavješćivanje Agencije</w:t>
      </w:r>
    </w:p>
    <w:p w14:paraId="03B8821C" w14:textId="77777777" w:rsidR="00747C33" w:rsidRPr="00747C33" w:rsidRDefault="00747C33" w:rsidP="00E52C77">
      <w:pPr>
        <w:spacing w:after="0" w:line="240" w:lineRule="auto"/>
        <w:jc w:val="center"/>
        <w:rPr>
          <w:rFonts w:ascii="Times New Roman" w:hAnsi="Times New Roman" w:cs="Times New Roman"/>
          <w:i/>
          <w:sz w:val="24"/>
          <w:szCs w:val="24"/>
        </w:rPr>
      </w:pPr>
    </w:p>
    <w:p w14:paraId="5864142F" w14:textId="7F920FD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13.</w:t>
      </w:r>
    </w:p>
    <w:p w14:paraId="126728C4" w14:textId="77777777" w:rsidR="00747C33" w:rsidRPr="00747C33" w:rsidRDefault="00747C33" w:rsidP="00E52C77">
      <w:pPr>
        <w:spacing w:after="0" w:line="240" w:lineRule="auto"/>
        <w:jc w:val="center"/>
        <w:rPr>
          <w:rFonts w:ascii="Times New Roman" w:hAnsi="Times New Roman" w:cs="Times New Roman"/>
          <w:b/>
          <w:sz w:val="24"/>
          <w:szCs w:val="24"/>
        </w:rPr>
      </w:pPr>
    </w:p>
    <w:p w14:paraId="1A93AAF1" w14:textId="605CFA5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Nadležni trgovački sud rješenje o otvaranju stečajnog postupka, o odbijanju prijedloga za otvaranje, </w:t>
      </w:r>
      <w:r w:rsidR="001E7152">
        <w:rPr>
          <w:rFonts w:ascii="Times New Roman" w:hAnsi="Times New Roman" w:cs="Times New Roman"/>
          <w:sz w:val="24"/>
          <w:szCs w:val="24"/>
        </w:rPr>
        <w:t xml:space="preserve">o odbacivanju prijedloga za otvaranje </w:t>
      </w:r>
      <w:r w:rsidRPr="00747C33">
        <w:rPr>
          <w:rFonts w:ascii="Times New Roman" w:hAnsi="Times New Roman" w:cs="Times New Roman"/>
          <w:sz w:val="24"/>
          <w:szCs w:val="24"/>
        </w:rPr>
        <w:t>kao i o obustavi i zaključenju stečajnog postupka nad središnjom drugom ugovornom stranom bez odgode dostavlja i Agenciji.</w:t>
      </w:r>
    </w:p>
    <w:p w14:paraId="2E119AD2" w14:textId="77777777" w:rsidR="00747C33" w:rsidRPr="00747C33" w:rsidRDefault="00747C33" w:rsidP="00E52C77">
      <w:pPr>
        <w:spacing w:after="0" w:line="240" w:lineRule="auto"/>
        <w:jc w:val="center"/>
        <w:rPr>
          <w:rFonts w:ascii="Times New Roman" w:hAnsi="Times New Roman" w:cs="Times New Roman"/>
          <w:sz w:val="24"/>
          <w:szCs w:val="24"/>
        </w:rPr>
      </w:pPr>
    </w:p>
    <w:p w14:paraId="70C69817" w14:textId="77777777" w:rsidR="00C53091" w:rsidRDefault="00C53091" w:rsidP="00E52C77">
      <w:pPr>
        <w:spacing w:after="0" w:line="240" w:lineRule="auto"/>
        <w:jc w:val="center"/>
        <w:rPr>
          <w:rFonts w:ascii="Times New Roman" w:hAnsi="Times New Roman" w:cs="Times New Roman"/>
          <w:i/>
          <w:sz w:val="24"/>
          <w:szCs w:val="24"/>
        </w:rPr>
      </w:pPr>
    </w:p>
    <w:p w14:paraId="1D012D00" w14:textId="7A10C79C"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Stečaj središnje druge ugovorne strane u sanaciji</w:t>
      </w:r>
    </w:p>
    <w:p w14:paraId="512827E6" w14:textId="77777777" w:rsidR="00747C33" w:rsidRPr="00747C33" w:rsidRDefault="00747C33" w:rsidP="00E52C77">
      <w:pPr>
        <w:spacing w:after="0" w:line="240" w:lineRule="auto"/>
        <w:jc w:val="center"/>
        <w:rPr>
          <w:rFonts w:ascii="Times New Roman" w:hAnsi="Times New Roman" w:cs="Times New Roman"/>
          <w:i/>
          <w:sz w:val="24"/>
          <w:szCs w:val="24"/>
        </w:rPr>
      </w:pPr>
    </w:p>
    <w:p w14:paraId="0C8F86AA" w14:textId="25F8D538"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14.</w:t>
      </w:r>
    </w:p>
    <w:p w14:paraId="792DCEA4" w14:textId="77777777" w:rsidR="00747C33" w:rsidRPr="00747C33" w:rsidRDefault="00747C33" w:rsidP="00E52C77">
      <w:pPr>
        <w:spacing w:after="0" w:line="240" w:lineRule="auto"/>
        <w:jc w:val="center"/>
        <w:rPr>
          <w:rFonts w:ascii="Times New Roman" w:hAnsi="Times New Roman" w:cs="Times New Roman"/>
          <w:b/>
          <w:sz w:val="24"/>
          <w:szCs w:val="24"/>
        </w:rPr>
      </w:pPr>
    </w:p>
    <w:p w14:paraId="6D5D7431" w14:textId="3DD2814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Prijedlog za otvaranje stečajnog postupka nad središnjom drugom ugovornom stranom u sanaciji može podnijeti samo Agencija kao sanacijsko tijelo, iz razloga navedenih u članku 7. stavku 1. ovoga Zakona te Uredbi (EU) 2021/23.</w:t>
      </w:r>
    </w:p>
    <w:p w14:paraId="353F7D81" w14:textId="77777777" w:rsidR="00747C33" w:rsidRPr="00747C33" w:rsidRDefault="00747C33" w:rsidP="00E52C77">
      <w:pPr>
        <w:spacing w:after="0" w:line="240" w:lineRule="auto"/>
        <w:jc w:val="both"/>
        <w:rPr>
          <w:rFonts w:ascii="Times New Roman" w:hAnsi="Times New Roman" w:cs="Times New Roman"/>
          <w:sz w:val="24"/>
          <w:szCs w:val="24"/>
        </w:rPr>
      </w:pPr>
    </w:p>
    <w:p w14:paraId="5FBE818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može zahtijevati od stečajnog upravitelja središnje druge ugovorne strane koja je prije otvaranja stečajnog postupka bila u sanaciji, korištenje prostora i opreme te nastavak pružanja onih usluga koji su potrebni društvu primatelju za učinkovito obavljanje poslova koji su na njega preneseni u skladu s člancima 40. i 42. Uredbe (EU) 2021/23.</w:t>
      </w:r>
    </w:p>
    <w:p w14:paraId="2A7BCC58" w14:textId="77777777" w:rsidR="00747C33" w:rsidRPr="00747C33" w:rsidRDefault="00747C33" w:rsidP="00E52C77">
      <w:pPr>
        <w:spacing w:after="0" w:line="240" w:lineRule="auto"/>
        <w:jc w:val="both"/>
        <w:rPr>
          <w:rFonts w:ascii="Times New Roman" w:hAnsi="Times New Roman" w:cs="Times New Roman"/>
          <w:sz w:val="24"/>
          <w:szCs w:val="24"/>
        </w:rPr>
      </w:pPr>
    </w:p>
    <w:p w14:paraId="6A5B1D90" w14:textId="6EB6006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3</w:t>
      </w:r>
      <w:r w:rsidRPr="00747C33">
        <w:rPr>
          <w:rFonts w:ascii="Times New Roman" w:hAnsi="Times New Roman" w:cs="Times New Roman"/>
          <w:sz w:val="24"/>
          <w:szCs w:val="24"/>
        </w:rPr>
        <w:t>) Stečajni upravitelj dužan je stečajni postupak nad središnjom drugom ugovornom stranom koja je prije otvaranja stečajnog postupka bila u sanaciji, provesti u razumnom roku, a u skladu s načelima sanacije iz članka 23. Uredbe (EU) 2021/23 te na način koji društvu primatelju omogućava nastavak prenesenih aktivnosti u skladu sa stavkom 2. ovoga članka.</w:t>
      </w:r>
    </w:p>
    <w:p w14:paraId="448A1619" w14:textId="77777777" w:rsidR="00747C33" w:rsidRPr="00747C33" w:rsidRDefault="00747C33" w:rsidP="00E52C77">
      <w:pPr>
        <w:spacing w:after="0" w:line="240" w:lineRule="auto"/>
        <w:jc w:val="both"/>
        <w:rPr>
          <w:rFonts w:ascii="Times New Roman" w:hAnsi="Times New Roman" w:cs="Times New Roman"/>
          <w:sz w:val="24"/>
          <w:szCs w:val="24"/>
        </w:rPr>
      </w:pPr>
    </w:p>
    <w:p w14:paraId="007E8F6F" w14:textId="63D332C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4</w:t>
      </w:r>
      <w:r w:rsidRPr="00747C33">
        <w:rPr>
          <w:rFonts w:ascii="Times New Roman" w:hAnsi="Times New Roman" w:cs="Times New Roman"/>
          <w:sz w:val="24"/>
          <w:szCs w:val="24"/>
        </w:rPr>
        <w:t xml:space="preserve">) Agencija može od suda koji vodi stečajni postupak nad središnjom drugom ugovornom stranom koja je prije otvaranja stečajnog postupka bila u sanaciji, zatražiti </w:t>
      </w:r>
      <w:r w:rsidRPr="00747C33">
        <w:rPr>
          <w:rFonts w:ascii="Times New Roman" w:hAnsi="Times New Roman" w:cs="Times New Roman"/>
          <w:sz w:val="24"/>
          <w:szCs w:val="24"/>
        </w:rPr>
        <w:lastRenderedPageBreak/>
        <w:t xml:space="preserve">da na primjereni rok odredi </w:t>
      </w:r>
      <w:r w:rsidR="009B4237">
        <w:rPr>
          <w:rFonts w:ascii="Times New Roman" w:hAnsi="Times New Roman" w:cs="Times New Roman"/>
          <w:sz w:val="24"/>
          <w:szCs w:val="24"/>
        </w:rPr>
        <w:t xml:space="preserve">zastoj </w:t>
      </w:r>
      <w:r w:rsidRPr="00747C33">
        <w:rPr>
          <w:rFonts w:ascii="Times New Roman" w:hAnsi="Times New Roman" w:cs="Times New Roman"/>
          <w:sz w:val="24"/>
          <w:szCs w:val="24"/>
        </w:rPr>
        <w:t>stečajnog postupka, ako je to potrebno radi učinkovitog provođenja sanacije.</w:t>
      </w:r>
    </w:p>
    <w:p w14:paraId="12513A58" w14:textId="77777777" w:rsidR="00747C33" w:rsidRPr="00747C33" w:rsidRDefault="00747C33" w:rsidP="00E52C77">
      <w:pPr>
        <w:spacing w:after="0" w:line="240" w:lineRule="auto"/>
        <w:jc w:val="both"/>
        <w:rPr>
          <w:rFonts w:ascii="Times New Roman" w:hAnsi="Times New Roman" w:cs="Times New Roman"/>
          <w:sz w:val="24"/>
          <w:szCs w:val="24"/>
        </w:rPr>
      </w:pPr>
    </w:p>
    <w:p w14:paraId="5137EB1B" w14:textId="151347F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5</w:t>
      </w:r>
      <w:r w:rsidRPr="00747C33">
        <w:rPr>
          <w:rFonts w:ascii="Times New Roman" w:hAnsi="Times New Roman" w:cs="Times New Roman"/>
          <w:sz w:val="24"/>
          <w:szCs w:val="24"/>
        </w:rPr>
        <w:t>) Agencija može povući prijedlog za otvaranje stečajnog postupka.</w:t>
      </w:r>
    </w:p>
    <w:p w14:paraId="6943456F" w14:textId="77777777" w:rsidR="00747C33" w:rsidRPr="00747C33" w:rsidRDefault="00747C33" w:rsidP="00E52C77">
      <w:pPr>
        <w:spacing w:after="0" w:line="240" w:lineRule="auto"/>
        <w:jc w:val="both"/>
        <w:rPr>
          <w:rFonts w:ascii="Times New Roman" w:hAnsi="Times New Roman" w:cs="Times New Roman"/>
          <w:sz w:val="24"/>
          <w:szCs w:val="24"/>
        </w:rPr>
      </w:pPr>
    </w:p>
    <w:p w14:paraId="04D2BAC5" w14:textId="77777777" w:rsidR="00C53091" w:rsidRDefault="00C53091" w:rsidP="00E52C77">
      <w:pPr>
        <w:spacing w:after="0" w:line="240" w:lineRule="auto"/>
        <w:jc w:val="center"/>
        <w:rPr>
          <w:rFonts w:ascii="Times New Roman" w:hAnsi="Times New Roman" w:cs="Times New Roman"/>
          <w:i/>
          <w:sz w:val="24"/>
          <w:szCs w:val="24"/>
        </w:rPr>
      </w:pPr>
    </w:p>
    <w:p w14:paraId="7A6F5806" w14:textId="11F52680"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Odluka o podnošenju ili povlačenju prijedloga za otvaranje stečajnog postupka nad središnjom drugom ugovornom stranom u sanaciji</w:t>
      </w:r>
    </w:p>
    <w:p w14:paraId="1C90D17F" w14:textId="77777777" w:rsidR="00747C33" w:rsidRPr="00747C33" w:rsidRDefault="00747C33" w:rsidP="00E52C77">
      <w:pPr>
        <w:spacing w:after="0" w:line="240" w:lineRule="auto"/>
        <w:jc w:val="center"/>
        <w:rPr>
          <w:rFonts w:ascii="Times New Roman" w:hAnsi="Times New Roman" w:cs="Times New Roman"/>
          <w:i/>
          <w:sz w:val="24"/>
          <w:szCs w:val="24"/>
        </w:rPr>
      </w:pPr>
    </w:p>
    <w:p w14:paraId="7AC1BD97" w14:textId="2662E3B9"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15.</w:t>
      </w:r>
    </w:p>
    <w:p w14:paraId="75933C7E" w14:textId="77777777" w:rsidR="00747C33" w:rsidRPr="00747C33" w:rsidRDefault="00747C33" w:rsidP="00E52C77">
      <w:pPr>
        <w:spacing w:after="0" w:line="240" w:lineRule="auto"/>
        <w:jc w:val="center"/>
        <w:rPr>
          <w:rFonts w:ascii="Times New Roman" w:hAnsi="Times New Roman" w:cs="Times New Roman"/>
          <w:b/>
          <w:sz w:val="24"/>
          <w:szCs w:val="24"/>
        </w:rPr>
      </w:pPr>
    </w:p>
    <w:p w14:paraId="2C84AAAE" w14:textId="1773628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Na odluku o podnošenju ili povlačenju prijedloga za otvaranje stečajnog postupka nad središnjom drugom ugovornom stranom u sanaciji, na odgovarajući se način primjenjuju odredbe članka 8. ovoga Zakona.</w:t>
      </w:r>
    </w:p>
    <w:p w14:paraId="7894A741" w14:textId="77777777" w:rsidR="00747C33" w:rsidRPr="00747C33" w:rsidRDefault="00747C33" w:rsidP="00E52C77">
      <w:pPr>
        <w:spacing w:after="0" w:line="240" w:lineRule="auto"/>
        <w:jc w:val="center"/>
        <w:rPr>
          <w:rFonts w:ascii="Times New Roman" w:hAnsi="Times New Roman" w:cs="Times New Roman"/>
          <w:sz w:val="24"/>
          <w:szCs w:val="24"/>
        </w:rPr>
      </w:pPr>
    </w:p>
    <w:p w14:paraId="79E164D7" w14:textId="77777777" w:rsidR="00747C33" w:rsidRPr="00747C33" w:rsidRDefault="00747C33" w:rsidP="00E52C77">
      <w:pPr>
        <w:spacing w:after="0" w:line="240" w:lineRule="auto"/>
        <w:jc w:val="center"/>
        <w:rPr>
          <w:rFonts w:ascii="Times New Roman" w:hAnsi="Times New Roman" w:cs="Times New Roman"/>
          <w:i/>
          <w:sz w:val="24"/>
          <w:szCs w:val="24"/>
        </w:rPr>
      </w:pPr>
    </w:p>
    <w:p w14:paraId="07595452" w14:textId="77777777" w:rsidR="00C53091" w:rsidRDefault="00C53091" w:rsidP="00826836">
      <w:pPr>
        <w:spacing w:after="0" w:line="240" w:lineRule="auto"/>
        <w:rPr>
          <w:rFonts w:ascii="Times New Roman" w:hAnsi="Times New Roman" w:cs="Times New Roman"/>
          <w:i/>
          <w:sz w:val="24"/>
          <w:szCs w:val="24"/>
        </w:rPr>
      </w:pPr>
    </w:p>
    <w:p w14:paraId="6692F995" w14:textId="385090B4" w:rsidR="00747C33" w:rsidRPr="00747C33" w:rsidRDefault="00BD7847" w:rsidP="00E52C7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Poduzimanje m</w:t>
      </w:r>
      <w:r w:rsidRPr="00BD7847">
        <w:rPr>
          <w:rFonts w:ascii="Times New Roman" w:hAnsi="Times New Roman" w:cs="Times New Roman"/>
          <w:i/>
          <w:sz w:val="24"/>
          <w:szCs w:val="24"/>
        </w:rPr>
        <w:t xml:space="preserve">jera sanacije iz članka 22. Uredbe (EU) 2021/23 nad središnjom drugom ugovornom stranom </w:t>
      </w:r>
      <w:r>
        <w:rPr>
          <w:rFonts w:ascii="Times New Roman" w:hAnsi="Times New Roman" w:cs="Times New Roman"/>
          <w:i/>
          <w:sz w:val="24"/>
          <w:szCs w:val="24"/>
        </w:rPr>
        <w:t>te p</w:t>
      </w:r>
      <w:r w:rsidR="00747C33" w:rsidRPr="00747C33">
        <w:rPr>
          <w:rFonts w:ascii="Times New Roman" w:hAnsi="Times New Roman" w:cs="Times New Roman"/>
          <w:i/>
          <w:sz w:val="24"/>
          <w:szCs w:val="24"/>
        </w:rPr>
        <w:t>rimjena ostalih odredaba na stečaj središnje druge ugovorne strane u sanaciji</w:t>
      </w:r>
    </w:p>
    <w:p w14:paraId="2F7DA897" w14:textId="77777777" w:rsidR="00747C33" w:rsidRPr="00747C33" w:rsidRDefault="00747C33" w:rsidP="00E52C77">
      <w:pPr>
        <w:spacing w:after="0" w:line="240" w:lineRule="auto"/>
        <w:jc w:val="center"/>
        <w:rPr>
          <w:rFonts w:ascii="Times New Roman" w:hAnsi="Times New Roman" w:cs="Times New Roman"/>
          <w:i/>
          <w:sz w:val="24"/>
          <w:szCs w:val="24"/>
        </w:rPr>
      </w:pPr>
    </w:p>
    <w:p w14:paraId="02B96C12" w14:textId="2007299F"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16.</w:t>
      </w:r>
    </w:p>
    <w:p w14:paraId="1E739F65" w14:textId="77777777" w:rsidR="00747C33" w:rsidRPr="00747C33" w:rsidRDefault="00747C33" w:rsidP="00E52C77">
      <w:pPr>
        <w:spacing w:after="0" w:line="240" w:lineRule="auto"/>
        <w:jc w:val="center"/>
        <w:rPr>
          <w:rFonts w:ascii="Times New Roman" w:hAnsi="Times New Roman" w:cs="Times New Roman"/>
          <w:b/>
          <w:sz w:val="24"/>
          <w:szCs w:val="24"/>
        </w:rPr>
      </w:pPr>
    </w:p>
    <w:p w14:paraId="20495F23" w14:textId="553D8C39"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6010DB">
        <w:rPr>
          <w:rFonts w:ascii="Times New Roman" w:eastAsia="Times New Roman" w:hAnsi="Times New Roman" w:cs="Times New Roman"/>
          <w:sz w:val="24"/>
          <w:szCs w:val="24"/>
          <w:lang w:eastAsia="hr-HR"/>
        </w:rPr>
        <w:t xml:space="preserve">Danom donošenja odluke o </w:t>
      </w:r>
      <w:r w:rsidRPr="008F7A43">
        <w:rPr>
          <w:rFonts w:ascii="Times New Roman" w:eastAsia="Times New Roman" w:hAnsi="Times New Roman" w:cs="Times New Roman"/>
          <w:sz w:val="24"/>
          <w:szCs w:val="24"/>
          <w:lang w:eastAsia="hr-HR"/>
        </w:rPr>
        <w:t>poduzima</w:t>
      </w:r>
      <w:r>
        <w:rPr>
          <w:rFonts w:ascii="Times New Roman" w:eastAsia="Times New Roman" w:hAnsi="Times New Roman" w:cs="Times New Roman"/>
          <w:sz w:val="24"/>
          <w:szCs w:val="24"/>
          <w:lang w:eastAsia="hr-HR"/>
        </w:rPr>
        <w:t>nju mjera</w:t>
      </w:r>
      <w:r w:rsidRPr="008F7A43">
        <w:rPr>
          <w:rFonts w:ascii="Times New Roman" w:eastAsia="Times New Roman" w:hAnsi="Times New Roman" w:cs="Times New Roman"/>
          <w:sz w:val="24"/>
          <w:szCs w:val="24"/>
          <w:lang w:eastAsia="hr-HR"/>
        </w:rPr>
        <w:t xml:space="preserve"> sanacije</w:t>
      </w:r>
      <w:r w:rsidRPr="00601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članka 22. Uredbe </w:t>
      </w:r>
      <w:r w:rsidRPr="008F7A43">
        <w:rPr>
          <w:rFonts w:ascii="Times New Roman" w:eastAsia="Times New Roman" w:hAnsi="Times New Roman" w:cs="Times New Roman"/>
          <w:sz w:val="24"/>
          <w:szCs w:val="24"/>
          <w:lang w:eastAsia="hr-HR"/>
        </w:rPr>
        <w:t xml:space="preserve">(EU) 2021/23 </w:t>
      </w:r>
      <w:r w:rsidRPr="006010DB">
        <w:rPr>
          <w:rFonts w:ascii="Times New Roman" w:eastAsia="Times New Roman" w:hAnsi="Times New Roman" w:cs="Times New Roman"/>
          <w:sz w:val="24"/>
          <w:szCs w:val="24"/>
          <w:lang w:eastAsia="hr-HR"/>
        </w:rPr>
        <w:t xml:space="preserve">nad </w:t>
      </w:r>
      <w:r>
        <w:rPr>
          <w:rFonts w:ascii="Times New Roman" w:eastAsia="Times New Roman" w:hAnsi="Times New Roman" w:cs="Times New Roman"/>
          <w:sz w:val="24"/>
          <w:szCs w:val="24"/>
          <w:lang w:eastAsia="hr-HR"/>
        </w:rPr>
        <w:t xml:space="preserve">središnjom drugom ugovornom stranom </w:t>
      </w:r>
      <w:r w:rsidRPr="006010DB">
        <w:rPr>
          <w:rFonts w:ascii="Times New Roman" w:eastAsia="Times New Roman" w:hAnsi="Times New Roman" w:cs="Times New Roman"/>
          <w:sz w:val="24"/>
          <w:szCs w:val="24"/>
          <w:lang w:eastAsia="hr-HR"/>
        </w:rPr>
        <w:t xml:space="preserve">prestaju važiti sve </w:t>
      </w:r>
      <w:r>
        <w:rPr>
          <w:rFonts w:ascii="Times New Roman" w:eastAsia="Times New Roman" w:hAnsi="Times New Roman" w:cs="Times New Roman"/>
          <w:sz w:val="24"/>
          <w:szCs w:val="24"/>
          <w:lang w:eastAsia="hr-HR"/>
        </w:rPr>
        <w:t xml:space="preserve">nadzorne </w:t>
      </w:r>
      <w:r w:rsidRPr="006010DB">
        <w:rPr>
          <w:rFonts w:ascii="Times New Roman" w:eastAsia="Times New Roman" w:hAnsi="Times New Roman" w:cs="Times New Roman"/>
          <w:sz w:val="24"/>
          <w:szCs w:val="24"/>
          <w:lang w:eastAsia="hr-HR"/>
        </w:rPr>
        <w:t>mjere naložene toj</w:t>
      </w:r>
      <w:r>
        <w:rPr>
          <w:rFonts w:ascii="Times New Roman" w:eastAsia="Times New Roman" w:hAnsi="Times New Roman" w:cs="Times New Roman"/>
          <w:sz w:val="24"/>
          <w:szCs w:val="24"/>
          <w:lang w:eastAsia="hr-HR"/>
        </w:rPr>
        <w:t xml:space="preserve"> središnjoj drugoj ugovornoj strani</w:t>
      </w:r>
      <w:r w:rsidRPr="006010DB">
        <w:rPr>
          <w:rFonts w:ascii="Times New Roman" w:eastAsia="Times New Roman" w:hAnsi="Times New Roman" w:cs="Times New Roman"/>
          <w:sz w:val="24"/>
          <w:szCs w:val="24"/>
          <w:lang w:eastAsia="hr-HR"/>
        </w:rPr>
        <w:t>.</w:t>
      </w:r>
    </w:p>
    <w:p w14:paraId="39D38946" w14:textId="4822306B"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p>
    <w:p w14:paraId="03461ED2" w14:textId="05CC2602"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6010DB">
        <w:rPr>
          <w:rFonts w:ascii="Times New Roman" w:eastAsia="Times New Roman" w:hAnsi="Times New Roman" w:cs="Times New Roman"/>
          <w:sz w:val="24"/>
          <w:szCs w:val="24"/>
          <w:lang w:eastAsia="hr-HR"/>
        </w:rPr>
        <w:t xml:space="preserve">) Danom donošenja odluke </w:t>
      </w:r>
      <w:r w:rsidRPr="008F7A43">
        <w:rPr>
          <w:rFonts w:ascii="Times New Roman" w:eastAsia="Times New Roman" w:hAnsi="Times New Roman" w:cs="Times New Roman"/>
          <w:sz w:val="24"/>
          <w:szCs w:val="24"/>
          <w:lang w:eastAsia="hr-HR"/>
        </w:rPr>
        <w:t>o poduzimanju mjera sanacije iz članka 22. Uredbe (EU) 2021/23</w:t>
      </w:r>
      <w:r w:rsidRPr="006010DB">
        <w:rPr>
          <w:rFonts w:ascii="Times New Roman" w:eastAsia="Times New Roman" w:hAnsi="Times New Roman" w:cs="Times New Roman"/>
          <w:sz w:val="24"/>
          <w:szCs w:val="24"/>
          <w:lang w:eastAsia="hr-HR"/>
        </w:rPr>
        <w:t xml:space="preserve"> prestaju sve ovlasti nadzornog odbora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te ovlasti glavne skupštine.</w:t>
      </w:r>
    </w:p>
    <w:p w14:paraId="34191058" w14:textId="77777777"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p>
    <w:p w14:paraId="49A28CF9" w14:textId="691E2447" w:rsidR="00BD7847" w:rsidRDefault="00BD7847" w:rsidP="00BD784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(3) U slučaju iz stavka </w:t>
      </w:r>
      <w:r w:rsidR="00F2510F">
        <w:rPr>
          <w:rFonts w:ascii="Times New Roman" w:eastAsia="Times New Roman" w:hAnsi="Times New Roman" w:cs="Times New Roman"/>
          <w:sz w:val="24"/>
          <w:szCs w:val="24"/>
          <w:lang w:eastAsia="hr-HR"/>
        </w:rPr>
        <w:t>2</w:t>
      </w:r>
      <w:r w:rsidRPr="006010DB">
        <w:rPr>
          <w:rFonts w:ascii="Times New Roman" w:eastAsia="Times New Roman" w:hAnsi="Times New Roman" w:cs="Times New Roman"/>
          <w:sz w:val="24"/>
          <w:szCs w:val="24"/>
          <w:lang w:eastAsia="hr-HR"/>
        </w:rPr>
        <w:t xml:space="preserve">. ovoga članka, ovlasti nadzornog odbora odnosno neizvršnih direktora upravnog odbora i glavne skupštine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 xml:space="preserve">u sanaciji izvršava </w:t>
      </w:r>
      <w:r>
        <w:rPr>
          <w:rFonts w:ascii="Times New Roman" w:eastAsia="Times New Roman" w:hAnsi="Times New Roman" w:cs="Times New Roman"/>
          <w:sz w:val="24"/>
          <w:szCs w:val="24"/>
          <w:lang w:eastAsia="hr-HR"/>
        </w:rPr>
        <w:t xml:space="preserve">Agencija </w:t>
      </w:r>
      <w:r w:rsidRPr="006010DB">
        <w:rPr>
          <w:rFonts w:ascii="Times New Roman" w:eastAsia="Times New Roman" w:hAnsi="Times New Roman" w:cs="Times New Roman"/>
          <w:sz w:val="24"/>
          <w:szCs w:val="24"/>
          <w:lang w:eastAsia="hr-HR"/>
        </w:rPr>
        <w:t>te se u tom slučaju na nju ne pri</w:t>
      </w:r>
      <w:r>
        <w:rPr>
          <w:rFonts w:ascii="Times New Roman" w:eastAsia="Times New Roman" w:hAnsi="Times New Roman" w:cs="Times New Roman"/>
          <w:sz w:val="24"/>
          <w:szCs w:val="24"/>
          <w:lang w:eastAsia="hr-HR"/>
        </w:rPr>
        <w:t xml:space="preserve">mjenjuju odredbe o uvjetima za </w:t>
      </w:r>
      <w:r w:rsidRPr="008F7A43">
        <w:rPr>
          <w:rFonts w:ascii="Times New Roman" w:eastAsia="Times New Roman" w:hAnsi="Times New Roman" w:cs="Times New Roman"/>
          <w:sz w:val="24"/>
          <w:szCs w:val="24"/>
          <w:lang w:eastAsia="hr-HR"/>
        </w:rPr>
        <w:t>procjenu primjerenosti</w:t>
      </w:r>
      <w:r>
        <w:rPr>
          <w:rFonts w:ascii="Times New Roman" w:eastAsia="Times New Roman" w:hAnsi="Times New Roman" w:cs="Times New Roman"/>
          <w:sz w:val="24"/>
          <w:szCs w:val="24"/>
          <w:lang w:eastAsia="hr-HR"/>
        </w:rPr>
        <w:t xml:space="preserve"> članova</w:t>
      </w:r>
      <w:r w:rsidRPr="006010DB">
        <w:rPr>
          <w:rFonts w:ascii="Times New Roman" w:eastAsia="Times New Roman" w:hAnsi="Times New Roman" w:cs="Times New Roman"/>
          <w:sz w:val="24"/>
          <w:szCs w:val="24"/>
          <w:lang w:eastAsia="hr-HR"/>
        </w:rPr>
        <w:t xml:space="preserve"> nadzornog odbora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na način kako je uređeno propisima koji uređuju tržište kapitala</w:t>
      </w:r>
      <w:r>
        <w:rPr>
          <w:rFonts w:ascii="Times New Roman" w:eastAsia="Times New Roman" w:hAnsi="Times New Roman" w:cs="Times New Roman"/>
          <w:sz w:val="24"/>
          <w:szCs w:val="24"/>
          <w:lang w:eastAsia="hr-HR"/>
        </w:rPr>
        <w:t xml:space="preserve"> i Uredbom (EU)</w:t>
      </w:r>
      <w:r w:rsidRPr="008F7A43">
        <w:rPr>
          <w:rFonts w:ascii="Times New Roman" w:eastAsia="Times New Roman" w:hAnsi="Times New Roman" w:cs="Times New Roman"/>
          <w:sz w:val="24"/>
          <w:szCs w:val="24"/>
          <w:lang w:eastAsia="hr-HR"/>
        </w:rPr>
        <w:t xml:space="preserve"> </w:t>
      </w:r>
      <w:r w:rsidR="00504F00">
        <w:rPr>
          <w:rFonts w:ascii="Times New Roman" w:eastAsia="Times New Roman" w:hAnsi="Times New Roman" w:cs="Times New Roman"/>
          <w:sz w:val="24"/>
          <w:szCs w:val="24"/>
          <w:lang w:eastAsia="hr-HR"/>
        </w:rPr>
        <w:t xml:space="preserve">br. </w:t>
      </w:r>
      <w:r w:rsidRPr="008F7A43">
        <w:rPr>
          <w:rFonts w:ascii="Times New Roman" w:eastAsia="Times New Roman" w:hAnsi="Times New Roman" w:cs="Times New Roman"/>
          <w:sz w:val="24"/>
          <w:szCs w:val="24"/>
          <w:lang w:eastAsia="hr-HR"/>
        </w:rPr>
        <w:t>648/2012</w:t>
      </w:r>
      <w:r w:rsidR="005A5E5D">
        <w:rPr>
          <w:rFonts w:ascii="Times New Roman" w:eastAsia="Times New Roman" w:hAnsi="Times New Roman" w:cs="Times New Roman"/>
          <w:sz w:val="24"/>
          <w:szCs w:val="24"/>
          <w:lang w:eastAsia="hr-HR"/>
        </w:rPr>
        <w:t>.</w:t>
      </w:r>
    </w:p>
    <w:p w14:paraId="3F076683" w14:textId="77777777" w:rsidR="00BD7847" w:rsidRDefault="00BD7847" w:rsidP="00E52C77">
      <w:pPr>
        <w:spacing w:after="0" w:line="240" w:lineRule="auto"/>
        <w:jc w:val="both"/>
        <w:rPr>
          <w:rFonts w:ascii="Times New Roman" w:hAnsi="Times New Roman" w:cs="Times New Roman"/>
          <w:sz w:val="24"/>
          <w:szCs w:val="24"/>
        </w:rPr>
      </w:pPr>
    </w:p>
    <w:p w14:paraId="54B6A9A7" w14:textId="1D01BB5F" w:rsidR="00747C33" w:rsidRPr="00747C33" w:rsidRDefault="00BD784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Na stečaj središnje druge ugovorne strane u sanaciji na odgovarajući se način primjenjuju odredbe članaka 5. do 13. ovoga Zakona.</w:t>
      </w:r>
    </w:p>
    <w:p w14:paraId="7E9752D7" w14:textId="77777777" w:rsidR="00747C33" w:rsidRPr="00747C33" w:rsidRDefault="00747C33" w:rsidP="00E52C77">
      <w:pPr>
        <w:spacing w:after="0" w:line="240" w:lineRule="auto"/>
        <w:jc w:val="both"/>
        <w:rPr>
          <w:rFonts w:ascii="Times New Roman" w:hAnsi="Times New Roman" w:cs="Times New Roman"/>
          <w:sz w:val="24"/>
          <w:szCs w:val="24"/>
        </w:rPr>
      </w:pPr>
    </w:p>
    <w:p w14:paraId="0E5206E2" w14:textId="77777777" w:rsidR="00747C33" w:rsidRPr="00747C33" w:rsidRDefault="00747C33" w:rsidP="00E52C77">
      <w:pPr>
        <w:spacing w:after="0" w:line="240" w:lineRule="auto"/>
        <w:jc w:val="center"/>
        <w:rPr>
          <w:rFonts w:ascii="Times New Roman" w:hAnsi="Times New Roman" w:cs="Times New Roman"/>
          <w:i/>
          <w:sz w:val="24"/>
          <w:szCs w:val="24"/>
        </w:rPr>
      </w:pPr>
    </w:p>
    <w:p w14:paraId="7BDEBA7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Oporavak središnje druge ugovorne strane</w:t>
      </w:r>
    </w:p>
    <w:p w14:paraId="2AA4EB3C" w14:textId="77777777" w:rsidR="00747C33" w:rsidRPr="00747C33" w:rsidRDefault="00747C33" w:rsidP="00E52C77">
      <w:pPr>
        <w:spacing w:after="0" w:line="240" w:lineRule="auto"/>
        <w:jc w:val="center"/>
        <w:rPr>
          <w:rFonts w:ascii="Times New Roman" w:hAnsi="Times New Roman" w:cs="Times New Roman"/>
          <w:i/>
          <w:sz w:val="24"/>
          <w:szCs w:val="24"/>
        </w:rPr>
      </w:pPr>
    </w:p>
    <w:p w14:paraId="13E11BAA" w14:textId="27A58ACC"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17.</w:t>
      </w:r>
    </w:p>
    <w:p w14:paraId="354ADBCA" w14:textId="0048EF99" w:rsidR="00747C33" w:rsidRPr="00747C33" w:rsidRDefault="00747C33" w:rsidP="00E52C77">
      <w:pPr>
        <w:spacing w:after="0" w:line="240" w:lineRule="auto"/>
        <w:jc w:val="both"/>
        <w:rPr>
          <w:rFonts w:ascii="Times New Roman" w:hAnsi="Times New Roman" w:cs="Times New Roman"/>
          <w:sz w:val="24"/>
          <w:szCs w:val="24"/>
        </w:rPr>
      </w:pPr>
    </w:p>
    <w:p w14:paraId="13DEA1F0" w14:textId="091C720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FF69F5">
        <w:rPr>
          <w:rFonts w:ascii="Times New Roman" w:hAnsi="Times New Roman" w:cs="Times New Roman"/>
          <w:sz w:val="24"/>
          <w:szCs w:val="24"/>
        </w:rPr>
        <w:t>1</w:t>
      </w:r>
      <w:r w:rsidRPr="00747C33">
        <w:rPr>
          <w:rFonts w:ascii="Times New Roman" w:hAnsi="Times New Roman" w:cs="Times New Roman"/>
          <w:sz w:val="24"/>
          <w:szCs w:val="24"/>
        </w:rPr>
        <w:t xml:space="preserve">) Agencija rješenjem donosi odluke i nalaže mjere koje se odnose na oporavak središnje druge ugovorne strane, a koje su predviđene Uredbom (EU) 2021/23. </w:t>
      </w:r>
    </w:p>
    <w:p w14:paraId="5EF72796" w14:textId="77777777" w:rsidR="00747C33" w:rsidRPr="00747C33" w:rsidRDefault="00747C33" w:rsidP="00E52C77">
      <w:pPr>
        <w:spacing w:after="0" w:line="240" w:lineRule="auto"/>
        <w:jc w:val="both"/>
        <w:rPr>
          <w:rFonts w:ascii="Times New Roman" w:hAnsi="Times New Roman" w:cs="Times New Roman"/>
          <w:sz w:val="24"/>
          <w:szCs w:val="24"/>
        </w:rPr>
      </w:pPr>
    </w:p>
    <w:p w14:paraId="4AB6968F" w14:textId="3F9EA2FB"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FF69F5">
        <w:rPr>
          <w:rFonts w:ascii="Times New Roman" w:hAnsi="Times New Roman" w:cs="Times New Roman"/>
          <w:sz w:val="24"/>
          <w:szCs w:val="24"/>
        </w:rPr>
        <w:t>2</w:t>
      </w:r>
      <w:r w:rsidRPr="00747C33">
        <w:rPr>
          <w:rFonts w:ascii="Times New Roman" w:hAnsi="Times New Roman" w:cs="Times New Roman"/>
          <w:sz w:val="24"/>
          <w:szCs w:val="24"/>
        </w:rPr>
        <w:t xml:space="preserve">) Središnja druga ugovorna strana dužna je izvršavati mjere iz stavka </w:t>
      </w:r>
      <w:r w:rsidR="005A5E5D">
        <w:rPr>
          <w:rFonts w:ascii="Times New Roman" w:hAnsi="Times New Roman" w:cs="Times New Roman"/>
          <w:sz w:val="24"/>
          <w:szCs w:val="24"/>
        </w:rPr>
        <w:t>1</w:t>
      </w:r>
      <w:r w:rsidRPr="00747C33">
        <w:rPr>
          <w:rFonts w:ascii="Times New Roman" w:hAnsi="Times New Roman" w:cs="Times New Roman"/>
          <w:sz w:val="24"/>
          <w:szCs w:val="24"/>
        </w:rPr>
        <w:t>. ovoga članka na način i u rokovima kako je to naloženo rješenjem Agencije.</w:t>
      </w:r>
    </w:p>
    <w:p w14:paraId="60075A34" w14:textId="77777777" w:rsidR="00D5744D" w:rsidRDefault="00D5744D" w:rsidP="00D5744D">
      <w:pPr>
        <w:spacing w:after="0" w:line="240" w:lineRule="auto"/>
        <w:jc w:val="both"/>
        <w:rPr>
          <w:rFonts w:ascii="Times New Roman" w:hAnsi="Times New Roman" w:cs="Times New Roman"/>
          <w:sz w:val="24"/>
          <w:szCs w:val="24"/>
        </w:rPr>
      </w:pPr>
    </w:p>
    <w:p w14:paraId="0084BE28" w14:textId="68B15AB2" w:rsidR="005E450A" w:rsidRPr="005E450A" w:rsidRDefault="00D5744D" w:rsidP="005E4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E450A" w:rsidRPr="005E450A">
        <w:rPr>
          <w:rFonts w:ascii="Times New Roman" w:hAnsi="Times New Roman" w:cs="Times New Roman"/>
          <w:sz w:val="24"/>
          <w:szCs w:val="24"/>
        </w:rPr>
        <w:t>Središnja druga ugovorna strana</w:t>
      </w:r>
      <w:r w:rsidR="005E450A">
        <w:rPr>
          <w:rFonts w:ascii="Times New Roman" w:hAnsi="Times New Roman" w:cs="Times New Roman"/>
          <w:sz w:val="24"/>
          <w:szCs w:val="24"/>
        </w:rPr>
        <w:t xml:space="preserve"> dužna je Agenciji podnijeti zahtjev za izdavanjem prethodne suglasnosti na plan oporavka iz članka 9. </w:t>
      </w:r>
      <w:r w:rsidR="005E450A" w:rsidRPr="005E450A">
        <w:rPr>
          <w:rFonts w:ascii="Times New Roman" w:hAnsi="Times New Roman" w:cs="Times New Roman"/>
          <w:sz w:val="24"/>
          <w:szCs w:val="24"/>
        </w:rPr>
        <w:t>Uredbe (EU) 2021/23</w:t>
      </w:r>
      <w:r w:rsidR="005E450A">
        <w:rPr>
          <w:rFonts w:ascii="Times New Roman" w:hAnsi="Times New Roman" w:cs="Times New Roman"/>
          <w:sz w:val="24"/>
          <w:szCs w:val="24"/>
        </w:rPr>
        <w:t xml:space="preserve">, kao i na sve naknadne izmjene plana oporavka </w:t>
      </w:r>
      <w:r w:rsidR="005E450A" w:rsidRPr="005E450A">
        <w:rPr>
          <w:rFonts w:ascii="Times New Roman" w:hAnsi="Times New Roman" w:cs="Times New Roman"/>
          <w:sz w:val="24"/>
          <w:szCs w:val="24"/>
        </w:rPr>
        <w:t>iz članka 9. Uredbe (EU) 2021/23</w:t>
      </w:r>
      <w:r w:rsidR="005E450A">
        <w:rPr>
          <w:rFonts w:ascii="Times New Roman" w:hAnsi="Times New Roman" w:cs="Times New Roman"/>
          <w:sz w:val="24"/>
          <w:szCs w:val="24"/>
        </w:rPr>
        <w:t xml:space="preserve">. </w:t>
      </w:r>
    </w:p>
    <w:p w14:paraId="49401983" w14:textId="77777777" w:rsidR="005E450A" w:rsidRDefault="005E450A" w:rsidP="00D5744D">
      <w:pPr>
        <w:spacing w:after="0" w:line="240" w:lineRule="auto"/>
        <w:jc w:val="both"/>
        <w:rPr>
          <w:rFonts w:ascii="Times New Roman" w:hAnsi="Times New Roman" w:cs="Times New Roman"/>
          <w:sz w:val="24"/>
          <w:szCs w:val="24"/>
        </w:rPr>
      </w:pPr>
    </w:p>
    <w:p w14:paraId="04333810" w14:textId="76F1569F" w:rsidR="00D5744D" w:rsidRDefault="005E450A" w:rsidP="00D57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5744D">
        <w:rPr>
          <w:rFonts w:ascii="Times New Roman" w:hAnsi="Times New Roman" w:cs="Times New Roman"/>
          <w:sz w:val="24"/>
          <w:szCs w:val="24"/>
        </w:rPr>
        <w:t xml:space="preserve">U slučaju da </w:t>
      </w:r>
      <w:r>
        <w:rPr>
          <w:rFonts w:ascii="Times New Roman" w:hAnsi="Times New Roman" w:cs="Times New Roman"/>
          <w:sz w:val="24"/>
          <w:szCs w:val="24"/>
        </w:rPr>
        <w:t>središnja druga ugovorna strana nakon preispitivanja i testiranja</w:t>
      </w:r>
      <w:r w:rsidR="00D5744D" w:rsidRPr="00CE2AE0">
        <w:rPr>
          <w:rFonts w:ascii="Times New Roman" w:hAnsi="Times New Roman" w:cs="Times New Roman"/>
          <w:sz w:val="24"/>
          <w:szCs w:val="24"/>
        </w:rPr>
        <w:t xml:space="preserve"> postojećeg plana oporavka </w:t>
      </w:r>
      <w:r w:rsidR="00D5744D">
        <w:rPr>
          <w:rFonts w:ascii="Times New Roman" w:hAnsi="Times New Roman" w:cs="Times New Roman"/>
          <w:sz w:val="24"/>
          <w:szCs w:val="24"/>
        </w:rPr>
        <w:t xml:space="preserve">u skladu s člankom 9. stavkom 9. Uredbe (EU) 2021/23 </w:t>
      </w:r>
      <w:r>
        <w:rPr>
          <w:rFonts w:ascii="Times New Roman" w:hAnsi="Times New Roman" w:cs="Times New Roman"/>
          <w:sz w:val="24"/>
          <w:szCs w:val="24"/>
        </w:rPr>
        <w:t>smatra da nije potrebno izmijeniti</w:t>
      </w:r>
      <w:r w:rsidR="00D54B79">
        <w:rPr>
          <w:rFonts w:ascii="Times New Roman" w:hAnsi="Times New Roman" w:cs="Times New Roman"/>
          <w:sz w:val="24"/>
          <w:szCs w:val="24"/>
        </w:rPr>
        <w:t xml:space="preserve"> plan</w:t>
      </w:r>
      <w:r w:rsidR="00D5744D" w:rsidRPr="00CE2AE0">
        <w:rPr>
          <w:rFonts w:ascii="Times New Roman" w:hAnsi="Times New Roman" w:cs="Times New Roman"/>
          <w:sz w:val="24"/>
          <w:szCs w:val="24"/>
        </w:rPr>
        <w:t xml:space="preserve"> oporavka, o </w:t>
      </w:r>
      <w:r w:rsidR="00D54B79">
        <w:rPr>
          <w:rFonts w:ascii="Times New Roman" w:hAnsi="Times New Roman" w:cs="Times New Roman"/>
          <w:sz w:val="24"/>
          <w:szCs w:val="24"/>
        </w:rPr>
        <w:t>tome bez odgode obavještava</w:t>
      </w:r>
      <w:r w:rsidR="00D5744D" w:rsidRPr="00CE2AE0">
        <w:rPr>
          <w:rFonts w:ascii="Times New Roman" w:hAnsi="Times New Roman" w:cs="Times New Roman"/>
          <w:sz w:val="24"/>
          <w:szCs w:val="24"/>
        </w:rPr>
        <w:t xml:space="preserve"> </w:t>
      </w:r>
      <w:r w:rsidR="00D5744D">
        <w:rPr>
          <w:rFonts w:ascii="Times New Roman" w:hAnsi="Times New Roman" w:cs="Times New Roman"/>
          <w:sz w:val="24"/>
          <w:szCs w:val="24"/>
        </w:rPr>
        <w:t xml:space="preserve">Agenciju uz </w:t>
      </w:r>
      <w:r>
        <w:rPr>
          <w:rFonts w:ascii="Times New Roman" w:hAnsi="Times New Roman" w:cs="Times New Roman"/>
          <w:sz w:val="24"/>
          <w:szCs w:val="24"/>
        </w:rPr>
        <w:t xml:space="preserve">odgovarajuće </w:t>
      </w:r>
      <w:r w:rsidR="00D5744D">
        <w:rPr>
          <w:rFonts w:ascii="Times New Roman" w:hAnsi="Times New Roman" w:cs="Times New Roman"/>
          <w:sz w:val="24"/>
          <w:szCs w:val="24"/>
        </w:rPr>
        <w:t>obrazloženje.</w:t>
      </w:r>
      <w:r>
        <w:rPr>
          <w:rFonts w:ascii="Times New Roman" w:hAnsi="Times New Roman" w:cs="Times New Roman"/>
          <w:sz w:val="24"/>
          <w:szCs w:val="24"/>
        </w:rPr>
        <w:t xml:space="preserve"> Na takvu obavijest se također primjenjuju odredbe članaka 9. do 11. Uredbe </w:t>
      </w:r>
      <w:r w:rsidRPr="005E450A">
        <w:rPr>
          <w:rFonts w:ascii="Times New Roman" w:hAnsi="Times New Roman" w:cs="Times New Roman"/>
          <w:sz w:val="24"/>
          <w:szCs w:val="24"/>
        </w:rPr>
        <w:t>(EU) 2021/23</w:t>
      </w:r>
      <w:r>
        <w:rPr>
          <w:rFonts w:ascii="Times New Roman" w:hAnsi="Times New Roman" w:cs="Times New Roman"/>
          <w:sz w:val="24"/>
          <w:szCs w:val="24"/>
        </w:rPr>
        <w:t xml:space="preserve"> te je Agencija, u skladu s</w:t>
      </w:r>
      <w:r w:rsidR="00D54B79">
        <w:rPr>
          <w:rFonts w:ascii="Times New Roman" w:hAnsi="Times New Roman" w:cs="Times New Roman"/>
          <w:sz w:val="24"/>
          <w:szCs w:val="24"/>
        </w:rPr>
        <w:t xml:space="preserve"> kriterijima i</w:t>
      </w:r>
      <w:r>
        <w:rPr>
          <w:rFonts w:ascii="Times New Roman" w:hAnsi="Times New Roman" w:cs="Times New Roman"/>
          <w:sz w:val="24"/>
          <w:szCs w:val="24"/>
        </w:rPr>
        <w:t xml:space="preserve"> postupkom iz Uredbe </w:t>
      </w:r>
      <w:r w:rsidRPr="005E450A">
        <w:rPr>
          <w:rFonts w:ascii="Times New Roman" w:hAnsi="Times New Roman" w:cs="Times New Roman"/>
          <w:sz w:val="24"/>
          <w:szCs w:val="24"/>
        </w:rPr>
        <w:t>(EU) 2021/23</w:t>
      </w:r>
      <w:r>
        <w:rPr>
          <w:rFonts w:ascii="Times New Roman" w:hAnsi="Times New Roman" w:cs="Times New Roman"/>
          <w:sz w:val="24"/>
          <w:szCs w:val="24"/>
        </w:rPr>
        <w:t>, ovlaštena od središnje druge ugovorne strane zatražiti da</w:t>
      </w:r>
      <w:r w:rsidR="00D54B79">
        <w:rPr>
          <w:rFonts w:ascii="Times New Roman" w:hAnsi="Times New Roman" w:cs="Times New Roman"/>
          <w:sz w:val="24"/>
          <w:szCs w:val="24"/>
        </w:rPr>
        <w:t xml:space="preserve"> provede izmjene plana oporavka i Agenciji podnese zahtjev za izdavanje prethodne suglasnosti iz stavka 3. ovoga članka. </w:t>
      </w:r>
      <w:r>
        <w:rPr>
          <w:rFonts w:ascii="Times New Roman" w:hAnsi="Times New Roman" w:cs="Times New Roman"/>
          <w:sz w:val="24"/>
          <w:szCs w:val="24"/>
        </w:rPr>
        <w:t xml:space="preserve">  </w:t>
      </w:r>
    </w:p>
    <w:p w14:paraId="1F474EB5" w14:textId="77777777" w:rsidR="00D5744D" w:rsidRPr="00747C33" w:rsidRDefault="00D5744D" w:rsidP="00E52C77">
      <w:pPr>
        <w:spacing w:after="0" w:line="240" w:lineRule="auto"/>
        <w:jc w:val="both"/>
        <w:rPr>
          <w:rFonts w:ascii="Times New Roman" w:hAnsi="Times New Roman" w:cs="Times New Roman"/>
          <w:sz w:val="24"/>
          <w:szCs w:val="24"/>
        </w:rPr>
      </w:pPr>
    </w:p>
    <w:p w14:paraId="4CB03F1E" w14:textId="77777777" w:rsidR="00747C33" w:rsidRPr="00747C33" w:rsidRDefault="00747C33" w:rsidP="00E52C77">
      <w:pPr>
        <w:spacing w:after="0" w:line="240" w:lineRule="auto"/>
        <w:jc w:val="center"/>
        <w:rPr>
          <w:rFonts w:ascii="Times New Roman" w:hAnsi="Times New Roman" w:cs="Times New Roman"/>
          <w:i/>
          <w:sz w:val="24"/>
          <w:szCs w:val="24"/>
        </w:rPr>
      </w:pPr>
    </w:p>
    <w:p w14:paraId="207242A2"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Sanacijsko tijelo središnje druge ugovorne strane i nadležno ministarstvo</w:t>
      </w:r>
      <w:r w:rsidRPr="00747C33">
        <w:rPr>
          <w:rFonts w:ascii="Times New Roman" w:hAnsi="Times New Roman" w:cs="Times New Roman"/>
          <w:sz w:val="24"/>
          <w:szCs w:val="24"/>
        </w:rPr>
        <w:t xml:space="preserve"> </w:t>
      </w:r>
      <w:r w:rsidRPr="00747C33">
        <w:rPr>
          <w:rFonts w:ascii="Times New Roman" w:hAnsi="Times New Roman" w:cs="Times New Roman"/>
          <w:i/>
          <w:sz w:val="24"/>
          <w:szCs w:val="24"/>
        </w:rPr>
        <w:t>te ograničenja primjene drugih zakona kod primjene sanacijskih instrumenata i ovlasti</w:t>
      </w:r>
    </w:p>
    <w:p w14:paraId="5A73076F" w14:textId="77777777" w:rsidR="00747C33" w:rsidRPr="00747C33" w:rsidRDefault="00747C33" w:rsidP="00E52C77">
      <w:pPr>
        <w:spacing w:after="0" w:line="240" w:lineRule="auto"/>
        <w:jc w:val="center"/>
        <w:rPr>
          <w:rFonts w:ascii="Times New Roman" w:hAnsi="Times New Roman" w:cs="Times New Roman"/>
          <w:i/>
          <w:sz w:val="24"/>
          <w:szCs w:val="24"/>
        </w:rPr>
      </w:pPr>
    </w:p>
    <w:p w14:paraId="09F10B37" w14:textId="169CC4A0"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18.</w:t>
      </w:r>
    </w:p>
    <w:p w14:paraId="4F26F5BA" w14:textId="4928E027" w:rsidR="00747C33" w:rsidRPr="00747C33" w:rsidRDefault="00747C33" w:rsidP="00E52C77">
      <w:pPr>
        <w:spacing w:after="0" w:line="240" w:lineRule="auto"/>
        <w:jc w:val="both"/>
        <w:rPr>
          <w:rFonts w:ascii="Times New Roman" w:hAnsi="Times New Roman" w:cs="Times New Roman"/>
          <w:sz w:val="24"/>
          <w:szCs w:val="24"/>
        </w:rPr>
      </w:pPr>
    </w:p>
    <w:p w14:paraId="24ADB3E4" w14:textId="6DB1DFB2"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A06429">
        <w:rPr>
          <w:rFonts w:ascii="Times New Roman" w:hAnsi="Times New Roman" w:cs="Times New Roman"/>
          <w:sz w:val="24"/>
          <w:szCs w:val="24"/>
        </w:rPr>
        <w:t>1</w:t>
      </w:r>
      <w:r w:rsidRPr="00747C33">
        <w:rPr>
          <w:rFonts w:ascii="Times New Roman" w:hAnsi="Times New Roman" w:cs="Times New Roman"/>
          <w:sz w:val="24"/>
          <w:szCs w:val="24"/>
        </w:rPr>
        <w:t xml:space="preserve">) Agencija je dužna osigurati operativnu neovisnost funkcija koje su joj povjerene kao sanacijskom tijelu na temelju Uredbe (EU) 2021/23, uključujući odvojeno osoblje, linije izvješćivanja i postupak donošenja odluka, od zadaća koje Agencija obavlja na temelju članka 22. Uredbe (EU) br. 648/2012 kao nadležno tijelo središnje druge ugovorne strane i od zadaća koje Agencija obavlja kao nadležno tijelo za članove sustava poravnanja iz članka 18. stavka 2. točke (c) Uredbe (EU) br. 648/2012 koji su investicijska društva, pri čemu se na odgovarajući način primjenjuju odredbe članka 3. stavka 4. Uredbe (EU) </w:t>
      </w:r>
      <w:r w:rsidR="00A06429">
        <w:rPr>
          <w:rFonts w:ascii="Times New Roman" w:hAnsi="Times New Roman" w:cs="Times New Roman"/>
          <w:sz w:val="24"/>
          <w:szCs w:val="24"/>
        </w:rPr>
        <w:t>2021/23</w:t>
      </w:r>
      <w:r w:rsidRPr="00747C33">
        <w:rPr>
          <w:rFonts w:ascii="Times New Roman" w:hAnsi="Times New Roman" w:cs="Times New Roman"/>
          <w:sz w:val="24"/>
          <w:szCs w:val="24"/>
        </w:rPr>
        <w:t xml:space="preserve">. </w:t>
      </w:r>
    </w:p>
    <w:p w14:paraId="36DB0B12" w14:textId="77777777" w:rsidR="00747C33" w:rsidRPr="00747C33" w:rsidRDefault="00747C33" w:rsidP="00E52C77">
      <w:pPr>
        <w:spacing w:after="0" w:line="240" w:lineRule="auto"/>
        <w:jc w:val="both"/>
        <w:rPr>
          <w:rFonts w:ascii="Times New Roman" w:hAnsi="Times New Roman" w:cs="Times New Roman"/>
          <w:sz w:val="24"/>
          <w:szCs w:val="24"/>
        </w:rPr>
      </w:pPr>
    </w:p>
    <w:p w14:paraId="0C4471D5" w14:textId="29B161A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2</w:t>
      </w:r>
      <w:r w:rsidRPr="00747C33">
        <w:rPr>
          <w:rFonts w:ascii="Times New Roman" w:hAnsi="Times New Roman" w:cs="Times New Roman"/>
          <w:sz w:val="24"/>
          <w:szCs w:val="24"/>
        </w:rPr>
        <w:t>) Ministarstvo financija nadležno je ministarstvo odgovorno za izvršavanje funkcija povjerenih nadležnom ministarstvu na temelju Uredbe (EU) 2021/23.</w:t>
      </w:r>
    </w:p>
    <w:p w14:paraId="38CFA603" w14:textId="77777777" w:rsidR="00747C33" w:rsidRPr="00747C33" w:rsidRDefault="00747C33" w:rsidP="00E52C77">
      <w:pPr>
        <w:spacing w:after="0" w:line="240" w:lineRule="auto"/>
        <w:jc w:val="both"/>
        <w:rPr>
          <w:rFonts w:ascii="Times New Roman" w:hAnsi="Times New Roman" w:cs="Times New Roman"/>
          <w:sz w:val="24"/>
          <w:szCs w:val="24"/>
        </w:rPr>
      </w:pPr>
    </w:p>
    <w:p w14:paraId="11208C52" w14:textId="79E9FD6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3</w:t>
      </w:r>
      <w:r w:rsidRPr="00747C33">
        <w:rPr>
          <w:rFonts w:ascii="Times New Roman" w:hAnsi="Times New Roman" w:cs="Times New Roman"/>
          <w:sz w:val="24"/>
          <w:szCs w:val="24"/>
        </w:rPr>
        <w:t xml:space="preserve">) Agencija na svojim internetskim stranicama javno objavljuje sažetak internih postupaka kojima se osigurava usklađenost sa zahtjevima utvrđenima u stavku </w:t>
      </w:r>
      <w:r w:rsidR="009F5BA3">
        <w:rPr>
          <w:rFonts w:ascii="Times New Roman" w:hAnsi="Times New Roman" w:cs="Times New Roman"/>
          <w:sz w:val="24"/>
          <w:szCs w:val="24"/>
        </w:rPr>
        <w:t>1</w:t>
      </w:r>
      <w:r w:rsidRPr="00747C33">
        <w:rPr>
          <w:rFonts w:ascii="Times New Roman" w:hAnsi="Times New Roman" w:cs="Times New Roman"/>
          <w:sz w:val="24"/>
          <w:szCs w:val="24"/>
        </w:rPr>
        <w:t xml:space="preserve">. ovoga </w:t>
      </w:r>
      <w:r w:rsidR="00F224D7">
        <w:rPr>
          <w:rFonts w:ascii="Times New Roman" w:hAnsi="Times New Roman" w:cs="Times New Roman"/>
          <w:sz w:val="24"/>
          <w:szCs w:val="24"/>
        </w:rPr>
        <w:t>članka</w:t>
      </w:r>
      <w:r w:rsidRPr="00747C33">
        <w:rPr>
          <w:rFonts w:ascii="Times New Roman" w:hAnsi="Times New Roman" w:cs="Times New Roman"/>
          <w:sz w:val="24"/>
          <w:szCs w:val="24"/>
        </w:rPr>
        <w:t>, kao i članka 3. stavka 3. Uredbe (EU) 2021/23, uključujući pravila o čuvanju poslovne tajne i razmjeni informacija među različitim područjima funkcija.</w:t>
      </w:r>
    </w:p>
    <w:p w14:paraId="28B3E75A" w14:textId="77777777" w:rsidR="00747C33" w:rsidRPr="00747C33" w:rsidRDefault="00747C33" w:rsidP="00E52C77">
      <w:pPr>
        <w:spacing w:after="0" w:line="240" w:lineRule="auto"/>
        <w:jc w:val="both"/>
        <w:rPr>
          <w:rFonts w:ascii="Times New Roman" w:hAnsi="Times New Roman" w:cs="Times New Roman"/>
          <w:sz w:val="24"/>
          <w:szCs w:val="24"/>
        </w:rPr>
      </w:pPr>
    </w:p>
    <w:p w14:paraId="18BF3F10" w14:textId="5FD6E0A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4</w:t>
      </w:r>
      <w:r w:rsidRPr="00747C33">
        <w:rPr>
          <w:rFonts w:ascii="Times New Roman" w:hAnsi="Times New Roman" w:cs="Times New Roman"/>
          <w:sz w:val="24"/>
          <w:szCs w:val="24"/>
        </w:rPr>
        <w:t xml:space="preserve">) Sažetak internih postupaka iz stavka </w:t>
      </w:r>
      <w:r w:rsidR="009F5BA3">
        <w:rPr>
          <w:rFonts w:ascii="Times New Roman" w:hAnsi="Times New Roman" w:cs="Times New Roman"/>
          <w:sz w:val="24"/>
          <w:szCs w:val="24"/>
        </w:rPr>
        <w:t>3</w:t>
      </w:r>
      <w:r w:rsidRPr="00747C33">
        <w:rPr>
          <w:rFonts w:ascii="Times New Roman" w:hAnsi="Times New Roman" w:cs="Times New Roman"/>
          <w:sz w:val="24"/>
          <w:szCs w:val="24"/>
        </w:rPr>
        <w:t>. ovoga članka Agencija je obvezna redovito ažurirati.</w:t>
      </w:r>
    </w:p>
    <w:p w14:paraId="7BE31AB5" w14:textId="77777777" w:rsidR="00747C33" w:rsidRPr="00747C33" w:rsidRDefault="00747C33" w:rsidP="00E52C77">
      <w:pPr>
        <w:spacing w:after="0" w:line="240" w:lineRule="auto"/>
        <w:jc w:val="both"/>
        <w:rPr>
          <w:rFonts w:ascii="Times New Roman" w:hAnsi="Times New Roman" w:cs="Times New Roman"/>
          <w:sz w:val="24"/>
          <w:szCs w:val="24"/>
        </w:rPr>
      </w:pPr>
    </w:p>
    <w:p w14:paraId="5284800C" w14:textId="5BDF908C" w:rsidR="00747C33" w:rsidRPr="00747C33" w:rsidRDefault="00747C33" w:rsidP="00504F00">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5</w:t>
      </w:r>
      <w:r w:rsidRPr="00747C33">
        <w:rPr>
          <w:rFonts w:ascii="Times New Roman" w:hAnsi="Times New Roman" w:cs="Times New Roman"/>
          <w:sz w:val="24"/>
          <w:szCs w:val="24"/>
        </w:rPr>
        <w:t xml:space="preserve">) Ministarstvo financija obavještava Europsku komisiju o sanacijskim tijelima u Republici Hrvatskoj, a Agencija te informacije dostavlja </w:t>
      </w:r>
      <w:r w:rsidR="00504F00" w:rsidRPr="00504F00">
        <w:rPr>
          <w:rFonts w:ascii="Times New Roman" w:hAnsi="Times New Roman" w:cs="Times New Roman"/>
          <w:sz w:val="24"/>
          <w:szCs w:val="24"/>
        </w:rPr>
        <w:t>Europsko</w:t>
      </w:r>
      <w:r w:rsidR="00504F00">
        <w:rPr>
          <w:rFonts w:ascii="Times New Roman" w:hAnsi="Times New Roman" w:cs="Times New Roman"/>
          <w:sz w:val="24"/>
          <w:szCs w:val="24"/>
        </w:rPr>
        <w:t>m</w:t>
      </w:r>
      <w:r w:rsidR="00504F00" w:rsidRPr="00504F00">
        <w:rPr>
          <w:rFonts w:ascii="Times New Roman" w:hAnsi="Times New Roman" w:cs="Times New Roman"/>
          <w:sz w:val="24"/>
          <w:szCs w:val="24"/>
        </w:rPr>
        <w:t xml:space="preserve"> nadzorno</w:t>
      </w:r>
      <w:r w:rsidR="00504F00">
        <w:rPr>
          <w:rFonts w:ascii="Times New Roman" w:hAnsi="Times New Roman" w:cs="Times New Roman"/>
          <w:sz w:val="24"/>
          <w:szCs w:val="24"/>
        </w:rPr>
        <w:t>m</w:t>
      </w:r>
      <w:r w:rsidR="00504F00" w:rsidRPr="00504F00">
        <w:rPr>
          <w:rFonts w:ascii="Times New Roman" w:hAnsi="Times New Roman" w:cs="Times New Roman"/>
          <w:sz w:val="24"/>
          <w:szCs w:val="24"/>
        </w:rPr>
        <w:t xml:space="preserve"> tijel</w:t>
      </w:r>
      <w:r w:rsidR="00504F00">
        <w:rPr>
          <w:rFonts w:ascii="Times New Roman" w:hAnsi="Times New Roman" w:cs="Times New Roman"/>
          <w:sz w:val="24"/>
          <w:szCs w:val="24"/>
        </w:rPr>
        <w:t>u</w:t>
      </w:r>
      <w:r w:rsidR="00504F00" w:rsidRPr="00504F00">
        <w:rPr>
          <w:rFonts w:ascii="Times New Roman" w:hAnsi="Times New Roman" w:cs="Times New Roman"/>
          <w:sz w:val="24"/>
          <w:szCs w:val="24"/>
        </w:rPr>
        <w:t xml:space="preserve"> za vrijednosne papire</w:t>
      </w:r>
      <w:r w:rsidR="00504F00">
        <w:rPr>
          <w:rFonts w:ascii="Times New Roman" w:hAnsi="Times New Roman" w:cs="Times New Roman"/>
          <w:sz w:val="24"/>
          <w:szCs w:val="24"/>
        </w:rPr>
        <w:t xml:space="preserve"> </w:t>
      </w:r>
      <w:r w:rsidR="00504F00" w:rsidRPr="00504F00">
        <w:rPr>
          <w:rFonts w:ascii="Times New Roman" w:hAnsi="Times New Roman" w:cs="Times New Roman"/>
          <w:sz w:val="24"/>
          <w:szCs w:val="24"/>
        </w:rPr>
        <w:t>i tržišta kapitala</w:t>
      </w:r>
      <w:r w:rsidRPr="00747C33">
        <w:rPr>
          <w:rFonts w:ascii="Times New Roman" w:hAnsi="Times New Roman" w:cs="Times New Roman"/>
          <w:sz w:val="24"/>
          <w:szCs w:val="24"/>
        </w:rPr>
        <w:t>.</w:t>
      </w:r>
    </w:p>
    <w:p w14:paraId="40313496" w14:textId="77777777" w:rsidR="00747C33" w:rsidRPr="00747C33" w:rsidRDefault="00747C33" w:rsidP="00E52C77">
      <w:pPr>
        <w:spacing w:after="0" w:line="240" w:lineRule="auto"/>
        <w:jc w:val="both"/>
        <w:rPr>
          <w:rFonts w:ascii="Times New Roman" w:hAnsi="Times New Roman" w:cs="Times New Roman"/>
          <w:sz w:val="24"/>
          <w:szCs w:val="24"/>
        </w:rPr>
      </w:pPr>
    </w:p>
    <w:p w14:paraId="3ABB2B5F" w14:textId="742AE32E"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6</w:t>
      </w:r>
      <w:r w:rsidRPr="00747C33">
        <w:rPr>
          <w:rFonts w:ascii="Times New Roman" w:hAnsi="Times New Roman" w:cs="Times New Roman"/>
          <w:sz w:val="24"/>
          <w:szCs w:val="24"/>
        </w:rPr>
        <w:t>) Agencija i Ministarstvo financija mogu radi omogućavanja i provedbe Uredbe (EU) 2021/23 sklopiti pisani sporazum kojim će detaljnije urediti međusobnu suradnju i razmjenu informacija.</w:t>
      </w:r>
    </w:p>
    <w:p w14:paraId="397B9CED" w14:textId="77777777" w:rsidR="00747C33" w:rsidRPr="00747C33" w:rsidRDefault="00747C33" w:rsidP="00E52C77">
      <w:pPr>
        <w:spacing w:after="0" w:line="240" w:lineRule="auto"/>
        <w:jc w:val="both"/>
        <w:rPr>
          <w:rFonts w:ascii="Times New Roman" w:hAnsi="Times New Roman" w:cs="Times New Roman"/>
          <w:sz w:val="24"/>
          <w:szCs w:val="24"/>
        </w:rPr>
      </w:pPr>
    </w:p>
    <w:p w14:paraId="563FF987" w14:textId="2C5A5D7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7</w:t>
      </w:r>
      <w:r w:rsidRPr="00747C33">
        <w:rPr>
          <w:rFonts w:ascii="Times New Roman" w:hAnsi="Times New Roman" w:cs="Times New Roman"/>
          <w:sz w:val="24"/>
          <w:szCs w:val="24"/>
        </w:rPr>
        <w:t>) Agencija je, kao sanacijsko tijelo središnje druge ugovorne strane, u svrhu provedbe svojih ovlasti iz Uredbe (EU) 2021/23 ovlaštena i:</w:t>
      </w:r>
    </w:p>
    <w:p w14:paraId="6F548A2E" w14:textId="77777777" w:rsidR="00747C33" w:rsidRPr="00747C33" w:rsidRDefault="00747C33" w:rsidP="00E52C77">
      <w:pPr>
        <w:spacing w:after="0" w:line="240" w:lineRule="auto"/>
        <w:jc w:val="both"/>
        <w:rPr>
          <w:rFonts w:ascii="Times New Roman" w:hAnsi="Times New Roman" w:cs="Times New Roman"/>
          <w:sz w:val="24"/>
          <w:szCs w:val="24"/>
        </w:rPr>
      </w:pPr>
    </w:p>
    <w:p w14:paraId="1945F44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provoditi sanacijski nadzor prikupljanjem i provjerom potrebnih informacija u prostorijama središnje druge ugovorne strane odnosno na temelju izvješća koje je središnja druga ugovorna strana dostavila Agenciji</w:t>
      </w:r>
    </w:p>
    <w:p w14:paraId="2BB85109" w14:textId="77777777" w:rsidR="00747C33" w:rsidRPr="00747C33" w:rsidRDefault="00747C33" w:rsidP="00E52C77">
      <w:pPr>
        <w:spacing w:after="0" w:line="240" w:lineRule="auto"/>
        <w:jc w:val="both"/>
        <w:rPr>
          <w:rFonts w:ascii="Times New Roman" w:hAnsi="Times New Roman" w:cs="Times New Roman"/>
          <w:sz w:val="24"/>
          <w:szCs w:val="24"/>
        </w:rPr>
      </w:pPr>
    </w:p>
    <w:p w14:paraId="59097D9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središnjoj drugoj ugovornoj strani rješenjem nalagati mjere iz Uredbe (EU) 2021/23 u cilju provedbe Uredbe (EU) 2021/23 i ovoga Zakona.</w:t>
      </w:r>
    </w:p>
    <w:p w14:paraId="5C22FF76" w14:textId="77777777" w:rsidR="00747C33" w:rsidRPr="00747C33" w:rsidRDefault="00747C33" w:rsidP="00E52C77">
      <w:pPr>
        <w:spacing w:after="0" w:line="240" w:lineRule="auto"/>
        <w:jc w:val="both"/>
        <w:rPr>
          <w:rFonts w:ascii="Times New Roman" w:hAnsi="Times New Roman" w:cs="Times New Roman"/>
          <w:sz w:val="24"/>
          <w:szCs w:val="24"/>
        </w:rPr>
      </w:pPr>
    </w:p>
    <w:p w14:paraId="45AF3F43" w14:textId="0FFF294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8</w:t>
      </w:r>
      <w:r w:rsidRPr="00747C33">
        <w:rPr>
          <w:rFonts w:ascii="Times New Roman" w:hAnsi="Times New Roman" w:cs="Times New Roman"/>
          <w:sz w:val="24"/>
          <w:szCs w:val="24"/>
        </w:rPr>
        <w:t xml:space="preserve">) Sanacijski nadzor iz stavka </w:t>
      </w:r>
      <w:r w:rsidR="009F5BA3">
        <w:rPr>
          <w:rFonts w:ascii="Times New Roman" w:hAnsi="Times New Roman" w:cs="Times New Roman"/>
          <w:sz w:val="24"/>
          <w:szCs w:val="24"/>
        </w:rPr>
        <w:t>7</w:t>
      </w:r>
      <w:r w:rsidRPr="00747C33">
        <w:rPr>
          <w:rFonts w:ascii="Times New Roman" w:hAnsi="Times New Roman" w:cs="Times New Roman"/>
          <w:sz w:val="24"/>
          <w:szCs w:val="24"/>
        </w:rPr>
        <w:t>. točke 1. ovoga članka obavljaju radnici Agencije.</w:t>
      </w:r>
    </w:p>
    <w:p w14:paraId="6F1ACEAB" w14:textId="77777777" w:rsidR="00747C33" w:rsidRPr="00747C33" w:rsidRDefault="00747C33" w:rsidP="00E52C77">
      <w:pPr>
        <w:spacing w:after="0" w:line="240" w:lineRule="auto"/>
        <w:jc w:val="both"/>
        <w:rPr>
          <w:rFonts w:ascii="Times New Roman" w:hAnsi="Times New Roman" w:cs="Times New Roman"/>
          <w:sz w:val="24"/>
          <w:szCs w:val="24"/>
        </w:rPr>
      </w:pPr>
    </w:p>
    <w:p w14:paraId="72777473" w14:textId="6A65EBE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9</w:t>
      </w:r>
      <w:r w:rsidRPr="00747C33">
        <w:rPr>
          <w:rFonts w:ascii="Times New Roman" w:hAnsi="Times New Roman" w:cs="Times New Roman"/>
          <w:sz w:val="24"/>
          <w:szCs w:val="24"/>
        </w:rPr>
        <w:t xml:space="preserve">) Iznimno od stavka </w:t>
      </w:r>
      <w:r w:rsidR="009F5BA3">
        <w:rPr>
          <w:rFonts w:ascii="Times New Roman" w:hAnsi="Times New Roman" w:cs="Times New Roman"/>
          <w:sz w:val="24"/>
          <w:szCs w:val="24"/>
        </w:rPr>
        <w:t>8</w:t>
      </w:r>
      <w:r w:rsidRPr="00747C33">
        <w:rPr>
          <w:rFonts w:ascii="Times New Roman" w:hAnsi="Times New Roman" w:cs="Times New Roman"/>
          <w:sz w:val="24"/>
          <w:szCs w:val="24"/>
        </w:rPr>
        <w:t>. ovoga članka, Agencija može obavljanje</w:t>
      </w:r>
      <w:r w:rsidR="002577AE">
        <w:rPr>
          <w:rFonts w:ascii="Times New Roman" w:hAnsi="Times New Roman" w:cs="Times New Roman"/>
          <w:sz w:val="24"/>
          <w:szCs w:val="24"/>
        </w:rPr>
        <w:t xml:space="preserve"> pojedinih stručnih poslova iz stavka </w:t>
      </w:r>
      <w:r w:rsidR="009F5BA3">
        <w:rPr>
          <w:rFonts w:ascii="Times New Roman" w:hAnsi="Times New Roman" w:cs="Times New Roman"/>
          <w:sz w:val="24"/>
          <w:szCs w:val="24"/>
        </w:rPr>
        <w:t>7</w:t>
      </w:r>
      <w:r w:rsidR="002577AE">
        <w:rPr>
          <w:rFonts w:ascii="Times New Roman" w:hAnsi="Times New Roman" w:cs="Times New Roman"/>
          <w:sz w:val="24"/>
          <w:szCs w:val="24"/>
        </w:rPr>
        <w:t>. ovoga članka</w:t>
      </w:r>
      <w:r w:rsidRPr="00747C33">
        <w:rPr>
          <w:rFonts w:ascii="Times New Roman" w:hAnsi="Times New Roman" w:cs="Times New Roman"/>
          <w:sz w:val="24"/>
          <w:szCs w:val="24"/>
        </w:rPr>
        <w:t xml:space="preserve"> </w:t>
      </w:r>
      <w:r w:rsidR="002577AE">
        <w:rPr>
          <w:rFonts w:ascii="Times New Roman" w:hAnsi="Times New Roman" w:cs="Times New Roman"/>
          <w:sz w:val="24"/>
          <w:szCs w:val="24"/>
        </w:rPr>
        <w:t>povjeriti</w:t>
      </w:r>
      <w:r w:rsidR="002577AE"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i </w:t>
      </w:r>
      <w:r w:rsidR="002577AE" w:rsidRPr="00747C33">
        <w:rPr>
          <w:rFonts w:ascii="Times New Roman" w:hAnsi="Times New Roman" w:cs="Times New Roman"/>
          <w:sz w:val="24"/>
          <w:szCs w:val="24"/>
        </w:rPr>
        <w:t>drug</w:t>
      </w:r>
      <w:r w:rsidR="002577AE">
        <w:rPr>
          <w:rFonts w:ascii="Times New Roman" w:hAnsi="Times New Roman" w:cs="Times New Roman"/>
          <w:sz w:val="24"/>
          <w:szCs w:val="24"/>
        </w:rPr>
        <w:t>im</w:t>
      </w:r>
      <w:r w:rsidR="002577AE" w:rsidRPr="00747C33">
        <w:rPr>
          <w:rFonts w:ascii="Times New Roman" w:hAnsi="Times New Roman" w:cs="Times New Roman"/>
          <w:sz w:val="24"/>
          <w:szCs w:val="24"/>
        </w:rPr>
        <w:t xml:space="preserve"> osob</w:t>
      </w:r>
      <w:r w:rsidR="002577AE">
        <w:rPr>
          <w:rFonts w:ascii="Times New Roman" w:hAnsi="Times New Roman" w:cs="Times New Roman"/>
          <w:sz w:val="24"/>
          <w:szCs w:val="24"/>
        </w:rPr>
        <w:t>ama</w:t>
      </w:r>
      <w:r w:rsidR="002577AE"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koje raspolažu sa </w:t>
      </w:r>
      <w:r w:rsidR="00471D08">
        <w:rPr>
          <w:rFonts w:ascii="Times New Roman" w:hAnsi="Times New Roman" w:cs="Times New Roman"/>
          <w:sz w:val="24"/>
          <w:szCs w:val="24"/>
        </w:rPr>
        <w:t xml:space="preserve">potrebnim </w:t>
      </w:r>
      <w:r w:rsidRPr="00747C33">
        <w:rPr>
          <w:rFonts w:ascii="Times New Roman" w:hAnsi="Times New Roman" w:cs="Times New Roman"/>
          <w:sz w:val="24"/>
          <w:szCs w:val="24"/>
        </w:rPr>
        <w:t>stručnim znanjima</w:t>
      </w:r>
      <w:r w:rsidR="00471D08" w:rsidRPr="00471D08">
        <w:t xml:space="preserve"> </w:t>
      </w:r>
      <w:r w:rsidR="00471D08" w:rsidRPr="00471D08">
        <w:rPr>
          <w:rFonts w:ascii="Times New Roman" w:hAnsi="Times New Roman" w:cs="Times New Roman"/>
          <w:sz w:val="24"/>
          <w:szCs w:val="24"/>
        </w:rPr>
        <w:t xml:space="preserve">i koje nisu zaposlenici Agencije, a osobito </w:t>
      </w:r>
      <w:r w:rsidR="00471D08">
        <w:rPr>
          <w:rFonts w:ascii="Times New Roman" w:hAnsi="Times New Roman" w:cs="Times New Roman"/>
          <w:sz w:val="24"/>
          <w:szCs w:val="24"/>
        </w:rPr>
        <w:t>ovlaštenom revizoru</w:t>
      </w:r>
      <w:r w:rsidR="00471D08" w:rsidRPr="00471D08">
        <w:rPr>
          <w:rFonts w:ascii="Times New Roman" w:hAnsi="Times New Roman" w:cs="Times New Roman"/>
          <w:sz w:val="24"/>
          <w:szCs w:val="24"/>
        </w:rPr>
        <w:t>, revizorskom društvu ili pravne</w:t>
      </w:r>
      <w:r w:rsidR="003C3DAA">
        <w:rPr>
          <w:rFonts w:ascii="Times New Roman" w:hAnsi="Times New Roman" w:cs="Times New Roman"/>
          <w:sz w:val="24"/>
          <w:szCs w:val="24"/>
        </w:rPr>
        <w:t xml:space="preserve"> poslove</w:t>
      </w:r>
      <w:r w:rsidR="00471D08" w:rsidRPr="00471D08">
        <w:rPr>
          <w:rFonts w:ascii="Times New Roman" w:hAnsi="Times New Roman" w:cs="Times New Roman"/>
          <w:sz w:val="24"/>
          <w:szCs w:val="24"/>
        </w:rPr>
        <w:t xml:space="preserve"> pra</w:t>
      </w:r>
      <w:r w:rsidR="00471D08">
        <w:rPr>
          <w:rFonts w:ascii="Times New Roman" w:hAnsi="Times New Roman" w:cs="Times New Roman"/>
          <w:sz w:val="24"/>
          <w:szCs w:val="24"/>
        </w:rPr>
        <w:t xml:space="preserve">vnom </w:t>
      </w:r>
      <w:r w:rsidR="00471D08" w:rsidRPr="00471D08">
        <w:rPr>
          <w:rFonts w:ascii="Times New Roman" w:hAnsi="Times New Roman" w:cs="Times New Roman"/>
          <w:sz w:val="24"/>
          <w:szCs w:val="24"/>
        </w:rPr>
        <w:t>savjetniku</w:t>
      </w:r>
      <w:r w:rsidRPr="00747C33">
        <w:rPr>
          <w:rFonts w:ascii="Times New Roman" w:hAnsi="Times New Roman" w:cs="Times New Roman"/>
          <w:sz w:val="24"/>
          <w:szCs w:val="24"/>
        </w:rPr>
        <w:t>.</w:t>
      </w:r>
    </w:p>
    <w:p w14:paraId="6BBB4334" w14:textId="77777777" w:rsidR="00747C33" w:rsidRPr="00747C33" w:rsidRDefault="00747C33" w:rsidP="00E52C77">
      <w:pPr>
        <w:spacing w:after="0" w:line="240" w:lineRule="auto"/>
        <w:jc w:val="both"/>
        <w:rPr>
          <w:rFonts w:ascii="Times New Roman" w:hAnsi="Times New Roman" w:cs="Times New Roman"/>
          <w:sz w:val="24"/>
          <w:szCs w:val="24"/>
        </w:rPr>
      </w:pPr>
    </w:p>
    <w:p w14:paraId="0A0E2398" w14:textId="3A7EC5D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0</w:t>
      </w:r>
      <w:r w:rsidRPr="00747C33">
        <w:rPr>
          <w:rFonts w:ascii="Times New Roman" w:hAnsi="Times New Roman" w:cs="Times New Roman"/>
          <w:sz w:val="24"/>
          <w:szCs w:val="24"/>
        </w:rPr>
        <w:t xml:space="preserve">) Središnja druga ugovorna strana je dužna na zahtjev Agencije dostaviti izvješća i informacije o svim pitanjima važnim za provođenje Uredbe (EU) 2021/23 te omogućiti prikupljanje i provjeru informacija u prostorijama središnje druge ugovorne strane na način iz stavka </w:t>
      </w:r>
      <w:r w:rsidR="009F5BA3">
        <w:rPr>
          <w:rFonts w:ascii="Times New Roman" w:hAnsi="Times New Roman" w:cs="Times New Roman"/>
          <w:sz w:val="24"/>
          <w:szCs w:val="24"/>
        </w:rPr>
        <w:t>7</w:t>
      </w:r>
      <w:r w:rsidRPr="00747C33">
        <w:rPr>
          <w:rFonts w:ascii="Times New Roman" w:hAnsi="Times New Roman" w:cs="Times New Roman"/>
          <w:sz w:val="24"/>
          <w:szCs w:val="24"/>
        </w:rPr>
        <w:t>. točke 1. ovoga članka.</w:t>
      </w:r>
    </w:p>
    <w:p w14:paraId="5B7841E1" w14:textId="77777777" w:rsidR="00747C33" w:rsidRPr="00747C33" w:rsidRDefault="00747C33" w:rsidP="00E52C77">
      <w:pPr>
        <w:spacing w:after="0" w:line="240" w:lineRule="auto"/>
        <w:jc w:val="both"/>
        <w:rPr>
          <w:rFonts w:ascii="Times New Roman" w:hAnsi="Times New Roman" w:cs="Times New Roman"/>
          <w:sz w:val="24"/>
          <w:szCs w:val="24"/>
        </w:rPr>
      </w:pPr>
    </w:p>
    <w:p w14:paraId="2F842F67" w14:textId="2C7865E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1</w:t>
      </w:r>
      <w:r w:rsidRPr="00747C33">
        <w:rPr>
          <w:rFonts w:ascii="Times New Roman" w:hAnsi="Times New Roman" w:cs="Times New Roman"/>
          <w:sz w:val="24"/>
          <w:szCs w:val="24"/>
        </w:rPr>
        <w:t>) Agencija rješenjem donosi odluke i mjere iz Uredbe (EU) 2021/23.</w:t>
      </w:r>
    </w:p>
    <w:p w14:paraId="7D1B5403" w14:textId="77777777" w:rsidR="00747C33" w:rsidRPr="00747C33" w:rsidRDefault="00747C33" w:rsidP="00E52C77">
      <w:pPr>
        <w:spacing w:after="0" w:line="240" w:lineRule="auto"/>
        <w:jc w:val="both"/>
        <w:rPr>
          <w:rFonts w:ascii="Times New Roman" w:hAnsi="Times New Roman" w:cs="Times New Roman"/>
          <w:sz w:val="24"/>
          <w:szCs w:val="24"/>
        </w:rPr>
      </w:pPr>
    </w:p>
    <w:p w14:paraId="1C72EFE0" w14:textId="21E938F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2</w:t>
      </w:r>
      <w:r w:rsidRPr="00747C33">
        <w:rPr>
          <w:rFonts w:ascii="Times New Roman" w:hAnsi="Times New Roman" w:cs="Times New Roman"/>
          <w:sz w:val="24"/>
          <w:szCs w:val="24"/>
        </w:rPr>
        <w:t>) Središnja druga ugovorna strana dužna je izvršavati mjere na način i u rokovima kako je to naloženo rješenjem Agencije.</w:t>
      </w:r>
    </w:p>
    <w:p w14:paraId="006936BA" w14:textId="77777777" w:rsidR="00747C33" w:rsidRPr="00747C33" w:rsidRDefault="00747C33" w:rsidP="00E52C77">
      <w:pPr>
        <w:spacing w:after="0" w:line="240" w:lineRule="auto"/>
        <w:jc w:val="both"/>
        <w:rPr>
          <w:rFonts w:ascii="Times New Roman" w:hAnsi="Times New Roman" w:cs="Times New Roman"/>
          <w:sz w:val="24"/>
          <w:szCs w:val="24"/>
        </w:rPr>
      </w:pPr>
    </w:p>
    <w:p w14:paraId="5F652295" w14:textId="0B3C09F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3</w:t>
      </w:r>
      <w:r w:rsidRPr="00747C33">
        <w:rPr>
          <w:rFonts w:ascii="Times New Roman" w:hAnsi="Times New Roman" w:cs="Times New Roman"/>
          <w:sz w:val="24"/>
          <w:szCs w:val="24"/>
        </w:rPr>
        <w:t>) Pri primjeni sanacijskih instrumenata nadležni trgovački sud upisuje odluke Agencije bez odgode.</w:t>
      </w:r>
    </w:p>
    <w:p w14:paraId="45ECA3FE" w14:textId="77777777" w:rsidR="00747C33" w:rsidRPr="00747C33" w:rsidRDefault="00747C33" w:rsidP="00E52C77">
      <w:pPr>
        <w:spacing w:after="0" w:line="240" w:lineRule="auto"/>
        <w:jc w:val="both"/>
        <w:rPr>
          <w:rFonts w:ascii="Times New Roman" w:hAnsi="Times New Roman" w:cs="Times New Roman"/>
          <w:sz w:val="24"/>
          <w:szCs w:val="24"/>
        </w:rPr>
      </w:pPr>
    </w:p>
    <w:p w14:paraId="225C24C9" w14:textId="1958251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4</w:t>
      </w:r>
      <w:r w:rsidRPr="00747C33">
        <w:rPr>
          <w:rFonts w:ascii="Times New Roman" w:hAnsi="Times New Roman" w:cs="Times New Roman"/>
          <w:sz w:val="24"/>
          <w:szCs w:val="24"/>
        </w:rPr>
        <w:t>) Kada se sanacijskim instrumentima iz glave V. poglavlja III. odjeljka 3. Uredbe (EU) 2021/23 ili sanacijskim ovlastima iz glave V. poglavlja IV. Uredbe (EU) 2021/23 ograničava izvršenje ugovora o financijskom kolateralu, učinak ugovora o financijskom kolateralu u vrijednosnim papirima ili odredbe o konačnom netiranju ili prijeboju, ne primjenjuju se odredbe propisa koji uređuje financijsko osiguranje u dijelu koji se odnosi na:</w:t>
      </w:r>
    </w:p>
    <w:p w14:paraId="43FC00DF" w14:textId="77777777" w:rsidR="00747C33" w:rsidRPr="00747C33" w:rsidRDefault="00747C33" w:rsidP="00E52C77">
      <w:pPr>
        <w:spacing w:after="0" w:line="240" w:lineRule="auto"/>
        <w:jc w:val="both"/>
        <w:rPr>
          <w:rFonts w:ascii="Times New Roman" w:hAnsi="Times New Roman" w:cs="Times New Roman"/>
          <w:sz w:val="24"/>
          <w:szCs w:val="24"/>
        </w:rPr>
      </w:pPr>
    </w:p>
    <w:p w14:paraId="35BA3A4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naplatu iz financijskog osiguranja</w:t>
      </w:r>
    </w:p>
    <w:p w14:paraId="445AE31A" w14:textId="77777777" w:rsidR="00747C33" w:rsidRPr="00747C33" w:rsidRDefault="00747C33" w:rsidP="00E52C77">
      <w:pPr>
        <w:spacing w:after="0" w:line="240" w:lineRule="auto"/>
        <w:jc w:val="both"/>
        <w:rPr>
          <w:rFonts w:ascii="Times New Roman" w:hAnsi="Times New Roman" w:cs="Times New Roman"/>
          <w:sz w:val="24"/>
          <w:szCs w:val="24"/>
        </w:rPr>
      </w:pPr>
    </w:p>
    <w:p w14:paraId="6DC73B7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pravo korištenja financijskog osiguranja</w:t>
      </w:r>
    </w:p>
    <w:p w14:paraId="0F40B745" w14:textId="77777777" w:rsidR="00747C33" w:rsidRPr="00747C33" w:rsidRDefault="00747C33" w:rsidP="00E52C77">
      <w:pPr>
        <w:spacing w:after="0" w:line="240" w:lineRule="auto"/>
        <w:jc w:val="both"/>
        <w:rPr>
          <w:rFonts w:ascii="Times New Roman" w:hAnsi="Times New Roman" w:cs="Times New Roman"/>
          <w:sz w:val="24"/>
          <w:szCs w:val="24"/>
        </w:rPr>
      </w:pPr>
    </w:p>
    <w:p w14:paraId="40C39BB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priznavanje osiguranja prijenosom instrumenta financijskog osiguranja i</w:t>
      </w:r>
    </w:p>
    <w:p w14:paraId="2B39D0E4" w14:textId="77777777" w:rsidR="00747C33" w:rsidRPr="00747C33" w:rsidRDefault="00747C33" w:rsidP="00E52C77">
      <w:pPr>
        <w:spacing w:after="0" w:line="240" w:lineRule="auto"/>
        <w:jc w:val="both"/>
        <w:rPr>
          <w:rFonts w:ascii="Times New Roman" w:hAnsi="Times New Roman" w:cs="Times New Roman"/>
          <w:sz w:val="24"/>
          <w:szCs w:val="24"/>
        </w:rPr>
      </w:pPr>
    </w:p>
    <w:p w14:paraId="640F75A5"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4. odredbe o prijevremenom prestanku. </w:t>
      </w:r>
    </w:p>
    <w:p w14:paraId="40212B56" w14:textId="77777777" w:rsidR="00747C33" w:rsidRPr="00747C33" w:rsidRDefault="00747C33" w:rsidP="00E52C77">
      <w:pPr>
        <w:spacing w:after="0" w:line="240" w:lineRule="auto"/>
        <w:jc w:val="both"/>
        <w:rPr>
          <w:rFonts w:ascii="Times New Roman" w:hAnsi="Times New Roman" w:cs="Times New Roman"/>
          <w:sz w:val="24"/>
          <w:szCs w:val="24"/>
        </w:rPr>
      </w:pPr>
    </w:p>
    <w:p w14:paraId="53884766" w14:textId="65930E8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5</w:t>
      </w:r>
      <w:r w:rsidRPr="00747C33">
        <w:rPr>
          <w:rFonts w:ascii="Times New Roman" w:hAnsi="Times New Roman" w:cs="Times New Roman"/>
          <w:sz w:val="24"/>
          <w:szCs w:val="24"/>
        </w:rPr>
        <w:t>) Odredbama zakona kojim je uređeno financijsko osiguranje ne dovode se u pitanje odredbe Uredbe (EU) 2021/23.</w:t>
      </w:r>
    </w:p>
    <w:p w14:paraId="2E2806FF" w14:textId="77777777" w:rsidR="00747C33" w:rsidRPr="00747C33" w:rsidRDefault="00747C33" w:rsidP="00E52C77">
      <w:pPr>
        <w:spacing w:after="0" w:line="240" w:lineRule="auto"/>
        <w:jc w:val="both"/>
        <w:rPr>
          <w:rFonts w:ascii="Times New Roman" w:hAnsi="Times New Roman" w:cs="Times New Roman"/>
          <w:sz w:val="24"/>
          <w:szCs w:val="24"/>
        </w:rPr>
      </w:pPr>
    </w:p>
    <w:p w14:paraId="50A1308A" w14:textId="55A1864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6</w:t>
      </w:r>
      <w:r w:rsidRPr="00747C33">
        <w:rPr>
          <w:rFonts w:ascii="Times New Roman" w:hAnsi="Times New Roman" w:cs="Times New Roman"/>
          <w:sz w:val="24"/>
          <w:szCs w:val="24"/>
        </w:rPr>
        <w:t>) Pri primjeni sanacijskih instrumenata ne primjenjuju se odredbe propisa koji uređuje preuzimanje dioničkih društava u dijelu koji se odnosi na obveznu ponudu za preuzimanje.</w:t>
      </w:r>
    </w:p>
    <w:p w14:paraId="52CFF80C"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0F6BBD01" w14:textId="30A9D3FF"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hAnsi="Times New Roman" w:cs="Times New Roman"/>
          <w:sz w:val="24"/>
          <w:szCs w:val="24"/>
        </w:rPr>
        <w:t>(</w:t>
      </w:r>
      <w:r w:rsidR="00170EE4" w:rsidRPr="00747C33">
        <w:rPr>
          <w:rFonts w:ascii="Times New Roman" w:hAnsi="Times New Roman" w:cs="Times New Roman"/>
          <w:sz w:val="24"/>
          <w:szCs w:val="24"/>
        </w:rPr>
        <w:t>1</w:t>
      </w:r>
      <w:r w:rsidR="00170EE4">
        <w:rPr>
          <w:rFonts w:ascii="Times New Roman" w:hAnsi="Times New Roman" w:cs="Times New Roman"/>
          <w:sz w:val="24"/>
          <w:szCs w:val="24"/>
        </w:rPr>
        <w:t>7</w:t>
      </w:r>
      <w:r w:rsidRPr="00747C33">
        <w:rPr>
          <w:rFonts w:ascii="Times New Roman" w:hAnsi="Times New Roman" w:cs="Times New Roman"/>
          <w:sz w:val="24"/>
          <w:szCs w:val="24"/>
        </w:rPr>
        <w:t>)</w:t>
      </w:r>
      <w:r w:rsidRPr="00747C33">
        <w:rPr>
          <w:rFonts w:ascii="Times New Roman" w:eastAsia="Times New Roman" w:hAnsi="Times New Roman" w:cs="Times New Roman"/>
          <w:color w:val="0070C0"/>
          <w:sz w:val="24"/>
          <w:szCs w:val="24"/>
          <w:lang w:eastAsia="hr-HR"/>
        </w:rPr>
        <w:t xml:space="preserve"> </w:t>
      </w:r>
      <w:r w:rsidRPr="00747C33">
        <w:rPr>
          <w:rFonts w:ascii="Times New Roman" w:eastAsia="Times New Roman" w:hAnsi="Times New Roman" w:cs="Times New Roman"/>
          <w:sz w:val="24"/>
          <w:szCs w:val="24"/>
          <w:lang w:eastAsia="hr-HR"/>
        </w:rPr>
        <w:t>Pri primjeni sanacijskih instrumenata te sanacijskih ovlasti i mehanizama predviđenih u glavi V. Uredbe (EU) 2021/23 ne primjenjuju se odredbe zakona koji uređuje osnivanje i ustroj trgovačkih društava u dijelu koji se odnosi na:</w:t>
      </w:r>
    </w:p>
    <w:p w14:paraId="333E7E4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7EEBA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obvezu revizije povećanja temeljnog kapitala ulozima u stvarima i pravima, kao ni posebne uvjete povećanja temeljnog kapitala ulozima u stvarima i pravima bez revizije tog povećanja temeljnog kapitala</w:t>
      </w:r>
    </w:p>
    <w:p w14:paraId="4323C75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EA3A56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obvezu sazivanja glavne skupštine u slučaju gubitka, prezaduženja ili nesposobnosti za plaćanje</w:t>
      </w:r>
    </w:p>
    <w:p w14:paraId="770E4FB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B1508C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obvezu donošenja odluke glavne skupštine o povećanju odnosno smanjenju temeljnog kapitala i objavu te odluke</w:t>
      </w:r>
    </w:p>
    <w:p w14:paraId="70FDB5E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037EDA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odobreni temeljni kapital</w:t>
      </w:r>
    </w:p>
    <w:p w14:paraId="0CA5FDD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706C09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suglasnost dioničara svakoga roda dionica koje daju pravo glasa na odluku glavne skupštine o povećanju odnosno smanjenju temeljnoga kapitala društva</w:t>
      </w:r>
    </w:p>
    <w:p w14:paraId="3918661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8120B8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pravo prvenstva postojećih dioničara na stjecanje novih dionica institucije u sanaciji</w:t>
      </w:r>
    </w:p>
    <w:p w14:paraId="6751EFB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D665B6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zaštitu vjerovnika pri smanjenju temeljnog kapitala</w:t>
      </w:r>
    </w:p>
    <w:p w14:paraId="6ACD7E6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76CBD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8. povlačenje dionica</w:t>
      </w:r>
    </w:p>
    <w:p w14:paraId="30761D1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E47DBF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9. prekogranična pripajanja i spajanja</w:t>
      </w:r>
    </w:p>
    <w:p w14:paraId="65CE8B4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FC279B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10. sazivanje glavne skupštine, sudjelovanje i način glasovanja dioničara društva čije dionice su uvrštene na uređenom tržištu</w:t>
      </w:r>
      <w:r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primitci direktora i transakcije s povezanim strankama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društva čije dionice su uvrštene na uređenom tržištu, i pripajanje i spajanje dioničkih društava</w:t>
      </w:r>
    </w:p>
    <w:p w14:paraId="22C32CA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495DD9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11. odredbe koje su na bilo koji način suprotne postizanju ciljeva sanacije.</w:t>
      </w:r>
    </w:p>
    <w:p w14:paraId="74629D2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634D7D0" w14:textId="7E36B4E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18</w:t>
      </w:r>
      <w:r w:rsidRPr="00747C33">
        <w:rPr>
          <w:rFonts w:ascii="Times New Roman" w:hAnsi="Times New Roman" w:cs="Times New Roman"/>
          <w:sz w:val="24"/>
          <w:szCs w:val="24"/>
        </w:rPr>
        <w:t xml:space="preserve">) Pri primjeni mjera za sprječavanje krize predviđenih u Uredbi (EU) 2021/23 ne primjenjuju se odredbe </w:t>
      </w:r>
      <w:r w:rsidR="00383059">
        <w:rPr>
          <w:rFonts w:ascii="Times New Roman" w:hAnsi="Times New Roman" w:cs="Times New Roman"/>
          <w:sz w:val="24"/>
          <w:szCs w:val="24"/>
        </w:rPr>
        <w:t>zakona</w:t>
      </w:r>
      <w:r w:rsidR="00383059"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koji uređuje osnivanje i ustroj trgovačkih društava u dijelu koji se odnosi na prekogranična pripajanja i spajanja. </w:t>
      </w:r>
    </w:p>
    <w:p w14:paraId="344801D5" w14:textId="77777777" w:rsidR="00747C33" w:rsidRPr="00747C33" w:rsidRDefault="00747C33" w:rsidP="00E52C77">
      <w:pPr>
        <w:spacing w:after="0" w:line="240" w:lineRule="auto"/>
        <w:jc w:val="both"/>
        <w:rPr>
          <w:rFonts w:ascii="Times New Roman" w:hAnsi="Times New Roman" w:cs="Times New Roman"/>
          <w:sz w:val="24"/>
          <w:szCs w:val="24"/>
        </w:rPr>
      </w:pPr>
    </w:p>
    <w:p w14:paraId="497B15DB" w14:textId="74EB9D6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19</w:t>
      </w:r>
      <w:r w:rsidRPr="00747C33">
        <w:rPr>
          <w:rFonts w:ascii="Times New Roman" w:hAnsi="Times New Roman" w:cs="Times New Roman"/>
          <w:sz w:val="24"/>
          <w:szCs w:val="24"/>
        </w:rPr>
        <w:t xml:space="preserve">) Iznimno od odredbi zakona koji uređuje osnivanje i ustroj trgovačkih društava, glavna skupština može dvotrećinskom većinom glasova zastupljenog na glavnoj skupštini odlučiti o: </w:t>
      </w:r>
    </w:p>
    <w:p w14:paraId="1202455C" w14:textId="77777777" w:rsidR="00747C33" w:rsidRPr="00747C33" w:rsidRDefault="00747C33" w:rsidP="00E52C77">
      <w:pPr>
        <w:spacing w:after="0" w:line="240" w:lineRule="auto"/>
        <w:jc w:val="both"/>
        <w:rPr>
          <w:rFonts w:ascii="Times New Roman" w:hAnsi="Times New Roman" w:cs="Times New Roman"/>
          <w:sz w:val="24"/>
          <w:szCs w:val="24"/>
        </w:rPr>
      </w:pPr>
    </w:p>
    <w:p w14:paraId="7C2B82E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sazivanju glavne skupštine radi odluke o povećanju kapitala unutar kraćeg roka od onoga utvrđenog zakonom koji uređuje osnivanje i ustroj trgovačkih društava, a koji se primjenjuje na društva čije dionice su uvrštene na uređenom tržištu ili </w:t>
      </w:r>
    </w:p>
    <w:p w14:paraId="2C48F53D" w14:textId="77777777" w:rsidR="00747C33" w:rsidRPr="00747C33" w:rsidRDefault="00747C33" w:rsidP="00E52C77">
      <w:pPr>
        <w:spacing w:after="0" w:line="240" w:lineRule="auto"/>
        <w:jc w:val="both"/>
        <w:rPr>
          <w:rFonts w:ascii="Times New Roman" w:hAnsi="Times New Roman" w:cs="Times New Roman"/>
          <w:sz w:val="24"/>
          <w:szCs w:val="24"/>
        </w:rPr>
      </w:pPr>
    </w:p>
    <w:p w14:paraId="05F4F69C" w14:textId="098B85D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izmijeniti statut kako bi propisala da se glavna skupština koja se sastaje radi odluke o povećanju kapitala saziva unutar kraćeg roka od onoga utvrđenog zakonom koji uređuje osnivanje i ustroj trgovačkih društava, a koji se primjenjuje na društva čije dionice su uvrštene na uređenom tržištu, </w:t>
      </w:r>
    </w:p>
    <w:p w14:paraId="21A58329" w14:textId="77777777" w:rsidR="00747C33" w:rsidRPr="00747C33" w:rsidRDefault="00747C33" w:rsidP="00E52C77">
      <w:pPr>
        <w:spacing w:after="0" w:line="240" w:lineRule="auto"/>
        <w:jc w:val="both"/>
        <w:rPr>
          <w:rFonts w:ascii="Times New Roman" w:hAnsi="Times New Roman" w:cs="Times New Roman"/>
          <w:sz w:val="24"/>
          <w:szCs w:val="24"/>
        </w:rPr>
      </w:pPr>
    </w:p>
    <w:p w14:paraId="65A5701E"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u oba slučaja uz uvjet da se ta skupština ne održava unutar deset kalendarskih dana od dana poziva i da su ispunjeni uvjeti iz članka 18. Uredbe (EU) 2021/23 te da je povećanje kapitala nužno za izbjegavanje uvjeta za sanaciju utvrđenih u članku 22. Uredbe (EU) 2021/23.</w:t>
      </w:r>
    </w:p>
    <w:p w14:paraId="16CB1FE5" w14:textId="77777777" w:rsidR="00747C33" w:rsidRPr="00747C33" w:rsidRDefault="00747C33" w:rsidP="00E52C77">
      <w:pPr>
        <w:spacing w:after="0" w:line="240" w:lineRule="auto"/>
        <w:jc w:val="both"/>
        <w:rPr>
          <w:rFonts w:ascii="Times New Roman" w:hAnsi="Times New Roman" w:cs="Times New Roman"/>
          <w:sz w:val="24"/>
          <w:szCs w:val="24"/>
        </w:rPr>
      </w:pPr>
    </w:p>
    <w:p w14:paraId="09934460" w14:textId="0E017A1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170EE4">
        <w:rPr>
          <w:rFonts w:ascii="Times New Roman" w:hAnsi="Times New Roman" w:cs="Times New Roman"/>
          <w:sz w:val="24"/>
          <w:szCs w:val="24"/>
        </w:rPr>
        <w:t>20</w:t>
      </w:r>
      <w:r w:rsidRPr="00747C33">
        <w:rPr>
          <w:rFonts w:ascii="Times New Roman" w:hAnsi="Times New Roman" w:cs="Times New Roman"/>
          <w:sz w:val="24"/>
          <w:szCs w:val="24"/>
        </w:rPr>
        <w:t xml:space="preserve">) Odredbe zakona kojim je uređena sanacija kreditnih institucija i investicijskih društava se ne primjenjuju na središnje druge ugovorne strane koji imaju odobrenje za rad i u skladu s člankom 14. Uredbe (EU) br. 648/2012. </w:t>
      </w:r>
    </w:p>
    <w:p w14:paraId="1ADE7119" w14:textId="6865DAA2" w:rsidR="00747C33" w:rsidRPr="00747C33" w:rsidRDefault="00747C33" w:rsidP="00E52C77">
      <w:pPr>
        <w:spacing w:after="0" w:line="240" w:lineRule="auto"/>
        <w:jc w:val="center"/>
        <w:rPr>
          <w:rFonts w:ascii="Times New Roman" w:hAnsi="Times New Roman" w:cs="Times New Roman"/>
          <w:i/>
          <w:sz w:val="24"/>
          <w:szCs w:val="24"/>
        </w:rPr>
      </w:pPr>
    </w:p>
    <w:p w14:paraId="62A57A03"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Razmjena informacija i suradnja</w:t>
      </w:r>
    </w:p>
    <w:p w14:paraId="0146AC32" w14:textId="77777777" w:rsidR="00747C33" w:rsidRPr="00747C33" w:rsidRDefault="00747C33" w:rsidP="00E52C77">
      <w:pPr>
        <w:spacing w:after="0" w:line="240" w:lineRule="auto"/>
        <w:jc w:val="center"/>
        <w:rPr>
          <w:rFonts w:ascii="Times New Roman" w:hAnsi="Times New Roman" w:cs="Times New Roman"/>
          <w:i/>
          <w:sz w:val="24"/>
          <w:szCs w:val="24"/>
        </w:rPr>
      </w:pPr>
    </w:p>
    <w:p w14:paraId="0F48AB3F" w14:textId="57424656"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19.</w:t>
      </w:r>
    </w:p>
    <w:p w14:paraId="71DE4263" w14:textId="77777777" w:rsidR="00747C33" w:rsidRPr="00747C33" w:rsidRDefault="00747C33" w:rsidP="00E52C77">
      <w:pPr>
        <w:spacing w:after="0" w:line="240" w:lineRule="auto"/>
        <w:jc w:val="center"/>
        <w:rPr>
          <w:rFonts w:ascii="Times New Roman" w:hAnsi="Times New Roman" w:cs="Times New Roman"/>
          <w:b/>
          <w:sz w:val="24"/>
          <w:szCs w:val="24"/>
        </w:rPr>
      </w:pPr>
    </w:p>
    <w:p w14:paraId="76A5C5A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Agencija bez odgode obavješćuje Ministarstvo financija o odlukama donesenima na temelju Uredbe (EU) 2021/23. </w:t>
      </w:r>
    </w:p>
    <w:p w14:paraId="509BF593" w14:textId="77777777" w:rsidR="00747C33" w:rsidRPr="00747C33" w:rsidRDefault="00747C33" w:rsidP="00E52C77">
      <w:pPr>
        <w:spacing w:after="0" w:line="240" w:lineRule="auto"/>
        <w:jc w:val="both"/>
        <w:rPr>
          <w:rFonts w:ascii="Times New Roman" w:hAnsi="Times New Roman" w:cs="Times New Roman"/>
          <w:sz w:val="24"/>
          <w:szCs w:val="24"/>
        </w:rPr>
      </w:pPr>
    </w:p>
    <w:p w14:paraId="0A28EFE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je dužna pribaviti prethodnu suglasnost Ministarstva financija prije provedbe odluka donesenih na temelju Uredbe (EU) 2021/23 koje imaju izravan fiskalni učinak ili sistemske implikacije koje će vjerojatno imati izravan fiskalni učinak.</w:t>
      </w:r>
    </w:p>
    <w:p w14:paraId="5F875EA8" w14:textId="77777777" w:rsidR="00747C33" w:rsidRPr="00747C33" w:rsidRDefault="00747C33" w:rsidP="00E52C77">
      <w:pPr>
        <w:spacing w:after="0" w:line="240" w:lineRule="auto"/>
        <w:jc w:val="both"/>
        <w:rPr>
          <w:rFonts w:ascii="Times New Roman" w:hAnsi="Times New Roman" w:cs="Times New Roman"/>
          <w:sz w:val="24"/>
          <w:szCs w:val="24"/>
        </w:rPr>
      </w:pPr>
    </w:p>
    <w:p w14:paraId="67473DA7" w14:textId="7158E66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 xml:space="preserve">(3) </w:t>
      </w:r>
      <w:r w:rsidR="00EC487B">
        <w:rPr>
          <w:rFonts w:ascii="Times New Roman" w:hAnsi="Times New Roman" w:cs="Times New Roman"/>
          <w:sz w:val="24"/>
          <w:szCs w:val="24"/>
        </w:rPr>
        <w:t>Kada su kreditne institucije</w:t>
      </w:r>
      <w:r w:rsidR="00EC487B" w:rsidRPr="00EC487B">
        <w:rPr>
          <w:rFonts w:ascii="Times New Roman" w:hAnsi="Times New Roman" w:cs="Times New Roman"/>
          <w:sz w:val="24"/>
          <w:szCs w:val="24"/>
        </w:rPr>
        <w:t xml:space="preserve"> </w:t>
      </w:r>
      <w:r w:rsidR="00EC487B">
        <w:rPr>
          <w:rFonts w:ascii="Times New Roman" w:hAnsi="Times New Roman" w:cs="Times New Roman"/>
          <w:sz w:val="24"/>
          <w:szCs w:val="24"/>
        </w:rPr>
        <w:t xml:space="preserve">sa sjedištem u Republici Hrvatskoj </w:t>
      </w:r>
      <w:r w:rsidR="00EC487B" w:rsidRPr="00EC487B">
        <w:rPr>
          <w:rFonts w:ascii="Times New Roman" w:hAnsi="Times New Roman" w:cs="Times New Roman"/>
          <w:sz w:val="24"/>
          <w:szCs w:val="24"/>
        </w:rPr>
        <w:t>članovi sustava poravnanja kojim upravlja središnja druga ugovorna strana sa sjedištem u Republici Hrvatskoj</w:t>
      </w:r>
      <w:r w:rsidR="00EC487B">
        <w:rPr>
          <w:rFonts w:ascii="Times New Roman" w:hAnsi="Times New Roman" w:cs="Times New Roman"/>
          <w:sz w:val="24"/>
          <w:szCs w:val="24"/>
        </w:rPr>
        <w:t>,</w:t>
      </w:r>
      <w:r w:rsidR="00EC487B" w:rsidRPr="00EC487B">
        <w:rPr>
          <w:rFonts w:ascii="Times New Roman" w:hAnsi="Times New Roman" w:cs="Times New Roman"/>
          <w:sz w:val="24"/>
          <w:szCs w:val="24"/>
        </w:rPr>
        <w:t xml:space="preserve"> </w:t>
      </w:r>
      <w:r w:rsidRPr="00747C33">
        <w:rPr>
          <w:rFonts w:ascii="Times New Roman" w:hAnsi="Times New Roman" w:cs="Times New Roman"/>
          <w:sz w:val="24"/>
          <w:szCs w:val="24"/>
        </w:rPr>
        <w:t>Agencija, kao sanacijsko tijelo središnje druge ugovorne strane, i Hrvatska narodna banka kao sanacijsko tijelo kreditnih institucija koje su članovi sustava poravnanja kojim upravlja središnja druga ugovorna strana sa sjedištem u Republici Hrvatskoj, pisanim sporazumom detaljnije uređuj</w:t>
      </w:r>
      <w:r w:rsidR="00EC487B">
        <w:rPr>
          <w:rFonts w:ascii="Times New Roman" w:hAnsi="Times New Roman" w:cs="Times New Roman"/>
          <w:sz w:val="24"/>
          <w:szCs w:val="24"/>
        </w:rPr>
        <w:t>u</w:t>
      </w:r>
      <w:r w:rsidRPr="00747C33">
        <w:rPr>
          <w:rFonts w:ascii="Times New Roman" w:hAnsi="Times New Roman" w:cs="Times New Roman"/>
          <w:sz w:val="24"/>
          <w:szCs w:val="24"/>
        </w:rPr>
        <w:t xml:space="preserve"> međusobnu suradnju i razmjenu informacija.</w:t>
      </w:r>
    </w:p>
    <w:p w14:paraId="33151BB7" w14:textId="77777777" w:rsidR="00747C33" w:rsidRPr="00747C33" w:rsidRDefault="00747C33" w:rsidP="00E52C77">
      <w:pPr>
        <w:spacing w:after="0" w:line="240" w:lineRule="auto"/>
        <w:jc w:val="both"/>
        <w:rPr>
          <w:rFonts w:ascii="Times New Roman" w:hAnsi="Times New Roman" w:cs="Times New Roman"/>
          <w:sz w:val="24"/>
          <w:szCs w:val="24"/>
        </w:rPr>
      </w:pPr>
    </w:p>
    <w:p w14:paraId="4BD51279" w14:textId="2ECB5546"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(4) Agencija, kao sanacijsko tijelo središnje druge ugovorne strane, može radi omogućavanja provedbe Uredbe (EU) 2021/23 sklopiti pisane sporazume sa sanacijskim i nadležnim tijelima iz drugih država članica i relevantnim tijelima trećih zemalja kojima detaljnije uređuje međusobnu suradnju i razmjenu informacija.</w:t>
      </w:r>
    </w:p>
    <w:p w14:paraId="49933126" w14:textId="5619DBAE" w:rsidR="008B4744" w:rsidRDefault="008B4744" w:rsidP="00E52C77">
      <w:pPr>
        <w:spacing w:after="0" w:line="240" w:lineRule="auto"/>
        <w:jc w:val="both"/>
        <w:rPr>
          <w:rFonts w:ascii="Times New Roman" w:hAnsi="Times New Roman" w:cs="Times New Roman"/>
          <w:sz w:val="24"/>
          <w:szCs w:val="24"/>
        </w:rPr>
      </w:pPr>
    </w:p>
    <w:p w14:paraId="549A1C69" w14:textId="77777777" w:rsidR="00747C33" w:rsidRPr="00747C33" w:rsidRDefault="00747C33" w:rsidP="00E52C77">
      <w:pPr>
        <w:spacing w:after="0" w:line="240" w:lineRule="auto"/>
        <w:jc w:val="center"/>
        <w:rPr>
          <w:rFonts w:ascii="Times New Roman" w:hAnsi="Times New Roman" w:cs="Times New Roman"/>
          <w:i/>
          <w:sz w:val="24"/>
          <w:szCs w:val="24"/>
        </w:rPr>
      </w:pPr>
    </w:p>
    <w:p w14:paraId="3740CE7F"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Odgovornost za štetu</w:t>
      </w:r>
    </w:p>
    <w:p w14:paraId="4C3EBC9F" w14:textId="77777777" w:rsidR="00747C33" w:rsidRPr="00747C33" w:rsidRDefault="00747C33" w:rsidP="00E52C77">
      <w:pPr>
        <w:spacing w:after="0" w:line="240" w:lineRule="auto"/>
        <w:jc w:val="center"/>
        <w:rPr>
          <w:rFonts w:ascii="Times New Roman" w:hAnsi="Times New Roman" w:cs="Times New Roman"/>
          <w:i/>
          <w:sz w:val="24"/>
          <w:szCs w:val="24"/>
        </w:rPr>
      </w:pPr>
    </w:p>
    <w:p w14:paraId="1DD6FB7A" w14:textId="639DB91E"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20.</w:t>
      </w:r>
    </w:p>
    <w:p w14:paraId="5B7A3762" w14:textId="77777777" w:rsidR="00747C33" w:rsidRPr="00747C33" w:rsidRDefault="00747C33" w:rsidP="00E52C77">
      <w:pPr>
        <w:spacing w:after="0" w:line="240" w:lineRule="auto"/>
        <w:jc w:val="center"/>
        <w:rPr>
          <w:rFonts w:ascii="Times New Roman" w:hAnsi="Times New Roman" w:cs="Times New Roman"/>
          <w:b/>
          <w:sz w:val="24"/>
          <w:szCs w:val="24"/>
        </w:rPr>
      </w:pPr>
    </w:p>
    <w:p w14:paraId="7AAB900D" w14:textId="69B594E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Agencija i Ministarstvo financija, njihov</w:t>
      </w:r>
      <w:r w:rsidR="003C0A51">
        <w:rPr>
          <w:rFonts w:ascii="Times New Roman" w:hAnsi="Times New Roman" w:cs="Times New Roman"/>
          <w:sz w:val="24"/>
          <w:szCs w:val="24"/>
        </w:rPr>
        <w:t>e</w:t>
      </w:r>
      <w:r w:rsidRPr="00747C33">
        <w:rPr>
          <w:rFonts w:ascii="Times New Roman" w:hAnsi="Times New Roman" w:cs="Times New Roman"/>
          <w:sz w:val="24"/>
          <w:szCs w:val="24"/>
        </w:rPr>
        <w:t xml:space="preserve"> </w:t>
      </w:r>
      <w:r w:rsidR="003C0A51">
        <w:rPr>
          <w:rFonts w:ascii="Times New Roman" w:hAnsi="Times New Roman" w:cs="Times New Roman"/>
          <w:sz w:val="24"/>
          <w:szCs w:val="24"/>
        </w:rPr>
        <w:t xml:space="preserve">službene osobe i </w:t>
      </w:r>
      <w:r w:rsidRPr="00747C33">
        <w:rPr>
          <w:rFonts w:ascii="Times New Roman" w:hAnsi="Times New Roman" w:cs="Times New Roman"/>
          <w:sz w:val="24"/>
          <w:szCs w:val="24"/>
        </w:rPr>
        <w:t>radnici ili bilo koja osoba koju oni ovlaste ne odgovaraju za štetu koja nastane tijekom obavljanja dužnosti u okviru Uredbe (EU) 2021/23 i propisa donesenih u skladu s Uredbom (EU) 2021/23, osim ako se dokaže da su određenu radnju učinili ili propustili učiniti namjerno ili krajnjom nepažnjom.</w:t>
      </w:r>
    </w:p>
    <w:p w14:paraId="41482A2E" w14:textId="77777777" w:rsidR="00747C33" w:rsidRPr="00747C33" w:rsidRDefault="00747C33" w:rsidP="00E52C77">
      <w:pPr>
        <w:spacing w:after="0" w:line="240" w:lineRule="auto"/>
        <w:jc w:val="both"/>
        <w:rPr>
          <w:rFonts w:ascii="Times New Roman" w:hAnsi="Times New Roman" w:cs="Times New Roman"/>
          <w:sz w:val="24"/>
          <w:szCs w:val="24"/>
        </w:rPr>
      </w:pPr>
    </w:p>
    <w:p w14:paraId="0886FC5C"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D8BFA2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Postupanje Agencije kod provođenja ovlasti za otpis i konverziju vlasničkih instrumenata i dužničkih instrumenata ili drugih neosiguranih obveza</w:t>
      </w:r>
    </w:p>
    <w:p w14:paraId="3E07EAB4"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50C3DB00" w14:textId="7DBBA2E3"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1</w:t>
      </w:r>
      <w:r w:rsidRPr="00747C33">
        <w:rPr>
          <w:rFonts w:ascii="Times New Roman" w:eastAsia="Times New Roman" w:hAnsi="Times New Roman" w:cs="Times New Roman"/>
          <w:b/>
          <w:sz w:val="24"/>
          <w:szCs w:val="24"/>
          <w:lang w:eastAsia="hr-HR"/>
        </w:rPr>
        <w:t xml:space="preserve">. </w:t>
      </w:r>
    </w:p>
    <w:p w14:paraId="04B56027"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3D3660C8" w14:textId="207A1C9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Odluku o otpisu i konverziji vlasničkih instrumenata i dužničkih instrumenata ili drugih neosiguranih obveza u </w:t>
      </w:r>
      <w:r w:rsidR="00A06429">
        <w:rPr>
          <w:rFonts w:ascii="Times New Roman" w:eastAsia="Times New Roman" w:hAnsi="Times New Roman" w:cs="Times New Roman"/>
          <w:sz w:val="24"/>
          <w:szCs w:val="24"/>
          <w:lang w:eastAsia="hr-HR"/>
        </w:rPr>
        <w:t xml:space="preserve">skladu s </w:t>
      </w:r>
      <w:r w:rsidR="00A06429" w:rsidRPr="00747C33">
        <w:rPr>
          <w:rFonts w:ascii="Times New Roman" w:eastAsia="Times New Roman" w:hAnsi="Times New Roman" w:cs="Times New Roman"/>
          <w:sz w:val="24"/>
          <w:szCs w:val="24"/>
          <w:lang w:eastAsia="hr-HR"/>
        </w:rPr>
        <w:t>odredbama članaka 32. do 34. Uredbe (EU) 2021/23</w:t>
      </w:r>
      <w:r w:rsidR="00A06429">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donosi Upravno vijeće Agencije</w:t>
      </w:r>
      <w:r w:rsidR="00A06429">
        <w:rPr>
          <w:rFonts w:ascii="Times New Roman" w:eastAsia="Times New Roman" w:hAnsi="Times New Roman" w:cs="Times New Roman"/>
          <w:sz w:val="24"/>
          <w:szCs w:val="24"/>
          <w:lang w:eastAsia="hr-HR"/>
        </w:rPr>
        <w:t>.</w:t>
      </w:r>
      <w:r w:rsidRPr="00747C33">
        <w:rPr>
          <w:rFonts w:ascii="Times New Roman" w:eastAsia="Times New Roman" w:hAnsi="Times New Roman" w:cs="Times New Roman"/>
          <w:sz w:val="24"/>
          <w:szCs w:val="24"/>
          <w:lang w:eastAsia="hr-HR"/>
        </w:rPr>
        <w:t xml:space="preserve"> </w:t>
      </w:r>
    </w:p>
    <w:p w14:paraId="6A2B9D5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640E848" w14:textId="4CB53AA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Odluka iz stavka 1. ovoga članka najmanje sadrži, ako je primjenjivo</w:t>
      </w:r>
      <w:r w:rsidR="00E043EB">
        <w:rPr>
          <w:rFonts w:ascii="Times New Roman" w:eastAsia="Times New Roman" w:hAnsi="Times New Roman" w:cs="Times New Roman"/>
          <w:sz w:val="24"/>
          <w:szCs w:val="24"/>
          <w:lang w:eastAsia="hr-HR"/>
        </w:rPr>
        <w:t xml:space="preserve"> u skladu s odredbama Uredbe (EU) 2021/23</w:t>
      </w:r>
      <w:r w:rsidRPr="00747C33">
        <w:rPr>
          <w:rFonts w:ascii="Times New Roman" w:eastAsia="Times New Roman" w:hAnsi="Times New Roman" w:cs="Times New Roman"/>
          <w:sz w:val="24"/>
          <w:szCs w:val="24"/>
          <w:lang w:eastAsia="hr-HR"/>
        </w:rPr>
        <w:t>:</w:t>
      </w:r>
    </w:p>
    <w:p w14:paraId="231BD06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D1796E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iznos gubitka za koji se smanjuju sve rezerve i zadržana dobit središnje druge ugovorne strane</w:t>
      </w:r>
    </w:p>
    <w:p w14:paraId="0D04E3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F91C50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2. odluku o smanjenju temeljnog kapitala središnje druge ugovorne strane </w:t>
      </w:r>
    </w:p>
    <w:p w14:paraId="6640DAF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11CF0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odluku o smanjenju glavnice dužničkih instrumenata ili drugih neosiguranih obveza i/ili</w:t>
      </w:r>
    </w:p>
    <w:p w14:paraId="2E3F5B8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FA67DF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4. odluku o povećanju temeljnog kapitala.</w:t>
      </w:r>
    </w:p>
    <w:p w14:paraId="413C451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033C96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 smanjenja.</w:t>
      </w:r>
    </w:p>
    <w:p w14:paraId="1DC1DE1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171ED4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Ako je iznos gubitka veći od iznosa temeljnog kapitala središnje druge ugovorne strane, donosi se odluka o konverziji, odnosno smanjenju glavnice i konverziji dužničkih instrumenata ili drugih neosiguranih obveza iz stavka 2. točke 3. ovoga članka, a sukladno odredbama članka 33. Uredbe (EU) 2021/23.</w:t>
      </w:r>
    </w:p>
    <w:p w14:paraId="7AA7825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741535A" w14:textId="643D56C6"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w:t>
      </w:r>
      <w:r w:rsidR="006A5450">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odnosno broj dionica i nominalni iznos dionica</w:t>
      </w:r>
      <w:r w:rsidR="006A5450">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ako se izdaju dionice s nominalnim iznosom, njihov rod i iznos za koji se izdaju, osobe čije tražbine se pretvaraju u dionice, oznaku i iznos tražbine te broj dionica koje se time trebaju steći.</w:t>
      </w:r>
    </w:p>
    <w:p w14:paraId="7027594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0988109"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Smatra se da je temeljni kapital smanjen odnosno povećan s danom navedenim u izreci odluke iz stavka 1. ovoga članka, a upis u sudski registar ima deklaratoran učinak.</w:t>
      </w:r>
    </w:p>
    <w:p w14:paraId="659B0F8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8AED4E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U slučaju iz članka 33. stavka 6.</w:t>
      </w:r>
      <w:r w:rsidRPr="00747C33">
        <w:rPr>
          <w:rFonts w:ascii="Times New Roman" w:eastAsia="Arial" w:hAnsi="Times New Roman" w:cs="Times New Roman"/>
          <w:sz w:val="24"/>
          <w:szCs w:val="24"/>
        </w:rPr>
        <w:t xml:space="preserve"> </w:t>
      </w:r>
      <w:r w:rsidRPr="00747C33">
        <w:rPr>
          <w:rFonts w:ascii="Times New Roman" w:eastAsia="Times New Roman" w:hAnsi="Times New Roman" w:cs="Times New Roman"/>
          <w:sz w:val="24"/>
          <w:szCs w:val="24"/>
          <w:lang w:eastAsia="hr-HR"/>
        </w:rPr>
        <w:t>Uredbe (EU) 2021/23, donošenjem odluke o povećanju temeljnog kapitala iz stavka 1. ovoga članka nove dionice smatraju se preuzete od strane vlasnika dužničkih instrumenata ili drugih neosiguranih obveza koji se pretvaraju čim su dionice uplaćene, a povećanje temeljnog kapitala provedeno.</w:t>
      </w:r>
    </w:p>
    <w:p w14:paraId="36298FB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37BEA86" w14:textId="55240CC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(8) Odluku iz stavka 1. ovoga članka Agencija, najkasnije </w:t>
      </w:r>
      <w:r w:rsidR="00E52C77">
        <w:rPr>
          <w:rFonts w:ascii="Times New Roman" w:eastAsia="Times New Roman" w:hAnsi="Times New Roman" w:cs="Times New Roman"/>
          <w:sz w:val="24"/>
          <w:szCs w:val="24"/>
          <w:lang w:eastAsia="hr-HR"/>
        </w:rPr>
        <w:t xml:space="preserve">prvi </w:t>
      </w:r>
      <w:r w:rsidRPr="00747C33">
        <w:rPr>
          <w:rFonts w:ascii="Times New Roman" w:eastAsia="Times New Roman" w:hAnsi="Times New Roman" w:cs="Times New Roman"/>
          <w:sz w:val="24"/>
          <w:szCs w:val="24"/>
          <w:lang w:eastAsia="hr-HR"/>
        </w:rPr>
        <w:t>sljedeći radni dan od dana njezina donošenja, podnosi trgovačkom sudu kao prijavu za upis odluke o smanjenju odnosno odluke o povećanju temeljnog kapitala te prijavu o provedenom smanjenju odnosno povećanju temeljnog kapitala.</w:t>
      </w:r>
    </w:p>
    <w:p w14:paraId="73E0FE9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99457C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(9) Trgovački sud dužan je bez odgađanja rješavati o prijavi za upis iz stavka 8. ovoga članka, neovisno o redoslijedu kojim su u sud primljeni ostali predmeti, upisati ih u sudski registar te ih objaviti.</w:t>
      </w:r>
    </w:p>
    <w:p w14:paraId="6AF739B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96D0615" w14:textId="55B80BFA"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(10) Odluku iz stavka 1. ovoga članka Agencija najkasnije </w:t>
      </w:r>
      <w:r w:rsidR="00E52C77">
        <w:rPr>
          <w:rFonts w:ascii="Times New Roman" w:eastAsia="Times New Roman" w:hAnsi="Times New Roman" w:cs="Times New Roman"/>
          <w:sz w:val="24"/>
          <w:szCs w:val="24"/>
          <w:lang w:eastAsia="hr-HR"/>
        </w:rPr>
        <w:t xml:space="preserve">prvi </w:t>
      </w:r>
      <w:r w:rsidRPr="00747C33">
        <w:rPr>
          <w:rFonts w:ascii="Times New Roman" w:eastAsia="Times New Roman" w:hAnsi="Times New Roman" w:cs="Times New Roman"/>
          <w:sz w:val="24"/>
          <w:szCs w:val="24"/>
          <w:lang w:eastAsia="hr-HR"/>
        </w:rPr>
        <w:t>sljedeći radni dan od dana njezina donošenja dostavlja Središnjem klirinškom depozitarnom društvu koje je dužno bez odgađanja provesti upis.</w:t>
      </w:r>
    </w:p>
    <w:p w14:paraId="568F11E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AE55D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(11) Temeljem odluke iz stavka 1. ovoga članka trgovački sud upisat će izmjenu statuta središnje druge ugovorne strane u dijelu koji se odnosi na visinu temeljnog kapitala, broj izdanih dionica i nominalnu vrijednost dionica.</w:t>
      </w:r>
    </w:p>
    <w:p w14:paraId="4020A0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EB394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(12) Za izdavanje novih dionica temeljem odluke o povećanju temeljnog kapitala iz stavka 6. ovoga članka ne treba izdati niti objaviti prospekt, a vlasnici dionica za koje je provedeno smanjenje temeljnog kapitala nemaju pravo prvenstva pri upisu.</w:t>
      </w:r>
    </w:p>
    <w:p w14:paraId="0A4E1DE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1DCFF8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(13) Odredbe ovoga članka na odgovarajući se način primjenjuju  i na primjenu ovlasti za otpis i konverziju vlasničkih instrumenata i dužničkih instrumenata ili drugih neosiguranih obveza u odnosu na društva s ograničenom odgovornošću.</w:t>
      </w:r>
    </w:p>
    <w:p w14:paraId="2234FA50" w14:textId="6712AB37" w:rsidR="00022845" w:rsidRDefault="00022845" w:rsidP="00E52C77">
      <w:pPr>
        <w:spacing w:after="0" w:line="240" w:lineRule="auto"/>
        <w:jc w:val="both"/>
        <w:rPr>
          <w:rFonts w:ascii="Times New Roman" w:eastAsia="Times New Roman" w:hAnsi="Times New Roman" w:cs="Times New Roman"/>
          <w:sz w:val="24"/>
          <w:szCs w:val="24"/>
          <w:lang w:eastAsia="hr-HR"/>
        </w:rPr>
      </w:pPr>
    </w:p>
    <w:p w14:paraId="1B524DF3"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4</w:t>
      </w:r>
      <w:r w:rsidRPr="00BB4887">
        <w:rPr>
          <w:rFonts w:ascii="Times New Roman" w:eastAsia="Times New Roman" w:hAnsi="Times New Roman" w:cs="Times New Roman"/>
          <w:sz w:val="24"/>
          <w:szCs w:val="24"/>
          <w:lang w:eastAsia="hr-HR"/>
        </w:rPr>
        <w:t xml:space="preserve">) Pri izvršenju ovlasti iz stavka 1. ovoga članka Agencija može primijeniti različitu stopu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na različite kategorije vlasničkih instrumenata, dužničkih instrumenata ili drugih neosiguranih obveza u skladu s jednim ili oba načela iz stavaka 15. i 16. ovoga članka.</w:t>
      </w:r>
    </w:p>
    <w:p w14:paraId="3F85339A"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p>
    <w:p w14:paraId="741969FE"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15</w:t>
      </w:r>
      <w:r w:rsidRPr="00BB4887">
        <w:rPr>
          <w:rFonts w:ascii="Times New Roman" w:eastAsia="Times New Roman" w:hAnsi="Times New Roman" w:cs="Times New Roman"/>
          <w:sz w:val="24"/>
          <w:szCs w:val="24"/>
          <w:lang w:eastAsia="hr-HR"/>
        </w:rPr>
        <w:t xml:space="preserve">) Stopa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mora odražavati odgovarajuću naknadu pogođenom vjerovniku za svaki gubitak koji je pretrpio zbog smanjenja vrijednosti ili pretvaranja iz stavka 1</w:t>
      </w:r>
      <w:r>
        <w:rPr>
          <w:rFonts w:ascii="Times New Roman" w:eastAsia="Times New Roman" w:hAnsi="Times New Roman" w:cs="Times New Roman"/>
          <w:sz w:val="24"/>
          <w:szCs w:val="24"/>
          <w:lang w:eastAsia="hr-HR"/>
        </w:rPr>
        <w:t>4</w:t>
      </w:r>
      <w:r w:rsidRPr="00BB4887">
        <w:rPr>
          <w:rFonts w:ascii="Times New Roman" w:eastAsia="Times New Roman" w:hAnsi="Times New Roman" w:cs="Times New Roman"/>
          <w:sz w:val="24"/>
          <w:szCs w:val="24"/>
          <w:lang w:eastAsia="hr-HR"/>
        </w:rPr>
        <w:t>. ovoga članka.</w:t>
      </w:r>
    </w:p>
    <w:p w14:paraId="49AE75E1" w14:textId="77777777" w:rsidR="00A66053" w:rsidRPr="00747C33" w:rsidRDefault="00A66053" w:rsidP="00E52C77">
      <w:pPr>
        <w:spacing w:after="0" w:line="240" w:lineRule="auto"/>
        <w:jc w:val="both"/>
        <w:rPr>
          <w:rFonts w:ascii="Times New Roman" w:eastAsia="Times New Roman" w:hAnsi="Times New Roman" w:cs="Times New Roman"/>
          <w:sz w:val="24"/>
          <w:szCs w:val="24"/>
          <w:lang w:eastAsia="hr-HR"/>
        </w:rPr>
      </w:pPr>
    </w:p>
    <w:p w14:paraId="668A1270"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16</w:t>
      </w:r>
      <w:r w:rsidRPr="00BB4887">
        <w:rPr>
          <w:rFonts w:ascii="Times New Roman" w:eastAsia="Times New Roman" w:hAnsi="Times New Roman" w:cs="Times New Roman"/>
          <w:sz w:val="24"/>
          <w:szCs w:val="24"/>
          <w:lang w:eastAsia="hr-HR"/>
        </w:rPr>
        <w:t xml:space="preserve">) Ako </w:t>
      </w:r>
      <w:r>
        <w:rPr>
          <w:rFonts w:ascii="Times New Roman" w:eastAsia="Times New Roman" w:hAnsi="Times New Roman" w:cs="Times New Roman"/>
          <w:sz w:val="24"/>
          <w:szCs w:val="24"/>
          <w:lang w:eastAsia="hr-HR"/>
        </w:rPr>
        <w:t xml:space="preserve">Agencija </w:t>
      </w:r>
      <w:r w:rsidRPr="00BB4887">
        <w:rPr>
          <w:rFonts w:ascii="Times New Roman" w:eastAsia="Times New Roman" w:hAnsi="Times New Roman" w:cs="Times New Roman"/>
          <w:sz w:val="24"/>
          <w:szCs w:val="24"/>
          <w:lang w:eastAsia="hr-HR"/>
        </w:rPr>
        <w:t xml:space="preserve">primjenjuje različite stope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u skladu sa stavkom 1</w:t>
      </w:r>
      <w:r>
        <w:rPr>
          <w:rFonts w:ascii="Times New Roman" w:eastAsia="Times New Roman" w:hAnsi="Times New Roman" w:cs="Times New Roman"/>
          <w:sz w:val="24"/>
          <w:szCs w:val="24"/>
          <w:lang w:eastAsia="hr-HR"/>
        </w:rPr>
        <w:t>4</w:t>
      </w:r>
      <w:r w:rsidRPr="00BB4887">
        <w:rPr>
          <w:rFonts w:ascii="Times New Roman" w:eastAsia="Times New Roman" w:hAnsi="Times New Roman" w:cs="Times New Roman"/>
          <w:sz w:val="24"/>
          <w:szCs w:val="24"/>
          <w:lang w:eastAsia="hr-HR"/>
        </w:rPr>
        <w:t xml:space="preserve">. ovoga članka, stopa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koja se primjenjuje na obveze koje u red</w:t>
      </w:r>
      <w:r>
        <w:rPr>
          <w:rFonts w:ascii="Times New Roman" w:eastAsia="Times New Roman" w:hAnsi="Times New Roman" w:cs="Times New Roman"/>
          <w:sz w:val="24"/>
          <w:szCs w:val="24"/>
          <w:lang w:eastAsia="hr-HR"/>
        </w:rPr>
        <w:t xml:space="preserve">ovnom stečajnom postupku </w:t>
      </w:r>
      <w:r w:rsidRPr="00BB4887">
        <w:rPr>
          <w:rFonts w:ascii="Times New Roman" w:eastAsia="Times New Roman" w:hAnsi="Times New Roman" w:cs="Times New Roman"/>
          <w:sz w:val="24"/>
          <w:szCs w:val="24"/>
          <w:lang w:eastAsia="hr-HR"/>
        </w:rPr>
        <w:t>ulaze u više isplatne redove i imaju pravo prvenstva pri nami</w:t>
      </w:r>
      <w:r>
        <w:rPr>
          <w:rFonts w:ascii="Times New Roman" w:eastAsia="Times New Roman" w:hAnsi="Times New Roman" w:cs="Times New Roman"/>
          <w:sz w:val="24"/>
          <w:szCs w:val="24"/>
          <w:lang w:eastAsia="hr-HR"/>
        </w:rPr>
        <w:t xml:space="preserve">renju, bit će više od stope konverzije </w:t>
      </w:r>
      <w:r w:rsidRPr="00BB4887">
        <w:rPr>
          <w:rFonts w:ascii="Times New Roman" w:eastAsia="Times New Roman" w:hAnsi="Times New Roman" w:cs="Times New Roman"/>
          <w:sz w:val="24"/>
          <w:szCs w:val="24"/>
          <w:lang w:eastAsia="hr-HR"/>
        </w:rPr>
        <w:t>za obveze koje ulaze u niže isplatne redove.</w:t>
      </w:r>
    </w:p>
    <w:p w14:paraId="59F24D45"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p>
    <w:p w14:paraId="4643C020" w14:textId="288C6E18" w:rsidR="00747C33" w:rsidRPr="00747C33" w:rsidRDefault="00022845" w:rsidP="00E52C77">
      <w:pPr>
        <w:spacing w:after="0" w:line="240" w:lineRule="auto"/>
        <w:jc w:val="both"/>
        <w:rPr>
          <w:rFonts w:ascii="Times New Roman" w:eastAsia="Times New Roman" w:hAnsi="Times New Roman" w:cs="Times New Roman"/>
          <w:i/>
          <w:sz w:val="24"/>
          <w:szCs w:val="24"/>
          <w:lang w:eastAsia="hr-HR"/>
        </w:rPr>
      </w:pPr>
      <w:r w:rsidRPr="00BB488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17</w:t>
      </w:r>
      <w:r w:rsidRPr="00BB488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Agencija će </w:t>
      </w:r>
      <w:r w:rsidRPr="00BB4887">
        <w:rPr>
          <w:rFonts w:ascii="Times New Roman" w:eastAsia="Times New Roman" w:hAnsi="Times New Roman" w:cs="Times New Roman"/>
          <w:sz w:val="24"/>
          <w:szCs w:val="24"/>
          <w:lang w:eastAsia="hr-HR"/>
        </w:rPr>
        <w:t>donijet</w:t>
      </w:r>
      <w:r>
        <w:rPr>
          <w:rFonts w:ascii="Times New Roman" w:eastAsia="Times New Roman" w:hAnsi="Times New Roman" w:cs="Times New Roman"/>
          <w:sz w:val="24"/>
          <w:szCs w:val="24"/>
          <w:lang w:eastAsia="hr-HR"/>
        </w:rPr>
        <w:t>i</w:t>
      </w:r>
      <w:r w:rsidRPr="00BB4887">
        <w:rPr>
          <w:rFonts w:ascii="Times New Roman" w:eastAsia="Times New Roman" w:hAnsi="Times New Roman" w:cs="Times New Roman"/>
          <w:sz w:val="24"/>
          <w:szCs w:val="24"/>
          <w:lang w:eastAsia="hr-HR"/>
        </w:rPr>
        <w:t xml:space="preserve"> pravilnik kojim će pobliže urediti uvjete </w:t>
      </w:r>
      <w:r>
        <w:rPr>
          <w:rFonts w:ascii="Times New Roman" w:eastAsia="Times New Roman" w:hAnsi="Times New Roman" w:cs="Times New Roman"/>
          <w:sz w:val="24"/>
          <w:szCs w:val="24"/>
          <w:lang w:eastAsia="hr-HR"/>
        </w:rPr>
        <w:t>za određivanje stope konverzije</w:t>
      </w:r>
      <w:r>
        <w:t xml:space="preserve"> </w:t>
      </w:r>
      <w:r w:rsidRPr="00022845">
        <w:rPr>
          <w:rFonts w:ascii="Times New Roman" w:eastAsia="Times New Roman" w:hAnsi="Times New Roman" w:cs="Times New Roman"/>
          <w:sz w:val="24"/>
          <w:szCs w:val="24"/>
          <w:lang w:eastAsia="hr-HR"/>
        </w:rPr>
        <w:t xml:space="preserve">te </w:t>
      </w:r>
      <w:r w:rsidRPr="00BB4887">
        <w:rPr>
          <w:rFonts w:ascii="Times New Roman" w:eastAsia="Times New Roman" w:hAnsi="Times New Roman" w:cs="Times New Roman"/>
          <w:sz w:val="24"/>
          <w:szCs w:val="24"/>
          <w:lang w:eastAsia="hr-HR"/>
        </w:rPr>
        <w:t>provođenje pojednostavnjenog smanjenja temeljnoga kapitala, odnosno povlačenja postojećih dionica ili drugih vlasn</w:t>
      </w:r>
      <w:r>
        <w:rPr>
          <w:rFonts w:ascii="Times New Roman" w:eastAsia="Times New Roman" w:hAnsi="Times New Roman" w:cs="Times New Roman"/>
          <w:sz w:val="24"/>
          <w:szCs w:val="24"/>
          <w:lang w:eastAsia="hr-HR"/>
        </w:rPr>
        <w:t>ičkih instrumenata</w:t>
      </w:r>
      <w:r w:rsidRPr="00BB4887">
        <w:rPr>
          <w:rFonts w:ascii="Times New Roman" w:eastAsia="Times New Roman" w:hAnsi="Times New Roman" w:cs="Times New Roman"/>
          <w:sz w:val="24"/>
          <w:szCs w:val="24"/>
          <w:lang w:eastAsia="hr-HR"/>
        </w:rPr>
        <w:t>.</w:t>
      </w:r>
    </w:p>
    <w:p w14:paraId="302E5CA0"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DA42729"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 xml:space="preserve">Instrument prijelazne središnje druge ugovorne strane </w:t>
      </w:r>
    </w:p>
    <w:p w14:paraId="1D7F4336"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6423713" w14:textId="2264E710"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2</w:t>
      </w:r>
      <w:r w:rsidRPr="00747C33">
        <w:rPr>
          <w:rFonts w:ascii="Times New Roman" w:eastAsia="Times New Roman" w:hAnsi="Times New Roman" w:cs="Times New Roman"/>
          <w:b/>
          <w:sz w:val="24"/>
          <w:szCs w:val="24"/>
          <w:lang w:eastAsia="hr-HR"/>
        </w:rPr>
        <w:t>.</w:t>
      </w:r>
    </w:p>
    <w:p w14:paraId="2547A02E"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47D8DB1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Agencija o prijenosu na prijelaznu središnju drugu ugovornu stranu iz članka 42. Uredbe (EU) 2021/23 obavještava Središnje klirinško depozitarno društvo.</w:t>
      </w:r>
    </w:p>
    <w:p w14:paraId="655A5ED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A4CA8E" w14:textId="2E68675C" w:rsidR="009A734A" w:rsidRDefault="00747C33" w:rsidP="009A734A">
      <w:pPr>
        <w:spacing w:after="0" w:line="240" w:lineRule="auto"/>
        <w:jc w:val="both"/>
        <w:rPr>
          <w:rFonts w:ascii="Times New Roman" w:hAnsi="Times New Roman" w:cs="Times New Roman"/>
          <w:color w:val="000000" w:themeColor="text1"/>
          <w:sz w:val="24"/>
          <w:szCs w:val="24"/>
        </w:rPr>
      </w:pPr>
      <w:r w:rsidRPr="00747C33">
        <w:rPr>
          <w:rFonts w:ascii="Times New Roman" w:eastAsia="Times New Roman" w:hAnsi="Times New Roman" w:cs="Times New Roman"/>
          <w:sz w:val="24"/>
          <w:szCs w:val="24"/>
          <w:lang w:eastAsia="hr-HR"/>
        </w:rPr>
        <w:t xml:space="preserve">(2) </w:t>
      </w:r>
      <w:r w:rsidR="009A734A" w:rsidRPr="000C181E">
        <w:rPr>
          <w:rFonts w:ascii="Times New Roman" w:hAnsi="Times New Roman" w:cs="Times New Roman"/>
          <w:color w:val="000000" w:themeColor="text1"/>
          <w:sz w:val="24"/>
          <w:szCs w:val="24"/>
        </w:rPr>
        <w:t>U svrhu stavka 1. ovoga članka</w:t>
      </w:r>
      <w:r w:rsidR="009A734A">
        <w:rPr>
          <w:rFonts w:ascii="Times New Roman" w:hAnsi="Times New Roman" w:cs="Times New Roman"/>
          <w:color w:val="000000" w:themeColor="text1"/>
          <w:sz w:val="24"/>
          <w:szCs w:val="24"/>
        </w:rPr>
        <w:t>, uz prethodnu suglasnost Ministarstva financija,</w:t>
      </w:r>
      <w:r w:rsidR="009A734A" w:rsidRPr="000C181E">
        <w:rPr>
          <w:rFonts w:ascii="Times New Roman" w:hAnsi="Times New Roman" w:cs="Times New Roman"/>
          <w:color w:val="000000" w:themeColor="text1"/>
          <w:sz w:val="24"/>
          <w:szCs w:val="24"/>
        </w:rPr>
        <w:t xml:space="preserve"> Agencija u skladu s člankom 42. Uredbe (EU) 2021/23 osniva prijelaznu središnju drugu ugovornu stranu kao dioničko društvo ili druš</w:t>
      </w:r>
      <w:r w:rsidR="009A734A">
        <w:rPr>
          <w:rFonts w:ascii="Times New Roman" w:hAnsi="Times New Roman" w:cs="Times New Roman"/>
          <w:color w:val="000000" w:themeColor="text1"/>
          <w:sz w:val="24"/>
          <w:szCs w:val="24"/>
        </w:rPr>
        <w:t>tvo s ograničenom odgovornošću.</w:t>
      </w:r>
    </w:p>
    <w:p w14:paraId="330783D8" w14:textId="77777777" w:rsidR="00747C33" w:rsidRPr="00747C33" w:rsidRDefault="00747C33" w:rsidP="009A734A">
      <w:pPr>
        <w:spacing w:after="0" w:line="240" w:lineRule="auto"/>
        <w:jc w:val="both"/>
        <w:rPr>
          <w:rFonts w:ascii="Times New Roman" w:eastAsia="Times New Roman" w:hAnsi="Times New Roman" w:cs="Times New Roman"/>
          <w:sz w:val="24"/>
          <w:szCs w:val="24"/>
          <w:lang w:eastAsia="hr-HR"/>
        </w:rPr>
      </w:pPr>
    </w:p>
    <w:p w14:paraId="4259CCE9" w14:textId="5CF89E69" w:rsid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3</w:t>
      </w:r>
      <w:r w:rsidRPr="00747C33">
        <w:rPr>
          <w:rFonts w:ascii="Times New Roman" w:eastAsia="Times New Roman" w:hAnsi="Times New Roman" w:cs="Times New Roman"/>
          <w:sz w:val="24"/>
          <w:szCs w:val="24"/>
          <w:lang w:eastAsia="hr-HR"/>
        </w:rPr>
        <w:t xml:space="preserve">) Na osnivanje prijelazne središnje druge ugovorne strane primjenjuju se odredbe </w:t>
      </w:r>
      <w:r w:rsidR="00383059">
        <w:rPr>
          <w:rFonts w:ascii="Times New Roman" w:eastAsia="Times New Roman" w:hAnsi="Times New Roman" w:cs="Times New Roman"/>
          <w:sz w:val="24"/>
          <w:szCs w:val="24"/>
          <w:lang w:eastAsia="hr-HR"/>
        </w:rPr>
        <w:t xml:space="preserve">zakona </w:t>
      </w:r>
      <w:r w:rsidRPr="00747C33">
        <w:rPr>
          <w:rFonts w:ascii="Times New Roman" w:eastAsia="Times New Roman" w:hAnsi="Times New Roman" w:cs="Times New Roman"/>
          <w:sz w:val="24"/>
          <w:szCs w:val="24"/>
          <w:lang w:eastAsia="hr-HR"/>
        </w:rPr>
        <w:t>koji uređuje osnivanje i ustroj trgovačkih društava i Uredbe (EU) br. 648/2012, ako ovim Zakonom ili Uredbom (EU) 2021/23 nije drukčije propisano.</w:t>
      </w:r>
    </w:p>
    <w:p w14:paraId="70749C28" w14:textId="77777777" w:rsidR="00383059" w:rsidRPr="00747C33" w:rsidRDefault="00383059" w:rsidP="00E52C77">
      <w:pPr>
        <w:spacing w:after="0" w:line="240" w:lineRule="auto"/>
        <w:jc w:val="both"/>
        <w:rPr>
          <w:rFonts w:ascii="Times New Roman" w:eastAsia="Times New Roman" w:hAnsi="Times New Roman" w:cs="Times New Roman"/>
          <w:sz w:val="24"/>
          <w:szCs w:val="24"/>
          <w:lang w:eastAsia="hr-HR"/>
        </w:rPr>
      </w:pPr>
    </w:p>
    <w:p w14:paraId="2A896867" w14:textId="48E200C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4</w:t>
      </w:r>
      <w:r w:rsidRPr="00747C33">
        <w:rPr>
          <w:rFonts w:ascii="Times New Roman" w:eastAsia="Times New Roman" w:hAnsi="Times New Roman" w:cs="Times New Roman"/>
          <w:sz w:val="24"/>
          <w:szCs w:val="24"/>
          <w:lang w:eastAsia="hr-HR"/>
        </w:rPr>
        <w:t>) Agencija usvaja statut odnosno izjavu o osnivanju ili društveni ugovor prijelazne središnje druge ugovorne strane.</w:t>
      </w:r>
    </w:p>
    <w:p w14:paraId="7476F9A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3546B64" w14:textId="2144BBF2"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5</w:t>
      </w:r>
      <w:r w:rsidRPr="00747C33">
        <w:rPr>
          <w:rFonts w:ascii="Times New Roman" w:eastAsia="Times New Roman" w:hAnsi="Times New Roman" w:cs="Times New Roman"/>
          <w:sz w:val="24"/>
          <w:szCs w:val="24"/>
          <w:lang w:eastAsia="hr-HR"/>
        </w:rPr>
        <w:t>) Agencija kao članove uprave prijelazne središnje druge ugovorne strane imenuje osobe koje su imenovane kao posebni upravitelji središnje druge ugovorne strane u sanaciji.</w:t>
      </w:r>
    </w:p>
    <w:p w14:paraId="28A8883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47E51E3" w14:textId="64EAEABC"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6</w:t>
      </w:r>
      <w:r w:rsidRPr="00747C33">
        <w:rPr>
          <w:rFonts w:ascii="Times New Roman" w:eastAsia="Times New Roman" w:hAnsi="Times New Roman" w:cs="Times New Roman"/>
          <w:sz w:val="24"/>
          <w:szCs w:val="24"/>
          <w:lang w:eastAsia="hr-HR"/>
        </w:rPr>
        <w:t>) Ovlasti nadzornog odbora odnosno neizvršnih direktora upravnog odbora i glavne skupštine prijelazne središnje druge ugovorne strane izvršava Agencija.</w:t>
      </w:r>
    </w:p>
    <w:p w14:paraId="5D185C3C" w14:textId="233C1480" w:rsidR="00747C33" w:rsidRPr="00747C33" w:rsidRDefault="00747C33" w:rsidP="00E52C77">
      <w:pPr>
        <w:spacing w:before="100" w:beforeAutospacing="1" w:after="135" w:afterAutospacing="1"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Odluka o osnivanju prijelazne središnje druge ugovorne strane sadrži odluku o izdavanju dionica ili drugih vlasničkih instrumenata prijelazne središnje druge ugovorne strane i Agencija ovlašćuje posebnog upravitelja za provedbu izdanja.</w:t>
      </w:r>
    </w:p>
    <w:p w14:paraId="0A9763C9" w14:textId="52EB430C"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Agencija je dužna najkasnije u roku od 24 sata od donošenja odluke o osnivanju prijelazne središnje druge ugovorne strane podnijeti prijavu za upis osnivanja prijelazne institucije u sudski registar.</w:t>
      </w:r>
    </w:p>
    <w:p w14:paraId="6CDBBE6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52471F3" w14:textId="2F27D82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9</w:t>
      </w:r>
      <w:r w:rsidRPr="00747C33">
        <w:rPr>
          <w:rFonts w:ascii="Times New Roman" w:eastAsia="Times New Roman" w:hAnsi="Times New Roman" w:cs="Times New Roman"/>
          <w:sz w:val="24"/>
          <w:szCs w:val="24"/>
          <w:lang w:eastAsia="hr-HR"/>
        </w:rPr>
        <w:t>) Trgovački sud žurno odlučuje o upisu svih podataka sadržanih u prijavi za upis iz stavka</w:t>
      </w:r>
      <w:r w:rsidR="00470613">
        <w:rPr>
          <w:rFonts w:ascii="Times New Roman" w:eastAsia="Times New Roman" w:hAnsi="Times New Roman" w:cs="Times New Roman"/>
          <w:sz w:val="24"/>
          <w:szCs w:val="24"/>
          <w:lang w:eastAsia="hr-HR"/>
        </w:rPr>
        <w:t xml:space="preserve"> </w:t>
      </w:r>
      <w:r w:rsidR="006B0A84">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ovoga članka koju podnosi Agencija, a postupak upisa ne može trajati više od 24 sata od podnošenja prijave.</w:t>
      </w:r>
    </w:p>
    <w:p w14:paraId="22344CE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B77C4D0" w14:textId="269C50F9"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sidRPr="00747C33">
        <w:rPr>
          <w:rFonts w:ascii="Times New Roman" w:eastAsia="Times New Roman" w:hAnsi="Times New Roman" w:cs="Times New Roman"/>
          <w:sz w:val="24"/>
          <w:szCs w:val="24"/>
          <w:lang w:eastAsia="hr-HR"/>
        </w:rPr>
        <w:t>1</w:t>
      </w:r>
      <w:r w:rsidR="009A734A">
        <w:rPr>
          <w:rFonts w:ascii="Times New Roman" w:eastAsia="Times New Roman" w:hAnsi="Times New Roman" w:cs="Times New Roman"/>
          <w:sz w:val="24"/>
          <w:szCs w:val="24"/>
          <w:lang w:eastAsia="hr-HR"/>
        </w:rPr>
        <w:t>0</w:t>
      </w:r>
      <w:r w:rsidRPr="00747C33">
        <w:rPr>
          <w:rFonts w:ascii="Times New Roman" w:eastAsia="Times New Roman" w:hAnsi="Times New Roman" w:cs="Times New Roman"/>
          <w:sz w:val="24"/>
          <w:szCs w:val="24"/>
          <w:lang w:eastAsia="hr-HR"/>
        </w:rPr>
        <w:t>) Iznimno od propisa kojim se uređuje osnivanje i ustroj trgovačkih društava i propisa kojim se uređuje prijava za upis u sudski registar, Agencija prijavi za upis prilaže:</w:t>
      </w:r>
    </w:p>
    <w:p w14:paraId="4CC6398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B9AB5D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odluku iz članka 71. Uredbe (EU) 2021/23</w:t>
      </w:r>
    </w:p>
    <w:p w14:paraId="293E7D8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D62731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odluku o odvajanju središnje druge ugovorne strane u sanaciji s osnivanjem prijelazne središnje druge ugovorne strane, odnosno odluku o osnivanju prijelazne središnje druge ugovorne strane prijenosom dionica ili drugih vlasničkih instrumenata središnje druge ugovorne strane u sanaciji</w:t>
      </w:r>
    </w:p>
    <w:p w14:paraId="24E62B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D1BAD1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privremeno odobrenje Agencije za pružanje usluga koje se prenose na prijelaznu središnju drugu ugovornu stranu i</w:t>
      </w:r>
    </w:p>
    <w:p w14:paraId="19CB23D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129DD1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statut prijelazne središnje druge ugovorne strane ili izjavu o osnivanju odnosno društveni ugovor.</w:t>
      </w:r>
    </w:p>
    <w:p w14:paraId="5E12D4B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376DD1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20BFA04"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Upis u sudski registar posebnog upravitelja</w:t>
      </w:r>
    </w:p>
    <w:p w14:paraId="30835CAC"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A86F792" w14:textId="14010963"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3</w:t>
      </w:r>
      <w:r w:rsidRPr="00747C33">
        <w:rPr>
          <w:rFonts w:ascii="Times New Roman" w:eastAsia="Times New Roman" w:hAnsi="Times New Roman" w:cs="Times New Roman"/>
          <w:b/>
          <w:sz w:val="24"/>
          <w:szCs w:val="24"/>
          <w:lang w:eastAsia="hr-HR"/>
        </w:rPr>
        <w:t>.</w:t>
      </w:r>
    </w:p>
    <w:p w14:paraId="66D461A5"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7CB2ED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(1) Imenovanje posebnog upravitelja iz članka 50. Uredbe (EU) 2021/23 upisuje se u sudski registar.</w:t>
      </w:r>
    </w:p>
    <w:p w14:paraId="7747890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E61BA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Prijavu za upis podataka iz stavka 1. ovoga članka podnosi posebni upravitelj u roku od tri radna dana od dana donošenja odluke o imenovanju posebnog upravitelja, koju prilaže toj prijavi.</w:t>
      </w:r>
    </w:p>
    <w:p w14:paraId="5635CCB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FB0B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Istodobno se u sudski registar upisuje promjena osoba ovlaštenih za zastupanje središnje druge ugovorne strane u sanaciji.</w:t>
      </w:r>
    </w:p>
    <w:p w14:paraId="01EE6B9D" w14:textId="72433328" w:rsidR="00747C33" w:rsidRDefault="00747C33" w:rsidP="00E52C77">
      <w:pPr>
        <w:spacing w:after="0" w:line="240" w:lineRule="auto"/>
        <w:jc w:val="both"/>
        <w:rPr>
          <w:rFonts w:ascii="Times New Roman" w:eastAsia="Times New Roman" w:hAnsi="Times New Roman" w:cs="Times New Roman"/>
          <w:sz w:val="24"/>
          <w:szCs w:val="24"/>
          <w:lang w:eastAsia="hr-HR"/>
        </w:rPr>
      </w:pPr>
    </w:p>
    <w:p w14:paraId="170E7E9E" w14:textId="54CA2F0A" w:rsidR="000C19A3" w:rsidRDefault="000C19A3" w:rsidP="00E52C77">
      <w:pPr>
        <w:spacing w:after="0" w:line="240" w:lineRule="auto"/>
        <w:jc w:val="both"/>
        <w:rPr>
          <w:rFonts w:ascii="Times New Roman" w:eastAsia="Times New Roman" w:hAnsi="Times New Roman" w:cs="Times New Roman"/>
          <w:sz w:val="24"/>
          <w:szCs w:val="24"/>
          <w:lang w:eastAsia="hr-HR"/>
        </w:rPr>
      </w:pPr>
    </w:p>
    <w:p w14:paraId="6B7B74A3" w14:textId="1D166F21" w:rsidR="000C19A3" w:rsidRDefault="000C19A3" w:rsidP="00E52C77">
      <w:pPr>
        <w:spacing w:after="0" w:line="240" w:lineRule="auto"/>
        <w:jc w:val="both"/>
        <w:rPr>
          <w:rFonts w:ascii="Times New Roman" w:eastAsia="Times New Roman" w:hAnsi="Times New Roman" w:cs="Times New Roman"/>
          <w:sz w:val="24"/>
          <w:szCs w:val="24"/>
          <w:lang w:eastAsia="hr-HR"/>
        </w:rPr>
      </w:pPr>
    </w:p>
    <w:p w14:paraId="00B1FA91" w14:textId="77777777" w:rsidR="000C19A3" w:rsidRPr="00747C33" w:rsidRDefault="000C19A3" w:rsidP="00E52C77">
      <w:pPr>
        <w:spacing w:after="0" w:line="240" w:lineRule="auto"/>
        <w:jc w:val="both"/>
        <w:rPr>
          <w:rFonts w:ascii="Times New Roman" w:eastAsia="Times New Roman" w:hAnsi="Times New Roman" w:cs="Times New Roman"/>
          <w:sz w:val="24"/>
          <w:szCs w:val="24"/>
          <w:lang w:eastAsia="hr-HR"/>
        </w:rPr>
      </w:pPr>
    </w:p>
    <w:p w14:paraId="32A30E3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4647BCB"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Prava i obveze posebnog upravitelja</w:t>
      </w:r>
    </w:p>
    <w:p w14:paraId="0DEDED3F"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BB33CD6" w14:textId="06D1D3C4"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4</w:t>
      </w:r>
      <w:r w:rsidRPr="00747C33">
        <w:rPr>
          <w:rFonts w:ascii="Times New Roman" w:eastAsia="Times New Roman" w:hAnsi="Times New Roman" w:cs="Times New Roman"/>
          <w:b/>
          <w:sz w:val="24"/>
          <w:szCs w:val="24"/>
          <w:lang w:eastAsia="hr-HR"/>
        </w:rPr>
        <w:t>.</w:t>
      </w:r>
    </w:p>
    <w:p w14:paraId="2631CB5D"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5F537EB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Prava i obveze posebnog upravitelja počinju danom donošenja odluke o imenovanju posebnog upravitelja bez obzira na upis u sudski registar.</w:t>
      </w:r>
    </w:p>
    <w:p w14:paraId="2131C4D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D5A58E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Danom donošenja odluke o imenovanju posebnog upravitelja prestaju sve ovlasti dotadašnjih članova uprave središnje druge ugovorne strane.</w:t>
      </w:r>
    </w:p>
    <w:p w14:paraId="5E128BF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8902C9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Danom donošenja odluke o imenovanju posebnog upravitelja prestaju svi ugovori na temelju kojih su dotadašnji članovi uprave obavljali funkciju člana uprave u toj središnjoj drugoj ugovornoj strani.</w:t>
      </w:r>
    </w:p>
    <w:p w14:paraId="1E0C717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E6A4B7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U slučaju iz stavka 3. ovoga članka, dotadašnji članovi uprave ne ostvaruju pravo na isplatu ugovorno određene otpremnine i varijabilnih primitaka, neovisno o tome je li ostvarivanje takvih prava bilo ugovoreno sa središnjom drugom ugovornom stranom ili je proizlazilo iz drugog akta središnje druge ugovorne strane te su ugovorene odredbe o takvom pravu na isplatu ništetne.</w:t>
      </w:r>
    </w:p>
    <w:p w14:paraId="2EDE98A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C9433BD" w14:textId="55DB1D26"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Posebni upravitelj ima pravo na naknadu za svoj rad, koju isplaćuje središnja druga ugovorna strana u sanaciji odnosno, ako to nije moguće, Agencija.</w:t>
      </w:r>
    </w:p>
    <w:p w14:paraId="4C919C0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91C4FA8" w14:textId="73BB834D"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Posebni upravitelj dužan je bez odgode obavijestiti Agenciju o svim okolnostima koje mogu negativno utjecati na postizanje ciljeva sanacije iz članka 21. Uredbe (EU) 2021/23 i provođenje sanacijskih mjera u skladu s odlukom o otvaranju postupka sanacije.</w:t>
      </w:r>
    </w:p>
    <w:p w14:paraId="1E288499" w14:textId="77777777" w:rsidR="00747C33" w:rsidRPr="00747C33" w:rsidRDefault="00747C33" w:rsidP="00E52C77">
      <w:pPr>
        <w:spacing w:after="0" w:line="240" w:lineRule="auto"/>
        <w:jc w:val="both"/>
        <w:rPr>
          <w:rFonts w:ascii="Times New Roman" w:eastAsia="Times New Roman" w:hAnsi="Times New Roman" w:cs="Times New Roman"/>
          <w:i/>
          <w:sz w:val="24"/>
          <w:szCs w:val="24"/>
          <w:lang w:eastAsia="hr-HR"/>
        </w:rPr>
      </w:pPr>
    </w:p>
    <w:p w14:paraId="1373ADA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57D907B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Nalozi i upute posebnom upravitelju</w:t>
      </w:r>
    </w:p>
    <w:p w14:paraId="3C0954CA"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4D069F66" w14:textId="3AB5AD8B"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lastRenderedPageBreak/>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5</w:t>
      </w:r>
      <w:r w:rsidRPr="00747C33">
        <w:rPr>
          <w:rFonts w:ascii="Times New Roman" w:eastAsia="Times New Roman" w:hAnsi="Times New Roman" w:cs="Times New Roman"/>
          <w:b/>
          <w:sz w:val="24"/>
          <w:szCs w:val="24"/>
          <w:lang w:eastAsia="hr-HR"/>
        </w:rPr>
        <w:t>.</w:t>
      </w:r>
    </w:p>
    <w:p w14:paraId="121DF9FA"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230BB13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Agencija je ovlaštena posebnom upravitelju davati pisane naloge i upute.</w:t>
      </w:r>
    </w:p>
    <w:p w14:paraId="1299F96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800976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Posebni upravitelj dužan je postupati po nalozima i uputama Agencije.</w:t>
      </w:r>
    </w:p>
    <w:p w14:paraId="09BD988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9200E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Agencija</w:t>
      </w:r>
      <w:r w:rsidRPr="00747C33">
        <w:rPr>
          <w:rFonts w:ascii="Times New Roman" w:eastAsia="Arial" w:hAnsi="Times New Roman" w:cs="Times New Roman"/>
          <w:sz w:val="24"/>
          <w:szCs w:val="24"/>
        </w:rPr>
        <w:t xml:space="preserve"> </w:t>
      </w:r>
      <w:r w:rsidRPr="00747C33">
        <w:rPr>
          <w:rFonts w:ascii="Times New Roman" w:eastAsia="Times New Roman" w:hAnsi="Times New Roman" w:cs="Times New Roman"/>
          <w:sz w:val="24"/>
          <w:szCs w:val="24"/>
          <w:lang w:eastAsia="hr-HR"/>
        </w:rPr>
        <w:t xml:space="preserve">rješenjem razrješuje imenovanog posebnog upravitelja sukladno članku 50. stavku 6. Uredbe (EU) 2021/23. </w:t>
      </w:r>
    </w:p>
    <w:p w14:paraId="013AB50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43EBB9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Mandat posebnog upravitelja prestaje:</w:t>
      </w:r>
    </w:p>
    <w:p w14:paraId="35AF234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AE8A85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danom dostave odluke o okončanju postupka sanacije</w:t>
      </w:r>
    </w:p>
    <w:p w14:paraId="6A8FEE9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EC226C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istekom roka na koji je imenovan</w:t>
      </w:r>
    </w:p>
    <w:p w14:paraId="6955572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9FE9233" w14:textId="51FA199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danom donošenja odluke o otvaranju </w:t>
      </w:r>
      <w:r w:rsidR="00D837D9">
        <w:rPr>
          <w:rFonts w:ascii="Times New Roman" w:eastAsia="Times New Roman" w:hAnsi="Times New Roman" w:cs="Times New Roman"/>
          <w:sz w:val="24"/>
          <w:szCs w:val="24"/>
          <w:lang w:eastAsia="hr-HR"/>
        </w:rPr>
        <w:t>stečaja</w:t>
      </w:r>
      <w:r w:rsidRPr="00747C33">
        <w:rPr>
          <w:rFonts w:ascii="Times New Roman" w:eastAsia="Times New Roman" w:hAnsi="Times New Roman" w:cs="Times New Roman"/>
          <w:sz w:val="24"/>
          <w:szCs w:val="24"/>
          <w:lang w:eastAsia="hr-HR"/>
        </w:rPr>
        <w:t xml:space="preserve"> ili</w:t>
      </w:r>
    </w:p>
    <w:p w14:paraId="063B662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FC9AAE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4. danom dostave rješenja Agencije iz stavka 3. ovoga članka. </w:t>
      </w:r>
    </w:p>
    <w:p w14:paraId="66AEFCA5" w14:textId="77777777" w:rsidR="00747C33" w:rsidRPr="00747C33" w:rsidRDefault="00747C33" w:rsidP="00E52C77">
      <w:pPr>
        <w:spacing w:after="0" w:line="240" w:lineRule="auto"/>
        <w:jc w:val="center"/>
        <w:rPr>
          <w:rFonts w:ascii="Times New Roman" w:eastAsia="Times New Roman" w:hAnsi="Times New Roman" w:cs="Times New Roman"/>
          <w:sz w:val="24"/>
          <w:szCs w:val="24"/>
          <w:lang w:eastAsia="hr-HR"/>
        </w:rPr>
      </w:pPr>
    </w:p>
    <w:p w14:paraId="621F28C5"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606BFDCF"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29F4CBC9" w14:textId="40B2741D"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Odgovornost za štetu</w:t>
      </w:r>
      <w:r w:rsidR="009439B4">
        <w:rPr>
          <w:rFonts w:ascii="Times New Roman" w:eastAsia="Times New Roman" w:hAnsi="Times New Roman" w:cs="Times New Roman"/>
          <w:i/>
          <w:sz w:val="24"/>
          <w:szCs w:val="24"/>
          <w:lang w:eastAsia="hr-HR"/>
        </w:rPr>
        <w:t xml:space="preserve"> posebnog upravitelja</w:t>
      </w:r>
    </w:p>
    <w:p w14:paraId="2F3AB2D7"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9EBAD41" w14:textId="66CF6ED5"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6</w:t>
      </w:r>
      <w:r w:rsidRPr="00747C33">
        <w:rPr>
          <w:rFonts w:ascii="Times New Roman" w:eastAsia="Times New Roman" w:hAnsi="Times New Roman" w:cs="Times New Roman"/>
          <w:b/>
          <w:sz w:val="24"/>
          <w:szCs w:val="24"/>
          <w:lang w:eastAsia="hr-HR"/>
        </w:rPr>
        <w:t>.</w:t>
      </w:r>
    </w:p>
    <w:p w14:paraId="61629DE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F51B577" w14:textId="2521234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Odgovornost za štetu koju posebni upravitelj </w:t>
      </w:r>
      <w:r w:rsidR="003C0A51">
        <w:rPr>
          <w:rFonts w:ascii="Times New Roman" w:eastAsia="Times New Roman" w:hAnsi="Times New Roman" w:cs="Times New Roman"/>
          <w:sz w:val="24"/>
          <w:szCs w:val="24"/>
          <w:lang w:eastAsia="hr-HR"/>
        </w:rPr>
        <w:t xml:space="preserve">kao službena osoba </w:t>
      </w:r>
      <w:r w:rsidRPr="00747C33">
        <w:rPr>
          <w:rFonts w:ascii="Times New Roman" w:eastAsia="Times New Roman" w:hAnsi="Times New Roman" w:cs="Times New Roman"/>
          <w:sz w:val="24"/>
          <w:szCs w:val="24"/>
          <w:lang w:eastAsia="hr-HR"/>
        </w:rPr>
        <w:t xml:space="preserve">prouzroči pri obavljanju dužnosti u okviru ovoga Zakona i </w:t>
      </w:r>
      <w:r w:rsidR="00641B3A" w:rsidRPr="00641B3A">
        <w:rPr>
          <w:rFonts w:ascii="Times New Roman" w:eastAsia="Times New Roman" w:hAnsi="Times New Roman" w:cs="Times New Roman"/>
          <w:sz w:val="24"/>
          <w:szCs w:val="24"/>
          <w:lang w:eastAsia="hr-HR"/>
        </w:rPr>
        <w:t>Uredbe (EU) 2021/23</w:t>
      </w:r>
      <w:r w:rsidR="00641B3A">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postoji samo ako je šteta prouzročena namjerno ili iz krajnje nepažnje.</w:t>
      </w:r>
    </w:p>
    <w:p w14:paraId="1CAB4F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30F0CB9"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Za štetu iz stavka 1. ovoga članka odgovara Agencija.</w:t>
      </w:r>
    </w:p>
    <w:p w14:paraId="236812CA"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6AA5935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60BB78D"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747C33">
        <w:rPr>
          <w:rFonts w:ascii="Times New Roman" w:eastAsia="Times New Roman" w:hAnsi="Times New Roman" w:cs="Times New Roman"/>
          <w:i/>
          <w:iCs/>
          <w:color w:val="231F20"/>
          <w:sz w:val="24"/>
          <w:szCs w:val="24"/>
          <w:lang w:eastAsia="hr-HR"/>
        </w:rPr>
        <w:t>Dužnost suradnje dosadašnjih članova uprave i drugih radnika središnje druge ugovorne strane</w:t>
      </w:r>
    </w:p>
    <w:p w14:paraId="3A8D969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4D69D6E" w14:textId="3EDBCA34" w:rsidR="00747C33" w:rsidRPr="00747C33" w:rsidRDefault="00747C33" w:rsidP="00E52C77">
      <w:pPr>
        <w:spacing w:after="0" w:line="240" w:lineRule="auto"/>
        <w:jc w:val="center"/>
        <w:textAlignment w:val="baseline"/>
        <w:rPr>
          <w:rFonts w:ascii="Times New Roman" w:eastAsia="Times New Roman" w:hAnsi="Times New Roman" w:cs="Times New Roman"/>
          <w:b/>
          <w:color w:val="231F20"/>
          <w:sz w:val="24"/>
          <w:szCs w:val="24"/>
          <w:lang w:eastAsia="hr-HR"/>
        </w:rPr>
      </w:pPr>
      <w:r w:rsidRPr="00747C33">
        <w:rPr>
          <w:rFonts w:ascii="Times New Roman" w:eastAsia="Times New Roman" w:hAnsi="Times New Roman" w:cs="Times New Roman"/>
          <w:b/>
          <w:color w:val="231F20"/>
          <w:sz w:val="24"/>
          <w:szCs w:val="24"/>
          <w:lang w:eastAsia="hr-HR"/>
        </w:rPr>
        <w:t xml:space="preserve">Članak </w:t>
      </w:r>
      <w:r w:rsidR="00F224D7" w:rsidRPr="00747C33">
        <w:rPr>
          <w:rFonts w:ascii="Times New Roman" w:eastAsia="Times New Roman" w:hAnsi="Times New Roman" w:cs="Times New Roman"/>
          <w:b/>
          <w:color w:val="231F20"/>
          <w:sz w:val="24"/>
          <w:szCs w:val="24"/>
          <w:lang w:eastAsia="hr-HR"/>
        </w:rPr>
        <w:t>2</w:t>
      </w:r>
      <w:r w:rsidR="00F224D7">
        <w:rPr>
          <w:rFonts w:ascii="Times New Roman" w:eastAsia="Times New Roman" w:hAnsi="Times New Roman" w:cs="Times New Roman"/>
          <w:b/>
          <w:color w:val="231F20"/>
          <w:sz w:val="24"/>
          <w:szCs w:val="24"/>
          <w:lang w:eastAsia="hr-HR"/>
        </w:rPr>
        <w:t>7</w:t>
      </w:r>
      <w:r w:rsidRPr="00747C33">
        <w:rPr>
          <w:rFonts w:ascii="Times New Roman" w:eastAsia="Times New Roman" w:hAnsi="Times New Roman" w:cs="Times New Roman"/>
          <w:b/>
          <w:color w:val="231F20"/>
          <w:sz w:val="24"/>
          <w:szCs w:val="24"/>
          <w:lang w:eastAsia="hr-HR"/>
        </w:rPr>
        <w:t>.</w:t>
      </w:r>
    </w:p>
    <w:p w14:paraId="186273DC"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color w:val="231F20"/>
          <w:sz w:val="24"/>
          <w:szCs w:val="24"/>
          <w:lang w:eastAsia="hr-HR"/>
        </w:rPr>
      </w:pPr>
    </w:p>
    <w:p w14:paraId="14036BCF"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(1) Dosadašnji članovi uprave i druge ovlaštene osobe s posebnim ovlaštenjima i odgovornostima središnje druge ugovorne strane dužni su posebnom upravitelju odmah omogućiti pristup cjelokupnoj poslovnoj i ostaloj dokumentaciji središnje druge ugovorne strane te sastaviti izvješće o primopredaji poslovanja.</w:t>
      </w:r>
    </w:p>
    <w:p w14:paraId="624B901B"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07E44696"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(2) Dosadašnji članovi uprave središnje druge ugovorne strane dužni su posebnom upravitelju dati sva obrazloženja ili dodatna izvješća o poslovanju središnje druge ugovorne strane.</w:t>
      </w:r>
    </w:p>
    <w:p w14:paraId="5B7495BF"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22A1B580"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(3) Svi radnici središnje druge ugovorne strane dužni su surađivati s posebnim upraviteljem.</w:t>
      </w:r>
    </w:p>
    <w:p w14:paraId="30BCC5AB"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54F8069D"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(4) Posebni upravitelj ima pravo udaljiti osobu koja onemogućuje njegov rad te, ovisno o okolnostima pojedinog slučaja, zatražiti pomoć nadležnog tijela unutarnjih poslova.</w:t>
      </w:r>
    </w:p>
    <w:p w14:paraId="4A22988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C42C85E" w14:textId="77777777" w:rsidR="00747C33" w:rsidRPr="00747C33" w:rsidRDefault="00747C33" w:rsidP="00E52C77">
      <w:pPr>
        <w:spacing w:after="0" w:line="240" w:lineRule="auto"/>
        <w:jc w:val="center"/>
        <w:rPr>
          <w:rFonts w:ascii="Times New Roman" w:eastAsia="Arial" w:hAnsi="Times New Roman" w:cs="Times New Roman"/>
          <w:bCs/>
          <w:color w:val="444444"/>
          <w:sz w:val="24"/>
          <w:szCs w:val="24"/>
          <w:shd w:val="clear" w:color="auto" w:fill="FFFFFF"/>
        </w:rPr>
      </w:pPr>
    </w:p>
    <w:p w14:paraId="190D76A6" w14:textId="77777777" w:rsidR="00747C33" w:rsidRPr="00747C33" w:rsidRDefault="00747C33" w:rsidP="00E52C77">
      <w:pPr>
        <w:spacing w:after="0" w:line="240" w:lineRule="auto"/>
        <w:jc w:val="center"/>
        <w:rPr>
          <w:rFonts w:ascii="Times New Roman" w:eastAsia="Arial" w:hAnsi="Times New Roman" w:cs="Times New Roman"/>
          <w:bCs/>
          <w:i/>
          <w:sz w:val="24"/>
          <w:szCs w:val="24"/>
          <w:shd w:val="clear" w:color="auto" w:fill="FFFFFF"/>
        </w:rPr>
      </w:pPr>
      <w:r w:rsidRPr="00747C33">
        <w:rPr>
          <w:rFonts w:ascii="Times New Roman" w:eastAsia="Arial" w:hAnsi="Times New Roman" w:cs="Times New Roman"/>
          <w:bCs/>
          <w:i/>
          <w:sz w:val="24"/>
          <w:szCs w:val="24"/>
          <w:shd w:val="clear" w:color="auto" w:fill="FFFFFF"/>
        </w:rPr>
        <w:t>Državni instrumenti za financijsku stabilizaciju</w:t>
      </w:r>
    </w:p>
    <w:p w14:paraId="348D7022" w14:textId="77777777" w:rsidR="00747C33" w:rsidRPr="00747C33" w:rsidRDefault="00747C33" w:rsidP="00E52C77">
      <w:pPr>
        <w:spacing w:after="0" w:line="240" w:lineRule="auto"/>
        <w:jc w:val="center"/>
        <w:rPr>
          <w:rFonts w:ascii="Times New Roman" w:eastAsia="Arial" w:hAnsi="Times New Roman" w:cs="Times New Roman"/>
          <w:bCs/>
          <w:i/>
          <w:sz w:val="24"/>
          <w:szCs w:val="24"/>
          <w:shd w:val="clear" w:color="auto" w:fill="FFFFFF"/>
        </w:rPr>
      </w:pPr>
    </w:p>
    <w:p w14:paraId="31139A2D" w14:textId="10E90B2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8</w:t>
      </w:r>
      <w:r w:rsidRPr="00747C33">
        <w:rPr>
          <w:rFonts w:ascii="Times New Roman" w:eastAsia="Times New Roman" w:hAnsi="Times New Roman" w:cs="Times New Roman"/>
          <w:b/>
          <w:sz w:val="24"/>
          <w:szCs w:val="24"/>
          <w:lang w:eastAsia="hr-HR"/>
        </w:rPr>
        <w:t>.</w:t>
      </w:r>
    </w:p>
    <w:p w14:paraId="580E714F" w14:textId="77777777" w:rsidR="00747C33" w:rsidRPr="00747C33" w:rsidRDefault="00747C33" w:rsidP="00E52C77">
      <w:pPr>
        <w:spacing w:after="0" w:line="240" w:lineRule="auto"/>
        <w:jc w:val="center"/>
        <w:rPr>
          <w:rFonts w:ascii="Times New Roman" w:eastAsia="Times New Roman" w:hAnsi="Times New Roman" w:cs="Times New Roman"/>
          <w:sz w:val="24"/>
          <w:szCs w:val="24"/>
          <w:lang w:eastAsia="hr-HR"/>
        </w:rPr>
      </w:pPr>
    </w:p>
    <w:p w14:paraId="3D1DD00C" w14:textId="02B4871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Arial" w:hAnsi="Times New Roman" w:cs="Times New Roman"/>
          <w:sz w:val="24"/>
          <w:szCs w:val="24"/>
        </w:rPr>
        <w:t>(</w:t>
      </w:r>
      <w:r w:rsidRPr="00747C33">
        <w:rPr>
          <w:rFonts w:ascii="Times New Roman" w:eastAsia="Times New Roman" w:hAnsi="Times New Roman" w:cs="Times New Roman"/>
          <w:sz w:val="24"/>
          <w:szCs w:val="24"/>
          <w:lang w:eastAsia="hr-HR"/>
        </w:rPr>
        <w:t xml:space="preserve">1) Državni instrumenti financijske stabilizacije iz članka 45. Uredbe (EU) 2021/23 primjenjuju se pod vodstvom Ministarstva financija koje provodi relevantna savjetovanja iz članka 45. stavka 3. točaka a) i c) Uredbe (EU) 2021/23 s Agencijom i Hrvatskom narodnom bankom i zajedno s Agencijom utvrđuje okolnosti iz članka 45. stavka 3. točke b) Uredbe (EU) 2021/23. </w:t>
      </w:r>
    </w:p>
    <w:p w14:paraId="3BC328D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036B38" w14:textId="1887C8B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Ako su ispunjeni uvjeti za primjenu državnih instrumenata financijske stabilizacije iz Uredbe</w:t>
      </w:r>
      <w:r w:rsidRPr="00747C33">
        <w:rPr>
          <w:rFonts w:ascii="Times New Roman" w:eastAsia="Arial" w:hAnsi="Times New Roman" w:cs="Times New Roman"/>
          <w:sz w:val="24"/>
          <w:szCs w:val="24"/>
        </w:rPr>
        <w:t xml:space="preserve"> (EU) 2021/23</w:t>
      </w:r>
      <w:r w:rsidRPr="00747C33">
        <w:rPr>
          <w:rFonts w:ascii="Times New Roman" w:eastAsia="Times New Roman" w:hAnsi="Times New Roman" w:cs="Times New Roman"/>
          <w:sz w:val="24"/>
          <w:szCs w:val="24"/>
          <w:lang w:eastAsia="hr-HR"/>
        </w:rPr>
        <w:t>, a prije donošenja odluke o korištenju državnih instrumenata financijske stabilizacije, Ministarstvo financija u skladu</w:t>
      </w:r>
      <w:r w:rsidR="009439B4">
        <w:rPr>
          <w:rFonts w:ascii="Times New Roman" w:eastAsia="Times New Roman" w:hAnsi="Times New Roman" w:cs="Times New Roman"/>
          <w:sz w:val="24"/>
          <w:szCs w:val="24"/>
          <w:lang w:eastAsia="hr-HR"/>
        </w:rPr>
        <w:t xml:space="preserve"> s</w:t>
      </w:r>
      <w:r w:rsidRPr="00747C33">
        <w:rPr>
          <w:rFonts w:ascii="Times New Roman" w:eastAsia="Times New Roman" w:hAnsi="Times New Roman" w:cs="Times New Roman"/>
          <w:sz w:val="24"/>
          <w:szCs w:val="24"/>
          <w:lang w:eastAsia="hr-HR"/>
        </w:rPr>
        <w:t xml:space="preserve"> pravnim okvirom Europske unije za državne potpore i pravilima kojima se uređuju državne potpore financijskom sektoru, a u suradnji sa središnjim drugom ugovornom stranom u sanaciji kao korisnikom državne potpore, prijavljuje pojedinačnu državnu potporu Europskoj komisiji radi odobrenja njezine dodjele.</w:t>
      </w:r>
    </w:p>
    <w:p w14:paraId="2335216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84E5E81" w14:textId="42B06E1F"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Po dobivanju odobrenja Europske komisije</w:t>
      </w:r>
      <w:r w:rsidR="00A66053">
        <w:rPr>
          <w:rFonts w:ascii="Times New Roman" w:eastAsia="Times New Roman" w:hAnsi="Times New Roman" w:cs="Times New Roman"/>
          <w:sz w:val="24"/>
          <w:szCs w:val="24"/>
          <w:lang w:eastAsia="hr-HR"/>
        </w:rPr>
        <w:t>,</w:t>
      </w:r>
      <w:r w:rsidRPr="00747C33">
        <w:rPr>
          <w:rFonts w:ascii="Times New Roman" w:eastAsia="Times New Roman" w:hAnsi="Times New Roman" w:cs="Times New Roman"/>
          <w:sz w:val="24"/>
          <w:szCs w:val="24"/>
          <w:lang w:eastAsia="hr-HR"/>
        </w:rPr>
        <w:t xml:space="preserve"> Ministarstvo financija osigurava i nadzire primjenu izvanredne financijske državne potpore korištenjem državnih instrumenata financijske stabilizacije iz članaka 46. i 47. Uredbe (EU) 2021/23.</w:t>
      </w:r>
    </w:p>
    <w:p w14:paraId="018C53A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7210D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Prilikom korištenja instrumenata financijske stabilizacije Ministarstvo financija postupa u skladu s pravnim okvirom Europske unije za državne potpore i pravilima kojima se uređuju potpore financijskom sektoru.</w:t>
      </w:r>
    </w:p>
    <w:p w14:paraId="55FE27B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2472BE5" w14:textId="2AB91F7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Za provedbu državnih instrumenata za financijsku stabilizaciju Ministarstvo financija ima relevantne sanacijske ovlasti utvrđene u člancima 48. do 58. Uredbe (EU) 2021/23 te osigurava usklađenost s člancima 52., 54. i 72. Uredbe (EU) 2021/23.</w:t>
      </w:r>
    </w:p>
    <w:p w14:paraId="4F6BA67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FDD040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Kada se primjenjuje državni instrument financijske stabilizacije iz članka 46. Uredbe (EU) 2021/23, u skladu s propisima kojima se uređuje osnivanje i ustroj trgovačkih društava, Ministarstvo financija u ime Republike Hrvatske sudjeluje u povećanju temeljnog kapitala središnje druge ugovorne strane u sanaciji.</w:t>
      </w:r>
    </w:p>
    <w:p w14:paraId="0CEF9B1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F1D9D9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(7) Kada se primjenjuje državni instrument financijske stabilizacije iz članka 47. Uredbe (EU) 2021/23, Ministarstvo financija će Središnjem klirinškom depozitarnom društvu izdati jedan ili više naloga za prijenos dionica te je Središnje klirinško depozitarno društvo dužno taj nalog provesti bez odgode.</w:t>
      </w:r>
    </w:p>
    <w:p w14:paraId="0E339AB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CC28DA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(8) Prijenos iz stavka 7. ovoga članka može se izvršiti na društvo u potpunom vlasništvu Republike Hrvatske ili bilo koju drugu osobu koju je imenovalo Ministarstvo financija.</w:t>
      </w:r>
    </w:p>
    <w:p w14:paraId="7EC05A10"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B7E0743" w14:textId="77777777" w:rsidR="00C53091" w:rsidRDefault="00C53091" w:rsidP="00E52C77">
      <w:pPr>
        <w:spacing w:after="0" w:line="240" w:lineRule="auto"/>
        <w:jc w:val="center"/>
        <w:rPr>
          <w:rFonts w:ascii="Times New Roman" w:eastAsia="Arial" w:hAnsi="Times New Roman" w:cs="Times New Roman"/>
          <w:i/>
          <w:sz w:val="24"/>
          <w:szCs w:val="24"/>
        </w:rPr>
      </w:pPr>
    </w:p>
    <w:p w14:paraId="344C0C54" w14:textId="2E194BCF"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Zaštitne mjere za dioničare, članove sustava poravnanja i druge vjerovnike</w:t>
      </w:r>
    </w:p>
    <w:p w14:paraId="6481B75F"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F64B4F1" w14:textId="575D9DF9"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Pr>
          <w:rFonts w:ascii="Times New Roman" w:eastAsia="Arial" w:hAnsi="Times New Roman" w:cs="Times New Roman"/>
          <w:b/>
          <w:sz w:val="24"/>
          <w:szCs w:val="24"/>
        </w:rPr>
        <w:t>29</w:t>
      </w:r>
      <w:r w:rsidRPr="00747C33">
        <w:rPr>
          <w:rFonts w:ascii="Times New Roman" w:eastAsia="Arial" w:hAnsi="Times New Roman" w:cs="Times New Roman"/>
          <w:b/>
          <w:sz w:val="24"/>
          <w:szCs w:val="24"/>
        </w:rPr>
        <w:t>.</w:t>
      </w:r>
    </w:p>
    <w:p w14:paraId="357E5DF0" w14:textId="77777777" w:rsidR="00747C33" w:rsidRPr="00747C33" w:rsidRDefault="00747C33" w:rsidP="00E52C77">
      <w:pPr>
        <w:spacing w:after="0" w:line="240" w:lineRule="auto"/>
        <w:jc w:val="center"/>
        <w:rPr>
          <w:rFonts w:ascii="Times New Roman" w:eastAsia="Arial" w:hAnsi="Times New Roman" w:cs="Times New Roman"/>
          <w:b/>
          <w:sz w:val="24"/>
          <w:szCs w:val="24"/>
        </w:rPr>
      </w:pPr>
    </w:p>
    <w:p w14:paraId="4BE6989A"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U slučaju da dioničar, član sustava poravnanja ili drugi vjerovnik središnje druge ugovorne strane u sanaciji imaju pravo na isplatu razlike iz članka 62. Uredbe (EU) 2021/23, takva se sredstva osiguravaju iz instrumenata koji su predviđeni u Uredbi (EU) 2021/23.  </w:t>
      </w:r>
    </w:p>
    <w:p w14:paraId="62355FBC" w14:textId="77777777" w:rsidR="00704CA7" w:rsidRPr="00747C33" w:rsidRDefault="00704CA7" w:rsidP="00E52C77">
      <w:pPr>
        <w:spacing w:after="0" w:line="240" w:lineRule="auto"/>
        <w:jc w:val="both"/>
        <w:rPr>
          <w:rFonts w:ascii="Times New Roman" w:eastAsia="Arial" w:hAnsi="Times New Roman" w:cs="Times New Roman"/>
          <w:sz w:val="24"/>
          <w:szCs w:val="24"/>
        </w:rPr>
      </w:pPr>
    </w:p>
    <w:p w14:paraId="031EC1E3" w14:textId="77777777"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III. NADZOR</w:t>
      </w:r>
    </w:p>
    <w:p w14:paraId="4E00E367"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1320BA45"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699696FF"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Subjekti nadzora</w:t>
      </w:r>
    </w:p>
    <w:p w14:paraId="512B9BBD"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102791B" w14:textId="3D824C3F"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0</w:t>
      </w:r>
      <w:r w:rsidRPr="00747C33">
        <w:rPr>
          <w:rFonts w:ascii="Times New Roman" w:eastAsia="Arial" w:hAnsi="Times New Roman" w:cs="Times New Roman"/>
          <w:b/>
          <w:sz w:val="24"/>
          <w:szCs w:val="24"/>
        </w:rPr>
        <w:t>.</w:t>
      </w:r>
    </w:p>
    <w:p w14:paraId="26ECB350" w14:textId="77777777" w:rsidR="00747C33" w:rsidRPr="00474773" w:rsidRDefault="00747C33" w:rsidP="00E52C77">
      <w:pPr>
        <w:spacing w:after="0" w:line="240" w:lineRule="auto"/>
        <w:jc w:val="center"/>
        <w:rPr>
          <w:rFonts w:ascii="Times New Roman" w:hAnsi="Times New Roman"/>
          <w:sz w:val="24"/>
        </w:rPr>
      </w:pPr>
    </w:p>
    <w:p w14:paraId="61A7C7DF"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Subjekti nadzora u smislu ovoga Zakona su središnje druge ugovorne strane, kao i članovi sustava poravnanja središnje druge ugovorne strane kada im Agencija može nalagati mjere sukladno odredbama Uredbe (EU) 2021/23. </w:t>
      </w:r>
    </w:p>
    <w:p w14:paraId="7CAB9E9C"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EF0B663" w14:textId="62AEE035"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(2) Odredbe o sanacijskom nadzoru iz članka 18. stavka </w:t>
      </w:r>
      <w:r w:rsidR="00170EE4">
        <w:rPr>
          <w:rFonts w:ascii="Times New Roman" w:eastAsia="Arial" w:hAnsi="Times New Roman" w:cs="Times New Roman"/>
          <w:sz w:val="24"/>
          <w:szCs w:val="24"/>
        </w:rPr>
        <w:t>7</w:t>
      </w:r>
      <w:r w:rsidRPr="00747C33">
        <w:rPr>
          <w:rFonts w:ascii="Times New Roman" w:eastAsia="Arial" w:hAnsi="Times New Roman" w:cs="Times New Roman"/>
          <w:sz w:val="24"/>
          <w:szCs w:val="24"/>
        </w:rPr>
        <w:t xml:space="preserve">. i članaka </w:t>
      </w:r>
      <w:r w:rsidR="004C4B33" w:rsidRPr="00747C33">
        <w:rPr>
          <w:rFonts w:ascii="Times New Roman" w:eastAsia="Arial" w:hAnsi="Times New Roman" w:cs="Times New Roman"/>
          <w:sz w:val="24"/>
          <w:szCs w:val="24"/>
        </w:rPr>
        <w:t>3</w:t>
      </w:r>
      <w:r w:rsidR="004C4B33">
        <w:rPr>
          <w:rFonts w:ascii="Times New Roman" w:eastAsia="Arial" w:hAnsi="Times New Roman" w:cs="Times New Roman"/>
          <w:sz w:val="24"/>
          <w:szCs w:val="24"/>
        </w:rPr>
        <w:t>4</w:t>
      </w:r>
      <w:r w:rsidRPr="00747C33">
        <w:rPr>
          <w:rFonts w:ascii="Times New Roman" w:eastAsia="Arial" w:hAnsi="Times New Roman" w:cs="Times New Roman"/>
          <w:sz w:val="24"/>
          <w:szCs w:val="24"/>
        </w:rPr>
        <w:t xml:space="preserve">. do </w:t>
      </w:r>
      <w:r w:rsidR="004C4B33" w:rsidRPr="00747C33">
        <w:rPr>
          <w:rFonts w:ascii="Times New Roman" w:eastAsia="Arial" w:hAnsi="Times New Roman" w:cs="Times New Roman"/>
          <w:sz w:val="24"/>
          <w:szCs w:val="24"/>
        </w:rPr>
        <w:t>4</w:t>
      </w:r>
      <w:r w:rsidR="004C4B33">
        <w:rPr>
          <w:rFonts w:ascii="Times New Roman" w:eastAsia="Arial" w:hAnsi="Times New Roman" w:cs="Times New Roman"/>
          <w:sz w:val="24"/>
          <w:szCs w:val="24"/>
        </w:rPr>
        <w:t>3</w:t>
      </w:r>
      <w:r w:rsidRPr="00747C33">
        <w:rPr>
          <w:rFonts w:ascii="Times New Roman" w:eastAsia="Arial" w:hAnsi="Times New Roman" w:cs="Times New Roman"/>
          <w:sz w:val="24"/>
          <w:szCs w:val="24"/>
        </w:rPr>
        <w:t>. ovoga Zakona ne primjenjuju se na središnju drugu ugovornu stranu iz stavka 1. ovog članka nad kojom je otvoren postupak sanacije, za vrijeme trajanja postupka sanacije.</w:t>
      </w:r>
    </w:p>
    <w:p w14:paraId="5391ED93"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41ABF867" w14:textId="77777777" w:rsidR="00C53091" w:rsidRDefault="00C53091" w:rsidP="00E52C77">
      <w:pPr>
        <w:spacing w:after="0" w:line="240" w:lineRule="auto"/>
        <w:jc w:val="both"/>
        <w:rPr>
          <w:rFonts w:ascii="Times New Roman" w:eastAsia="Arial" w:hAnsi="Times New Roman" w:cs="Times New Roman"/>
          <w:i/>
          <w:sz w:val="24"/>
          <w:szCs w:val="24"/>
        </w:rPr>
      </w:pPr>
    </w:p>
    <w:p w14:paraId="2053F2AD" w14:textId="4DE18D1D"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 xml:space="preserve">Nadzorne mjere Agencije </w:t>
      </w:r>
      <w:r w:rsidR="004D2D36">
        <w:rPr>
          <w:rFonts w:ascii="Times New Roman" w:eastAsia="Arial" w:hAnsi="Times New Roman" w:cs="Times New Roman"/>
          <w:i/>
          <w:sz w:val="24"/>
          <w:szCs w:val="24"/>
        </w:rPr>
        <w:t xml:space="preserve">kao nadležnog tijela u smislu Uredbe </w:t>
      </w:r>
      <w:r w:rsidR="004D2D36" w:rsidRPr="004D2D36">
        <w:rPr>
          <w:rFonts w:ascii="Times New Roman" w:eastAsia="Arial" w:hAnsi="Times New Roman" w:cs="Times New Roman"/>
          <w:i/>
          <w:sz w:val="24"/>
          <w:szCs w:val="24"/>
        </w:rPr>
        <w:t>(EU) 2021/23</w:t>
      </w:r>
      <w:r w:rsidR="004D2D36">
        <w:rPr>
          <w:rFonts w:ascii="Times New Roman" w:eastAsia="Arial" w:hAnsi="Times New Roman" w:cs="Times New Roman"/>
          <w:i/>
          <w:sz w:val="24"/>
          <w:szCs w:val="24"/>
        </w:rPr>
        <w:t xml:space="preserve"> </w:t>
      </w:r>
      <w:r w:rsidRPr="00747C33">
        <w:rPr>
          <w:rFonts w:ascii="Times New Roman" w:eastAsia="Arial" w:hAnsi="Times New Roman" w:cs="Times New Roman"/>
          <w:i/>
          <w:sz w:val="24"/>
          <w:szCs w:val="24"/>
        </w:rPr>
        <w:t xml:space="preserve">nad središnjom drugom ugovornom stranom </w:t>
      </w:r>
    </w:p>
    <w:p w14:paraId="4F919B42"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1FFE0699" w14:textId="63B3EF9B"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1</w:t>
      </w:r>
      <w:r w:rsidRPr="00747C33">
        <w:rPr>
          <w:rFonts w:ascii="Times New Roman" w:eastAsia="Arial" w:hAnsi="Times New Roman" w:cs="Times New Roman"/>
          <w:b/>
          <w:sz w:val="24"/>
          <w:szCs w:val="24"/>
        </w:rPr>
        <w:t>.</w:t>
      </w:r>
    </w:p>
    <w:p w14:paraId="6F4FEA54" w14:textId="77777777" w:rsidR="00747C33" w:rsidRPr="00747C33" w:rsidRDefault="00747C33" w:rsidP="00E52C77">
      <w:pPr>
        <w:spacing w:after="0" w:line="240" w:lineRule="auto"/>
        <w:jc w:val="center"/>
        <w:rPr>
          <w:rFonts w:ascii="Times New Roman" w:eastAsia="Arial" w:hAnsi="Times New Roman" w:cs="Times New Roman"/>
          <w:b/>
          <w:sz w:val="24"/>
          <w:szCs w:val="24"/>
        </w:rPr>
      </w:pPr>
    </w:p>
    <w:p w14:paraId="67DD950B"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Agencija je ovlaštena obavljati nadzor:</w:t>
      </w:r>
    </w:p>
    <w:p w14:paraId="3AABC301" w14:textId="77777777" w:rsidR="00747C33" w:rsidRPr="00747C33" w:rsidRDefault="00747C33" w:rsidP="00E52C77">
      <w:pPr>
        <w:spacing w:after="0" w:line="240" w:lineRule="auto"/>
        <w:jc w:val="both"/>
        <w:rPr>
          <w:rFonts w:ascii="Times New Roman" w:hAnsi="Times New Roman" w:cs="Times New Roman"/>
          <w:sz w:val="24"/>
          <w:szCs w:val="24"/>
        </w:rPr>
      </w:pPr>
    </w:p>
    <w:p w14:paraId="6A64C870" w14:textId="77777777"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 xml:space="preserve">1. prikupljanjem, analizom i provjerom javno dostupnih podataka i obavijesti i kontinuiranim praćenjem poslovanja subjekata nadzora, te pravnih i fizičkih osoba koje ih kontroliraju </w:t>
      </w:r>
    </w:p>
    <w:p w14:paraId="731E8E4C" w14:textId="77777777" w:rsidR="00504F00" w:rsidRDefault="00504F00" w:rsidP="00E52C77">
      <w:pPr>
        <w:spacing w:after="0" w:line="240" w:lineRule="auto"/>
        <w:contextualSpacing/>
        <w:jc w:val="both"/>
        <w:rPr>
          <w:rFonts w:ascii="Times New Roman" w:hAnsi="Times New Roman" w:cs="Times New Roman"/>
          <w:sz w:val="24"/>
          <w:szCs w:val="24"/>
        </w:rPr>
      </w:pPr>
    </w:p>
    <w:p w14:paraId="376A710A" w14:textId="128428D1"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2. obavljanjem neposrednog nadzora u prostorijama koje nisu privatni stambeni prostori fizičkih osoba kojemu subjekti nadzora moraju omogućiti pristup, a radi pristupanja dokumentaciji i drugim podacima u bilo kojem obliku, ako postoji opravdana sumnja da dokumentacija i drugi podaci povezani s predmetom nadzora mogu biti važni za dokazivanje kršenja Uredbe (EU) 2021/23</w:t>
      </w:r>
    </w:p>
    <w:p w14:paraId="638D355F" w14:textId="77777777" w:rsidR="00504F00" w:rsidRDefault="00504F00" w:rsidP="00E52C77">
      <w:pPr>
        <w:spacing w:after="0" w:line="240" w:lineRule="auto"/>
        <w:contextualSpacing/>
        <w:jc w:val="both"/>
        <w:rPr>
          <w:rFonts w:ascii="Times New Roman" w:hAnsi="Times New Roman" w:cs="Times New Roman"/>
          <w:sz w:val="24"/>
          <w:szCs w:val="24"/>
        </w:rPr>
      </w:pPr>
    </w:p>
    <w:p w14:paraId="097F6C3F" w14:textId="7B360C92"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 xml:space="preserve">3. obavljanjem posrednog nadzora </w:t>
      </w:r>
    </w:p>
    <w:p w14:paraId="2D7812FA" w14:textId="77777777" w:rsidR="00504F00" w:rsidRDefault="00504F00" w:rsidP="00E52C77">
      <w:pPr>
        <w:spacing w:line="240" w:lineRule="auto"/>
        <w:contextualSpacing/>
        <w:jc w:val="both"/>
        <w:rPr>
          <w:rFonts w:ascii="Times New Roman" w:hAnsi="Times New Roman" w:cs="Times New Roman"/>
          <w:sz w:val="24"/>
          <w:szCs w:val="24"/>
        </w:rPr>
      </w:pPr>
    </w:p>
    <w:p w14:paraId="786857AB" w14:textId="4D2F5FB9" w:rsidR="00747C33" w:rsidRPr="00747C33" w:rsidRDefault="00747C33" w:rsidP="00E52C77">
      <w:pPr>
        <w:spacing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4. prikupljanjem podataka od revizora, te drugih osoba koje raspolažu sa informacijama koje mogu biti važne za dokazivanje kršenja Uredbe (EU) 2021/23, a koje isti moraju dostaviti na obrazloženi zahtjev Agencije.</w:t>
      </w:r>
    </w:p>
    <w:p w14:paraId="55F83075" w14:textId="77777777" w:rsidR="00747C33" w:rsidRPr="00747C33" w:rsidRDefault="00747C33" w:rsidP="00E52C77">
      <w:pPr>
        <w:spacing w:after="0" w:line="240" w:lineRule="auto"/>
        <w:jc w:val="both"/>
        <w:rPr>
          <w:rFonts w:ascii="Times New Roman" w:hAnsi="Times New Roman" w:cs="Times New Roman"/>
          <w:sz w:val="24"/>
          <w:szCs w:val="24"/>
        </w:rPr>
      </w:pPr>
    </w:p>
    <w:p w14:paraId="2D67E3B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svoje ovlasti iz stavka 1. ovoga članka obavlja:</w:t>
      </w:r>
    </w:p>
    <w:p w14:paraId="05982DA4" w14:textId="77777777" w:rsidR="00747C33" w:rsidRPr="00747C33" w:rsidRDefault="00747C33" w:rsidP="00E52C77">
      <w:pPr>
        <w:spacing w:after="0" w:line="240" w:lineRule="auto"/>
        <w:jc w:val="both"/>
        <w:rPr>
          <w:rFonts w:ascii="Times New Roman" w:hAnsi="Times New Roman" w:cs="Times New Roman"/>
          <w:sz w:val="24"/>
          <w:szCs w:val="24"/>
        </w:rPr>
      </w:pPr>
    </w:p>
    <w:p w14:paraId="3A1BA29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samostalno</w:t>
      </w:r>
    </w:p>
    <w:p w14:paraId="0043850E" w14:textId="77777777" w:rsidR="00504F00" w:rsidRDefault="00504F00" w:rsidP="00E52C77">
      <w:pPr>
        <w:spacing w:after="0" w:line="240" w:lineRule="auto"/>
        <w:jc w:val="both"/>
        <w:rPr>
          <w:rFonts w:ascii="Times New Roman" w:hAnsi="Times New Roman" w:cs="Times New Roman"/>
          <w:sz w:val="24"/>
          <w:szCs w:val="24"/>
        </w:rPr>
      </w:pPr>
    </w:p>
    <w:p w14:paraId="5139C65C" w14:textId="50A5B5F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u suradnji s drugim nadležnim tijelima i</w:t>
      </w:r>
    </w:p>
    <w:p w14:paraId="4CADCC80" w14:textId="77777777" w:rsidR="00504F00" w:rsidRDefault="00504F00" w:rsidP="00E52C77">
      <w:pPr>
        <w:spacing w:after="0" w:line="240" w:lineRule="auto"/>
        <w:jc w:val="both"/>
        <w:rPr>
          <w:rFonts w:ascii="Times New Roman" w:hAnsi="Times New Roman" w:cs="Times New Roman"/>
          <w:sz w:val="24"/>
          <w:szCs w:val="24"/>
        </w:rPr>
      </w:pPr>
    </w:p>
    <w:p w14:paraId="307B9E26" w14:textId="220C4B3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podnošenjem prijava i zahtjeva nadležnim pravosudnim tijelima.  </w:t>
      </w:r>
    </w:p>
    <w:p w14:paraId="116EF2C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86436AC" w14:textId="5EA054E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Ako ovim Zakonom nije drugačije propisano, postupak nadzora nad središnjom drugom ugovornom stranom Agencija, kao nadležno tijelo, provodi u skladu s odredbama o postupku nadzora koji provodi Agencija sukladno odredbama zakona kojim je uređeno tržište kapitala.</w:t>
      </w:r>
    </w:p>
    <w:p w14:paraId="67924CC8"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72988EDD" w14:textId="6786511D"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(4) Kada Agencija utvrdi povrede odredbi Uredbe (EU) 2021/23 i/ili ovoga Zakona, ovlaštena je rješenjem izreći i sljedeće nadzorne mjere iz članka 82. stavka 2. Uredbe (EU) 2021/23:</w:t>
      </w:r>
    </w:p>
    <w:p w14:paraId="61AD97F0"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BAAC281"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1. javnu izjavu u kojoj su navedeni odgovorna fizička osoba, središnja druga ugovorna strana ili druga pravna osoba te vrsta kršenja</w:t>
      </w:r>
    </w:p>
    <w:p w14:paraId="40F4B36B"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0693E093"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nalog kojim se od odgovorne fizičke ili pravne osobe traži da prekine postupanje i da ne ponavlja takvo postupanje, odnosno da se nezakonitosti i nepravilnosti otklone</w:t>
      </w:r>
    </w:p>
    <w:p w14:paraId="721B0C90"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12BDF41D"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3. privremenu zabranu obavljanja funkcija u središnjoj drugoj ugovornoj strani za člana višeg rukovodstva središnje druge ugovorne strane ili svaku drugu fizičku osobu koju se smatra odgovornom. </w:t>
      </w:r>
    </w:p>
    <w:p w14:paraId="1C4AC37F" w14:textId="77777777" w:rsidR="00747C33" w:rsidRPr="00474773" w:rsidRDefault="00747C33" w:rsidP="00E52C77">
      <w:pPr>
        <w:spacing w:after="0" w:line="240" w:lineRule="auto"/>
        <w:jc w:val="both"/>
        <w:rPr>
          <w:rFonts w:ascii="Times New Roman" w:hAnsi="Times New Roman"/>
          <w:sz w:val="24"/>
        </w:rPr>
      </w:pPr>
    </w:p>
    <w:p w14:paraId="7B3A9322" w14:textId="47E5C356"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(5) Agencija</w:t>
      </w:r>
      <w:r w:rsidR="009439B4">
        <w:rPr>
          <w:rFonts w:ascii="Times New Roman" w:eastAsia="Arial" w:hAnsi="Times New Roman" w:cs="Times New Roman"/>
          <w:sz w:val="24"/>
          <w:szCs w:val="24"/>
        </w:rPr>
        <w:t xml:space="preserve"> je</w:t>
      </w:r>
      <w:r w:rsidRPr="00747C33">
        <w:rPr>
          <w:rFonts w:ascii="Times New Roman" w:eastAsia="Arial" w:hAnsi="Times New Roman" w:cs="Times New Roman"/>
          <w:sz w:val="24"/>
          <w:szCs w:val="24"/>
        </w:rPr>
        <w:t xml:space="preserve"> ovlaštena rješenjem izreći i druge razmjerne mjere propisane Uredbom (EU) 2021/23, a koje su potrebne kako bi se osiguralo da subjekti nadzora, odgovorne osobe i ostale osobe na koje se odnose obveze propisane Uredbom  (EU) 2021/23 i ovim Zakonom usklade poslovanje s tim propisima. </w:t>
      </w:r>
    </w:p>
    <w:p w14:paraId="112B81CE" w14:textId="77777777" w:rsidR="00747C33" w:rsidRPr="00747C33" w:rsidRDefault="00747C33" w:rsidP="00E52C77">
      <w:pPr>
        <w:spacing w:after="0" w:line="240" w:lineRule="auto"/>
        <w:rPr>
          <w:rFonts w:ascii="Times New Roman" w:eastAsia="Times New Roman" w:hAnsi="Times New Roman" w:cs="Times New Roman"/>
          <w:color w:val="414145"/>
          <w:sz w:val="24"/>
          <w:szCs w:val="24"/>
          <w:lang w:eastAsia="hr-HR"/>
        </w:rPr>
      </w:pPr>
    </w:p>
    <w:p w14:paraId="4D1F7874" w14:textId="08FBE9B3"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 xml:space="preserve">(6) Kada Agencija članovima sustava poravnanja središnje druge ugovorne strane nalaže mjere sukladno odredbama Uredbe (EU) 2021/23, odredbe članka </w:t>
      </w:r>
      <w:r w:rsidR="004C4B33" w:rsidRPr="00747C33">
        <w:rPr>
          <w:rFonts w:ascii="Times New Roman" w:eastAsia="Times New Roman" w:hAnsi="Times New Roman" w:cs="Times New Roman"/>
          <w:iCs/>
          <w:sz w:val="24"/>
          <w:szCs w:val="24"/>
          <w:lang w:eastAsia="hr-HR"/>
        </w:rPr>
        <w:t>4</w:t>
      </w:r>
      <w:r w:rsidR="004C4B33">
        <w:rPr>
          <w:rFonts w:ascii="Times New Roman" w:eastAsia="Times New Roman" w:hAnsi="Times New Roman" w:cs="Times New Roman"/>
          <w:iCs/>
          <w:sz w:val="24"/>
          <w:szCs w:val="24"/>
          <w:lang w:eastAsia="hr-HR"/>
        </w:rPr>
        <w:t>1</w:t>
      </w:r>
      <w:r w:rsidRPr="00747C33">
        <w:rPr>
          <w:rFonts w:ascii="Times New Roman" w:eastAsia="Times New Roman" w:hAnsi="Times New Roman" w:cs="Times New Roman"/>
          <w:iCs/>
          <w:sz w:val="24"/>
          <w:szCs w:val="24"/>
          <w:lang w:eastAsia="hr-HR"/>
        </w:rPr>
        <w:t xml:space="preserve">. stavaka 1. do 4. ovoga Zakona primjenjuju se na odgovarajući način. </w:t>
      </w:r>
    </w:p>
    <w:p w14:paraId="7C0C8052" w14:textId="77777777" w:rsidR="00474773" w:rsidRDefault="00474773" w:rsidP="00E52C77">
      <w:pPr>
        <w:spacing w:after="0" w:line="240" w:lineRule="auto"/>
        <w:jc w:val="both"/>
        <w:rPr>
          <w:rFonts w:ascii="Times New Roman" w:hAnsi="Times New Roman" w:cs="Times New Roman"/>
          <w:sz w:val="24"/>
          <w:szCs w:val="24"/>
        </w:rPr>
      </w:pPr>
    </w:p>
    <w:p w14:paraId="4B5CD1F5" w14:textId="1E87F9D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(7) Agencija</w:t>
      </w:r>
      <w:r w:rsidR="00E10DF3">
        <w:rPr>
          <w:rFonts w:ascii="Times New Roman" w:hAnsi="Times New Roman" w:cs="Times New Roman"/>
          <w:sz w:val="24"/>
          <w:szCs w:val="24"/>
        </w:rPr>
        <w:t xml:space="preserve"> </w:t>
      </w:r>
      <w:r w:rsidRPr="00747C33">
        <w:rPr>
          <w:rFonts w:ascii="Times New Roman" w:hAnsi="Times New Roman" w:cs="Times New Roman"/>
          <w:sz w:val="24"/>
          <w:szCs w:val="24"/>
        </w:rPr>
        <w:t>informacije o izrečenim nadzornim mjerama koje se odnose na oporavak središnje druge ugovorne strane, a koje su predviđene Uredbom (EU) 2021/23, objavljuje na svojim internetskim stranicama, a pod uvjetima članka 83. Uredbe (EU) 2021/23.</w:t>
      </w:r>
    </w:p>
    <w:p w14:paraId="42EF7959" w14:textId="77777777" w:rsidR="00747C33" w:rsidRPr="00747C33" w:rsidRDefault="00747C33" w:rsidP="00E52C77">
      <w:pPr>
        <w:spacing w:after="0" w:line="240" w:lineRule="auto"/>
        <w:jc w:val="both"/>
        <w:rPr>
          <w:rFonts w:ascii="Times New Roman" w:hAnsi="Times New Roman" w:cs="Times New Roman"/>
          <w:sz w:val="24"/>
          <w:szCs w:val="24"/>
        </w:rPr>
      </w:pPr>
    </w:p>
    <w:p w14:paraId="6E3BBD6F" w14:textId="77777777" w:rsidR="00C53091" w:rsidRDefault="00C53091" w:rsidP="00E52C77">
      <w:pPr>
        <w:spacing w:after="0" w:line="240" w:lineRule="auto"/>
        <w:jc w:val="center"/>
        <w:rPr>
          <w:rFonts w:ascii="Times New Roman" w:eastAsia="Arial" w:hAnsi="Times New Roman" w:cs="Times New Roman"/>
          <w:i/>
          <w:sz w:val="24"/>
          <w:szCs w:val="24"/>
        </w:rPr>
      </w:pPr>
    </w:p>
    <w:p w14:paraId="5250A4BA" w14:textId="62630F39"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 xml:space="preserve">Pravo na pobijanje </w:t>
      </w:r>
      <w:r w:rsidR="00B92982">
        <w:rPr>
          <w:rFonts w:ascii="Times New Roman" w:eastAsia="Arial" w:hAnsi="Times New Roman" w:cs="Times New Roman"/>
          <w:i/>
          <w:sz w:val="24"/>
          <w:szCs w:val="24"/>
        </w:rPr>
        <w:t>odluka o mjerama sanacije nad</w:t>
      </w:r>
      <w:r w:rsidR="00507888">
        <w:rPr>
          <w:rFonts w:ascii="Times New Roman" w:eastAsia="Arial" w:hAnsi="Times New Roman" w:cs="Times New Roman"/>
          <w:i/>
          <w:sz w:val="24"/>
          <w:szCs w:val="24"/>
        </w:rPr>
        <w:t xml:space="preserve"> </w:t>
      </w:r>
      <w:r w:rsidRPr="00747C33">
        <w:rPr>
          <w:rFonts w:ascii="Times New Roman" w:eastAsia="Arial" w:hAnsi="Times New Roman" w:cs="Times New Roman"/>
          <w:i/>
          <w:sz w:val="24"/>
          <w:szCs w:val="24"/>
        </w:rPr>
        <w:t>središnj</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drug</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ugovorn</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stran</w:t>
      </w:r>
      <w:r w:rsidR="00B92982">
        <w:rPr>
          <w:rFonts w:ascii="Times New Roman" w:eastAsia="Arial" w:hAnsi="Times New Roman" w:cs="Times New Roman"/>
          <w:i/>
          <w:sz w:val="24"/>
          <w:szCs w:val="24"/>
        </w:rPr>
        <w:t>om</w:t>
      </w:r>
    </w:p>
    <w:p w14:paraId="7ACC59D8"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0C9FB15A" w14:textId="43412A14"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2</w:t>
      </w:r>
      <w:r w:rsidRPr="00747C33">
        <w:rPr>
          <w:rFonts w:ascii="Times New Roman" w:eastAsia="Arial" w:hAnsi="Times New Roman" w:cs="Times New Roman"/>
          <w:b/>
          <w:sz w:val="24"/>
          <w:szCs w:val="24"/>
        </w:rPr>
        <w:t>.</w:t>
      </w:r>
    </w:p>
    <w:p w14:paraId="6563832A"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35ABC850" w14:textId="3237006B"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Protiv odluke o otpisu i konverziji vlasničkih instrumenata i dužničkih instrumenata ili drugih neosiguranih obveza, odluke o pokretanju sanacije središnje druge ugovorne strane iz članka 71. Uredbe (EU) 2021/23, na temelju članka 22. Uredbe (EU) 2021/23, odnosno svih odluka koje Agencija donosi u cilju provedbe </w:t>
      </w:r>
      <w:r w:rsidR="00B92982">
        <w:rPr>
          <w:rFonts w:ascii="Times New Roman" w:eastAsia="Arial" w:hAnsi="Times New Roman" w:cs="Times New Roman"/>
          <w:sz w:val="24"/>
          <w:szCs w:val="24"/>
        </w:rPr>
        <w:t>mjera sanacije</w:t>
      </w:r>
      <w:r w:rsidRPr="00747C33">
        <w:rPr>
          <w:rFonts w:ascii="Times New Roman" w:eastAsia="Arial" w:hAnsi="Times New Roman" w:cs="Times New Roman"/>
          <w:sz w:val="24"/>
          <w:szCs w:val="24"/>
        </w:rPr>
        <w:t xml:space="preserve">, nije dopuštena žalba, ali fizička i pravna osoba koja smatra da su njezina prava i pravni interesi povrijeđeni donošenjem takve odluke može podnijeti tužbu nadležnom upravnom sudu u roku od </w:t>
      </w:r>
      <w:r w:rsidR="007F7CCF">
        <w:rPr>
          <w:rFonts w:ascii="Times New Roman" w:eastAsia="Arial" w:hAnsi="Times New Roman" w:cs="Times New Roman"/>
          <w:sz w:val="24"/>
          <w:szCs w:val="24"/>
        </w:rPr>
        <w:t>30</w:t>
      </w:r>
      <w:r w:rsidR="007F7CCF" w:rsidRPr="00747C33">
        <w:rPr>
          <w:rFonts w:ascii="Times New Roman" w:eastAsia="Arial" w:hAnsi="Times New Roman" w:cs="Times New Roman"/>
          <w:sz w:val="24"/>
          <w:szCs w:val="24"/>
        </w:rPr>
        <w:t xml:space="preserve"> </w:t>
      </w:r>
      <w:r w:rsidRPr="00747C33">
        <w:rPr>
          <w:rFonts w:ascii="Times New Roman" w:eastAsia="Arial" w:hAnsi="Times New Roman" w:cs="Times New Roman"/>
          <w:sz w:val="24"/>
          <w:szCs w:val="24"/>
        </w:rPr>
        <w:t>dana od dana dostave navedene odluke.</w:t>
      </w:r>
    </w:p>
    <w:p w14:paraId="1A3067AD"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4E061DAE"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Ako vlasnički instrumenti ili dužnički instrumenti središnje druge ugovorne strane u sanaciji nisu uvršteni za trgovanje na uređenom tržištu, Agencija nalaže središnjoj drugoj ugovornoj strani u sanaciji da odluke iz stavka 1. ovoga članka dostavi držateljima vlasničkih instrumenata i vjerovnicima središnje druge ugovorne strane u sanaciji.</w:t>
      </w:r>
    </w:p>
    <w:p w14:paraId="5BAD8123"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2A400F42"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Osobama kojima se odluka o pokretanju sanacije središnje druge ugovorne strane dostavlja javnom objavom, rok iz stavka 1. ovoga članka počinje teći istekom osmoga dana od dana javne objave iz članka 72. stavka 3. Uredbe (EU) 2021/23.</w:t>
      </w:r>
    </w:p>
    <w:p w14:paraId="76960DE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75A00FDC"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(4) Podnošenje tužbe iz stavka 1. ovoga članka ne odgađa izvršenje odluka o pokretanju sanacije središnje druge ugovorne strane odnosno ostalih odluka koje Agencija donosi u cilju provedbe odluka o pokretanju sanacije središnje druge ugovorne strane niti sud može odlučiti da tužba ima odgodni učinak niti može izdati privremenu mjeru.</w:t>
      </w:r>
    </w:p>
    <w:p w14:paraId="188D6CED"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0498794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Ako odluka o pokretanju sanacije središnje druge ugovorne strane predviđa odgodu odnosno ograničenje iz članka 55., 56. ili 57. Uredbe (EU) 2021/23, u objavi iz članka 72. Uredbe (EU) 2021/23 objavljuju se uvjeti i razdoblje tih odgoda ili ograničenja.</w:t>
      </w:r>
    </w:p>
    <w:p w14:paraId="6871163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56F41F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(6) Odluke iz članka 55., 56. ili 57. Uredbe (EU) 2021/23, Agencija bez odgode dostavlja Financijskoj agenciji i Središnjem klirinškom depozitarnom društvu koji su dužni postupiti u skladu s tim odlukama od trenutka dostave.</w:t>
      </w:r>
    </w:p>
    <w:p w14:paraId="284324E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2EABEC1"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(7) Nadležni upravni sud o tužbi iz stavka 1. ovoga članka odlučuje hitno, a najkasnije u roku od mjesec dana od dana njezina primitka, sukladno članku 74. Uredbe (EU) 2021/23.</w:t>
      </w:r>
    </w:p>
    <w:p w14:paraId="72A4C4FB"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63435BB2"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2A219461"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Pravni lijek protiv drugih odluka Agencije kao nadležnog i sanacijskog tijela kod oporavka i sanacije središnje druge ugovorne strane</w:t>
      </w:r>
    </w:p>
    <w:p w14:paraId="65462979"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4FB1F7CC" w14:textId="35F827FE"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3</w:t>
      </w:r>
      <w:r w:rsidRPr="00747C33">
        <w:rPr>
          <w:rFonts w:ascii="Times New Roman" w:eastAsia="Arial" w:hAnsi="Times New Roman" w:cs="Times New Roman"/>
          <w:b/>
          <w:sz w:val="24"/>
          <w:szCs w:val="24"/>
        </w:rPr>
        <w:t>.</w:t>
      </w:r>
    </w:p>
    <w:p w14:paraId="797C3C13"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2E19A57B" w14:textId="3918E945"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Protiv odluke koju u provođenju svojih ovlasti iz Uredbe (EU) 2021/23 donosi Agencija, a koja nije odluka iz članka </w:t>
      </w:r>
      <w:r w:rsidR="00F224D7" w:rsidRPr="00747C33">
        <w:rPr>
          <w:rFonts w:ascii="Times New Roman" w:eastAsia="Arial" w:hAnsi="Times New Roman" w:cs="Times New Roman"/>
          <w:sz w:val="24"/>
          <w:szCs w:val="24"/>
        </w:rPr>
        <w:t>3</w:t>
      </w:r>
      <w:r w:rsidR="00F224D7">
        <w:rPr>
          <w:rFonts w:ascii="Times New Roman" w:eastAsia="Arial" w:hAnsi="Times New Roman" w:cs="Times New Roman"/>
          <w:sz w:val="24"/>
          <w:szCs w:val="24"/>
        </w:rPr>
        <w:t>2</w:t>
      </w:r>
      <w:r w:rsidRPr="00747C33">
        <w:rPr>
          <w:rFonts w:ascii="Times New Roman" w:eastAsia="Arial" w:hAnsi="Times New Roman" w:cs="Times New Roman"/>
          <w:sz w:val="24"/>
          <w:szCs w:val="24"/>
        </w:rPr>
        <w:t>. stavka 1. ovoga Zakona, nije dopuštena žalba, ali se protiv nje može podnijeti tužba nadležnom upravnom sudu.</w:t>
      </w:r>
    </w:p>
    <w:p w14:paraId="28EE2DD6"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4612F87"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Podnošenje tužbe ne odgađa izvršenje odluke iz stavka 1. ovoga članka niti sud može odlučiti da tužba ima odgodni učinak niti može izdati privremenu mjeru.</w:t>
      </w:r>
    </w:p>
    <w:p w14:paraId="2F691E2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EB62B95"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Nadležni upravni sud o tužbi iz stavka 1. ovoga članka odlučuje žurno, a najkasnije u roku od tri mjeseca od dana njezina primitka, sukladno članku 74. Uredbe (EU) 2021/23.</w:t>
      </w:r>
    </w:p>
    <w:p w14:paraId="5DB2F188"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34E8D8BB"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63CF4E1B" w14:textId="5144C8A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Sanacijski nadzor</w:t>
      </w:r>
    </w:p>
    <w:p w14:paraId="22F44949"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0AC4971" w14:textId="0BB9BE02"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3C8A385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D9F1AC0" w14:textId="0317E5C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Sanacijski nadzor je nadzor koji Agencija, kao sanacijsko tijelo provodi nad središnjom drugom ugovornom stranom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svrhu provedbe ovlasti iz glava III. i V. Uredbe (EU) 2021/23.</w:t>
      </w:r>
    </w:p>
    <w:p w14:paraId="7BD1E86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ECCA6A8" w14:textId="27EDD07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Sanacijski nadzor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obavlja se kao:</w:t>
      </w:r>
    </w:p>
    <w:p w14:paraId="4C22579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C863C07" w14:textId="7403D4E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posredni sanacijski nadzor koji se provodi kao kontinuirano analiziranje prikupljenih informacija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5</w:t>
      </w:r>
      <w:r w:rsidRPr="00747C33">
        <w:rPr>
          <w:rFonts w:ascii="Times New Roman" w:eastAsia="Times New Roman" w:hAnsi="Times New Roman" w:cs="Times New Roman"/>
          <w:iCs/>
          <w:sz w:val="24"/>
          <w:szCs w:val="24"/>
          <w:lang w:eastAsia="hr-HR"/>
        </w:rPr>
        <w:t>. ovoga Zakona ili</w:t>
      </w:r>
    </w:p>
    <w:p w14:paraId="2025330F"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24B9B708" w14:textId="6F22ABC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neposredni sanacijski nadzor koji se provodi u poslovnim prostorijama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w:t>
      </w:r>
    </w:p>
    <w:p w14:paraId="03AF634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F1FAAF" w14:textId="77777777" w:rsidR="00C53091" w:rsidRDefault="00C53091" w:rsidP="00826836">
      <w:pPr>
        <w:spacing w:after="0" w:line="240" w:lineRule="auto"/>
        <w:textAlignment w:val="baseline"/>
        <w:rPr>
          <w:rFonts w:ascii="Times New Roman" w:eastAsia="Times New Roman" w:hAnsi="Times New Roman" w:cs="Times New Roman"/>
          <w:i/>
          <w:iCs/>
          <w:sz w:val="24"/>
          <w:szCs w:val="24"/>
          <w:lang w:eastAsia="hr-HR"/>
        </w:rPr>
      </w:pPr>
    </w:p>
    <w:p w14:paraId="7A7F9B09" w14:textId="3A559515"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Posredni sanacijski nadzor</w:t>
      </w:r>
    </w:p>
    <w:p w14:paraId="0C6BB41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1AE887BC" w14:textId="26B5AA36"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lastRenderedPageBreak/>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5</w:t>
      </w:r>
      <w:r w:rsidRPr="00747C33">
        <w:rPr>
          <w:rFonts w:ascii="Times New Roman" w:eastAsia="Times New Roman" w:hAnsi="Times New Roman" w:cs="Times New Roman"/>
          <w:b/>
          <w:iCs/>
          <w:sz w:val="24"/>
          <w:szCs w:val="24"/>
          <w:lang w:eastAsia="hr-HR"/>
        </w:rPr>
        <w:t>.</w:t>
      </w:r>
    </w:p>
    <w:p w14:paraId="65AC05A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362712D" w14:textId="79FDC87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Informacije koje su predmet posrednoga sanacijskog nadzora jesu izvješća koja subjekt iz članka </w:t>
      </w:r>
      <w:r w:rsidR="006F41B5">
        <w:rPr>
          <w:rFonts w:ascii="Times New Roman" w:eastAsia="Times New Roman" w:hAnsi="Times New Roman" w:cs="Times New Roman"/>
          <w:iCs/>
          <w:sz w:val="24"/>
          <w:szCs w:val="24"/>
          <w:lang w:eastAsia="hr-HR"/>
        </w:rPr>
        <w:t xml:space="preserve">30. stavka 1. </w:t>
      </w:r>
      <w:r w:rsidRPr="00747C33">
        <w:rPr>
          <w:rFonts w:ascii="Times New Roman" w:eastAsia="Times New Roman" w:hAnsi="Times New Roman" w:cs="Times New Roman"/>
          <w:iCs/>
          <w:sz w:val="24"/>
          <w:szCs w:val="24"/>
          <w:lang w:eastAsia="hr-HR"/>
        </w:rPr>
        <w:t>ovoga Zakona dostavlja u skladu s Uredbom (EU) 2021/23, delegiranim uredbama Europske komisije koje su usvojene temeljem</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Uredbe (EU) 2021/23 i podzakonskim propisima Agencije, pisana korespondencija s tim subjektom te svaka druga informacija, izjava ili izvješće koje na zahtjev Agencije dostavi taj subjekt, </w:t>
      </w:r>
      <w:r w:rsidR="001E7152">
        <w:rPr>
          <w:rFonts w:ascii="Times New Roman" w:eastAsia="Times New Roman" w:hAnsi="Times New Roman" w:cs="Times New Roman"/>
          <w:iCs/>
          <w:sz w:val="24"/>
          <w:szCs w:val="24"/>
          <w:lang w:eastAsia="hr-HR"/>
        </w:rPr>
        <w:t>članovi</w:t>
      </w:r>
      <w:r w:rsidR="001E7152" w:rsidRPr="001E7152">
        <w:rPr>
          <w:rFonts w:ascii="Times New Roman" w:eastAsia="Times New Roman" w:hAnsi="Times New Roman" w:cs="Times New Roman"/>
          <w:iCs/>
          <w:sz w:val="24"/>
          <w:szCs w:val="24"/>
          <w:lang w:eastAsia="hr-HR"/>
        </w:rPr>
        <w:t xml:space="preserve"> uprave, </w:t>
      </w:r>
      <w:r w:rsidR="001E7152">
        <w:rPr>
          <w:rFonts w:ascii="Times New Roman" w:eastAsia="Times New Roman" w:hAnsi="Times New Roman" w:cs="Times New Roman"/>
          <w:iCs/>
          <w:sz w:val="24"/>
          <w:szCs w:val="24"/>
          <w:lang w:eastAsia="hr-HR"/>
        </w:rPr>
        <w:t>nadzorni odbor</w:t>
      </w:r>
      <w:r w:rsidR="001E7152" w:rsidRPr="001E7152">
        <w:rPr>
          <w:rFonts w:ascii="Times New Roman" w:eastAsia="Times New Roman" w:hAnsi="Times New Roman" w:cs="Times New Roman"/>
          <w:iCs/>
          <w:sz w:val="24"/>
          <w:szCs w:val="24"/>
          <w:lang w:eastAsia="hr-HR"/>
        </w:rPr>
        <w:t xml:space="preserve">, </w:t>
      </w:r>
      <w:r w:rsidR="001E7152">
        <w:rPr>
          <w:rFonts w:ascii="Times New Roman" w:eastAsia="Times New Roman" w:hAnsi="Times New Roman" w:cs="Times New Roman"/>
          <w:iCs/>
          <w:sz w:val="24"/>
          <w:szCs w:val="24"/>
          <w:lang w:eastAsia="hr-HR"/>
        </w:rPr>
        <w:t>izvršni direktori te članovi</w:t>
      </w:r>
      <w:r w:rsidR="001E7152" w:rsidRPr="001E7152">
        <w:rPr>
          <w:rFonts w:ascii="Times New Roman" w:eastAsia="Times New Roman" w:hAnsi="Times New Roman" w:cs="Times New Roman"/>
          <w:iCs/>
          <w:sz w:val="24"/>
          <w:szCs w:val="24"/>
          <w:lang w:eastAsia="hr-HR"/>
        </w:rPr>
        <w:t xml:space="preserve"> upravnog odbora, ka</w:t>
      </w:r>
      <w:r w:rsidR="001E7152">
        <w:rPr>
          <w:rFonts w:ascii="Times New Roman" w:eastAsia="Times New Roman" w:hAnsi="Times New Roman" w:cs="Times New Roman"/>
          <w:iCs/>
          <w:sz w:val="24"/>
          <w:szCs w:val="24"/>
          <w:lang w:eastAsia="hr-HR"/>
        </w:rPr>
        <w:t>d je primjenjivo, te zaposlenici</w:t>
      </w:r>
      <w:r w:rsidR="001E7152" w:rsidRPr="001E7152">
        <w:rPr>
          <w:rFonts w:ascii="Times New Roman" w:eastAsia="Times New Roman" w:hAnsi="Times New Roman" w:cs="Times New Roman"/>
          <w:iCs/>
          <w:sz w:val="24"/>
          <w:szCs w:val="24"/>
          <w:lang w:eastAsia="hr-HR"/>
        </w:rPr>
        <w:t xml:space="preserve"> subjekta iz članka 30. stavka 1. ovoga Zakona </w:t>
      </w:r>
      <w:r w:rsidRPr="00747C33">
        <w:rPr>
          <w:rFonts w:ascii="Times New Roman" w:eastAsia="Times New Roman" w:hAnsi="Times New Roman" w:cs="Times New Roman"/>
          <w:iCs/>
          <w:sz w:val="24"/>
          <w:szCs w:val="24"/>
          <w:lang w:eastAsia="hr-HR"/>
        </w:rPr>
        <w:t>kao i druge javno dostupne informacije, izvješća ili obavijesti povezani s tim subjektom.</w:t>
      </w:r>
    </w:p>
    <w:p w14:paraId="429C8F1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B29FA4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Posredni sanacijski nadzor provode ovlaštenici Agencije po zaposlenju.</w:t>
      </w:r>
    </w:p>
    <w:p w14:paraId="6472A9D0" w14:textId="3CDF5CED" w:rsid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5FFCD1F4" w14:textId="4E0B7ACA" w:rsidR="000C19A3" w:rsidRDefault="000C19A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297288E7" w14:textId="77777777" w:rsidR="000C19A3" w:rsidRPr="00747C33" w:rsidRDefault="000C19A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7B51EAC"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DE989B9" w14:textId="27FA4851"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Neposredni sanacijski nadzor</w:t>
      </w:r>
    </w:p>
    <w:p w14:paraId="23554D09"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1A79090B" w14:textId="4D36D5E8"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6</w:t>
      </w:r>
      <w:r w:rsidRPr="00747C33">
        <w:rPr>
          <w:rFonts w:ascii="Times New Roman" w:eastAsia="Times New Roman" w:hAnsi="Times New Roman" w:cs="Times New Roman"/>
          <w:iCs/>
          <w:sz w:val="24"/>
          <w:szCs w:val="24"/>
          <w:lang w:eastAsia="hr-HR"/>
        </w:rPr>
        <w:t>.</w:t>
      </w:r>
    </w:p>
    <w:p w14:paraId="305CBC5F"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0B34606" w14:textId="60F876B4"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Agencija provodi neposredni sanacijski nadzor uvijek kada ocijeni da je to potrebno radi izvršenja sanacijskih ovlasti, a osobito u sljedećim slučajevima:</w:t>
      </w:r>
    </w:p>
    <w:p w14:paraId="45D037F1" w14:textId="77777777" w:rsidR="00AA4420" w:rsidRPr="00747C33" w:rsidRDefault="00AA4420" w:rsidP="00E52C77">
      <w:pPr>
        <w:spacing w:after="0" w:line="240" w:lineRule="auto"/>
        <w:jc w:val="both"/>
        <w:textAlignment w:val="baseline"/>
        <w:rPr>
          <w:rFonts w:ascii="Times New Roman" w:eastAsia="Times New Roman" w:hAnsi="Times New Roman" w:cs="Times New Roman"/>
          <w:iCs/>
          <w:sz w:val="24"/>
          <w:szCs w:val="24"/>
          <w:lang w:eastAsia="hr-HR"/>
        </w:rPr>
      </w:pPr>
    </w:p>
    <w:p w14:paraId="28925941" w14:textId="0647910C"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radi provjere potpunosti i točnosti izvješća i informacija</w:t>
      </w:r>
      <w:r w:rsidR="006A6B7A">
        <w:rPr>
          <w:rFonts w:ascii="Times New Roman" w:eastAsia="Times New Roman" w:hAnsi="Times New Roman" w:cs="Times New Roman"/>
          <w:iCs/>
          <w:sz w:val="24"/>
          <w:szCs w:val="24"/>
          <w:lang w:eastAsia="hr-HR"/>
        </w:rPr>
        <w:t xml:space="preserve"> iz članka 35. stavka 1</w:t>
      </w:r>
      <w:r w:rsidR="00A66053">
        <w:rPr>
          <w:rFonts w:ascii="Times New Roman" w:eastAsia="Times New Roman" w:hAnsi="Times New Roman" w:cs="Times New Roman"/>
          <w:iCs/>
          <w:sz w:val="24"/>
          <w:szCs w:val="24"/>
          <w:lang w:eastAsia="hr-HR"/>
        </w:rPr>
        <w:t>.</w:t>
      </w:r>
      <w:r w:rsidR="006A6B7A">
        <w:rPr>
          <w:rFonts w:ascii="Times New Roman" w:eastAsia="Times New Roman" w:hAnsi="Times New Roman" w:cs="Times New Roman"/>
          <w:iCs/>
          <w:sz w:val="24"/>
          <w:szCs w:val="24"/>
          <w:lang w:eastAsia="hr-HR"/>
        </w:rPr>
        <w:t xml:space="preserve"> ovoga Zakona, a</w:t>
      </w:r>
      <w:r w:rsidRPr="00747C33">
        <w:rPr>
          <w:rFonts w:ascii="Times New Roman" w:eastAsia="Times New Roman" w:hAnsi="Times New Roman" w:cs="Times New Roman"/>
          <w:iCs/>
          <w:sz w:val="24"/>
          <w:szCs w:val="24"/>
          <w:lang w:eastAsia="hr-HR"/>
        </w:rPr>
        <w:t xml:space="preserve"> koje dostavlja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w:t>
      </w:r>
    </w:p>
    <w:p w14:paraId="407EFB8F"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176DCDF" w14:textId="5F043C02"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radi provjere provodi li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aktivnosti radi otklanjanja značajnih prepreka mogućnosti sanacije</w:t>
      </w:r>
    </w:p>
    <w:p w14:paraId="3F4B5B24"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8040AB7" w14:textId="3C3102F6"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3. radi donošenja odluke kojom se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nalažu mjere za otklanjanje značajnih prepreka mogućnosti sanacije</w:t>
      </w:r>
      <w:r w:rsidRPr="00747C33">
        <w:rPr>
          <w:rFonts w:ascii="Times New Roman" w:eastAsia="Times New Roman" w:hAnsi="Times New Roman" w:cs="Times New Roman"/>
          <w:iCs/>
          <w:color w:val="0070C0"/>
          <w:sz w:val="24"/>
          <w:szCs w:val="24"/>
          <w:lang w:eastAsia="hr-HR"/>
        </w:rPr>
        <w:t>.</w:t>
      </w:r>
    </w:p>
    <w:p w14:paraId="6E1BCEB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BD54FB1" w14:textId="180095B6" w:rsidR="00747C33" w:rsidDel="001E7152"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Neposredni sanacijski nadzor subjekta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obavlja se u prostorijama tog subjekta</w:t>
      </w:r>
      <w:r w:rsidR="004D4370">
        <w:rPr>
          <w:rFonts w:ascii="Times New Roman" w:eastAsia="Times New Roman" w:hAnsi="Times New Roman" w:cs="Times New Roman"/>
          <w:iCs/>
          <w:sz w:val="24"/>
          <w:szCs w:val="24"/>
          <w:lang w:eastAsia="hr-HR"/>
        </w:rPr>
        <w:t xml:space="preserve"> </w:t>
      </w:r>
      <w:r w:rsidRPr="00747C33" w:rsidDel="001E7152">
        <w:rPr>
          <w:rFonts w:ascii="Times New Roman" w:eastAsia="Times New Roman" w:hAnsi="Times New Roman" w:cs="Times New Roman"/>
          <w:iCs/>
          <w:sz w:val="24"/>
          <w:szCs w:val="24"/>
          <w:lang w:eastAsia="hr-HR"/>
        </w:rPr>
        <w:t>i u prostorijama Agencije:</w:t>
      </w:r>
    </w:p>
    <w:p w14:paraId="57F06B4F" w14:textId="77777777" w:rsidR="00A44755" w:rsidRPr="00747C33" w:rsidDel="001E7152" w:rsidRDefault="00A44755" w:rsidP="00E52C77">
      <w:pPr>
        <w:spacing w:after="0" w:line="240" w:lineRule="auto"/>
        <w:jc w:val="both"/>
        <w:textAlignment w:val="baseline"/>
        <w:rPr>
          <w:rFonts w:ascii="Times New Roman" w:eastAsia="Times New Roman" w:hAnsi="Times New Roman" w:cs="Times New Roman"/>
          <w:iCs/>
          <w:sz w:val="24"/>
          <w:szCs w:val="24"/>
          <w:lang w:eastAsia="hr-HR"/>
        </w:rPr>
      </w:pPr>
    </w:p>
    <w:p w14:paraId="015F08A7" w14:textId="1AF881C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sidDel="001E7152">
        <w:rPr>
          <w:rFonts w:ascii="Times New Roman" w:eastAsia="Times New Roman" w:hAnsi="Times New Roman" w:cs="Times New Roman"/>
          <w:iCs/>
          <w:sz w:val="24"/>
          <w:szCs w:val="24"/>
          <w:lang w:eastAsia="hr-HR"/>
        </w:rPr>
        <w:t xml:space="preserve">1. </w:t>
      </w:r>
      <w:r w:rsidRPr="00747C33">
        <w:rPr>
          <w:rFonts w:ascii="Times New Roman" w:eastAsia="Times New Roman" w:hAnsi="Times New Roman" w:cs="Times New Roman"/>
          <w:iCs/>
          <w:sz w:val="24"/>
          <w:szCs w:val="24"/>
          <w:lang w:eastAsia="hr-HR"/>
        </w:rPr>
        <w:t xml:space="preserve">pregledom knjigovodstvenih isprava, poslovnih knjiga, pomoćnih i drugih evidencija i obračuna, izvješća, politika i ostalih internih akata te druge dokumentacije koja se odnosi na poslovanje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izvorniku u papirnatom obliku ili u obliku elektroničkog zapisa na mediju i u obliku koji zahtijeva ovlaštena osoba</w:t>
      </w:r>
    </w:p>
    <w:p w14:paraId="57A3C2A9"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35DBAFDB" w14:textId="348E7177" w:rsidR="00747C33" w:rsidRPr="00747C33" w:rsidDel="001E7152"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sidDel="001E7152">
        <w:rPr>
          <w:rFonts w:ascii="Times New Roman" w:eastAsia="Times New Roman" w:hAnsi="Times New Roman" w:cs="Times New Roman"/>
          <w:iCs/>
          <w:sz w:val="24"/>
          <w:szCs w:val="24"/>
          <w:lang w:eastAsia="hr-HR"/>
        </w:rPr>
        <w:t>2. pribavljanjem pisanih i usmenih očitovanja i pojašnjenja od članova uprave, nadzornog odbora, odnosno od izvršnih direktora te članova upravnog odbora, kad je primjenjivo,</w:t>
      </w:r>
      <w:r w:rsidRPr="00747C33" w:rsidDel="001E7152">
        <w:rPr>
          <w:rFonts w:ascii="Times New Roman" w:hAnsi="Times New Roman" w:cs="Times New Roman"/>
          <w:sz w:val="24"/>
          <w:szCs w:val="24"/>
        </w:rPr>
        <w:t xml:space="preserve"> </w:t>
      </w:r>
      <w:r w:rsidRPr="00747C33" w:rsidDel="001E7152">
        <w:rPr>
          <w:rFonts w:ascii="Times New Roman" w:eastAsia="Times New Roman" w:hAnsi="Times New Roman" w:cs="Times New Roman"/>
          <w:iCs/>
          <w:sz w:val="24"/>
          <w:szCs w:val="24"/>
          <w:lang w:eastAsia="hr-HR"/>
        </w:rPr>
        <w:t xml:space="preserve">te zaposlenika subjekta iz članka </w:t>
      </w:r>
      <w:r w:rsidR="00F224D7" w:rsidRPr="00747C33" w:rsidDel="001E7152">
        <w:rPr>
          <w:rFonts w:ascii="Times New Roman" w:eastAsia="Times New Roman" w:hAnsi="Times New Roman" w:cs="Times New Roman"/>
          <w:iCs/>
          <w:sz w:val="24"/>
          <w:szCs w:val="24"/>
          <w:lang w:eastAsia="hr-HR"/>
        </w:rPr>
        <w:t>3</w:t>
      </w:r>
      <w:r w:rsidR="00F224D7" w:rsidDel="001E7152">
        <w:rPr>
          <w:rFonts w:ascii="Times New Roman" w:eastAsia="Times New Roman" w:hAnsi="Times New Roman" w:cs="Times New Roman"/>
          <w:iCs/>
          <w:sz w:val="24"/>
          <w:szCs w:val="24"/>
          <w:lang w:eastAsia="hr-HR"/>
        </w:rPr>
        <w:t>0</w:t>
      </w:r>
      <w:r w:rsidRPr="00747C33" w:rsidDel="001E7152">
        <w:rPr>
          <w:rFonts w:ascii="Times New Roman" w:eastAsia="Times New Roman" w:hAnsi="Times New Roman" w:cs="Times New Roman"/>
          <w:iCs/>
          <w:sz w:val="24"/>
          <w:szCs w:val="24"/>
          <w:lang w:eastAsia="hr-HR"/>
        </w:rPr>
        <w:t>. stavka 1. ovoga Zakona.</w:t>
      </w:r>
    </w:p>
    <w:p w14:paraId="47F63F7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CECEA6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Neposredni sanacijski nadzor obavljaju zaposlenici Agencije na temelju ovlaštenja Upravnog vijeća Agencije.</w:t>
      </w:r>
    </w:p>
    <w:p w14:paraId="37E86FA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B0FCFB3" w14:textId="59662BB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(4) Upravno vijeće Agencije može </w:t>
      </w:r>
      <w:r w:rsidR="009B4237">
        <w:rPr>
          <w:rFonts w:ascii="Times New Roman" w:eastAsia="Times New Roman" w:hAnsi="Times New Roman" w:cs="Times New Roman"/>
          <w:iCs/>
          <w:sz w:val="24"/>
          <w:szCs w:val="24"/>
          <w:lang w:eastAsia="hr-HR"/>
        </w:rPr>
        <w:t>obavljanje određenih stručnih poslova iz stavka 2. ovoga članka povjeriti</w:t>
      </w:r>
      <w:r w:rsidRPr="00747C33">
        <w:rPr>
          <w:rFonts w:ascii="Times New Roman" w:eastAsia="Times New Roman" w:hAnsi="Times New Roman" w:cs="Times New Roman"/>
          <w:iCs/>
          <w:sz w:val="24"/>
          <w:szCs w:val="24"/>
          <w:lang w:eastAsia="hr-HR"/>
        </w:rPr>
        <w:t xml:space="preserve"> i </w:t>
      </w:r>
      <w:r w:rsidR="009B4237" w:rsidRPr="00747C33">
        <w:rPr>
          <w:rFonts w:ascii="Times New Roman" w:eastAsia="Times New Roman" w:hAnsi="Times New Roman" w:cs="Times New Roman"/>
          <w:iCs/>
          <w:sz w:val="24"/>
          <w:szCs w:val="24"/>
          <w:lang w:eastAsia="hr-HR"/>
        </w:rPr>
        <w:t>drug</w:t>
      </w:r>
      <w:r w:rsidR="009B4237">
        <w:rPr>
          <w:rFonts w:ascii="Times New Roman" w:eastAsia="Times New Roman" w:hAnsi="Times New Roman" w:cs="Times New Roman"/>
          <w:iCs/>
          <w:sz w:val="24"/>
          <w:szCs w:val="24"/>
          <w:lang w:eastAsia="hr-HR"/>
        </w:rPr>
        <w:t>im</w:t>
      </w:r>
      <w:r w:rsidR="009B4237" w:rsidRPr="00747C33">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t xml:space="preserve">osobe koje raspolažu stručnim znanjima i koje nisu zaposlenici Agencije, a osobito </w:t>
      </w:r>
      <w:r w:rsidR="009B4237" w:rsidRPr="00747C33">
        <w:rPr>
          <w:rFonts w:ascii="Times New Roman" w:eastAsia="Times New Roman" w:hAnsi="Times New Roman" w:cs="Times New Roman"/>
          <w:iCs/>
          <w:sz w:val="24"/>
          <w:szCs w:val="24"/>
          <w:lang w:eastAsia="hr-HR"/>
        </w:rPr>
        <w:t>ovlašten</w:t>
      </w:r>
      <w:r w:rsidR="009B4237">
        <w:rPr>
          <w:rFonts w:ascii="Times New Roman" w:eastAsia="Times New Roman" w:hAnsi="Times New Roman" w:cs="Times New Roman"/>
          <w:iCs/>
          <w:sz w:val="24"/>
          <w:szCs w:val="24"/>
          <w:lang w:eastAsia="hr-HR"/>
        </w:rPr>
        <w:t>om</w:t>
      </w:r>
      <w:r w:rsidR="009B4237" w:rsidRPr="00747C33">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t>revizor</w:t>
      </w:r>
      <w:r w:rsidR="009B4237">
        <w:rPr>
          <w:rFonts w:ascii="Times New Roman" w:eastAsia="Times New Roman" w:hAnsi="Times New Roman" w:cs="Times New Roman"/>
          <w:iCs/>
          <w:sz w:val="24"/>
          <w:szCs w:val="24"/>
          <w:lang w:eastAsia="hr-HR"/>
        </w:rPr>
        <w:t>u</w:t>
      </w:r>
      <w:r w:rsidRPr="00747C33">
        <w:rPr>
          <w:rFonts w:ascii="Times New Roman" w:eastAsia="Times New Roman" w:hAnsi="Times New Roman" w:cs="Times New Roman"/>
          <w:iCs/>
          <w:sz w:val="24"/>
          <w:szCs w:val="24"/>
          <w:lang w:eastAsia="hr-HR"/>
        </w:rPr>
        <w:t xml:space="preserve">, </w:t>
      </w:r>
      <w:r w:rsidR="009B4237" w:rsidRPr="00747C33">
        <w:rPr>
          <w:rFonts w:ascii="Times New Roman" w:eastAsia="Times New Roman" w:hAnsi="Times New Roman" w:cs="Times New Roman"/>
          <w:iCs/>
          <w:sz w:val="24"/>
          <w:szCs w:val="24"/>
          <w:lang w:eastAsia="hr-HR"/>
        </w:rPr>
        <w:t>revizorsk</w:t>
      </w:r>
      <w:r w:rsidR="009B4237">
        <w:rPr>
          <w:rFonts w:ascii="Times New Roman" w:eastAsia="Times New Roman" w:hAnsi="Times New Roman" w:cs="Times New Roman"/>
          <w:iCs/>
          <w:sz w:val="24"/>
          <w:szCs w:val="24"/>
          <w:lang w:eastAsia="hr-HR"/>
        </w:rPr>
        <w:t>om</w:t>
      </w:r>
      <w:r w:rsidR="009B4237" w:rsidRPr="00747C33">
        <w:rPr>
          <w:rFonts w:ascii="Times New Roman" w:eastAsia="Times New Roman" w:hAnsi="Times New Roman" w:cs="Times New Roman"/>
          <w:iCs/>
          <w:sz w:val="24"/>
          <w:szCs w:val="24"/>
          <w:lang w:eastAsia="hr-HR"/>
        </w:rPr>
        <w:t xml:space="preserve"> društv</w:t>
      </w:r>
      <w:r w:rsidR="009B4237">
        <w:rPr>
          <w:rFonts w:ascii="Times New Roman" w:eastAsia="Times New Roman" w:hAnsi="Times New Roman" w:cs="Times New Roman"/>
          <w:iCs/>
          <w:sz w:val="24"/>
          <w:szCs w:val="24"/>
          <w:lang w:eastAsia="hr-HR"/>
        </w:rPr>
        <w:t>u</w:t>
      </w:r>
      <w:r w:rsidR="009B4237" w:rsidRPr="00747C33">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t>i</w:t>
      </w:r>
      <w:r w:rsidR="009B4237">
        <w:rPr>
          <w:rFonts w:ascii="Times New Roman" w:eastAsia="Times New Roman" w:hAnsi="Times New Roman" w:cs="Times New Roman"/>
          <w:iCs/>
          <w:sz w:val="24"/>
          <w:szCs w:val="24"/>
          <w:lang w:eastAsia="hr-HR"/>
        </w:rPr>
        <w:t>li</w:t>
      </w:r>
      <w:r w:rsidRPr="00747C33">
        <w:rPr>
          <w:rFonts w:ascii="Times New Roman" w:eastAsia="Times New Roman" w:hAnsi="Times New Roman" w:cs="Times New Roman"/>
          <w:iCs/>
          <w:sz w:val="24"/>
          <w:szCs w:val="24"/>
          <w:lang w:eastAsia="hr-HR"/>
        </w:rPr>
        <w:t xml:space="preserve"> </w:t>
      </w:r>
      <w:r w:rsidR="009B4237" w:rsidRPr="00747C33">
        <w:rPr>
          <w:rFonts w:ascii="Times New Roman" w:eastAsia="Times New Roman" w:hAnsi="Times New Roman" w:cs="Times New Roman"/>
          <w:iCs/>
          <w:sz w:val="24"/>
          <w:szCs w:val="24"/>
          <w:lang w:eastAsia="hr-HR"/>
        </w:rPr>
        <w:t>pravn</w:t>
      </w:r>
      <w:r w:rsidR="009B4237">
        <w:rPr>
          <w:rFonts w:ascii="Times New Roman" w:eastAsia="Times New Roman" w:hAnsi="Times New Roman" w:cs="Times New Roman"/>
          <w:iCs/>
          <w:sz w:val="24"/>
          <w:szCs w:val="24"/>
          <w:lang w:eastAsia="hr-HR"/>
        </w:rPr>
        <w:t>om</w:t>
      </w:r>
      <w:r w:rsidR="009B4237" w:rsidRPr="00747C33">
        <w:rPr>
          <w:rFonts w:ascii="Times New Roman" w:eastAsia="Times New Roman" w:hAnsi="Times New Roman" w:cs="Times New Roman"/>
          <w:iCs/>
          <w:sz w:val="24"/>
          <w:szCs w:val="24"/>
          <w:lang w:eastAsia="hr-HR"/>
        </w:rPr>
        <w:t xml:space="preserve"> savjetnik</w:t>
      </w:r>
      <w:r w:rsidR="009B4237">
        <w:rPr>
          <w:rFonts w:ascii="Times New Roman" w:eastAsia="Times New Roman" w:hAnsi="Times New Roman" w:cs="Times New Roman"/>
          <w:iCs/>
          <w:sz w:val="24"/>
          <w:szCs w:val="24"/>
          <w:lang w:eastAsia="hr-HR"/>
        </w:rPr>
        <w:t>u</w:t>
      </w:r>
      <w:r w:rsidRPr="00747C33">
        <w:rPr>
          <w:rFonts w:ascii="Times New Roman" w:eastAsia="Times New Roman" w:hAnsi="Times New Roman" w:cs="Times New Roman"/>
          <w:iCs/>
          <w:sz w:val="24"/>
          <w:szCs w:val="24"/>
          <w:lang w:eastAsia="hr-HR"/>
        </w:rPr>
        <w:t>.</w:t>
      </w:r>
    </w:p>
    <w:p w14:paraId="58A0002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D3301BC" w14:textId="3AAF52B0"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(5) U ovlaštenju iz stavka 3.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članaka određuju se:</w:t>
      </w:r>
    </w:p>
    <w:p w14:paraId="0A4CE495" w14:textId="77777777" w:rsidR="00A44755" w:rsidRPr="00747C33" w:rsidRDefault="00A44755" w:rsidP="00E52C77">
      <w:pPr>
        <w:spacing w:after="0" w:line="240" w:lineRule="auto"/>
        <w:jc w:val="both"/>
        <w:textAlignment w:val="baseline"/>
        <w:rPr>
          <w:rFonts w:ascii="Times New Roman" w:eastAsia="Times New Roman" w:hAnsi="Times New Roman" w:cs="Times New Roman"/>
          <w:iCs/>
          <w:sz w:val="24"/>
          <w:szCs w:val="24"/>
          <w:lang w:eastAsia="hr-HR"/>
        </w:rPr>
      </w:pPr>
    </w:p>
    <w:p w14:paraId="78D63EC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predmet neposrednoga sanacijskog nadzora</w:t>
      </w:r>
    </w:p>
    <w:p w14:paraId="5228D6A9"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4E33E61C" w14:textId="0E14E1D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datum početka neposrednoga sanacijskog nadzora</w:t>
      </w:r>
    </w:p>
    <w:p w14:paraId="03184BDA"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380F9D75" w14:textId="2C6A3FA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voditelj neposrednoga sanacijskog nadzora i druge osobe ovlaštene provesti neposredni sanacijski nadzor.</w:t>
      </w:r>
    </w:p>
    <w:p w14:paraId="4A1870D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6ACB734" w14:textId="3079321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(6) U slučaju kada u neposrednom sanacijskom nadzoru sudjeluju osobe iz stavka 4.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voditelj neposrednoga sanacijskog nadzora može biti samo zaposlenik Agencije.</w:t>
      </w:r>
    </w:p>
    <w:p w14:paraId="4AFCFEFC"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E0DF7B6"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583EAC30"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6CEF31E" w14:textId="1E951476"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Dužnosti središnje druge ugovorne strane tijekom provođenja neposrednoga sanacijskog nadzora</w:t>
      </w:r>
    </w:p>
    <w:p w14:paraId="2C51C37B"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57C509A4" w14:textId="0C774305"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7</w:t>
      </w:r>
      <w:r w:rsidRPr="00747C33">
        <w:rPr>
          <w:rFonts w:ascii="Times New Roman" w:eastAsia="Times New Roman" w:hAnsi="Times New Roman" w:cs="Times New Roman"/>
          <w:b/>
          <w:iCs/>
          <w:sz w:val="24"/>
          <w:szCs w:val="24"/>
          <w:lang w:eastAsia="hr-HR"/>
        </w:rPr>
        <w:t>.</w:t>
      </w:r>
    </w:p>
    <w:p w14:paraId="3D0FCF1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2897303" w14:textId="5652DFA5"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dužan je omogućiti ovlaštenoj osobi neometan pristup svim svojim poslovnim prostorima i uvid u poslovne knjige, poslovnu dokumentaciju te administrativne ili poslovne evidencije, kao i kontrolu informacijske tehnologije i drugih pridruženih tehnologija, u opsegu potrebnom za obavljanje pojedinoga neposrednoga sanacijskog nadzora.</w:t>
      </w:r>
    </w:p>
    <w:p w14:paraId="0E0E0E0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C3C4D59" w14:textId="445AAC0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Članovi uprave i nadzornog odbora, prokuristi, ostali rukovoditelji i zaposlenici subjekta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obvezni su ovlaštenoj osobi, na njezin zahtjev, dati usmene i pisane odgovore na sva pitanja vezana uz predmet neposrednog nadzora i potkrijepiti ih dokumentacijom ako je to moguće.</w:t>
      </w:r>
    </w:p>
    <w:p w14:paraId="40703B6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CA2CF3B" w14:textId="6587A39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Obveze iz stavka 2. ovoga članka primjenjuju se na odgovarajući na izvršne direktore odnosno članove upravnog odbora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w:t>
      </w:r>
    </w:p>
    <w:p w14:paraId="7CF4DFD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93C8ABB" w14:textId="1F9C10D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(4) Ako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izdvaja određene aktivnosti na vanjske pružatelje usluga, dužan je omogućiti ovlaštenoj osobi obavljanje neposrednog nadzora i u prostorijama pružatelja usluga u opsegu koji je potreban za ostvarivanje cilja neposrednoga sanacijskog nadzora nad tim subjektom.</w:t>
      </w:r>
    </w:p>
    <w:p w14:paraId="02A30E5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840C813"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46AC4E0" w14:textId="7A91D90D"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Obavijest o neposrednom sanacijskom nadzoru</w:t>
      </w:r>
    </w:p>
    <w:p w14:paraId="4F0F9CF8"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2505AD89" w14:textId="413F6718"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8</w:t>
      </w:r>
      <w:r w:rsidRPr="00747C33">
        <w:rPr>
          <w:rFonts w:ascii="Times New Roman" w:eastAsia="Times New Roman" w:hAnsi="Times New Roman" w:cs="Times New Roman"/>
          <w:b/>
          <w:iCs/>
          <w:sz w:val="24"/>
          <w:szCs w:val="24"/>
          <w:lang w:eastAsia="hr-HR"/>
        </w:rPr>
        <w:t>.</w:t>
      </w:r>
    </w:p>
    <w:p w14:paraId="65DF39A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FB2E606" w14:textId="3862CCC6"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Agencija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dostavlja obavijest o neposrednom sanacijskom nadzoru najkasnije deset dana prije njegova početka.</w:t>
      </w:r>
    </w:p>
    <w:p w14:paraId="4D2F5CC7"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D072E03" w14:textId="15646AA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Obavijest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osim predmeta nadzora, najmanje sadržava podatke o planiranom početku i trajanju neposrednoga sanacijskog nadzora, ime voditelja neposrednoga sanacijskog nadzora i imena drugih ovlaštenih osoba koje će obaviti neposredni sanacijski nadzor te popis dokumentacije i informacija koje je minimalno potrebno osigurati za pripremu i provođenje neposrednoga sanacijskog nadzora.</w:t>
      </w:r>
    </w:p>
    <w:p w14:paraId="077CFC4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0E661A4" w14:textId="53B1F47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Iznimno od odredbe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ovlaštena osoba može obavijest o neposrednom sanacijskom nadzoru neposredno uručiti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najkasnije uoči početka obavljanja neposrednoga sanacijskog nadzora, ako je nužno da se neposredni nadzor obavi iznenada.</w:t>
      </w:r>
    </w:p>
    <w:p w14:paraId="013CBF7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A92C064"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28A5835" w14:textId="169699B0"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Zapisnik o provedenom sanacijskom nadzoru</w:t>
      </w:r>
    </w:p>
    <w:p w14:paraId="60669529" w14:textId="77777777" w:rsidR="00747C33" w:rsidRPr="00474773" w:rsidRDefault="00747C33" w:rsidP="00E52C77">
      <w:pPr>
        <w:spacing w:after="0" w:line="240" w:lineRule="auto"/>
        <w:jc w:val="center"/>
        <w:textAlignment w:val="baseline"/>
        <w:rPr>
          <w:rFonts w:ascii="Times New Roman" w:hAnsi="Times New Roman"/>
          <w:sz w:val="24"/>
        </w:rPr>
      </w:pPr>
    </w:p>
    <w:p w14:paraId="5A753C2B" w14:textId="341B6DA5" w:rsidR="00747C33" w:rsidRPr="00474773" w:rsidRDefault="00747C33" w:rsidP="00E52C77">
      <w:pPr>
        <w:spacing w:after="0" w:line="240" w:lineRule="auto"/>
        <w:jc w:val="center"/>
        <w:textAlignment w:val="baseline"/>
        <w:rPr>
          <w:rFonts w:ascii="Times New Roman" w:hAnsi="Times New Roman"/>
          <w:b/>
          <w:sz w:val="24"/>
        </w:rPr>
      </w:pPr>
      <w:r w:rsidRPr="00474773">
        <w:rPr>
          <w:rFonts w:ascii="Times New Roman" w:hAnsi="Times New Roman"/>
          <w:b/>
          <w:sz w:val="24"/>
        </w:rPr>
        <w:t xml:space="preserve">Članak </w:t>
      </w:r>
      <w:r w:rsidR="00F224D7">
        <w:rPr>
          <w:rFonts w:ascii="Times New Roman" w:hAnsi="Times New Roman"/>
          <w:b/>
          <w:sz w:val="24"/>
        </w:rPr>
        <w:t>39</w:t>
      </w:r>
      <w:r w:rsidRPr="00474773">
        <w:rPr>
          <w:rFonts w:ascii="Times New Roman" w:hAnsi="Times New Roman"/>
          <w:b/>
          <w:sz w:val="24"/>
        </w:rPr>
        <w:t>.</w:t>
      </w:r>
    </w:p>
    <w:p w14:paraId="5E921FED" w14:textId="77777777" w:rsidR="00747C33" w:rsidRPr="00474773" w:rsidRDefault="00747C33" w:rsidP="00E52C77">
      <w:pPr>
        <w:spacing w:after="0" w:line="240" w:lineRule="auto"/>
        <w:jc w:val="both"/>
        <w:textAlignment w:val="baseline"/>
        <w:rPr>
          <w:rFonts w:ascii="Times New Roman" w:hAnsi="Times New Roman"/>
          <w:sz w:val="24"/>
        </w:rPr>
      </w:pPr>
    </w:p>
    <w:p w14:paraId="26DFACE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Nakon završetka neposrednoga sanacijskog nadzora Agencija sastavlja zapisnik o provedenim radnjama u okviru neposrednoga sanacijskog nadzora.</w:t>
      </w:r>
    </w:p>
    <w:p w14:paraId="6DF9D42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44D47D2" w14:textId="7CECA09F"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sadržava najmanje:</w:t>
      </w:r>
    </w:p>
    <w:p w14:paraId="62C4435D" w14:textId="77777777" w:rsidR="00765892" w:rsidRPr="00747C33" w:rsidRDefault="00765892" w:rsidP="00E52C77">
      <w:pPr>
        <w:spacing w:after="0" w:line="240" w:lineRule="auto"/>
        <w:jc w:val="both"/>
        <w:textAlignment w:val="baseline"/>
        <w:rPr>
          <w:rFonts w:ascii="Times New Roman" w:eastAsia="Times New Roman" w:hAnsi="Times New Roman" w:cs="Times New Roman"/>
          <w:iCs/>
          <w:sz w:val="24"/>
          <w:szCs w:val="24"/>
          <w:lang w:eastAsia="hr-HR"/>
        </w:rPr>
      </w:pPr>
    </w:p>
    <w:p w14:paraId="43C900CE"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datum početka i završetka neposrednoga sanacijskog nadzora</w:t>
      </w:r>
    </w:p>
    <w:p w14:paraId="186419C6"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130BD8C" w14:textId="2A72FD1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imena ovlaštenih osoba koje su provodile neposredni sanacijski nadzor</w:t>
      </w:r>
    </w:p>
    <w:p w14:paraId="7294F79D"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5E46E1E" w14:textId="4969956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bitne podatke o predmetu neposrednoga sanacijskog nadzora i sadržaju utvrđenih činjenica</w:t>
      </w:r>
    </w:p>
    <w:p w14:paraId="65104AA4"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77612899" w14:textId="5210AED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4. sadržaj izjava i pojašnjenja članova uprave i nadzornog odbora, odnosno izvršnih direktora te članova upravnog odbora kad je primjenjivo, prokurista, ostalih rukovoditelja i zaposlenika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ako ih je bilo.</w:t>
      </w:r>
    </w:p>
    <w:p w14:paraId="655F5C28"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5F5E00" w14:textId="5A75AB0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potpisuje voditelj neposrednoga sanacijskog nadzora.</w:t>
      </w:r>
    </w:p>
    <w:p w14:paraId="63A5D5F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C0DD511" w14:textId="0182D43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(4) Agencija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dostavlja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vezi s kojim je izvršen neposredni sanacijski nadzor.</w:t>
      </w:r>
    </w:p>
    <w:p w14:paraId="69B3EEC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6DD119B" w14:textId="384F8B59"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(5) Na dostavljeni zapisnik subjekt iz </w:t>
      </w:r>
      <w:r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ima pravo uložiti prigovor u roku navedenom u zapisniku, a koji ne može biti kraći od osam dana od dana njegova primitka. </w:t>
      </w:r>
    </w:p>
    <w:p w14:paraId="59F926B2"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64E6E21" w14:textId="2AF8FAC5"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(6) Iznimno od odredbe stavka 5. ovoga članka</w:t>
      </w:r>
      <w:r w:rsidRPr="000B4FC3">
        <w:rPr>
          <w:rFonts w:ascii="Times New Roman" w:hAnsi="Times New Roman" w:cs="Times New Roman"/>
          <w:sz w:val="24"/>
          <w:szCs w:val="24"/>
        </w:rPr>
        <w:t xml:space="preserve">, </w:t>
      </w:r>
      <w:r w:rsidR="000B4FC3" w:rsidRPr="00DF2897">
        <w:rPr>
          <w:rFonts w:ascii="Times New Roman" w:hAnsi="Times New Roman" w:cs="Times New Roman"/>
          <w:color w:val="212121"/>
          <w:sz w:val="24"/>
          <w:szCs w:val="24"/>
          <w:shd w:val="clear" w:color="auto" w:fill="FFFFFF"/>
        </w:rPr>
        <w:t>ako su u postupku utvrđene osobito teške nezakonitosti</w:t>
      </w:r>
      <w:r w:rsidR="000B4FC3">
        <w:rPr>
          <w:rFonts w:ascii="Times New Roman" w:hAnsi="Times New Roman" w:cs="Times New Roman"/>
          <w:color w:val="212121"/>
          <w:sz w:val="24"/>
          <w:szCs w:val="24"/>
          <w:shd w:val="clear" w:color="auto" w:fill="FFFFFF"/>
        </w:rPr>
        <w:t>,</w:t>
      </w:r>
      <w:r w:rsidR="000B4FC3" w:rsidRPr="000B4FC3">
        <w:rPr>
          <w:rFonts w:ascii="Times New Roman" w:hAnsi="Times New Roman" w:cs="Times New Roman"/>
          <w:sz w:val="24"/>
          <w:szCs w:val="24"/>
        </w:rPr>
        <w:t xml:space="preserve"> </w:t>
      </w:r>
      <w:r w:rsidRPr="000B4FC3">
        <w:rPr>
          <w:rFonts w:ascii="Times New Roman" w:hAnsi="Times New Roman" w:cs="Times New Roman"/>
          <w:sz w:val="24"/>
          <w:szCs w:val="24"/>
        </w:rPr>
        <w:t>u zapisn</w:t>
      </w:r>
      <w:r w:rsidRPr="00747C33">
        <w:rPr>
          <w:rFonts w:ascii="Times New Roman" w:hAnsi="Times New Roman" w:cs="Times New Roman"/>
          <w:sz w:val="24"/>
          <w:szCs w:val="24"/>
        </w:rPr>
        <w:t>iku se može odrediti rok koji je kraći od minimalnog roka iz stavka 5. ovoga članka</w:t>
      </w:r>
      <w:r w:rsidR="00350190">
        <w:rPr>
          <w:rFonts w:ascii="Times New Roman" w:hAnsi="Times New Roman" w:cs="Times New Roman"/>
          <w:sz w:val="24"/>
          <w:szCs w:val="24"/>
        </w:rPr>
        <w:t>,</w:t>
      </w:r>
      <w:r w:rsidR="00A520ED">
        <w:rPr>
          <w:rFonts w:ascii="Times New Roman" w:hAnsi="Times New Roman" w:cs="Times New Roman"/>
          <w:sz w:val="24"/>
          <w:szCs w:val="24"/>
        </w:rPr>
        <w:t xml:space="preserve"> ali ne kraći od </w:t>
      </w:r>
      <w:r w:rsidR="00350190">
        <w:rPr>
          <w:rFonts w:ascii="Times New Roman" w:hAnsi="Times New Roman" w:cs="Times New Roman"/>
          <w:sz w:val="24"/>
          <w:szCs w:val="24"/>
        </w:rPr>
        <w:t>tri</w:t>
      </w:r>
      <w:r w:rsidR="00A520ED">
        <w:rPr>
          <w:rFonts w:ascii="Times New Roman" w:hAnsi="Times New Roman" w:cs="Times New Roman"/>
          <w:sz w:val="24"/>
          <w:szCs w:val="24"/>
        </w:rPr>
        <w:t xml:space="preserve"> dana</w:t>
      </w:r>
      <w:r w:rsidR="00F9011D">
        <w:rPr>
          <w:rFonts w:ascii="Times New Roman" w:hAnsi="Times New Roman" w:cs="Times New Roman"/>
          <w:sz w:val="24"/>
          <w:szCs w:val="24"/>
        </w:rPr>
        <w:t>.</w:t>
      </w:r>
      <w:r w:rsidRPr="00747C33">
        <w:rPr>
          <w:rFonts w:ascii="Times New Roman" w:hAnsi="Times New Roman" w:cs="Times New Roman"/>
          <w:sz w:val="24"/>
          <w:szCs w:val="24"/>
        </w:rPr>
        <w:t xml:space="preserve"> </w:t>
      </w:r>
    </w:p>
    <w:p w14:paraId="49E3BE4E"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10899C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(7) Ako u postupku sanacijskog nadzora nisu utvrđene nezakonitosti i/ili nepravilnosti za koje je potrebno izreći nadzorne mjere ili su iste utvrđene, ali su otklonjene do sastavljanja zapisnika, to će se unijeti u zapisnik, te će Agencija donijeti rješenje kojim se utvrđuje da je postupak sanacijskog nadzora okončan. </w:t>
      </w:r>
    </w:p>
    <w:p w14:paraId="01FFCF78"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DC6EB36"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(8) Ako su nezakonitosti i/ili nepravilnosti utvrđene zapisnikom otklonjene nakon sastavljanja zapisnika, a prije donošenja rješenja o nadzornim mjerama, Agencija će o tome sastaviti dopunu zapisnika te će, ako su otklonjene sve utvrđene nezakonitosti i/ili nepravilnosti, donijeti rješenje kojim se utvrđuje da su nezakonitosti i/ili nepravilnosti otklonjene i postupak sanacijskog nadzora okončan.</w:t>
      </w:r>
    </w:p>
    <w:p w14:paraId="633A4E6F"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EDFE4AC" w14:textId="4CB7DC9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(9) Prije donošenja rješenja iz stavka 8. ovoga članka Agencija može provjeriti postupanje subjekt</w:t>
      </w:r>
      <w:r w:rsidR="005A41CA">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te zatražiti dostavu dokumentacije ili drugih dokaza, kako bi se utvrdilo jesu li utvrđene nezakonitosti i/ili nepravilnosti otklonjene na odgovarajući način i u odgovarajućem opsegu. </w:t>
      </w:r>
      <w:r w:rsidRPr="00747C33">
        <w:rPr>
          <w:rFonts w:ascii="Times New Roman" w:eastAsia="Times New Roman" w:hAnsi="Times New Roman" w:cs="Times New Roman"/>
          <w:iCs/>
          <w:sz w:val="24"/>
          <w:szCs w:val="24"/>
          <w:lang w:eastAsia="hr-HR"/>
        </w:rPr>
        <w:cr/>
      </w:r>
    </w:p>
    <w:p w14:paraId="7E5466FC" w14:textId="5DA9FA8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(10)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u slučaju posrednoga sanacijskog nadzora sastavlja se samo ako se tijekom tog nadzora utvrde činjenice koje upućuju na počinjenje prekršaja iz ovoga Zakona, a potpisuje ga ovlaštenik po zaposlenju koji je te činjenice utvrdio.</w:t>
      </w:r>
    </w:p>
    <w:p w14:paraId="06FFBCD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BFC8882" w14:textId="76B5ED6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(11) U slučaju iz stavka 10.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zapisnik o obavljenom posrednom sanacijskom nadzoru dostavlja se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s detaljnim opisom utvrđenih činjenica odnosno opisom nedostataka, nezakonitosti i nepravilnosti  utvrđenih u postupku posrednog nadzora.</w:t>
      </w:r>
    </w:p>
    <w:p w14:paraId="420D952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E1EEBC8" w14:textId="68CA334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(12) U slučaju iz stavka 10.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na završetak postupka posrednog nadzora na odgovarajući način primjenjuju se odredbe ovoga članka i članka </w:t>
      </w:r>
      <w:r w:rsidR="00F224D7" w:rsidRPr="00747C33">
        <w:rPr>
          <w:rFonts w:ascii="Times New Roman" w:eastAsia="Times New Roman" w:hAnsi="Times New Roman" w:cs="Times New Roman"/>
          <w:iCs/>
          <w:sz w:val="24"/>
          <w:szCs w:val="24"/>
          <w:lang w:eastAsia="hr-HR"/>
        </w:rPr>
        <w:t>4</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ovoga Zakona. </w:t>
      </w:r>
      <w:r w:rsidRPr="00747C33">
        <w:rPr>
          <w:rFonts w:ascii="Times New Roman" w:eastAsia="Times New Roman" w:hAnsi="Times New Roman" w:cs="Times New Roman"/>
          <w:iCs/>
          <w:sz w:val="24"/>
          <w:szCs w:val="24"/>
          <w:lang w:eastAsia="hr-HR"/>
        </w:rPr>
        <w:cr/>
      </w:r>
    </w:p>
    <w:p w14:paraId="2348148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F4738DC" w14:textId="77777777" w:rsidR="00747C33" w:rsidRPr="00747C33" w:rsidRDefault="00747C33" w:rsidP="00E52C77">
      <w:pPr>
        <w:spacing w:after="0" w:line="240" w:lineRule="auto"/>
        <w:jc w:val="center"/>
        <w:textAlignment w:val="baseline"/>
        <w:rPr>
          <w:rFonts w:ascii="Times New Roman" w:hAnsi="Times New Roman" w:cs="Times New Roman"/>
          <w:i/>
          <w:sz w:val="24"/>
          <w:szCs w:val="24"/>
        </w:rPr>
      </w:pPr>
      <w:r w:rsidRPr="00747C33">
        <w:rPr>
          <w:rFonts w:ascii="Times New Roman" w:hAnsi="Times New Roman" w:cs="Times New Roman"/>
          <w:i/>
          <w:sz w:val="24"/>
          <w:szCs w:val="24"/>
        </w:rPr>
        <w:t>Razlozi i obvezan sadržaj prigovora</w:t>
      </w:r>
    </w:p>
    <w:p w14:paraId="0A5D18E8" w14:textId="77777777" w:rsidR="00747C33" w:rsidRPr="00747C33" w:rsidRDefault="00747C33" w:rsidP="00E52C77">
      <w:pPr>
        <w:spacing w:after="0" w:line="240" w:lineRule="auto"/>
        <w:jc w:val="center"/>
        <w:textAlignment w:val="baseline"/>
        <w:rPr>
          <w:rFonts w:ascii="Times New Roman" w:hAnsi="Times New Roman" w:cs="Times New Roman"/>
          <w:sz w:val="24"/>
          <w:szCs w:val="24"/>
        </w:rPr>
      </w:pPr>
    </w:p>
    <w:p w14:paraId="30912C9C" w14:textId="4E7BE5FC" w:rsidR="00747C33" w:rsidRPr="00747C33" w:rsidRDefault="00747C33" w:rsidP="00E52C77">
      <w:pPr>
        <w:spacing w:after="0" w:line="240" w:lineRule="auto"/>
        <w:jc w:val="center"/>
        <w:textAlignment w:val="baseline"/>
        <w:rPr>
          <w:rFonts w:ascii="Times New Roman" w:hAnsi="Times New Roman" w:cs="Times New Roman"/>
          <w:b/>
          <w:sz w:val="24"/>
          <w:szCs w:val="24"/>
        </w:rPr>
      </w:pPr>
      <w:r w:rsidRPr="00747C33">
        <w:rPr>
          <w:rFonts w:ascii="Times New Roman" w:hAnsi="Times New Roman" w:cs="Times New Roman"/>
          <w:b/>
          <w:sz w:val="24"/>
          <w:szCs w:val="24"/>
        </w:rPr>
        <w:t xml:space="preserve">Članak </w:t>
      </w:r>
      <w:r w:rsidR="00F224D7" w:rsidRPr="00747C33">
        <w:rPr>
          <w:rFonts w:ascii="Times New Roman" w:hAnsi="Times New Roman" w:cs="Times New Roman"/>
          <w:b/>
          <w:sz w:val="24"/>
          <w:szCs w:val="24"/>
        </w:rPr>
        <w:t>4</w:t>
      </w:r>
      <w:r w:rsidR="00F224D7">
        <w:rPr>
          <w:rFonts w:ascii="Times New Roman" w:hAnsi="Times New Roman" w:cs="Times New Roman"/>
          <w:b/>
          <w:sz w:val="24"/>
          <w:szCs w:val="24"/>
        </w:rPr>
        <w:t>0</w:t>
      </w:r>
      <w:r w:rsidRPr="00747C33">
        <w:rPr>
          <w:rFonts w:ascii="Times New Roman" w:hAnsi="Times New Roman" w:cs="Times New Roman"/>
          <w:b/>
          <w:sz w:val="24"/>
          <w:szCs w:val="24"/>
        </w:rPr>
        <w:t>.</w:t>
      </w:r>
    </w:p>
    <w:p w14:paraId="4C693C9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7C45E6C8" w14:textId="68EC28B3" w:rsid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Prigovor protiv zapisnika o neposrednom sanacijskom nadzoru dopušten je zbog ovih razloga: </w:t>
      </w:r>
    </w:p>
    <w:p w14:paraId="1B9A754F" w14:textId="77777777" w:rsidR="006A5450" w:rsidRPr="00747C33" w:rsidRDefault="006A5450" w:rsidP="00E52C77">
      <w:pPr>
        <w:spacing w:after="0" w:line="240" w:lineRule="auto"/>
        <w:jc w:val="both"/>
        <w:textAlignment w:val="baseline"/>
        <w:rPr>
          <w:rFonts w:ascii="Times New Roman" w:hAnsi="Times New Roman" w:cs="Times New Roman"/>
          <w:sz w:val="24"/>
          <w:szCs w:val="24"/>
        </w:rPr>
      </w:pPr>
    </w:p>
    <w:p w14:paraId="20B391E0"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ako je zapisnik o obavljenom sanacijskom nadzoru sastavljen u nadzoru nad osobom nad kojom Agencija nije nadležna provoditi sanacijski nadzor ili </w:t>
      </w:r>
    </w:p>
    <w:p w14:paraId="1BA26A1D"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3F004BC" w14:textId="679A0AEF"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ako je u zapisniku pogrešno ili nepotpuno utvrđeno činjenično stanje. </w:t>
      </w:r>
    </w:p>
    <w:p w14:paraId="49F26947"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73BD9F7B" w14:textId="0DB421C0" w:rsid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Prigovor iz stavka 1. ovoga članka obvezno mora sadržavati: </w:t>
      </w:r>
    </w:p>
    <w:p w14:paraId="527F8CA1" w14:textId="77777777" w:rsidR="006A5450" w:rsidRPr="00747C33" w:rsidRDefault="006A5450" w:rsidP="00E52C77">
      <w:pPr>
        <w:spacing w:after="0" w:line="240" w:lineRule="auto"/>
        <w:jc w:val="both"/>
        <w:textAlignment w:val="baseline"/>
        <w:rPr>
          <w:rFonts w:ascii="Times New Roman" w:hAnsi="Times New Roman" w:cs="Times New Roman"/>
          <w:sz w:val="24"/>
          <w:szCs w:val="24"/>
        </w:rPr>
      </w:pPr>
    </w:p>
    <w:p w14:paraId="4C9C37F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navođenje zapisnika na koji se prigovor podnosi </w:t>
      </w:r>
    </w:p>
    <w:p w14:paraId="5A305566"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01B78AA" w14:textId="29526CC3"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izjavu da se navodi iz zapisnika pobijaju u cijelosti ili u određenom dijelu </w:t>
      </w:r>
    </w:p>
    <w:p w14:paraId="47A93255"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58F0D03F" w14:textId="21D01B04"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3. razloge prigovora i </w:t>
      </w:r>
    </w:p>
    <w:p w14:paraId="627381AA"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971ED76" w14:textId="2389399A"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4. druge podatke koje mora sadržavati svaki podnesak, </w:t>
      </w:r>
      <w:r w:rsidR="006A5450">
        <w:rPr>
          <w:rFonts w:ascii="Times New Roman" w:hAnsi="Times New Roman" w:cs="Times New Roman"/>
          <w:sz w:val="24"/>
          <w:szCs w:val="24"/>
        </w:rPr>
        <w:t>sukladno odredbama zakona kojim se uređuje opći upravni postupak</w:t>
      </w:r>
      <w:r w:rsidRPr="00747C33">
        <w:rPr>
          <w:rFonts w:ascii="Times New Roman" w:hAnsi="Times New Roman" w:cs="Times New Roman"/>
          <w:sz w:val="24"/>
          <w:szCs w:val="24"/>
        </w:rPr>
        <w:t xml:space="preserve">. </w:t>
      </w:r>
    </w:p>
    <w:p w14:paraId="12AF82E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AB538F5" w14:textId="0232C8D8" w:rsidR="00704CA7"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(3) U prigovoru subjekt iz </w:t>
      </w:r>
      <w:r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može navesti činjenice iz kojih proizlazi da nedostaci, nezakonitosti i nepravilnosti navedene u zapisniku ne postoje i predočiti dokaze. </w:t>
      </w:r>
    </w:p>
    <w:p w14:paraId="00428AAA" w14:textId="77777777" w:rsidR="00704CA7" w:rsidRDefault="00704CA7" w:rsidP="00E52C77">
      <w:pPr>
        <w:spacing w:after="0" w:line="240" w:lineRule="auto"/>
        <w:jc w:val="both"/>
        <w:textAlignment w:val="baseline"/>
        <w:rPr>
          <w:rFonts w:ascii="Times New Roman" w:hAnsi="Times New Roman" w:cs="Times New Roman"/>
          <w:sz w:val="24"/>
          <w:szCs w:val="24"/>
        </w:rPr>
      </w:pPr>
    </w:p>
    <w:p w14:paraId="723E0393" w14:textId="714FC734" w:rsidR="00747C33" w:rsidRPr="00747C33" w:rsidRDefault="00704CA7" w:rsidP="00E52C77">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 xml:space="preserve">Ako se subjekt iz </w:t>
      </w:r>
      <w:r w:rsidR="00747C33"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00747C33" w:rsidRPr="00747C33">
        <w:rPr>
          <w:rFonts w:ascii="Times New Roman" w:hAnsi="Times New Roman" w:cs="Times New Roman"/>
          <w:iCs/>
          <w:sz w:val="24"/>
          <w:szCs w:val="24"/>
        </w:rPr>
        <w:t>. stavka 1. ovoga Zakona</w:t>
      </w:r>
      <w:r w:rsidR="00747C33" w:rsidRPr="00747C33">
        <w:rPr>
          <w:rFonts w:ascii="Times New Roman" w:hAnsi="Times New Roman" w:cs="Times New Roman"/>
          <w:sz w:val="24"/>
          <w:szCs w:val="24"/>
        </w:rPr>
        <w:t xml:space="preserve"> u izjavi poziva na isprave, dužan ih je kao dokaze priložiti prigovoru. </w:t>
      </w:r>
    </w:p>
    <w:p w14:paraId="501C23ED"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29B08F2" w14:textId="4BD814C4"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w:t>
      </w:r>
      <w:r w:rsidR="00704CA7">
        <w:rPr>
          <w:rFonts w:ascii="Times New Roman" w:hAnsi="Times New Roman" w:cs="Times New Roman"/>
          <w:sz w:val="24"/>
          <w:szCs w:val="24"/>
        </w:rPr>
        <w:t>5</w:t>
      </w:r>
      <w:r w:rsidRPr="00747C33">
        <w:rPr>
          <w:rFonts w:ascii="Times New Roman" w:hAnsi="Times New Roman" w:cs="Times New Roman"/>
          <w:sz w:val="24"/>
          <w:szCs w:val="24"/>
        </w:rPr>
        <w:t xml:space="preserve">) Nakon isteka roka za prigovor subjekt iz </w:t>
      </w:r>
      <w:r w:rsidRPr="00747C33">
        <w:rPr>
          <w:rFonts w:ascii="Times New Roman" w:hAnsi="Times New Roman" w:cs="Times New Roman"/>
          <w:iCs/>
          <w:sz w:val="24"/>
          <w:szCs w:val="24"/>
        </w:rPr>
        <w:t xml:space="preserve">članka </w:t>
      </w:r>
      <w:r w:rsidR="00C46E14" w:rsidRPr="00747C33">
        <w:rPr>
          <w:rFonts w:ascii="Times New Roman" w:hAnsi="Times New Roman" w:cs="Times New Roman"/>
          <w:iCs/>
          <w:sz w:val="24"/>
          <w:szCs w:val="24"/>
        </w:rPr>
        <w:t>3</w:t>
      </w:r>
      <w:r w:rsidR="00C46E14">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nema pravo navoditi nove činjenice i iznositi nove dokaze. </w:t>
      </w:r>
    </w:p>
    <w:p w14:paraId="70B3218D"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231AFECF" w14:textId="3BA170C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hAnsi="Times New Roman" w:cs="Times New Roman"/>
          <w:sz w:val="24"/>
          <w:szCs w:val="24"/>
        </w:rPr>
        <w:t>(</w:t>
      </w:r>
      <w:r w:rsidR="00704CA7">
        <w:rPr>
          <w:rFonts w:ascii="Times New Roman" w:hAnsi="Times New Roman" w:cs="Times New Roman"/>
          <w:sz w:val="24"/>
          <w:szCs w:val="24"/>
        </w:rPr>
        <w:t>6</w:t>
      </w:r>
      <w:r w:rsidRPr="00747C33">
        <w:rPr>
          <w:rFonts w:ascii="Times New Roman" w:hAnsi="Times New Roman" w:cs="Times New Roman"/>
          <w:sz w:val="24"/>
          <w:szCs w:val="24"/>
        </w:rPr>
        <w:t>) Dostavljeni prigovor na zapisnik čini sastavni dio zapisnika.</w:t>
      </w:r>
    </w:p>
    <w:p w14:paraId="166BAF91"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2241929B"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3CB300D" w14:textId="7C7B538F"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Nalaganje mjera</w:t>
      </w:r>
    </w:p>
    <w:p w14:paraId="04FF4B4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50F698A3" w14:textId="1C9A13B3"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1</w:t>
      </w:r>
      <w:r w:rsidRPr="00747C33">
        <w:rPr>
          <w:rFonts w:ascii="Times New Roman" w:eastAsia="Times New Roman" w:hAnsi="Times New Roman" w:cs="Times New Roman"/>
          <w:b/>
          <w:iCs/>
          <w:sz w:val="24"/>
          <w:szCs w:val="24"/>
          <w:lang w:eastAsia="hr-HR"/>
        </w:rPr>
        <w:t>.</w:t>
      </w:r>
    </w:p>
    <w:p w14:paraId="1F4A7C8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7975229" w14:textId="19D28533"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Agencija, kao sanacijsko tijelo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mjere nalaže rješenjem nakon što je tom subjektu omogućila da se prethodno očituje o nacrtu tog rješenja.</w:t>
      </w:r>
    </w:p>
    <w:p w14:paraId="5337949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4BFFFB" w14:textId="3B6F75E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 xml:space="preserve">(2) Agencija kod izricanja mjera iz stavka 1. ovoga članka u obzir uzima okolnosti iz članka 85. Uredbe (EU) 2021/23.  </w:t>
      </w:r>
    </w:p>
    <w:p w14:paraId="7CA8109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690FA25" w14:textId="3E0A037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3</w:t>
      </w:r>
      <w:r w:rsidRPr="00747C33">
        <w:rPr>
          <w:rFonts w:ascii="Times New Roman" w:eastAsia="Times New Roman" w:hAnsi="Times New Roman" w:cs="Times New Roman"/>
          <w:iCs/>
          <w:sz w:val="24"/>
          <w:szCs w:val="24"/>
          <w:lang w:eastAsia="hr-HR"/>
        </w:rPr>
        <w:t>) Agencija određuje rok za očitovanje na nacrt rješenja iz stavka 1. ovog članka koji ne može biti kraći od deset radnih dana.</w:t>
      </w:r>
    </w:p>
    <w:p w14:paraId="12D94B5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52CF42B" w14:textId="671B84D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4</w:t>
      </w:r>
      <w:r w:rsidRPr="00747C33">
        <w:rPr>
          <w:rFonts w:ascii="Times New Roman" w:eastAsia="Times New Roman" w:hAnsi="Times New Roman" w:cs="Times New Roman"/>
          <w:iCs/>
          <w:sz w:val="24"/>
          <w:szCs w:val="24"/>
          <w:lang w:eastAsia="hr-HR"/>
        </w:rPr>
        <w:t>) Ako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ne dostavi svoje očitovanje ili ga dostavi nakon proteka roka iz stavka </w:t>
      </w:r>
      <w:r w:rsidR="006A5450">
        <w:rPr>
          <w:rFonts w:ascii="Times New Roman" w:eastAsia="Times New Roman" w:hAnsi="Times New Roman" w:cs="Times New Roman"/>
          <w:iCs/>
          <w:sz w:val="24"/>
          <w:szCs w:val="24"/>
          <w:lang w:eastAsia="hr-HR"/>
        </w:rPr>
        <w:t>3</w:t>
      </w:r>
      <w:r w:rsidRPr="00747C33">
        <w:rPr>
          <w:rFonts w:ascii="Times New Roman" w:eastAsia="Times New Roman" w:hAnsi="Times New Roman" w:cs="Times New Roman"/>
          <w:iCs/>
          <w:sz w:val="24"/>
          <w:szCs w:val="24"/>
          <w:lang w:eastAsia="hr-HR"/>
        </w:rPr>
        <w:t>.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smatra se da nema nikakvih primjedbi na nacrt rješenja Agencije.</w:t>
      </w:r>
    </w:p>
    <w:p w14:paraId="189FF71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BD78659" w14:textId="71D5AC40"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5</w:t>
      </w:r>
      <w:r w:rsidRPr="00747C33">
        <w:rPr>
          <w:rFonts w:ascii="Times New Roman" w:eastAsia="Times New Roman" w:hAnsi="Times New Roman" w:cs="Times New Roman"/>
          <w:iCs/>
          <w:sz w:val="24"/>
          <w:szCs w:val="24"/>
          <w:lang w:eastAsia="hr-HR"/>
        </w:rPr>
        <w:t>) Ako je donošenje rješenja o mjeri iz stavka 1. ovoga članka potrebno radi očuvanja stabilnosti financijskog tržišta, a radi se o mjerama koje se ne mogu odgađati, a činjenice na kojima se mjera temelji su utvrđene ili su barem učinjene vjerojatnima, Agencija može o izricanju takve mjere odlučiti neposredno, bez provedbe ispitnog postupka</w:t>
      </w:r>
      <w:r w:rsidR="003D0633">
        <w:t xml:space="preserve"> </w:t>
      </w:r>
      <w:r w:rsidR="003D0633">
        <w:rPr>
          <w:rFonts w:ascii="Times New Roman" w:eastAsia="Times New Roman" w:hAnsi="Times New Roman" w:cs="Times New Roman"/>
          <w:iCs/>
          <w:sz w:val="24"/>
          <w:szCs w:val="24"/>
          <w:lang w:eastAsia="hr-HR"/>
        </w:rPr>
        <w:t>ili iznimno može skratiti</w:t>
      </w:r>
      <w:r w:rsidR="003D0633" w:rsidRPr="003D0633">
        <w:rPr>
          <w:rFonts w:ascii="Times New Roman" w:eastAsia="Times New Roman" w:hAnsi="Times New Roman" w:cs="Times New Roman"/>
          <w:iCs/>
          <w:sz w:val="24"/>
          <w:szCs w:val="24"/>
          <w:lang w:eastAsia="hr-HR"/>
        </w:rPr>
        <w:t xml:space="preserve"> rok </w:t>
      </w:r>
      <w:r w:rsidR="003D0633">
        <w:rPr>
          <w:rFonts w:ascii="Times New Roman" w:eastAsia="Times New Roman" w:hAnsi="Times New Roman" w:cs="Times New Roman"/>
          <w:iCs/>
          <w:sz w:val="24"/>
          <w:szCs w:val="24"/>
          <w:lang w:eastAsia="hr-HR"/>
        </w:rPr>
        <w:t xml:space="preserve">iz stavka </w:t>
      </w:r>
      <w:r w:rsidR="006A5450">
        <w:rPr>
          <w:rFonts w:ascii="Times New Roman" w:eastAsia="Times New Roman" w:hAnsi="Times New Roman" w:cs="Times New Roman"/>
          <w:iCs/>
          <w:sz w:val="24"/>
          <w:szCs w:val="24"/>
          <w:lang w:eastAsia="hr-HR"/>
        </w:rPr>
        <w:t>3</w:t>
      </w:r>
      <w:r w:rsidR="003D0633">
        <w:rPr>
          <w:rFonts w:ascii="Times New Roman" w:eastAsia="Times New Roman" w:hAnsi="Times New Roman" w:cs="Times New Roman"/>
          <w:iCs/>
          <w:sz w:val="24"/>
          <w:szCs w:val="24"/>
          <w:lang w:eastAsia="hr-HR"/>
        </w:rPr>
        <w:t xml:space="preserve">. ovoga članka </w:t>
      </w:r>
      <w:r w:rsidR="003D0633" w:rsidRPr="003D0633">
        <w:rPr>
          <w:rFonts w:ascii="Times New Roman" w:eastAsia="Times New Roman" w:hAnsi="Times New Roman" w:cs="Times New Roman"/>
          <w:iCs/>
          <w:sz w:val="24"/>
          <w:szCs w:val="24"/>
          <w:lang w:eastAsia="hr-HR"/>
        </w:rPr>
        <w:t>za očitovanje na nacrt rješenja</w:t>
      </w:r>
      <w:r w:rsidR="003D0633" w:rsidRPr="003D0633">
        <w:t xml:space="preserve"> </w:t>
      </w:r>
      <w:r w:rsidR="003D0633" w:rsidRPr="003D0633">
        <w:rPr>
          <w:rFonts w:ascii="Times New Roman" w:eastAsia="Times New Roman" w:hAnsi="Times New Roman" w:cs="Times New Roman"/>
          <w:iCs/>
          <w:sz w:val="24"/>
          <w:szCs w:val="24"/>
          <w:lang w:eastAsia="hr-HR"/>
        </w:rPr>
        <w:t>iz stavka 1. ovog</w:t>
      </w:r>
      <w:r w:rsidR="00504F00">
        <w:rPr>
          <w:rFonts w:ascii="Times New Roman" w:eastAsia="Times New Roman" w:hAnsi="Times New Roman" w:cs="Times New Roman"/>
          <w:iCs/>
          <w:sz w:val="24"/>
          <w:szCs w:val="24"/>
          <w:lang w:eastAsia="hr-HR"/>
        </w:rPr>
        <w:t>a</w:t>
      </w:r>
      <w:r w:rsidR="003D0633" w:rsidRPr="003D0633">
        <w:rPr>
          <w:rFonts w:ascii="Times New Roman" w:eastAsia="Times New Roman" w:hAnsi="Times New Roman" w:cs="Times New Roman"/>
          <w:iCs/>
          <w:sz w:val="24"/>
          <w:szCs w:val="24"/>
          <w:lang w:eastAsia="hr-HR"/>
        </w:rPr>
        <w:t xml:space="preserve"> članka</w:t>
      </w:r>
      <w:r w:rsidR="00BC47CE">
        <w:rPr>
          <w:rFonts w:ascii="Times New Roman" w:eastAsia="Times New Roman" w:hAnsi="Times New Roman" w:cs="Times New Roman"/>
          <w:iCs/>
          <w:sz w:val="24"/>
          <w:szCs w:val="24"/>
          <w:lang w:eastAsia="hr-HR"/>
        </w:rPr>
        <w:t>, koji u tom slučaju ne može biti kraći od tri dana</w:t>
      </w:r>
      <w:r w:rsidRPr="003D0633">
        <w:rPr>
          <w:rFonts w:ascii="Times New Roman" w:eastAsia="Times New Roman" w:hAnsi="Times New Roman" w:cs="Times New Roman"/>
          <w:iCs/>
          <w:sz w:val="24"/>
          <w:szCs w:val="24"/>
          <w:lang w:eastAsia="hr-HR"/>
        </w:rPr>
        <w:t>.</w:t>
      </w:r>
    </w:p>
    <w:p w14:paraId="2649DF5F"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B0B0D95" w14:textId="463B0CE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6</w:t>
      </w:r>
      <w:r w:rsidRPr="00747C33">
        <w:rPr>
          <w:rFonts w:ascii="Times New Roman" w:eastAsia="Times New Roman" w:hAnsi="Times New Roman" w:cs="Times New Roman"/>
          <w:iCs/>
          <w:sz w:val="24"/>
          <w:szCs w:val="24"/>
          <w:lang w:eastAsia="hr-HR"/>
        </w:rPr>
        <w:t>) Kada Agencija utvrdi postojanje osnovane sumnje o počinjenom kaznenom djelu ili prekršaju, podnosi odgovarajuću prijavu nadležnom tijelu.</w:t>
      </w:r>
    </w:p>
    <w:p w14:paraId="721517A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E39F5C8" w14:textId="626B797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7</w:t>
      </w:r>
      <w:r w:rsidRPr="00747C33">
        <w:rPr>
          <w:rFonts w:ascii="Times New Roman" w:eastAsia="Times New Roman" w:hAnsi="Times New Roman" w:cs="Times New Roman"/>
          <w:iCs/>
          <w:sz w:val="24"/>
          <w:szCs w:val="24"/>
          <w:lang w:eastAsia="hr-HR"/>
        </w:rPr>
        <w:t>) Kada Agencija u postupku nadzora dođe do saznanja o mogućim nezakonitostima i nepravilnostima iz područja koja nisu uređena ovim Zakonom i drugim relevantnim propisima, o tome podnosi prijavu odgovarajućem nadležnom tijelu.</w:t>
      </w:r>
    </w:p>
    <w:p w14:paraId="0096BA7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17C6C01" w14:textId="5020ED1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8</w:t>
      </w:r>
      <w:r w:rsidRPr="00747C33">
        <w:rPr>
          <w:rFonts w:ascii="Times New Roman" w:eastAsia="Times New Roman" w:hAnsi="Times New Roman" w:cs="Times New Roman"/>
          <w:iCs/>
          <w:sz w:val="24"/>
          <w:szCs w:val="24"/>
          <w:lang w:eastAsia="hr-HR"/>
        </w:rPr>
        <w:t xml:space="preserve">) </w:t>
      </w:r>
      <w:r w:rsidRPr="00747C33">
        <w:rPr>
          <w:rFonts w:ascii="Times New Roman" w:hAnsi="Times New Roman" w:cs="Times New Roman"/>
          <w:sz w:val="24"/>
          <w:szCs w:val="24"/>
        </w:rPr>
        <w:t>Agencija informacije o izrečenim mjerama objavljuje na svojim internetskim stranicama, a pod uvjetima iz članka 83. Uredbe (EU) 2021/23.</w:t>
      </w:r>
    </w:p>
    <w:p w14:paraId="0D48371D" w14:textId="77777777" w:rsidR="00747C33" w:rsidRPr="00747C33" w:rsidRDefault="00747C33" w:rsidP="00E52C77">
      <w:pPr>
        <w:spacing w:after="0" w:line="240" w:lineRule="auto"/>
        <w:jc w:val="both"/>
        <w:rPr>
          <w:rFonts w:ascii="Times New Roman" w:hAnsi="Times New Roman" w:cs="Times New Roman"/>
          <w:sz w:val="24"/>
          <w:szCs w:val="24"/>
        </w:rPr>
      </w:pPr>
    </w:p>
    <w:p w14:paraId="2676FCDC" w14:textId="71DED7F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6A5450">
        <w:rPr>
          <w:rFonts w:ascii="Times New Roman" w:hAnsi="Times New Roman" w:cs="Times New Roman"/>
          <w:sz w:val="24"/>
          <w:szCs w:val="24"/>
        </w:rPr>
        <w:t>9</w:t>
      </w:r>
      <w:r w:rsidRPr="00747C33">
        <w:rPr>
          <w:rFonts w:ascii="Times New Roman" w:hAnsi="Times New Roman" w:cs="Times New Roman"/>
          <w:sz w:val="24"/>
          <w:szCs w:val="24"/>
        </w:rPr>
        <w:t>) Tužba kojom se pokreće upravni spor protiv rješenja Agencije iz stavka 1. ovog</w:t>
      </w:r>
      <w:r w:rsidR="00504F00">
        <w:rPr>
          <w:rFonts w:ascii="Times New Roman" w:hAnsi="Times New Roman" w:cs="Times New Roman"/>
          <w:sz w:val="24"/>
          <w:szCs w:val="24"/>
        </w:rPr>
        <w:t>a</w:t>
      </w:r>
      <w:r w:rsidRPr="00747C33">
        <w:rPr>
          <w:rFonts w:ascii="Times New Roman" w:hAnsi="Times New Roman" w:cs="Times New Roman"/>
          <w:sz w:val="24"/>
          <w:szCs w:val="24"/>
        </w:rPr>
        <w:t xml:space="preserve"> članka ne može imati odgodni učinak.</w:t>
      </w:r>
    </w:p>
    <w:p w14:paraId="3DCF514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56E390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08F432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Obveze subjekta nakon donošenja rješenja</w:t>
      </w:r>
    </w:p>
    <w:p w14:paraId="130FCEB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607A0803" w14:textId="71216003"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2</w:t>
      </w:r>
      <w:r w:rsidRPr="00747C33">
        <w:rPr>
          <w:rFonts w:ascii="Times New Roman" w:eastAsia="Times New Roman" w:hAnsi="Times New Roman" w:cs="Times New Roman"/>
          <w:b/>
          <w:iCs/>
          <w:sz w:val="24"/>
          <w:szCs w:val="24"/>
          <w:lang w:eastAsia="hr-HR"/>
        </w:rPr>
        <w:t>.</w:t>
      </w:r>
    </w:p>
    <w:p w14:paraId="4492560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CFA7713" w14:textId="28142240"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Predsjednik uprave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upoznati ostale članove uprave sa sadržajem rješenja </w:t>
      </w:r>
      <w:r w:rsid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na prvoj idućoj sjednici uprave te bez odgađanja kopiju rješenja dostaviti predsjedniku nadzornog odbora i internoj reviziji tog subjekta.</w:t>
      </w:r>
    </w:p>
    <w:p w14:paraId="6FB6E067"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5CBBAB7" w14:textId="0E54C1BD"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Predsjednik nadzornog odbora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nakon primitka rješenja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bez odgode upoznati ostale članove nadzornog odbora sa sadržajem rješenja.</w:t>
      </w:r>
    </w:p>
    <w:p w14:paraId="03C6DC8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F068C37" w14:textId="335AA7A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(3) Obveze iz stavaka 1. i 2. ovoga članka primjenjuju se na odgovarajući na izvršne direktore odnosno članove upravnog odbora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w:t>
      </w:r>
    </w:p>
    <w:p w14:paraId="393E192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E5710A2" w14:textId="3AF252F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(4)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izvršiti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 xml:space="preserve">te Agenciji podnijeti izvještaj o njihovom izvršenju, unutar roka koji je odredila Agencija. </w:t>
      </w:r>
    </w:p>
    <w:p w14:paraId="0D25E42E"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1AF7D93" w14:textId="1D39CC7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(5) Izvještaju iz stavka 4. ovoga članka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priložiti dokumentaciju i druge dokaze iz kojih je vidljivo jesu li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izvršene.</w:t>
      </w:r>
    </w:p>
    <w:p w14:paraId="4471211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30FE533" w14:textId="35CC591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(6) Kad izvještaj iz stavka 4. ovoga članka nije potpun ili iz dokumentacije u prilogu ne proizlazi da su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izvršene, Agencija će zatražiti nadopunu izvještaja i rok u kojemu se izvještaj mora nadopuniti.</w:t>
      </w:r>
    </w:p>
    <w:p w14:paraId="53D89E9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84897C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(7) Ako Agencija iz izvještaja iz stavka 4. ovoga članka, priložene dokumentacije i drugih dokaza zaključi da su mjere ispunjene, donijet će rješenje kojim se utvrđuje da su naložene mjere ispunjene te da je postupak sanacijskog nadzora okončan.</w:t>
      </w:r>
    </w:p>
    <w:p w14:paraId="53F3FC2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21DEB04" w14:textId="0A77BAB0"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(8) Prije donošenja rješenja iz stavka 7. ovoga članka Agencija može provesti ponovni nadzor nad subjektom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u mjeri i opsegu potrebnima kako bi se utvrdilo jesu li mjere naložene rješenjem Agencije iz članka </w:t>
      </w:r>
      <w:r w:rsidR="00F224D7" w:rsidRPr="00747C33">
        <w:rPr>
          <w:rFonts w:ascii="Times New Roman" w:eastAsia="Times New Roman" w:hAnsi="Times New Roman" w:cs="Times New Roman"/>
          <w:iCs/>
          <w:sz w:val="24"/>
          <w:szCs w:val="24"/>
          <w:lang w:eastAsia="hr-HR"/>
        </w:rPr>
        <w:t>4</w:t>
      </w:r>
      <w:r w:rsidR="00F224D7">
        <w:rPr>
          <w:rFonts w:ascii="Times New Roman" w:eastAsia="Times New Roman" w:hAnsi="Times New Roman" w:cs="Times New Roman"/>
          <w:iCs/>
          <w:sz w:val="24"/>
          <w:szCs w:val="24"/>
          <w:lang w:eastAsia="hr-HR"/>
        </w:rPr>
        <w:t>1</w:t>
      </w:r>
      <w:r w:rsidRPr="00747C33">
        <w:rPr>
          <w:rFonts w:ascii="Times New Roman" w:eastAsia="Times New Roman" w:hAnsi="Times New Roman" w:cs="Times New Roman"/>
          <w:iCs/>
          <w:sz w:val="24"/>
          <w:szCs w:val="24"/>
          <w:lang w:eastAsia="hr-HR"/>
        </w:rPr>
        <w:t xml:space="preserve">. stavka 1. ovoga Zakona ispunjene na odgovarajući način i u odgovarajućem opsegu. </w:t>
      </w:r>
      <w:r w:rsidRPr="00747C33">
        <w:rPr>
          <w:rFonts w:ascii="Times New Roman" w:eastAsia="Times New Roman" w:hAnsi="Times New Roman" w:cs="Times New Roman"/>
          <w:iCs/>
          <w:sz w:val="24"/>
          <w:szCs w:val="24"/>
          <w:lang w:eastAsia="hr-HR"/>
        </w:rPr>
        <w:cr/>
      </w:r>
    </w:p>
    <w:p w14:paraId="60CDD9C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428CBFC" w14:textId="3C4CA362"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Neovisn</w:t>
      </w:r>
      <w:r w:rsidR="00363D80">
        <w:rPr>
          <w:rFonts w:ascii="Times New Roman" w:eastAsia="Times New Roman" w:hAnsi="Times New Roman" w:cs="Times New Roman"/>
          <w:i/>
          <w:iCs/>
          <w:sz w:val="24"/>
          <w:szCs w:val="24"/>
          <w:lang w:eastAsia="hr-HR"/>
        </w:rPr>
        <w:t>o vrednovanje</w:t>
      </w:r>
    </w:p>
    <w:p w14:paraId="3C2665D4"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281D4358" w14:textId="2E41A51D"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3</w:t>
      </w:r>
      <w:r w:rsidRPr="00747C33">
        <w:rPr>
          <w:rFonts w:ascii="Times New Roman" w:eastAsia="Times New Roman" w:hAnsi="Times New Roman" w:cs="Times New Roman"/>
          <w:b/>
          <w:iCs/>
          <w:sz w:val="24"/>
          <w:szCs w:val="24"/>
          <w:lang w:eastAsia="hr-HR"/>
        </w:rPr>
        <w:t>.</w:t>
      </w:r>
    </w:p>
    <w:p w14:paraId="05AD4BD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442DB15" w14:textId="76AE532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Upravno vijeće Agencije može, kada je u skladu s odredbama ovoga Zakona ili Uredbe (EU) 2021/23 potrebno provesti neovisn</w:t>
      </w:r>
      <w:r w:rsidR="00363D80">
        <w:rPr>
          <w:rFonts w:ascii="Times New Roman" w:eastAsia="Times New Roman" w:hAnsi="Times New Roman" w:cs="Times New Roman"/>
          <w:iCs/>
          <w:sz w:val="24"/>
          <w:szCs w:val="24"/>
          <w:lang w:eastAsia="hr-HR"/>
        </w:rPr>
        <w:t xml:space="preserve">o vrednovanje </w:t>
      </w:r>
      <w:r w:rsidRPr="00747C33">
        <w:rPr>
          <w:rFonts w:ascii="Times New Roman" w:eastAsia="Times New Roman" w:hAnsi="Times New Roman" w:cs="Times New Roman"/>
          <w:iCs/>
          <w:sz w:val="24"/>
          <w:szCs w:val="24"/>
          <w:lang w:eastAsia="hr-HR"/>
        </w:rPr>
        <w:t xml:space="preserve">imovine i </w:t>
      </w:r>
      <w:r w:rsidR="00363D80" w:rsidRPr="00747C33">
        <w:rPr>
          <w:rFonts w:ascii="Times New Roman" w:eastAsia="Times New Roman" w:hAnsi="Times New Roman" w:cs="Times New Roman"/>
          <w:iCs/>
          <w:sz w:val="24"/>
          <w:szCs w:val="24"/>
          <w:lang w:eastAsia="hr-HR"/>
        </w:rPr>
        <w:t>obveza</w:t>
      </w:r>
      <w:r w:rsidR="00363D80">
        <w:rPr>
          <w:rFonts w:ascii="Times New Roman" w:eastAsia="Times New Roman" w:hAnsi="Times New Roman" w:cs="Times New Roman"/>
          <w:iCs/>
          <w:sz w:val="24"/>
          <w:szCs w:val="24"/>
          <w:lang w:eastAsia="hr-HR"/>
        </w:rPr>
        <w:t xml:space="preserve"> središnje druge ugovorne strane, neovisno vrednovanje iz članaka 24. do 26.</w:t>
      </w:r>
      <w:r w:rsidR="00363D80" w:rsidRPr="00363D80">
        <w:rPr>
          <w:rFonts w:ascii="Times New Roman" w:eastAsia="Times New Roman" w:hAnsi="Times New Roman" w:cs="Times New Roman"/>
          <w:iCs/>
          <w:sz w:val="24"/>
          <w:szCs w:val="24"/>
          <w:lang w:eastAsia="hr-HR"/>
        </w:rPr>
        <w:t xml:space="preserve"> Uredbe</w:t>
      </w:r>
      <w:r w:rsidR="00363D80">
        <w:rPr>
          <w:rFonts w:ascii="Times New Roman" w:eastAsia="Times New Roman" w:hAnsi="Times New Roman" w:cs="Times New Roman"/>
          <w:iCs/>
          <w:sz w:val="24"/>
          <w:szCs w:val="24"/>
          <w:lang w:eastAsia="hr-HR"/>
        </w:rPr>
        <w:t xml:space="preserve"> </w:t>
      </w:r>
      <w:r w:rsidR="00363D80" w:rsidRPr="00363D80">
        <w:rPr>
          <w:rFonts w:ascii="Times New Roman" w:eastAsia="Times New Roman" w:hAnsi="Times New Roman" w:cs="Times New Roman"/>
          <w:iCs/>
          <w:sz w:val="24"/>
          <w:szCs w:val="24"/>
          <w:lang w:eastAsia="hr-HR"/>
        </w:rPr>
        <w:t>(EU) 2021/23</w:t>
      </w:r>
      <w:r w:rsidRPr="00747C33">
        <w:rPr>
          <w:rFonts w:ascii="Times New Roman" w:eastAsia="Times New Roman" w:hAnsi="Times New Roman" w:cs="Times New Roman"/>
          <w:iCs/>
          <w:sz w:val="24"/>
          <w:szCs w:val="24"/>
          <w:lang w:eastAsia="hr-HR"/>
        </w:rPr>
        <w:t>, ili kada je potrebno provesti neovisn</w:t>
      </w:r>
      <w:r w:rsidR="00363D80">
        <w:rPr>
          <w:rFonts w:ascii="Times New Roman" w:eastAsia="Times New Roman" w:hAnsi="Times New Roman" w:cs="Times New Roman"/>
          <w:iCs/>
          <w:sz w:val="24"/>
          <w:szCs w:val="24"/>
          <w:lang w:eastAsia="hr-HR"/>
        </w:rPr>
        <w:t xml:space="preserve">o vrednovanje </w:t>
      </w:r>
      <w:r w:rsidRPr="00747C33">
        <w:rPr>
          <w:rFonts w:ascii="Times New Roman" w:eastAsia="Times New Roman" w:hAnsi="Times New Roman" w:cs="Times New Roman"/>
          <w:iCs/>
          <w:sz w:val="24"/>
          <w:szCs w:val="24"/>
          <w:lang w:eastAsia="hr-HR"/>
        </w:rPr>
        <w:t>iz članka 61. Uredbe (EU) 2021/23, ovlastiti osobu koja ima status neovisnog procjenitelja i s kojom Agencija ima sklopljen ugovor za provođenje neovisne procjene, na prikupljanje i provjeravanje svih potrebnih informacija u prostorijama tog subjekta.</w:t>
      </w:r>
    </w:p>
    <w:p w14:paraId="73DB910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9571EDE" w14:textId="4987652A"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U slučaju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ne primjenjuju se odredbe članaka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4</w:t>
      </w:r>
      <w:r w:rsidRPr="00747C33">
        <w:rPr>
          <w:rFonts w:ascii="Times New Roman" w:eastAsia="Times New Roman" w:hAnsi="Times New Roman" w:cs="Times New Roman"/>
          <w:iCs/>
          <w:sz w:val="24"/>
          <w:szCs w:val="24"/>
          <w:lang w:eastAsia="hr-HR"/>
        </w:rPr>
        <w:t xml:space="preserve">. do </w:t>
      </w:r>
      <w:r w:rsidR="00F224D7" w:rsidRPr="00747C33">
        <w:rPr>
          <w:rFonts w:ascii="Times New Roman" w:eastAsia="Times New Roman" w:hAnsi="Times New Roman" w:cs="Times New Roman"/>
          <w:iCs/>
          <w:sz w:val="24"/>
          <w:szCs w:val="24"/>
          <w:lang w:eastAsia="hr-HR"/>
        </w:rPr>
        <w:t>4</w:t>
      </w:r>
      <w:r w:rsidR="00F224D7">
        <w:rPr>
          <w:rFonts w:ascii="Times New Roman" w:eastAsia="Times New Roman" w:hAnsi="Times New Roman" w:cs="Times New Roman"/>
          <w:iCs/>
          <w:sz w:val="24"/>
          <w:szCs w:val="24"/>
          <w:lang w:eastAsia="hr-HR"/>
        </w:rPr>
        <w:t>2</w:t>
      </w:r>
      <w:r w:rsidRPr="00747C33">
        <w:rPr>
          <w:rFonts w:ascii="Times New Roman" w:eastAsia="Times New Roman" w:hAnsi="Times New Roman" w:cs="Times New Roman"/>
          <w:iCs/>
          <w:sz w:val="24"/>
          <w:szCs w:val="24"/>
          <w:lang w:eastAsia="hr-HR"/>
        </w:rPr>
        <w:t>. ovoga Zakona</w:t>
      </w:r>
      <w:r w:rsidR="008B4744">
        <w:rPr>
          <w:rFonts w:ascii="Times New Roman" w:eastAsia="Times New Roman" w:hAnsi="Times New Roman" w:cs="Times New Roman"/>
          <w:iCs/>
          <w:sz w:val="24"/>
          <w:szCs w:val="24"/>
          <w:lang w:eastAsia="hr-HR"/>
        </w:rPr>
        <w:t>.</w:t>
      </w:r>
    </w:p>
    <w:p w14:paraId="716ED84E" w14:textId="1D475D7D" w:rsidR="008B4744" w:rsidRDefault="008B4744" w:rsidP="00E52C77">
      <w:pPr>
        <w:spacing w:after="0" w:line="240" w:lineRule="auto"/>
        <w:jc w:val="both"/>
        <w:textAlignment w:val="baseline"/>
        <w:rPr>
          <w:rFonts w:ascii="Times New Roman" w:eastAsia="Times New Roman" w:hAnsi="Times New Roman" w:cs="Times New Roman"/>
          <w:iCs/>
          <w:sz w:val="24"/>
          <w:szCs w:val="24"/>
          <w:lang w:eastAsia="hr-HR"/>
        </w:rPr>
      </w:pPr>
    </w:p>
    <w:p w14:paraId="55DA4705" w14:textId="33FFD488" w:rsidR="008B4744" w:rsidRPr="00747C33" w:rsidRDefault="008B4744" w:rsidP="00E52C77">
      <w:pPr>
        <w:spacing w:after="0" w:line="240" w:lineRule="auto"/>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(3) Iznimno od stavka 2. ovoga Zakona, subjekt iz članka 30. stavka 1. ovoga Zakona te osobe iz članka 37. </w:t>
      </w:r>
      <w:r w:rsidR="00A66053">
        <w:rPr>
          <w:rFonts w:ascii="Times New Roman" w:eastAsia="Times New Roman" w:hAnsi="Times New Roman" w:cs="Times New Roman"/>
          <w:iCs/>
          <w:sz w:val="24"/>
          <w:szCs w:val="24"/>
          <w:lang w:eastAsia="hr-HR"/>
        </w:rPr>
        <w:t>stav</w:t>
      </w:r>
      <w:r w:rsidR="00504F00">
        <w:rPr>
          <w:rFonts w:ascii="Times New Roman" w:eastAsia="Times New Roman" w:hAnsi="Times New Roman" w:cs="Times New Roman"/>
          <w:iCs/>
          <w:sz w:val="24"/>
          <w:szCs w:val="24"/>
          <w:lang w:eastAsia="hr-HR"/>
        </w:rPr>
        <w:t>a</w:t>
      </w:r>
      <w:r w:rsidR="00A66053">
        <w:rPr>
          <w:rFonts w:ascii="Times New Roman" w:eastAsia="Times New Roman" w:hAnsi="Times New Roman" w:cs="Times New Roman"/>
          <w:iCs/>
          <w:sz w:val="24"/>
          <w:szCs w:val="24"/>
          <w:lang w:eastAsia="hr-HR"/>
        </w:rPr>
        <w:t xml:space="preserve">ka 2. i 4. </w:t>
      </w:r>
      <w:r>
        <w:rPr>
          <w:rFonts w:ascii="Times New Roman" w:eastAsia="Times New Roman" w:hAnsi="Times New Roman" w:cs="Times New Roman"/>
          <w:iCs/>
          <w:sz w:val="24"/>
          <w:szCs w:val="24"/>
          <w:lang w:eastAsia="hr-HR"/>
        </w:rPr>
        <w:t xml:space="preserve">ovoga Zakona dužni su surađivati s neovisnim </w:t>
      </w:r>
      <w:r>
        <w:rPr>
          <w:rFonts w:ascii="Times New Roman" w:eastAsia="Times New Roman" w:hAnsi="Times New Roman" w:cs="Times New Roman"/>
          <w:iCs/>
          <w:sz w:val="24"/>
          <w:szCs w:val="24"/>
          <w:lang w:eastAsia="hr-HR"/>
        </w:rPr>
        <w:lastRenderedPageBreak/>
        <w:t xml:space="preserve">procjeniteljem </w:t>
      </w:r>
      <w:r w:rsidRPr="008B4744">
        <w:rPr>
          <w:rFonts w:ascii="Times New Roman" w:eastAsia="Times New Roman" w:hAnsi="Times New Roman" w:cs="Times New Roman"/>
          <w:iCs/>
          <w:sz w:val="24"/>
          <w:szCs w:val="24"/>
          <w:lang w:eastAsia="hr-HR"/>
        </w:rPr>
        <w:t>tijekom provođenja neposrednoga sanacijskog nadzora</w:t>
      </w:r>
      <w:r>
        <w:rPr>
          <w:rFonts w:ascii="Times New Roman" w:eastAsia="Times New Roman" w:hAnsi="Times New Roman" w:cs="Times New Roman"/>
          <w:iCs/>
          <w:sz w:val="24"/>
          <w:szCs w:val="24"/>
          <w:lang w:eastAsia="hr-HR"/>
        </w:rPr>
        <w:t xml:space="preserve"> na način propisan člankom 37. ovoga Zakona.</w:t>
      </w:r>
    </w:p>
    <w:p w14:paraId="2E48116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9428137" w14:textId="77777777" w:rsidR="00747C33" w:rsidRPr="00747C33" w:rsidRDefault="00747C33" w:rsidP="00E52C77">
      <w:pPr>
        <w:spacing w:after="0" w:line="240" w:lineRule="auto"/>
        <w:jc w:val="center"/>
        <w:rPr>
          <w:rFonts w:ascii="Times New Roman" w:hAnsi="Times New Roman" w:cs="Times New Roman"/>
          <w:b/>
          <w:sz w:val="24"/>
          <w:szCs w:val="24"/>
        </w:rPr>
      </w:pPr>
    </w:p>
    <w:p w14:paraId="4763DCEB" w14:textId="7777777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 xml:space="preserve">IV. NAKNADA ZA NADZOR </w:t>
      </w:r>
    </w:p>
    <w:p w14:paraId="5D1EF737"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07FEDCA4"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7632305"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Naknada za administrativne rashode sanacijskog tijela</w:t>
      </w:r>
    </w:p>
    <w:p w14:paraId="11434D70"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DFE7443" w14:textId="1C0EE484"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4</w:t>
      </w:r>
      <w:r w:rsidR="00F224D7">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05BF1F7C"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1027962A" w14:textId="33369442"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(1) Agencija je kao sanacijsko tijelo ovlaštena od središnjih drugih ugovornih strana i članova sustava poravnanja kojim upravlja središnja druga ugovorna strana naplaćivati godišnju naknadu za podmirivanje administrativnih rashoda povezanih s funkcijom sanacijskog tijela sukladno odredbama Uredbe (EU) 2021/23.</w:t>
      </w:r>
    </w:p>
    <w:p w14:paraId="59B892FC"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18EBC390"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Iznos godišnje naknade iz stavka 1. ovoga članka za središnju drugu ugovornu stranu iz stavka 1. ovoga članka ne može biti veći od 5 % iznosa veličine jamstvenog fonda središnje druge ugovorne strane.</w:t>
      </w:r>
    </w:p>
    <w:p w14:paraId="27BA2203"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2AB7977F"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Iznos godišnje naknade iz stavka 1. ovoga članka za pojedinog člana sustava poravnanja iz stavka 1. ovoga članka ne može biti veći od 5 % iznosa njegovog doprinosa u jamstvenom fondu središnje druge ugovorne strane.</w:t>
      </w:r>
    </w:p>
    <w:p w14:paraId="603BA4C6"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B2D1E43" w14:textId="43C32A4D"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w:t>
      </w:r>
      <w:r w:rsidR="00990A45">
        <w:rPr>
          <w:rFonts w:ascii="Times New Roman" w:eastAsia="Arial" w:hAnsi="Times New Roman" w:cs="Times New Roman"/>
          <w:sz w:val="24"/>
          <w:szCs w:val="24"/>
        </w:rPr>
        <w:t>4</w:t>
      </w:r>
      <w:r w:rsidRPr="00747C33">
        <w:rPr>
          <w:rFonts w:ascii="Times New Roman" w:eastAsia="Arial" w:hAnsi="Times New Roman" w:cs="Times New Roman"/>
          <w:sz w:val="24"/>
          <w:szCs w:val="24"/>
        </w:rPr>
        <w:t xml:space="preserve">) Subjekti iz stavka 1. ovoga članka dužni su podmiriti naknadu iz stavka 1. ovoga članka na način kako je uređeno podzakonskim propisom iz stavka </w:t>
      </w:r>
      <w:r w:rsidR="00990A45">
        <w:rPr>
          <w:rFonts w:ascii="Times New Roman" w:eastAsia="Arial" w:hAnsi="Times New Roman" w:cs="Times New Roman"/>
          <w:sz w:val="24"/>
          <w:szCs w:val="24"/>
        </w:rPr>
        <w:t>5</w:t>
      </w:r>
      <w:r w:rsidRPr="00747C33">
        <w:rPr>
          <w:rFonts w:ascii="Times New Roman" w:eastAsia="Arial" w:hAnsi="Times New Roman" w:cs="Times New Roman"/>
          <w:sz w:val="24"/>
          <w:szCs w:val="24"/>
        </w:rPr>
        <w:t>. ovoga članka.</w:t>
      </w:r>
    </w:p>
    <w:p w14:paraId="3CEEE47B"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33C00B24" w14:textId="313A94A8"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w:t>
      </w:r>
      <w:r w:rsidR="00990A45">
        <w:rPr>
          <w:rFonts w:ascii="Times New Roman" w:eastAsia="Arial" w:hAnsi="Times New Roman" w:cs="Times New Roman"/>
          <w:sz w:val="24"/>
          <w:szCs w:val="24"/>
        </w:rPr>
        <w:t>5</w:t>
      </w:r>
      <w:r w:rsidRPr="00747C33">
        <w:rPr>
          <w:rFonts w:ascii="Times New Roman" w:eastAsia="Arial" w:hAnsi="Times New Roman" w:cs="Times New Roman"/>
          <w:sz w:val="24"/>
          <w:szCs w:val="24"/>
        </w:rPr>
        <w:t>) Agencija pravilnikom detaljnije uređuje visinu, način izračuna i način plaćanja naknade iz stavka 1. ovoga članka.</w:t>
      </w:r>
    </w:p>
    <w:p w14:paraId="6978305A" w14:textId="77777777" w:rsidR="00747C33" w:rsidRPr="00474773" w:rsidRDefault="00747C33" w:rsidP="00E52C77">
      <w:pPr>
        <w:spacing w:after="0" w:line="240" w:lineRule="auto"/>
        <w:jc w:val="center"/>
        <w:textAlignment w:val="baseline"/>
        <w:rPr>
          <w:rFonts w:ascii="Times New Roman" w:hAnsi="Times New Roman"/>
          <w:i/>
          <w:sz w:val="24"/>
        </w:rPr>
      </w:pPr>
    </w:p>
    <w:p w14:paraId="40AC835A" w14:textId="77777777" w:rsidR="00C53091" w:rsidRDefault="00C53091" w:rsidP="00E52C77">
      <w:pPr>
        <w:spacing w:after="0" w:line="240" w:lineRule="auto"/>
        <w:jc w:val="center"/>
        <w:rPr>
          <w:rFonts w:ascii="Times New Roman" w:hAnsi="Times New Roman" w:cs="Times New Roman"/>
          <w:b/>
          <w:sz w:val="24"/>
          <w:szCs w:val="24"/>
        </w:rPr>
      </w:pPr>
    </w:p>
    <w:p w14:paraId="3C7FCB2D" w14:textId="48069C71"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V. PREKRŠAJNE ODREDBE</w:t>
      </w:r>
    </w:p>
    <w:p w14:paraId="0DA2547E" w14:textId="77777777" w:rsidR="00747C33" w:rsidRPr="00747C33" w:rsidRDefault="00747C33" w:rsidP="00E52C77">
      <w:pPr>
        <w:spacing w:after="0" w:line="240" w:lineRule="auto"/>
        <w:jc w:val="center"/>
        <w:rPr>
          <w:rFonts w:ascii="Times New Roman" w:hAnsi="Times New Roman" w:cs="Times New Roman"/>
          <w:b/>
          <w:iCs/>
          <w:sz w:val="24"/>
          <w:szCs w:val="24"/>
        </w:rPr>
      </w:pPr>
    </w:p>
    <w:p w14:paraId="279022C4" w14:textId="77777777" w:rsidR="00747C33" w:rsidRPr="00747C33" w:rsidRDefault="00747C33" w:rsidP="00E52C77">
      <w:pPr>
        <w:spacing w:after="0" w:line="240" w:lineRule="auto"/>
        <w:jc w:val="center"/>
        <w:rPr>
          <w:rFonts w:ascii="Times New Roman" w:hAnsi="Times New Roman" w:cs="Times New Roman"/>
          <w:i/>
          <w:iCs/>
          <w:sz w:val="24"/>
          <w:szCs w:val="24"/>
        </w:rPr>
      </w:pPr>
      <w:r w:rsidRPr="00747C33">
        <w:rPr>
          <w:rFonts w:ascii="Times New Roman" w:hAnsi="Times New Roman" w:cs="Times New Roman"/>
          <w:i/>
          <w:iCs/>
          <w:sz w:val="24"/>
          <w:szCs w:val="24"/>
        </w:rPr>
        <w:t>Opće odredbe</w:t>
      </w:r>
    </w:p>
    <w:p w14:paraId="5F928D7F" w14:textId="77777777" w:rsidR="00747C33" w:rsidRPr="00747C33" w:rsidRDefault="00747C33" w:rsidP="00E52C77">
      <w:pPr>
        <w:spacing w:after="0" w:line="240" w:lineRule="auto"/>
        <w:jc w:val="center"/>
        <w:rPr>
          <w:rFonts w:ascii="Times New Roman" w:hAnsi="Times New Roman" w:cs="Times New Roman"/>
          <w:b/>
          <w:i/>
          <w:iCs/>
          <w:sz w:val="24"/>
          <w:szCs w:val="24"/>
        </w:rPr>
      </w:pPr>
    </w:p>
    <w:p w14:paraId="144B283E" w14:textId="02614EFC" w:rsidR="00747C33" w:rsidRPr="00747C33" w:rsidRDefault="00747C33" w:rsidP="00E52C77">
      <w:pPr>
        <w:spacing w:after="0" w:line="240" w:lineRule="auto"/>
        <w:jc w:val="center"/>
        <w:rPr>
          <w:rFonts w:ascii="Times New Roman" w:hAnsi="Times New Roman" w:cs="Times New Roman"/>
          <w:b/>
          <w:iCs/>
          <w:sz w:val="24"/>
          <w:szCs w:val="24"/>
        </w:rPr>
      </w:pPr>
      <w:r w:rsidRPr="00747C33">
        <w:rPr>
          <w:rFonts w:ascii="Times New Roman" w:hAnsi="Times New Roman" w:cs="Times New Roman"/>
          <w:b/>
          <w:iCs/>
          <w:sz w:val="24"/>
          <w:szCs w:val="24"/>
        </w:rPr>
        <w:t xml:space="preserve">Članak </w:t>
      </w:r>
      <w:r w:rsidR="00F224D7" w:rsidRPr="00747C33">
        <w:rPr>
          <w:rFonts w:ascii="Times New Roman" w:hAnsi="Times New Roman" w:cs="Times New Roman"/>
          <w:b/>
          <w:iCs/>
          <w:sz w:val="24"/>
          <w:szCs w:val="24"/>
        </w:rPr>
        <w:t>4</w:t>
      </w:r>
      <w:r w:rsidR="00F224D7">
        <w:rPr>
          <w:rFonts w:ascii="Times New Roman" w:hAnsi="Times New Roman" w:cs="Times New Roman"/>
          <w:b/>
          <w:iCs/>
          <w:sz w:val="24"/>
          <w:szCs w:val="24"/>
        </w:rPr>
        <w:t>5</w:t>
      </w:r>
      <w:r w:rsidRPr="00747C33">
        <w:rPr>
          <w:rFonts w:ascii="Times New Roman" w:hAnsi="Times New Roman" w:cs="Times New Roman"/>
          <w:b/>
          <w:iCs/>
          <w:sz w:val="24"/>
          <w:szCs w:val="24"/>
        </w:rPr>
        <w:t>.</w:t>
      </w:r>
    </w:p>
    <w:p w14:paraId="2253839B" w14:textId="77777777" w:rsidR="00747C33" w:rsidRPr="00747C33" w:rsidRDefault="00747C33" w:rsidP="00E52C77">
      <w:pPr>
        <w:spacing w:after="0" w:line="240" w:lineRule="auto"/>
        <w:jc w:val="both"/>
        <w:rPr>
          <w:rFonts w:ascii="Times New Roman" w:hAnsi="Times New Roman" w:cs="Times New Roman"/>
          <w:iCs/>
          <w:sz w:val="24"/>
          <w:szCs w:val="24"/>
        </w:rPr>
      </w:pPr>
    </w:p>
    <w:p w14:paraId="78EC83CF" w14:textId="6A1FC16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Ako je počinitelj prekršaja poduzetnik odnosno pravna osoba, u smislu propisa kojima se uređuje računovodstvo poduzetnika, matično društvo grupe poduzetnika ili ovisno društvo matičnog društva koje ima obvezu izrade konsolidiranih financijskih izvještaja, ukupni prihod za osnovicu izračuna visine kazne za prekršaje iz članka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stavka 1. ovoga Zakona određuje se na temelju konsolidiranih financijskih izvještaja koje je odobrilo upravljačko tijelo krajnjeg matičnog društva, a ukupni prihod za os</w:t>
      </w:r>
      <w:r w:rsidRPr="00747C33">
        <w:rPr>
          <w:rFonts w:ascii="Times New Roman" w:eastAsia="Times New Roman" w:hAnsi="Times New Roman" w:cs="Times New Roman"/>
          <w:sz w:val="24"/>
          <w:szCs w:val="24"/>
          <w:lang w:eastAsia="hr-HR"/>
        </w:rPr>
        <w:lastRenderedPageBreak/>
        <w:t>novicu izračuna visine kazne za ostale prekršaje iz ovoga Zakona određuje se na temelju pojedinačnih financijskih izvještaja koje je odobrilo upravljačko tijelo tog poduzetnika.</w:t>
      </w:r>
    </w:p>
    <w:p w14:paraId="2489866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AF4D330" w14:textId="0928D597" w:rsidR="00747C33" w:rsidRPr="00747C33" w:rsidRDefault="00747C33"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iCs/>
          <w:sz w:val="24"/>
          <w:szCs w:val="24"/>
        </w:rPr>
        <w:t xml:space="preserve">(2) Ako godišnji financijski izvještaji koje je odobrilo upravljačko tijelo pravnog subjekta za poslovnu godinu u kojoj je počinjen prekršaj nisu dostupni u trenutku izricanja novčane kazne, za osnovicu izračuna visine kazne za prekršaje iz članaka </w:t>
      </w:r>
      <w:r w:rsidR="00F224D7" w:rsidRPr="00747C33">
        <w:rPr>
          <w:rFonts w:ascii="Times New Roman" w:hAnsi="Times New Roman" w:cs="Times New Roman"/>
          <w:iCs/>
          <w:sz w:val="24"/>
          <w:szCs w:val="24"/>
        </w:rPr>
        <w:t>4</w:t>
      </w:r>
      <w:r w:rsidR="00F224D7">
        <w:rPr>
          <w:rFonts w:ascii="Times New Roman" w:hAnsi="Times New Roman" w:cs="Times New Roman"/>
          <w:iCs/>
          <w:sz w:val="24"/>
          <w:szCs w:val="24"/>
        </w:rPr>
        <w:t>7</w:t>
      </w:r>
      <w:r w:rsidRPr="00747C33">
        <w:rPr>
          <w:rFonts w:ascii="Times New Roman" w:hAnsi="Times New Roman" w:cs="Times New Roman"/>
          <w:iCs/>
          <w:sz w:val="24"/>
          <w:szCs w:val="24"/>
        </w:rPr>
        <w:t xml:space="preserve">., </w:t>
      </w:r>
      <w:r w:rsidR="00F224D7" w:rsidRPr="00747C33">
        <w:rPr>
          <w:rFonts w:ascii="Times New Roman" w:hAnsi="Times New Roman" w:cs="Times New Roman"/>
          <w:iCs/>
          <w:sz w:val="24"/>
          <w:szCs w:val="24"/>
        </w:rPr>
        <w:t>4</w:t>
      </w:r>
      <w:r w:rsidR="00F224D7">
        <w:rPr>
          <w:rFonts w:ascii="Times New Roman" w:hAnsi="Times New Roman" w:cs="Times New Roman"/>
          <w:iCs/>
          <w:sz w:val="24"/>
          <w:szCs w:val="24"/>
        </w:rPr>
        <w:t>8</w:t>
      </w:r>
      <w:r w:rsidRPr="00747C33">
        <w:rPr>
          <w:rFonts w:ascii="Times New Roman" w:hAnsi="Times New Roman" w:cs="Times New Roman"/>
          <w:iCs/>
          <w:sz w:val="24"/>
          <w:szCs w:val="24"/>
        </w:rPr>
        <w:t xml:space="preserve">. i </w:t>
      </w:r>
      <w:r w:rsidR="00F224D7">
        <w:rPr>
          <w:rFonts w:ascii="Times New Roman" w:hAnsi="Times New Roman" w:cs="Times New Roman"/>
          <w:iCs/>
          <w:sz w:val="24"/>
          <w:szCs w:val="24"/>
        </w:rPr>
        <w:t>49</w:t>
      </w:r>
      <w:r w:rsidRPr="00747C33">
        <w:rPr>
          <w:rFonts w:ascii="Times New Roman" w:hAnsi="Times New Roman" w:cs="Times New Roman"/>
          <w:iCs/>
          <w:sz w:val="24"/>
          <w:szCs w:val="24"/>
        </w:rPr>
        <w:t>. ovoga Zakona primijenit će se posljednji dostupni godišnji financijski izvještaji koje je odobrilo upravljačko tijelo pravnog subjekta.</w:t>
      </w:r>
    </w:p>
    <w:p w14:paraId="2D56A8C3" w14:textId="77777777" w:rsidR="00747C33" w:rsidRPr="00747C33" w:rsidRDefault="00747C33" w:rsidP="00E52C77">
      <w:pPr>
        <w:spacing w:after="0" w:line="240" w:lineRule="auto"/>
        <w:jc w:val="both"/>
        <w:rPr>
          <w:rFonts w:ascii="Times New Roman" w:hAnsi="Times New Roman" w:cs="Times New Roman"/>
          <w:iCs/>
          <w:sz w:val="24"/>
          <w:szCs w:val="24"/>
        </w:rPr>
      </w:pPr>
    </w:p>
    <w:p w14:paraId="70950FE3" w14:textId="77777777" w:rsidR="00747C33" w:rsidRPr="00747C33" w:rsidRDefault="00747C33"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iCs/>
          <w:sz w:val="24"/>
          <w:szCs w:val="24"/>
        </w:rPr>
        <w:t>(3) Kod odlučivanja o podnošenju optužnih prijedloga iz ovoga dijela, Agencija kao ovlašteni tužitelj obvezna je uzeti u obzir sve relevantne okolnosti iz članka 85. Uredbe (EU) 2021/23.</w:t>
      </w:r>
    </w:p>
    <w:p w14:paraId="218F6982" w14:textId="77777777" w:rsidR="00747C33" w:rsidRPr="00747C33" w:rsidRDefault="00747C33" w:rsidP="00E52C77">
      <w:pPr>
        <w:spacing w:after="0" w:line="240" w:lineRule="auto"/>
        <w:jc w:val="center"/>
        <w:rPr>
          <w:rFonts w:ascii="Times New Roman" w:hAnsi="Times New Roman" w:cs="Times New Roman"/>
          <w:b/>
          <w:i/>
          <w:sz w:val="24"/>
          <w:szCs w:val="24"/>
        </w:rPr>
      </w:pPr>
    </w:p>
    <w:p w14:paraId="15CF6563" w14:textId="77777777" w:rsidR="00747C33" w:rsidRPr="00747C33" w:rsidRDefault="00747C33" w:rsidP="00E52C77">
      <w:pPr>
        <w:spacing w:after="0" w:line="240" w:lineRule="auto"/>
        <w:jc w:val="center"/>
        <w:rPr>
          <w:rFonts w:ascii="Times New Roman" w:hAnsi="Times New Roman" w:cs="Times New Roman"/>
          <w:b/>
          <w:i/>
          <w:sz w:val="24"/>
          <w:szCs w:val="24"/>
        </w:rPr>
      </w:pPr>
    </w:p>
    <w:p w14:paraId="5071538A"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Objava izrečenih prekršajnih sankcija</w:t>
      </w:r>
    </w:p>
    <w:p w14:paraId="269EC766" w14:textId="77777777" w:rsidR="00747C33" w:rsidRPr="00747C33" w:rsidRDefault="00747C33" w:rsidP="00E52C77">
      <w:pPr>
        <w:spacing w:after="0" w:line="240" w:lineRule="auto"/>
        <w:jc w:val="center"/>
        <w:rPr>
          <w:rFonts w:ascii="Times New Roman" w:hAnsi="Times New Roman" w:cs="Times New Roman"/>
          <w:b/>
          <w:i/>
          <w:sz w:val="24"/>
          <w:szCs w:val="24"/>
        </w:rPr>
      </w:pPr>
    </w:p>
    <w:p w14:paraId="34546DF8" w14:textId="7E96B0D5"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 xml:space="preserve">Članak </w:t>
      </w:r>
      <w:r w:rsidR="00F224D7" w:rsidRPr="00747C33">
        <w:rPr>
          <w:rFonts w:ascii="Times New Roman" w:hAnsi="Times New Roman" w:cs="Times New Roman"/>
          <w:b/>
          <w:sz w:val="24"/>
          <w:szCs w:val="24"/>
        </w:rPr>
        <w:t>4</w:t>
      </w:r>
      <w:r w:rsidR="00F224D7">
        <w:rPr>
          <w:rFonts w:ascii="Times New Roman" w:hAnsi="Times New Roman" w:cs="Times New Roman"/>
          <w:b/>
          <w:sz w:val="24"/>
          <w:szCs w:val="24"/>
        </w:rPr>
        <w:t>6</w:t>
      </w:r>
      <w:r w:rsidRPr="00747C33">
        <w:rPr>
          <w:rFonts w:ascii="Times New Roman" w:hAnsi="Times New Roman" w:cs="Times New Roman"/>
          <w:b/>
          <w:sz w:val="24"/>
          <w:szCs w:val="24"/>
        </w:rPr>
        <w:t>.</w:t>
      </w:r>
    </w:p>
    <w:p w14:paraId="260B9BBC" w14:textId="77777777" w:rsidR="00747C33" w:rsidRPr="00747C33" w:rsidRDefault="00747C33" w:rsidP="00E52C77">
      <w:pPr>
        <w:spacing w:after="0" w:line="240" w:lineRule="auto"/>
        <w:jc w:val="center"/>
        <w:rPr>
          <w:rFonts w:ascii="Times New Roman" w:hAnsi="Times New Roman" w:cs="Times New Roman"/>
          <w:b/>
          <w:sz w:val="24"/>
          <w:szCs w:val="24"/>
        </w:rPr>
      </w:pPr>
    </w:p>
    <w:p w14:paraId="26625091" w14:textId="2CB9292A"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Agencija informacije o izrečenim prekršajnim sankcijama iz članaka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xml:space="preserve">.,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xml:space="preserve">. i </w:t>
      </w:r>
      <w:r w:rsidR="00F224D7">
        <w:rPr>
          <w:rFonts w:ascii="Times New Roman" w:eastAsia="Times New Roman" w:hAnsi="Times New Roman" w:cs="Times New Roman"/>
          <w:sz w:val="24"/>
          <w:szCs w:val="24"/>
          <w:lang w:eastAsia="hr-HR"/>
        </w:rPr>
        <w:t>49</w:t>
      </w:r>
      <w:r w:rsidRPr="00747C33">
        <w:rPr>
          <w:rFonts w:ascii="Times New Roman" w:eastAsia="Times New Roman" w:hAnsi="Times New Roman" w:cs="Times New Roman"/>
          <w:sz w:val="24"/>
          <w:szCs w:val="24"/>
          <w:lang w:eastAsia="hr-HR"/>
        </w:rPr>
        <w:t>.</w:t>
      </w:r>
      <w:r w:rsidR="005373A5">
        <w:rPr>
          <w:rFonts w:ascii="Times New Roman" w:eastAsia="Times New Roman" w:hAnsi="Times New Roman" w:cs="Times New Roman"/>
          <w:sz w:val="24"/>
          <w:szCs w:val="24"/>
          <w:lang w:eastAsia="hr-HR"/>
        </w:rPr>
        <w:t xml:space="preserve">, odnosno iz članaka </w:t>
      </w:r>
      <w:r w:rsidR="005373A5" w:rsidRPr="005373A5">
        <w:rPr>
          <w:rFonts w:ascii="Times New Roman" w:eastAsia="Times New Roman" w:hAnsi="Times New Roman" w:cs="Times New Roman"/>
          <w:sz w:val="24"/>
          <w:szCs w:val="24"/>
          <w:lang w:eastAsia="hr-HR"/>
        </w:rPr>
        <w:t xml:space="preserve">50., 51. i 52. </w:t>
      </w:r>
      <w:r w:rsidRPr="00747C33">
        <w:rPr>
          <w:rFonts w:ascii="Times New Roman" w:eastAsia="Times New Roman" w:hAnsi="Times New Roman" w:cs="Times New Roman"/>
          <w:sz w:val="24"/>
          <w:szCs w:val="24"/>
          <w:lang w:eastAsia="hr-HR"/>
        </w:rPr>
        <w:t>ovoga Zakona objavljuje na svojim internetskim stranicama, a pod uvjetima članka 83. Uredbe (EU) 2021/23.</w:t>
      </w:r>
    </w:p>
    <w:p w14:paraId="24B9994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3A010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Podatci iz stavka 1. ovoga članka će biti dostupni na internetskim stranicama Agencije najmanje pet godina od trenutka njihove objave.</w:t>
      </w:r>
    </w:p>
    <w:p w14:paraId="6F4620E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06993D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Agencija u skladu s odredbama o rehabilitaciji u smislu zakona kojim je uređen prekršajni postupak istekom roka od tri godine od dana pravomoćnosti odluke o prekršaju sa svojih internetskih stranica uklanja osobne podatke u smislu propisa kojima je uređena zaštita osobnih podataka, a iz kojih bi bilo moguće utvrditi identitet počinitelja prekršaja. </w:t>
      </w:r>
    </w:p>
    <w:p w14:paraId="1D596910" w14:textId="77777777" w:rsidR="00747C33" w:rsidRPr="00474773" w:rsidRDefault="00747C33" w:rsidP="00E52C77">
      <w:pPr>
        <w:spacing w:after="0" w:line="240" w:lineRule="auto"/>
        <w:jc w:val="both"/>
        <w:rPr>
          <w:rFonts w:ascii="Times New Roman" w:hAnsi="Times New Roman"/>
          <w:sz w:val="24"/>
        </w:rPr>
      </w:pPr>
    </w:p>
    <w:p w14:paraId="0A20491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3A05BEF"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Teži prekršaji vezano za oporavak i sanaciju središnje druge ugovorne strane</w:t>
      </w:r>
    </w:p>
    <w:p w14:paraId="09F3A73C"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363603E" w14:textId="3850C59B"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4</w:t>
      </w:r>
      <w:r w:rsidR="00F224D7">
        <w:rPr>
          <w:rFonts w:ascii="Times New Roman" w:eastAsia="Times New Roman" w:hAnsi="Times New Roman" w:cs="Times New Roman"/>
          <w:b/>
          <w:sz w:val="24"/>
          <w:szCs w:val="24"/>
          <w:lang w:eastAsia="hr-HR"/>
        </w:rPr>
        <w:t>7</w:t>
      </w:r>
      <w:r w:rsidRPr="00747C33">
        <w:rPr>
          <w:rFonts w:ascii="Times New Roman" w:eastAsia="Times New Roman" w:hAnsi="Times New Roman" w:cs="Times New Roman"/>
          <w:b/>
          <w:sz w:val="24"/>
          <w:szCs w:val="24"/>
          <w:lang w:eastAsia="hr-HR"/>
        </w:rPr>
        <w:t>.</w:t>
      </w:r>
    </w:p>
    <w:p w14:paraId="7670143F"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p>
    <w:p w14:paraId="44C59A0A"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Za prekršaj kaznit će se središnja druga ugovorna strana novčanom kaznom u iznosu koji je višekratnik broja 1.000, a koja ne može biti veća od 10 % ukupnog prihoda koji je ostvarila u godini kada je počinjen prekršaj utvrđen službenim financijskim izvještajima za tu godinu, ako:</w:t>
      </w:r>
    </w:p>
    <w:p w14:paraId="6BB353DD"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p>
    <w:p w14:paraId="59A52425"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ne izradi plan oporavka kojim se predviđaju mjere koje središnja druga ugovorna strana treba poduzeti u slučaju događaja neispunjavanja obveza i događaja koji nije </w:t>
      </w:r>
      <w:r w:rsidRPr="00747C33">
        <w:rPr>
          <w:rFonts w:ascii="Times New Roman" w:hAnsi="Times New Roman" w:cs="Times New Roman"/>
          <w:sz w:val="24"/>
          <w:szCs w:val="24"/>
        </w:rPr>
        <w:lastRenderedPageBreak/>
        <w:t>događaj neispunjavanja obveza ili njihove kombinacije, na način kako je propisano člankom 9. Uredbe (EU) 2021/23</w:t>
      </w:r>
    </w:p>
    <w:p w14:paraId="2F6877C8" w14:textId="77777777" w:rsidR="00747C33" w:rsidRPr="00747C33" w:rsidRDefault="00747C33" w:rsidP="00E52C77">
      <w:pPr>
        <w:spacing w:after="0" w:line="240" w:lineRule="auto"/>
        <w:jc w:val="both"/>
        <w:rPr>
          <w:rFonts w:ascii="Times New Roman" w:hAnsi="Times New Roman" w:cs="Times New Roman"/>
          <w:sz w:val="24"/>
          <w:szCs w:val="24"/>
        </w:rPr>
      </w:pPr>
    </w:p>
    <w:p w14:paraId="55C8136A" w14:textId="656FBFE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ne preispita, </w:t>
      </w:r>
      <w:r w:rsidR="008B3251">
        <w:rPr>
          <w:rFonts w:ascii="Times New Roman" w:hAnsi="Times New Roman" w:cs="Times New Roman"/>
          <w:sz w:val="24"/>
          <w:szCs w:val="24"/>
        </w:rPr>
        <w:t xml:space="preserve">ne </w:t>
      </w:r>
      <w:r w:rsidRPr="00747C33">
        <w:rPr>
          <w:rFonts w:ascii="Times New Roman" w:hAnsi="Times New Roman" w:cs="Times New Roman"/>
          <w:sz w:val="24"/>
          <w:szCs w:val="24"/>
        </w:rPr>
        <w:t xml:space="preserve">testira i, kada je to potrebno, </w:t>
      </w:r>
      <w:r w:rsidR="008B3251">
        <w:rPr>
          <w:rFonts w:ascii="Times New Roman" w:hAnsi="Times New Roman" w:cs="Times New Roman"/>
          <w:sz w:val="24"/>
          <w:szCs w:val="24"/>
        </w:rPr>
        <w:t xml:space="preserve">ne </w:t>
      </w:r>
      <w:r w:rsidRPr="00747C33">
        <w:rPr>
          <w:rFonts w:ascii="Times New Roman" w:hAnsi="Times New Roman" w:cs="Times New Roman"/>
          <w:sz w:val="24"/>
          <w:szCs w:val="24"/>
        </w:rPr>
        <w:t>ažurira svoj planove oporavka barem jednom godišnje i u svakom slučaju nakon svake promjene svoje pravne ili organizacijske strukture, ili poslovnog ili financijskog stanja, koja bi mogla bitno utjecati na te planove ili na drugi način uzrokovati potrebu da se planovi izmijene, na način kako je propisano člankom 9. stavkom 9. Uredbe (EU) 2021/23</w:t>
      </w:r>
    </w:p>
    <w:p w14:paraId="779DA897" w14:textId="77777777" w:rsidR="00747C33" w:rsidRPr="00747C33" w:rsidRDefault="00747C33" w:rsidP="00E52C77">
      <w:pPr>
        <w:spacing w:after="0" w:line="240" w:lineRule="auto"/>
        <w:jc w:val="both"/>
        <w:rPr>
          <w:rFonts w:ascii="Times New Roman" w:hAnsi="Times New Roman" w:cs="Times New Roman"/>
          <w:sz w:val="24"/>
          <w:szCs w:val="24"/>
        </w:rPr>
      </w:pPr>
    </w:p>
    <w:p w14:paraId="0917E29C" w14:textId="566D02AE"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ne obavijesti Agenciju o tome da ta središnja druga ugovorna strana propada ili je vjerojatno da će propasti, kako je propisano člankom 70. stavkom 1. Uredbe (EU) 2021/23</w:t>
      </w:r>
    </w:p>
    <w:p w14:paraId="0516A038" w14:textId="37155627" w:rsidR="00036136" w:rsidRDefault="00036136" w:rsidP="00E52C77">
      <w:pPr>
        <w:spacing w:after="0" w:line="240" w:lineRule="auto"/>
        <w:jc w:val="both"/>
        <w:rPr>
          <w:rFonts w:ascii="Times New Roman" w:hAnsi="Times New Roman" w:cs="Times New Roman"/>
          <w:sz w:val="24"/>
          <w:szCs w:val="24"/>
        </w:rPr>
      </w:pPr>
    </w:p>
    <w:p w14:paraId="0132BE55" w14:textId="3EB3CE9A" w:rsidR="00036136" w:rsidRPr="00747C33" w:rsidRDefault="00036136" w:rsidP="00036136">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4. ne pruži Agenciji sve informacije potrebne za izradu planova sanacije, kako je propisano člankom 13. Uredbe (EU) 2021/23</w:t>
      </w:r>
      <w:r w:rsidR="003C5ECB">
        <w:rPr>
          <w:rFonts w:ascii="Times New Roman" w:hAnsi="Times New Roman" w:cs="Times New Roman"/>
          <w:sz w:val="24"/>
          <w:szCs w:val="24"/>
        </w:rPr>
        <w:t>.</w:t>
      </w:r>
    </w:p>
    <w:p w14:paraId="4896F4E1" w14:textId="77777777" w:rsidR="00036136" w:rsidRPr="00747C33" w:rsidRDefault="00036136" w:rsidP="00E52C77">
      <w:pPr>
        <w:spacing w:after="0" w:line="240" w:lineRule="auto"/>
        <w:jc w:val="both"/>
        <w:rPr>
          <w:rFonts w:ascii="Times New Roman" w:hAnsi="Times New Roman" w:cs="Times New Roman"/>
          <w:sz w:val="24"/>
          <w:szCs w:val="24"/>
        </w:rPr>
      </w:pPr>
    </w:p>
    <w:p w14:paraId="37FC3FBE" w14:textId="2F0C9F8F"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Iznimno od stavka 1.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stavka 1. ovoga članka.</w:t>
      </w:r>
    </w:p>
    <w:p w14:paraId="63262706"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p>
    <w:p w14:paraId="49B40A90" w14:textId="42525CFE"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Za prekršaj iz stavka 1. ovoga članka kaznit će se i odgovorna osoba pravne osobe novčanom kaznom u iznosu od </w:t>
      </w:r>
      <w:r w:rsidR="00767483">
        <w:rPr>
          <w:rFonts w:ascii="Times New Roman" w:eastAsia="Times New Roman" w:hAnsi="Times New Roman" w:cs="Times New Roman"/>
          <w:sz w:val="24"/>
          <w:szCs w:val="24"/>
          <w:lang w:eastAsia="hr-HR"/>
        </w:rPr>
        <w:t>5</w:t>
      </w:r>
      <w:r w:rsidRPr="00747C33">
        <w:rPr>
          <w:rFonts w:ascii="Times New Roman" w:eastAsia="Times New Roman" w:hAnsi="Times New Roman" w:cs="Times New Roman"/>
          <w:sz w:val="24"/>
          <w:szCs w:val="24"/>
          <w:lang w:eastAsia="hr-HR"/>
        </w:rPr>
        <w:t>0.000,00 do 1.000.000,00 kuna.</w:t>
      </w:r>
    </w:p>
    <w:p w14:paraId="1B061A0B" w14:textId="77777777" w:rsidR="00747C33" w:rsidRPr="00747C33" w:rsidRDefault="00747C33" w:rsidP="00E52C77">
      <w:pPr>
        <w:spacing w:after="0" w:line="240" w:lineRule="auto"/>
        <w:rPr>
          <w:rFonts w:ascii="Times New Roman" w:hAnsi="Times New Roman" w:cs="Times New Roman"/>
          <w:sz w:val="24"/>
          <w:szCs w:val="24"/>
        </w:rPr>
      </w:pPr>
    </w:p>
    <w:p w14:paraId="5421E8C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33EBA01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Ostali prekršaji vezano za oporavak i sanaciju središnje druge ugovorne strane</w:t>
      </w:r>
    </w:p>
    <w:p w14:paraId="71685F2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C163C3F" w14:textId="0DB99C9C"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4</w:t>
      </w:r>
      <w:r w:rsidR="00F224D7">
        <w:rPr>
          <w:rFonts w:ascii="Times New Roman" w:eastAsia="Times New Roman" w:hAnsi="Times New Roman" w:cs="Times New Roman"/>
          <w:b/>
          <w:sz w:val="24"/>
          <w:szCs w:val="24"/>
          <w:lang w:eastAsia="hr-HR"/>
        </w:rPr>
        <w:t>8</w:t>
      </w:r>
      <w:r w:rsidRPr="00747C33">
        <w:rPr>
          <w:rFonts w:ascii="Times New Roman" w:eastAsia="Times New Roman" w:hAnsi="Times New Roman" w:cs="Times New Roman"/>
          <w:b/>
          <w:sz w:val="24"/>
          <w:szCs w:val="24"/>
          <w:lang w:eastAsia="hr-HR"/>
        </w:rPr>
        <w:t>.</w:t>
      </w:r>
    </w:p>
    <w:p w14:paraId="0C120CD7"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p>
    <w:p w14:paraId="2B83405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Novčanom kaznom u iznosu od 20.000,00 do 1.000.000,00 kuna kaznit će se za prekršaj središnja druga ugovorna strana ako:</w:t>
      </w:r>
    </w:p>
    <w:p w14:paraId="65471D58" w14:textId="77777777" w:rsidR="00747C33" w:rsidRPr="00747C33" w:rsidRDefault="00747C33" w:rsidP="00E52C77">
      <w:pPr>
        <w:spacing w:after="0" w:line="240" w:lineRule="auto"/>
        <w:jc w:val="both"/>
        <w:rPr>
          <w:rFonts w:ascii="Times New Roman" w:hAnsi="Times New Roman" w:cs="Times New Roman"/>
          <w:sz w:val="24"/>
          <w:szCs w:val="24"/>
        </w:rPr>
      </w:pPr>
    </w:p>
    <w:p w14:paraId="743DA277" w14:textId="2002E61E"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ne postupi prema rješenju Agencije o izricanju mjera iz članka 17. stavka 2. ovoga Zakona, protivno obvezi iz članka 17. stavka 3. ovoga Zakona</w:t>
      </w:r>
    </w:p>
    <w:p w14:paraId="7B8EA5D7" w14:textId="77777777" w:rsidR="00747C33" w:rsidRPr="00747C33" w:rsidRDefault="00747C33" w:rsidP="00E52C77">
      <w:pPr>
        <w:spacing w:after="0" w:line="240" w:lineRule="auto"/>
        <w:jc w:val="both"/>
        <w:rPr>
          <w:rFonts w:ascii="Times New Roman" w:hAnsi="Times New Roman" w:cs="Times New Roman"/>
          <w:sz w:val="24"/>
          <w:szCs w:val="24"/>
        </w:rPr>
      </w:pPr>
    </w:p>
    <w:p w14:paraId="2A7D17A0" w14:textId="3C0329F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ne postupi prema rješenju Agencije o izricanju mjera iz članka 18. stavka </w:t>
      </w:r>
      <w:r w:rsidR="009604D4">
        <w:rPr>
          <w:rFonts w:ascii="Times New Roman" w:hAnsi="Times New Roman" w:cs="Times New Roman"/>
          <w:sz w:val="24"/>
          <w:szCs w:val="24"/>
        </w:rPr>
        <w:t>11</w:t>
      </w:r>
      <w:r w:rsidRPr="00747C33">
        <w:rPr>
          <w:rFonts w:ascii="Times New Roman" w:hAnsi="Times New Roman" w:cs="Times New Roman"/>
          <w:sz w:val="24"/>
          <w:szCs w:val="24"/>
        </w:rPr>
        <w:t>. ovoga Zakona, protivno obvezi iz članka 1</w:t>
      </w:r>
      <w:r w:rsidR="00767483">
        <w:rPr>
          <w:rFonts w:ascii="Times New Roman" w:hAnsi="Times New Roman" w:cs="Times New Roman"/>
          <w:sz w:val="24"/>
          <w:szCs w:val="24"/>
        </w:rPr>
        <w:t>8</w:t>
      </w:r>
      <w:r w:rsidRPr="00747C33">
        <w:rPr>
          <w:rFonts w:ascii="Times New Roman" w:hAnsi="Times New Roman" w:cs="Times New Roman"/>
          <w:sz w:val="24"/>
          <w:szCs w:val="24"/>
        </w:rPr>
        <w:t xml:space="preserve">. stavka </w:t>
      </w:r>
      <w:r w:rsidR="0019462A">
        <w:rPr>
          <w:rFonts w:ascii="Times New Roman" w:hAnsi="Times New Roman" w:cs="Times New Roman"/>
          <w:sz w:val="24"/>
          <w:szCs w:val="24"/>
        </w:rPr>
        <w:t>12</w:t>
      </w:r>
      <w:r w:rsidRPr="00747C33">
        <w:rPr>
          <w:rFonts w:ascii="Times New Roman" w:hAnsi="Times New Roman" w:cs="Times New Roman"/>
          <w:sz w:val="24"/>
          <w:szCs w:val="24"/>
        </w:rPr>
        <w:t>. ovoga Zakona</w:t>
      </w:r>
    </w:p>
    <w:p w14:paraId="1C002BF8" w14:textId="77777777" w:rsidR="00747C33" w:rsidRPr="00747C33" w:rsidRDefault="00747C33" w:rsidP="00E52C77">
      <w:pPr>
        <w:spacing w:after="0" w:line="240" w:lineRule="auto"/>
        <w:jc w:val="both"/>
        <w:rPr>
          <w:rFonts w:ascii="Times New Roman" w:hAnsi="Times New Roman" w:cs="Times New Roman"/>
          <w:sz w:val="24"/>
          <w:szCs w:val="24"/>
        </w:rPr>
      </w:pPr>
    </w:p>
    <w:p w14:paraId="4DA3909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u plan oporavka središnje druge ugovorne strane ne uključi okvir pokazateljâ utemeljenih na profilu rizičnosti središnje druge ugovorne strane, kojima se utvrđuju okolnosti u kojima se trebaju poduzeti mjere iz plana oporavka, na način kako je propisano člankom 9. stavkom 3. Uredbe (EU) 2021/23</w:t>
      </w:r>
    </w:p>
    <w:p w14:paraId="16EE3C2F" w14:textId="77777777" w:rsidR="00747C33" w:rsidRPr="00747C33" w:rsidRDefault="00747C33" w:rsidP="00E52C77">
      <w:pPr>
        <w:spacing w:after="0" w:line="240" w:lineRule="auto"/>
        <w:jc w:val="both"/>
        <w:rPr>
          <w:rFonts w:ascii="Times New Roman" w:hAnsi="Times New Roman" w:cs="Times New Roman"/>
          <w:sz w:val="24"/>
          <w:szCs w:val="24"/>
        </w:rPr>
      </w:pPr>
    </w:p>
    <w:p w14:paraId="4C879650" w14:textId="7DF29F5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4. ne uspostavi odgovarajuće aranžmane za redovito praćenje pokazatelja utemeljenih na profilu rizičnosti središnje druge ugovorne strane iz članka 9. stavka 3. Uredbe (EU) 2021/23</w:t>
      </w:r>
      <w:r w:rsidR="00767483">
        <w:rPr>
          <w:rFonts w:ascii="Times New Roman" w:hAnsi="Times New Roman" w:cs="Times New Roman"/>
          <w:sz w:val="24"/>
          <w:szCs w:val="24"/>
        </w:rPr>
        <w:t xml:space="preserve">, a kako je predvođeno člankom 9. stavkom 4. </w:t>
      </w:r>
      <w:r w:rsidR="00767483" w:rsidRPr="00767483">
        <w:rPr>
          <w:rFonts w:ascii="Times New Roman" w:hAnsi="Times New Roman" w:cs="Times New Roman"/>
          <w:sz w:val="24"/>
          <w:szCs w:val="24"/>
        </w:rPr>
        <w:t>Uredbe (EU) 2021/23</w:t>
      </w:r>
    </w:p>
    <w:p w14:paraId="089E6098" w14:textId="77777777" w:rsidR="00747C33" w:rsidRPr="00747C33" w:rsidRDefault="00747C33" w:rsidP="00E52C77">
      <w:pPr>
        <w:spacing w:after="0" w:line="240" w:lineRule="auto"/>
        <w:jc w:val="both"/>
        <w:rPr>
          <w:rFonts w:ascii="Times New Roman" w:hAnsi="Times New Roman" w:cs="Times New Roman"/>
          <w:sz w:val="24"/>
          <w:szCs w:val="24"/>
        </w:rPr>
      </w:pPr>
    </w:p>
    <w:p w14:paraId="3EEC5F6A" w14:textId="6A0AFC9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5. ne izvijesti Agenciju o ishodu redovitog praćenja pokazatelja utemeljenih na profilu rizičnosti središnje druge ugovorne strane iz članka 9. stavka </w:t>
      </w:r>
      <w:r w:rsidR="00222822">
        <w:rPr>
          <w:rFonts w:ascii="Times New Roman" w:hAnsi="Times New Roman" w:cs="Times New Roman"/>
          <w:sz w:val="24"/>
          <w:szCs w:val="24"/>
        </w:rPr>
        <w:t>4</w:t>
      </w:r>
      <w:r w:rsidRPr="00747C33">
        <w:rPr>
          <w:rFonts w:ascii="Times New Roman" w:hAnsi="Times New Roman" w:cs="Times New Roman"/>
          <w:sz w:val="24"/>
          <w:szCs w:val="24"/>
        </w:rPr>
        <w:t>. Uredbe (EU) 2021/23 ili Agenciju ne izvijesti u rokovima koji su predviđeni za takvo izvještavanje</w:t>
      </w:r>
    </w:p>
    <w:p w14:paraId="0D154831" w14:textId="77777777" w:rsidR="00747C33" w:rsidRPr="00747C33" w:rsidRDefault="00747C33" w:rsidP="00E52C77">
      <w:pPr>
        <w:spacing w:after="0" w:line="240" w:lineRule="auto"/>
        <w:jc w:val="both"/>
        <w:rPr>
          <w:rFonts w:ascii="Times New Roman" w:hAnsi="Times New Roman" w:cs="Times New Roman"/>
          <w:sz w:val="24"/>
          <w:szCs w:val="24"/>
        </w:rPr>
      </w:pPr>
    </w:p>
    <w:p w14:paraId="047F3BBF" w14:textId="1251FC5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6. ne obavijesti Agenciju bez odgode o svakoj odluci iz članka 9. stavka 6. Uredbe (EU) 2021/23 i njenom obrazloženju, kad radi postizanja ciljeva postupka oporavka središnja druga ugovorna strana predlaže poduzimanje mjera predviđenih planom oporavka unatoč činjenici da nisu ispunjeni relevantni pokazatelji ili kada predlažu nepoduzimanje mjera predviđenih njihovim planom oporavka unatoč činjenici da su ispunjeni relevantni pokazatelji</w:t>
      </w:r>
    </w:p>
    <w:p w14:paraId="2023CDDA" w14:textId="77777777" w:rsidR="00747C33" w:rsidRPr="00747C33" w:rsidRDefault="00747C33" w:rsidP="00E52C77">
      <w:pPr>
        <w:spacing w:after="0" w:line="240" w:lineRule="auto"/>
        <w:jc w:val="both"/>
        <w:rPr>
          <w:rFonts w:ascii="Times New Roman" w:hAnsi="Times New Roman" w:cs="Times New Roman"/>
          <w:sz w:val="24"/>
          <w:szCs w:val="24"/>
        </w:rPr>
      </w:pPr>
    </w:p>
    <w:p w14:paraId="189CF845"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7.   kada namjerava aktivirati svoj plan oporavka, prethodno ne obavijesti Agenciju bez odgode o vrsti i razmjeru problema koje je utvrdila navodeći sve relevantne okolnosti i mjere oporavka ili druge mjere koje namjerava poduzeti kako bi se situacija riješila, kao i predviđeni vremenski okvir za ponovnu uspostavu svojeg financijskog zdravlja uporabom tih mjera, kako je predviđeno člankom 9. stavkom 7. Uredbe (EU) 2021/23</w:t>
      </w:r>
    </w:p>
    <w:p w14:paraId="58ED1AE6" w14:textId="77777777" w:rsidR="00747C33" w:rsidRPr="00747C33" w:rsidRDefault="00747C33" w:rsidP="00E52C77">
      <w:pPr>
        <w:spacing w:after="0" w:line="240" w:lineRule="auto"/>
        <w:jc w:val="both"/>
        <w:rPr>
          <w:rFonts w:ascii="Times New Roman" w:hAnsi="Times New Roman" w:cs="Times New Roman"/>
          <w:sz w:val="24"/>
          <w:szCs w:val="24"/>
        </w:rPr>
      </w:pPr>
    </w:p>
    <w:p w14:paraId="1B2DCD5D"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8. ako je odlučila ne slijediti savjete odbora za rizike, ne obavijesti bez odgode o tome Agenciju, kako je predviđeno člankom 9. stavkom 18. Uredbe (EU) 2021/23</w:t>
      </w:r>
    </w:p>
    <w:p w14:paraId="472C1A2A" w14:textId="77777777" w:rsidR="00747C33" w:rsidRPr="00747C33" w:rsidRDefault="00747C33" w:rsidP="00E52C77">
      <w:pPr>
        <w:spacing w:after="0" w:line="240" w:lineRule="auto"/>
        <w:jc w:val="both"/>
        <w:rPr>
          <w:rFonts w:ascii="Times New Roman" w:hAnsi="Times New Roman" w:cs="Times New Roman"/>
          <w:sz w:val="24"/>
          <w:szCs w:val="24"/>
        </w:rPr>
      </w:pPr>
    </w:p>
    <w:p w14:paraId="01F48BA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9. ako ne obavijesti Agenciju o svakoj promjeni pravne ili organizacijske strukture, njezina poslovanja ili financijskog položaja te o svakoj drugoj promjeni koja bi mogla stvoriti potrebu za izmjenom sanacijskog plana, a osobito ako značajno utječe na učinkovitost tog plana, kako je predviđeno člankom 12. stavkom 6. Uredbe (EU) 2021/23</w:t>
      </w:r>
    </w:p>
    <w:p w14:paraId="1D9D9F8B" w14:textId="77777777" w:rsidR="00747C33" w:rsidRPr="00747C33" w:rsidRDefault="00747C33" w:rsidP="00E52C77">
      <w:pPr>
        <w:spacing w:after="0" w:line="240" w:lineRule="auto"/>
        <w:jc w:val="both"/>
        <w:rPr>
          <w:rFonts w:ascii="Times New Roman" w:hAnsi="Times New Roman" w:cs="Times New Roman"/>
          <w:sz w:val="24"/>
          <w:szCs w:val="24"/>
        </w:rPr>
      </w:pPr>
    </w:p>
    <w:p w14:paraId="42FE5B3C"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10. ako središnja druga ugovorna strana ne dostavi ili ne dostavi u propisanom roku Agenciji plan reorganizacije poslovanja, kako je propisano člankom 36. stavkom 1. Uredbe (EU) 2021/23</w:t>
      </w:r>
    </w:p>
    <w:p w14:paraId="32FEDF12" w14:textId="77777777" w:rsidR="00747C33" w:rsidRPr="00747C33" w:rsidRDefault="00747C33" w:rsidP="00E52C77">
      <w:pPr>
        <w:spacing w:after="0" w:line="240" w:lineRule="auto"/>
        <w:jc w:val="both"/>
        <w:rPr>
          <w:rFonts w:ascii="Times New Roman" w:hAnsi="Times New Roman" w:cs="Times New Roman"/>
          <w:sz w:val="24"/>
          <w:szCs w:val="24"/>
        </w:rPr>
      </w:pPr>
    </w:p>
    <w:p w14:paraId="76C079F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11. ako dostavljeni plan reorganizacije poslovanja središnje druge ugovorne strane iz članka 36. Uredbe (EU) 2021/23 nema propisani sadržaj iz članka 37. Uredbe (EU) 2021/23.</w:t>
      </w:r>
    </w:p>
    <w:p w14:paraId="511332E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6894704D"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Za prekršaj iz stavka 1. ovoga članka kaznit će se i odgovorna osoba pravne osobe novčanom kaznom u iznosu od 10.000,00 do 100.000,00 kuna.</w:t>
      </w:r>
    </w:p>
    <w:p w14:paraId="21A53681"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08F4905D"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99B2E90" w14:textId="507DE630"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Prekršaji drugih osoba vezano za oporavak i sanaciju središnje druge ugovorne strane</w:t>
      </w:r>
    </w:p>
    <w:p w14:paraId="01562C8C"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1F7AF5B" w14:textId="24B9C339"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Pr>
          <w:rFonts w:ascii="Times New Roman" w:eastAsia="Times New Roman" w:hAnsi="Times New Roman" w:cs="Times New Roman"/>
          <w:b/>
          <w:sz w:val="24"/>
          <w:szCs w:val="24"/>
          <w:lang w:eastAsia="hr-HR"/>
        </w:rPr>
        <w:t>49</w:t>
      </w:r>
      <w:r w:rsidRPr="00747C33">
        <w:rPr>
          <w:rFonts w:ascii="Times New Roman" w:eastAsia="Times New Roman" w:hAnsi="Times New Roman" w:cs="Times New Roman"/>
          <w:b/>
          <w:sz w:val="24"/>
          <w:szCs w:val="24"/>
          <w:lang w:eastAsia="hr-HR"/>
        </w:rPr>
        <w:t>.</w:t>
      </w:r>
    </w:p>
    <w:p w14:paraId="760F0E3F" w14:textId="77777777" w:rsidR="00747C33" w:rsidRPr="00747C33" w:rsidRDefault="00747C33" w:rsidP="00E52C77">
      <w:pPr>
        <w:spacing w:after="0" w:line="240" w:lineRule="auto"/>
        <w:jc w:val="center"/>
        <w:textAlignment w:val="baseline"/>
        <w:rPr>
          <w:rFonts w:ascii="Times New Roman" w:eastAsia="Times New Roman" w:hAnsi="Times New Roman" w:cs="Times New Roman"/>
          <w:sz w:val="24"/>
          <w:szCs w:val="24"/>
          <w:lang w:eastAsia="hr-HR"/>
        </w:rPr>
      </w:pPr>
    </w:p>
    <w:p w14:paraId="3AA28A89" w14:textId="39ED88A2"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(1) Za prekršaj kaznit će se pravna osoba kaznom u iznosu od 50.000,00 kuna do 1.000.000,00 kn ako kao član sustava poravnanja na poziv Agencije u danom roku ne uplati uplatu za sanaciju iz članka 31. Uredbe (EU) 2021/23.</w:t>
      </w:r>
    </w:p>
    <w:p w14:paraId="08A98928"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AFF7FC5" w14:textId="689F8CF6"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Za prekršaje iz </w:t>
      </w:r>
      <w:r w:rsidRPr="00826836">
        <w:rPr>
          <w:rFonts w:ascii="Times New Roman" w:hAnsi="Times New Roman" w:cs="Times New Roman"/>
          <w:sz w:val="24"/>
          <w:szCs w:val="24"/>
        </w:rPr>
        <w:t xml:space="preserve">stavka </w:t>
      </w:r>
      <w:r w:rsidR="00DD5B19" w:rsidRPr="00826836">
        <w:rPr>
          <w:rFonts w:ascii="Times New Roman" w:hAnsi="Times New Roman" w:cs="Times New Roman"/>
          <w:sz w:val="24"/>
          <w:szCs w:val="24"/>
        </w:rPr>
        <w:t>1</w:t>
      </w:r>
      <w:r w:rsidRPr="00826836">
        <w:rPr>
          <w:rFonts w:ascii="Times New Roman" w:hAnsi="Times New Roman" w:cs="Times New Roman"/>
          <w:sz w:val="24"/>
          <w:szCs w:val="24"/>
        </w:rPr>
        <w:t>.</w:t>
      </w:r>
      <w:r w:rsidRPr="00747C33">
        <w:rPr>
          <w:rFonts w:ascii="Times New Roman" w:hAnsi="Times New Roman" w:cs="Times New Roman"/>
          <w:sz w:val="24"/>
          <w:szCs w:val="24"/>
        </w:rPr>
        <w:t xml:space="preserve"> ovoga članka kaznit će se i odgovorna osoba pravne osobe novčanom kaznom u iznosu od 10.000,00 do 100.000,00 kuna. </w:t>
      </w:r>
    </w:p>
    <w:p w14:paraId="66D5AA4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2DF1DCB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(3) Za prekršaj kaznit će se pravna osoba kaznom u iznosu od 10.000,00 kuna do najviše 100.000,00 kuna ako:</w:t>
      </w:r>
    </w:p>
    <w:p w14:paraId="32ADA63C"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ACF1D65"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1. kao član sustava poravnanja ne obavijesti svoje klijente na jasan i transparentan način o tome mogu li i na koji način na njih utjecati mjere iz plana oporavka središnje druge ugovorne strane, kako je propisano člankom 9. stavkom 23. Uredbe (EU) 2021/23</w:t>
      </w:r>
    </w:p>
    <w:p w14:paraId="06A77E1E"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29DF0E1" w14:textId="41BE209D"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2. kao član sustava poravnanja, ili klijent i neizravni klijent koji nudi usluge neizravnog poravnanja svojim klijentima, koji na svoje klijente prebacuje negativne posljedice sanacijskih instrumenata, ne uključi zaštitne mjere za klijente i neizravne klijente u svoje ugovorne aranžmane na način kako je propisano člankom 63. Uredbe (EU) 2021/23.</w:t>
      </w:r>
    </w:p>
    <w:p w14:paraId="602ED97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 </w:t>
      </w:r>
    </w:p>
    <w:p w14:paraId="005A1330"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(4) Za prekršaje iz stavka 3. ovoga članka kaznit će se i odgovorna osoba pravne osobe novčanom kaznom u iznosu od 10.000,00 do 35.000,00 kuna.</w:t>
      </w:r>
    </w:p>
    <w:p w14:paraId="1A9EC133"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5766942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Za prekršaj kaznit će se neovisni procjenitelj koji je pravna osoba novčanom kaznom u iznosu od 10.000,00 kuna do najviše 50.000,00 kuna:</w:t>
      </w:r>
    </w:p>
    <w:p w14:paraId="154F519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EFA69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07AA297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605E25F" w14:textId="1D6FD912"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s člank</w:t>
      </w:r>
      <w:r w:rsidR="003C5ECB">
        <w:rPr>
          <w:rFonts w:ascii="Times New Roman" w:eastAsia="Times New Roman" w:hAnsi="Times New Roman" w:cs="Times New Roman"/>
          <w:sz w:val="24"/>
          <w:szCs w:val="24"/>
          <w:lang w:eastAsia="hr-HR"/>
        </w:rPr>
        <w:t>om</w:t>
      </w:r>
      <w:r w:rsidRPr="00747C33">
        <w:rPr>
          <w:rFonts w:ascii="Times New Roman" w:eastAsia="Times New Roman" w:hAnsi="Times New Roman" w:cs="Times New Roman"/>
          <w:sz w:val="24"/>
          <w:szCs w:val="24"/>
          <w:lang w:eastAsia="hr-HR"/>
        </w:rPr>
        <w:t xml:space="preserve"> 25. </w:t>
      </w:r>
      <w:r w:rsidR="003C5ECB" w:rsidRPr="00747C33">
        <w:rPr>
          <w:rFonts w:ascii="Times New Roman" w:eastAsia="Times New Roman" w:hAnsi="Times New Roman" w:cs="Times New Roman"/>
          <w:sz w:val="24"/>
          <w:szCs w:val="24"/>
          <w:lang w:eastAsia="hr-HR"/>
        </w:rPr>
        <w:t xml:space="preserve">stavkom 3. </w:t>
      </w:r>
      <w:r w:rsidRPr="00747C33">
        <w:rPr>
          <w:rFonts w:ascii="Times New Roman" w:eastAsia="Times New Roman" w:hAnsi="Times New Roman" w:cs="Times New Roman"/>
          <w:sz w:val="24"/>
          <w:szCs w:val="24"/>
          <w:lang w:eastAsia="hr-HR"/>
        </w:rPr>
        <w:t>Uredbe (EU) 2021/23</w:t>
      </w:r>
    </w:p>
    <w:p w14:paraId="4ACA211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76358C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ako vrednovanje u svrhu primjene načela prema kojem „nijedan vjerovnik ne smije biti doveden u nepovoljniji položaj” koje je provedeno temeljem članka 60. Uredbe (EU) 2021/23 ne sadrži sve elemente propisane člankom 60. stavkom 2. Uredbe (EU) 2021/23 i</w:t>
      </w:r>
    </w:p>
    <w:p w14:paraId="495093D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34493F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ako vrednovanje u svrhu primjene načela prema kojem „nijedan vjerovnik ne smije biti doveden u nepovoljniji položaj” koje je provedeno temeljem članka 60. Uredbe (EU) 2021/23  nije utemeljeno na pretpostavkama iz članka 60. stavka 3. Uredbe (EU) 2021/23.</w:t>
      </w:r>
    </w:p>
    <w:p w14:paraId="68EE5EE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BBB7F6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Za prekršaj kaznit će se neovisni procjenitelj koji je fizička osoba koja obavlja samostalnu djelatnost novčanom kaznom u iznosu od 10.000,00 kuna do najviše 50.000,00 kuna:</w:t>
      </w:r>
    </w:p>
    <w:p w14:paraId="0313C18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7F41E7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5B41FE4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DC486A5" w14:textId="14E03251"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w:t>
      </w:r>
      <w:r w:rsidR="003C5ECB">
        <w:rPr>
          <w:rFonts w:ascii="Times New Roman" w:hAnsi="Times New Roman" w:cs="Times New Roman"/>
          <w:sz w:val="24"/>
          <w:szCs w:val="24"/>
        </w:rPr>
        <w:t>s</w:t>
      </w:r>
      <w:r w:rsidR="003C5ECB">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člank</w:t>
      </w:r>
      <w:r w:rsidR="003C5ECB">
        <w:rPr>
          <w:rFonts w:ascii="Times New Roman" w:eastAsia="Times New Roman" w:hAnsi="Times New Roman" w:cs="Times New Roman"/>
          <w:sz w:val="24"/>
          <w:szCs w:val="24"/>
          <w:lang w:eastAsia="hr-HR"/>
        </w:rPr>
        <w:t>om</w:t>
      </w:r>
      <w:r w:rsidRPr="00747C33">
        <w:rPr>
          <w:rFonts w:ascii="Times New Roman" w:eastAsia="Times New Roman" w:hAnsi="Times New Roman" w:cs="Times New Roman"/>
          <w:sz w:val="24"/>
          <w:szCs w:val="24"/>
          <w:lang w:eastAsia="hr-HR"/>
        </w:rPr>
        <w:t xml:space="preserve"> 25.</w:t>
      </w:r>
      <w:r w:rsidR="003C5ECB" w:rsidRPr="00747C33">
        <w:rPr>
          <w:rFonts w:ascii="Times New Roman" w:eastAsia="Times New Roman" w:hAnsi="Times New Roman" w:cs="Times New Roman"/>
          <w:sz w:val="24"/>
          <w:szCs w:val="24"/>
          <w:lang w:eastAsia="hr-HR"/>
        </w:rPr>
        <w:t xml:space="preserve"> stavkom 3.</w:t>
      </w:r>
      <w:r w:rsidR="003C5ECB"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Uredbe (EU) 2021/23</w:t>
      </w:r>
    </w:p>
    <w:p w14:paraId="476E18C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5BA0E1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ako vrednovanje u svrhu primjene načela prema kojem „nijedan vjerovnik ne smije biti doveden u nepovoljniji položaj” koje je provedeno temeljem članka 60. Uredbe (EU) 2021/23 ne sadrži sve elemente propisane člankom 60. stavkom 2. Uredbe (EU) br. 2021/23 i</w:t>
      </w:r>
    </w:p>
    <w:p w14:paraId="2DBA98B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A81659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ako vrednovanje u svrhu primjene načela prema kojem „nijedan vjerovnik ne smije biti doveden u nepovoljniji položaj” koje je provedeno temeljem članka 60. Uredbe (EU) 2021/23  nije utemeljeno na pretpostavkama iz članka 60. stavka 3. Uredbe (EU) 2021/23.</w:t>
      </w:r>
    </w:p>
    <w:p w14:paraId="01234C2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22CC55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Za prekršaj iz stavka 5. ovoga članka kaznit će se i odgovorna osoba neovisnog procjenitelja koji je pravna osoba novčanom kaznom u iznosu od 5.000,00 kuna do najviše 25.000,00 kuna.</w:t>
      </w:r>
    </w:p>
    <w:p w14:paraId="4A9B604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5C9D957"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(8) Za prekršaj kaznit će se dotadašnji član uprave središnje druge ugovorne strane ili druga ovlaštena osoba s posebnim ovlaštenjima i odgovornostima u središnjoj drugoj ugovornoj strani kaznom u iznosu od 10.000,00 kuna do najviše 100.000,00 kuna ako:</w:t>
      </w:r>
    </w:p>
    <w:p w14:paraId="6BA3AC01"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010A948F" w14:textId="12296E3B"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posebnom upravitelju odmah ne omogući pristup cjelokupnoj poslovnoj i ostaloj dokumentaciji središnje druge ugovorne strane ili ne sastavi izvješće o primopredaji poslovanja, čime postupa protivno članku </w:t>
      </w:r>
      <w:r w:rsidR="0054042B" w:rsidRPr="00747C33">
        <w:rPr>
          <w:rFonts w:ascii="Times New Roman" w:hAnsi="Times New Roman" w:cs="Times New Roman"/>
          <w:sz w:val="24"/>
          <w:szCs w:val="24"/>
        </w:rPr>
        <w:t>2</w:t>
      </w:r>
      <w:r w:rsidR="0054042B">
        <w:rPr>
          <w:rFonts w:ascii="Times New Roman" w:hAnsi="Times New Roman" w:cs="Times New Roman"/>
          <w:sz w:val="24"/>
          <w:szCs w:val="24"/>
        </w:rPr>
        <w:t>7</w:t>
      </w:r>
      <w:r w:rsidRPr="00747C33">
        <w:rPr>
          <w:rFonts w:ascii="Times New Roman" w:hAnsi="Times New Roman" w:cs="Times New Roman"/>
          <w:sz w:val="24"/>
          <w:szCs w:val="24"/>
        </w:rPr>
        <w:t>. stavku 1. ovoga Zakona</w:t>
      </w:r>
    </w:p>
    <w:p w14:paraId="0DF1DE89"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12F2E42C" w14:textId="0FCBF5DA"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lastRenderedPageBreak/>
        <w:t xml:space="preserve">2. posebnom upravitelju ne daju sva zatražena obrazloženja ili dodatna izvješća o poslovanju središnje druge ugovorne strane čime postupa protivno članku </w:t>
      </w:r>
      <w:r w:rsidR="0054042B" w:rsidRPr="00747C33">
        <w:rPr>
          <w:rFonts w:ascii="Times New Roman" w:hAnsi="Times New Roman" w:cs="Times New Roman"/>
          <w:sz w:val="24"/>
          <w:szCs w:val="24"/>
        </w:rPr>
        <w:t>2</w:t>
      </w:r>
      <w:r w:rsidR="0054042B">
        <w:rPr>
          <w:rFonts w:ascii="Times New Roman" w:hAnsi="Times New Roman" w:cs="Times New Roman"/>
          <w:sz w:val="24"/>
          <w:szCs w:val="24"/>
        </w:rPr>
        <w:t>7</w:t>
      </w:r>
      <w:r w:rsidRPr="00747C33">
        <w:rPr>
          <w:rFonts w:ascii="Times New Roman" w:hAnsi="Times New Roman" w:cs="Times New Roman"/>
          <w:sz w:val="24"/>
          <w:szCs w:val="24"/>
        </w:rPr>
        <w:t>. stavku 2. ovoga Zakona</w:t>
      </w:r>
    </w:p>
    <w:p w14:paraId="0B282605"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1E47483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Agenciji ne pruža svu potrebnu pomoć za postizanje ciljeva sanacije, sukladno obvezi iz članka 23. stavka 3. Uredbe (EU) 2021/23.</w:t>
      </w:r>
    </w:p>
    <w:p w14:paraId="2FAA8FF5" w14:textId="77777777" w:rsidR="00747C33" w:rsidRPr="00747C33" w:rsidRDefault="00747C33" w:rsidP="00E52C77">
      <w:pPr>
        <w:spacing w:after="0" w:line="240" w:lineRule="auto"/>
        <w:jc w:val="both"/>
        <w:rPr>
          <w:rFonts w:ascii="Times New Roman" w:hAnsi="Times New Roman" w:cs="Times New Roman"/>
          <w:sz w:val="24"/>
          <w:szCs w:val="24"/>
        </w:rPr>
      </w:pPr>
    </w:p>
    <w:p w14:paraId="4047B55B" w14:textId="77777777" w:rsidR="005373A5" w:rsidRDefault="005373A5" w:rsidP="00767483">
      <w:pPr>
        <w:spacing w:after="0" w:line="240" w:lineRule="auto"/>
        <w:jc w:val="center"/>
        <w:rPr>
          <w:rFonts w:ascii="Times New Roman" w:hAnsi="Times New Roman"/>
          <w:i/>
          <w:color w:val="000000"/>
          <w:sz w:val="24"/>
        </w:rPr>
      </w:pPr>
    </w:p>
    <w:p w14:paraId="759DA2F0"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Teži prekršaji vezano za oporavak i sanaciju središnje druge ugovorne strane</w:t>
      </w:r>
    </w:p>
    <w:p w14:paraId="3B80B6DE"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53F428DB"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50</w:t>
      </w:r>
      <w:r w:rsidRPr="005C40B6">
        <w:rPr>
          <w:rFonts w:ascii="Times New Roman" w:eastAsia="Times New Roman" w:hAnsi="Times New Roman" w:cs="Times New Roman"/>
          <w:b/>
          <w:sz w:val="24"/>
          <w:szCs w:val="24"/>
          <w:lang w:eastAsia="hr-HR"/>
        </w:rPr>
        <w:t>.</w:t>
      </w:r>
    </w:p>
    <w:p w14:paraId="58D03AF7"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p>
    <w:p w14:paraId="4772F4AA"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(1) Za prekršaj kaznit će se središnja druga ugovorna strana novčanom kaznom u iznosu koji je višekratnik broja 1.000, a koja ne može biti veća od 10 % ukupnog prihoda koji je ostvarila u godini kada je počinjen prekršaj utvrđen službenim financijskim izvještajima za tu godinu, ako:</w:t>
      </w:r>
    </w:p>
    <w:p w14:paraId="2020FCEB"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p>
    <w:p w14:paraId="2C939113"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 ne izradi plan oporavka kojim se predviđaju mjere koje središnja druga ugovorna strana treba poduzeti u slučaju događaja neispunjavanja obveza i događaja koji nije događaj neispunjavanja obveza ili njihove kombinacije, na način kako je propisano člankom 9. Uredbe (EU) 2021/23</w:t>
      </w:r>
    </w:p>
    <w:p w14:paraId="3431473E"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186D7FC"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2. ne preispita, ne testira i, kada je to potrebno, ne ažurira svoj planove oporavka barem jednom godišnje i u svakom slučaju nakon svake promjene svoje pravne ili organizacijske strukture, ili poslovnog ili financijskog stanja, koja bi mogla bitno utjecati na te planove ili na drugi način uzrokovati potrebu da se planovi izmijene, na način kako je propisano člankom 9. stavkom 9. Uredbe (EU) 2021/23</w:t>
      </w:r>
    </w:p>
    <w:p w14:paraId="0D18BCCF"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9101803"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3. ne obavijesti Agenciju o tome da ta središnja druga ugovorna strana propada ili je vjerojatno da će propasti, kako je propisano člankom 70. stavkom 1. Uredbe (EU) 2021/23</w:t>
      </w:r>
    </w:p>
    <w:p w14:paraId="4975D127"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47E5A97F"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4. ne pruži Agenciji sve informacije potrebne za izradu planova sanacije, kako je propisano člankom 13. Uredbe (EU) 2021/23.</w:t>
      </w:r>
    </w:p>
    <w:p w14:paraId="50A44F4B"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4A82C823"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(2) Iznimno od stavka 1.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stavka 1. ovoga članka.</w:t>
      </w:r>
    </w:p>
    <w:p w14:paraId="1644C308"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p>
    <w:p w14:paraId="66FAB4FD"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(3) Za prekršaj iz stavka 1. ovoga članka kaznit će se i odgovorna osoba pravne osobe novčanom kaznom u iznosu od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132.720,00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3AFE38C2" w14:textId="77777777" w:rsidR="005373A5" w:rsidRPr="005C40B6" w:rsidRDefault="005373A5" w:rsidP="005373A5">
      <w:pPr>
        <w:spacing w:after="0" w:line="240" w:lineRule="auto"/>
        <w:rPr>
          <w:rFonts w:ascii="Times New Roman" w:eastAsia="Arial" w:hAnsi="Times New Roman" w:cs="Times New Roman"/>
          <w:sz w:val="24"/>
          <w:szCs w:val="24"/>
        </w:rPr>
      </w:pPr>
    </w:p>
    <w:p w14:paraId="45D4451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7B6A67CD"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Ostali prekršaji vezano za oporavak i sanaciju središnje druge ugovorne strane</w:t>
      </w:r>
    </w:p>
    <w:p w14:paraId="3C1D206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446FFB49"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51</w:t>
      </w:r>
      <w:r w:rsidRPr="005C40B6">
        <w:rPr>
          <w:rFonts w:ascii="Times New Roman" w:eastAsia="Times New Roman" w:hAnsi="Times New Roman" w:cs="Times New Roman"/>
          <w:b/>
          <w:sz w:val="24"/>
          <w:szCs w:val="24"/>
          <w:lang w:eastAsia="hr-HR"/>
        </w:rPr>
        <w:t>.</w:t>
      </w:r>
    </w:p>
    <w:p w14:paraId="1707F564"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p>
    <w:p w14:paraId="275DB6F3"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(1) Novčanom kaznom u iznosu od </w:t>
      </w:r>
      <w:r>
        <w:rPr>
          <w:rFonts w:ascii="Times New Roman" w:eastAsia="Arial" w:hAnsi="Times New Roman" w:cs="Times New Roman"/>
          <w:sz w:val="24"/>
          <w:szCs w:val="24"/>
        </w:rPr>
        <w:t>2.650,00</w:t>
      </w:r>
      <w:r w:rsidRPr="005C40B6">
        <w:rPr>
          <w:rFonts w:ascii="Times New Roman" w:eastAsia="Arial" w:hAnsi="Times New Roman" w:cs="Times New Roman"/>
          <w:sz w:val="24"/>
          <w:szCs w:val="24"/>
        </w:rPr>
        <w:t xml:space="preserve"> do 132.720,00 eura kaznit će se za prekršaj središnja druga ugovorna strana ako:</w:t>
      </w:r>
    </w:p>
    <w:p w14:paraId="514055E7"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2C2C5FA7"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 ne postupi prema rješenju Agencije o izricanju mjera iz članka 17. stavka 2. ovoga Zakona, protivno obvezi iz članka 17. stavka 3. ovoga Zakona</w:t>
      </w:r>
    </w:p>
    <w:p w14:paraId="3D5E5040"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6398522"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2. ne postupi prema rješenju Agencije o izricanju mjera iz članka 18. stavka 11. ovoga Zakona, protivno obvezi iz članka 18. stavka 12. ovoga Zakona</w:t>
      </w:r>
    </w:p>
    <w:p w14:paraId="47B55A0B"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134C3908"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3. u plan oporavka središnje druge ugovorne strane ne uključi okvir pokazateljâ utemeljenih na profilu rizičnosti središnje druge ugovorne strane, kojima se utvrđuju okolnosti u kojima se trebaju poduzeti mjere iz plana oporavka, na način kako je propisano člankom 9. stavkom 3. Uredbe (EU) 2021/23</w:t>
      </w:r>
    </w:p>
    <w:p w14:paraId="6E34A3FF"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74846166"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4. ne uspostavi odgovarajuće aranžmane za redovito praćenje pokazatelja utemeljenih na profilu rizičnosti središnje druge ugovorne strane iz članka 9. stavka 3. Uredbe (EU) 2021/23, a kako je predvođeno člankom 9. stavkom 4. Uredbe (EU) 2021/23</w:t>
      </w:r>
    </w:p>
    <w:p w14:paraId="15997853"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3BA9BBC7"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5. ne izvijesti Agenciju o ishodu redovitog praćenja pokazatelja utemeljenih na profilu rizičnosti središnje druge ugovorne strane iz članka 9. stavka 4. Uredbe (EU) 2021/23 ili Agenciju ne izvijesti u rokovima koji su predviđeni za takvo izvještavanje</w:t>
      </w:r>
    </w:p>
    <w:p w14:paraId="7995A0E6"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7C4A8F10"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6. ne obavijesti Agenciju bez odgode o svakoj odluci iz članka 9. stavka 6. Uredbe (EU) 2021/23 i njenom obrazloženju, kad radi postizanja ciljeva postupka oporavka središnja druga ugovorna strana predlaže poduzimanje mjera predviđenih planom oporavka unatoč činjenici da nisu ispunjeni relevantni pokazatelji ili kada predlažu nepoduzimanje mjera predviđenih njihovim planom oporavka unatoč činjenici da su ispunjeni relevantni pokazatelji</w:t>
      </w:r>
    </w:p>
    <w:p w14:paraId="535F4E39"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A48D2D4"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7.   kada namjerava aktivirati svoj plan oporavka, prethodno ne obavijesti Agenciju bez odgode o vrsti i razmjeru problema koje je utvrdila navodeći sve relevantne okolnosti i mjere oporavka ili druge mjere koje namjerava poduzeti kako bi se situacija riješila, kao i predviđeni vremenski okvir za ponovnu uspostavu svojeg financijskog zdravlja uporabom tih mjera, kako je predviđeno člankom 9. stavkom 7. Uredbe (EU) 2021/23</w:t>
      </w:r>
    </w:p>
    <w:p w14:paraId="26CCB4A2"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163A6560"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8. ako je odlučila ne slijediti savjete odbora za rizike, ne obavijesti bez odgode o tome Agenciju, kako je predviđeno člankom 9. stavkom 18. Uredbe (EU) 2021/23</w:t>
      </w:r>
    </w:p>
    <w:p w14:paraId="594FC208"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3D3828C"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lastRenderedPageBreak/>
        <w:t>9. ako ne obavijesti Agenciju o svakoj promjeni pravne ili organizacijske strukture, njezina poslovanja ili financijskog položaja te o svakoj drugoj promjeni koja bi mogla stvoriti potrebu za izmjenom sanacijskog plana, a osobito ako značajno utječe na učinkovitost tog plana, kako je predviđeno člankom 12. stavkom 6. Uredbe (EU) 2021/23</w:t>
      </w:r>
    </w:p>
    <w:p w14:paraId="4444264D"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57E31F7"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10. ako središnja druga ugovorna strana ne dostavi ili ne dostavi u propisanom roku Agenciji plan reorganizacije poslovanja, kako je propisano člankom 36. stavkom 1. Uredbe (EU) 2021/23</w:t>
      </w:r>
    </w:p>
    <w:p w14:paraId="554F89FA"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76D0CF7"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11. ako dostavljeni plan reorganizacije poslovanja središnje druge ugovorne strane iz članka 36. Uredbe (EU) 2021/23 nema propisani sadržaj iz članka 37. Uredbe (EU) 2021/23.</w:t>
      </w:r>
    </w:p>
    <w:p w14:paraId="5D975511"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 </w:t>
      </w:r>
    </w:p>
    <w:p w14:paraId="11A75840"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(2) Za prekršaj iz stavka 1. ovoga članka kaznit će se i odgovorna osoba pravne osobe novčanom kaznom u iznosu od </w:t>
      </w:r>
      <w:r>
        <w:rPr>
          <w:rFonts w:ascii="Times New Roman" w:eastAsia="Times New Roman" w:hAnsi="Times New Roman" w:cs="Times New Roman"/>
          <w:sz w:val="24"/>
          <w:szCs w:val="24"/>
          <w:lang w:eastAsia="hr-HR"/>
        </w:rPr>
        <w:t>1.320,00</w:t>
      </w:r>
      <w:r w:rsidRPr="005C40B6">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13.270,00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5BF1586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54D865DE"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0CC8CD5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Prekršaji drugih osoba vezano za oporavak i sanaciju središnje druge ugovorne strane</w:t>
      </w:r>
    </w:p>
    <w:p w14:paraId="0E7963D6"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61F7C030"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52</w:t>
      </w:r>
      <w:r w:rsidRPr="005C40B6">
        <w:rPr>
          <w:rFonts w:ascii="Times New Roman" w:eastAsia="Times New Roman" w:hAnsi="Times New Roman" w:cs="Times New Roman"/>
          <w:b/>
          <w:sz w:val="24"/>
          <w:szCs w:val="24"/>
          <w:lang w:eastAsia="hr-HR"/>
        </w:rPr>
        <w:t>.</w:t>
      </w:r>
    </w:p>
    <w:p w14:paraId="7894DB28" w14:textId="77777777" w:rsidR="005373A5" w:rsidRPr="005C40B6" w:rsidRDefault="005373A5" w:rsidP="005373A5">
      <w:pPr>
        <w:spacing w:after="0" w:line="240" w:lineRule="auto"/>
        <w:jc w:val="center"/>
        <w:textAlignment w:val="baseline"/>
        <w:rPr>
          <w:rFonts w:ascii="Times New Roman" w:eastAsia="Times New Roman" w:hAnsi="Times New Roman" w:cs="Times New Roman"/>
          <w:sz w:val="24"/>
          <w:szCs w:val="24"/>
          <w:lang w:eastAsia="hr-HR"/>
        </w:rPr>
      </w:pPr>
    </w:p>
    <w:p w14:paraId="01A8990D"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(1) Za prekršaj kaznit će se pravna osoba kaznom u iznosu od </w:t>
      </w:r>
      <w:r>
        <w:rPr>
          <w:rFonts w:ascii="Times New Roman" w:eastAsia="Arial" w:hAnsi="Times New Roman" w:cs="Times New Roman"/>
          <w:sz w:val="24"/>
          <w:szCs w:val="24"/>
        </w:rPr>
        <w:t>6.630,00</w:t>
      </w:r>
      <w:r w:rsidRPr="005C40B6">
        <w:rPr>
          <w:rFonts w:ascii="Times New Roman" w:eastAsia="Arial" w:hAnsi="Times New Roman" w:cs="Times New Roman"/>
          <w:sz w:val="24"/>
          <w:szCs w:val="24"/>
        </w:rPr>
        <w:t xml:space="preserve"> do </w:t>
      </w:r>
      <w:r w:rsidRPr="00CB5724">
        <w:rPr>
          <w:rFonts w:ascii="Times New Roman" w:eastAsia="Arial" w:hAnsi="Times New Roman" w:cs="Times New Roman"/>
          <w:sz w:val="24"/>
          <w:szCs w:val="24"/>
        </w:rPr>
        <w:t xml:space="preserve">132.720,00 eura </w:t>
      </w:r>
      <w:r w:rsidRPr="005C40B6">
        <w:rPr>
          <w:rFonts w:ascii="Times New Roman" w:eastAsia="Arial" w:hAnsi="Times New Roman" w:cs="Times New Roman"/>
          <w:sz w:val="24"/>
          <w:szCs w:val="24"/>
        </w:rPr>
        <w:t>ako kao član sustava poravnanja na poziv Agencije u danom roku ne uplati uplatu za sanaciju iz članka 31. Uredbe (EU) 2021/23.</w:t>
      </w:r>
    </w:p>
    <w:p w14:paraId="3C044397"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AA1D6B8"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(2) Za prekršaje iz stavka 1. ovoga članka kaznit će se i odgovorna osoba pravne osobe novčanom kaznom u iznosu od </w:t>
      </w:r>
      <w:r>
        <w:rPr>
          <w:rFonts w:ascii="Times New Roman" w:eastAsia="Arial" w:hAnsi="Times New Roman" w:cs="Times New Roman"/>
          <w:sz w:val="24"/>
          <w:szCs w:val="24"/>
        </w:rPr>
        <w:t>1.320,00</w:t>
      </w:r>
      <w:r w:rsidRPr="005C40B6">
        <w:rPr>
          <w:rFonts w:ascii="Times New Roman" w:eastAsia="Arial" w:hAnsi="Times New Roman" w:cs="Times New Roman"/>
          <w:sz w:val="24"/>
          <w:szCs w:val="24"/>
        </w:rPr>
        <w:t xml:space="preserve"> do </w:t>
      </w:r>
      <w:r w:rsidRPr="00CB5724">
        <w:rPr>
          <w:rFonts w:ascii="Times New Roman" w:eastAsia="Arial" w:hAnsi="Times New Roman" w:cs="Times New Roman"/>
          <w:sz w:val="24"/>
          <w:szCs w:val="24"/>
        </w:rPr>
        <w:t>13.270,00 eura</w:t>
      </w:r>
      <w:r w:rsidRPr="005C40B6">
        <w:rPr>
          <w:rFonts w:ascii="Times New Roman" w:eastAsia="Arial" w:hAnsi="Times New Roman" w:cs="Times New Roman"/>
          <w:sz w:val="24"/>
          <w:szCs w:val="24"/>
        </w:rPr>
        <w:t xml:space="preserve">. </w:t>
      </w:r>
    </w:p>
    <w:p w14:paraId="7DB70E22"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72A61E84"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(3) Za prekršaj kaznit će se pravna osoba kaznom u iznosu od </w:t>
      </w:r>
      <w:r w:rsidRPr="00CB5724">
        <w:rPr>
          <w:rFonts w:ascii="Times New Roman" w:eastAsia="Arial" w:hAnsi="Times New Roman" w:cs="Times New Roman"/>
          <w:sz w:val="24"/>
          <w:szCs w:val="24"/>
        </w:rPr>
        <w:t xml:space="preserve">1.320,00 </w:t>
      </w:r>
      <w:r w:rsidRPr="005C40B6">
        <w:rPr>
          <w:rFonts w:ascii="Times New Roman" w:eastAsia="Arial" w:hAnsi="Times New Roman" w:cs="Times New Roman"/>
          <w:sz w:val="24"/>
          <w:szCs w:val="24"/>
        </w:rPr>
        <w:t xml:space="preserve">do najviše </w:t>
      </w:r>
      <w:r w:rsidRPr="00CB5724">
        <w:rPr>
          <w:rFonts w:ascii="Times New Roman" w:eastAsia="Arial" w:hAnsi="Times New Roman" w:cs="Times New Roman"/>
          <w:sz w:val="24"/>
          <w:szCs w:val="24"/>
        </w:rPr>
        <w:t xml:space="preserve">13.270,00 eura </w:t>
      </w:r>
      <w:r w:rsidRPr="005C40B6">
        <w:rPr>
          <w:rFonts w:ascii="Times New Roman" w:eastAsia="Arial" w:hAnsi="Times New Roman" w:cs="Times New Roman"/>
          <w:sz w:val="24"/>
          <w:szCs w:val="24"/>
        </w:rPr>
        <w:t>ako:</w:t>
      </w:r>
    </w:p>
    <w:p w14:paraId="69EDAB02"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5DC64BB5"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1. kao član sustava poravnanja ne obavijesti svoje klijente na jasan i transparentan način o tome mogu li i na koji način na njih utjecati mjere iz plana oporavka središnje druge ugovorne strane, kako je propisano člankom 9. stavkom 23. Uredbe (EU) 2021/23</w:t>
      </w:r>
    </w:p>
    <w:p w14:paraId="1B5352BF"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669A23C1"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2. kao član sustava poravnanja, ili klijent i neizravni klijent koji nudi usluge neizravnog poravnanja svojim klijentima, koji na svoje klijente prebacuje negativne posljedice sanacijskih instrumenata, ne uključi zaštitne mjere za klijente i neizravne klijente u svoje ugovorne aranžmane na način kako je propisano člankom 63. Uredbe (EU) 2021/23.</w:t>
      </w:r>
    </w:p>
    <w:p w14:paraId="425A900F"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 </w:t>
      </w:r>
    </w:p>
    <w:p w14:paraId="27556D56"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lastRenderedPageBreak/>
        <w:t xml:space="preserve">(4) Za prekršaje iz stavka 3. ovoga članka kaznit će se i odgovorna osoba pravne osobe novčanom kaznom u iznosu od </w:t>
      </w:r>
      <w:r w:rsidRPr="00CB5724">
        <w:rPr>
          <w:rFonts w:ascii="Times New Roman" w:eastAsia="Arial" w:hAnsi="Times New Roman" w:cs="Times New Roman"/>
          <w:sz w:val="24"/>
          <w:szCs w:val="24"/>
        </w:rPr>
        <w:t xml:space="preserve">1.320,00 </w:t>
      </w:r>
      <w:r w:rsidRPr="005C40B6">
        <w:rPr>
          <w:rFonts w:ascii="Times New Roman" w:eastAsia="Arial" w:hAnsi="Times New Roman" w:cs="Times New Roman"/>
          <w:sz w:val="24"/>
          <w:szCs w:val="24"/>
        </w:rPr>
        <w:t xml:space="preserve">do </w:t>
      </w:r>
      <w:r w:rsidRPr="00CB5724">
        <w:rPr>
          <w:rFonts w:ascii="Times New Roman" w:eastAsia="Arial" w:hAnsi="Times New Roman" w:cs="Times New Roman"/>
          <w:sz w:val="24"/>
          <w:szCs w:val="24"/>
        </w:rPr>
        <w:t>4.640,00</w:t>
      </w:r>
      <w:r>
        <w:rPr>
          <w:rFonts w:ascii="Times New Roman" w:eastAsia="Arial" w:hAnsi="Times New Roman" w:cs="Times New Roman"/>
          <w:sz w:val="24"/>
          <w:szCs w:val="24"/>
        </w:rPr>
        <w:t xml:space="preserve"> eura</w:t>
      </w:r>
      <w:r w:rsidRPr="005C40B6">
        <w:rPr>
          <w:rFonts w:ascii="Times New Roman" w:eastAsia="Arial" w:hAnsi="Times New Roman" w:cs="Times New Roman"/>
          <w:sz w:val="24"/>
          <w:szCs w:val="24"/>
        </w:rPr>
        <w:t>.</w:t>
      </w:r>
    </w:p>
    <w:p w14:paraId="13504693"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9B03013"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(5) Za prekršaj kaznit će se neovisni procjenitelj koji je pravna osoba novčanom kaznom u iznosu od </w:t>
      </w:r>
      <w:r>
        <w:rPr>
          <w:rFonts w:ascii="Times New Roman" w:eastAsia="Times New Roman" w:hAnsi="Times New Roman" w:cs="Times New Roman"/>
          <w:sz w:val="24"/>
          <w:szCs w:val="24"/>
          <w:lang w:eastAsia="hr-HR"/>
        </w:rPr>
        <w:t>1.320,00 eura</w:t>
      </w:r>
      <w:r w:rsidRPr="005C40B6">
        <w:rPr>
          <w:rFonts w:ascii="Times New Roman" w:eastAsia="Times New Roman" w:hAnsi="Times New Roman" w:cs="Times New Roman"/>
          <w:sz w:val="24"/>
          <w:szCs w:val="24"/>
          <w:lang w:eastAsia="hr-HR"/>
        </w:rPr>
        <w:t xml:space="preserve"> do najviše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473104FF"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3E99780A"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209EE37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0A88F8D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s člankom 25. stavkom 3. Uredbe (EU) 2021/23</w:t>
      </w:r>
    </w:p>
    <w:p w14:paraId="43BE2053"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6FEAE50B"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3. ako vrednovanje u svrhu primjene načela prema kojem „nijedan vjerovnik ne smije biti doveden u nepovoljniji položaj” koje je provedeno temeljem članka 60. Uredbe (EU) 2021/23 ne sadrži sve elemente propisane člankom 60. stavkom 2. Uredbe (EU) 2021/23 i</w:t>
      </w:r>
    </w:p>
    <w:p w14:paraId="2161CF7C"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40617E85"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4. ako vrednovanje u svrhu primjene načela prema kojem „nijedan vjerovnik ne smije biti doveden u nepovoljniji položaj” koje je provedeno temeljem članka 60. Uredbe (EU) 2021/23  nije utemeljeno na pretpostavkama iz članka 60. stavka 3. Uredbe (EU) 2021/23.</w:t>
      </w:r>
    </w:p>
    <w:p w14:paraId="773F902D"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C8B02B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(6) Za prekršaj kaznit će se neovisni procjenitelj koji je fizička osoba koja obavlja samostalnu djelatnost novčanom kaznom u iznosu od </w:t>
      </w:r>
      <w:r>
        <w:rPr>
          <w:rFonts w:ascii="Times New Roman" w:eastAsia="Times New Roman" w:hAnsi="Times New Roman" w:cs="Times New Roman"/>
          <w:sz w:val="24"/>
          <w:szCs w:val="24"/>
          <w:lang w:eastAsia="hr-HR"/>
        </w:rPr>
        <w:t>1.320,00 eura</w:t>
      </w:r>
      <w:r w:rsidRPr="005C40B6">
        <w:rPr>
          <w:rFonts w:ascii="Times New Roman" w:eastAsia="Times New Roman" w:hAnsi="Times New Roman" w:cs="Times New Roman"/>
          <w:sz w:val="24"/>
          <w:szCs w:val="24"/>
          <w:lang w:eastAsia="hr-HR"/>
        </w:rPr>
        <w:t xml:space="preserve"> do najviše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5BF3DD67"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358197BA"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47A69635"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CDD4EB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w:t>
      </w:r>
      <w:r w:rsidRPr="005C40B6">
        <w:rPr>
          <w:rFonts w:ascii="Times New Roman" w:eastAsia="Arial" w:hAnsi="Times New Roman" w:cs="Times New Roman"/>
          <w:sz w:val="24"/>
          <w:szCs w:val="24"/>
        </w:rPr>
        <w:t>s</w:t>
      </w:r>
      <w:r w:rsidRPr="005C40B6">
        <w:rPr>
          <w:rFonts w:ascii="Times New Roman" w:eastAsia="Times New Roman" w:hAnsi="Times New Roman" w:cs="Times New Roman"/>
          <w:sz w:val="24"/>
          <w:szCs w:val="24"/>
          <w:lang w:eastAsia="hr-HR"/>
        </w:rPr>
        <w:t xml:space="preserve"> člankom 25. stavkom 3.</w:t>
      </w:r>
      <w:r w:rsidRPr="005C40B6">
        <w:rPr>
          <w:rFonts w:ascii="Times New Roman" w:eastAsia="Arial" w:hAnsi="Times New Roman" w:cs="Times New Roman"/>
          <w:sz w:val="24"/>
          <w:szCs w:val="24"/>
        </w:rPr>
        <w:t xml:space="preserve"> </w:t>
      </w:r>
      <w:r w:rsidRPr="005C40B6">
        <w:rPr>
          <w:rFonts w:ascii="Times New Roman" w:eastAsia="Times New Roman" w:hAnsi="Times New Roman" w:cs="Times New Roman"/>
          <w:sz w:val="24"/>
          <w:szCs w:val="24"/>
          <w:lang w:eastAsia="hr-HR"/>
        </w:rPr>
        <w:t>Uredbe (EU) 2021/23</w:t>
      </w:r>
    </w:p>
    <w:p w14:paraId="312185B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6E12AE84"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3. ako vrednovanje u svrhu primjene načela prema kojem „nijedan vjerovnik ne smije biti doveden u nepovoljniji položaj” koje je provedeno temeljem članka 60. Uredbe </w:t>
      </w:r>
      <w:r w:rsidRPr="005C40B6">
        <w:rPr>
          <w:rFonts w:ascii="Times New Roman" w:eastAsia="Times New Roman" w:hAnsi="Times New Roman" w:cs="Times New Roman"/>
          <w:sz w:val="24"/>
          <w:szCs w:val="24"/>
          <w:lang w:eastAsia="hr-HR"/>
        </w:rPr>
        <w:lastRenderedPageBreak/>
        <w:t>(EU) 2021/23 ne sadrži sve elemente propisane člankom 60. stavkom 2. Uredbe (EU) br. 2021/23 i</w:t>
      </w:r>
    </w:p>
    <w:p w14:paraId="5DBDE84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984BC0A"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4. ako vrednovanje u svrhu primjene načela prema kojem „nijedan vjerovnik ne smije biti doveden u nepovoljniji položaj” koje je provedeno temeljem članka 60. Uredbe (EU) 2021/23  nije utemeljeno na pretpostavkama iz članka 60. stavka 3. Uredbe (EU) 2021/23.</w:t>
      </w:r>
    </w:p>
    <w:p w14:paraId="542EBA14"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1FA5611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(7) Za prekršaj iz stavka 5. ovoga članka kaznit će se i odgovorna osoba neovisnog procjenitelja koji je pravna osoba novčanom kaznom u iznosu od </w:t>
      </w:r>
      <w:r>
        <w:rPr>
          <w:rFonts w:ascii="Times New Roman" w:eastAsia="Times New Roman" w:hAnsi="Times New Roman" w:cs="Times New Roman"/>
          <w:sz w:val="24"/>
          <w:szCs w:val="24"/>
          <w:lang w:eastAsia="hr-HR"/>
        </w:rPr>
        <w:t>660,00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 xml:space="preserve"> do najviše </w:t>
      </w:r>
      <w:r w:rsidRPr="00CB5724">
        <w:rPr>
          <w:rFonts w:ascii="Times New Roman" w:eastAsia="Times New Roman" w:hAnsi="Times New Roman" w:cs="Times New Roman"/>
          <w:sz w:val="24"/>
          <w:szCs w:val="24"/>
          <w:lang w:eastAsia="hr-HR"/>
        </w:rPr>
        <w:t>3.310,00</w:t>
      </w:r>
      <w:r>
        <w:rPr>
          <w:rFonts w:ascii="Times New Roman" w:eastAsia="Times New Roman" w:hAnsi="Times New Roman" w:cs="Times New Roman"/>
          <w:sz w:val="24"/>
          <w:szCs w:val="24"/>
          <w:lang w:eastAsia="hr-HR"/>
        </w:rPr>
        <w:t xml:space="preserve"> eura</w:t>
      </w:r>
      <w:r w:rsidRPr="005C40B6">
        <w:rPr>
          <w:rFonts w:ascii="Times New Roman" w:eastAsia="Times New Roman" w:hAnsi="Times New Roman" w:cs="Times New Roman"/>
          <w:sz w:val="24"/>
          <w:szCs w:val="24"/>
          <w:lang w:eastAsia="hr-HR"/>
        </w:rPr>
        <w:t>.</w:t>
      </w:r>
    </w:p>
    <w:p w14:paraId="26898DD0"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061226BA"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(8) Za prekršaj kaznit će se dotadašnji član uprave središnje druge ugovorne strane ili druga ovlaštena osoba s posebnim ovlaštenjima i odgovornostima u središnjoj drugoj ugovornoj strani kaznom u iznosu od </w:t>
      </w:r>
      <w:r w:rsidRPr="00CB5724">
        <w:rPr>
          <w:rFonts w:ascii="Times New Roman" w:eastAsia="Arial" w:hAnsi="Times New Roman" w:cs="Times New Roman"/>
          <w:sz w:val="24"/>
          <w:szCs w:val="24"/>
        </w:rPr>
        <w:t>1.320,00 do najviše 13.270,00 eura</w:t>
      </w:r>
      <w:r>
        <w:rPr>
          <w:rFonts w:ascii="Times New Roman" w:eastAsia="Arial" w:hAnsi="Times New Roman" w:cs="Times New Roman"/>
          <w:sz w:val="24"/>
          <w:szCs w:val="24"/>
        </w:rPr>
        <w:t xml:space="preserve"> </w:t>
      </w:r>
      <w:r w:rsidRPr="005C40B6">
        <w:rPr>
          <w:rFonts w:ascii="Times New Roman" w:eastAsia="Arial" w:hAnsi="Times New Roman" w:cs="Times New Roman"/>
          <w:sz w:val="24"/>
          <w:szCs w:val="24"/>
        </w:rPr>
        <w:t>ako:</w:t>
      </w:r>
    </w:p>
    <w:p w14:paraId="01646FF6"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527E14D"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1. posebnom upravitelju odmah ne omogući pristup cjelokupnoj poslovnoj i ostaloj dokumentaciji središnje druge ugovorne strane ili ne sastavi izvješće o primopredaji poslovanja, čime postupa protivno članku 27. stavku 1. ovoga Zakona</w:t>
      </w:r>
    </w:p>
    <w:p w14:paraId="65FAEB89"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662AE4AE"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2. posebnom upravitelju ne daju sva zatražena obrazloženja ili dodatna izvješća o poslovanju središnje druge ugovorne strane čime postupa protivno članku 27. stavku 2. ovoga Zakona</w:t>
      </w:r>
    </w:p>
    <w:p w14:paraId="1693D61C"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40899D0E"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3. Agenciji ne pruža svu potrebnu pomoć za postizanje ciljeva sanacije, sukladno obvezi iz članka 23. stavka 3. Uredbe (EU) 2021/23.</w:t>
      </w:r>
    </w:p>
    <w:p w14:paraId="7A5AF45B"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284D8C13" w14:textId="77777777" w:rsidR="005373A5" w:rsidRDefault="005373A5" w:rsidP="005373A5">
      <w:pPr>
        <w:spacing w:after="0" w:line="240" w:lineRule="auto"/>
        <w:jc w:val="center"/>
        <w:rPr>
          <w:rFonts w:ascii="Times New Roman" w:eastAsia="Arial" w:hAnsi="Times New Roman" w:cs="Times New Roman"/>
          <w:i/>
          <w:color w:val="000000"/>
          <w:sz w:val="24"/>
        </w:rPr>
      </w:pPr>
    </w:p>
    <w:p w14:paraId="42038A9F" w14:textId="77777777" w:rsidR="005373A5" w:rsidRPr="005C40B6" w:rsidRDefault="005373A5" w:rsidP="005373A5">
      <w:pPr>
        <w:widowControl w:val="0"/>
        <w:autoSpaceDE w:val="0"/>
        <w:autoSpaceDN w:val="0"/>
        <w:spacing w:after="0" w:line="240" w:lineRule="auto"/>
        <w:jc w:val="center"/>
        <w:rPr>
          <w:rFonts w:ascii="Times New Roman" w:eastAsia="Arial" w:hAnsi="Times New Roman" w:cs="Times New Roman"/>
          <w:i/>
          <w:color w:val="000000"/>
          <w:sz w:val="24"/>
        </w:rPr>
      </w:pPr>
      <w:r w:rsidRPr="005C40B6">
        <w:rPr>
          <w:rFonts w:ascii="Times New Roman" w:eastAsia="Arial" w:hAnsi="Times New Roman" w:cs="Times New Roman"/>
          <w:i/>
          <w:color w:val="000000"/>
          <w:sz w:val="24"/>
        </w:rPr>
        <w:t>Prestanak važenja odredaba ovoga Zakona na dan uvođenja eura kao službene valute u Republici Hrvatskoj</w:t>
      </w:r>
    </w:p>
    <w:p w14:paraId="1CE9C7D0" w14:textId="77777777"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p>
    <w:p w14:paraId="4FA32611" w14:textId="77777777"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r w:rsidRPr="005C40B6">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rPr>
        <w:t>53.</w:t>
      </w:r>
    </w:p>
    <w:p w14:paraId="40F83A29" w14:textId="77777777"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p>
    <w:p w14:paraId="0DDC0486" w14:textId="77777777" w:rsidR="005373A5" w:rsidRPr="005C40B6" w:rsidRDefault="005373A5" w:rsidP="005373A5">
      <w:pPr>
        <w:widowControl w:val="0"/>
        <w:autoSpaceDE w:val="0"/>
        <w:autoSpaceDN w:val="0"/>
        <w:spacing w:after="0" w:line="240" w:lineRule="auto"/>
        <w:jc w:val="both"/>
        <w:rPr>
          <w:rFonts w:ascii="Times New Roman" w:eastAsia="Times New Roman" w:hAnsi="Times New Roman" w:cs="Times New Roman"/>
          <w:sz w:val="24"/>
          <w:szCs w:val="24"/>
        </w:rPr>
      </w:pPr>
      <w:r w:rsidRPr="005C40B6">
        <w:rPr>
          <w:rFonts w:ascii="Times New Roman" w:eastAsia="Times New Roman" w:hAnsi="Times New Roman" w:cs="Times New Roman"/>
          <w:sz w:val="24"/>
          <w:szCs w:val="24"/>
        </w:rPr>
        <w:t>Na dan uvođenja eura kao službene valute u Republici Hrvatskoj</w:t>
      </w:r>
      <w:r>
        <w:rPr>
          <w:rFonts w:ascii="Times New Roman" w:eastAsia="Times New Roman" w:hAnsi="Times New Roman" w:cs="Times New Roman"/>
          <w:sz w:val="24"/>
          <w:szCs w:val="24"/>
        </w:rPr>
        <w:t xml:space="preserve"> </w:t>
      </w:r>
      <w:r w:rsidRPr="005C40B6">
        <w:rPr>
          <w:rFonts w:ascii="Times New Roman" w:eastAsia="Times New Roman" w:hAnsi="Times New Roman" w:cs="Times New Roman"/>
          <w:sz w:val="24"/>
          <w:szCs w:val="24"/>
        </w:rPr>
        <w:t>prestaj</w:t>
      </w:r>
      <w:r>
        <w:rPr>
          <w:rFonts w:ascii="Times New Roman" w:eastAsia="Times New Roman" w:hAnsi="Times New Roman" w:cs="Times New Roman"/>
          <w:sz w:val="24"/>
          <w:szCs w:val="24"/>
        </w:rPr>
        <w:t>u važiti članci 47</w:t>
      </w:r>
      <w:r w:rsidRPr="005C40B6">
        <w:rPr>
          <w:rFonts w:ascii="Times New Roman" w:eastAsia="Times New Roman" w:hAnsi="Times New Roman" w:cs="Times New Roman"/>
          <w:sz w:val="24"/>
          <w:szCs w:val="24"/>
        </w:rPr>
        <w:t>.</w:t>
      </w:r>
      <w:r>
        <w:rPr>
          <w:rFonts w:ascii="Times New Roman" w:eastAsia="Times New Roman" w:hAnsi="Times New Roman" w:cs="Times New Roman"/>
          <w:sz w:val="24"/>
          <w:szCs w:val="24"/>
        </w:rPr>
        <w:t>, 48. i 49.</w:t>
      </w:r>
      <w:r w:rsidRPr="005C40B6">
        <w:rPr>
          <w:rFonts w:ascii="Times New Roman" w:eastAsia="Times New Roman" w:hAnsi="Times New Roman" w:cs="Times New Roman"/>
          <w:sz w:val="24"/>
          <w:szCs w:val="24"/>
        </w:rPr>
        <w:t xml:space="preserve"> ovoga Zakona.</w:t>
      </w:r>
    </w:p>
    <w:p w14:paraId="4CA6430C" w14:textId="77777777" w:rsidR="005373A5" w:rsidRDefault="005373A5" w:rsidP="005373A5">
      <w:pPr>
        <w:spacing w:after="0" w:line="240" w:lineRule="auto"/>
        <w:jc w:val="center"/>
        <w:rPr>
          <w:rFonts w:ascii="Times New Roman" w:eastAsia="Arial" w:hAnsi="Times New Roman" w:cs="Times New Roman"/>
          <w:i/>
          <w:color w:val="000000"/>
          <w:sz w:val="24"/>
        </w:rPr>
      </w:pPr>
    </w:p>
    <w:p w14:paraId="2167104F" w14:textId="77777777" w:rsidR="005373A5" w:rsidRDefault="005373A5" w:rsidP="005373A5">
      <w:pPr>
        <w:spacing w:after="0" w:line="240" w:lineRule="auto"/>
        <w:jc w:val="center"/>
        <w:rPr>
          <w:rFonts w:ascii="Times New Roman" w:eastAsia="Arial" w:hAnsi="Times New Roman" w:cs="Times New Roman"/>
          <w:i/>
          <w:color w:val="000000"/>
          <w:sz w:val="24"/>
        </w:rPr>
      </w:pPr>
    </w:p>
    <w:p w14:paraId="09E95E3A" w14:textId="77777777" w:rsidR="005373A5" w:rsidRPr="005C40B6" w:rsidRDefault="005373A5" w:rsidP="005373A5">
      <w:pPr>
        <w:spacing w:after="0" w:line="240" w:lineRule="auto"/>
        <w:jc w:val="center"/>
        <w:rPr>
          <w:rFonts w:ascii="Times New Roman" w:eastAsia="Arial" w:hAnsi="Times New Roman" w:cs="Times New Roman"/>
          <w:i/>
          <w:color w:val="000000"/>
          <w:sz w:val="24"/>
        </w:rPr>
      </w:pPr>
      <w:r w:rsidRPr="005C40B6">
        <w:rPr>
          <w:rFonts w:ascii="Times New Roman" w:eastAsia="Arial" w:hAnsi="Times New Roman" w:cs="Times New Roman"/>
          <w:i/>
          <w:color w:val="000000"/>
          <w:sz w:val="24"/>
        </w:rPr>
        <w:t>Donošenje pravilnika</w:t>
      </w:r>
    </w:p>
    <w:p w14:paraId="58D07B09" w14:textId="77777777" w:rsidR="005373A5" w:rsidRPr="005C40B6" w:rsidRDefault="005373A5" w:rsidP="005373A5">
      <w:pPr>
        <w:spacing w:after="0" w:line="240" w:lineRule="auto"/>
        <w:jc w:val="center"/>
        <w:rPr>
          <w:rFonts w:ascii="Times New Roman" w:eastAsia="Arial" w:hAnsi="Times New Roman" w:cs="Times New Roman"/>
          <w:i/>
          <w:color w:val="000000"/>
          <w:sz w:val="24"/>
        </w:rPr>
      </w:pPr>
    </w:p>
    <w:p w14:paraId="510CE94D"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b/>
          <w:color w:val="000000"/>
          <w:sz w:val="24"/>
          <w:szCs w:val="24"/>
          <w:lang w:eastAsia="hr-HR"/>
        </w:rPr>
        <w:t>Članak 5</w:t>
      </w:r>
      <w:r>
        <w:rPr>
          <w:rFonts w:ascii="Times New Roman" w:eastAsia="Times New Roman" w:hAnsi="Times New Roman" w:cs="Times New Roman"/>
          <w:b/>
          <w:color w:val="000000"/>
          <w:sz w:val="24"/>
          <w:szCs w:val="24"/>
          <w:lang w:eastAsia="hr-HR"/>
        </w:rPr>
        <w:t>4</w:t>
      </w:r>
      <w:r w:rsidRPr="005C40B6">
        <w:rPr>
          <w:rFonts w:ascii="Times New Roman" w:eastAsia="Times New Roman" w:hAnsi="Times New Roman" w:cs="Times New Roman"/>
          <w:b/>
          <w:color w:val="000000"/>
          <w:sz w:val="24"/>
          <w:szCs w:val="24"/>
          <w:lang w:eastAsia="hr-HR"/>
        </w:rPr>
        <w:t>.</w:t>
      </w:r>
    </w:p>
    <w:p w14:paraId="775F116D"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p>
    <w:p w14:paraId="152C765D" w14:textId="77777777" w:rsidR="005373A5" w:rsidRPr="005C40B6" w:rsidRDefault="005373A5" w:rsidP="005373A5">
      <w:pPr>
        <w:spacing w:after="0" w:line="240" w:lineRule="auto"/>
        <w:jc w:val="both"/>
        <w:rPr>
          <w:rFonts w:ascii="Times New Roman" w:eastAsia="Times New Roman" w:hAnsi="Times New Roman" w:cs="Times New Roman"/>
          <w:color w:val="000000"/>
          <w:sz w:val="24"/>
          <w:szCs w:val="24"/>
          <w:lang w:eastAsia="hr-HR"/>
        </w:rPr>
      </w:pPr>
      <w:r w:rsidRPr="005C40B6">
        <w:rPr>
          <w:rFonts w:ascii="Times New Roman" w:eastAsia="Times New Roman" w:hAnsi="Times New Roman" w:cs="Times New Roman"/>
          <w:color w:val="000000"/>
          <w:sz w:val="24"/>
          <w:szCs w:val="24"/>
          <w:lang w:eastAsia="hr-HR"/>
        </w:rPr>
        <w:t>Upravno vijeće Agencije će u roku šest mjeseci od dana stupanja na snagu ovoga Zakona donijeti pravilnike iz članaka 8., 21. i 44. ovoga Zakona.</w:t>
      </w:r>
    </w:p>
    <w:p w14:paraId="65C599AF" w14:textId="77777777" w:rsidR="005373A5" w:rsidRPr="005C40B6" w:rsidRDefault="005373A5" w:rsidP="005373A5">
      <w:pPr>
        <w:spacing w:after="0" w:line="240" w:lineRule="auto"/>
        <w:jc w:val="both"/>
        <w:rPr>
          <w:rFonts w:ascii="Times New Roman" w:eastAsia="Arial" w:hAnsi="Times New Roman" w:cs="Times New Roman"/>
          <w:color w:val="000000"/>
          <w:sz w:val="24"/>
        </w:rPr>
      </w:pPr>
    </w:p>
    <w:p w14:paraId="68A5CED9"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p>
    <w:p w14:paraId="3BFD59D6"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r w:rsidRPr="005C40B6">
        <w:rPr>
          <w:rFonts w:ascii="Times New Roman" w:eastAsia="Times New Roman" w:hAnsi="Times New Roman" w:cs="Times New Roman"/>
          <w:i/>
          <w:color w:val="000000"/>
          <w:sz w:val="24"/>
          <w:szCs w:val="24"/>
          <w:lang w:eastAsia="hr-HR"/>
        </w:rPr>
        <w:lastRenderedPageBreak/>
        <w:t>Stupanje na snagu</w:t>
      </w:r>
    </w:p>
    <w:p w14:paraId="016C3C04"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p>
    <w:p w14:paraId="30470DB1"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b/>
          <w:color w:val="000000"/>
          <w:sz w:val="24"/>
          <w:szCs w:val="24"/>
          <w:lang w:eastAsia="hr-HR"/>
        </w:rPr>
        <w:t>Članak 5</w:t>
      </w:r>
      <w:r>
        <w:rPr>
          <w:rFonts w:ascii="Times New Roman" w:eastAsia="Times New Roman" w:hAnsi="Times New Roman" w:cs="Times New Roman"/>
          <w:b/>
          <w:color w:val="000000"/>
          <w:sz w:val="24"/>
          <w:szCs w:val="24"/>
          <w:lang w:eastAsia="hr-HR"/>
        </w:rPr>
        <w:t>5</w:t>
      </w:r>
      <w:r w:rsidRPr="005C40B6">
        <w:rPr>
          <w:rFonts w:ascii="Times New Roman" w:eastAsia="Times New Roman" w:hAnsi="Times New Roman" w:cs="Times New Roman"/>
          <w:b/>
          <w:color w:val="000000"/>
          <w:sz w:val="24"/>
          <w:szCs w:val="24"/>
          <w:lang w:eastAsia="hr-HR"/>
        </w:rPr>
        <w:t xml:space="preserve">. </w:t>
      </w:r>
    </w:p>
    <w:p w14:paraId="30E50789"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p>
    <w:p w14:paraId="5D5ED5A4" w14:textId="77F707B8" w:rsidR="005373A5" w:rsidRPr="005C40B6" w:rsidRDefault="005373A5" w:rsidP="005373A5">
      <w:pPr>
        <w:jc w:val="both"/>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color w:val="000000"/>
          <w:sz w:val="24"/>
          <w:szCs w:val="24"/>
          <w:lang w:eastAsia="hr-HR"/>
        </w:rPr>
        <w:t>Ovaj Zakon stupa na snagu osmoga dana od dana objave u „Narodnim novinama“, osim članaka 5. do 16., članaka 18., 19., članaka 21. do 29., članka 32. i članaka 34. do 44. ovoga Zakona, koji stupaju na snagu</w:t>
      </w:r>
      <w:r w:rsidRPr="005C40B6">
        <w:rPr>
          <w:rFonts w:ascii="Times New Roman" w:eastAsia="Arial" w:hAnsi="Times New Roman" w:cs="Times New Roman"/>
          <w:sz w:val="24"/>
          <w:szCs w:val="24"/>
        </w:rPr>
        <w:t xml:space="preserve"> </w:t>
      </w:r>
      <w:r>
        <w:rPr>
          <w:rFonts w:ascii="Times New Roman" w:eastAsia="Times New Roman" w:hAnsi="Times New Roman" w:cs="Times New Roman"/>
          <w:color w:val="000000"/>
          <w:sz w:val="24"/>
          <w:szCs w:val="24"/>
          <w:lang w:eastAsia="hr-HR"/>
        </w:rPr>
        <w:t xml:space="preserve">12. kolovoza 2022. te </w:t>
      </w:r>
      <w:r w:rsidRPr="005C40B6">
        <w:rPr>
          <w:rFonts w:ascii="Times New Roman" w:eastAsia="Times New Roman" w:hAnsi="Times New Roman" w:cs="Times New Roman"/>
          <w:color w:val="000000"/>
          <w:sz w:val="24"/>
          <w:szCs w:val="24"/>
          <w:lang w:eastAsia="hr-HR"/>
        </w:rPr>
        <w:t xml:space="preserve">članaka </w:t>
      </w:r>
      <w:r>
        <w:rPr>
          <w:rFonts w:ascii="Times New Roman" w:eastAsia="Times New Roman" w:hAnsi="Times New Roman" w:cs="Times New Roman"/>
          <w:color w:val="000000"/>
          <w:sz w:val="24"/>
          <w:szCs w:val="24"/>
          <w:lang w:eastAsia="hr-HR"/>
        </w:rPr>
        <w:t xml:space="preserve">50., 51. i 52. </w:t>
      </w:r>
      <w:r w:rsidRPr="005C40B6">
        <w:rPr>
          <w:rFonts w:ascii="Times New Roman" w:eastAsia="Times New Roman" w:hAnsi="Times New Roman" w:cs="Times New Roman"/>
          <w:color w:val="000000"/>
          <w:sz w:val="24"/>
          <w:szCs w:val="24"/>
          <w:lang w:eastAsia="hr-HR"/>
        </w:rPr>
        <w:t>ovoga Zakona koji stupaju na snagu na dan uvođenja eura</w:t>
      </w:r>
      <w:r>
        <w:rPr>
          <w:rFonts w:ascii="Times New Roman" w:eastAsia="Times New Roman" w:hAnsi="Times New Roman" w:cs="Times New Roman"/>
          <w:color w:val="000000"/>
          <w:sz w:val="24"/>
          <w:szCs w:val="24"/>
          <w:lang w:eastAsia="hr-HR"/>
        </w:rPr>
        <w:t xml:space="preserve"> kao službene valute u Republici Hrvatskoj</w:t>
      </w:r>
      <w:r w:rsidRPr="005C40B6">
        <w:rPr>
          <w:rFonts w:ascii="Times New Roman" w:eastAsia="Times New Roman" w:hAnsi="Times New Roman" w:cs="Times New Roman"/>
          <w:color w:val="000000"/>
          <w:sz w:val="24"/>
          <w:szCs w:val="24"/>
          <w:lang w:eastAsia="hr-HR"/>
        </w:rPr>
        <w:t>.</w:t>
      </w:r>
    </w:p>
    <w:p w14:paraId="05A25949" w14:textId="2136C5B9" w:rsidR="00747C33" w:rsidRPr="00B16425" w:rsidRDefault="00F54E2E" w:rsidP="00DF2897">
      <w:pPr>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r w:rsidR="00747C33" w:rsidRPr="00B16425">
        <w:rPr>
          <w:rFonts w:ascii="Times New Roman" w:eastAsia="Times New Roman" w:hAnsi="Times New Roman" w:cs="Times New Roman"/>
          <w:b/>
          <w:color w:val="000000"/>
          <w:sz w:val="24"/>
          <w:szCs w:val="24"/>
          <w:lang w:eastAsia="hr-HR"/>
        </w:rPr>
        <w:lastRenderedPageBreak/>
        <w:t>OBRAZLOŽENJE</w:t>
      </w:r>
    </w:p>
    <w:p w14:paraId="237E87F1" w14:textId="3C2555CB"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eastAsia="Times New Roman" w:hAnsi="Times New Roman" w:cs="Times New Roman"/>
          <w:b/>
          <w:sz w:val="24"/>
          <w:szCs w:val="24"/>
          <w:lang w:eastAsia="hr-HR"/>
        </w:rPr>
        <w:t xml:space="preserve">Uz </w:t>
      </w:r>
      <w:r w:rsidRPr="00747C33">
        <w:rPr>
          <w:rFonts w:ascii="Times New Roman" w:hAnsi="Times New Roman" w:cs="Times New Roman"/>
          <w:b/>
          <w:sz w:val="24"/>
          <w:szCs w:val="24"/>
        </w:rPr>
        <w:t>članak 1.</w:t>
      </w:r>
    </w:p>
    <w:p w14:paraId="3DB2D49E" w14:textId="467B9212" w:rsidR="00747C33" w:rsidRPr="00747C33" w:rsidRDefault="00747C33"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sz w:val="24"/>
          <w:szCs w:val="24"/>
        </w:rPr>
        <w:t xml:space="preserve">Ovim člankom određena su područja koja su predmet uređivanja ovim Zakonom, odnosno:  nadležno </w:t>
      </w:r>
      <w:r w:rsidR="004061EA">
        <w:rPr>
          <w:rFonts w:ascii="Times New Roman" w:hAnsi="Times New Roman" w:cs="Times New Roman"/>
          <w:sz w:val="24"/>
          <w:szCs w:val="24"/>
        </w:rPr>
        <w:t xml:space="preserve">i sanacijsko </w:t>
      </w:r>
      <w:r w:rsidR="004061EA" w:rsidRPr="00747C33">
        <w:rPr>
          <w:rFonts w:ascii="Times New Roman" w:hAnsi="Times New Roman" w:cs="Times New Roman"/>
          <w:sz w:val="24"/>
          <w:szCs w:val="24"/>
        </w:rPr>
        <w:t>tijelo, postupanje i ovlasti nadležnog</w:t>
      </w:r>
      <w:r w:rsidR="004061EA">
        <w:rPr>
          <w:rFonts w:ascii="Times New Roman" w:hAnsi="Times New Roman" w:cs="Times New Roman"/>
          <w:sz w:val="24"/>
          <w:szCs w:val="24"/>
        </w:rPr>
        <w:t xml:space="preserve"> i sanacijskog</w:t>
      </w:r>
      <w:r w:rsidR="004061EA" w:rsidRPr="00747C33">
        <w:rPr>
          <w:rFonts w:ascii="Times New Roman" w:hAnsi="Times New Roman" w:cs="Times New Roman"/>
          <w:sz w:val="24"/>
          <w:szCs w:val="24"/>
        </w:rPr>
        <w:t xml:space="preserve"> tijela, suradnja između nadležnih </w:t>
      </w:r>
      <w:r w:rsidR="004061EA">
        <w:rPr>
          <w:rFonts w:ascii="Times New Roman" w:hAnsi="Times New Roman" w:cs="Times New Roman"/>
          <w:sz w:val="24"/>
          <w:szCs w:val="24"/>
        </w:rPr>
        <w:t>i sanacijskih tijela, kao i suradnja sanacijskog tijela s Ministarstvom financija, obveznici primjene, postupak nadzora i postupak sanacijskog nadzora</w:t>
      </w:r>
      <w:r w:rsidR="004061EA" w:rsidRPr="00747C33">
        <w:rPr>
          <w:rFonts w:ascii="Times New Roman" w:hAnsi="Times New Roman" w:cs="Times New Roman"/>
          <w:sz w:val="24"/>
          <w:szCs w:val="24"/>
        </w:rPr>
        <w:t xml:space="preserve"> te prekršajne odredbe</w:t>
      </w:r>
      <w:r w:rsidR="004061EA">
        <w:rPr>
          <w:rFonts w:ascii="Times New Roman" w:hAnsi="Times New Roman" w:cs="Times New Roman"/>
          <w:sz w:val="24"/>
          <w:szCs w:val="24"/>
        </w:rPr>
        <w:t xml:space="preserve"> za provedbu uredbe Europske unije iz članka 2. ovoga Zakona</w:t>
      </w:r>
      <w:r w:rsidR="004061EA" w:rsidRPr="00747C33">
        <w:rPr>
          <w:rFonts w:ascii="Times New Roman" w:hAnsi="Times New Roman" w:cs="Times New Roman"/>
          <w:sz w:val="24"/>
          <w:szCs w:val="24"/>
        </w:rPr>
        <w:t>.</w:t>
      </w:r>
    </w:p>
    <w:p w14:paraId="10938D1D" w14:textId="77777777" w:rsidR="00747C33" w:rsidRPr="00747C33" w:rsidRDefault="00747C33" w:rsidP="00E52C77">
      <w:pPr>
        <w:spacing w:after="0" w:line="240" w:lineRule="auto"/>
        <w:jc w:val="both"/>
        <w:rPr>
          <w:rFonts w:ascii="Times New Roman" w:hAnsi="Times New Roman" w:cs="Times New Roman"/>
          <w:b/>
          <w:sz w:val="24"/>
          <w:szCs w:val="24"/>
        </w:rPr>
      </w:pPr>
    </w:p>
    <w:p w14:paraId="0799519A" w14:textId="4B132408"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b/>
          <w:sz w:val="24"/>
          <w:szCs w:val="24"/>
        </w:rPr>
        <w:t>Uz članak 2.</w:t>
      </w:r>
    </w:p>
    <w:p w14:paraId="5F9170DC" w14:textId="78E821E1" w:rsidR="00747C33" w:rsidRPr="00474773" w:rsidRDefault="00747C33" w:rsidP="00826836">
      <w:pPr>
        <w:spacing w:after="0" w:line="240" w:lineRule="auto"/>
        <w:jc w:val="both"/>
        <w:rPr>
          <w:rFonts w:ascii="Times New Roman" w:hAnsi="Times New Roman"/>
          <w:sz w:val="24"/>
        </w:rPr>
      </w:pPr>
      <w:r w:rsidRPr="00474773">
        <w:rPr>
          <w:rFonts w:ascii="Times New Roman" w:hAnsi="Times New Roman"/>
          <w:sz w:val="24"/>
        </w:rPr>
        <w:t>Ovim člankom navode se pravni akti čija se provedba omogućuje odredbama Zakona.</w:t>
      </w:r>
      <w:r w:rsidR="004061EA" w:rsidRPr="004061EA">
        <w:rPr>
          <w:rFonts w:ascii="Times New Roman" w:hAnsi="Times New Roman" w:cs="Times New Roman"/>
          <w:sz w:val="24"/>
          <w:szCs w:val="24"/>
        </w:rPr>
        <w:t xml:space="preserve"> </w:t>
      </w:r>
      <w:r w:rsidR="004061EA" w:rsidRPr="00747C33">
        <w:rPr>
          <w:rFonts w:ascii="Times New Roman" w:hAnsi="Times New Roman" w:cs="Times New Roman"/>
          <w:sz w:val="24"/>
          <w:szCs w:val="24"/>
        </w:rPr>
        <w:t>Uredb</w:t>
      </w:r>
      <w:r w:rsidR="004061EA">
        <w:rPr>
          <w:rFonts w:ascii="Times New Roman" w:hAnsi="Times New Roman" w:cs="Times New Roman"/>
          <w:sz w:val="24"/>
          <w:szCs w:val="24"/>
        </w:rPr>
        <w:t>a</w:t>
      </w:r>
      <w:r w:rsidR="004061EA" w:rsidRPr="00747C33">
        <w:rPr>
          <w:rFonts w:ascii="Times New Roman" w:hAnsi="Times New Roman" w:cs="Times New Roman"/>
          <w:sz w:val="24"/>
          <w:szCs w:val="24"/>
        </w:rPr>
        <w:t xml:space="preserv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w:t>
      </w:r>
      <w:r w:rsidR="004061EA">
        <w:rPr>
          <w:rFonts w:ascii="Times New Roman" w:hAnsi="Times New Roman" w:cs="Times New Roman"/>
          <w:sz w:val="24"/>
          <w:szCs w:val="24"/>
        </w:rPr>
        <w:t xml:space="preserve">em tekstu: Uredba (EU) 2021/23) (u daljnjem tekstu: Uredba (EU) 2021/23) </w:t>
      </w:r>
      <w:r w:rsidRPr="00474773">
        <w:rPr>
          <w:rFonts w:ascii="Times New Roman" w:hAnsi="Times New Roman"/>
          <w:sz w:val="24"/>
        </w:rPr>
        <w:t>objavljena je u Službenom listu Europske unije 22. siječnja 2021., stupila je na snagu dvadesetog dana od dana objave, a primjenjuje se od 12. kolovoza 2022. uz iznimku: članka 95. koji se primjenjuje od 4. srpnja 2020.; članka 87. stavka 2. koji se primjenjuje od 11. veljače 2021.; članka 9. stavaka 1., 2., 3., 4., 6., 7., 9., 10., 12., 13., 16., 17., 18.</w:t>
      </w:r>
      <w:r w:rsidR="003C5ECB">
        <w:rPr>
          <w:rFonts w:ascii="Times New Roman" w:hAnsi="Times New Roman"/>
          <w:sz w:val="24"/>
        </w:rPr>
        <w:t xml:space="preserve"> i</w:t>
      </w:r>
      <w:r w:rsidRPr="00474773">
        <w:rPr>
          <w:rFonts w:ascii="Times New Roman" w:hAnsi="Times New Roman"/>
          <w:sz w:val="24"/>
        </w:rPr>
        <w:t xml:space="preserve"> 19., članka 10. stavaka 1., 2., 3., 8., 9., 10., 11.</w:t>
      </w:r>
      <w:r w:rsidR="003C5ECB">
        <w:rPr>
          <w:rFonts w:ascii="Times New Roman" w:hAnsi="Times New Roman"/>
          <w:sz w:val="24"/>
        </w:rPr>
        <w:t xml:space="preserve"> i</w:t>
      </w:r>
      <w:r w:rsidRPr="00474773">
        <w:rPr>
          <w:rFonts w:ascii="Times New Roman" w:hAnsi="Times New Roman"/>
          <w:sz w:val="24"/>
        </w:rPr>
        <w:t xml:space="preserve"> 12., te članka 11. koji se primjenjuju od 12. veljače 2022.;</w:t>
      </w:r>
      <w:r w:rsidR="003C5ECB">
        <w:rPr>
          <w:rFonts w:ascii="Times New Roman" w:hAnsi="Times New Roman"/>
          <w:sz w:val="24"/>
        </w:rPr>
        <w:t xml:space="preserve"> </w:t>
      </w:r>
      <w:r w:rsidRPr="00474773">
        <w:rPr>
          <w:rFonts w:ascii="Times New Roman" w:hAnsi="Times New Roman"/>
          <w:sz w:val="24"/>
        </w:rPr>
        <w:t>članka 9. stavka 14. te članka 20. koji se primjenjuju od 12. veljače 2023.</w:t>
      </w:r>
    </w:p>
    <w:p w14:paraId="69A38EB9" w14:textId="77777777" w:rsidR="00747C33" w:rsidRPr="00747C33" w:rsidRDefault="00747C33" w:rsidP="00E52C77">
      <w:pPr>
        <w:spacing w:after="0" w:line="240" w:lineRule="auto"/>
        <w:jc w:val="both"/>
        <w:rPr>
          <w:rFonts w:ascii="Times New Roman" w:hAnsi="Times New Roman" w:cs="Times New Roman"/>
          <w:b/>
          <w:sz w:val="24"/>
          <w:szCs w:val="24"/>
        </w:rPr>
      </w:pPr>
    </w:p>
    <w:p w14:paraId="42A73123" w14:textId="77777777"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Središnje druge ugovorne strane imaju ključnu ulogu u osiguravanju stabilnosti financijskih tržišta s obzirom na to da preuzimaju rizik druge ugovorne strane tako što posreduju između prodavatelja i kupca te pružaju jamstva da se transakcija može dovršiti. Uredba (EU) 2021/23 predstavlja bitan element kojim se osigurava uredno funkcioniranje tog ključnog dijela infrastrukture tržišta kapitala. Uredba (EU) 2021/23 nacionalnim tijelima daje odgovarajuće alate za upravljanje krizama i rješavanje situacija u kojima središnje druge ugovorne strane uslijed značajnih poremećaja na tržištu mogu zapasti u poteškoće, što za posljedicu može imati nemogućnost ispunjavanja njihove osnovne funkcije. Pravila se temelje na istim načelima kao i okvir za oporavak i sanaciju koji se primjenjuje na banke, prilagođeno specifičnostima poslovanja središnje druge ugovorne strane u odnosu na banke.</w:t>
      </w:r>
    </w:p>
    <w:p w14:paraId="2314F511" w14:textId="77777777" w:rsidR="00747C33" w:rsidRPr="00474773" w:rsidRDefault="00747C33" w:rsidP="00E52C77">
      <w:pPr>
        <w:tabs>
          <w:tab w:val="left" w:pos="567"/>
        </w:tabs>
        <w:spacing w:after="0" w:line="240" w:lineRule="auto"/>
        <w:jc w:val="both"/>
        <w:rPr>
          <w:rFonts w:ascii="Times New Roman" w:hAnsi="Times New Roman"/>
          <w:sz w:val="24"/>
        </w:rPr>
      </w:pPr>
    </w:p>
    <w:p w14:paraId="760A4F7C" w14:textId="3ED75338" w:rsidR="00747C33" w:rsidRPr="00474773" w:rsidRDefault="00747C33" w:rsidP="00E52C77">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Novim pravilima smanjuje se vjerojatnost propasti središnje druge ugovorne strane uvođenjem učinkovitih poticaja za pravilno upravljanje rizikom. Također, u slučaju da se pojave financijske poteškoće, ovim se </w:t>
      </w:r>
      <w:r w:rsidR="00F52BB2">
        <w:rPr>
          <w:rFonts w:ascii="Times New Roman" w:hAnsi="Times New Roman"/>
          <w:sz w:val="24"/>
        </w:rPr>
        <w:t>Zakonom</w:t>
      </w:r>
      <w:r w:rsidR="00F52BB2" w:rsidRPr="00474773">
        <w:rPr>
          <w:rFonts w:ascii="Times New Roman" w:hAnsi="Times New Roman"/>
          <w:sz w:val="24"/>
        </w:rPr>
        <w:t xml:space="preserve"> </w:t>
      </w:r>
      <w:r w:rsidRPr="00474773">
        <w:rPr>
          <w:rFonts w:ascii="Times New Roman" w:hAnsi="Times New Roman"/>
          <w:sz w:val="24"/>
        </w:rPr>
        <w:t xml:space="preserve">stvaraju pretpostavke za očuvanje ključnih funkcija središnjih drugih ugovornih strana, a samim time i za očuvanje financijske stabilnosti. Time se ujedno doprinosi sprječavanju nastanka okolnosti u kojima bi bilo nužno da porezni obveznici snose troškove sanacije središnje druge ugovorne strane. </w:t>
      </w:r>
    </w:p>
    <w:p w14:paraId="04983EBD" w14:textId="77777777" w:rsidR="00747C33" w:rsidRPr="00747C33" w:rsidRDefault="00747C33" w:rsidP="00E52C77">
      <w:pPr>
        <w:spacing w:after="0" w:line="240" w:lineRule="auto"/>
        <w:jc w:val="both"/>
        <w:rPr>
          <w:rFonts w:ascii="Times New Roman" w:hAnsi="Times New Roman" w:cs="Times New Roman"/>
          <w:b/>
          <w:sz w:val="24"/>
          <w:szCs w:val="24"/>
        </w:rPr>
      </w:pPr>
    </w:p>
    <w:p w14:paraId="5FAB8158" w14:textId="2C9DC5C9" w:rsidR="00747C33" w:rsidRPr="00747C33" w:rsidRDefault="00747C33" w:rsidP="00E52C77">
      <w:pPr>
        <w:spacing w:after="0" w:line="240" w:lineRule="auto"/>
        <w:jc w:val="both"/>
        <w:rPr>
          <w:rFonts w:ascii="Times New Roman" w:hAnsi="Times New Roman" w:cs="Times New Roman"/>
          <w:b/>
          <w:iCs/>
          <w:sz w:val="24"/>
          <w:szCs w:val="24"/>
        </w:rPr>
      </w:pPr>
      <w:r w:rsidRPr="00747C33">
        <w:rPr>
          <w:rFonts w:ascii="Times New Roman" w:hAnsi="Times New Roman" w:cs="Times New Roman"/>
          <w:b/>
          <w:iCs/>
          <w:sz w:val="24"/>
          <w:szCs w:val="24"/>
        </w:rPr>
        <w:lastRenderedPageBreak/>
        <w:t>Uz članak 3.</w:t>
      </w:r>
    </w:p>
    <w:p w14:paraId="4F7CDB1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Ovim člankom propisuje se korištenje pojmova s rodnim značenjem. </w:t>
      </w:r>
    </w:p>
    <w:p w14:paraId="03EE3317" w14:textId="77777777" w:rsidR="00747C33" w:rsidRPr="00747C33" w:rsidRDefault="00747C33" w:rsidP="00E52C77">
      <w:pPr>
        <w:spacing w:after="0" w:line="240" w:lineRule="auto"/>
        <w:jc w:val="both"/>
        <w:rPr>
          <w:rFonts w:ascii="Times New Roman" w:hAnsi="Times New Roman" w:cs="Times New Roman"/>
          <w:b/>
          <w:sz w:val="24"/>
          <w:szCs w:val="24"/>
        </w:rPr>
      </w:pPr>
    </w:p>
    <w:p w14:paraId="642AA723" w14:textId="08F04B61"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b/>
          <w:sz w:val="24"/>
          <w:szCs w:val="24"/>
        </w:rPr>
        <w:t>Uz članak 4.</w:t>
      </w:r>
    </w:p>
    <w:p w14:paraId="5BF3116C" w14:textId="7C68AABF"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sz w:val="24"/>
          <w:szCs w:val="24"/>
        </w:rPr>
        <w:t>Ovim člankom uređeno je značenje pojmova koji se koriste u ovom Zakonu</w:t>
      </w:r>
      <w:r w:rsidRPr="00747C33">
        <w:rPr>
          <w:rFonts w:ascii="Times New Roman" w:hAnsi="Times New Roman" w:cs="Times New Roman"/>
          <w:iCs/>
          <w:sz w:val="24"/>
          <w:szCs w:val="24"/>
        </w:rPr>
        <w:t xml:space="preserve"> te se provodi usklađivanje sa </w:t>
      </w:r>
      <w:r w:rsidRPr="00747C33">
        <w:rPr>
          <w:rFonts w:ascii="Times New Roman" w:hAnsi="Times New Roman" w:cs="Times New Roman"/>
          <w:sz w:val="24"/>
          <w:szCs w:val="24"/>
        </w:rPr>
        <w:t>Zakonom o provedbi Uredbe (EU) br. 648/2012 Europskog parlamenta i Vijeća od 4. srpnja 2012. godine o OTC izvedenicama, središnjoj drugoj ugovornoj strani i trgovinskom repozitoriju („Narodne novine“, broj 54/13.) te Uredbom (EU) 2021/23.</w:t>
      </w:r>
    </w:p>
    <w:p w14:paraId="16F0345A"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18152B8D" w14:textId="0A38272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članke 5. do 16.</w:t>
      </w:r>
    </w:p>
    <w:p w14:paraId="1CEAED4F" w14:textId="21717950"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Člancima 5. do 16. ovoga Zakona detaljnije se uređuje primjena </w:t>
      </w:r>
      <w:r w:rsidR="001F2730">
        <w:rPr>
          <w:rFonts w:ascii="Times New Roman" w:eastAsia="+mn-ea" w:hAnsi="Times New Roman" w:cs="Times New Roman"/>
          <w:kern w:val="24"/>
          <w:sz w:val="24"/>
          <w:szCs w:val="24"/>
          <w:lang w:eastAsia="hr-HR"/>
        </w:rPr>
        <w:t>S</w:t>
      </w:r>
      <w:r w:rsidRPr="00747C33">
        <w:rPr>
          <w:rFonts w:ascii="Times New Roman" w:eastAsia="+mn-ea" w:hAnsi="Times New Roman" w:cs="Times New Roman"/>
          <w:kern w:val="24"/>
          <w:sz w:val="24"/>
          <w:szCs w:val="24"/>
          <w:lang w:eastAsia="hr-HR"/>
        </w:rPr>
        <w:t xml:space="preserve">tečajnog zakona na središnje druge ugovorne strane sa sjedištem u Republici Hrvatskoj te specifičnosti takvog stečajnog postupka, uz derogaciju određenih odredbi </w:t>
      </w:r>
      <w:r w:rsidR="001F2730">
        <w:rPr>
          <w:rFonts w:ascii="Times New Roman" w:eastAsia="+mn-ea" w:hAnsi="Times New Roman" w:cs="Times New Roman"/>
          <w:kern w:val="24"/>
          <w:sz w:val="24"/>
          <w:szCs w:val="24"/>
          <w:lang w:eastAsia="hr-HR"/>
        </w:rPr>
        <w:t>S</w:t>
      </w:r>
      <w:r w:rsidRPr="00747C33">
        <w:rPr>
          <w:rFonts w:ascii="Times New Roman" w:eastAsia="+mn-ea" w:hAnsi="Times New Roman" w:cs="Times New Roman"/>
          <w:kern w:val="24"/>
          <w:sz w:val="24"/>
          <w:szCs w:val="24"/>
          <w:lang w:eastAsia="hr-HR"/>
        </w:rPr>
        <w:t xml:space="preserve">tečajnog zakona te propisivanje novih odredbi koje se umjesto toga primjenjuju, kao i ulogu Agencije u takvom stečajnom postupku. Naime, članak 75. Uredbe (EU) 2021/23 već propisuje ograničenja kod pokretanja redovnog stečajnog postupka nad središnjom drugom ugovornom stranom u skladu s nacionalnim stečajnim zakonom, a koja se ovdje dodatno razrađuju, slično kao kod postupka prisilne likvidacije kreditnih institucija.  </w:t>
      </w:r>
    </w:p>
    <w:p w14:paraId="7B9EBFCB"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430D59F" w14:textId="26105462"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U članku 5. dodatno se uređuje mogućnost primjene predstečajnog postupka na središnje druge ugovorne strane te se pojašnjava kako se odredbe o zaštiti obračuna (netiranja) iz </w:t>
      </w:r>
      <w:r w:rsidR="001F2730">
        <w:rPr>
          <w:rFonts w:ascii="Times New Roman" w:eastAsia="+mn-ea" w:hAnsi="Times New Roman" w:cs="Times New Roman"/>
          <w:kern w:val="24"/>
          <w:sz w:val="24"/>
          <w:szCs w:val="24"/>
          <w:lang w:eastAsia="hr-HR"/>
        </w:rPr>
        <w:t>S</w:t>
      </w:r>
      <w:r w:rsidRPr="00747C33">
        <w:rPr>
          <w:rFonts w:ascii="Times New Roman" w:eastAsia="+mn-ea" w:hAnsi="Times New Roman" w:cs="Times New Roman"/>
          <w:kern w:val="24"/>
          <w:sz w:val="24"/>
          <w:szCs w:val="24"/>
          <w:lang w:eastAsia="hr-HR"/>
        </w:rPr>
        <w:t xml:space="preserve">tečajnog zakona primjenjuju i na kvalificirane financijske ugovore u smislu </w:t>
      </w:r>
      <w:r w:rsidR="001F2730">
        <w:rPr>
          <w:rFonts w:ascii="Times New Roman" w:eastAsia="+mn-ea" w:hAnsi="Times New Roman" w:cs="Times New Roman"/>
          <w:kern w:val="24"/>
          <w:sz w:val="24"/>
          <w:szCs w:val="24"/>
          <w:lang w:eastAsia="hr-HR"/>
        </w:rPr>
        <w:t>S</w:t>
      </w:r>
      <w:r w:rsidRPr="00747C33">
        <w:rPr>
          <w:rFonts w:ascii="Times New Roman" w:eastAsia="+mn-ea" w:hAnsi="Times New Roman" w:cs="Times New Roman"/>
          <w:kern w:val="24"/>
          <w:sz w:val="24"/>
          <w:szCs w:val="24"/>
          <w:lang w:eastAsia="hr-HR"/>
        </w:rPr>
        <w:t>tečajnog zakona u kojima je jedna od ugovornih strana središnja druga ugovorna strana.</w:t>
      </w:r>
      <w:r w:rsidR="00302B1C">
        <w:rPr>
          <w:rFonts w:ascii="Times New Roman" w:eastAsia="+mn-ea" w:hAnsi="Times New Roman" w:cs="Times New Roman"/>
          <w:kern w:val="24"/>
          <w:sz w:val="24"/>
          <w:szCs w:val="24"/>
          <w:lang w:eastAsia="hr-HR"/>
        </w:rPr>
        <w:t xml:space="preserve"> U članku 16. dodatno se uređuju pitanja vezana uz donošenje odluke po poduzimanju mjera sanacije, a koje nisu pokriven</w:t>
      </w:r>
      <w:r w:rsidR="00A66053">
        <w:rPr>
          <w:rFonts w:ascii="Times New Roman" w:eastAsia="+mn-ea" w:hAnsi="Times New Roman" w:cs="Times New Roman"/>
          <w:kern w:val="24"/>
          <w:sz w:val="24"/>
          <w:szCs w:val="24"/>
          <w:lang w:eastAsia="hr-HR"/>
        </w:rPr>
        <w:t>e</w:t>
      </w:r>
      <w:r w:rsidR="00302B1C">
        <w:rPr>
          <w:rFonts w:ascii="Times New Roman" w:eastAsia="+mn-ea" w:hAnsi="Times New Roman" w:cs="Times New Roman"/>
          <w:kern w:val="24"/>
          <w:sz w:val="24"/>
          <w:szCs w:val="24"/>
          <w:lang w:eastAsia="hr-HR"/>
        </w:rPr>
        <w:t xml:space="preserve"> odredbama Uredbe (EU) 2021/23</w:t>
      </w:r>
      <w:r w:rsidR="005A5A9F">
        <w:rPr>
          <w:rFonts w:ascii="Times New Roman" w:eastAsia="+mn-ea" w:hAnsi="Times New Roman" w:cs="Times New Roman"/>
          <w:kern w:val="24"/>
          <w:sz w:val="24"/>
          <w:szCs w:val="24"/>
          <w:lang w:eastAsia="hr-HR"/>
        </w:rPr>
        <w:t>, po uzoru na članak 46. Zakona o sanaciji kreditnih institucija i investicijskih društava</w:t>
      </w:r>
      <w:r w:rsidR="00A66053">
        <w:rPr>
          <w:rFonts w:ascii="Times New Roman" w:eastAsia="+mn-ea" w:hAnsi="Times New Roman" w:cs="Times New Roman"/>
          <w:kern w:val="24"/>
          <w:sz w:val="24"/>
          <w:szCs w:val="24"/>
          <w:lang w:eastAsia="hr-HR"/>
        </w:rPr>
        <w:t xml:space="preserve"> </w:t>
      </w:r>
      <w:r w:rsidR="00990DA0">
        <w:rPr>
          <w:rFonts w:ascii="Times New Roman" w:eastAsia="+mn-ea" w:hAnsi="Times New Roman" w:cs="Times New Roman"/>
          <w:kern w:val="24"/>
          <w:sz w:val="24"/>
          <w:szCs w:val="24"/>
          <w:lang w:eastAsia="hr-HR"/>
        </w:rPr>
        <w:t>(„Narodne novine“, br.</w:t>
      </w:r>
      <w:r w:rsidR="00990DA0" w:rsidRPr="00990DA0">
        <w:t xml:space="preserve"> </w:t>
      </w:r>
      <w:r w:rsidR="00990DA0">
        <w:rPr>
          <w:rFonts w:ascii="Times New Roman" w:eastAsia="+mn-ea" w:hAnsi="Times New Roman" w:cs="Times New Roman"/>
          <w:kern w:val="24"/>
          <w:sz w:val="24"/>
          <w:szCs w:val="24"/>
          <w:lang w:eastAsia="hr-HR"/>
        </w:rPr>
        <w:t>146/20. i</w:t>
      </w:r>
      <w:r w:rsidR="00990DA0" w:rsidRPr="00990DA0">
        <w:rPr>
          <w:rFonts w:ascii="Times New Roman" w:eastAsia="+mn-ea" w:hAnsi="Times New Roman" w:cs="Times New Roman"/>
          <w:kern w:val="24"/>
          <w:sz w:val="24"/>
          <w:szCs w:val="24"/>
          <w:lang w:eastAsia="hr-HR"/>
        </w:rPr>
        <w:t xml:space="preserve"> 21/22</w:t>
      </w:r>
      <w:r w:rsidR="00990DA0">
        <w:rPr>
          <w:rFonts w:ascii="Times New Roman" w:eastAsia="+mn-ea" w:hAnsi="Times New Roman" w:cs="Times New Roman"/>
          <w:kern w:val="24"/>
          <w:sz w:val="24"/>
          <w:szCs w:val="24"/>
          <w:lang w:eastAsia="hr-HR"/>
        </w:rPr>
        <w:t>.)</w:t>
      </w:r>
      <w:r w:rsidR="005A5A9F">
        <w:rPr>
          <w:rFonts w:ascii="Times New Roman" w:eastAsia="+mn-ea" w:hAnsi="Times New Roman" w:cs="Times New Roman"/>
          <w:kern w:val="24"/>
          <w:sz w:val="24"/>
          <w:szCs w:val="24"/>
          <w:lang w:eastAsia="hr-HR"/>
        </w:rPr>
        <w:t xml:space="preserve">. </w:t>
      </w:r>
    </w:p>
    <w:p w14:paraId="307FE671" w14:textId="77777777" w:rsidR="00747C33" w:rsidRPr="00747C33" w:rsidRDefault="00747C33" w:rsidP="00E52C77">
      <w:pPr>
        <w:spacing w:after="0" w:line="240" w:lineRule="auto"/>
        <w:ind w:left="-360"/>
        <w:jc w:val="both"/>
        <w:rPr>
          <w:rFonts w:ascii="Times New Roman" w:eastAsia="+mn-ea" w:hAnsi="Times New Roman" w:cs="Times New Roman"/>
          <w:kern w:val="24"/>
          <w:sz w:val="24"/>
          <w:szCs w:val="24"/>
          <w:lang w:eastAsia="hr-HR"/>
        </w:rPr>
      </w:pPr>
    </w:p>
    <w:p w14:paraId="35B840F0" w14:textId="7F433504"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17.</w:t>
      </w:r>
    </w:p>
    <w:p w14:paraId="2D3BE7ED" w14:textId="4A0324D5"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određuje se Agencija kao nadležno tijelo kod oporavka središnje druge ugovorne strane sa sjedištem u Republici Hrvatskoj, način kako Agencija izriče mjere iz Uredbe (EU) 2021/23 koje se odnose na postupak oporavka središnje druge ugovorne strane (rješenje) te obveza središnje druge ugovorne strane da izvršava takve mjere.</w:t>
      </w:r>
      <w:r w:rsidR="005A5A9F">
        <w:rPr>
          <w:rFonts w:ascii="Times New Roman" w:eastAsia="+mn-ea" w:hAnsi="Times New Roman" w:cs="Times New Roman"/>
          <w:kern w:val="24"/>
          <w:sz w:val="24"/>
          <w:szCs w:val="24"/>
          <w:lang w:eastAsia="hr-HR"/>
        </w:rPr>
        <w:t xml:space="preserve"> Isto tako, propisan</w:t>
      </w:r>
      <w:r w:rsidR="00304DAE">
        <w:rPr>
          <w:rFonts w:ascii="Times New Roman" w:eastAsia="+mn-ea" w:hAnsi="Times New Roman" w:cs="Times New Roman"/>
          <w:kern w:val="24"/>
          <w:sz w:val="24"/>
          <w:szCs w:val="24"/>
          <w:lang w:eastAsia="hr-HR"/>
        </w:rPr>
        <w:t>o je izvještavanje Agencije u slučaju da preispitivanje i testiranje plana oporavka ne zahtjeva izmjene toga plana</w:t>
      </w:r>
      <w:r w:rsidR="007B03FA">
        <w:rPr>
          <w:rFonts w:ascii="Times New Roman" w:eastAsia="+mn-ea" w:hAnsi="Times New Roman" w:cs="Times New Roman"/>
          <w:kern w:val="24"/>
          <w:sz w:val="24"/>
          <w:szCs w:val="24"/>
          <w:lang w:eastAsia="hr-HR"/>
        </w:rPr>
        <w:t xml:space="preserve"> te daljnje ovlasti Agencije u tom slučaju</w:t>
      </w:r>
      <w:r w:rsidR="00304DAE">
        <w:rPr>
          <w:rFonts w:ascii="Times New Roman" w:eastAsia="+mn-ea" w:hAnsi="Times New Roman" w:cs="Times New Roman"/>
          <w:kern w:val="24"/>
          <w:sz w:val="24"/>
          <w:szCs w:val="24"/>
          <w:lang w:eastAsia="hr-HR"/>
        </w:rPr>
        <w:t>.</w:t>
      </w:r>
    </w:p>
    <w:p w14:paraId="6E3D42A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F327BB9" w14:textId="5575F11E"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18.</w:t>
      </w:r>
    </w:p>
    <w:p w14:paraId="5D903478" w14:textId="7777777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određuje se Agencija kao sanacijsko tijelo iz Uredbe (EU) 2021/23 ovlašteno za izvršavanje ovlasti za sanaciju i primjenu sanacijskih instrumenata u Republici Hrvatskoj nad središnjim drugim ugovornim stranama sa sjedištem u Republici Hrvatskoj. Također, određuje se dužnost Agencije da osigura operativnu neovisnost funkcija koje su joj povjerene kao sanacijskom tijelu na temelju Uredbe (EU) </w:t>
      </w:r>
      <w:r w:rsidRPr="00747C33">
        <w:rPr>
          <w:rFonts w:ascii="Times New Roman" w:eastAsia="+mn-ea" w:hAnsi="Times New Roman" w:cs="Times New Roman"/>
          <w:kern w:val="24"/>
          <w:sz w:val="24"/>
          <w:szCs w:val="24"/>
          <w:lang w:eastAsia="hr-HR"/>
        </w:rPr>
        <w:lastRenderedPageBreak/>
        <w:t xml:space="preserve">2021/23, uključujući odvojeno osoblje, linije izvješćivanja i postupak donošenja odluka, od zadaća koje Agencija obavlja na temelju članka 22. Uredbe (EU) br. 648/2012 Europskog parlamenta i Vijeća od 4. srpnja 2012. o OTC izvedenicama, središnjoj drugoj ugovornoj strani i trgovinskom repozitoriju (Tekst značajan za EGP) (SL L 201, 27.7.2012) (u daljnjem tekstu: Uredba (EU) br. 648/2012) kao nadležno tijelo središnje druge ugovorne strane i od zadaća koje Agencija obavlja kao nadležno tijelo za članove sustava poravnanja iz članka 18. stavka 2. točke (c) Uredbe (EU) br. 648/2012 koji su investicijska društva. Agencija je također dužna te mjere operativne neovisnosti javno objaviti (kao i propisati internim aktom). </w:t>
      </w:r>
    </w:p>
    <w:p w14:paraId="3F3D23F1" w14:textId="1060685B" w:rsidR="00A35A00"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Propisan je način kako Agencija izriče mjere iz Uredbe (EU) 2021/23 koje se odnose na sanaciju središnje druge ugovorne strane (rješenje) te obveza središnje druge ugovorne strane da izvršava takve mjere, kao i obveza trgovačkog suda da odluke Agencije o primjeni sanacijskih instrumenata upisuje bez odgode, a radi važnosti žurnih postupaka kod procesa sanacije. </w:t>
      </w:r>
    </w:p>
    <w:p w14:paraId="1C7A8456" w14:textId="77777777" w:rsidR="003C5ECB"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Agencija je ovlaštena u svrhu provedbe ovlasti iz ovoga Zakona provoditi sanacijski nadzor nad središnjim drugim ugovornim stranama sa sjedištem u Republici Hrvatskoj prikupljanjem i provjerom potrebnih informacija u njegovim prostorijama odnosno na temelju izvješća koje je isti dostavio te im nalagati mjere iz </w:t>
      </w:r>
      <w:r w:rsidR="00F52BB2">
        <w:rPr>
          <w:rFonts w:ascii="Times New Roman" w:eastAsia="+mn-ea" w:hAnsi="Times New Roman" w:cs="Times New Roman"/>
          <w:kern w:val="24"/>
          <w:sz w:val="24"/>
          <w:szCs w:val="24"/>
          <w:lang w:eastAsia="hr-HR"/>
        </w:rPr>
        <w:t>ovoga Zakona</w:t>
      </w:r>
      <w:r w:rsidR="00833FE1">
        <w:rPr>
          <w:rFonts w:ascii="Times New Roman" w:eastAsia="+mn-ea" w:hAnsi="Times New Roman" w:cs="Times New Roman"/>
          <w:kern w:val="24"/>
          <w:sz w:val="24"/>
          <w:szCs w:val="24"/>
          <w:lang w:eastAsia="hr-HR"/>
        </w:rPr>
        <w:t xml:space="preserve"> i Uredbe (EU) 2021/23</w:t>
      </w:r>
      <w:r w:rsidRPr="00747C33">
        <w:rPr>
          <w:rFonts w:ascii="Times New Roman" w:eastAsia="+mn-ea" w:hAnsi="Times New Roman" w:cs="Times New Roman"/>
          <w:kern w:val="24"/>
          <w:sz w:val="24"/>
          <w:szCs w:val="24"/>
          <w:lang w:eastAsia="hr-HR"/>
        </w:rPr>
        <w:t xml:space="preserve">. Slično rješenje je primijenjeno i kod </w:t>
      </w:r>
      <w:r w:rsidR="003C5ECB">
        <w:rPr>
          <w:rFonts w:ascii="Times New Roman" w:eastAsia="+mn-ea" w:hAnsi="Times New Roman" w:cs="Times New Roman"/>
          <w:kern w:val="24"/>
          <w:sz w:val="24"/>
          <w:szCs w:val="24"/>
          <w:lang w:eastAsia="hr-HR"/>
        </w:rPr>
        <w:t>Zakona o sanaciji kreditnih institucija i investicijskih društava („Narodne novine“, br.</w:t>
      </w:r>
      <w:r w:rsidR="003C5ECB" w:rsidRPr="00990DA0">
        <w:t xml:space="preserve"> </w:t>
      </w:r>
      <w:r w:rsidR="003C5ECB">
        <w:rPr>
          <w:rFonts w:ascii="Times New Roman" w:eastAsia="+mn-ea" w:hAnsi="Times New Roman" w:cs="Times New Roman"/>
          <w:kern w:val="24"/>
          <w:sz w:val="24"/>
          <w:szCs w:val="24"/>
          <w:lang w:eastAsia="hr-HR"/>
        </w:rPr>
        <w:t>146/20. i</w:t>
      </w:r>
      <w:r w:rsidR="003C5ECB" w:rsidRPr="00990DA0">
        <w:rPr>
          <w:rFonts w:ascii="Times New Roman" w:eastAsia="+mn-ea" w:hAnsi="Times New Roman" w:cs="Times New Roman"/>
          <w:kern w:val="24"/>
          <w:sz w:val="24"/>
          <w:szCs w:val="24"/>
          <w:lang w:eastAsia="hr-HR"/>
        </w:rPr>
        <w:t xml:space="preserve"> 21/22</w:t>
      </w:r>
      <w:r w:rsidR="003C5ECB">
        <w:rPr>
          <w:rFonts w:ascii="Times New Roman" w:eastAsia="+mn-ea" w:hAnsi="Times New Roman" w:cs="Times New Roman"/>
          <w:kern w:val="24"/>
          <w:sz w:val="24"/>
          <w:szCs w:val="24"/>
          <w:lang w:eastAsia="hr-HR"/>
        </w:rPr>
        <w:t xml:space="preserve">.). </w:t>
      </w:r>
    </w:p>
    <w:p w14:paraId="0E7B936D"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5D36775" w14:textId="2D641F20"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Nadležnim ministarstvom za izvršavanje poslova u okviru </w:t>
      </w:r>
      <w:r w:rsidR="00F52BB2">
        <w:rPr>
          <w:rFonts w:ascii="Times New Roman" w:eastAsia="+mn-ea" w:hAnsi="Times New Roman" w:cs="Times New Roman"/>
          <w:kern w:val="24"/>
          <w:sz w:val="24"/>
          <w:szCs w:val="24"/>
          <w:lang w:eastAsia="hr-HR"/>
        </w:rPr>
        <w:t>ovoga Zakona</w:t>
      </w:r>
      <w:r w:rsidRPr="00747C33">
        <w:rPr>
          <w:rFonts w:ascii="Times New Roman" w:eastAsia="+mn-ea" w:hAnsi="Times New Roman" w:cs="Times New Roman"/>
          <w:kern w:val="24"/>
          <w:sz w:val="24"/>
          <w:szCs w:val="24"/>
          <w:lang w:eastAsia="hr-HR"/>
        </w:rPr>
        <w:t xml:space="preserve"> određeno je Ministarstvo financija te je propisana mogućnost sklapanja sporazuma  kojim bi Agencija i Ministarstvo financija radi omogućavanja i provedbe Uredbe (EU) 2021/23 detaljnije uredili međusobnu suradnju i razmjenu informacija.</w:t>
      </w:r>
    </w:p>
    <w:p w14:paraId="0A34C973" w14:textId="4F16A978"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Kroz članak 18. </w:t>
      </w:r>
      <w:r w:rsidR="00F52BB2">
        <w:rPr>
          <w:rFonts w:ascii="Times New Roman" w:eastAsia="+mn-ea" w:hAnsi="Times New Roman" w:cs="Times New Roman"/>
          <w:kern w:val="24"/>
          <w:sz w:val="24"/>
          <w:szCs w:val="24"/>
          <w:lang w:eastAsia="hr-HR"/>
        </w:rPr>
        <w:t>ovoga Zakona</w:t>
      </w:r>
      <w:r w:rsidRPr="00747C33">
        <w:rPr>
          <w:rFonts w:ascii="Times New Roman" w:eastAsia="+mn-ea" w:hAnsi="Times New Roman" w:cs="Times New Roman"/>
          <w:kern w:val="24"/>
          <w:sz w:val="24"/>
          <w:szCs w:val="24"/>
          <w:lang w:eastAsia="hr-HR"/>
        </w:rPr>
        <w:t xml:space="preserve"> također se implementiraju izmjene Direktive 2002/47/EZ Europskog parlamenta i Vijeća od 6. lipnja 2002. o financijskom kolateralu (SL L 168, 27. 6. 2002.), </w:t>
      </w:r>
      <w:r w:rsidRPr="00747C33">
        <w:rPr>
          <w:rFonts w:ascii="Times New Roman" w:eastAsia="Times New Roman" w:hAnsi="Times New Roman" w:cs="Times New Roman"/>
          <w:sz w:val="24"/>
          <w:szCs w:val="24"/>
          <w:lang w:eastAsia="hr-HR"/>
        </w:rPr>
        <w:t>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r w:rsidRPr="00747C33">
        <w:rPr>
          <w:rFonts w:ascii="Times New Roman" w:eastAsia="+mn-ea" w:hAnsi="Times New Roman" w:cs="Times New Roman"/>
          <w:kern w:val="24"/>
          <w:sz w:val="24"/>
          <w:szCs w:val="24"/>
          <w:lang w:eastAsia="hr-HR"/>
        </w:rPr>
        <w:t xml:space="preserve"> Direktive (EU) 2017/1132 Europskog parlamenta i Vijeća od 14. lipnja 2017. o određenim aspektima prava društava (Tekst značajan za EGP) (SL L 169, 30. 6. 2017.), Direktive 2007/36/EZ Europskog parlamenta i Vijeća od 11. srpnja 2007. o izvršavanju pojedinih prava dioničara trgovačkih društava uvrštenih na burzu (SL L 184, 14. 7. 2007.),</w:t>
      </w:r>
      <w:r w:rsidRPr="00747C33">
        <w:rPr>
          <w:rFonts w:ascii="Times New Roman" w:eastAsia="Times New Roman" w:hAnsi="Times New Roman" w:cs="Times New Roman"/>
          <w:sz w:val="24"/>
          <w:szCs w:val="24"/>
          <w:lang w:eastAsia="hr-HR"/>
        </w:rPr>
        <w:t xml:space="preserve"> i </w:t>
      </w:r>
      <w:r w:rsidRPr="00747C33">
        <w:rPr>
          <w:rFonts w:ascii="Times New Roman" w:eastAsia="+mn-ea" w:hAnsi="Times New Roman" w:cs="Times New Roman"/>
          <w:kern w:val="24"/>
          <w:sz w:val="24"/>
          <w:szCs w:val="24"/>
          <w:lang w:eastAsia="hr-HR"/>
        </w:rPr>
        <w:t>Direktive 2004/25/EZ Europskog parlamenta i Vijeća od 21. travnja 2004. o ponudama za preuzimanje (Tekst značajan za EGP) (SL L 142, 30. 4. 2004.)</w:t>
      </w:r>
      <w:r w:rsidR="00767CC7">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w:t>
      </w:r>
    </w:p>
    <w:p w14:paraId="2621015E"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5B3E3CA7" w14:textId="366220DA"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19.</w:t>
      </w:r>
    </w:p>
    <w:p w14:paraId="683EB848" w14:textId="7777777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navodi se kako Uredba (EU) 2021/23 već propisuje nužne odredbe vezano za razmjenu informacija između sanacijskih tijela i nadležnih tijela, koja jedna drugima na zahtjev i na vlastitu inicijativu pružaju sve informacije relevantne za </w:t>
      </w:r>
      <w:r w:rsidRPr="00747C33">
        <w:rPr>
          <w:rFonts w:ascii="Times New Roman" w:eastAsia="+mn-ea" w:hAnsi="Times New Roman" w:cs="Times New Roman"/>
          <w:kern w:val="24"/>
          <w:sz w:val="24"/>
          <w:szCs w:val="24"/>
          <w:lang w:eastAsia="hr-HR"/>
        </w:rPr>
        <w:lastRenderedPageBreak/>
        <w:t xml:space="preserve">izvršavanje zadaća drugog tijela u skladu s Uredbom (EU) 2021/23 pridržavajući se odredbi o čuvanju povjerljivih informacija. </w:t>
      </w:r>
    </w:p>
    <w:p w14:paraId="638BF9B7" w14:textId="743D2198" w:rsidR="00A35A00"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S obzirom na sistemsku važnost središnjih drugih ugovornih strana, Agencija bez odgode obavještava Ministarstvo financija o svim odlukama donesenima na temelju Uredbe (EU) 2021/23. </w:t>
      </w:r>
    </w:p>
    <w:p w14:paraId="5820FBEA" w14:textId="7777777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Agencija se savjetuje s Ministarstvom financija kod svih odluka i radnji koje mogu imati utjecaj na javna sredstva ili sistemske implikacije te pribavlja prethodnu suglasnost Ministarstva financija prije provedbe takve odluke ili radnje. </w:t>
      </w:r>
    </w:p>
    <w:p w14:paraId="72629C5A" w14:textId="2DF6BA7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uređuje se ovlast Agencije kao sanacijskog tijela da detalje razmjene informacija i suradnje s drugim sanacijskim i nadležnim tijelima uredi sporazumima, a posebno s Hrvatskom narodnom bankom kao nadzornim tijelom kreditnih institucija, kada su kreditne institucije sa sjedištem u Republici Hrvatskoj članovi sustava poravnanja središnje druge ugovorne strane sa sjedištem u </w:t>
      </w:r>
      <w:r w:rsidR="00767CC7">
        <w:rPr>
          <w:rFonts w:ascii="Times New Roman" w:eastAsia="+mn-ea" w:hAnsi="Times New Roman" w:cs="Times New Roman"/>
          <w:kern w:val="24"/>
          <w:sz w:val="24"/>
          <w:szCs w:val="24"/>
          <w:lang w:eastAsia="hr-HR"/>
        </w:rPr>
        <w:t>R</w:t>
      </w:r>
      <w:r w:rsidR="00767CC7" w:rsidRPr="00747C33">
        <w:rPr>
          <w:rFonts w:ascii="Times New Roman" w:eastAsia="+mn-ea" w:hAnsi="Times New Roman" w:cs="Times New Roman"/>
          <w:kern w:val="24"/>
          <w:sz w:val="24"/>
          <w:szCs w:val="24"/>
          <w:lang w:eastAsia="hr-HR"/>
        </w:rPr>
        <w:t xml:space="preserve">epublici </w:t>
      </w:r>
      <w:r w:rsidRPr="00747C33">
        <w:rPr>
          <w:rFonts w:ascii="Times New Roman" w:eastAsia="+mn-ea" w:hAnsi="Times New Roman" w:cs="Times New Roman"/>
          <w:kern w:val="24"/>
          <w:sz w:val="24"/>
          <w:szCs w:val="24"/>
          <w:lang w:eastAsia="hr-HR"/>
        </w:rPr>
        <w:t xml:space="preserve">Hrvatskoj. </w:t>
      </w:r>
    </w:p>
    <w:p w14:paraId="4C15186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0566DC0" w14:textId="2F7AE60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20.</w:t>
      </w:r>
    </w:p>
    <w:p w14:paraId="70CE355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propisuje se odgovornost za štetu koja nastane tijekom obavljanja dužnosti u okviru ovoga Zakona i u okviru Uredbe (EU) 2021/23.</w:t>
      </w:r>
    </w:p>
    <w:p w14:paraId="18F8E60C"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F9E2477" w14:textId="7B88CC0F"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1</w:t>
      </w:r>
      <w:r w:rsidRPr="00747C33">
        <w:rPr>
          <w:rFonts w:ascii="Times New Roman" w:eastAsia="+mn-ea" w:hAnsi="Times New Roman" w:cs="Times New Roman"/>
          <w:b/>
          <w:kern w:val="24"/>
          <w:sz w:val="24"/>
          <w:szCs w:val="24"/>
          <w:lang w:eastAsia="hr-HR"/>
        </w:rPr>
        <w:t>.</w:t>
      </w:r>
    </w:p>
    <w:p w14:paraId="70DF52E0" w14:textId="6D5D4E82"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postupanje Agencije pri donošenju odluke o otpisu i konverziji vlasničkih instrumenata i dužničkih instrumenata ili drugih neosiguranih obveza središnje druge ugovorne strane te se utvrđuju njezin sadržaj i učinci, sve s ciljem osiguranja provedivosti te ovlasti u Republici Hrvatskoj. Navedenu odluku Agencija najkasnije sljedeći radni dan od dana njezina donošenja podnosi trgovačkom sudu kao prijavu za upis odluke o smanjenju odnosno odluke o povećanju temeljnog kapitala te prijavu o provedenom smanjenju odnosno povećanju temeljnog kapitala. Također, donesenu oduku u istome roku dostavlja Središnjem klirinškom depozitarnom društvu koje je dužno bez odgađanja provesti upis. </w:t>
      </w:r>
      <w:r w:rsidR="002C1222">
        <w:rPr>
          <w:rFonts w:ascii="Times New Roman" w:eastAsia="+mn-ea" w:hAnsi="Times New Roman" w:cs="Times New Roman"/>
          <w:kern w:val="24"/>
          <w:sz w:val="24"/>
          <w:szCs w:val="24"/>
          <w:lang w:eastAsia="hr-HR"/>
        </w:rPr>
        <w:t xml:space="preserve">Stavcima 14. do 16. propisuje se primjena stope konverzije od strane Agencije, a stavkom 17. propisuje se da će Agencija donijeti </w:t>
      </w:r>
      <w:r w:rsidR="002C1222" w:rsidRPr="00BB4887">
        <w:rPr>
          <w:rFonts w:ascii="Times New Roman" w:eastAsia="Times New Roman" w:hAnsi="Times New Roman" w:cs="Times New Roman"/>
          <w:sz w:val="24"/>
          <w:szCs w:val="24"/>
          <w:lang w:eastAsia="hr-HR"/>
        </w:rPr>
        <w:t xml:space="preserve">pravilnik kojim će pobliže urediti uvjete </w:t>
      </w:r>
      <w:r w:rsidR="002C1222">
        <w:rPr>
          <w:rFonts w:ascii="Times New Roman" w:eastAsia="Times New Roman" w:hAnsi="Times New Roman" w:cs="Times New Roman"/>
          <w:sz w:val="24"/>
          <w:szCs w:val="24"/>
          <w:lang w:eastAsia="hr-HR"/>
        </w:rPr>
        <w:t>za određivanje stope konverzije</w:t>
      </w:r>
      <w:r w:rsidR="002C1222">
        <w:t xml:space="preserve"> </w:t>
      </w:r>
      <w:r w:rsidR="002C1222" w:rsidRPr="00022845">
        <w:rPr>
          <w:rFonts w:ascii="Times New Roman" w:eastAsia="Times New Roman" w:hAnsi="Times New Roman" w:cs="Times New Roman"/>
          <w:sz w:val="24"/>
          <w:szCs w:val="24"/>
          <w:lang w:eastAsia="hr-HR"/>
        </w:rPr>
        <w:t xml:space="preserve">te </w:t>
      </w:r>
      <w:r w:rsidR="002C1222" w:rsidRPr="00BB4887">
        <w:rPr>
          <w:rFonts w:ascii="Times New Roman" w:eastAsia="Times New Roman" w:hAnsi="Times New Roman" w:cs="Times New Roman"/>
          <w:sz w:val="24"/>
          <w:szCs w:val="24"/>
          <w:lang w:eastAsia="hr-HR"/>
        </w:rPr>
        <w:t>provođenje pojednostavnjenog smanjenja temeljnoga kapitala, odnosno povlačenja postojećih dionica ili drugih vlasn</w:t>
      </w:r>
      <w:r w:rsidR="002C1222">
        <w:rPr>
          <w:rFonts w:ascii="Times New Roman" w:eastAsia="Times New Roman" w:hAnsi="Times New Roman" w:cs="Times New Roman"/>
          <w:sz w:val="24"/>
          <w:szCs w:val="24"/>
          <w:lang w:eastAsia="hr-HR"/>
        </w:rPr>
        <w:t>ičkih instrumenata</w:t>
      </w:r>
      <w:r w:rsidR="00767CC7">
        <w:rPr>
          <w:rFonts w:ascii="Times New Roman" w:eastAsia="Times New Roman" w:hAnsi="Times New Roman" w:cs="Times New Roman"/>
          <w:sz w:val="24"/>
          <w:szCs w:val="24"/>
          <w:lang w:eastAsia="hr-HR"/>
        </w:rPr>
        <w:t>.</w:t>
      </w:r>
    </w:p>
    <w:p w14:paraId="427B4E0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F6CC600" w14:textId="4A0950C9"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2</w:t>
      </w:r>
      <w:r w:rsidRPr="00747C33">
        <w:rPr>
          <w:rFonts w:ascii="Times New Roman" w:eastAsia="+mn-ea" w:hAnsi="Times New Roman" w:cs="Times New Roman"/>
          <w:b/>
          <w:kern w:val="24"/>
          <w:sz w:val="24"/>
          <w:szCs w:val="24"/>
          <w:lang w:eastAsia="hr-HR"/>
        </w:rPr>
        <w:t>.</w:t>
      </w:r>
    </w:p>
    <w:p w14:paraId="74B5C49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uređuje se način provedbe instrumenta prijelazne središnje druge ugovorne strane iz članka 42. Uredbe (EU) 2021/23. U svrhu prijenosa vlasničkih instrumenata koje je izdala središnja druga ugovorna strana u sanaciji te sve (ili dijela) imovine, prava ili obveza središnje druge ugovorne strane u sanaciji, uz suglasnost Ministarstva financija, Agencija osniva prijelaznu središnju drugu ugovornu stranu. Propisuje se način osnivanja prijelazne središnje druge ugovorne strane te upisivanje odluke o njezinom osnivanju u sudski registar.</w:t>
      </w:r>
    </w:p>
    <w:p w14:paraId="7C42F92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05CCDB2" w14:textId="626D1A3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3</w:t>
      </w:r>
      <w:r w:rsidRPr="00747C33">
        <w:rPr>
          <w:rFonts w:ascii="Times New Roman" w:eastAsia="+mn-ea" w:hAnsi="Times New Roman" w:cs="Times New Roman"/>
          <w:b/>
          <w:kern w:val="24"/>
          <w:sz w:val="24"/>
          <w:szCs w:val="24"/>
          <w:lang w:eastAsia="hr-HR"/>
        </w:rPr>
        <w:t>.</w:t>
      </w:r>
    </w:p>
    <w:p w14:paraId="416879A5"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Ovim člankom propisuje se obveza upisa odluke o imenovanju posebnog upravitelja (jednog ili više njih) u sudski registar, pri čemu prijavu za upis podnosi posebni upravitelj u roku od tri radna dana od dana donošenja odluke o imenovanju. </w:t>
      </w:r>
    </w:p>
    <w:p w14:paraId="600F86FB"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4EBA356E" w14:textId="0E949398"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4</w:t>
      </w:r>
      <w:r w:rsidRPr="00747C33">
        <w:rPr>
          <w:rFonts w:ascii="Times New Roman" w:eastAsia="+mn-ea" w:hAnsi="Times New Roman" w:cs="Times New Roman"/>
          <w:b/>
          <w:kern w:val="24"/>
          <w:sz w:val="24"/>
          <w:szCs w:val="24"/>
          <w:lang w:eastAsia="hr-HR"/>
        </w:rPr>
        <w:t>.</w:t>
      </w:r>
    </w:p>
    <w:p w14:paraId="2707A2A4" w14:textId="48A641E4"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propisuju se pravne posljedice donošenja odluke o imenovanju posebnog upravitelja (jednog ili više njih) na način da danom njezina donošenja stupaju na snagu pravni učinci imenovanja te prestaju sve ovlasti dotadašnjih članova uprave i ugovori temeljem kojih su obavljali dužnost člana uprave, pri čemu isti ne ostvaruju pravo na isplatu otpremnine i varijabilnih primitaka.</w:t>
      </w:r>
      <w:r w:rsidRPr="00747C33">
        <w:rPr>
          <w:rFonts w:ascii="Times New Roman" w:eastAsia="+mn-ea" w:hAnsi="Times New Roman" w:cs="Times New Roman"/>
          <w:color w:val="FF0000"/>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Navedeno se predlaže s obzirom na postojanje identične odredbe u članku 61. Zakona o sanaciji kreditnih institucija i investicijskih društava („Narodne novine“ </w:t>
      </w:r>
      <w:r w:rsidR="004962FC">
        <w:rPr>
          <w:rFonts w:ascii="Times New Roman" w:eastAsia="+mn-ea" w:hAnsi="Times New Roman" w:cs="Times New Roman"/>
          <w:kern w:val="24"/>
          <w:sz w:val="24"/>
          <w:szCs w:val="24"/>
          <w:lang w:eastAsia="hr-HR"/>
        </w:rPr>
        <w:t xml:space="preserve">br. </w:t>
      </w:r>
      <w:r w:rsidRPr="00747C33">
        <w:rPr>
          <w:rFonts w:ascii="Times New Roman" w:eastAsia="+mn-ea" w:hAnsi="Times New Roman" w:cs="Times New Roman"/>
          <w:kern w:val="24"/>
          <w:sz w:val="24"/>
          <w:szCs w:val="24"/>
          <w:lang w:eastAsia="hr-HR"/>
        </w:rPr>
        <w:t>146/20.</w:t>
      </w:r>
      <w:r w:rsidR="004962FC">
        <w:rPr>
          <w:rFonts w:ascii="Times New Roman" w:eastAsia="+mn-ea" w:hAnsi="Times New Roman" w:cs="Times New Roman"/>
          <w:kern w:val="24"/>
          <w:sz w:val="24"/>
          <w:szCs w:val="24"/>
          <w:lang w:eastAsia="hr-HR"/>
        </w:rPr>
        <w:t xml:space="preserve"> i 21/22.</w:t>
      </w:r>
      <w:r w:rsidRPr="00747C33">
        <w:rPr>
          <w:rFonts w:ascii="Times New Roman" w:eastAsia="+mn-ea" w:hAnsi="Times New Roman" w:cs="Times New Roman"/>
          <w:kern w:val="24"/>
          <w:sz w:val="24"/>
          <w:szCs w:val="24"/>
          <w:lang w:eastAsia="hr-HR"/>
        </w:rPr>
        <w:t xml:space="preserve">). Prava i obveze članova sanacijske uprave počinju danom donošenja odluke o imenovanju sanacijske uprave bez obzira na upis u sudski registar te posebni upravitelji imaju pravo na naknadu za svoj rad, koju u pravilu isplaćuje središnja druga ugovorna strana u sanaciji. Propisuje se i dužnost posebnog upravitelja da bez odgode obavijestiti Agenciju o svim okolnostima koje mogu negativno utjecati na ostvarenje ciljeva sanacije iz članka 21. Uredbe (EU) 2021/23 i provođenje sanacijskih mjera u skladu s odlukom o otvaranju postupka sanacije. </w:t>
      </w:r>
    </w:p>
    <w:p w14:paraId="6AF7411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2A8A3068" w14:textId="74EEE43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5</w:t>
      </w:r>
      <w:r w:rsidRPr="00747C33">
        <w:rPr>
          <w:rFonts w:ascii="Times New Roman" w:eastAsia="+mn-ea" w:hAnsi="Times New Roman" w:cs="Times New Roman"/>
          <w:b/>
          <w:kern w:val="24"/>
          <w:sz w:val="24"/>
          <w:szCs w:val="24"/>
          <w:lang w:eastAsia="hr-HR"/>
        </w:rPr>
        <w:t>.</w:t>
      </w:r>
    </w:p>
    <w:p w14:paraId="68F9A766"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utvrđuje se ovlast Agencije za davanje pisanih naloga i uputa posebnom upravitelju, koji je dužan po istima postupati. Propisuje se da Agencija provodi razrješenje imenovanog posebnom upravitelja rješenjem, kao i slučajevi prestanka mandata posebnog upravitelja. </w:t>
      </w:r>
    </w:p>
    <w:p w14:paraId="4C97D2D7"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77805353" w14:textId="0BB6F6F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6</w:t>
      </w:r>
      <w:r w:rsidRPr="00747C33">
        <w:rPr>
          <w:rFonts w:ascii="Times New Roman" w:eastAsia="+mn-ea" w:hAnsi="Times New Roman" w:cs="Times New Roman"/>
          <w:b/>
          <w:kern w:val="24"/>
          <w:sz w:val="24"/>
          <w:szCs w:val="24"/>
          <w:lang w:eastAsia="hr-HR"/>
        </w:rPr>
        <w:t>.</w:t>
      </w:r>
    </w:p>
    <w:p w14:paraId="376AD68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odgovornost za štetu koju posebni upravitelji prouzroče pri obavljanju dužnosti, pri čemu odgovornost postoji samo ako je prouzročena namjerno ili iz krajnje nepažnje, a za štetu pod tim uvjetima odgovara Agencija. </w:t>
      </w:r>
    </w:p>
    <w:p w14:paraId="18B4EFE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706367B9" w14:textId="052C3BEB"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7</w:t>
      </w:r>
      <w:r w:rsidRPr="00747C33">
        <w:rPr>
          <w:rFonts w:ascii="Times New Roman" w:eastAsia="+mn-ea" w:hAnsi="Times New Roman" w:cs="Times New Roman"/>
          <w:b/>
          <w:kern w:val="24"/>
          <w:sz w:val="24"/>
          <w:szCs w:val="24"/>
          <w:lang w:eastAsia="hr-HR"/>
        </w:rPr>
        <w:t>.</w:t>
      </w:r>
    </w:p>
    <w:p w14:paraId="7B19287B" w14:textId="5D0EBE5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dužnost suradnje dotadašnjih članova uprave i svih radnika središnje druge ugovorne strane u sanaciji s posebnim upraviteljem, i to omogućavanjem pristupa dokumentaciji, sastavljanjem izvješća o primopredaji poslovanja, kao i pružanjem svih obrazloženja ili dodatnih izvješća o poslovanju. </w:t>
      </w:r>
    </w:p>
    <w:p w14:paraId="0F32FB03"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1D44D2D" w14:textId="3484E24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2</w:t>
      </w:r>
      <w:r w:rsidR="003C444A">
        <w:rPr>
          <w:rFonts w:ascii="Times New Roman" w:eastAsia="+mn-ea" w:hAnsi="Times New Roman" w:cs="Times New Roman"/>
          <w:b/>
          <w:kern w:val="24"/>
          <w:sz w:val="24"/>
          <w:szCs w:val="24"/>
          <w:lang w:eastAsia="hr-HR"/>
        </w:rPr>
        <w:t>8</w:t>
      </w:r>
      <w:r w:rsidR="00767CC7">
        <w:rPr>
          <w:rFonts w:ascii="Times New Roman" w:eastAsia="+mn-ea" w:hAnsi="Times New Roman" w:cs="Times New Roman"/>
          <w:b/>
          <w:kern w:val="24"/>
          <w:sz w:val="24"/>
          <w:szCs w:val="24"/>
          <w:lang w:eastAsia="hr-HR"/>
        </w:rPr>
        <w:t>.</w:t>
      </w:r>
    </w:p>
    <w:p w14:paraId="261874F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ovlast Ministarstva financija za provedbu državnih instrumenata financijske stabilizacije iz članaka 46. i 47. Uredbe (EU) 2021/23 koji se koriste u svrhu sudjelovanja u sanaciji središnje druge ugovorne strane, pri čemu je važno napomenuti kako se državni instrumenti financijske stabilizacije koriste iznimno kao zadnja mogućnost, nakon što se iskoriste ostali instrumenti sanacije, a sve kako bi se očuvala financijska stabilnost i općenito ispunili ciljevi sanacije iz članka </w:t>
      </w:r>
      <w:r w:rsidRPr="00747C33">
        <w:rPr>
          <w:rFonts w:ascii="Times New Roman" w:eastAsia="+mn-ea" w:hAnsi="Times New Roman" w:cs="Times New Roman"/>
          <w:kern w:val="24"/>
          <w:sz w:val="24"/>
          <w:szCs w:val="24"/>
          <w:lang w:eastAsia="hr-HR"/>
        </w:rPr>
        <w:lastRenderedPageBreak/>
        <w:t>21. Uredbe (EU) 2021/23. Uporaba instrumenta državne stabilizacije treba biti vremenski ograničena te u skladu s relevantnim odredbama o državnim potporama.</w:t>
      </w:r>
    </w:p>
    <w:p w14:paraId="134C18B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95D47BF" w14:textId="54C5C990"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Pr>
          <w:rFonts w:ascii="Times New Roman" w:eastAsia="+mn-ea" w:hAnsi="Times New Roman" w:cs="Times New Roman"/>
          <w:b/>
          <w:kern w:val="24"/>
          <w:sz w:val="24"/>
          <w:szCs w:val="24"/>
          <w:lang w:eastAsia="hr-HR"/>
        </w:rPr>
        <w:t>29</w:t>
      </w:r>
      <w:r w:rsidRPr="00747C33">
        <w:rPr>
          <w:rFonts w:ascii="Times New Roman" w:eastAsia="+mn-ea" w:hAnsi="Times New Roman" w:cs="Times New Roman"/>
          <w:b/>
          <w:kern w:val="24"/>
          <w:sz w:val="24"/>
          <w:szCs w:val="24"/>
          <w:lang w:eastAsia="hr-HR"/>
        </w:rPr>
        <w:t>.</w:t>
      </w:r>
    </w:p>
    <w:p w14:paraId="3656221C"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ne predlaže se da se za potrebe sanacije središnje druge ugovorne strane osnuje sanacijski fond (radi troškovne komponente) te se posljedično navedenom sanacijsko tijelo ne može koristiti sredstvima sanacijskog fonda za ispunjavanje tzv. „NCWO principa“, (odnosno načelo prema kojem „nijedan vjerovnik ne smije biti doveden u nepovoljniji položaj”) iz članka 60. Uredbe (EU) 2021/23. Stoga je Prijedlogom zakona predviđeno da se obeštećenje članova sustava poravnanja i vjerovnika koji su pogođeni korištenjem sanacijskih instrumenata financira sredstvima koje Agencija ima ovlasti prikupiti kao sanacijsko tijelo.</w:t>
      </w:r>
    </w:p>
    <w:p w14:paraId="216749E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28B6343" w14:textId="42D2819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0</w:t>
      </w:r>
      <w:r w:rsidRPr="00747C33">
        <w:rPr>
          <w:rFonts w:ascii="Times New Roman" w:eastAsia="+mn-ea" w:hAnsi="Times New Roman" w:cs="Times New Roman"/>
          <w:b/>
          <w:kern w:val="24"/>
          <w:sz w:val="24"/>
          <w:szCs w:val="24"/>
          <w:lang w:eastAsia="hr-HR"/>
        </w:rPr>
        <w:t>.</w:t>
      </w:r>
    </w:p>
    <w:p w14:paraId="289415A0" w14:textId="2F99D028"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Člankom </w:t>
      </w:r>
      <w:r w:rsidR="003C444A" w:rsidRPr="00747C33">
        <w:rPr>
          <w:rFonts w:ascii="Times New Roman" w:eastAsia="+mn-ea" w:hAnsi="Times New Roman" w:cs="Times New Roman"/>
          <w:kern w:val="24"/>
          <w:sz w:val="24"/>
          <w:szCs w:val="24"/>
          <w:lang w:eastAsia="hr-HR"/>
        </w:rPr>
        <w:t>3</w:t>
      </w:r>
      <w:r w:rsidR="003C444A">
        <w:rPr>
          <w:rFonts w:ascii="Times New Roman" w:eastAsia="+mn-ea" w:hAnsi="Times New Roman" w:cs="Times New Roman"/>
          <w:kern w:val="24"/>
          <w:sz w:val="24"/>
          <w:szCs w:val="24"/>
          <w:lang w:eastAsia="hr-HR"/>
        </w:rPr>
        <w:t>0</w:t>
      </w:r>
      <w:r w:rsidRPr="00747C33">
        <w:rPr>
          <w:rFonts w:ascii="Times New Roman" w:eastAsia="+mn-ea" w:hAnsi="Times New Roman" w:cs="Times New Roman"/>
          <w:kern w:val="24"/>
          <w:sz w:val="24"/>
          <w:szCs w:val="24"/>
          <w:lang w:eastAsia="hr-HR"/>
        </w:rPr>
        <w:t xml:space="preserve">. definira se središnja druga ugovorna strana subjekt nadzora Agencije u kontekstu: </w:t>
      </w:r>
    </w:p>
    <w:p w14:paraId="540E50C6" w14:textId="3AD35CF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mjera rane intervencije te oporavka, gdje je Agencija nadzorno tijelo u smislu Uredbe (EU) 2021/23</w:t>
      </w:r>
    </w:p>
    <w:p w14:paraId="443D97DE" w14:textId="59A2E9D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sanacije središnje druge ugovorne strane, gdje je Agencija sanacijsko tijelo u smislu Uredbe (EU) 2021/23</w:t>
      </w:r>
    </w:p>
    <w:p w14:paraId="09F7F49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čime se omogućuje primjena odgovarajućih procesnih odredbi u dijelu nadzora, nadzornih mjera i prekršajnih sankcija.</w:t>
      </w:r>
    </w:p>
    <w:p w14:paraId="08702A7E"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521AD620" w14:textId="24931E8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se također pojašnjava da se subjektima nadzora Agencije također smatraju i članovi sustava poravnanja središnje druge ugovorne strane kojoj je Agencija nadzorno i sanacijsko tijelo, a kada je Agencija istima Uredbom </w:t>
      </w:r>
      <w:r w:rsidR="00767CC7">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EU) 2021/23 ovlaštena nalagati mjere. Ovim člankom je također definirano kada se ne primjenjuju odredbe o sanacijskom nadzoru u smislu članka </w:t>
      </w:r>
      <w:r w:rsidR="003C444A" w:rsidRPr="00747C33">
        <w:rPr>
          <w:rFonts w:ascii="Times New Roman" w:eastAsia="+mn-ea" w:hAnsi="Times New Roman" w:cs="Times New Roman"/>
          <w:kern w:val="24"/>
          <w:sz w:val="24"/>
          <w:szCs w:val="24"/>
          <w:lang w:eastAsia="hr-HR"/>
        </w:rPr>
        <w:t>3</w:t>
      </w:r>
      <w:r w:rsidR="003C444A">
        <w:rPr>
          <w:rFonts w:ascii="Times New Roman" w:eastAsia="+mn-ea" w:hAnsi="Times New Roman" w:cs="Times New Roman"/>
          <w:kern w:val="24"/>
          <w:sz w:val="24"/>
          <w:szCs w:val="24"/>
          <w:lang w:eastAsia="hr-HR"/>
        </w:rPr>
        <w:t>4</w:t>
      </w:r>
      <w:r w:rsidRPr="00747C33">
        <w:rPr>
          <w:rFonts w:ascii="Times New Roman" w:eastAsia="+mn-ea" w:hAnsi="Times New Roman" w:cs="Times New Roman"/>
          <w:kern w:val="24"/>
          <w:sz w:val="24"/>
          <w:szCs w:val="24"/>
          <w:lang w:eastAsia="hr-HR"/>
        </w:rPr>
        <w:t xml:space="preserve">. do </w:t>
      </w:r>
      <w:r w:rsidR="003C444A" w:rsidRPr="00747C33">
        <w:rPr>
          <w:rFonts w:ascii="Times New Roman" w:eastAsia="+mn-ea" w:hAnsi="Times New Roman" w:cs="Times New Roman"/>
          <w:kern w:val="24"/>
          <w:sz w:val="24"/>
          <w:szCs w:val="24"/>
          <w:lang w:eastAsia="hr-HR"/>
        </w:rPr>
        <w:t>4</w:t>
      </w:r>
      <w:r w:rsidR="003C444A">
        <w:rPr>
          <w:rFonts w:ascii="Times New Roman" w:eastAsia="+mn-ea" w:hAnsi="Times New Roman" w:cs="Times New Roman"/>
          <w:kern w:val="24"/>
          <w:sz w:val="24"/>
          <w:szCs w:val="24"/>
          <w:lang w:eastAsia="hr-HR"/>
        </w:rPr>
        <w:t>3</w:t>
      </w:r>
      <w:r w:rsidRPr="00747C33">
        <w:rPr>
          <w:rFonts w:ascii="Times New Roman" w:eastAsia="+mn-ea" w:hAnsi="Times New Roman" w:cs="Times New Roman"/>
          <w:kern w:val="24"/>
          <w:sz w:val="24"/>
          <w:szCs w:val="24"/>
          <w:lang w:eastAsia="hr-HR"/>
        </w:rPr>
        <w:t xml:space="preserve">. ovoga Zakona.  </w:t>
      </w:r>
    </w:p>
    <w:p w14:paraId="6A9565DC"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07199C5" w14:textId="7A1B60D3"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1</w:t>
      </w:r>
      <w:r w:rsidRPr="00747C33">
        <w:rPr>
          <w:rFonts w:ascii="Times New Roman" w:eastAsia="+mn-ea" w:hAnsi="Times New Roman" w:cs="Times New Roman"/>
          <w:b/>
          <w:kern w:val="24"/>
          <w:sz w:val="24"/>
          <w:szCs w:val="24"/>
          <w:lang w:eastAsia="hr-HR"/>
        </w:rPr>
        <w:t>.</w:t>
      </w:r>
    </w:p>
    <w:p w14:paraId="506B78F3" w14:textId="2AD5DEA3"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propisan je postupak nadzora koji u skladu s Uredbom (EU) 2020/1503 provodi Agencija. Postupak nadzora provodi se u skladu s odredbama Zakona o tržištu kapitala</w:t>
      </w:r>
      <w:r w:rsidR="00F52BB2">
        <w:rPr>
          <w:rFonts w:ascii="Times New Roman" w:eastAsia="+mn-ea" w:hAnsi="Times New Roman" w:cs="Times New Roman"/>
          <w:kern w:val="24"/>
          <w:sz w:val="24"/>
          <w:szCs w:val="24"/>
          <w:lang w:eastAsia="hr-HR"/>
        </w:rPr>
        <w:t xml:space="preserve"> („Narodne novine“, br</w:t>
      </w:r>
      <w:r w:rsidR="00DD19CE">
        <w:rPr>
          <w:rFonts w:ascii="Times New Roman" w:eastAsia="+mn-ea" w:hAnsi="Times New Roman" w:cs="Times New Roman"/>
          <w:kern w:val="24"/>
          <w:sz w:val="24"/>
          <w:szCs w:val="24"/>
          <w:lang w:eastAsia="hr-HR"/>
        </w:rPr>
        <w:t>.</w:t>
      </w:r>
      <w:r w:rsidR="00F52BB2" w:rsidRPr="00F52BB2">
        <w:t xml:space="preserve"> </w:t>
      </w:r>
      <w:r w:rsidR="00F52BB2" w:rsidRPr="00F52BB2">
        <w:rPr>
          <w:rFonts w:ascii="Times New Roman" w:eastAsia="+mn-ea" w:hAnsi="Times New Roman" w:cs="Times New Roman"/>
          <w:kern w:val="24"/>
          <w:sz w:val="24"/>
          <w:szCs w:val="24"/>
          <w:lang w:eastAsia="hr-HR"/>
        </w:rPr>
        <w:t>65/18</w:t>
      </w:r>
      <w:r w:rsidR="00F52BB2">
        <w:rPr>
          <w:rFonts w:ascii="Times New Roman" w:eastAsia="+mn-ea" w:hAnsi="Times New Roman" w:cs="Times New Roman"/>
          <w:kern w:val="24"/>
          <w:sz w:val="24"/>
          <w:szCs w:val="24"/>
          <w:lang w:eastAsia="hr-HR"/>
        </w:rPr>
        <w:t>.</w:t>
      </w:r>
      <w:r w:rsidR="00F52BB2" w:rsidRPr="00F52BB2">
        <w:rPr>
          <w:rFonts w:ascii="Times New Roman" w:eastAsia="+mn-ea" w:hAnsi="Times New Roman" w:cs="Times New Roman"/>
          <w:kern w:val="24"/>
          <w:sz w:val="24"/>
          <w:szCs w:val="24"/>
          <w:lang w:eastAsia="hr-HR"/>
        </w:rPr>
        <w:t>, 17/20</w:t>
      </w:r>
      <w:r w:rsidR="00F52BB2">
        <w:rPr>
          <w:rFonts w:ascii="Times New Roman" w:eastAsia="+mn-ea" w:hAnsi="Times New Roman" w:cs="Times New Roman"/>
          <w:kern w:val="24"/>
          <w:sz w:val="24"/>
          <w:szCs w:val="24"/>
          <w:lang w:eastAsia="hr-HR"/>
        </w:rPr>
        <w:t>.</w:t>
      </w:r>
      <w:r w:rsidR="00DD19CE">
        <w:rPr>
          <w:rFonts w:ascii="Times New Roman" w:eastAsia="+mn-ea" w:hAnsi="Times New Roman" w:cs="Times New Roman"/>
          <w:kern w:val="24"/>
          <w:sz w:val="24"/>
          <w:szCs w:val="24"/>
          <w:lang w:eastAsia="hr-HR"/>
        </w:rPr>
        <w:t xml:space="preserve"> i</w:t>
      </w:r>
      <w:r w:rsidR="00F52BB2" w:rsidRPr="00F52BB2">
        <w:rPr>
          <w:rFonts w:ascii="Times New Roman" w:eastAsia="+mn-ea" w:hAnsi="Times New Roman" w:cs="Times New Roman"/>
          <w:kern w:val="24"/>
          <w:sz w:val="24"/>
          <w:szCs w:val="24"/>
          <w:lang w:eastAsia="hr-HR"/>
        </w:rPr>
        <w:t xml:space="preserve"> 83/21</w:t>
      </w:r>
      <w:r w:rsidR="00F52BB2">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ako ovim </w:t>
      </w:r>
      <w:r w:rsidR="00F52BB2">
        <w:rPr>
          <w:rFonts w:ascii="Times New Roman" w:eastAsia="+mn-ea" w:hAnsi="Times New Roman" w:cs="Times New Roman"/>
          <w:kern w:val="24"/>
          <w:sz w:val="24"/>
          <w:szCs w:val="24"/>
          <w:lang w:eastAsia="hr-HR"/>
        </w:rPr>
        <w:t>Z</w:t>
      </w:r>
      <w:r w:rsidRPr="00747C33">
        <w:rPr>
          <w:rFonts w:ascii="Times New Roman" w:eastAsia="+mn-ea" w:hAnsi="Times New Roman" w:cs="Times New Roman"/>
          <w:kern w:val="24"/>
          <w:sz w:val="24"/>
          <w:szCs w:val="24"/>
          <w:lang w:eastAsia="hr-HR"/>
        </w:rPr>
        <w:t>akonom nije propisano drugačije (odnosno kada se ne radi o sanacijskom nadzoru). Ovlast nadzora Agencije proširuje se i na prikupljanje obavijesti od drugih fizičkih i pravnih osoba: revizora, te drugih osoba koje raspolažu sa informacijama koje mogu biti važne za provođenje ovlasti Agencije u smislu</w:t>
      </w:r>
      <w:r w:rsidR="00DD19CE">
        <w:rPr>
          <w:rFonts w:ascii="Times New Roman" w:eastAsia="+mn-ea" w:hAnsi="Times New Roman" w:cs="Times New Roman"/>
          <w:kern w:val="24"/>
          <w:sz w:val="24"/>
          <w:szCs w:val="24"/>
          <w:lang w:eastAsia="hr-HR"/>
        </w:rPr>
        <w:t xml:space="preserve"> Uredbe </w:t>
      </w:r>
      <w:r w:rsidRPr="00747C33">
        <w:rPr>
          <w:rFonts w:ascii="Times New Roman" w:eastAsia="+mn-ea" w:hAnsi="Times New Roman" w:cs="Times New Roman"/>
          <w:kern w:val="24"/>
          <w:sz w:val="24"/>
          <w:szCs w:val="24"/>
          <w:lang w:eastAsia="hr-HR"/>
        </w:rPr>
        <w:t xml:space="preserve">(EU) 2021/23. </w:t>
      </w:r>
    </w:p>
    <w:p w14:paraId="06D43DF1" w14:textId="5CFD8E6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se također propisuje ovlast Agencije da kada utvrdi povrede odredbi Uredbe (EU) 2021/23 i/ili ovoga Zakona, rješenjem izrekne i nadzorne mjere iz članka 82. stavka 2. Uredbe (EU) 2021/23, kao i druge razmjerne mjere. </w:t>
      </w:r>
    </w:p>
    <w:p w14:paraId="196C2B6B" w14:textId="3FAE61E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Stavkom 6. uređuje </w:t>
      </w:r>
      <w:r w:rsidR="00DD19CE">
        <w:rPr>
          <w:rFonts w:ascii="Times New Roman" w:eastAsia="+mn-ea" w:hAnsi="Times New Roman" w:cs="Times New Roman"/>
          <w:kern w:val="24"/>
          <w:sz w:val="24"/>
          <w:szCs w:val="24"/>
          <w:lang w:eastAsia="hr-HR"/>
        </w:rPr>
        <w:t xml:space="preserve">se </w:t>
      </w:r>
      <w:r w:rsidRPr="00747C33">
        <w:rPr>
          <w:rFonts w:ascii="Times New Roman" w:eastAsia="+mn-ea" w:hAnsi="Times New Roman" w:cs="Times New Roman"/>
          <w:kern w:val="24"/>
          <w:sz w:val="24"/>
          <w:szCs w:val="24"/>
          <w:lang w:eastAsia="hr-HR"/>
        </w:rPr>
        <w:t>način</w:t>
      </w:r>
      <w:r w:rsidR="00DC7BBB" w:rsidRPr="00DC7BBB">
        <w:rPr>
          <w:rFonts w:ascii="Times New Roman" w:eastAsia="+mn-ea" w:hAnsi="Times New Roman" w:cs="Times New Roman"/>
          <w:kern w:val="24"/>
          <w:sz w:val="24"/>
          <w:szCs w:val="24"/>
          <w:lang w:eastAsia="hr-HR"/>
        </w:rPr>
        <w:t xml:space="preserve"> </w:t>
      </w:r>
      <w:r w:rsidR="00DC7BBB" w:rsidRPr="00747C33">
        <w:rPr>
          <w:rFonts w:ascii="Times New Roman" w:eastAsia="+mn-ea" w:hAnsi="Times New Roman" w:cs="Times New Roman"/>
          <w:kern w:val="24"/>
          <w:sz w:val="24"/>
          <w:szCs w:val="24"/>
          <w:lang w:eastAsia="hr-HR"/>
        </w:rPr>
        <w:t>na koji</w:t>
      </w:r>
      <w:r w:rsidRPr="00747C33">
        <w:rPr>
          <w:rFonts w:ascii="Times New Roman" w:eastAsia="+mn-ea" w:hAnsi="Times New Roman" w:cs="Times New Roman"/>
          <w:kern w:val="24"/>
          <w:sz w:val="24"/>
          <w:szCs w:val="24"/>
          <w:lang w:eastAsia="hr-HR"/>
        </w:rPr>
        <w:t xml:space="preserve"> će Agencija članovima sustava poravnanja središnje druge ugovorne strane izricati mjere koje im je sukladno odredbama Uredbe (EU) 2021/23 ovlaštena izreći, primjerice kada Agencija kao sanacijsko tijelo članove </w:t>
      </w:r>
      <w:r w:rsidRPr="00747C33">
        <w:rPr>
          <w:rFonts w:ascii="Times New Roman" w:eastAsia="+mn-ea" w:hAnsi="Times New Roman" w:cs="Times New Roman"/>
          <w:kern w:val="24"/>
          <w:sz w:val="24"/>
          <w:szCs w:val="24"/>
          <w:lang w:eastAsia="hr-HR"/>
        </w:rPr>
        <w:lastRenderedPageBreak/>
        <w:t>sustava poravnanja središnje druge ugovorne strane u sanaciji pozove na uplatu gotovine iz članka 31. Uredbe (EU) 2021/23. Stavkom 7. propisuje</w:t>
      </w:r>
      <w:r w:rsidR="00DD19CE">
        <w:rPr>
          <w:rFonts w:ascii="Times New Roman" w:eastAsia="+mn-ea" w:hAnsi="Times New Roman" w:cs="Times New Roman"/>
          <w:kern w:val="24"/>
          <w:sz w:val="24"/>
          <w:szCs w:val="24"/>
          <w:lang w:eastAsia="hr-HR"/>
        </w:rPr>
        <w:t xml:space="preserve"> se </w:t>
      </w:r>
      <w:r w:rsidRPr="00747C33">
        <w:rPr>
          <w:rFonts w:ascii="Times New Roman" w:eastAsia="+mn-ea" w:hAnsi="Times New Roman" w:cs="Times New Roman"/>
          <w:kern w:val="24"/>
          <w:sz w:val="24"/>
          <w:szCs w:val="24"/>
          <w:lang w:eastAsia="hr-HR"/>
        </w:rPr>
        <w:t xml:space="preserve">obveza Agencije na javnu objavu izrečenih mjera, a pod uvjetima iz članka 83. Uredbe  (EU) 2021/23. </w:t>
      </w:r>
    </w:p>
    <w:p w14:paraId="65CA5B2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F180754" w14:textId="075E84E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2</w:t>
      </w:r>
      <w:r w:rsidRPr="00747C33">
        <w:rPr>
          <w:rFonts w:ascii="Times New Roman" w:eastAsia="+mn-ea" w:hAnsi="Times New Roman" w:cs="Times New Roman"/>
          <w:b/>
          <w:kern w:val="24"/>
          <w:sz w:val="24"/>
          <w:szCs w:val="24"/>
          <w:lang w:eastAsia="hr-HR"/>
        </w:rPr>
        <w:t>.</w:t>
      </w:r>
    </w:p>
    <w:p w14:paraId="1C7D4D5A" w14:textId="77777777"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pravo na pravni lijek protiv odluka Agencije kao sanacijskog tijela. Protiv odluke o otpisu i konverziji vlasničkih instrumenata i dužničkih instrumenata ili drugih neosiguranih obveza, odluke o pokretanju sanacije, odnosno svih odluka koje Agencija poduzima u cilju provedbe odluke o pokretanju sanacije, fizička i pravna osoba čija su prava i pravni interesi povrijeđeni donošenjem takve odluke može podnijeti tužbu nadležnom upravnom sudu u roku od 30 dana od dana dostave navedene odluke. Pri tome podnošenje tužbe ne odgađa izvršenje odluke o pokretanju sanacije odnosno ostalih odluka kojima se provodi odluka o otvaranju postupka sanacije, niti sud može izreći privremenu mjeru odgode izvršenja. </w:t>
      </w:r>
    </w:p>
    <w:p w14:paraId="189953E6" w14:textId="50C479B1"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Dodatno, o svim odlukama kojima u skladu s odredbama Uredbe (EU) 2021/23 izvršava ovlast odgode plaćanja ili ispunjenja obveza središnje druge ugovorne strane u sanaciji, zatim ovlast odgode provedbe ovrhe ili ovlast privremene odgode prava na otkaz, Agencija bez odgađanja obavještava Financijsku agenciju i Središnje klirinško depozitarno društvo koji su dužni postupiti u skladu s tim odlukama od trenutka dostave. </w:t>
      </w:r>
    </w:p>
    <w:p w14:paraId="4D346211"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DA2F2E6" w14:textId="501E3EC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3</w:t>
      </w:r>
      <w:r w:rsidRPr="00747C33">
        <w:rPr>
          <w:rFonts w:ascii="Times New Roman" w:eastAsia="+mn-ea" w:hAnsi="Times New Roman" w:cs="Times New Roman"/>
          <w:b/>
          <w:kern w:val="24"/>
          <w:sz w:val="24"/>
          <w:szCs w:val="24"/>
          <w:lang w:eastAsia="hr-HR"/>
        </w:rPr>
        <w:t xml:space="preserve">. </w:t>
      </w:r>
    </w:p>
    <w:p w14:paraId="76AC2138" w14:textId="2B2B1E1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pravo na pravni lijek protiv ostalih odluka koje Agencija poduzima u provođenju svojih sanacijskih ovlasti, primjerice rješenja kojim se nalaže otklanjanje prepreka sanaciji ili protiv ostalih odluka koje Agencija poduzima u provođenju svojih nadzornih ovlasti, kada se radi o oporavku središnje druge ugovorne strane ili mjerama rane intervencije u smislu članka 18. Uredbe (EU) 2021/23.   </w:t>
      </w:r>
    </w:p>
    <w:p w14:paraId="44836811"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03C1E6F" w14:textId="335A56F8" w:rsidR="00747C33" w:rsidRPr="00747C33" w:rsidRDefault="00747C33" w:rsidP="00E52C77">
      <w:pPr>
        <w:spacing w:after="0" w:line="240" w:lineRule="auto"/>
        <w:rPr>
          <w:rFonts w:ascii="Times New Roman" w:eastAsia="Arial" w:hAnsi="Times New Roman" w:cs="Times New Roman"/>
          <w:b/>
          <w:sz w:val="24"/>
          <w:szCs w:val="24"/>
        </w:rPr>
      </w:pPr>
      <w:r w:rsidRPr="00474773">
        <w:rPr>
          <w:rFonts w:ascii="Times New Roman" w:hAnsi="Times New Roman"/>
          <w:b/>
          <w:sz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42D398C2" w14:textId="4F8DA818" w:rsidR="00747C33" w:rsidRPr="00747C33" w:rsidRDefault="00F36CE7" w:rsidP="00E52C77">
      <w:pPr>
        <w:spacing w:after="0" w:line="240" w:lineRule="auto"/>
        <w:jc w:val="both"/>
        <w:rPr>
          <w:rFonts w:ascii="Times New Roman" w:eastAsia="+mn-ea" w:hAnsi="Times New Roman" w:cs="Times New Roman"/>
          <w:b/>
          <w:kern w:val="24"/>
          <w:sz w:val="24"/>
          <w:szCs w:val="24"/>
          <w:lang w:eastAsia="hr-HR"/>
        </w:rPr>
      </w:pPr>
      <w:r w:rsidRPr="00826836">
        <w:rPr>
          <w:rFonts w:ascii="Times New Roman" w:eastAsia="+mn-ea" w:hAnsi="Times New Roman" w:cs="Times New Roman"/>
          <w:kern w:val="24"/>
          <w:sz w:val="24"/>
          <w:szCs w:val="24"/>
          <w:lang w:eastAsia="hr-HR"/>
        </w:rPr>
        <w:t>Ovim</w:t>
      </w:r>
      <w:r>
        <w:rPr>
          <w:rFonts w:ascii="Times New Roman" w:eastAsia="+mn-ea" w:hAnsi="Times New Roman" w:cs="Times New Roman"/>
          <w:b/>
          <w:kern w:val="24"/>
          <w:sz w:val="24"/>
          <w:szCs w:val="24"/>
          <w:lang w:eastAsia="hr-HR"/>
        </w:rPr>
        <w:t xml:space="preserve"> </w:t>
      </w:r>
      <w:r w:rsidRPr="00826836">
        <w:rPr>
          <w:rFonts w:ascii="Times New Roman" w:eastAsia="+mn-ea" w:hAnsi="Times New Roman" w:cs="Times New Roman"/>
          <w:kern w:val="24"/>
          <w:sz w:val="24"/>
          <w:szCs w:val="24"/>
          <w:lang w:eastAsia="hr-HR"/>
        </w:rPr>
        <w:t>člankom</w:t>
      </w:r>
      <w:r w:rsidR="00747C33" w:rsidRPr="00747C33">
        <w:rPr>
          <w:rFonts w:ascii="Times New Roman" w:eastAsia="+mn-ea" w:hAnsi="Times New Roman" w:cs="Times New Roman"/>
          <w:kern w:val="24"/>
          <w:sz w:val="24"/>
          <w:szCs w:val="24"/>
          <w:lang w:eastAsia="hr-HR"/>
        </w:rPr>
        <w:t xml:space="preserve"> definira se sanacijski nadzor te se definiraju načini na koji se sanacijski nadzor može obavljati (kao posredni i neposredni sanacijski nadzor). </w:t>
      </w:r>
    </w:p>
    <w:p w14:paraId="4A9825E4"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49F26662" w14:textId="2BC72E4E"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5</w:t>
      </w:r>
      <w:r w:rsidRPr="00747C33">
        <w:rPr>
          <w:rFonts w:ascii="Times New Roman" w:eastAsia="Arial" w:hAnsi="Times New Roman" w:cs="Times New Roman"/>
          <w:b/>
          <w:sz w:val="24"/>
          <w:szCs w:val="24"/>
        </w:rPr>
        <w:t>.</w:t>
      </w:r>
    </w:p>
    <w:p w14:paraId="278ACD71" w14:textId="087683B4" w:rsidR="00747C33" w:rsidRPr="00747C33" w:rsidRDefault="00F36CE7" w:rsidP="00E52C77">
      <w:pPr>
        <w:spacing w:after="0" w:line="240" w:lineRule="auto"/>
        <w:jc w:val="both"/>
        <w:rPr>
          <w:rFonts w:ascii="Times New Roman" w:eastAsia="+mn-ea" w:hAnsi="Times New Roman" w:cs="Times New Roman"/>
          <w:b/>
          <w:kern w:val="24"/>
          <w:sz w:val="24"/>
          <w:szCs w:val="24"/>
          <w:lang w:eastAsia="hr-HR"/>
        </w:rPr>
      </w:pPr>
      <w:r w:rsidRPr="00826836">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pojašnjava </w:t>
      </w:r>
      <w:r>
        <w:rPr>
          <w:rFonts w:ascii="Times New Roman" w:eastAsia="+mn-ea" w:hAnsi="Times New Roman" w:cs="Times New Roman"/>
          <w:kern w:val="24"/>
          <w:sz w:val="24"/>
          <w:szCs w:val="24"/>
          <w:lang w:eastAsia="hr-HR"/>
        </w:rPr>
        <w:t xml:space="preserve">se </w:t>
      </w:r>
      <w:r w:rsidR="00747C33" w:rsidRPr="00747C33">
        <w:rPr>
          <w:rFonts w:ascii="Times New Roman" w:eastAsia="+mn-ea" w:hAnsi="Times New Roman" w:cs="Times New Roman"/>
          <w:kern w:val="24"/>
          <w:sz w:val="24"/>
          <w:szCs w:val="24"/>
          <w:lang w:eastAsia="hr-HR"/>
        </w:rPr>
        <w:t xml:space="preserve">kako i temeljem koje dokumentacije se obavlja posredni sanacijski nadzor te da isti obavljaju ovlaštenici Agencije po zaposlenju. </w:t>
      </w:r>
    </w:p>
    <w:p w14:paraId="12F836A7"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57556CE6" w14:textId="13482162"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6</w:t>
      </w:r>
      <w:r w:rsidRPr="00747C33">
        <w:rPr>
          <w:rFonts w:ascii="Times New Roman" w:eastAsia="Arial" w:hAnsi="Times New Roman" w:cs="Times New Roman"/>
          <w:b/>
          <w:sz w:val="24"/>
          <w:szCs w:val="24"/>
        </w:rPr>
        <w:t>.</w:t>
      </w:r>
    </w:p>
    <w:p w14:paraId="38B5A6A4" w14:textId="5A789121" w:rsidR="00747C33" w:rsidRPr="00747C33"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provođenje neposrednog sanacijskog nadzora, i to: </w:t>
      </w:r>
    </w:p>
    <w:p w14:paraId="2BC6A47E" w14:textId="1FEE1EE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radi kojih okolnosti se osobito obavlja neposredni sanacijski nadzor </w:t>
      </w:r>
    </w:p>
    <w:p w14:paraId="7EA1481E" w14:textId="0D244AC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temeljem koje dokumentacije i na koji način se obavlja neposredni sanacijski nadzor </w:t>
      </w:r>
    </w:p>
    <w:p w14:paraId="0C5898A5" w14:textId="44566DD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tko obavlja neposredni sanacijski nadzor i temeljem kojeg ovlaštenja</w:t>
      </w:r>
    </w:p>
    <w:p w14:paraId="3DE49B3A" w14:textId="42C1BDD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da neposredni sanacijski nadzor mogu obavljati i druge osobe osim zaposlenika Agencije, a po ovlaštenju Upravnog vijeća Agencije </w:t>
      </w:r>
    </w:p>
    <w:p w14:paraId="0623DD23" w14:textId="1D9D5D1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što se određuje unutar ovlaštenja Upravnog vijeća Agencije </w:t>
      </w:r>
    </w:p>
    <w:p w14:paraId="28E72BC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 da kada u neposrednom sanacijskom nadzoru sudjeluju druge osobe osim zaposlenika Agencije, voditelj neposrednog sanacijskog nadzora mora biti zaposlenik Agencije. </w:t>
      </w:r>
    </w:p>
    <w:p w14:paraId="4786731D"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36EA21CA" w14:textId="5135652C"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7</w:t>
      </w:r>
      <w:r w:rsidRPr="00747C33">
        <w:rPr>
          <w:rFonts w:ascii="Times New Roman" w:eastAsia="Arial" w:hAnsi="Times New Roman" w:cs="Times New Roman"/>
          <w:b/>
          <w:sz w:val="24"/>
          <w:szCs w:val="24"/>
        </w:rPr>
        <w:t>.</w:t>
      </w:r>
    </w:p>
    <w:p w14:paraId="1E2860CA" w14:textId="0B27C30F"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Ovim člankom </w:t>
      </w:r>
      <w:r w:rsidR="00747C33" w:rsidRPr="00747C33">
        <w:rPr>
          <w:rFonts w:ascii="Times New Roman" w:eastAsia="+mn-ea" w:hAnsi="Times New Roman" w:cs="Times New Roman"/>
          <w:kern w:val="24"/>
          <w:sz w:val="24"/>
          <w:szCs w:val="24"/>
          <w:lang w:eastAsia="hr-HR"/>
        </w:rPr>
        <w:t>propisuje</w:t>
      </w:r>
      <w:r w:rsidR="00F36CE7">
        <w:rPr>
          <w:rFonts w:ascii="Times New Roman" w:eastAsia="+mn-ea" w:hAnsi="Times New Roman" w:cs="Times New Roman"/>
          <w:kern w:val="24"/>
          <w:sz w:val="24"/>
          <w:szCs w:val="24"/>
          <w:lang w:eastAsia="hr-HR"/>
        </w:rPr>
        <w:t xml:space="preserve"> se</w:t>
      </w:r>
      <w:r w:rsidR="00747C33" w:rsidRPr="00747C33">
        <w:rPr>
          <w:rFonts w:ascii="Times New Roman" w:eastAsia="+mn-ea" w:hAnsi="Times New Roman" w:cs="Times New Roman"/>
          <w:kern w:val="24"/>
          <w:sz w:val="24"/>
          <w:szCs w:val="24"/>
          <w:lang w:eastAsia="hr-HR"/>
        </w:rPr>
        <w:t xml:space="preserve"> obveze suradnje središnje druge ugovorne strane koja je predmet provođenja neposrednog sanacijskog nadzora sa osobama koje taj nadzor provode, pri čemu se te obveze suradnje odnose i na osobe na koje je središnja druga ugovorna strana izdvojila poslovne procese. </w:t>
      </w:r>
    </w:p>
    <w:p w14:paraId="74E9E6A3" w14:textId="7733ED6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kern w:val="24"/>
          <w:sz w:val="24"/>
          <w:szCs w:val="24"/>
          <w:lang w:eastAsia="hr-HR"/>
        </w:rPr>
        <w:t xml:space="preserve">U tom smislu ovaj članak propisuje i da ovlaštena osoba Agencije neposredan nadzor može provesti i u prostorijama te osobe na koju su izdvojeni poslovni procesi, a što je središnja druga ugovorna strana dužna omogućiti.  </w:t>
      </w:r>
    </w:p>
    <w:p w14:paraId="4C420036"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1B0F0158" w14:textId="08772826"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8</w:t>
      </w:r>
      <w:r w:rsidRPr="00747C33">
        <w:rPr>
          <w:rFonts w:ascii="Times New Roman" w:eastAsia="Arial" w:hAnsi="Times New Roman" w:cs="Times New Roman"/>
          <w:b/>
          <w:sz w:val="24"/>
          <w:szCs w:val="24"/>
        </w:rPr>
        <w:t>.</w:t>
      </w:r>
    </w:p>
    <w:p w14:paraId="5E6E338E" w14:textId="45E18680"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sadržaj i rokove za dostavu obavijesti o provođenja neposrednog sanacijskog nadzora, kao i iznimku od obveze da se</w:t>
      </w:r>
      <w:r w:rsidR="00747C33" w:rsidRPr="00747C33">
        <w:rPr>
          <w:rFonts w:ascii="Times New Roman" w:hAnsi="Times New Roman" w:cs="Times New Roman"/>
          <w:sz w:val="24"/>
          <w:szCs w:val="24"/>
        </w:rPr>
        <w:t xml:space="preserve"> </w:t>
      </w:r>
      <w:r w:rsidR="00747C33" w:rsidRPr="00747C33">
        <w:rPr>
          <w:rFonts w:ascii="Times New Roman" w:eastAsia="+mn-ea" w:hAnsi="Times New Roman" w:cs="Times New Roman"/>
          <w:kern w:val="24"/>
          <w:sz w:val="24"/>
          <w:szCs w:val="24"/>
          <w:lang w:eastAsia="hr-HR"/>
        </w:rPr>
        <w:t xml:space="preserve">obavijesti o provođenju neposrednog sanacijskog nadzora središnjoj drugoj ugovornoj strani mora uručiti prije početka provođenja takvog nadzora.  </w:t>
      </w:r>
    </w:p>
    <w:p w14:paraId="757DCA93" w14:textId="77777777" w:rsidR="00166FD6" w:rsidRDefault="00166FD6" w:rsidP="00E52C77">
      <w:pPr>
        <w:spacing w:after="0" w:line="240" w:lineRule="auto"/>
        <w:rPr>
          <w:rFonts w:ascii="Times New Roman" w:hAnsi="Times New Roman"/>
          <w:b/>
          <w:sz w:val="24"/>
        </w:rPr>
      </w:pPr>
    </w:p>
    <w:p w14:paraId="18FFDC72" w14:textId="5E4BE124" w:rsidR="00747C33" w:rsidRPr="00474773" w:rsidRDefault="00747C33" w:rsidP="00E52C77">
      <w:pPr>
        <w:spacing w:after="0" w:line="240" w:lineRule="auto"/>
        <w:rPr>
          <w:rFonts w:ascii="Times New Roman" w:hAnsi="Times New Roman"/>
          <w:b/>
          <w:sz w:val="24"/>
        </w:rPr>
      </w:pPr>
      <w:r w:rsidRPr="00474773">
        <w:rPr>
          <w:rFonts w:ascii="Times New Roman" w:hAnsi="Times New Roman"/>
          <w:b/>
          <w:sz w:val="24"/>
        </w:rPr>
        <w:t xml:space="preserve">Uz članak </w:t>
      </w:r>
      <w:r w:rsidR="003C444A">
        <w:rPr>
          <w:rFonts w:ascii="Times New Roman" w:hAnsi="Times New Roman"/>
          <w:b/>
          <w:sz w:val="24"/>
        </w:rPr>
        <w:t>39</w:t>
      </w:r>
      <w:r w:rsidRPr="00474773">
        <w:rPr>
          <w:rFonts w:ascii="Times New Roman" w:hAnsi="Times New Roman"/>
          <w:b/>
          <w:sz w:val="24"/>
        </w:rPr>
        <w:t>.</w:t>
      </w:r>
    </w:p>
    <w:p w14:paraId="76738045" w14:textId="5F70E905"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sadržaj i dostava zapisnika o provedenom neposrednom sanacijskom nadzoru te rokovi u kojima središnja druga ugovorna strana može uložiti prigovor na zapisnik. </w:t>
      </w:r>
    </w:p>
    <w:p w14:paraId="0F6FCD6B" w14:textId="42D20C3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Također se definira na koji način postupa Agencija:</w:t>
      </w:r>
    </w:p>
    <w:p w14:paraId="4F284AB3" w14:textId="39090FBA"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ako u postupku neposrednog sanacijskog nadzora nisu utvrđene nezakonitosti i/ili nepravilnosti</w:t>
      </w:r>
    </w:p>
    <w:p w14:paraId="57C6A425"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ako su u postupku neposrednog sanacijskog nadzora utvrđene nezakonitosti i/ili nepravilnosti, a koje je središnja druga ugovorna strana naknadno uklonila, prije donošenja rješenja o nadzornim mjerama. </w:t>
      </w:r>
    </w:p>
    <w:p w14:paraId="24172F7F" w14:textId="09A8457A"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U prvom slučaju Agencija donosi rješenje o okončanju postupka sanacijskog nadzora, a u drugom slučaju Agencija donosi rješenje u kojem se utvrđuje da su nezakonitosti i/ili nepravilnosti otklonjene te da je postupak sanacijskog nadzora okončan. </w:t>
      </w:r>
    </w:p>
    <w:p w14:paraId="7A940797" w14:textId="2BAD1A4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U ovom drugom slučaju se radi pravne sigurnosti predviđa da Agencija može od središnje druge ugovorne strane zatražiti dodatnu dokumentaciju i dokaze da bi se utvrdilo jesu li nezakonitosti i/ili nepravilnosti otklonjene. Nadalje, stavci 10</w:t>
      </w:r>
      <w:r w:rsidR="00A35A00">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w:t>
      </w:r>
      <w:r w:rsidR="00DD19CE">
        <w:rPr>
          <w:rFonts w:ascii="Times New Roman" w:eastAsia="+mn-ea" w:hAnsi="Times New Roman" w:cs="Times New Roman"/>
          <w:kern w:val="24"/>
          <w:sz w:val="24"/>
          <w:szCs w:val="24"/>
          <w:lang w:eastAsia="hr-HR"/>
        </w:rPr>
        <w:t>i</w:t>
      </w:r>
      <w:r w:rsidR="00DD19CE" w:rsidRPr="00747C33">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11. ovoga članka također uređuju slučajeve u kojima su se u posrednom sanacijskom nadzoru utvrdile nezakonitosti i/ili nepravilnosti. </w:t>
      </w:r>
    </w:p>
    <w:p w14:paraId="710A7DC5" w14:textId="77777777" w:rsidR="00166FD6" w:rsidRDefault="00166FD6" w:rsidP="00E52C77">
      <w:pPr>
        <w:spacing w:after="0" w:line="240" w:lineRule="auto"/>
        <w:rPr>
          <w:rFonts w:ascii="Times New Roman" w:eastAsia="Arial" w:hAnsi="Times New Roman" w:cs="Times New Roman"/>
          <w:b/>
          <w:sz w:val="24"/>
          <w:szCs w:val="24"/>
        </w:rPr>
      </w:pPr>
    </w:p>
    <w:p w14:paraId="7E4E6F98" w14:textId="200909C8"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0</w:t>
      </w:r>
      <w:r w:rsidRPr="00747C33">
        <w:rPr>
          <w:rFonts w:ascii="Times New Roman" w:eastAsia="Arial" w:hAnsi="Times New Roman" w:cs="Times New Roman"/>
          <w:b/>
          <w:sz w:val="24"/>
          <w:szCs w:val="24"/>
        </w:rPr>
        <w:t>.</w:t>
      </w:r>
    </w:p>
    <w:p w14:paraId="29B5E3D9" w14:textId="78119C6E"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definiraju se razlozi radi kojih središnja druga ugovorna strana može izjaviti prigovor na zapisnik o provedenom sanacijskom nadzoru, obvezni sadržaj takvog prigovora, kao i procesne odredbe koje se odnose na takav prigovor. </w:t>
      </w:r>
    </w:p>
    <w:p w14:paraId="5CFB3894" w14:textId="50877F96" w:rsidR="00166FD6" w:rsidRDefault="00166FD6" w:rsidP="00E52C77">
      <w:pPr>
        <w:spacing w:after="0" w:line="240" w:lineRule="auto"/>
        <w:rPr>
          <w:rFonts w:ascii="Times New Roman" w:eastAsia="Arial" w:hAnsi="Times New Roman" w:cs="Times New Roman"/>
          <w:b/>
          <w:sz w:val="24"/>
          <w:szCs w:val="24"/>
        </w:rPr>
      </w:pPr>
    </w:p>
    <w:p w14:paraId="1C551526" w14:textId="15C9001F"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1</w:t>
      </w:r>
      <w:r w:rsidRPr="00747C33">
        <w:rPr>
          <w:rFonts w:ascii="Times New Roman" w:eastAsia="Arial" w:hAnsi="Times New Roman" w:cs="Times New Roman"/>
          <w:b/>
          <w:sz w:val="24"/>
          <w:szCs w:val="24"/>
        </w:rPr>
        <w:t>.</w:t>
      </w:r>
    </w:p>
    <w:p w14:paraId="3FE07CE7" w14:textId="241EAC40"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lastRenderedPageBreak/>
        <w:t>Ovim člankom</w:t>
      </w:r>
      <w:r w:rsidR="00747C33" w:rsidRPr="00747C33">
        <w:rPr>
          <w:rFonts w:ascii="Times New Roman" w:eastAsia="+mn-ea" w:hAnsi="Times New Roman" w:cs="Times New Roman"/>
          <w:kern w:val="24"/>
          <w:sz w:val="24"/>
          <w:szCs w:val="24"/>
          <w:lang w:eastAsia="hr-HR"/>
        </w:rPr>
        <w:t xml:space="preserve"> uređuju se procesne odredbe koje se primjenjuju na mjere koje u sanacijskom nazoru može izreći Agencija, kao i pravo središnje druge ugovorne strane da se očituje na nacrt rješenja Agencije kojim se izriče takva mjera prije njegovog usvajanja te rok u kojem se daje takvo očitovanje.</w:t>
      </w:r>
    </w:p>
    <w:p w14:paraId="015B39E3" w14:textId="77777777"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Ovim člankom je također uređena objava mjera koje izriče Agencija, koje se javno objavljuju pod uvjetima iz članka 83. Uredbe (EU) 2021/23, kao i to da tužba kojom se pokreće upravni spor  protiv rješenja Agencije nema odgodi učinak. </w:t>
      </w:r>
    </w:p>
    <w:p w14:paraId="69DB7E3E" w14:textId="17C72E4E"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kern w:val="24"/>
          <w:sz w:val="24"/>
          <w:szCs w:val="24"/>
          <w:lang w:eastAsia="hr-HR"/>
        </w:rPr>
        <w:t xml:space="preserve">Nadalje se propisuju okolnosti u kojima Agencija iznimno, a radi očuvanja stabilnosti financijskog tržišta, može izreći sanacijske mjere bez provođenja ispitnog postupka te kako Agencija postupa kada u postupku sanacijskog dođe do saznanja o nezakonitostima iz područja van njene nadležnosti ili o kaznenim djelima.  </w:t>
      </w:r>
    </w:p>
    <w:p w14:paraId="24870890"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6B602F56" w14:textId="5B165D28"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2</w:t>
      </w:r>
      <w:r w:rsidRPr="00747C33">
        <w:rPr>
          <w:rFonts w:ascii="Times New Roman" w:eastAsia="Arial" w:hAnsi="Times New Roman" w:cs="Times New Roman"/>
          <w:b/>
          <w:sz w:val="24"/>
          <w:szCs w:val="24"/>
        </w:rPr>
        <w:t>.</w:t>
      </w:r>
    </w:p>
    <w:p w14:paraId="2BB1B922" w14:textId="1CDB97E4" w:rsidR="00747C33" w:rsidRPr="00747C33"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Ovaj članak</w:t>
      </w:r>
      <w:r w:rsidR="00747C33" w:rsidRPr="00747C33">
        <w:rPr>
          <w:rFonts w:ascii="Times New Roman" w:eastAsia="+mn-ea" w:hAnsi="Times New Roman" w:cs="Times New Roman"/>
          <w:kern w:val="24"/>
          <w:sz w:val="24"/>
          <w:szCs w:val="24"/>
          <w:lang w:eastAsia="hr-HR"/>
        </w:rPr>
        <w:t xml:space="preserve"> definira koje su obveze središnje druge ugovorne strane nakon što zaprimi rješenje Agencije (nakon provođenja sanacijskog nadzora), kao i obvezu središnje druge ugovorne strane da Agenciji podnese izvještaj o izvršenju naloženih mjera, temeljem kojeg onda Agencija donosi rješenje kojim se utvrđuje da su naložene mjere ispunjene i da je postupak sanacijskog nadzora okončan.</w:t>
      </w:r>
    </w:p>
    <w:p w14:paraId="5C18195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23908C66" w14:textId="0400B4B5"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3</w:t>
      </w:r>
      <w:r w:rsidRPr="00747C33">
        <w:rPr>
          <w:rFonts w:ascii="Times New Roman" w:eastAsia="Arial" w:hAnsi="Times New Roman" w:cs="Times New Roman"/>
          <w:b/>
          <w:sz w:val="24"/>
          <w:szCs w:val="24"/>
        </w:rPr>
        <w:t>.</w:t>
      </w:r>
    </w:p>
    <w:p w14:paraId="3881520C" w14:textId="68435D97"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ovlast Agencije da ovlasti neovisnog procjenitelja za prikupljanje i provjeravanje svih potrebnih informacija vezano za provođenje neovisne procjene vrijednosti imovine i obaveza središnje druge ugovorne strane, kao i za provođenje neovisne procjene za potrebe članka 61. Uredbe (EU) 2021/23.</w:t>
      </w:r>
    </w:p>
    <w:p w14:paraId="54356183"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1EEABF8D" w14:textId="2A2129D2"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4</w:t>
      </w:r>
      <w:r w:rsidR="003C444A">
        <w:rPr>
          <w:rFonts w:ascii="Times New Roman" w:eastAsia="+mn-ea" w:hAnsi="Times New Roman" w:cs="Times New Roman"/>
          <w:b/>
          <w:kern w:val="24"/>
          <w:sz w:val="24"/>
          <w:szCs w:val="24"/>
          <w:lang w:eastAsia="hr-HR"/>
        </w:rPr>
        <w:t>4</w:t>
      </w:r>
      <w:r w:rsidRPr="00747C33">
        <w:rPr>
          <w:rFonts w:ascii="Times New Roman" w:eastAsia="+mn-ea" w:hAnsi="Times New Roman" w:cs="Times New Roman"/>
          <w:b/>
          <w:kern w:val="24"/>
          <w:sz w:val="24"/>
          <w:szCs w:val="24"/>
          <w:lang w:eastAsia="hr-HR"/>
        </w:rPr>
        <w:t>.</w:t>
      </w:r>
    </w:p>
    <w:p w14:paraId="127BDCDB" w14:textId="7B6A46EA"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daje se ovlaštenje Agenciji da od središnjih drugih ugovornih strana sa sjedištem u Republici Hrvatskoj i članova sustava poravnanja kojima upravljaju te središnje druge ugovorne strane naplaćuje godišnju naknadu za podmirivanje administrativnih rashoda povezanih s funkcijom sanacijskog tijela. Iznos naknade koju treba plaćati središnja druga ugovorna strana limitiran je na najviše 5 % iznosa jamstvenog fonda središnje druge ugovorne strane (stanje na kraju prethodne godine), dok je iznos doprinosa za članove sustava poravnanja limitiran na iznos do  najviše 5 % iznosa doprinosa pojedinačnog člana sustava poravnanja u jamstvenom fondu središnje druge ugovorne strane. Visina, način izračuna i način plaćanja naknade detaljnije će se propisati pravilnikom Agencije. </w:t>
      </w:r>
    </w:p>
    <w:p w14:paraId="60A0F4D7" w14:textId="77777777" w:rsidR="00166FD6" w:rsidRDefault="00166FD6" w:rsidP="00E52C77">
      <w:pPr>
        <w:spacing w:after="0" w:line="240" w:lineRule="auto"/>
        <w:rPr>
          <w:rFonts w:ascii="Times New Roman" w:eastAsia="Arial" w:hAnsi="Times New Roman" w:cs="Times New Roman"/>
          <w:b/>
          <w:sz w:val="24"/>
          <w:szCs w:val="24"/>
        </w:rPr>
      </w:pPr>
    </w:p>
    <w:p w14:paraId="58990E8E" w14:textId="2AD5E91D"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Uz člank</w:t>
      </w:r>
      <w:r w:rsidR="00DD19CE">
        <w:rPr>
          <w:rFonts w:ascii="Times New Roman" w:eastAsia="Arial" w:hAnsi="Times New Roman" w:cs="Times New Roman"/>
          <w:b/>
          <w:sz w:val="24"/>
          <w:szCs w:val="24"/>
        </w:rPr>
        <w:t>e</w:t>
      </w:r>
      <w:r w:rsidRPr="00747C33">
        <w:rPr>
          <w:rFonts w:ascii="Times New Roman" w:eastAsia="Arial" w:hAnsi="Times New Roman" w:cs="Times New Roman"/>
          <w:b/>
          <w:sz w:val="24"/>
          <w:szCs w:val="24"/>
        </w:rPr>
        <w:t xml:space="preserve">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5</w:t>
      </w:r>
      <w:r w:rsidRPr="00747C33">
        <w:rPr>
          <w:rFonts w:ascii="Times New Roman" w:eastAsia="Arial" w:hAnsi="Times New Roman" w:cs="Times New Roman"/>
          <w:b/>
          <w:sz w:val="24"/>
          <w:szCs w:val="24"/>
        </w:rPr>
        <w:t xml:space="preserve">. i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6</w:t>
      </w:r>
      <w:r w:rsidRPr="00747C33">
        <w:rPr>
          <w:rFonts w:ascii="Times New Roman" w:eastAsia="Arial" w:hAnsi="Times New Roman" w:cs="Times New Roman"/>
          <w:b/>
          <w:sz w:val="24"/>
          <w:szCs w:val="24"/>
        </w:rPr>
        <w:t>.</w:t>
      </w:r>
    </w:p>
    <w:p w14:paraId="0C71B9AA" w14:textId="372F6FC7" w:rsidR="00747C33" w:rsidRPr="00747C33" w:rsidRDefault="00F36CE7" w:rsidP="00E52C77">
      <w:pPr>
        <w:spacing w:after="0" w:line="240" w:lineRule="auto"/>
        <w:jc w:val="both"/>
        <w:rPr>
          <w:rFonts w:ascii="Times New Roman" w:eastAsia="+mn-ea" w:hAnsi="Times New Roman" w:cs="Times New Roman"/>
          <w:kern w:val="24"/>
          <w:sz w:val="24"/>
          <w:szCs w:val="24"/>
          <w:lang w:eastAsia="hr-HR"/>
        </w:rPr>
      </w:pPr>
      <w:r>
        <w:rPr>
          <w:rFonts w:ascii="Times New Roman" w:hAnsi="Times New Roman"/>
          <w:kern w:val="24"/>
          <w:sz w:val="24"/>
        </w:rPr>
        <w:t>Ovim člancima</w:t>
      </w:r>
      <w:r w:rsidR="00747C33" w:rsidRPr="00747C33">
        <w:rPr>
          <w:rFonts w:ascii="Times New Roman" w:eastAsia="+mn-ea" w:hAnsi="Times New Roman" w:cs="Times New Roman"/>
          <w:kern w:val="24"/>
          <w:sz w:val="24"/>
          <w:szCs w:val="24"/>
          <w:lang w:eastAsia="hr-HR"/>
        </w:rPr>
        <w:t xml:space="preserve"> propisuje se: </w:t>
      </w:r>
    </w:p>
    <w:p w14:paraId="01EC6C21" w14:textId="4EFA5E01"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osnovica za utvrđivanje izračuna visine prekršajnih sankcija, </w:t>
      </w:r>
    </w:p>
    <w:p w14:paraId="65FCEF64" w14:textId="6B5CD6C6"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obveza Agencije da kod odlučivanja o podnošenju optužnih prijedloga u obzir uzme sve okolnosti iz članka 85. Uredbe (EU) 2021/23</w:t>
      </w:r>
    </w:p>
    <w:p w14:paraId="3378AFDE"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na koji način se javno objavljuju izrečene prekršajne sankcije. </w:t>
      </w:r>
    </w:p>
    <w:p w14:paraId="37FFA7BF"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71216B3B" w14:textId="4D148BD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članke </w:t>
      </w:r>
      <w:r w:rsidR="003C444A" w:rsidRPr="00747C33">
        <w:rPr>
          <w:rFonts w:ascii="Times New Roman" w:eastAsia="+mn-ea" w:hAnsi="Times New Roman" w:cs="Times New Roman"/>
          <w:b/>
          <w:kern w:val="24"/>
          <w:sz w:val="24"/>
          <w:szCs w:val="24"/>
          <w:lang w:eastAsia="hr-HR"/>
        </w:rPr>
        <w:t>4</w:t>
      </w:r>
      <w:r w:rsidR="003C444A">
        <w:rPr>
          <w:rFonts w:ascii="Times New Roman" w:eastAsia="+mn-ea" w:hAnsi="Times New Roman" w:cs="Times New Roman"/>
          <w:b/>
          <w:kern w:val="24"/>
          <w:sz w:val="24"/>
          <w:szCs w:val="24"/>
          <w:lang w:eastAsia="hr-HR"/>
        </w:rPr>
        <w:t>7</w:t>
      </w:r>
      <w:r w:rsidR="00166FD6">
        <w:rPr>
          <w:rFonts w:ascii="Times New Roman" w:eastAsia="+mn-ea" w:hAnsi="Times New Roman" w:cs="Times New Roman"/>
          <w:b/>
          <w:kern w:val="24"/>
          <w:sz w:val="24"/>
          <w:szCs w:val="24"/>
          <w:lang w:eastAsia="hr-HR"/>
        </w:rPr>
        <w:t>.</w:t>
      </w:r>
      <w:r w:rsidRPr="00747C33">
        <w:rPr>
          <w:rFonts w:ascii="Times New Roman" w:eastAsia="+mn-ea" w:hAnsi="Times New Roman" w:cs="Times New Roman"/>
          <w:b/>
          <w:kern w:val="24"/>
          <w:sz w:val="24"/>
          <w:szCs w:val="24"/>
          <w:lang w:eastAsia="hr-HR"/>
        </w:rPr>
        <w:t xml:space="preserve"> do </w:t>
      </w:r>
      <w:r w:rsidR="003C444A">
        <w:rPr>
          <w:rFonts w:ascii="Times New Roman" w:eastAsia="+mn-ea" w:hAnsi="Times New Roman" w:cs="Times New Roman"/>
          <w:b/>
          <w:kern w:val="24"/>
          <w:sz w:val="24"/>
          <w:szCs w:val="24"/>
          <w:lang w:eastAsia="hr-HR"/>
        </w:rPr>
        <w:t>49</w:t>
      </w:r>
      <w:r w:rsidRPr="00747C33">
        <w:rPr>
          <w:rFonts w:ascii="Times New Roman" w:eastAsia="+mn-ea" w:hAnsi="Times New Roman" w:cs="Times New Roman"/>
          <w:b/>
          <w:kern w:val="24"/>
          <w:sz w:val="24"/>
          <w:szCs w:val="24"/>
          <w:lang w:eastAsia="hr-HR"/>
        </w:rPr>
        <w:t xml:space="preserve">. </w:t>
      </w:r>
    </w:p>
    <w:p w14:paraId="00F022EF" w14:textId="4B731FD7" w:rsidR="00747C33" w:rsidRPr="00747C33" w:rsidRDefault="00F36CE7" w:rsidP="00E52C77">
      <w:pPr>
        <w:spacing w:after="0" w:line="240" w:lineRule="auto"/>
        <w:jc w:val="both"/>
        <w:rPr>
          <w:rFonts w:ascii="Times New Roman" w:eastAsia="+mn-ea" w:hAnsi="Times New Roman" w:cs="Times New Roman"/>
          <w:kern w:val="24"/>
          <w:sz w:val="24"/>
          <w:szCs w:val="24"/>
          <w:lang w:eastAsia="hr-HR"/>
        </w:rPr>
      </w:pPr>
      <w:r w:rsidRPr="00826836">
        <w:rPr>
          <w:rFonts w:ascii="Times New Roman" w:eastAsia="+mn-ea" w:hAnsi="Times New Roman" w:cs="Times New Roman"/>
          <w:kern w:val="24"/>
          <w:sz w:val="24"/>
          <w:szCs w:val="24"/>
          <w:lang w:eastAsia="hr-HR"/>
        </w:rPr>
        <w:lastRenderedPageBreak/>
        <w:t>Ovim člancima</w:t>
      </w:r>
      <w:r w:rsidR="00747C33" w:rsidRPr="00747C33">
        <w:rPr>
          <w:rFonts w:ascii="Times New Roman" w:eastAsia="+mn-ea" w:hAnsi="Times New Roman" w:cs="Times New Roman"/>
          <w:kern w:val="24"/>
          <w:sz w:val="24"/>
          <w:szCs w:val="24"/>
          <w:lang w:eastAsia="hr-HR"/>
        </w:rPr>
        <w:t xml:space="preserve"> propisuju se teži i ostali prekršaji </w:t>
      </w:r>
      <w:r w:rsidR="005373A5">
        <w:rPr>
          <w:rFonts w:ascii="Times New Roman" w:eastAsia="+mn-ea" w:hAnsi="Times New Roman" w:cs="Times New Roman"/>
          <w:kern w:val="24"/>
          <w:sz w:val="24"/>
          <w:szCs w:val="24"/>
          <w:lang w:eastAsia="hr-HR"/>
        </w:rPr>
        <w:t xml:space="preserve">u kunama </w:t>
      </w:r>
      <w:r w:rsidR="00747C33" w:rsidRPr="00747C33">
        <w:rPr>
          <w:rFonts w:ascii="Times New Roman" w:eastAsia="+mn-ea" w:hAnsi="Times New Roman" w:cs="Times New Roman"/>
          <w:kern w:val="24"/>
          <w:sz w:val="24"/>
          <w:szCs w:val="24"/>
          <w:lang w:eastAsia="hr-HR"/>
        </w:rPr>
        <w:t xml:space="preserve">vezano za oporavak i sanaciju središnje druge ugovorne strane, kao i prekršaji </w:t>
      </w:r>
      <w:r w:rsidR="005373A5">
        <w:rPr>
          <w:rFonts w:ascii="Times New Roman" w:eastAsia="+mn-ea" w:hAnsi="Times New Roman" w:cs="Times New Roman"/>
          <w:kern w:val="24"/>
          <w:sz w:val="24"/>
          <w:szCs w:val="24"/>
          <w:lang w:eastAsia="hr-HR"/>
        </w:rPr>
        <w:t xml:space="preserve">u kunama </w:t>
      </w:r>
      <w:r w:rsidR="00747C33" w:rsidRPr="00747C33">
        <w:rPr>
          <w:rFonts w:ascii="Times New Roman" w:eastAsia="+mn-ea" w:hAnsi="Times New Roman" w:cs="Times New Roman"/>
          <w:kern w:val="24"/>
          <w:sz w:val="24"/>
          <w:szCs w:val="24"/>
          <w:lang w:eastAsia="hr-HR"/>
        </w:rPr>
        <w:t xml:space="preserve">drugih osoba (bivših članova uprave središnje druge ugovorne strane i članova poravnanja središnje druge ugovorne strane, kao i neovisnog procjenitelja) vezano za oporavak i sanaciju središnje druge ugovorne strane. </w:t>
      </w:r>
    </w:p>
    <w:p w14:paraId="1778D7A2" w14:textId="77777777" w:rsidR="00747C33" w:rsidRPr="00747C33" w:rsidRDefault="00747C33" w:rsidP="00E52C77">
      <w:pPr>
        <w:spacing w:after="0" w:line="240" w:lineRule="auto"/>
        <w:jc w:val="both"/>
        <w:rPr>
          <w:rFonts w:ascii="Times New Roman" w:hAnsi="Times New Roman" w:cs="Times New Roman"/>
          <w:sz w:val="24"/>
          <w:szCs w:val="24"/>
        </w:rPr>
      </w:pPr>
    </w:p>
    <w:p w14:paraId="11F52D29" w14:textId="6103AE98" w:rsid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w:t>
      </w:r>
      <w:r w:rsidR="005373A5">
        <w:rPr>
          <w:rFonts w:ascii="Times New Roman" w:eastAsia="+mn-ea" w:hAnsi="Times New Roman" w:cs="Times New Roman"/>
          <w:b/>
          <w:kern w:val="24"/>
          <w:sz w:val="24"/>
          <w:szCs w:val="24"/>
          <w:lang w:eastAsia="hr-HR"/>
        </w:rPr>
        <w:t>ke 50. do 52.</w:t>
      </w:r>
    </w:p>
    <w:p w14:paraId="7AD551E8" w14:textId="2002002D" w:rsidR="005373A5" w:rsidRPr="00DF2897" w:rsidRDefault="005373A5" w:rsidP="005373A5">
      <w:pPr>
        <w:spacing w:after="0" w:line="240" w:lineRule="auto"/>
        <w:jc w:val="both"/>
        <w:rPr>
          <w:rFonts w:ascii="Times New Roman" w:eastAsia="+mn-ea" w:hAnsi="Times New Roman" w:cs="Times New Roman"/>
          <w:kern w:val="24"/>
          <w:sz w:val="24"/>
          <w:szCs w:val="24"/>
          <w:lang w:eastAsia="hr-HR"/>
        </w:rPr>
      </w:pPr>
      <w:r w:rsidRPr="00DF2897">
        <w:rPr>
          <w:rFonts w:ascii="Times New Roman" w:eastAsia="+mn-ea" w:hAnsi="Times New Roman" w:cs="Times New Roman"/>
          <w:kern w:val="24"/>
          <w:sz w:val="24"/>
          <w:szCs w:val="24"/>
          <w:lang w:eastAsia="hr-HR"/>
        </w:rPr>
        <w:t xml:space="preserve">Ovim člancima propisuju se teži i ostali prekršaji u </w:t>
      </w:r>
      <w:r>
        <w:rPr>
          <w:rFonts w:ascii="Times New Roman" w:eastAsia="+mn-ea" w:hAnsi="Times New Roman" w:cs="Times New Roman"/>
          <w:kern w:val="24"/>
          <w:sz w:val="24"/>
          <w:szCs w:val="24"/>
          <w:lang w:eastAsia="hr-HR"/>
        </w:rPr>
        <w:t>eurima</w:t>
      </w:r>
      <w:r w:rsidRPr="00DF2897">
        <w:rPr>
          <w:rFonts w:ascii="Times New Roman" w:eastAsia="+mn-ea" w:hAnsi="Times New Roman" w:cs="Times New Roman"/>
          <w:kern w:val="24"/>
          <w:sz w:val="24"/>
          <w:szCs w:val="24"/>
          <w:lang w:eastAsia="hr-HR"/>
        </w:rPr>
        <w:t xml:space="preserve"> vezano za oporavak i sanaciju središnje druge ugovorne strane, kao i prekršaji u </w:t>
      </w:r>
      <w:r>
        <w:rPr>
          <w:rFonts w:ascii="Times New Roman" w:eastAsia="+mn-ea" w:hAnsi="Times New Roman" w:cs="Times New Roman"/>
          <w:kern w:val="24"/>
          <w:sz w:val="24"/>
          <w:szCs w:val="24"/>
          <w:lang w:eastAsia="hr-HR"/>
        </w:rPr>
        <w:t>eurima</w:t>
      </w:r>
      <w:r w:rsidRPr="00DF2897">
        <w:rPr>
          <w:rFonts w:ascii="Times New Roman" w:eastAsia="+mn-ea" w:hAnsi="Times New Roman" w:cs="Times New Roman"/>
          <w:kern w:val="24"/>
          <w:sz w:val="24"/>
          <w:szCs w:val="24"/>
          <w:lang w:eastAsia="hr-HR"/>
        </w:rPr>
        <w:t xml:space="preserve"> drugih osoba (bivših članova uprave središnje druge ugovorne strane i članova poravnanja središnje druge ugovorne strane, kao i neovisnog procjenitelja) vezano za oporavak i sanaciju središnje druge ugovorne strane. </w:t>
      </w:r>
      <w:r w:rsidR="006B45C9">
        <w:rPr>
          <w:rFonts w:ascii="Times New Roman" w:eastAsia="+mn-ea" w:hAnsi="Times New Roman" w:cs="Times New Roman"/>
          <w:kern w:val="24"/>
          <w:sz w:val="24"/>
          <w:szCs w:val="24"/>
          <w:lang w:eastAsia="hr-HR"/>
        </w:rPr>
        <w:t xml:space="preserve">Ove odredbe su istovjetne odredbama u kunama navedenima u člancima 47. do 49., a stupit će na snagu na dan uvođenja eura kao službene valute u Republici Hrvatskoj. </w:t>
      </w:r>
    </w:p>
    <w:p w14:paraId="64B41F0D" w14:textId="77777777" w:rsidR="005373A5" w:rsidRPr="005373A5" w:rsidRDefault="005373A5" w:rsidP="005373A5">
      <w:pPr>
        <w:spacing w:after="0" w:line="240" w:lineRule="auto"/>
        <w:jc w:val="both"/>
        <w:rPr>
          <w:rFonts w:ascii="Times New Roman" w:eastAsia="+mn-ea" w:hAnsi="Times New Roman" w:cs="Times New Roman"/>
          <w:b/>
          <w:kern w:val="24"/>
          <w:sz w:val="24"/>
          <w:szCs w:val="24"/>
          <w:lang w:eastAsia="hr-HR"/>
        </w:rPr>
      </w:pPr>
    </w:p>
    <w:p w14:paraId="60E00B72" w14:textId="5F27DE65" w:rsidR="005373A5" w:rsidRDefault="005373A5" w:rsidP="00E52C77">
      <w:pPr>
        <w:spacing w:after="0" w:line="240" w:lineRule="auto"/>
        <w:jc w:val="both"/>
        <w:rPr>
          <w:rFonts w:ascii="Times New Roman" w:eastAsia="+mn-ea" w:hAnsi="Times New Roman" w:cs="Times New Roman"/>
          <w:b/>
          <w:kern w:val="24"/>
          <w:sz w:val="24"/>
          <w:szCs w:val="24"/>
          <w:lang w:eastAsia="hr-HR"/>
        </w:rPr>
      </w:pPr>
      <w:r w:rsidRPr="00DF2897">
        <w:rPr>
          <w:rFonts w:ascii="Times New Roman" w:eastAsia="+mn-ea" w:hAnsi="Times New Roman" w:cs="Times New Roman"/>
          <w:b/>
          <w:kern w:val="24"/>
          <w:sz w:val="24"/>
          <w:szCs w:val="24"/>
          <w:lang w:eastAsia="hr-HR"/>
        </w:rPr>
        <w:t xml:space="preserve">Uz članak 53. </w:t>
      </w:r>
    </w:p>
    <w:p w14:paraId="7368EFD8" w14:textId="58D349F5" w:rsidR="005373A5" w:rsidRPr="00DF2897" w:rsidRDefault="005373A5" w:rsidP="005373A5">
      <w:pPr>
        <w:rPr>
          <w:rFonts w:ascii="Times New Roman" w:eastAsia="+mn-ea" w:hAnsi="Times New Roman" w:cs="Times New Roman"/>
          <w:kern w:val="24"/>
          <w:sz w:val="24"/>
          <w:szCs w:val="24"/>
          <w:lang w:eastAsia="hr-HR"/>
        </w:rPr>
      </w:pPr>
      <w:r w:rsidRPr="00DF2897">
        <w:rPr>
          <w:rFonts w:ascii="Times New Roman" w:eastAsia="+mn-ea" w:hAnsi="Times New Roman" w:cs="Times New Roman"/>
          <w:kern w:val="24"/>
          <w:sz w:val="24"/>
          <w:szCs w:val="24"/>
          <w:lang w:eastAsia="hr-HR"/>
        </w:rPr>
        <w:t xml:space="preserve">Člankom 53. propisano je da na dan uvođenja eura kao službene valute prestaju važiti članci kojima su propisane </w:t>
      </w:r>
      <w:r w:rsidR="006B45C9" w:rsidRPr="00DF2897">
        <w:rPr>
          <w:rFonts w:ascii="Times New Roman" w:eastAsia="+mn-ea" w:hAnsi="Times New Roman" w:cs="Times New Roman"/>
          <w:kern w:val="24"/>
          <w:sz w:val="24"/>
          <w:szCs w:val="24"/>
          <w:lang w:eastAsia="hr-HR"/>
        </w:rPr>
        <w:t xml:space="preserve">novčane kazne izražene u kunama. </w:t>
      </w:r>
    </w:p>
    <w:p w14:paraId="178BBBC9" w14:textId="46DCE1D9" w:rsidR="005373A5" w:rsidRDefault="005373A5" w:rsidP="00E52C77">
      <w:pPr>
        <w:spacing w:after="0" w:line="240" w:lineRule="auto"/>
        <w:jc w:val="both"/>
        <w:rPr>
          <w:rFonts w:ascii="Times New Roman" w:eastAsia="+mn-ea" w:hAnsi="Times New Roman" w:cs="Times New Roman"/>
          <w:b/>
          <w:kern w:val="24"/>
          <w:sz w:val="24"/>
          <w:szCs w:val="24"/>
          <w:lang w:eastAsia="hr-HR"/>
        </w:rPr>
      </w:pPr>
    </w:p>
    <w:p w14:paraId="5C12CF59" w14:textId="32F73146" w:rsidR="005373A5" w:rsidRPr="00DF2897" w:rsidRDefault="00DF2897"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w:t>
      </w:r>
      <w:r w:rsidR="006B45C9">
        <w:rPr>
          <w:rFonts w:ascii="Times New Roman" w:eastAsia="+mn-ea" w:hAnsi="Times New Roman" w:cs="Times New Roman"/>
          <w:b/>
          <w:kern w:val="24"/>
          <w:sz w:val="24"/>
          <w:szCs w:val="24"/>
          <w:lang w:eastAsia="hr-HR"/>
        </w:rPr>
        <w:t xml:space="preserve">lanak 54. </w:t>
      </w:r>
    </w:p>
    <w:p w14:paraId="6ADE1534" w14:textId="5BEAFC5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propisuju se obveze Agencije u svezi donošenja pravilnika propisanih ovim Zakonom, kao i rokovi u kojima se subjekti moraju uskladiti s navedenim odredbama.</w:t>
      </w:r>
    </w:p>
    <w:p w14:paraId="64E064EF" w14:textId="77777777" w:rsidR="00747C33" w:rsidRPr="00747C33" w:rsidRDefault="00747C33" w:rsidP="00E52C77">
      <w:pPr>
        <w:spacing w:after="0" w:line="240" w:lineRule="auto"/>
        <w:jc w:val="both"/>
        <w:rPr>
          <w:rFonts w:ascii="Times New Roman" w:hAnsi="Times New Roman" w:cs="Times New Roman"/>
          <w:sz w:val="24"/>
          <w:szCs w:val="24"/>
        </w:rPr>
      </w:pPr>
    </w:p>
    <w:p w14:paraId="0F8D22C8" w14:textId="654DDCE6"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6B45C9">
        <w:rPr>
          <w:rFonts w:ascii="Times New Roman" w:eastAsia="+mn-ea" w:hAnsi="Times New Roman" w:cs="Times New Roman"/>
          <w:b/>
          <w:kern w:val="24"/>
          <w:sz w:val="24"/>
          <w:szCs w:val="24"/>
          <w:lang w:eastAsia="hr-HR"/>
        </w:rPr>
        <w:t>55</w:t>
      </w:r>
      <w:r w:rsidR="000F753C">
        <w:rPr>
          <w:rFonts w:ascii="Times New Roman" w:eastAsia="+mn-ea" w:hAnsi="Times New Roman" w:cs="Times New Roman"/>
          <w:b/>
          <w:kern w:val="24"/>
          <w:sz w:val="24"/>
          <w:szCs w:val="24"/>
          <w:lang w:eastAsia="hr-HR"/>
        </w:rPr>
        <w:t>.</w:t>
      </w:r>
      <w:r w:rsidRPr="00747C33">
        <w:rPr>
          <w:rFonts w:ascii="Times New Roman" w:eastAsia="+mn-ea" w:hAnsi="Times New Roman" w:cs="Times New Roman"/>
          <w:b/>
          <w:kern w:val="24"/>
          <w:sz w:val="24"/>
          <w:szCs w:val="24"/>
          <w:lang w:eastAsia="hr-HR"/>
        </w:rPr>
        <w:t xml:space="preserve"> </w:t>
      </w:r>
    </w:p>
    <w:p w14:paraId="16F561A7" w14:textId="77777777" w:rsidR="00747C33" w:rsidRPr="00474773" w:rsidRDefault="00747C33" w:rsidP="00E52C77">
      <w:pPr>
        <w:spacing w:after="0" w:line="240" w:lineRule="auto"/>
        <w:jc w:val="both"/>
        <w:rPr>
          <w:rFonts w:ascii="Times New Roman" w:hAnsi="Times New Roman"/>
          <w:kern w:val="24"/>
          <w:sz w:val="24"/>
        </w:rPr>
      </w:pPr>
      <w:r w:rsidRPr="00474773">
        <w:rPr>
          <w:rFonts w:ascii="Times New Roman" w:hAnsi="Times New Roman"/>
          <w:kern w:val="24"/>
          <w:sz w:val="24"/>
        </w:rPr>
        <w:t xml:space="preserve">Ovim člankom propisuje se stupanje na snagu Zakona. </w:t>
      </w:r>
    </w:p>
    <w:p w14:paraId="5EB006A7" w14:textId="77777777" w:rsidR="00747C33" w:rsidRPr="00747C33" w:rsidRDefault="00747C33" w:rsidP="00E52C77">
      <w:pPr>
        <w:spacing w:after="0" w:line="240" w:lineRule="auto"/>
        <w:jc w:val="both"/>
        <w:rPr>
          <w:rFonts w:ascii="Times New Roman" w:hAnsi="Times New Roman" w:cs="Times New Roman"/>
          <w:sz w:val="24"/>
          <w:szCs w:val="24"/>
        </w:rPr>
      </w:pPr>
    </w:p>
    <w:p w14:paraId="21FC1D58" w14:textId="77777777" w:rsidR="00747C33" w:rsidRPr="00747C33" w:rsidRDefault="00747C33" w:rsidP="00E52C77">
      <w:pPr>
        <w:spacing w:after="0" w:line="240" w:lineRule="auto"/>
        <w:jc w:val="both"/>
        <w:rPr>
          <w:rFonts w:ascii="Times New Roman" w:hAnsi="Times New Roman" w:cs="Times New Roman"/>
          <w:sz w:val="24"/>
          <w:szCs w:val="24"/>
        </w:rPr>
      </w:pPr>
    </w:p>
    <w:p w14:paraId="5FFE894A" w14:textId="77777777" w:rsidR="00747C33" w:rsidRPr="00747C33" w:rsidRDefault="00747C33" w:rsidP="00E52C77">
      <w:pPr>
        <w:spacing w:after="0" w:line="240" w:lineRule="auto"/>
        <w:rPr>
          <w:rFonts w:ascii="Times New Roman" w:hAnsi="Times New Roman" w:cs="Times New Roman"/>
          <w:sz w:val="24"/>
          <w:szCs w:val="24"/>
        </w:rPr>
      </w:pPr>
    </w:p>
    <w:p w14:paraId="42E5D14C" w14:textId="77777777" w:rsidR="00747C33" w:rsidRPr="00747C33" w:rsidRDefault="00747C33" w:rsidP="00E52C77">
      <w:pPr>
        <w:spacing w:after="0" w:line="240" w:lineRule="auto"/>
        <w:jc w:val="both"/>
        <w:rPr>
          <w:rFonts w:ascii="Times New Roman" w:hAnsi="Times New Roman" w:cs="Times New Roman"/>
          <w:sz w:val="24"/>
          <w:szCs w:val="24"/>
        </w:rPr>
      </w:pPr>
    </w:p>
    <w:p w14:paraId="059B1C4A" w14:textId="77777777" w:rsidR="008C4E1A" w:rsidRPr="00747C33" w:rsidRDefault="008C4E1A" w:rsidP="00E52C77">
      <w:pPr>
        <w:spacing w:line="240" w:lineRule="auto"/>
        <w:rPr>
          <w:rFonts w:ascii="Times New Roman" w:hAnsi="Times New Roman" w:cs="Times New Roman"/>
          <w:sz w:val="24"/>
          <w:szCs w:val="24"/>
        </w:rPr>
      </w:pPr>
    </w:p>
    <w:sectPr w:rsidR="008C4E1A" w:rsidRPr="00747C33" w:rsidSect="00D73C4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7313" w14:textId="77777777" w:rsidR="00F56EA0" w:rsidRDefault="00F56EA0" w:rsidP="00474773">
      <w:pPr>
        <w:spacing w:after="0" w:line="240" w:lineRule="auto"/>
      </w:pPr>
      <w:r>
        <w:separator/>
      </w:r>
    </w:p>
  </w:endnote>
  <w:endnote w:type="continuationSeparator" w:id="0">
    <w:p w14:paraId="61D397C0" w14:textId="77777777" w:rsidR="00F56EA0" w:rsidRDefault="00F56EA0" w:rsidP="00474773">
      <w:pPr>
        <w:spacing w:after="0" w:line="240" w:lineRule="auto"/>
      </w:pPr>
      <w:r>
        <w:continuationSeparator/>
      </w:r>
    </w:p>
  </w:endnote>
  <w:endnote w:type="continuationNotice" w:id="1">
    <w:p w14:paraId="554AC698" w14:textId="77777777" w:rsidR="00F56EA0" w:rsidRDefault="00F56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3894"/>
      <w:docPartObj>
        <w:docPartGallery w:val="Page Numbers (Bottom of Page)"/>
        <w:docPartUnique/>
      </w:docPartObj>
    </w:sdtPr>
    <w:sdtEndPr>
      <w:rPr>
        <w:rFonts w:ascii="Times New Roman" w:hAnsi="Times New Roman" w:cs="Times New Roman"/>
        <w:noProof/>
      </w:rPr>
    </w:sdtEndPr>
    <w:sdtContent>
      <w:p w14:paraId="2A9907E5" w14:textId="47F93347" w:rsidR="005373A5" w:rsidRPr="00E92F74" w:rsidRDefault="005373A5">
        <w:pPr>
          <w:pStyle w:val="Footer"/>
          <w:jc w:val="right"/>
          <w:rPr>
            <w:rFonts w:ascii="Times New Roman" w:hAnsi="Times New Roman" w:cs="Times New Roman"/>
          </w:rPr>
        </w:pPr>
        <w:r w:rsidRPr="00E92F74">
          <w:rPr>
            <w:rFonts w:ascii="Times New Roman" w:hAnsi="Times New Roman" w:cs="Times New Roman"/>
          </w:rPr>
          <w:fldChar w:fldCharType="begin"/>
        </w:r>
        <w:r w:rsidRPr="00E92F74">
          <w:rPr>
            <w:rFonts w:ascii="Times New Roman" w:hAnsi="Times New Roman" w:cs="Times New Roman"/>
          </w:rPr>
          <w:instrText xml:space="preserve"> PAGE   \* MERGEFORMAT </w:instrText>
        </w:r>
        <w:r w:rsidRPr="00E92F74">
          <w:rPr>
            <w:rFonts w:ascii="Times New Roman" w:hAnsi="Times New Roman" w:cs="Times New Roman"/>
          </w:rPr>
          <w:fldChar w:fldCharType="separate"/>
        </w:r>
        <w:r w:rsidR="0043751D">
          <w:rPr>
            <w:rFonts w:ascii="Times New Roman" w:hAnsi="Times New Roman" w:cs="Times New Roman"/>
            <w:noProof/>
          </w:rPr>
          <w:t>2</w:t>
        </w:r>
        <w:r w:rsidRPr="00E92F74">
          <w:rPr>
            <w:rFonts w:ascii="Times New Roman" w:hAnsi="Times New Roman" w:cs="Times New Roman"/>
            <w:noProof/>
          </w:rPr>
          <w:fldChar w:fldCharType="end"/>
        </w:r>
      </w:p>
    </w:sdtContent>
  </w:sdt>
  <w:p w14:paraId="4BD09AD5" w14:textId="77777777" w:rsidR="005373A5" w:rsidRDefault="0053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F678" w14:textId="77777777" w:rsidR="00F56EA0" w:rsidRDefault="00F56EA0" w:rsidP="00474773">
      <w:pPr>
        <w:spacing w:after="0" w:line="240" w:lineRule="auto"/>
      </w:pPr>
      <w:r>
        <w:separator/>
      </w:r>
    </w:p>
  </w:footnote>
  <w:footnote w:type="continuationSeparator" w:id="0">
    <w:p w14:paraId="3C74D4B7" w14:textId="77777777" w:rsidR="00F56EA0" w:rsidRDefault="00F56EA0" w:rsidP="00474773">
      <w:pPr>
        <w:spacing w:after="0" w:line="240" w:lineRule="auto"/>
      </w:pPr>
      <w:r>
        <w:continuationSeparator/>
      </w:r>
    </w:p>
  </w:footnote>
  <w:footnote w:type="continuationNotice" w:id="1">
    <w:p w14:paraId="5876B0C9" w14:textId="77777777" w:rsidR="00F56EA0" w:rsidRDefault="00F56E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D36"/>
    <w:multiLevelType w:val="hybridMultilevel"/>
    <w:tmpl w:val="D1F2AE12"/>
    <w:lvl w:ilvl="0" w:tplc="0E203BEA">
      <w:start w:val="4"/>
      <w:numFmt w:val="bullet"/>
      <w:lvlText w:val="-"/>
      <w:lvlJc w:val="left"/>
      <w:pPr>
        <w:ind w:left="360" w:hanging="360"/>
      </w:pPr>
      <w:rPr>
        <w:rFonts w:ascii="Times New Roman" w:eastAsia="+mn-e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9FB5561"/>
    <w:multiLevelType w:val="hybridMultilevel"/>
    <w:tmpl w:val="58900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567004"/>
    <w:multiLevelType w:val="hybridMultilevel"/>
    <w:tmpl w:val="8E56EF20"/>
    <w:lvl w:ilvl="0" w:tplc="8EF832BA">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5B70C0"/>
    <w:multiLevelType w:val="hybridMultilevel"/>
    <w:tmpl w:val="A616223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317E5F72"/>
    <w:multiLevelType w:val="hybridMultilevel"/>
    <w:tmpl w:val="630EA1EE"/>
    <w:lvl w:ilvl="0" w:tplc="9724DAB2">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C969A7"/>
    <w:multiLevelType w:val="hybridMultilevel"/>
    <w:tmpl w:val="FA5C26E4"/>
    <w:lvl w:ilvl="0" w:tplc="FC0844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9871C8"/>
    <w:multiLevelType w:val="hybridMultilevel"/>
    <w:tmpl w:val="AC1C258C"/>
    <w:lvl w:ilvl="0" w:tplc="041A0019">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3D074D"/>
    <w:multiLevelType w:val="multilevel"/>
    <w:tmpl w:val="41D4B2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2D098C"/>
    <w:multiLevelType w:val="hybridMultilevel"/>
    <w:tmpl w:val="DEE6B8A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0D96623"/>
    <w:multiLevelType w:val="hybridMultilevel"/>
    <w:tmpl w:val="E7F2F432"/>
    <w:lvl w:ilvl="0" w:tplc="E5D4817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D86B60"/>
    <w:multiLevelType w:val="hybridMultilevel"/>
    <w:tmpl w:val="F5F41CC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F45340"/>
    <w:multiLevelType w:val="hybridMultilevel"/>
    <w:tmpl w:val="F7D079D4"/>
    <w:lvl w:ilvl="0" w:tplc="8BAA62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4"/>
  </w:num>
  <w:num w:numId="5">
    <w:abstractNumId w:val="0"/>
  </w:num>
  <w:num w:numId="6">
    <w:abstractNumId w:val="3"/>
  </w:num>
  <w:num w:numId="7">
    <w:abstractNumId w:val="1"/>
  </w:num>
  <w:num w:numId="8">
    <w:abstractNumId w:val="5"/>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33"/>
    <w:rsid w:val="00015173"/>
    <w:rsid w:val="00022845"/>
    <w:rsid w:val="00024B36"/>
    <w:rsid w:val="00034DA7"/>
    <w:rsid w:val="00035E3F"/>
    <w:rsid w:val="00036136"/>
    <w:rsid w:val="0003785F"/>
    <w:rsid w:val="000445BF"/>
    <w:rsid w:val="0007685E"/>
    <w:rsid w:val="000770BB"/>
    <w:rsid w:val="00084F9F"/>
    <w:rsid w:val="00085F46"/>
    <w:rsid w:val="000876E6"/>
    <w:rsid w:val="00091171"/>
    <w:rsid w:val="00091EA9"/>
    <w:rsid w:val="00091F2D"/>
    <w:rsid w:val="000A3A30"/>
    <w:rsid w:val="000B3BBE"/>
    <w:rsid w:val="000B4FC3"/>
    <w:rsid w:val="000B6493"/>
    <w:rsid w:val="000C19A3"/>
    <w:rsid w:val="000C3B17"/>
    <w:rsid w:val="000E13E5"/>
    <w:rsid w:val="000E5D80"/>
    <w:rsid w:val="000F753C"/>
    <w:rsid w:val="00103E95"/>
    <w:rsid w:val="00105217"/>
    <w:rsid w:val="00105CB4"/>
    <w:rsid w:val="0011442F"/>
    <w:rsid w:val="00120BC6"/>
    <w:rsid w:val="00131B21"/>
    <w:rsid w:val="00140E33"/>
    <w:rsid w:val="001478CF"/>
    <w:rsid w:val="00152675"/>
    <w:rsid w:val="00153DDF"/>
    <w:rsid w:val="00166FD6"/>
    <w:rsid w:val="00170EE4"/>
    <w:rsid w:val="001802B6"/>
    <w:rsid w:val="00183886"/>
    <w:rsid w:val="001851E1"/>
    <w:rsid w:val="001879E9"/>
    <w:rsid w:val="00187B99"/>
    <w:rsid w:val="0019462A"/>
    <w:rsid w:val="001A1873"/>
    <w:rsid w:val="001A2E34"/>
    <w:rsid w:val="001A3655"/>
    <w:rsid w:val="001A6283"/>
    <w:rsid w:val="001B00E7"/>
    <w:rsid w:val="001B0389"/>
    <w:rsid w:val="001B12AC"/>
    <w:rsid w:val="001B2264"/>
    <w:rsid w:val="001B2684"/>
    <w:rsid w:val="001B3323"/>
    <w:rsid w:val="001C1676"/>
    <w:rsid w:val="001C62EF"/>
    <w:rsid w:val="001D08C9"/>
    <w:rsid w:val="001D556F"/>
    <w:rsid w:val="001E7152"/>
    <w:rsid w:val="001F2459"/>
    <w:rsid w:val="001F2730"/>
    <w:rsid w:val="001F29A3"/>
    <w:rsid w:val="001F5018"/>
    <w:rsid w:val="002021BF"/>
    <w:rsid w:val="0020589B"/>
    <w:rsid w:val="00214660"/>
    <w:rsid w:val="00215119"/>
    <w:rsid w:val="002212D7"/>
    <w:rsid w:val="00222690"/>
    <w:rsid w:val="00222822"/>
    <w:rsid w:val="0023588E"/>
    <w:rsid w:val="002359D8"/>
    <w:rsid w:val="0023602C"/>
    <w:rsid w:val="0024683B"/>
    <w:rsid w:val="002536B8"/>
    <w:rsid w:val="002562D1"/>
    <w:rsid w:val="002577AE"/>
    <w:rsid w:val="00264F96"/>
    <w:rsid w:val="002667D5"/>
    <w:rsid w:val="002872E3"/>
    <w:rsid w:val="00291404"/>
    <w:rsid w:val="00292ECB"/>
    <w:rsid w:val="002A10AD"/>
    <w:rsid w:val="002B1A2E"/>
    <w:rsid w:val="002B6A0F"/>
    <w:rsid w:val="002B6CA9"/>
    <w:rsid w:val="002C1222"/>
    <w:rsid w:val="002D1B20"/>
    <w:rsid w:val="002D4633"/>
    <w:rsid w:val="002D738F"/>
    <w:rsid w:val="002F632C"/>
    <w:rsid w:val="0030207D"/>
    <w:rsid w:val="00302B1C"/>
    <w:rsid w:val="00304DAE"/>
    <w:rsid w:val="00326E44"/>
    <w:rsid w:val="003402E3"/>
    <w:rsid w:val="00342727"/>
    <w:rsid w:val="00343B2D"/>
    <w:rsid w:val="0034516C"/>
    <w:rsid w:val="00345254"/>
    <w:rsid w:val="003460D5"/>
    <w:rsid w:val="00350190"/>
    <w:rsid w:val="00354122"/>
    <w:rsid w:val="00354CBD"/>
    <w:rsid w:val="003603D4"/>
    <w:rsid w:val="00362F8C"/>
    <w:rsid w:val="00363D80"/>
    <w:rsid w:val="00364A0C"/>
    <w:rsid w:val="00373403"/>
    <w:rsid w:val="003772C9"/>
    <w:rsid w:val="003772EE"/>
    <w:rsid w:val="00383059"/>
    <w:rsid w:val="00383599"/>
    <w:rsid w:val="00386FCB"/>
    <w:rsid w:val="003923A4"/>
    <w:rsid w:val="00396DEF"/>
    <w:rsid w:val="003B09B9"/>
    <w:rsid w:val="003B1B25"/>
    <w:rsid w:val="003B1F89"/>
    <w:rsid w:val="003C0A51"/>
    <w:rsid w:val="003C3D9D"/>
    <w:rsid w:val="003C3DAA"/>
    <w:rsid w:val="003C444A"/>
    <w:rsid w:val="003C5ECB"/>
    <w:rsid w:val="003D0633"/>
    <w:rsid w:val="003D2BE4"/>
    <w:rsid w:val="003E076A"/>
    <w:rsid w:val="003E28E3"/>
    <w:rsid w:val="003E2FC8"/>
    <w:rsid w:val="003F1986"/>
    <w:rsid w:val="003F2ACA"/>
    <w:rsid w:val="003F4378"/>
    <w:rsid w:val="00400987"/>
    <w:rsid w:val="00404327"/>
    <w:rsid w:val="00404E13"/>
    <w:rsid w:val="00404E66"/>
    <w:rsid w:val="004061EA"/>
    <w:rsid w:val="00411986"/>
    <w:rsid w:val="00414530"/>
    <w:rsid w:val="0042017E"/>
    <w:rsid w:val="00423698"/>
    <w:rsid w:val="004309F0"/>
    <w:rsid w:val="0043751D"/>
    <w:rsid w:val="0044317E"/>
    <w:rsid w:val="00444FF3"/>
    <w:rsid w:val="00445A51"/>
    <w:rsid w:val="00457D62"/>
    <w:rsid w:val="00460E44"/>
    <w:rsid w:val="0046321F"/>
    <w:rsid w:val="00470613"/>
    <w:rsid w:val="00471D08"/>
    <w:rsid w:val="00474773"/>
    <w:rsid w:val="00475E0B"/>
    <w:rsid w:val="00477672"/>
    <w:rsid w:val="004776F6"/>
    <w:rsid w:val="00480A1E"/>
    <w:rsid w:val="00482182"/>
    <w:rsid w:val="0048491C"/>
    <w:rsid w:val="004962FC"/>
    <w:rsid w:val="00497C8A"/>
    <w:rsid w:val="004A3DC7"/>
    <w:rsid w:val="004B227B"/>
    <w:rsid w:val="004B3EE0"/>
    <w:rsid w:val="004B51C1"/>
    <w:rsid w:val="004B6986"/>
    <w:rsid w:val="004C4B33"/>
    <w:rsid w:val="004C769C"/>
    <w:rsid w:val="004D1048"/>
    <w:rsid w:val="004D155E"/>
    <w:rsid w:val="004D2D36"/>
    <w:rsid w:val="004D4370"/>
    <w:rsid w:val="004D52DC"/>
    <w:rsid w:val="004D6002"/>
    <w:rsid w:val="004E1565"/>
    <w:rsid w:val="004E26B6"/>
    <w:rsid w:val="004F2006"/>
    <w:rsid w:val="004F514A"/>
    <w:rsid w:val="00500797"/>
    <w:rsid w:val="00500F08"/>
    <w:rsid w:val="00504F00"/>
    <w:rsid w:val="00505DDC"/>
    <w:rsid w:val="00507888"/>
    <w:rsid w:val="00510C19"/>
    <w:rsid w:val="00510CA8"/>
    <w:rsid w:val="0051406F"/>
    <w:rsid w:val="00533963"/>
    <w:rsid w:val="005373A5"/>
    <w:rsid w:val="0054042B"/>
    <w:rsid w:val="00541932"/>
    <w:rsid w:val="00541ADC"/>
    <w:rsid w:val="005469EE"/>
    <w:rsid w:val="00547A76"/>
    <w:rsid w:val="005619C7"/>
    <w:rsid w:val="005667BF"/>
    <w:rsid w:val="00567A05"/>
    <w:rsid w:val="00570B5B"/>
    <w:rsid w:val="005711B8"/>
    <w:rsid w:val="005711C1"/>
    <w:rsid w:val="00571F1F"/>
    <w:rsid w:val="00586982"/>
    <w:rsid w:val="00586FAE"/>
    <w:rsid w:val="0059596B"/>
    <w:rsid w:val="005A41CA"/>
    <w:rsid w:val="005A5A9F"/>
    <w:rsid w:val="005A5E5D"/>
    <w:rsid w:val="005C0425"/>
    <w:rsid w:val="005C1C06"/>
    <w:rsid w:val="005C5ACE"/>
    <w:rsid w:val="005D225E"/>
    <w:rsid w:val="005E450A"/>
    <w:rsid w:val="005F014D"/>
    <w:rsid w:val="005F1DAB"/>
    <w:rsid w:val="006000AC"/>
    <w:rsid w:val="00605A37"/>
    <w:rsid w:val="00610632"/>
    <w:rsid w:val="00614EC6"/>
    <w:rsid w:val="00616F4E"/>
    <w:rsid w:val="006218D1"/>
    <w:rsid w:val="0062603F"/>
    <w:rsid w:val="00632FC1"/>
    <w:rsid w:val="00633662"/>
    <w:rsid w:val="006341AE"/>
    <w:rsid w:val="00637866"/>
    <w:rsid w:val="00641B3A"/>
    <w:rsid w:val="00643754"/>
    <w:rsid w:val="00646EF5"/>
    <w:rsid w:val="00647AE6"/>
    <w:rsid w:val="0065139A"/>
    <w:rsid w:val="0065358C"/>
    <w:rsid w:val="00654C84"/>
    <w:rsid w:val="006603B8"/>
    <w:rsid w:val="00665FDA"/>
    <w:rsid w:val="0067000F"/>
    <w:rsid w:val="00670B50"/>
    <w:rsid w:val="00671B9B"/>
    <w:rsid w:val="00675C99"/>
    <w:rsid w:val="00683AD1"/>
    <w:rsid w:val="00695268"/>
    <w:rsid w:val="00696EAE"/>
    <w:rsid w:val="006A1977"/>
    <w:rsid w:val="006A4118"/>
    <w:rsid w:val="006A45EE"/>
    <w:rsid w:val="006A5450"/>
    <w:rsid w:val="006A64FE"/>
    <w:rsid w:val="006A6B7A"/>
    <w:rsid w:val="006B0615"/>
    <w:rsid w:val="006B0A84"/>
    <w:rsid w:val="006B45C9"/>
    <w:rsid w:val="006B696B"/>
    <w:rsid w:val="006C1666"/>
    <w:rsid w:val="006D60FB"/>
    <w:rsid w:val="006E39BB"/>
    <w:rsid w:val="006E5ADB"/>
    <w:rsid w:val="006E77CB"/>
    <w:rsid w:val="006F41B5"/>
    <w:rsid w:val="00704CA7"/>
    <w:rsid w:val="00711C7E"/>
    <w:rsid w:val="007163B2"/>
    <w:rsid w:val="00720195"/>
    <w:rsid w:val="0072139E"/>
    <w:rsid w:val="007217CF"/>
    <w:rsid w:val="00722260"/>
    <w:rsid w:val="00724064"/>
    <w:rsid w:val="00726C71"/>
    <w:rsid w:val="007272A7"/>
    <w:rsid w:val="00732A23"/>
    <w:rsid w:val="00734C02"/>
    <w:rsid w:val="007420C4"/>
    <w:rsid w:val="00745EE1"/>
    <w:rsid w:val="00747C33"/>
    <w:rsid w:val="0075264F"/>
    <w:rsid w:val="00757270"/>
    <w:rsid w:val="00765892"/>
    <w:rsid w:val="00767483"/>
    <w:rsid w:val="00767CC7"/>
    <w:rsid w:val="00771C6E"/>
    <w:rsid w:val="007770DE"/>
    <w:rsid w:val="0078017D"/>
    <w:rsid w:val="007827BC"/>
    <w:rsid w:val="0078346B"/>
    <w:rsid w:val="00783A95"/>
    <w:rsid w:val="0078484D"/>
    <w:rsid w:val="00795767"/>
    <w:rsid w:val="007A7167"/>
    <w:rsid w:val="007B03FA"/>
    <w:rsid w:val="007B0CE3"/>
    <w:rsid w:val="007B12D9"/>
    <w:rsid w:val="007B45CA"/>
    <w:rsid w:val="007D677C"/>
    <w:rsid w:val="007D74F9"/>
    <w:rsid w:val="007F7CCF"/>
    <w:rsid w:val="0080148F"/>
    <w:rsid w:val="008048F9"/>
    <w:rsid w:val="00811746"/>
    <w:rsid w:val="00812435"/>
    <w:rsid w:val="0081299D"/>
    <w:rsid w:val="00816476"/>
    <w:rsid w:val="008219AC"/>
    <w:rsid w:val="00826836"/>
    <w:rsid w:val="00830B2A"/>
    <w:rsid w:val="00831260"/>
    <w:rsid w:val="00833FE1"/>
    <w:rsid w:val="00835C78"/>
    <w:rsid w:val="00842708"/>
    <w:rsid w:val="008503C5"/>
    <w:rsid w:val="0085357E"/>
    <w:rsid w:val="0085474E"/>
    <w:rsid w:val="00854B83"/>
    <w:rsid w:val="008562C3"/>
    <w:rsid w:val="00856A92"/>
    <w:rsid w:val="008720BD"/>
    <w:rsid w:val="00877297"/>
    <w:rsid w:val="008823B8"/>
    <w:rsid w:val="00886E61"/>
    <w:rsid w:val="00891237"/>
    <w:rsid w:val="00891C1D"/>
    <w:rsid w:val="00892B1F"/>
    <w:rsid w:val="0089413D"/>
    <w:rsid w:val="008A1959"/>
    <w:rsid w:val="008A5348"/>
    <w:rsid w:val="008B3251"/>
    <w:rsid w:val="008B4744"/>
    <w:rsid w:val="008C4E1A"/>
    <w:rsid w:val="008D6AF1"/>
    <w:rsid w:val="008E26BA"/>
    <w:rsid w:val="008E5795"/>
    <w:rsid w:val="008E7AB9"/>
    <w:rsid w:val="008F043F"/>
    <w:rsid w:val="008F105D"/>
    <w:rsid w:val="008F4F56"/>
    <w:rsid w:val="009041CF"/>
    <w:rsid w:val="00913555"/>
    <w:rsid w:val="00926093"/>
    <w:rsid w:val="00927F8A"/>
    <w:rsid w:val="00932967"/>
    <w:rsid w:val="0093368F"/>
    <w:rsid w:val="009439B4"/>
    <w:rsid w:val="00943D4E"/>
    <w:rsid w:val="00945EFC"/>
    <w:rsid w:val="009604D4"/>
    <w:rsid w:val="00963519"/>
    <w:rsid w:val="00966D97"/>
    <w:rsid w:val="00967D0A"/>
    <w:rsid w:val="009820E5"/>
    <w:rsid w:val="0098267B"/>
    <w:rsid w:val="00990A45"/>
    <w:rsid w:val="00990DA0"/>
    <w:rsid w:val="00995BFE"/>
    <w:rsid w:val="00997766"/>
    <w:rsid w:val="009A1C9E"/>
    <w:rsid w:val="009A734A"/>
    <w:rsid w:val="009B4237"/>
    <w:rsid w:val="009C1452"/>
    <w:rsid w:val="009E02F8"/>
    <w:rsid w:val="009E7568"/>
    <w:rsid w:val="009F5BA3"/>
    <w:rsid w:val="00A001E9"/>
    <w:rsid w:val="00A01425"/>
    <w:rsid w:val="00A06429"/>
    <w:rsid w:val="00A071E7"/>
    <w:rsid w:val="00A11669"/>
    <w:rsid w:val="00A23278"/>
    <w:rsid w:val="00A23E2E"/>
    <w:rsid w:val="00A35A00"/>
    <w:rsid w:val="00A37810"/>
    <w:rsid w:val="00A403EB"/>
    <w:rsid w:val="00A40A15"/>
    <w:rsid w:val="00A42CB3"/>
    <w:rsid w:val="00A441E3"/>
    <w:rsid w:val="00A44755"/>
    <w:rsid w:val="00A45236"/>
    <w:rsid w:val="00A45A29"/>
    <w:rsid w:val="00A50F72"/>
    <w:rsid w:val="00A51933"/>
    <w:rsid w:val="00A520ED"/>
    <w:rsid w:val="00A54FD5"/>
    <w:rsid w:val="00A66053"/>
    <w:rsid w:val="00A675E4"/>
    <w:rsid w:val="00A77DEE"/>
    <w:rsid w:val="00A82286"/>
    <w:rsid w:val="00A8290F"/>
    <w:rsid w:val="00A8577A"/>
    <w:rsid w:val="00A919CF"/>
    <w:rsid w:val="00A9323F"/>
    <w:rsid w:val="00A937AC"/>
    <w:rsid w:val="00A94454"/>
    <w:rsid w:val="00A94FE4"/>
    <w:rsid w:val="00A9509D"/>
    <w:rsid w:val="00A95FCF"/>
    <w:rsid w:val="00AA0287"/>
    <w:rsid w:val="00AA4420"/>
    <w:rsid w:val="00AA450D"/>
    <w:rsid w:val="00AA5219"/>
    <w:rsid w:val="00AB514F"/>
    <w:rsid w:val="00AC09CF"/>
    <w:rsid w:val="00AC4852"/>
    <w:rsid w:val="00AD03A8"/>
    <w:rsid w:val="00AD43FE"/>
    <w:rsid w:val="00AE0742"/>
    <w:rsid w:val="00AF1207"/>
    <w:rsid w:val="00AF1686"/>
    <w:rsid w:val="00B16425"/>
    <w:rsid w:val="00B33E08"/>
    <w:rsid w:val="00B40F26"/>
    <w:rsid w:val="00B42FD9"/>
    <w:rsid w:val="00B44B10"/>
    <w:rsid w:val="00B47A7B"/>
    <w:rsid w:val="00B57C0E"/>
    <w:rsid w:val="00B63A0D"/>
    <w:rsid w:val="00B67D13"/>
    <w:rsid w:val="00B81E6E"/>
    <w:rsid w:val="00B92982"/>
    <w:rsid w:val="00B97DAF"/>
    <w:rsid w:val="00BB0605"/>
    <w:rsid w:val="00BB6B8F"/>
    <w:rsid w:val="00BC182A"/>
    <w:rsid w:val="00BC47CE"/>
    <w:rsid w:val="00BD16C4"/>
    <w:rsid w:val="00BD3570"/>
    <w:rsid w:val="00BD6B87"/>
    <w:rsid w:val="00BD7847"/>
    <w:rsid w:val="00BD79F2"/>
    <w:rsid w:val="00BE5BDE"/>
    <w:rsid w:val="00BE613F"/>
    <w:rsid w:val="00BF066F"/>
    <w:rsid w:val="00BF20A4"/>
    <w:rsid w:val="00C11474"/>
    <w:rsid w:val="00C16281"/>
    <w:rsid w:val="00C17FC5"/>
    <w:rsid w:val="00C2029B"/>
    <w:rsid w:val="00C21097"/>
    <w:rsid w:val="00C21A0F"/>
    <w:rsid w:val="00C34580"/>
    <w:rsid w:val="00C41D34"/>
    <w:rsid w:val="00C42C25"/>
    <w:rsid w:val="00C42EBF"/>
    <w:rsid w:val="00C46E14"/>
    <w:rsid w:val="00C5221E"/>
    <w:rsid w:val="00C53091"/>
    <w:rsid w:val="00C57FD2"/>
    <w:rsid w:val="00C6308D"/>
    <w:rsid w:val="00C658DC"/>
    <w:rsid w:val="00C70388"/>
    <w:rsid w:val="00C71979"/>
    <w:rsid w:val="00C858A5"/>
    <w:rsid w:val="00C8775E"/>
    <w:rsid w:val="00CA7865"/>
    <w:rsid w:val="00CB0C13"/>
    <w:rsid w:val="00CB3700"/>
    <w:rsid w:val="00CB38FD"/>
    <w:rsid w:val="00CB7733"/>
    <w:rsid w:val="00CC017C"/>
    <w:rsid w:val="00CC230B"/>
    <w:rsid w:val="00CC562D"/>
    <w:rsid w:val="00CD3484"/>
    <w:rsid w:val="00CD403F"/>
    <w:rsid w:val="00CD4A11"/>
    <w:rsid w:val="00CD5A24"/>
    <w:rsid w:val="00CE3E74"/>
    <w:rsid w:val="00CE4243"/>
    <w:rsid w:val="00CE7891"/>
    <w:rsid w:val="00CF220E"/>
    <w:rsid w:val="00D00E37"/>
    <w:rsid w:val="00D066F4"/>
    <w:rsid w:val="00D10109"/>
    <w:rsid w:val="00D13F30"/>
    <w:rsid w:val="00D1482F"/>
    <w:rsid w:val="00D15873"/>
    <w:rsid w:val="00D33B34"/>
    <w:rsid w:val="00D42CBE"/>
    <w:rsid w:val="00D54B79"/>
    <w:rsid w:val="00D54F32"/>
    <w:rsid w:val="00D5744D"/>
    <w:rsid w:val="00D6427B"/>
    <w:rsid w:val="00D65700"/>
    <w:rsid w:val="00D71CB1"/>
    <w:rsid w:val="00D73A58"/>
    <w:rsid w:val="00D73C48"/>
    <w:rsid w:val="00D74BD2"/>
    <w:rsid w:val="00D7576A"/>
    <w:rsid w:val="00D83504"/>
    <w:rsid w:val="00D837D9"/>
    <w:rsid w:val="00D840FE"/>
    <w:rsid w:val="00D871C8"/>
    <w:rsid w:val="00D87E3A"/>
    <w:rsid w:val="00D91757"/>
    <w:rsid w:val="00D96481"/>
    <w:rsid w:val="00D9651E"/>
    <w:rsid w:val="00DA46D2"/>
    <w:rsid w:val="00DB225F"/>
    <w:rsid w:val="00DB4ADC"/>
    <w:rsid w:val="00DB5E9B"/>
    <w:rsid w:val="00DC56FD"/>
    <w:rsid w:val="00DC5F18"/>
    <w:rsid w:val="00DC7BBB"/>
    <w:rsid w:val="00DD0585"/>
    <w:rsid w:val="00DD19CE"/>
    <w:rsid w:val="00DD3F44"/>
    <w:rsid w:val="00DD49E0"/>
    <w:rsid w:val="00DD5B19"/>
    <w:rsid w:val="00DE47A5"/>
    <w:rsid w:val="00DE6FD8"/>
    <w:rsid w:val="00DE765A"/>
    <w:rsid w:val="00DE767B"/>
    <w:rsid w:val="00DF2897"/>
    <w:rsid w:val="00DF3A3F"/>
    <w:rsid w:val="00E043EB"/>
    <w:rsid w:val="00E044C0"/>
    <w:rsid w:val="00E10DF3"/>
    <w:rsid w:val="00E2792E"/>
    <w:rsid w:val="00E52C77"/>
    <w:rsid w:val="00E54703"/>
    <w:rsid w:val="00E5552A"/>
    <w:rsid w:val="00E55D5F"/>
    <w:rsid w:val="00E608FA"/>
    <w:rsid w:val="00E64C6E"/>
    <w:rsid w:val="00E7583B"/>
    <w:rsid w:val="00E76010"/>
    <w:rsid w:val="00E76DCC"/>
    <w:rsid w:val="00E81E4B"/>
    <w:rsid w:val="00E92F74"/>
    <w:rsid w:val="00E93F02"/>
    <w:rsid w:val="00EA3FE8"/>
    <w:rsid w:val="00EA68D3"/>
    <w:rsid w:val="00EA7B25"/>
    <w:rsid w:val="00EB3E93"/>
    <w:rsid w:val="00EC487B"/>
    <w:rsid w:val="00EC5A76"/>
    <w:rsid w:val="00EC6ED9"/>
    <w:rsid w:val="00EC7B44"/>
    <w:rsid w:val="00ED6E69"/>
    <w:rsid w:val="00EE229C"/>
    <w:rsid w:val="00EE46CC"/>
    <w:rsid w:val="00EE4D62"/>
    <w:rsid w:val="00EE7EFC"/>
    <w:rsid w:val="00EF117B"/>
    <w:rsid w:val="00F044DF"/>
    <w:rsid w:val="00F06E85"/>
    <w:rsid w:val="00F11C8F"/>
    <w:rsid w:val="00F12E71"/>
    <w:rsid w:val="00F20387"/>
    <w:rsid w:val="00F224D7"/>
    <w:rsid w:val="00F2510F"/>
    <w:rsid w:val="00F254F2"/>
    <w:rsid w:val="00F274DE"/>
    <w:rsid w:val="00F34BD8"/>
    <w:rsid w:val="00F36CE7"/>
    <w:rsid w:val="00F37E1F"/>
    <w:rsid w:val="00F41A35"/>
    <w:rsid w:val="00F4555F"/>
    <w:rsid w:val="00F52BB2"/>
    <w:rsid w:val="00F54434"/>
    <w:rsid w:val="00F54E2E"/>
    <w:rsid w:val="00F55DFC"/>
    <w:rsid w:val="00F55FE7"/>
    <w:rsid w:val="00F56EA0"/>
    <w:rsid w:val="00F63D49"/>
    <w:rsid w:val="00F676C5"/>
    <w:rsid w:val="00F74405"/>
    <w:rsid w:val="00F834A9"/>
    <w:rsid w:val="00F84175"/>
    <w:rsid w:val="00F84946"/>
    <w:rsid w:val="00F8497A"/>
    <w:rsid w:val="00F8547E"/>
    <w:rsid w:val="00F87A2F"/>
    <w:rsid w:val="00F9011D"/>
    <w:rsid w:val="00F92746"/>
    <w:rsid w:val="00FB0574"/>
    <w:rsid w:val="00FB0888"/>
    <w:rsid w:val="00FB208A"/>
    <w:rsid w:val="00FB2869"/>
    <w:rsid w:val="00FB7DF0"/>
    <w:rsid w:val="00FC2D56"/>
    <w:rsid w:val="00FC2F2B"/>
    <w:rsid w:val="00FC629F"/>
    <w:rsid w:val="00FC7D69"/>
    <w:rsid w:val="00FD3782"/>
    <w:rsid w:val="00FE224C"/>
    <w:rsid w:val="00FE367B"/>
    <w:rsid w:val="00FF4F21"/>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7E84"/>
  <w15:chartTrackingRefBased/>
  <w15:docId w15:val="{42CE12AD-F500-4158-AB8C-B5CF10B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FE"/>
  </w:style>
  <w:style w:type="paragraph" w:styleId="Heading1">
    <w:name w:val="heading 1"/>
    <w:basedOn w:val="Normal"/>
    <w:next w:val="Normal"/>
    <w:link w:val="Heading1Char"/>
    <w:uiPriority w:val="9"/>
    <w:qFormat/>
    <w:rsid w:val="00747C33"/>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unhideWhenUsed/>
    <w:qFormat/>
    <w:rsid w:val="00747C33"/>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33"/>
    <w:rPr>
      <w:rFonts w:asciiTheme="majorHAnsi" w:eastAsiaTheme="majorEastAsia" w:hAnsiTheme="majorHAnsi" w:cstheme="majorBidi"/>
      <w:color w:val="980000" w:themeColor="accent1" w:themeShade="BF"/>
      <w:sz w:val="32"/>
      <w:szCs w:val="32"/>
    </w:rPr>
  </w:style>
  <w:style w:type="character" w:customStyle="1" w:styleId="Heading2Char">
    <w:name w:val="Heading 2 Char"/>
    <w:basedOn w:val="DefaultParagraphFont"/>
    <w:link w:val="Heading2"/>
    <w:uiPriority w:val="9"/>
    <w:rsid w:val="00747C33"/>
    <w:rPr>
      <w:rFonts w:asciiTheme="majorHAnsi" w:eastAsiaTheme="majorEastAsia" w:hAnsiTheme="majorHAnsi" w:cstheme="majorBidi"/>
      <w:color w:val="980000" w:themeColor="accent1" w:themeShade="BF"/>
      <w:sz w:val="26"/>
      <w:szCs w:val="26"/>
    </w:rPr>
  </w:style>
  <w:style w:type="paragraph" w:styleId="ListParagraph">
    <w:name w:val="List Paragraph"/>
    <w:basedOn w:val="Normal"/>
    <w:uiPriority w:val="34"/>
    <w:qFormat/>
    <w:rsid w:val="00747C33"/>
    <w:pPr>
      <w:ind w:left="720"/>
      <w:contextualSpacing/>
    </w:pPr>
  </w:style>
  <w:style w:type="paragraph" w:styleId="FootnoteText">
    <w:name w:val="footnote text"/>
    <w:basedOn w:val="Normal"/>
    <w:link w:val="FootnoteTextChar"/>
    <w:uiPriority w:val="99"/>
    <w:semiHidden/>
    <w:unhideWhenUsed/>
    <w:rsid w:val="0074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C33"/>
    <w:rPr>
      <w:sz w:val="20"/>
      <w:szCs w:val="20"/>
    </w:rPr>
  </w:style>
  <w:style w:type="character" w:styleId="CommentReference">
    <w:name w:val="annotation reference"/>
    <w:basedOn w:val="DefaultParagraphFont"/>
    <w:uiPriority w:val="99"/>
    <w:semiHidden/>
    <w:unhideWhenUsed/>
    <w:rsid w:val="00747C33"/>
    <w:rPr>
      <w:sz w:val="16"/>
      <w:szCs w:val="16"/>
    </w:rPr>
  </w:style>
  <w:style w:type="paragraph" w:styleId="CommentText">
    <w:name w:val="annotation text"/>
    <w:basedOn w:val="Normal"/>
    <w:link w:val="CommentTextChar"/>
    <w:uiPriority w:val="99"/>
    <w:unhideWhenUsed/>
    <w:rsid w:val="00474773"/>
    <w:pPr>
      <w:spacing w:line="240" w:lineRule="auto"/>
    </w:pPr>
    <w:rPr>
      <w:sz w:val="20"/>
      <w:szCs w:val="20"/>
    </w:rPr>
  </w:style>
  <w:style w:type="character" w:customStyle="1" w:styleId="CommentTextChar">
    <w:name w:val="Comment Text Char"/>
    <w:basedOn w:val="DefaultParagraphFont"/>
    <w:link w:val="CommentText"/>
    <w:uiPriority w:val="99"/>
    <w:rsid w:val="00747C33"/>
    <w:rPr>
      <w:sz w:val="20"/>
      <w:szCs w:val="20"/>
    </w:rPr>
  </w:style>
  <w:style w:type="paragraph" w:styleId="TOCHeading">
    <w:name w:val="TOC Heading"/>
    <w:basedOn w:val="Heading1"/>
    <w:next w:val="Normal"/>
    <w:uiPriority w:val="39"/>
    <w:unhideWhenUsed/>
    <w:qFormat/>
    <w:rsid w:val="00747C33"/>
    <w:pPr>
      <w:outlineLvl w:val="9"/>
    </w:pPr>
    <w:rPr>
      <w:lang w:val="en-US"/>
    </w:rPr>
  </w:style>
  <w:style w:type="paragraph" w:styleId="TOC1">
    <w:name w:val="toc 1"/>
    <w:basedOn w:val="Normal"/>
    <w:next w:val="Normal"/>
    <w:autoRedefine/>
    <w:uiPriority w:val="39"/>
    <w:unhideWhenUsed/>
    <w:rsid w:val="00747C33"/>
    <w:pPr>
      <w:spacing w:after="100"/>
    </w:pPr>
  </w:style>
  <w:style w:type="character" w:styleId="Hyperlink">
    <w:name w:val="Hyperlink"/>
    <w:basedOn w:val="DefaultParagraphFont"/>
    <w:uiPriority w:val="99"/>
    <w:unhideWhenUsed/>
    <w:rsid w:val="00747C33"/>
    <w:rPr>
      <w:color w:val="3E68AF" w:themeColor="hyperlink"/>
      <w:u w:val="single"/>
    </w:rPr>
  </w:style>
  <w:style w:type="paragraph" w:styleId="BalloonText">
    <w:name w:val="Balloon Text"/>
    <w:basedOn w:val="Normal"/>
    <w:link w:val="BalloonTextChar"/>
    <w:uiPriority w:val="99"/>
    <w:semiHidden/>
    <w:unhideWhenUsed/>
    <w:rsid w:val="0074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33"/>
    <w:rPr>
      <w:rFonts w:ascii="Segoe UI" w:hAnsi="Segoe UI" w:cs="Segoe UI"/>
      <w:sz w:val="18"/>
      <w:szCs w:val="18"/>
    </w:rPr>
  </w:style>
  <w:style w:type="paragraph" w:styleId="NormalWeb">
    <w:name w:val="Normal (Web)"/>
    <w:basedOn w:val="Normal"/>
    <w:uiPriority w:val="99"/>
    <w:unhideWhenUsed/>
    <w:rsid w:val="00474773"/>
    <w:rPr>
      <w:rFonts w:ascii="Times New Roman" w:hAnsi="Times New Roman" w:cs="Times New Roman"/>
      <w:sz w:val="24"/>
      <w:szCs w:val="24"/>
    </w:rPr>
  </w:style>
  <w:style w:type="paragraph" w:customStyle="1" w:styleId="box458104">
    <w:name w:val="box_458104"/>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i-art">
    <w:name w:val="oj-ti-art"/>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ti-art">
    <w:name w:val="oj-sti-art"/>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474773"/>
    <w:rPr>
      <w:b/>
      <w:bCs/>
    </w:rPr>
  </w:style>
  <w:style w:type="character" w:customStyle="1" w:styleId="CommentSubjectChar">
    <w:name w:val="Comment Subject Char"/>
    <w:basedOn w:val="CommentTextChar"/>
    <w:link w:val="CommentSubject"/>
    <w:uiPriority w:val="99"/>
    <w:semiHidden/>
    <w:rsid w:val="00747C33"/>
    <w:rPr>
      <w:b/>
      <w:bCs/>
      <w:sz w:val="20"/>
      <w:szCs w:val="20"/>
    </w:rPr>
  </w:style>
  <w:style w:type="paragraph" w:customStyle="1" w:styleId="xxmsonormal">
    <w:name w:val="x_x_msonormal"/>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rsid w:val="00747C33"/>
    <w:pPr>
      <w:spacing w:after="120"/>
    </w:pPr>
  </w:style>
  <w:style w:type="character" w:customStyle="1" w:styleId="BodyTextChar">
    <w:name w:val="Body Text Char"/>
    <w:basedOn w:val="DefaultParagraphFont"/>
    <w:link w:val="BodyText"/>
    <w:rsid w:val="00747C33"/>
  </w:style>
  <w:style w:type="paragraph" w:styleId="TOC2">
    <w:name w:val="toc 2"/>
    <w:basedOn w:val="Normal"/>
    <w:next w:val="Normal"/>
    <w:autoRedefine/>
    <w:uiPriority w:val="39"/>
    <w:unhideWhenUsed/>
    <w:rsid w:val="00747C33"/>
    <w:pPr>
      <w:spacing w:after="100"/>
      <w:ind w:left="220"/>
    </w:pPr>
  </w:style>
  <w:style w:type="paragraph" w:styleId="Header">
    <w:name w:val="header"/>
    <w:basedOn w:val="Normal"/>
    <w:link w:val="HeaderChar"/>
    <w:uiPriority w:val="99"/>
    <w:unhideWhenUsed/>
    <w:rsid w:val="00747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C33"/>
  </w:style>
  <w:style w:type="paragraph" w:styleId="Footer">
    <w:name w:val="footer"/>
    <w:basedOn w:val="Normal"/>
    <w:link w:val="FooterChar"/>
    <w:uiPriority w:val="99"/>
    <w:unhideWhenUsed/>
    <w:rsid w:val="00747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C33"/>
  </w:style>
  <w:style w:type="paragraph" w:styleId="Title">
    <w:name w:val="Title"/>
    <w:basedOn w:val="Normal"/>
    <w:next w:val="Normal"/>
    <w:link w:val="TitleChar"/>
    <w:uiPriority w:val="10"/>
    <w:qFormat/>
    <w:rsid w:val="00747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C33"/>
    <w:rPr>
      <w:rFonts w:asciiTheme="majorHAnsi" w:eastAsiaTheme="majorEastAsia" w:hAnsiTheme="majorHAnsi" w:cstheme="majorBidi"/>
      <w:spacing w:val="-10"/>
      <w:kern w:val="28"/>
      <w:sz w:val="56"/>
      <w:szCs w:val="56"/>
    </w:rPr>
  </w:style>
  <w:style w:type="paragraph" w:styleId="NoSpacing">
    <w:name w:val="No Spacing"/>
    <w:uiPriority w:val="1"/>
    <w:qFormat/>
    <w:rsid w:val="00747C33"/>
    <w:pPr>
      <w:spacing w:after="0" w:line="240" w:lineRule="auto"/>
    </w:pPr>
    <w:rPr>
      <w:rFonts w:ascii="Calibri" w:eastAsia="Calibri" w:hAnsi="Calibri" w:cs="Times New Roman"/>
      <w:lang w:val="en-US"/>
    </w:rPr>
  </w:style>
  <w:style w:type="table" w:styleId="TableGrid">
    <w:name w:val="Table Grid"/>
    <w:basedOn w:val="TableNormal"/>
    <w:rsid w:val="0035019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5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AZJMDCZ6QSYZ-1849078857-15796</_dlc_DocId>
    <_dlc_DocIdUrl xmlns="a494813a-d0d8-4dad-94cb-0d196f36ba15">
      <Url>https://ekoordinacije.vlada.hr/koordinacija-gospodarstvo/_layouts/15/DocIdRedir.aspx?ID=AZJMDCZ6QSYZ-1849078857-15796</Url>
      <Description>AZJMDCZ6QSYZ-1849078857-15796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07BD-B3E6-4179-A71C-883E2A35A7E1}">
  <ds:schemaRefs>
    <ds:schemaRef ds:uri="http://schemas.microsoft.com/sharepoint/v3/contenttype/forms"/>
  </ds:schemaRefs>
</ds:datastoreItem>
</file>

<file path=customXml/itemProps2.xml><?xml version="1.0" encoding="utf-8"?>
<ds:datastoreItem xmlns:ds="http://schemas.openxmlformats.org/officeDocument/2006/customXml" ds:itemID="{E4352DF2-6B06-47D7-9671-72C50C1598EB}">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46F04E-4490-4AF6-B92F-87857F67FC32}">
  <ds:schemaRefs>
    <ds:schemaRef ds:uri="http://schemas.microsoft.com/sharepoint/events"/>
  </ds:schemaRefs>
</ds:datastoreItem>
</file>

<file path=customXml/itemProps4.xml><?xml version="1.0" encoding="utf-8"?>
<ds:datastoreItem xmlns:ds="http://schemas.openxmlformats.org/officeDocument/2006/customXml" ds:itemID="{7E58225D-A34C-449B-B0B1-C212D7E7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02BF17-7B9F-416A-8DF6-73A722F7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17763</Words>
  <Characters>101251</Characters>
  <Application>Microsoft Office Word</Application>
  <DocSecurity>0</DocSecurity>
  <Lines>843</Lines>
  <Paragraphs>237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Hanfa</dc:creator>
  <cp:keywords/>
  <dc:description/>
  <cp:lastModifiedBy>Ines Uglešić</cp:lastModifiedBy>
  <cp:revision>14</cp:revision>
  <cp:lastPrinted>2022-03-17T09:22:00Z</cp:lastPrinted>
  <dcterms:created xsi:type="dcterms:W3CDTF">2022-04-19T08:39:00Z</dcterms:created>
  <dcterms:modified xsi:type="dcterms:W3CDTF">2022-04-26T13:55:00Z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03f9dc0c-145c-4704-a6b9-176c5ffd8a66</vt:lpwstr>
  </property>
</Properties>
</file>