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5A3F4" w14:textId="77777777" w:rsidR="000C3EEE" w:rsidRPr="00800462" w:rsidRDefault="000C3EEE" w:rsidP="000C3EEE">
      <w:pPr>
        <w:jc w:val="center"/>
      </w:pPr>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2FFC8BE"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69C4F9A9" w14:textId="77777777" w:rsidR="000C3EEE" w:rsidRPr="00800462" w:rsidRDefault="000C3EEE" w:rsidP="000C3EEE">
      <w:pPr>
        <w:jc w:val="both"/>
        <w:rPr>
          <w:rFonts w:ascii="Times New Roman" w:hAnsi="Times New Roman" w:cs="Times New Roman"/>
          <w:sz w:val="24"/>
          <w:szCs w:val="24"/>
        </w:rPr>
      </w:pPr>
    </w:p>
    <w:p w14:paraId="44AAC407" w14:textId="71168120"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D713B1">
        <w:rPr>
          <w:rFonts w:ascii="Times New Roman" w:hAnsi="Times New Roman" w:cs="Times New Roman"/>
          <w:sz w:val="24"/>
          <w:szCs w:val="24"/>
        </w:rPr>
        <w:t>24</w:t>
      </w:r>
      <w:r w:rsidRPr="00800462">
        <w:rPr>
          <w:rFonts w:ascii="Times New Roman" w:hAnsi="Times New Roman" w:cs="Times New Roman"/>
          <w:sz w:val="24"/>
          <w:szCs w:val="24"/>
        </w:rPr>
        <w:t xml:space="preserve">. </w:t>
      </w:r>
      <w:r w:rsidR="00E24C2B">
        <w:rPr>
          <w:rFonts w:ascii="Times New Roman" w:hAnsi="Times New Roman" w:cs="Times New Roman"/>
          <w:sz w:val="24"/>
          <w:szCs w:val="24"/>
        </w:rPr>
        <w:t>veljače 2022.</w:t>
      </w:r>
    </w:p>
    <w:p w14:paraId="662F0F24" w14:textId="77777777" w:rsidR="000C3EEE" w:rsidRPr="00800462" w:rsidRDefault="000C3EEE" w:rsidP="000C3EEE">
      <w:pPr>
        <w:jc w:val="right"/>
        <w:rPr>
          <w:rFonts w:ascii="Times New Roman" w:hAnsi="Times New Roman" w:cs="Times New Roman"/>
          <w:sz w:val="24"/>
          <w:szCs w:val="24"/>
        </w:rPr>
      </w:pPr>
    </w:p>
    <w:p w14:paraId="3664C6AC" w14:textId="77777777" w:rsidR="000C3EEE" w:rsidRPr="00800462" w:rsidRDefault="000C3EEE" w:rsidP="000C3EEE">
      <w:pPr>
        <w:jc w:val="right"/>
        <w:rPr>
          <w:rFonts w:ascii="Times New Roman" w:hAnsi="Times New Roman" w:cs="Times New Roman"/>
          <w:sz w:val="24"/>
          <w:szCs w:val="24"/>
        </w:rPr>
      </w:pPr>
    </w:p>
    <w:p w14:paraId="53269238" w14:textId="77777777" w:rsidR="000C3EEE" w:rsidRPr="00800462" w:rsidRDefault="000C3EEE" w:rsidP="000C3EEE">
      <w:pPr>
        <w:jc w:val="right"/>
        <w:rPr>
          <w:rFonts w:ascii="Times New Roman" w:hAnsi="Times New Roman" w:cs="Times New Roman"/>
          <w:sz w:val="24"/>
          <w:szCs w:val="24"/>
        </w:rPr>
      </w:pPr>
    </w:p>
    <w:p w14:paraId="09C4511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1A9DA4A6" w14:textId="77777777" w:rsidTr="00725E99">
        <w:tc>
          <w:tcPr>
            <w:tcW w:w="1951" w:type="dxa"/>
          </w:tcPr>
          <w:p w14:paraId="4B68155B" w14:textId="77777777" w:rsidR="000C3EEE" w:rsidRPr="00800462" w:rsidRDefault="000C3EEE" w:rsidP="00725E99">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730825C3" w14:textId="77777777" w:rsidR="000C3EEE" w:rsidRPr="00800462" w:rsidRDefault="000C3EEE" w:rsidP="000C3EEE">
            <w:pPr>
              <w:spacing w:line="360" w:lineRule="auto"/>
              <w:rPr>
                <w:sz w:val="24"/>
                <w:szCs w:val="24"/>
              </w:rPr>
            </w:pPr>
            <w:r w:rsidRPr="00800462">
              <w:rPr>
                <w:sz w:val="24"/>
                <w:szCs w:val="24"/>
              </w:rPr>
              <w:t xml:space="preserve">Ministarstvo </w:t>
            </w:r>
            <w:r w:rsidR="00E24C2B">
              <w:rPr>
                <w:sz w:val="24"/>
                <w:szCs w:val="24"/>
              </w:rPr>
              <w:t>poljoprivrede</w:t>
            </w:r>
          </w:p>
        </w:tc>
      </w:tr>
    </w:tbl>
    <w:p w14:paraId="2CC2430E"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C3EEE" w:rsidRPr="00800462" w14:paraId="3F664C50" w14:textId="77777777" w:rsidTr="00725E99">
        <w:tc>
          <w:tcPr>
            <w:tcW w:w="1951" w:type="dxa"/>
          </w:tcPr>
          <w:p w14:paraId="33934641" w14:textId="77777777" w:rsidR="000C3EEE" w:rsidRPr="00800462" w:rsidRDefault="000C3EEE" w:rsidP="00725E99">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33FB011C" w14:textId="77777777" w:rsidR="000C3EEE" w:rsidRPr="00800462" w:rsidRDefault="00640D30" w:rsidP="00725E99">
            <w:pPr>
              <w:spacing w:line="360" w:lineRule="auto"/>
              <w:jc w:val="both"/>
              <w:rPr>
                <w:sz w:val="24"/>
                <w:szCs w:val="24"/>
              </w:rPr>
            </w:pPr>
            <w:r w:rsidRPr="00640D30">
              <w:rPr>
                <w:sz w:val="24"/>
                <w:szCs w:val="24"/>
              </w:rPr>
              <w:t xml:space="preserve">Nacrt prijedloga </w:t>
            </w:r>
            <w:r w:rsidR="00951203">
              <w:rPr>
                <w:sz w:val="24"/>
                <w:szCs w:val="24"/>
              </w:rPr>
              <w:t>z</w:t>
            </w:r>
            <w:r w:rsidRPr="00640D30">
              <w:rPr>
                <w:sz w:val="24"/>
                <w:szCs w:val="24"/>
              </w:rPr>
              <w:t>akona</w:t>
            </w:r>
            <w:r>
              <w:rPr>
                <w:sz w:val="24"/>
                <w:szCs w:val="24"/>
              </w:rPr>
              <w:t xml:space="preserve"> o </w:t>
            </w:r>
            <w:r w:rsidR="00844256" w:rsidRPr="00844256">
              <w:rPr>
                <w:sz w:val="24"/>
                <w:szCs w:val="24"/>
              </w:rPr>
              <w:t xml:space="preserve"> </w:t>
            </w:r>
            <w:r w:rsidR="00844256" w:rsidRPr="00844256">
              <w:rPr>
                <w:iCs/>
                <w:sz w:val="24"/>
                <w:szCs w:val="24"/>
              </w:rPr>
              <w:t>higijeni hrane i mikrobiološkim kriterijima za hranu</w:t>
            </w:r>
          </w:p>
        </w:tc>
      </w:tr>
    </w:tbl>
    <w:p w14:paraId="528A7B4B"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25A8CB1B" w14:textId="77777777" w:rsidR="000C3EEE" w:rsidRPr="00800462" w:rsidRDefault="000C3EEE" w:rsidP="000C3EEE">
      <w:pPr>
        <w:jc w:val="both"/>
        <w:rPr>
          <w:rFonts w:ascii="Times New Roman" w:hAnsi="Times New Roman" w:cs="Times New Roman"/>
          <w:sz w:val="24"/>
          <w:szCs w:val="24"/>
        </w:rPr>
      </w:pPr>
    </w:p>
    <w:p w14:paraId="5784A300" w14:textId="77777777" w:rsidR="000C3EEE" w:rsidRPr="00800462" w:rsidRDefault="000C3EEE" w:rsidP="000C3EEE">
      <w:pPr>
        <w:jc w:val="both"/>
        <w:rPr>
          <w:rFonts w:ascii="Times New Roman" w:hAnsi="Times New Roman" w:cs="Times New Roman"/>
          <w:sz w:val="24"/>
          <w:szCs w:val="24"/>
        </w:rPr>
      </w:pPr>
    </w:p>
    <w:p w14:paraId="166E08D3" w14:textId="77777777" w:rsidR="000C3EEE" w:rsidRPr="00800462" w:rsidRDefault="000C3EEE" w:rsidP="000C3EEE">
      <w:pPr>
        <w:jc w:val="both"/>
        <w:rPr>
          <w:rFonts w:ascii="Times New Roman" w:hAnsi="Times New Roman" w:cs="Times New Roman"/>
          <w:sz w:val="24"/>
          <w:szCs w:val="24"/>
        </w:rPr>
      </w:pPr>
    </w:p>
    <w:p w14:paraId="1655479E" w14:textId="77777777" w:rsidR="000C3EEE" w:rsidRPr="00800462" w:rsidRDefault="000C3EEE" w:rsidP="000C3EEE">
      <w:pPr>
        <w:jc w:val="both"/>
        <w:rPr>
          <w:rFonts w:ascii="Times New Roman" w:hAnsi="Times New Roman" w:cs="Times New Roman"/>
          <w:sz w:val="24"/>
          <w:szCs w:val="24"/>
        </w:rPr>
      </w:pPr>
    </w:p>
    <w:p w14:paraId="60A93E61" w14:textId="77777777" w:rsidR="000C3EEE" w:rsidRPr="00800462" w:rsidRDefault="000C3EEE" w:rsidP="000C3EEE">
      <w:pPr>
        <w:jc w:val="both"/>
        <w:rPr>
          <w:rFonts w:ascii="Times New Roman" w:hAnsi="Times New Roman" w:cs="Times New Roman"/>
          <w:sz w:val="24"/>
          <w:szCs w:val="24"/>
        </w:rPr>
      </w:pPr>
    </w:p>
    <w:p w14:paraId="57CB021A" w14:textId="77777777" w:rsidR="005222AE" w:rsidRDefault="005222AE" w:rsidP="005222AE">
      <w:pPr>
        <w:pStyle w:val="Header"/>
      </w:pPr>
    </w:p>
    <w:p w14:paraId="221C8ABF" w14:textId="77777777" w:rsidR="005222AE" w:rsidRDefault="005222AE" w:rsidP="005222AE"/>
    <w:p w14:paraId="3C03790F" w14:textId="77777777" w:rsidR="005222AE" w:rsidRDefault="005222AE" w:rsidP="005222AE">
      <w:pPr>
        <w:pStyle w:val="Footer"/>
      </w:pPr>
    </w:p>
    <w:p w14:paraId="6C480CB6" w14:textId="77777777" w:rsidR="005222AE" w:rsidRDefault="005222AE" w:rsidP="005222AE"/>
    <w:p w14:paraId="231CA146"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1C63B759"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387D9EA9"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463C7E41" w14:textId="77777777" w:rsidR="00527FA8" w:rsidRDefault="00527FA8" w:rsidP="00966A54">
      <w:pPr>
        <w:spacing w:after="0" w:line="240" w:lineRule="auto"/>
        <w:jc w:val="center"/>
        <w:rPr>
          <w:rFonts w:ascii="Times New Roman" w:hAnsi="Times New Roman" w:cs="Times New Roman"/>
          <w:b/>
          <w:sz w:val="24"/>
          <w:szCs w:val="24"/>
        </w:rPr>
      </w:pPr>
    </w:p>
    <w:p w14:paraId="19C45AAF" w14:textId="77777777" w:rsidR="001D53B0" w:rsidRPr="001D53B0" w:rsidRDefault="001D53B0" w:rsidP="001D53B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4"/>
        </w:rPr>
      </w:pPr>
      <w:r w:rsidRPr="001D53B0">
        <w:rPr>
          <w:rFonts w:ascii="Times New Roman" w:eastAsia="Times New Roman" w:hAnsi="Times New Roman" w:cs="Times New Roman"/>
          <w:b/>
          <w:snapToGrid w:val="0"/>
          <w:spacing w:val="-3"/>
          <w:sz w:val="24"/>
          <w:szCs w:val="24"/>
        </w:rPr>
        <w:t>VLADA REPUBLIKE HRVATSKE</w:t>
      </w:r>
    </w:p>
    <w:p w14:paraId="1CD7A19A" w14:textId="77777777" w:rsidR="001D53B0" w:rsidRDefault="001B2A36" w:rsidP="001B2A36">
      <w:pPr>
        <w:spacing w:before="240" w:after="60" w:line="256" w:lineRule="auto"/>
        <w:ind w:left="3540" w:firstLine="708"/>
        <w:jc w:val="right"/>
        <w:outlineLvl w:val="0"/>
        <w:rPr>
          <w:rFonts w:ascii="Times New Roman" w:eastAsiaTheme="majorEastAsia" w:hAnsi="Times New Roman" w:cs="Times New Roman"/>
          <w:b/>
          <w:bCs/>
          <w:snapToGrid w:val="0"/>
          <w:kern w:val="28"/>
          <w:sz w:val="24"/>
          <w:szCs w:val="24"/>
        </w:rPr>
      </w:pPr>
      <w:r>
        <w:rPr>
          <w:rFonts w:ascii="Times New Roman" w:eastAsiaTheme="majorEastAsia" w:hAnsi="Times New Roman" w:cs="Times New Roman"/>
          <w:b/>
          <w:bCs/>
          <w:snapToGrid w:val="0"/>
          <w:kern w:val="28"/>
          <w:sz w:val="24"/>
          <w:szCs w:val="24"/>
        </w:rPr>
        <w:t>NACRT</w:t>
      </w:r>
    </w:p>
    <w:p w14:paraId="175F4300" w14:textId="77777777" w:rsidR="001D53B0" w:rsidRDefault="001D53B0" w:rsidP="002567F0">
      <w:pPr>
        <w:spacing w:before="240" w:after="60" w:line="256" w:lineRule="auto"/>
        <w:ind w:left="3540" w:firstLine="708"/>
        <w:outlineLvl w:val="0"/>
        <w:rPr>
          <w:rFonts w:ascii="Times New Roman" w:eastAsiaTheme="majorEastAsia" w:hAnsi="Times New Roman" w:cs="Times New Roman"/>
          <w:b/>
          <w:bCs/>
          <w:snapToGrid w:val="0"/>
          <w:kern w:val="28"/>
          <w:sz w:val="24"/>
          <w:szCs w:val="24"/>
        </w:rPr>
      </w:pPr>
    </w:p>
    <w:p w14:paraId="3C9A175D" w14:textId="77777777" w:rsidR="001D53B0" w:rsidRDefault="001D53B0" w:rsidP="002567F0">
      <w:pPr>
        <w:spacing w:before="240" w:after="60" w:line="256" w:lineRule="auto"/>
        <w:ind w:left="3540" w:firstLine="708"/>
        <w:outlineLvl w:val="0"/>
        <w:rPr>
          <w:rFonts w:ascii="Times New Roman" w:eastAsiaTheme="majorEastAsia" w:hAnsi="Times New Roman" w:cs="Times New Roman"/>
          <w:b/>
          <w:bCs/>
          <w:snapToGrid w:val="0"/>
          <w:kern w:val="28"/>
          <w:sz w:val="24"/>
          <w:szCs w:val="24"/>
        </w:rPr>
      </w:pPr>
    </w:p>
    <w:p w14:paraId="10941E0D"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4F3371B6"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278E163B"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7AACE9BC"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1AA88F93"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62C04E49"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420CCCCA"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6DE83FD1"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2DCDE8A4" w14:textId="77777777" w:rsidR="00983A13" w:rsidRDefault="00983A13" w:rsidP="002567F0">
      <w:pPr>
        <w:spacing w:before="240" w:after="60" w:line="256" w:lineRule="auto"/>
        <w:jc w:val="center"/>
        <w:outlineLvl w:val="0"/>
        <w:rPr>
          <w:rFonts w:ascii="Times New Roman" w:eastAsiaTheme="majorEastAsia" w:hAnsi="Times New Roman" w:cs="Times New Roman"/>
          <w:b/>
          <w:bCs/>
          <w:kern w:val="28"/>
          <w:sz w:val="28"/>
          <w:szCs w:val="24"/>
        </w:rPr>
      </w:pPr>
    </w:p>
    <w:p w14:paraId="7E7F25BF" w14:textId="1E7C9E34" w:rsidR="002567F0" w:rsidRPr="001D53B0" w:rsidRDefault="002567F0" w:rsidP="002567F0">
      <w:pPr>
        <w:spacing w:before="240" w:after="60" w:line="256" w:lineRule="auto"/>
        <w:jc w:val="center"/>
        <w:outlineLvl w:val="0"/>
        <w:rPr>
          <w:rFonts w:ascii="Times New Roman" w:eastAsiaTheme="majorEastAsia" w:hAnsi="Times New Roman" w:cs="Times New Roman"/>
          <w:b/>
          <w:bCs/>
          <w:color w:val="000000"/>
          <w:kern w:val="28"/>
          <w:sz w:val="28"/>
          <w:szCs w:val="24"/>
        </w:rPr>
      </w:pPr>
      <w:r w:rsidRPr="001D53B0">
        <w:rPr>
          <w:rFonts w:ascii="Times New Roman" w:eastAsiaTheme="majorEastAsia" w:hAnsi="Times New Roman" w:cs="Times New Roman"/>
          <w:b/>
          <w:bCs/>
          <w:kern w:val="28"/>
          <w:sz w:val="28"/>
          <w:szCs w:val="24"/>
        </w:rPr>
        <w:t xml:space="preserve">PRIJEDLOG ZAKONA O HIGIJENI HRANE I </w:t>
      </w:r>
    </w:p>
    <w:p w14:paraId="6ED7FDDB" w14:textId="77777777" w:rsidR="002567F0" w:rsidRPr="001D53B0" w:rsidRDefault="002567F0" w:rsidP="002567F0">
      <w:pPr>
        <w:spacing w:before="240" w:after="60" w:line="256" w:lineRule="auto"/>
        <w:jc w:val="center"/>
        <w:outlineLvl w:val="0"/>
        <w:rPr>
          <w:rFonts w:ascii="Times New Roman" w:eastAsiaTheme="majorEastAsia" w:hAnsi="Times New Roman" w:cs="Times New Roman"/>
          <w:b/>
          <w:bCs/>
          <w:kern w:val="28"/>
          <w:sz w:val="28"/>
          <w:szCs w:val="24"/>
        </w:rPr>
      </w:pPr>
      <w:r w:rsidRPr="001D53B0">
        <w:rPr>
          <w:rFonts w:ascii="Times New Roman" w:eastAsiaTheme="majorEastAsia" w:hAnsi="Times New Roman" w:cs="Times New Roman"/>
          <w:b/>
          <w:bCs/>
          <w:kern w:val="28"/>
          <w:sz w:val="28"/>
          <w:szCs w:val="24"/>
        </w:rPr>
        <w:t xml:space="preserve">MIKROBIOLOŠKIM KRITERIJIMA ZA HRANU  </w:t>
      </w:r>
    </w:p>
    <w:p w14:paraId="6F32A2EE" w14:textId="77777777" w:rsidR="002567F0" w:rsidRPr="001D53B0" w:rsidRDefault="002567F0" w:rsidP="002567F0">
      <w:pPr>
        <w:spacing w:before="240" w:after="60" w:line="256" w:lineRule="auto"/>
        <w:jc w:val="center"/>
        <w:outlineLvl w:val="0"/>
        <w:rPr>
          <w:rFonts w:ascii="Times New Roman" w:eastAsiaTheme="majorEastAsia" w:hAnsi="Times New Roman" w:cs="Times New Roman"/>
          <w:b/>
          <w:bCs/>
          <w:snapToGrid w:val="0"/>
          <w:kern w:val="28"/>
          <w:sz w:val="28"/>
          <w:szCs w:val="24"/>
        </w:rPr>
      </w:pPr>
    </w:p>
    <w:p w14:paraId="04A185B7" w14:textId="77777777" w:rsidR="002567F0" w:rsidRPr="00527D6F" w:rsidRDefault="002567F0" w:rsidP="002567F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43937DB2" w14:textId="77777777" w:rsidR="002567F0" w:rsidRPr="00527D6F" w:rsidRDefault="002567F0" w:rsidP="002567F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0C49E2B2" w14:textId="77777777" w:rsidR="002567F0" w:rsidRPr="00527D6F" w:rsidRDefault="002567F0" w:rsidP="002567F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098A6FA7" w14:textId="77777777" w:rsidR="002567F0" w:rsidRPr="00527D6F" w:rsidRDefault="002567F0" w:rsidP="002567F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1EEA1ADC" w14:textId="77777777" w:rsidR="002567F0" w:rsidRPr="00527D6F" w:rsidRDefault="002567F0" w:rsidP="002567F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16151E73" w14:textId="77777777" w:rsidR="002567F0" w:rsidRPr="00527D6F" w:rsidRDefault="002567F0" w:rsidP="002567F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05B695B6" w14:textId="13AED462" w:rsidR="002567F0" w:rsidRPr="00527D6F" w:rsidRDefault="002567F0" w:rsidP="002567F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489A242F" w14:textId="77777777" w:rsidR="002567F0" w:rsidRPr="00527D6F" w:rsidRDefault="002567F0" w:rsidP="002567F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5C6AFA56" w14:textId="77777777" w:rsidR="002567F0" w:rsidRPr="00527D6F" w:rsidRDefault="002567F0" w:rsidP="002567F0">
      <w:pPr>
        <w:widowControl w:val="0"/>
        <w:pBdr>
          <w:bottom w:val="single" w:sz="12" w:space="1" w:color="auto"/>
        </w:pBdr>
        <w:suppressAutoHyphens/>
        <w:spacing w:line="256" w:lineRule="auto"/>
        <w:jc w:val="both"/>
        <w:rPr>
          <w:rFonts w:ascii="Times New Roman" w:eastAsia="Calibri" w:hAnsi="Times New Roman" w:cs="Times New Roman"/>
          <w:b/>
          <w:snapToGrid w:val="0"/>
          <w:sz w:val="24"/>
          <w:szCs w:val="24"/>
        </w:rPr>
      </w:pPr>
    </w:p>
    <w:p w14:paraId="1642DC07" w14:textId="63949D1B" w:rsidR="002567F0" w:rsidRPr="00983A13" w:rsidRDefault="002567F0" w:rsidP="00983A13">
      <w:pPr>
        <w:spacing w:line="256" w:lineRule="auto"/>
        <w:jc w:val="center"/>
        <w:rPr>
          <w:rFonts w:ascii="Times New Roman" w:eastAsia="Calibri" w:hAnsi="Times New Roman" w:cs="Times New Roman"/>
          <w:i/>
          <w:snapToGrid w:val="0"/>
          <w:sz w:val="24"/>
          <w:szCs w:val="24"/>
        </w:rPr>
      </w:pPr>
      <w:r w:rsidRPr="00527D6F">
        <w:rPr>
          <w:rFonts w:ascii="Times New Roman" w:eastAsia="Calibri" w:hAnsi="Times New Roman" w:cs="Times New Roman"/>
          <w:i/>
          <w:snapToGrid w:val="0"/>
          <w:sz w:val="24"/>
          <w:szCs w:val="24"/>
        </w:rPr>
        <w:t>Zagreb, veljača 2022.</w:t>
      </w:r>
      <w:bookmarkStart w:id="0" w:name="_GoBack"/>
      <w:bookmarkEnd w:id="0"/>
      <w:r w:rsidRPr="00527D6F">
        <w:rPr>
          <w:rFonts w:ascii="Times New Roman" w:hAnsi="Times New Roman" w:cs="Times New Roman"/>
          <w:b/>
          <w:bCs/>
          <w:kern w:val="28"/>
          <w:sz w:val="24"/>
          <w:szCs w:val="24"/>
        </w:rPr>
        <w:br w:type="page"/>
      </w:r>
      <w:r w:rsidRPr="00527D6F">
        <w:rPr>
          <w:rFonts w:ascii="Times New Roman" w:eastAsiaTheme="majorEastAsia" w:hAnsi="Times New Roman" w:cs="Times New Roman"/>
          <w:b/>
          <w:bCs/>
          <w:kern w:val="28"/>
          <w:sz w:val="24"/>
          <w:szCs w:val="24"/>
        </w:rPr>
        <w:lastRenderedPageBreak/>
        <w:t xml:space="preserve">PRIJEDLOG ZAKONA O HIGIJENI HRANE I </w:t>
      </w:r>
    </w:p>
    <w:p w14:paraId="1DFFA7C0" w14:textId="77777777" w:rsidR="002567F0" w:rsidRPr="00527D6F" w:rsidRDefault="002567F0" w:rsidP="00D66139">
      <w:pPr>
        <w:spacing w:after="0" w:line="240" w:lineRule="auto"/>
        <w:jc w:val="center"/>
        <w:outlineLvl w:val="0"/>
        <w:rPr>
          <w:rFonts w:ascii="Times New Roman" w:eastAsiaTheme="majorEastAsia" w:hAnsi="Times New Roman" w:cs="Times New Roman"/>
          <w:b/>
          <w:bCs/>
          <w:kern w:val="28"/>
          <w:sz w:val="24"/>
          <w:szCs w:val="24"/>
        </w:rPr>
      </w:pPr>
      <w:r w:rsidRPr="00527D6F">
        <w:rPr>
          <w:rFonts w:ascii="Times New Roman" w:eastAsiaTheme="majorEastAsia" w:hAnsi="Times New Roman" w:cs="Times New Roman"/>
          <w:b/>
          <w:bCs/>
          <w:kern w:val="28"/>
          <w:sz w:val="24"/>
          <w:szCs w:val="24"/>
        </w:rPr>
        <w:t xml:space="preserve">MIKROBIOLOŠKIM KRITERIJIMA ZA HRANU  </w:t>
      </w:r>
    </w:p>
    <w:p w14:paraId="73D334DB" w14:textId="77777777" w:rsidR="002567F0" w:rsidRPr="00527D6F" w:rsidRDefault="002567F0" w:rsidP="00D66139">
      <w:pPr>
        <w:spacing w:after="0" w:line="240" w:lineRule="auto"/>
        <w:jc w:val="center"/>
        <w:rPr>
          <w:rFonts w:ascii="Times New Roman" w:eastAsia="Times New Roman" w:hAnsi="Times New Roman" w:cs="Times New Roman"/>
          <w:b/>
          <w:bCs/>
          <w:color w:val="000000"/>
          <w:sz w:val="24"/>
          <w:szCs w:val="24"/>
        </w:rPr>
      </w:pPr>
    </w:p>
    <w:p w14:paraId="089FBA09" w14:textId="77777777" w:rsidR="002567F0" w:rsidRPr="00527D6F" w:rsidRDefault="002567F0" w:rsidP="00D66139">
      <w:pPr>
        <w:spacing w:after="0" w:line="240" w:lineRule="auto"/>
        <w:jc w:val="center"/>
        <w:rPr>
          <w:rFonts w:ascii="Times New Roman" w:eastAsia="Calibri" w:hAnsi="Times New Roman" w:cs="Times New Roman"/>
          <w:b/>
          <w:bCs/>
          <w:sz w:val="24"/>
          <w:szCs w:val="24"/>
        </w:rPr>
      </w:pPr>
    </w:p>
    <w:p w14:paraId="72B0A423" w14:textId="146C4074" w:rsidR="002567F0" w:rsidRPr="00527D6F" w:rsidRDefault="00D66139" w:rsidP="00D66139">
      <w:pPr>
        <w:keepNext/>
        <w:spacing w:before="240" w:after="0" w:line="240" w:lineRule="auto"/>
        <w:outlineLvl w:val="0"/>
        <w:rPr>
          <w:rFonts w:ascii="Times New Roman" w:eastAsiaTheme="minorEastAsia" w:hAnsi="Times New Roman" w:cs="Times New Roman"/>
          <w:b/>
          <w:bCs/>
          <w:kern w:val="32"/>
          <w:sz w:val="24"/>
          <w:szCs w:val="24"/>
        </w:rPr>
      </w:pPr>
      <w:r>
        <w:rPr>
          <w:rFonts w:ascii="Times New Roman" w:eastAsiaTheme="minorEastAsia" w:hAnsi="Times New Roman" w:cs="Times New Roman"/>
          <w:b/>
          <w:bCs/>
          <w:kern w:val="32"/>
          <w:sz w:val="24"/>
          <w:szCs w:val="24"/>
        </w:rPr>
        <w:t>I.</w:t>
      </w:r>
      <w:r>
        <w:rPr>
          <w:rFonts w:ascii="Times New Roman" w:eastAsiaTheme="minorEastAsia" w:hAnsi="Times New Roman" w:cs="Times New Roman"/>
          <w:b/>
          <w:bCs/>
          <w:kern w:val="32"/>
          <w:sz w:val="24"/>
          <w:szCs w:val="24"/>
        </w:rPr>
        <w:tab/>
      </w:r>
      <w:r w:rsidR="002567F0" w:rsidRPr="00527D6F">
        <w:rPr>
          <w:rFonts w:ascii="Times New Roman" w:eastAsiaTheme="minorEastAsia" w:hAnsi="Times New Roman" w:cs="Times New Roman"/>
          <w:b/>
          <w:bCs/>
          <w:kern w:val="32"/>
          <w:sz w:val="24"/>
          <w:szCs w:val="24"/>
        </w:rPr>
        <w:t>USTAVNA OSNOVA ZA DONOŠENJE ZAKONA</w:t>
      </w:r>
    </w:p>
    <w:p w14:paraId="7D95CDBE" w14:textId="77777777" w:rsidR="002567F0" w:rsidRPr="00527D6F" w:rsidRDefault="002567F0" w:rsidP="00D66139">
      <w:pPr>
        <w:tabs>
          <w:tab w:val="left" w:pos="284"/>
        </w:tabs>
        <w:spacing w:after="0" w:line="240" w:lineRule="auto"/>
        <w:rPr>
          <w:rFonts w:ascii="Times New Roman" w:eastAsia="Times New Roman" w:hAnsi="Times New Roman" w:cs="Times New Roman"/>
          <w:iCs/>
          <w:sz w:val="24"/>
          <w:szCs w:val="24"/>
        </w:rPr>
      </w:pPr>
    </w:p>
    <w:p w14:paraId="7702FC1D" w14:textId="1AB4BCD3" w:rsidR="002567F0" w:rsidRPr="00527D6F" w:rsidRDefault="002567F0" w:rsidP="00D66139">
      <w:pPr>
        <w:spacing w:after="0" w:line="240" w:lineRule="auto"/>
        <w:ind w:firstLine="709"/>
        <w:jc w:val="both"/>
        <w:rPr>
          <w:rFonts w:ascii="Times New Roman" w:eastAsia="Calibri" w:hAnsi="Times New Roman" w:cs="Times New Roman"/>
          <w:iCs/>
          <w:sz w:val="24"/>
          <w:szCs w:val="24"/>
        </w:rPr>
      </w:pPr>
      <w:r w:rsidRPr="00527D6F">
        <w:rPr>
          <w:rFonts w:ascii="Times New Roman" w:eastAsia="Calibri" w:hAnsi="Times New Roman" w:cs="Times New Roman"/>
          <w:iCs/>
          <w:sz w:val="24"/>
          <w:szCs w:val="24"/>
        </w:rPr>
        <w:t>Ustavna osnova za donošenje ovoga Zakona sadržana je u odredbi članka 2. stavka 4. podstavka 1. Ustava Republike Hrvatske („Narodne novine“</w:t>
      </w:r>
      <w:r w:rsidR="00551646">
        <w:rPr>
          <w:rFonts w:ascii="Times New Roman" w:eastAsia="Calibri" w:hAnsi="Times New Roman" w:cs="Times New Roman"/>
          <w:iCs/>
          <w:sz w:val="24"/>
          <w:szCs w:val="24"/>
        </w:rPr>
        <w:t>,</w:t>
      </w:r>
      <w:r w:rsidRPr="00527D6F">
        <w:rPr>
          <w:rFonts w:ascii="Times New Roman" w:eastAsia="Calibri" w:hAnsi="Times New Roman" w:cs="Times New Roman"/>
          <w:iCs/>
          <w:sz w:val="24"/>
          <w:szCs w:val="24"/>
        </w:rPr>
        <w:t xml:space="preserve"> br. 85/10</w:t>
      </w:r>
      <w:r w:rsidR="00D66139">
        <w:rPr>
          <w:rFonts w:ascii="Times New Roman" w:eastAsia="Calibri" w:hAnsi="Times New Roman" w:cs="Times New Roman"/>
          <w:iCs/>
          <w:sz w:val="24"/>
          <w:szCs w:val="24"/>
        </w:rPr>
        <w:t>.</w:t>
      </w:r>
      <w:r w:rsidRPr="00527D6F">
        <w:rPr>
          <w:rFonts w:ascii="Times New Roman" w:eastAsia="Calibri" w:hAnsi="Times New Roman" w:cs="Times New Roman"/>
          <w:iCs/>
          <w:sz w:val="24"/>
          <w:szCs w:val="24"/>
        </w:rPr>
        <w:t xml:space="preserve"> – pročišćeni tekst i 5/14</w:t>
      </w:r>
      <w:r w:rsidR="00D66139">
        <w:rPr>
          <w:rFonts w:ascii="Times New Roman" w:eastAsia="Calibri" w:hAnsi="Times New Roman" w:cs="Times New Roman"/>
          <w:iCs/>
          <w:sz w:val="24"/>
          <w:szCs w:val="24"/>
        </w:rPr>
        <w:t>.</w:t>
      </w:r>
      <w:r w:rsidRPr="00527D6F">
        <w:rPr>
          <w:rFonts w:ascii="Times New Roman" w:eastAsia="Calibri" w:hAnsi="Times New Roman" w:cs="Times New Roman"/>
          <w:iCs/>
          <w:sz w:val="24"/>
          <w:szCs w:val="24"/>
        </w:rPr>
        <w:t xml:space="preserve"> – Odluka Ustavnog suda Republike Hrvatske). </w:t>
      </w:r>
    </w:p>
    <w:p w14:paraId="488EDBBF" w14:textId="77777777" w:rsidR="002567F0" w:rsidRPr="00527D6F" w:rsidRDefault="002567F0" w:rsidP="002567F0">
      <w:pPr>
        <w:spacing w:line="256" w:lineRule="auto"/>
        <w:rPr>
          <w:rFonts w:ascii="Times New Roman" w:eastAsia="Times New Roman" w:hAnsi="Times New Roman" w:cs="Times New Roman"/>
          <w:b/>
          <w:bCs/>
          <w:color w:val="000000"/>
          <w:sz w:val="24"/>
          <w:szCs w:val="24"/>
        </w:rPr>
      </w:pPr>
    </w:p>
    <w:p w14:paraId="2B9107ED" w14:textId="2CD803EB" w:rsidR="002567F0" w:rsidRPr="00527D6F" w:rsidRDefault="00AF2052" w:rsidP="00AF2052">
      <w:pPr>
        <w:keepNext/>
        <w:spacing w:before="240" w:after="60" w:line="256" w:lineRule="auto"/>
        <w:ind w:left="709" w:hanging="709"/>
        <w:jc w:val="both"/>
        <w:outlineLvl w:val="0"/>
        <w:rPr>
          <w:rFonts w:ascii="Times New Roman" w:eastAsiaTheme="minorEastAsia" w:hAnsi="Times New Roman" w:cs="Times New Roman"/>
          <w:b/>
          <w:bCs/>
          <w:kern w:val="32"/>
          <w:sz w:val="24"/>
          <w:szCs w:val="24"/>
        </w:rPr>
      </w:pPr>
      <w:r>
        <w:rPr>
          <w:rFonts w:ascii="Times New Roman" w:eastAsiaTheme="minorEastAsia" w:hAnsi="Times New Roman" w:cs="Times New Roman"/>
          <w:b/>
          <w:bCs/>
          <w:kern w:val="32"/>
          <w:sz w:val="24"/>
          <w:szCs w:val="24"/>
        </w:rPr>
        <w:t>II.</w:t>
      </w:r>
      <w:r>
        <w:rPr>
          <w:rFonts w:ascii="Times New Roman" w:eastAsiaTheme="minorEastAsia" w:hAnsi="Times New Roman" w:cs="Times New Roman"/>
          <w:b/>
          <w:bCs/>
          <w:kern w:val="32"/>
          <w:sz w:val="24"/>
          <w:szCs w:val="24"/>
        </w:rPr>
        <w:tab/>
      </w:r>
      <w:r w:rsidR="002567F0" w:rsidRPr="00527D6F">
        <w:rPr>
          <w:rFonts w:ascii="Times New Roman" w:eastAsiaTheme="minorEastAsia" w:hAnsi="Times New Roman" w:cs="Times New Roman"/>
          <w:b/>
          <w:bCs/>
          <w:kern w:val="32"/>
          <w:sz w:val="24"/>
          <w:szCs w:val="24"/>
        </w:rPr>
        <w:t>OCJENA STANJA</w:t>
      </w:r>
      <w:r w:rsidR="00551646">
        <w:rPr>
          <w:rFonts w:ascii="Times New Roman" w:eastAsiaTheme="minorEastAsia" w:hAnsi="Times New Roman" w:cs="Times New Roman"/>
          <w:b/>
          <w:bCs/>
          <w:kern w:val="32"/>
          <w:sz w:val="24"/>
          <w:szCs w:val="24"/>
        </w:rPr>
        <w:t xml:space="preserve"> I</w:t>
      </w:r>
      <w:r w:rsidR="002567F0" w:rsidRPr="00527D6F">
        <w:rPr>
          <w:rFonts w:ascii="Times New Roman" w:eastAsiaTheme="minorEastAsia" w:hAnsi="Times New Roman" w:cs="Times New Roman"/>
          <w:b/>
          <w:bCs/>
          <w:kern w:val="32"/>
          <w:sz w:val="24"/>
          <w:szCs w:val="24"/>
        </w:rPr>
        <w:t xml:space="preserve"> OSNOVNA PITANJA KOJA SE </w:t>
      </w:r>
      <w:r w:rsidR="00551646">
        <w:rPr>
          <w:rFonts w:ascii="Times New Roman" w:eastAsiaTheme="minorEastAsia" w:hAnsi="Times New Roman" w:cs="Times New Roman"/>
          <w:b/>
          <w:bCs/>
          <w:kern w:val="32"/>
          <w:sz w:val="24"/>
          <w:szCs w:val="24"/>
        </w:rPr>
        <w:t xml:space="preserve">TREBAJU UREDITI </w:t>
      </w:r>
      <w:r w:rsidR="002567F0" w:rsidRPr="00527D6F">
        <w:rPr>
          <w:rFonts w:ascii="Times New Roman" w:eastAsiaTheme="minorEastAsia" w:hAnsi="Times New Roman" w:cs="Times New Roman"/>
          <w:b/>
          <w:bCs/>
          <w:kern w:val="32"/>
          <w:sz w:val="24"/>
          <w:szCs w:val="24"/>
        </w:rPr>
        <w:t>ZAKONOM TE POSLJEDICE KOJE ĆE DONOŠENJEM ZAKONA PROISTEĆI</w:t>
      </w:r>
    </w:p>
    <w:p w14:paraId="75E9EB42" w14:textId="77777777" w:rsidR="002567F0" w:rsidRPr="00527D6F" w:rsidRDefault="002567F0" w:rsidP="00AF2052">
      <w:pPr>
        <w:spacing w:after="0" w:line="240" w:lineRule="auto"/>
        <w:jc w:val="both"/>
        <w:rPr>
          <w:rFonts w:ascii="Times New Roman" w:eastAsia="Times New Roman" w:hAnsi="Times New Roman" w:cs="Times New Roman"/>
          <w:b/>
          <w:color w:val="000000"/>
          <w:sz w:val="24"/>
          <w:szCs w:val="24"/>
        </w:rPr>
      </w:pPr>
    </w:p>
    <w:p w14:paraId="15E8738E" w14:textId="519411D0" w:rsidR="00AF2052" w:rsidRDefault="00AF2052" w:rsidP="00E143E6">
      <w:pPr>
        <w:spacing w:after="0" w:line="240" w:lineRule="auto"/>
        <w:ind w:firstLine="709"/>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Ovim Prijedlogom z</w:t>
      </w:r>
      <w:r w:rsidR="002567F0" w:rsidRPr="00527D6F">
        <w:rPr>
          <w:rFonts w:ascii="Times New Roman" w:eastAsiaTheme="minorEastAsia" w:hAnsi="Times New Roman" w:cs="Times New Roman"/>
          <w:iCs/>
          <w:sz w:val="24"/>
          <w:szCs w:val="24"/>
        </w:rPr>
        <w:t>akon</w:t>
      </w:r>
      <w:r>
        <w:rPr>
          <w:rFonts w:ascii="Times New Roman" w:eastAsiaTheme="minorEastAsia" w:hAnsi="Times New Roman" w:cs="Times New Roman"/>
          <w:iCs/>
          <w:sz w:val="24"/>
          <w:szCs w:val="24"/>
        </w:rPr>
        <w:t>a</w:t>
      </w:r>
      <w:r w:rsidR="002567F0" w:rsidRPr="00527D6F">
        <w:rPr>
          <w:rFonts w:ascii="Times New Roman" w:eastAsiaTheme="minorEastAsia" w:hAnsi="Times New Roman" w:cs="Times New Roman"/>
          <w:iCs/>
          <w:sz w:val="24"/>
          <w:szCs w:val="24"/>
        </w:rPr>
        <w:t xml:space="preserve"> osigurava se provedba ukupno </w:t>
      </w:r>
      <w:r>
        <w:rPr>
          <w:rFonts w:ascii="Times New Roman" w:eastAsiaTheme="minorEastAsia" w:hAnsi="Times New Roman" w:cs="Times New Roman"/>
          <w:iCs/>
          <w:sz w:val="24"/>
          <w:szCs w:val="24"/>
        </w:rPr>
        <w:t>deset</w:t>
      </w:r>
      <w:r w:rsidR="002567F0" w:rsidRPr="00527D6F">
        <w:rPr>
          <w:rFonts w:ascii="Times New Roman" w:eastAsiaTheme="minorEastAsia" w:hAnsi="Times New Roman" w:cs="Times New Roman"/>
          <w:iCs/>
          <w:sz w:val="24"/>
          <w:szCs w:val="24"/>
        </w:rPr>
        <w:t xml:space="preserve"> uredbi </w:t>
      </w:r>
      <w:r w:rsidR="00551646">
        <w:rPr>
          <w:rFonts w:ascii="Times New Roman" w:eastAsiaTheme="minorEastAsia" w:hAnsi="Times New Roman" w:cs="Times New Roman"/>
          <w:iCs/>
          <w:sz w:val="24"/>
          <w:szCs w:val="24"/>
        </w:rPr>
        <w:t xml:space="preserve">Europskog </w:t>
      </w:r>
      <w:r w:rsidR="002567F0" w:rsidRPr="00527D6F">
        <w:rPr>
          <w:rFonts w:ascii="Times New Roman" w:eastAsiaTheme="minorEastAsia" w:hAnsi="Times New Roman" w:cs="Times New Roman"/>
          <w:iCs/>
          <w:sz w:val="24"/>
          <w:szCs w:val="24"/>
        </w:rPr>
        <w:t xml:space="preserve">parlamenta </w:t>
      </w:r>
      <w:r>
        <w:rPr>
          <w:rFonts w:ascii="Times New Roman" w:eastAsiaTheme="minorEastAsia" w:hAnsi="Times New Roman" w:cs="Times New Roman"/>
          <w:iCs/>
          <w:sz w:val="24"/>
          <w:szCs w:val="24"/>
        </w:rPr>
        <w:t xml:space="preserve">i </w:t>
      </w:r>
      <w:r w:rsidR="002C291A">
        <w:rPr>
          <w:rFonts w:ascii="Times New Roman" w:eastAsiaTheme="minorEastAsia" w:hAnsi="Times New Roman" w:cs="Times New Roman"/>
          <w:iCs/>
          <w:sz w:val="24"/>
          <w:szCs w:val="24"/>
        </w:rPr>
        <w:t>V</w:t>
      </w:r>
      <w:r>
        <w:rPr>
          <w:rFonts w:ascii="Times New Roman" w:eastAsiaTheme="minorEastAsia" w:hAnsi="Times New Roman" w:cs="Times New Roman"/>
          <w:iCs/>
          <w:sz w:val="24"/>
          <w:szCs w:val="24"/>
        </w:rPr>
        <w:t xml:space="preserve">ijeća, </w:t>
      </w:r>
      <w:r w:rsidR="002567F0" w:rsidRPr="00527D6F">
        <w:rPr>
          <w:rFonts w:ascii="Times New Roman" w:eastAsiaTheme="minorEastAsia" w:hAnsi="Times New Roman" w:cs="Times New Roman"/>
          <w:iCs/>
          <w:sz w:val="24"/>
          <w:szCs w:val="24"/>
        </w:rPr>
        <w:t xml:space="preserve">odnosno uredbi </w:t>
      </w:r>
      <w:r w:rsidR="00551646">
        <w:rPr>
          <w:rFonts w:ascii="Times New Roman" w:eastAsiaTheme="minorEastAsia" w:hAnsi="Times New Roman" w:cs="Times New Roman"/>
          <w:iCs/>
          <w:sz w:val="24"/>
          <w:szCs w:val="24"/>
        </w:rPr>
        <w:t>Europske k</w:t>
      </w:r>
      <w:r w:rsidR="002567F0" w:rsidRPr="00527D6F">
        <w:rPr>
          <w:rFonts w:ascii="Times New Roman" w:eastAsiaTheme="minorEastAsia" w:hAnsi="Times New Roman" w:cs="Times New Roman"/>
          <w:iCs/>
          <w:sz w:val="24"/>
          <w:szCs w:val="24"/>
        </w:rPr>
        <w:t>omisije te se u pravni poredak Republike Hrvatske prenosi jedna direktiva.</w:t>
      </w:r>
    </w:p>
    <w:p w14:paraId="4C5EAC45" w14:textId="77777777" w:rsidR="00AF2052" w:rsidRDefault="00AF2052" w:rsidP="00AF2052">
      <w:pPr>
        <w:spacing w:after="0" w:line="240" w:lineRule="auto"/>
        <w:jc w:val="both"/>
        <w:rPr>
          <w:rFonts w:ascii="Times New Roman" w:eastAsiaTheme="minorEastAsia" w:hAnsi="Times New Roman" w:cs="Times New Roman"/>
          <w:iCs/>
          <w:sz w:val="24"/>
          <w:szCs w:val="24"/>
        </w:rPr>
      </w:pPr>
    </w:p>
    <w:p w14:paraId="29F32CDA" w14:textId="4BEB6621" w:rsidR="002567F0" w:rsidRDefault="002567F0" w:rsidP="00E143E6">
      <w:pPr>
        <w:spacing w:after="0" w:line="240" w:lineRule="auto"/>
        <w:ind w:firstLine="709"/>
        <w:jc w:val="both"/>
        <w:rPr>
          <w:rFonts w:ascii="Times New Roman" w:eastAsiaTheme="minorEastAsia" w:hAnsi="Times New Roman" w:cs="Times New Roman"/>
          <w:iCs/>
          <w:sz w:val="24"/>
          <w:szCs w:val="24"/>
        </w:rPr>
      </w:pPr>
      <w:r w:rsidRPr="00527D6F">
        <w:rPr>
          <w:rFonts w:ascii="Times New Roman" w:eastAsiaTheme="minorEastAsia" w:hAnsi="Times New Roman" w:cs="Times New Roman"/>
          <w:iCs/>
          <w:sz w:val="24"/>
          <w:szCs w:val="24"/>
        </w:rPr>
        <w:t>Riječ je o slj</w:t>
      </w:r>
      <w:r w:rsidR="00AF2052">
        <w:rPr>
          <w:rFonts w:ascii="Times New Roman" w:eastAsiaTheme="minorEastAsia" w:hAnsi="Times New Roman" w:cs="Times New Roman"/>
          <w:iCs/>
          <w:sz w:val="24"/>
          <w:szCs w:val="24"/>
        </w:rPr>
        <w:t>edećim pravnim aktima:</w:t>
      </w:r>
    </w:p>
    <w:p w14:paraId="20B9D40F" w14:textId="77777777" w:rsidR="00AF2052" w:rsidRPr="00527D6F" w:rsidRDefault="00AF2052" w:rsidP="00AF2052">
      <w:pPr>
        <w:spacing w:after="0" w:line="240" w:lineRule="auto"/>
        <w:jc w:val="both"/>
        <w:rPr>
          <w:rFonts w:ascii="Times New Roman" w:eastAsiaTheme="minorEastAsia" w:hAnsi="Times New Roman" w:cs="Times New Roman"/>
          <w:iCs/>
          <w:sz w:val="24"/>
          <w:szCs w:val="24"/>
        </w:rPr>
      </w:pPr>
    </w:p>
    <w:p w14:paraId="710C73FF" w14:textId="334D40F5" w:rsidR="002567F0" w:rsidRPr="00AF2052" w:rsidRDefault="002567F0" w:rsidP="005A5BE5">
      <w:pPr>
        <w:numPr>
          <w:ilvl w:val="0"/>
          <w:numId w:val="6"/>
        </w:numPr>
        <w:spacing w:before="100" w:beforeAutospacing="1" w:after="225" w:line="240" w:lineRule="auto"/>
        <w:ind w:hanging="720"/>
        <w:contextualSpacing/>
        <w:jc w:val="both"/>
        <w:rPr>
          <w:rFonts w:ascii="Times New Roman" w:eastAsia="Times New Roman" w:hAnsi="Times New Roman" w:cs="Times New Roman"/>
          <w:color w:val="000000"/>
          <w:sz w:val="24"/>
          <w:szCs w:val="24"/>
        </w:rPr>
      </w:pPr>
      <w:r w:rsidRPr="00527D6F">
        <w:rPr>
          <w:rFonts w:ascii="Times New Roman" w:hAnsi="Times New Roman" w:cs="Times New Roman"/>
          <w:sz w:val="24"/>
          <w:szCs w:val="24"/>
        </w:rPr>
        <w:t xml:space="preserve">Uredba (EZ) br. 852/2004 Europskog parlamenta i Vijeća od 29. travnja 2004. o higijeni hrane (SL L 139, 30.4.2004.), kako je posljednji put izmijenjena </w:t>
      </w:r>
      <w:r w:rsidR="005A5BE5">
        <w:rPr>
          <w:rFonts w:ascii="Times New Roman" w:hAnsi="Times New Roman" w:cs="Times New Roman"/>
          <w:sz w:val="24"/>
          <w:szCs w:val="24"/>
        </w:rPr>
        <w:t xml:space="preserve">Uredbom </w:t>
      </w:r>
      <w:r w:rsidR="00371C0B">
        <w:rPr>
          <w:rFonts w:ascii="Times New Roman" w:hAnsi="Times New Roman" w:cs="Times New Roman"/>
          <w:sz w:val="24"/>
          <w:szCs w:val="24"/>
        </w:rPr>
        <w:t xml:space="preserve">Komisije </w:t>
      </w:r>
      <w:r w:rsidR="005A5BE5">
        <w:rPr>
          <w:rFonts w:ascii="Times New Roman" w:hAnsi="Times New Roman" w:cs="Times New Roman"/>
          <w:sz w:val="24"/>
          <w:szCs w:val="24"/>
        </w:rPr>
        <w:t>(E</w:t>
      </w:r>
      <w:r w:rsidR="00371C0B">
        <w:rPr>
          <w:rFonts w:ascii="Times New Roman" w:hAnsi="Times New Roman" w:cs="Times New Roman"/>
          <w:sz w:val="24"/>
          <w:szCs w:val="24"/>
        </w:rPr>
        <w:t>U</w:t>
      </w:r>
      <w:r w:rsidR="005A5BE5">
        <w:rPr>
          <w:rFonts w:ascii="Times New Roman" w:hAnsi="Times New Roman" w:cs="Times New Roman"/>
          <w:sz w:val="24"/>
          <w:szCs w:val="24"/>
        </w:rPr>
        <w:t xml:space="preserve">) br. 2021/382 оd 3. </w:t>
      </w:r>
      <w:r w:rsidRPr="00527D6F">
        <w:rPr>
          <w:rFonts w:ascii="Times New Roman" w:hAnsi="Times New Roman" w:cs="Times New Roman"/>
          <w:sz w:val="24"/>
          <w:szCs w:val="24"/>
        </w:rPr>
        <w:t>ožujka 2021. o izmjeni prilogâ Uredbi (EZ) b</w:t>
      </w:r>
      <w:r w:rsidR="005A5BE5">
        <w:rPr>
          <w:rFonts w:ascii="Times New Roman" w:hAnsi="Times New Roman" w:cs="Times New Roman"/>
          <w:sz w:val="24"/>
          <w:szCs w:val="24"/>
        </w:rPr>
        <w:t xml:space="preserve">r. </w:t>
      </w:r>
      <w:r w:rsidRPr="00527D6F">
        <w:rPr>
          <w:rFonts w:ascii="Times New Roman" w:hAnsi="Times New Roman" w:cs="Times New Roman"/>
          <w:sz w:val="24"/>
          <w:szCs w:val="24"/>
        </w:rPr>
        <w:t xml:space="preserve">852/2004 Europskog parlamenta i Vijeća o higijeni hrane u pogledu upravljanja alergenima u hrani, preraspodjele hrane i kulture sigurnosti hrane </w:t>
      </w:r>
      <w:r w:rsidR="00CD6BC9">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74, 4.3.2021.)</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852/2004)</w:t>
      </w:r>
    </w:p>
    <w:p w14:paraId="317C7613" w14:textId="77777777" w:rsidR="00AF2052" w:rsidRPr="00527D6F" w:rsidRDefault="00AF2052" w:rsidP="00AF2052">
      <w:pPr>
        <w:spacing w:before="100" w:beforeAutospacing="1" w:after="225"/>
        <w:ind w:left="720"/>
        <w:contextualSpacing/>
        <w:jc w:val="both"/>
        <w:rPr>
          <w:rFonts w:ascii="Times New Roman" w:eastAsia="Times New Roman" w:hAnsi="Times New Roman" w:cs="Times New Roman"/>
          <w:color w:val="000000"/>
          <w:sz w:val="24"/>
          <w:szCs w:val="24"/>
        </w:rPr>
      </w:pPr>
    </w:p>
    <w:p w14:paraId="05CADE73" w14:textId="35C1BA37" w:rsidR="002567F0" w:rsidRDefault="002567F0" w:rsidP="005A5BE5">
      <w:pPr>
        <w:numPr>
          <w:ilvl w:val="0"/>
          <w:numId w:val="6"/>
        </w:numPr>
        <w:spacing w:after="160"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Uredba (EZ) br. 853/2004 Europskog parlamenta i Vijeća od 29. travnja 2004. o utvrđivanju određenih higijenskih pravila za hranu životinjskog podrijetla (SL L 139</w:t>
      </w:r>
      <w:r w:rsidR="00262F07">
        <w:rPr>
          <w:rFonts w:ascii="Times New Roman" w:hAnsi="Times New Roman" w:cs="Times New Roman"/>
          <w:sz w:val="24"/>
          <w:szCs w:val="24"/>
        </w:rPr>
        <w:t>,</w:t>
      </w:r>
      <w:r w:rsidRPr="00527D6F">
        <w:rPr>
          <w:rFonts w:ascii="Times New Roman" w:hAnsi="Times New Roman" w:cs="Times New Roman"/>
          <w:sz w:val="24"/>
          <w:szCs w:val="24"/>
        </w:rPr>
        <w:t xml:space="preserve"> 30.4.2004.), kako je posljednji put izmijenjena Uredbom (EU) 2021/1756 Europskog parlamenta i Vijeća od 6. listopada 2021. o izmjeni Uredbe (EU) 2017/625 u pogledu službenih kontrola životinja i proizvoda životinjskog podrijetla koji se izvoze iz trećih zemalja u Uniju kako bi se osiguralo poštovanje zabrane određenih primjena antimikrobnih sredstava i Uredbe (EZ) br. 853/2004 u pogledu izravne opskrbe mesom peradi i dvojezubaca </w:t>
      </w:r>
      <w:r w:rsidR="00262F07">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357, 8.10.2021.)</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853/2004)</w:t>
      </w:r>
    </w:p>
    <w:p w14:paraId="2CF52097" w14:textId="77777777" w:rsidR="005A5BE5" w:rsidRPr="00527D6F" w:rsidRDefault="005A5BE5" w:rsidP="005A5BE5">
      <w:pPr>
        <w:spacing w:after="160" w:line="240" w:lineRule="auto"/>
        <w:ind w:left="720"/>
        <w:contextualSpacing/>
        <w:jc w:val="both"/>
        <w:rPr>
          <w:rFonts w:ascii="Times New Roman" w:hAnsi="Times New Roman" w:cs="Times New Roman"/>
          <w:sz w:val="24"/>
          <w:szCs w:val="24"/>
        </w:rPr>
      </w:pPr>
    </w:p>
    <w:p w14:paraId="52C488F7" w14:textId="55019E2F" w:rsidR="002567F0" w:rsidRDefault="002567F0" w:rsidP="005A5BE5">
      <w:pPr>
        <w:numPr>
          <w:ilvl w:val="0"/>
          <w:numId w:val="6"/>
        </w:numPr>
        <w:spacing w:after="160" w:line="240" w:lineRule="auto"/>
        <w:ind w:hanging="578"/>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(EZ) br. 2073/2005 od 15. studenoga 2005. o mikrobiološkim kriterijima za hranu </w:t>
      </w:r>
      <w:r w:rsidR="005D375B">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 xml:space="preserve">(SL L 338, 22.12.2005.), kako je posljednji put izmijenjena Uredbom Komisije (EU) 2020/205 оd 14. veljače 2020. o izmjeni Uredbe (EZ) br. 2073/2005 u vezi sa salmonelom u </w:t>
      </w:r>
      <w:r w:rsidRPr="00527D6F">
        <w:rPr>
          <w:rFonts w:ascii="Times New Roman" w:hAnsi="Times New Roman" w:cs="Times New Roman"/>
          <w:sz w:val="24"/>
          <w:szCs w:val="24"/>
        </w:rPr>
        <w:lastRenderedPageBreak/>
        <w:t xml:space="preserve">mesu gmazova </w:t>
      </w:r>
      <w:r w:rsidR="00916C9C">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43,</w:t>
      </w:r>
      <w:r w:rsidR="00916C9C">
        <w:rPr>
          <w:rFonts w:ascii="Times New Roman" w:hAnsi="Times New Roman" w:cs="Times New Roman"/>
          <w:sz w:val="24"/>
          <w:szCs w:val="24"/>
        </w:rPr>
        <w:t xml:space="preserve"> </w:t>
      </w:r>
      <w:r w:rsidRPr="00527D6F">
        <w:rPr>
          <w:rFonts w:ascii="Times New Roman" w:hAnsi="Times New Roman" w:cs="Times New Roman"/>
          <w:sz w:val="24"/>
          <w:szCs w:val="24"/>
        </w:rPr>
        <w:t>17.2.2020.)</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2073/2005)</w:t>
      </w:r>
    </w:p>
    <w:p w14:paraId="3C6CA539" w14:textId="77777777" w:rsidR="005A5BE5" w:rsidRPr="00527D6F" w:rsidRDefault="005A5BE5" w:rsidP="005A5BE5">
      <w:pPr>
        <w:spacing w:after="160" w:line="240" w:lineRule="auto"/>
        <w:ind w:left="720"/>
        <w:contextualSpacing/>
        <w:jc w:val="both"/>
        <w:rPr>
          <w:rFonts w:ascii="Times New Roman" w:hAnsi="Times New Roman" w:cs="Times New Roman"/>
          <w:sz w:val="24"/>
          <w:szCs w:val="24"/>
        </w:rPr>
      </w:pPr>
    </w:p>
    <w:p w14:paraId="58C7457E" w14:textId="6411A732" w:rsidR="002567F0" w:rsidRDefault="002567F0" w:rsidP="005A5BE5">
      <w:pPr>
        <w:numPr>
          <w:ilvl w:val="0"/>
          <w:numId w:val="6"/>
        </w:numPr>
        <w:spacing w:after="160" w:line="240" w:lineRule="auto"/>
        <w:ind w:hanging="578"/>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(EZ) br. 2074/2005 od 5. prosinca 2005. o utvrđivanju provedbenih mjera za određene proizvode na temelju Uredbe (EZ) br. 853/2004 Europskog parlamenta i Vijeća i za organizaciju službenih kontrola na temelju Uredbe (EZ) br. 854/2004 Europskog parlamenta i Vijeća i Uredbe (EZ) br. 882/2004 Europskog parlamenta i Vijeća, odstupanju od Uredbe (EZ) br. 852/2004 Europskog parlamenta i Vijeća i o izmjeni uredbi (EZ) br. 853/2004 i (EZ) br. 854/2004 </w:t>
      </w:r>
      <w:r w:rsidR="001E7265">
        <w:rPr>
          <w:rFonts w:ascii="Times New Roman" w:hAnsi="Times New Roman" w:cs="Times New Roman"/>
          <w:sz w:val="24"/>
          <w:szCs w:val="24"/>
        </w:rPr>
        <w:t>(Tekst značajan za EGP)</w:t>
      </w:r>
      <w:r w:rsidRPr="00527D6F">
        <w:rPr>
          <w:rFonts w:ascii="Times New Roman" w:hAnsi="Times New Roman" w:cs="Times New Roman"/>
          <w:sz w:val="24"/>
          <w:szCs w:val="24"/>
        </w:rPr>
        <w:t xml:space="preserve"> (SL L 338, 22.12.2005</w:t>
      </w:r>
      <w:r w:rsidR="001E7265">
        <w:rPr>
          <w:rFonts w:ascii="Times New Roman" w:hAnsi="Times New Roman" w:cs="Times New Roman"/>
          <w:sz w:val="24"/>
          <w:szCs w:val="24"/>
        </w:rPr>
        <w:t>.)</w:t>
      </w:r>
      <w:r w:rsidRPr="00527D6F">
        <w:rPr>
          <w:rFonts w:ascii="Times New Roman" w:hAnsi="Times New Roman" w:cs="Times New Roman"/>
          <w:sz w:val="24"/>
          <w:szCs w:val="24"/>
        </w:rPr>
        <w:t xml:space="preserve">, kako je posljednji put izmijenjena Provedbenom </w:t>
      </w:r>
      <w:r w:rsidR="00F76EA9">
        <w:rPr>
          <w:rFonts w:ascii="Times New Roman" w:hAnsi="Times New Roman" w:cs="Times New Roman"/>
          <w:sz w:val="24"/>
          <w:szCs w:val="24"/>
        </w:rPr>
        <w:t>u</w:t>
      </w:r>
      <w:r w:rsidRPr="00527D6F">
        <w:rPr>
          <w:rFonts w:ascii="Times New Roman" w:hAnsi="Times New Roman" w:cs="Times New Roman"/>
          <w:sz w:val="24"/>
          <w:szCs w:val="24"/>
        </w:rPr>
        <w:t xml:space="preserve">redbom Komisije (EU) 2019/1139 оd 3. srpnja 2019. o izmjeni Uredbe (EZ) br. 2074/2005 u pogledu službenih kontrola hrane životinjskog podrijetla u odnosu na zahtjeve koji se odnose na informacije o prehrambenom lancu i proizvode ribarstva te upućivanje na priznate metode testiranja za morske biotoksine i metode ispitivanja za sirovo mlijeko i toplinski obrađeno kravlje mlijeko </w:t>
      </w:r>
      <w:r w:rsidR="008F60CD">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180, 4.7.2019.)</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2074/2005)</w:t>
      </w:r>
    </w:p>
    <w:p w14:paraId="6F92B714" w14:textId="77777777" w:rsidR="005A5BE5" w:rsidRPr="00527D6F" w:rsidRDefault="005A5BE5" w:rsidP="005A5BE5">
      <w:pPr>
        <w:spacing w:after="160" w:line="240" w:lineRule="auto"/>
        <w:ind w:left="720"/>
        <w:contextualSpacing/>
        <w:jc w:val="both"/>
        <w:rPr>
          <w:rFonts w:ascii="Times New Roman" w:hAnsi="Times New Roman" w:cs="Times New Roman"/>
          <w:sz w:val="24"/>
          <w:szCs w:val="24"/>
        </w:rPr>
      </w:pPr>
    </w:p>
    <w:p w14:paraId="6FC1E3D6" w14:textId="1448137E" w:rsidR="002567F0" w:rsidRDefault="002567F0" w:rsidP="005A5BE5">
      <w:pPr>
        <w:numPr>
          <w:ilvl w:val="0"/>
          <w:numId w:val="6"/>
        </w:numPr>
        <w:spacing w:after="160"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(EU) br. 210/2013 od 11. ožujka 2013. o odobravanju objekata </w:t>
      </w:r>
      <w:r w:rsidR="003573BB">
        <w:rPr>
          <w:rFonts w:ascii="Times New Roman" w:hAnsi="Times New Roman" w:cs="Times New Roman"/>
          <w:sz w:val="24"/>
          <w:szCs w:val="24"/>
        </w:rPr>
        <w:t>za proizvodnju klica</w:t>
      </w:r>
      <w:r w:rsidRPr="00527D6F">
        <w:rPr>
          <w:rFonts w:ascii="Times New Roman" w:hAnsi="Times New Roman" w:cs="Times New Roman"/>
          <w:sz w:val="24"/>
          <w:szCs w:val="24"/>
        </w:rPr>
        <w:t xml:space="preserve"> </w:t>
      </w:r>
      <w:r w:rsidR="003573BB">
        <w:rPr>
          <w:rFonts w:ascii="Times New Roman" w:hAnsi="Times New Roman" w:cs="Times New Roman"/>
          <w:sz w:val="24"/>
          <w:szCs w:val="24"/>
        </w:rPr>
        <w:t>u skladu s Uredbom</w:t>
      </w:r>
      <w:r w:rsidRPr="00527D6F">
        <w:rPr>
          <w:rFonts w:ascii="Times New Roman" w:hAnsi="Times New Roman" w:cs="Times New Roman"/>
          <w:sz w:val="24"/>
          <w:szCs w:val="24"/>
        </w:rPr>
        <w:t xml:space="preserve"> (EZ) br. 852/2004 Europskog parlamenta i Vijeća </w:t>
      </w:r>
      <w:r w:rsidR="003573BB">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68, 12.3.2013.)</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(EU) br. 210/2013)</w:t>
      </w:r>
    </w:p>
    <w:p w14:paraId="3AAE90C8" w14:textId="77777777" w:rsidR="005A5BE5" w:rsidRPr="00527D6F" w:rsidRDefault="005A5BE5" w:rsidP="005A5BE5">
      <w:pPr>
        <w:spacing w:after="160" w:line="240" w:lineRule="auto"/>
        <w:ind w:left="720"/>
        <w:contextualSpacing/>
        <w:jc w:val="both"/>
        <w:rPr>
          <w:rFonts w:ascii="Times New Roman" w:hAnsi="Times New Roman" w:cs="Times New Roman"/>
          <w:sz w:val="24"/>
          <w:szCs w:val="24"/>
        </w:rPr>
      </w:pPr>
    </w:p>
    <w:p w14:paraId="7C4E8C9D" w14:textId="4551389A" w:rsidR="002567F0" w:rsidRDefault="002567F0" w:rsidP="005A5BE5">
      <w:pPr>
        <w:numPr>
          <w:ilvl w:val="0"/>
          <w:numId w:val="6"/>
        </w:numPr>
        <w:spacing w:after="160"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(EZ) br. 37/2005 od 12. siječnja 2005. o praćenju temperatura u prijevoznim sredstvima i prostorima za skladištenje i čuvanje brzo smrznute hrane namijenjene prehrani ljudi </w:t>
      </w:r>
      <w:r w:rsidR="004B74DA">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10, 13.1.2005)</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37/2005)</w:t>
      </w:r>
    </w:p>
    <w:p w14:paraId="0C75EBF1" w14:textId="77777777" w:rsidR="005A5BE5" w:rsidRPr="00527D6F" w:rsidRDefault="005A5BE5" w:rsidP="005A5BE5">
      <w:pPr>
        <w:spacing w:after="160" w:line="240" w:lineRule="auto"/>
        <w:ind w:left="720"/>
        <w:contextualSpacing/>
        <w:jc w:val="both"/>
        <w:rPr>
          <w:rFonts w:ascii="Times New Roman" w:hAnsi="Times New Roman" w:cs="Times New Roman"/>
          <w:sz w:val="24"/>
          <w:szCs w:val="24"/>
        </w:rPr>
      </w:pPr>
    </w:p>
    <w:p w14:paraId="6C75573F" w14:textId="710C3DC9" w:rsidR="002567F0" w:rsidRDefault="002567F0" w:rsidP="005A5BE5">
      <w:pPr>
        <w:numPr>
          <w:ilvl w:val="0"/>
          <w:numId w:val="6"/>
        </w:numPr>
        <w:spacing w:before="100" w:beforeAutospacing="1" w:after="225"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(EU) 2017/2158 оd 20. studenog 2017. o uspostavi mjera za ublažavanje učinaka i razina referentnih vrijednosti radi smanjenja prisutnosti akrilamida u hrani </w:t>
      </w:r>
      <w:r w:rsidR="00982C8B">
        <w:rPr>
          <w:rFonts w:ascii="Times New Roman" w:hAnsi="Times New Roman" w:cs="Times New Roman"/>
          <w:sz w:val="24"/>
          <w:szCs w:val="24"/>
        </w:rPr>
        <w:t>(Tekst značajan za EGP)</w:t>
      </w:r>
      <w:r w:rsidRPr="00527D6F">
        <w:rPr>
          <w:rFonts w:ascii="Times New Roman" w:hAnsi="Times New Roman" w:cs="Times New Roman"/>
          <w:sz w:val="24"/>
          <w:szCs w:val="24"/>
        </w:rPr>
        <w:t xml:space="preserve"> (SL L 304, 21.11.2017.)</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 u daljnjem tekstu: Uredba (EU) br. 2017/2158)</w:t>
      </w:r>
    </w:p>
    <w:p w14:paraId="7D6415F6" w14:textId="77777777" w:rsidR="005A5BE5" w:rsidRPr="00527D6F" w:rsidRDefault="005A5BE5" w:rsidP="005A5BE5">
      <w:pPr>
        <w:spacing w:before="100" w:beforeAutospacing="1" w:after="225" w:line="240" w:lineRule="auto"/>
        <w:ind w:left="720"/>
        <w:contextualSpacing/>
        <w:jc w:val="both"/>
        <w:rPr>
          <w:rFonts w:ascii="Times New Roman" w:hAnsi="Times New Roman" w:cs="Times New Roman"/>
          <w:sz w:val="24"/>
          <w:szCs w:val="24"/>
        </w:rPr>
      </w:pPr>
    </w:p>
    <w:p w14:paraId="6CA10199" w14:textId="2C207296" w:rsidR="002567F0" w:rsidRDefault="002567F0" w:rsidP="005A5BE5">
      <w:pPr>
        <w:numPr>
          <w:ilvl w:val="0"/>
          <w:numId w:val="6"/>
        </w:numPr>
        <w:spacing w:before="100" w:beforeAutospacing="1" w:after="225"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(EZ) br. 37/2010 od 22. prosinca 2009. o farmakološki djelatnim tvarima i njihovoj klasifikaciji u odnosu na najveće dopuštene količine rezidua u hrani životinjskog podrijetla </w:t>
      </w:r>
      <w:r w:rsidR="00E34863">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15, 20.1.2010</w:t>
      </w:r>
      <w:r w:rsidR="00E34863">
        <w:rPr>
          <w:rFonts w:ascii="Times New Roman" w:hAnsi="Times New Roman" w:cs="Times New Roman"/>
          <w:sz w:val="24"/>
          <w:szCs w:val="24"/>
        </w:rPr>
        <w:t>.</w:t>
      </w:r>
      <w:r w:rsidRPr="00527D6F">
        <w:rPr>
          <w:rFonts w:ascii="Times New Roman" w:hAnsi="Times New Roman" w:cs="Times New Roman"/>
          <w:sz w:val="24"/>
          <w:szCs w:val="24"/>
        </w:rPr>
        <w:t>)</w:t>
      </w:r>
      <w:r w:rsidR="00E34863">
        <w:rPr>
          <w:rFonts w:ascii="Times New Roman" w:hAnsi="Times New Roman" w:cs="Times New Roman"/>
          <w:sz w:val="24"/>
          <w:szCs w:val="24"/>
        </w:rPr>
        <w:t>,</w:t>
      </w:r>
      <w:r w:rsidRPr="00527D6F">
        <w:rPr>
          <w:rFonts w:ascii="Times New Roman" w:hAnsi="Times New Roman" w:cs="Times New Roman"/>
          <w:sz w:val="24"/>
          <w:szCs w:val="24"/>
        </w:rPr>
        <w:t xml:space="preserve"> kako je posljednji put izmijenjena Provedbenom </w:t>
      </w:r>
      <w:r w:rsidR="00355F6B">
        <w:rPr>
          <w:rFonts w:ascii="Times New Roman" w:hAnsi="Times New Roman" w:cs="Times New Roman"/>
          <w:sz w:val="24"/>
          <w:szCs w:val="24"/>
        </w:rPr>
        <w:t>u</w:t>
      </w:r>
      <w:r w:rsidRPr="00527D6F">
        <w:rPr>
          <w:rFonts w:ascii="Times New Roman" w:hAnsi="Times New Roman" w:cs="Times New Roman"/>
          <w:sz w:val="24"/>
          <w:szCs w:val="24"/>
        </w:rPr>
        <w:t xml:space="preserve">redbom Komisije (EU) 2021/621 оd 15. travnja 2021. o izmjeni Uredbe (EU) br. 37/2010 radi klasifikacije tvari imidakloprid u pogledu najveće dopuštene količine rezidua u hrani životinjskog podrijetla </w:t>
      </w:r>
      <w:r w:rsidR="00761E78">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131, 16.4.2021.)</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37/2010)</w:t>
      </w:r>
    </w:p>
    <w:p w14:paraId="1BD8C118" w14:textId="77777777" w:rsidR="005A5BE5" w:rsidRPr="00527D6F" w:rsidRDefault="005A5BE5" w:rsidP="005A5BE5">
      <w:pPr>
        <w:spacing w:before="100" w:beforeAutospacing="1" w:after="225" w:line="240" w:lineRule="auto"/>
        <w:ind w:left="720"/>
        <w:contextualSpacing/>
        <w:jc w:val="both"/>
        <w:rPr>
          <w:rFonts w:ascii="Times New Roman" w:hAnsi="Times New Roman" w:cs="Times New Roman"/>
          <w:sz w:val="24"/>
          <w:szCs w:val="24"/>
        </w:rPr>
      </w:pPr>
    </w:p>
    <w:p w14:paraId="77C73234" w14:textId="5F8C1A21" w:rsidR="002567F0" w:rsidRDefault="002567F0" w:rsidP="005A5BE5">
      <w:pPr>
        <w:numPr>
          <w:ilvl w:val="0"/>
          <w:numId w:val="6"/>
        </w:numPr>
        <w:spacing w:before="100" w:beforeAutospacing="1" w:after="225"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Uredba Komisije (EZ) br. 124/2009 od 10. veljače 2009. o određivanju najviših dopuštenih količina kokcidiostatika ili histomonostatika u hrani koji su posljedica neizbježnog prenošenja tih tvari u neciljnu hranu za životinje </w:t>
      </w:r>
      <w:r w:rsidR="007B4AB4">
        <w:rPr>
          <w:rFonts w:ascii="Times New Roman" w:hAnsi="Times New Roman" w:cs="Times New Roman"/>
          <w:sz w:val="24"/>
          <w:szCs w:val="24"/>
        </w:rPr>
        <w:lastRenderedPageBreak/>
        <w:t xml:space="preserve">(Tekst značajan za EGP) </w:t>
      </w:r>
      <w:r w:rsidRPr="00527D6F">
        <w:rPr>
          <w:rFonts w:ascii="Times New Roman" w:hAnsi="Times New Roman" w:cs="Times New Roman"/>
          <w:sz w:val="24"/>
          <w:szCs w:val="24"/>
        </w:rPr>
        <w:t xml:space="preserve">(SL </w:t>
      </w:r>
      <w:r w:rsidR="007B4AB4">
        <w:rPr>
          <w:rFonts w:ascii="Times New Roman" w:hAnsi="Times New Roman" w:cs="Times New Roman"/>
          <w:sz w:val="24"/>
          <w:szCs w:val="24"/>
        </w:rPr>
        <w:t xml:space="preserve">L </w:t>
      </w:r>
      <w:r w:rsidRPr="00527D6F">
        <w:rPr>
          <w:rFonts w:ascii="Times New Roman" w:hAnsi="Times New Roman" w:cs="Times New Roman"/>
          <w:sz w:val="24"/>
          <w:szCs w:val="24"/>
        </w:rPr>
        <w:t>40</w:t>
      </w:r>
      <w:r w:rsidR="007B4AB4">
        <w:rPr>
          <w:rFonts w:ascii="Times New Roman" w:hAnsi="Times New Roman" w:cs="Times New Roman"/>
          <w:sz w:val="24"/>
          <w:szCs w:val="24"/>
        </w:rPr>
        <w:t>,</w:t>
      </w:r>
      <w:r w:rsidRPr="00527D6F">
        <w:rPr>
          <w:rFonts w:ascii="Times New Roman" w:hAnsi="Times New Roman" w:cs="Times New Roman"/>
          <w:sz w:val="24"/>
          <w:szCs w:val="24"/>
        </w:rPr>
        <w:t xml:space="preserve"> 11.2.2009</w:t>
      </w:r>
      <w:r w:rsidR="007B4AB4">
        <w:rPr>
          <w:rFonts w:ascii="Times New Roman" w:hAnsi="Times New Roman" w:cs="Times New Roman"/>
          <w:sz w:val="24"/>
          <w:szCs w:val="24"/>
        </w:rPr>
        <w:t>,</w:t>
      </w:r>
      <w:r w:rsidRPr="00527D6F">
        <w:rPr>
          <w:rFonts w:ascii="Times New Roman" w:hAnsi="Times New Roman" w:cs="Times New Roman"/>
          <w:sz w:val="24"/>
          <w:szCs w:val="24"/>
        </w:rPr>
        <w:t>)</w:t>
      </w:r>
      <w:r w:rsidR="007B4AB4">
        <w:rPr>
          <w:rFonts w:ascii="Times New Roman" w:hAnsi="Times New Roman" w:cs="Times New Roman"/>
          <w:sz w:val="24"/>
          <w:szCs w:val="24"/>
        </w:rPr>
        <w:t>,</w:t>
      </w:r>
      <w:r w:rsidRPr="00527D6F">
        <w:rPr>
          <w:rFonts w:ascii="Times New Roman" w:hAnsi="Times New Roman" w:cs="Times New Roman"/>
          <w:sz w:val="24"/>
          <w:szCs w:val="24"/>
        </w:rPr>
        <w:t xml:space="preserve"> kako je posljednji put izmijenjena Uredbom Komisije (EU) 2020/499 оd 3. travnja 2020. o ispravku određenih jezičnih verzija Uredbe (EZ) br. 124/2009 o određivanju najviših dopuštenih količina kokcidiostatika ili histomonostatika u hrani koji su posljedica neizbježnog prenošenja tih tvari u neciljnu hranu za životinje </w:t>
      </w:r>
      <w:r w:rsidR="008532D9">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109, 7.4.2020.)</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w:t>
      </w:r>
      <w:r w:rsidR="00703E08">
        <w:rPr>
          <w:rFonts w:ascii="Times New Roman" w:hAnsi="Times New Roman" w:cs="Times New Roman"/>
          <w:sz w:val="24"/>
          <w:szCs w:val="24"/>
        </w:rPr>
        <w:t>.</w:t>
      </w:r>
      <w:r w:rsidRPr="00527D6F">
        <w:rPr>
          <w:rFonts w:ascii="Times New Roman" w:hAnsi="Times New Roman" w:cs="Times New Roman"/>
          <w:sz w:val="24"/>
          <w:szCs w:val="24"/>
        </w:rPr>
        <w:t xml:space="preserve"> 124/2009)</w:t>
      </w:r>
    </w:p>
    <w:p w14:paraId="4BECDDB4" w14:textId="77777777" w:rsidR="005A5BE5" w:rsidRPr="00527D6F" w:rsidRDefault="005A5BE5" w:rsidP="005A5BE5">
      <w:pPr>
        <w:spacing w:before="100" w:beforeAutospacing="1" w:after="225" w:line="240" w:lineRule="auto"/>
        <w:ind w:left="720"/>
        <w:contextualSpacing/>
        <w:jc w:val="both"/>
        <w:rPr>
          <w:rFonts w:ascii="Times New Roman" w:hAnsi="Times New Roman" w:cs="Times New Roman"/>
          <w:sz w:val="24"/>
          <w:szCs w:val="24"/>
        </w:rPr>
      </w:pPr>
    </w:p>
    <w:p w14:paraId="2FDDFD30" w14:textId="4E856DB6" w:rsidR="002567F0" w:rsidRDefault="002567F0" w:rsidP="005A5BE5">
      <w:pPr>
        <w:numPr>
          <w:ilvl w:val="0"/>
          <w:numId w:val="6"/>
        </w:numPr>
        <w:spacing w:before="100" w:beforeAutospacing="1" w:after="225" w:line="240" w:lineRule="auto"/>
        <w:ind w:hanging="720"/>
        <w:contextualSpacing/>
        <w:jc w:val="both"/>
        <w:rPr>
          <w:rFonts w:ascii="Times New Roman" w:hAnsi="Times New Roman" w:cs="Times New Roman"/>
          <w:sz w:val="24"/>
          <w:szCs w:val="24"/>
        </w:rPr>
      </w:pPr>
      <w:r w:rsidRPr="00527D6F">
        <w:rPr>
          <w:rFonts w:ascii="Times New Roman" w:hAnsi="Times New Roman" w:cs="Times New Roman"/>
          <w:sz w:val="24"/>
          <w:szCs w:val="24"/>
        </w:rPr>
        <w:t>Uredba (EZ) br. 1760/2000 Europskog parlamenta i Vijeća od 17. srpnja 2000. o uvođenju sustava označivanja i registracije životinja vrste goveda, označivanju goveđeg mesa i proizvoda od goveđeg mesa i stavljanju izvan snage Uredbe Vijeća (EZ) br. 820/97 (SL L 204, 11.8.2000.)</w:t>
      </w:r>
      <w:r w:rsidR="00703E08">
        <w:rPr>
          <w:rFonts w:ascii="Times New Roman" w:hAnsi="Times New Roman" w:cs="Times New Roman"/>
          <w:sz w:val="24"/>
          <w:szCs w:val="24"/>
        </w:rPr>
        <w:t>,</w:t>
      </w:r>
      <w:r w:rsidRPr="00527D6F">
        <w:rPr>
          <w:rFonts w:ascii="Times New Roman" w:hAnsi="Times New Roman" w:cs="Times New Roman"/>
          <w:sz w:val="24"/>
          <w:szCs w:val="24"/>
        </w:rPr>
        <w:t xml:space="preserve"> kako je posljednji put izmijenjena Uredbom (EU) br. 2016/429 Europskog parlamenta i Vijeća od 9. ožujka 2016. o prenosivim bolestima životinja te o izmjeni i stavljanju izvan snage određenih akata u području zdravlja životinja („Zakon o zdravlju životinja”) </w:t>
      </w:r>
      <w:r w:rsidR="00703E08">
        <w:rPr>
          <w:rFonts w:ascii="Times New Roman" w:hAnsi="Times New Roman" w:cs="Times New Roman"/>
          <w:sz w:val="24"/>
          <w:szCs w:val="24"/>
        </w:rPr>
        <w:t xml:space="preserve">(Tekst značajan za EGP) </w:t>
      </w:r>
      <w:r w:rsidRPr="00527D6F">
        <w:rPr>
          <w:rFonts w:ascii="Times New Roman" w:hAnsi="Times New Roman" w:cs="Times New Roman"/>
          <w:sz w:val="24"/>
          <w:szCs w:val="24"/>
        </w:rPr>
        <w:t>(SL L 84, 31.3.2016.)</w:t>
      </w:r>
      <w:r w:rsidR="008D376A">
        <w:rPr>
          <w:rFonts w:ascii="Times New Roman" w:hAnsi="Times New Roman" w:cs="Times New Roman"/>
          <w:sz w:val="24"/>
          <w:szCs w:val="24"/>
        </w:rPr>
        <w:t>;</w:t>
      </w:r>
      <w:r w:rsidRPr="00527D6F">
        <w:rPr>
          <w:rFonts w:ascii="Times New Roman" w:hAnsi="Times New Roman" w:cs="Times New Roman"/>
          <w:sz w:val="24"/>
          <w:szCs w:val="24"/>
        </w:rPr>
        <w:t xml:space="preserve"> (u daljnjem tekstu: Uredba (EZ) br. 1760/2000), u dijelu koji se odnosi na obvezni sustav označavanja goveđeg m</w:t>
      </w:r>
      <w:r w:rsidR="005A5BE5">
        <w:rPr>
          <w:rFonts w:ascii="Times New Roman" w:hAnsi="Times New Roman" w:cs="Times New Roman"/>
          <w:sz w:val="24"/>
          <w:szCs w:val="24"/>
        </w:rPr>
        <w:t>esa i proizvoda od goveđeg mesa</w:t>
      </w:r>
    </w:p>
    <w:p w14:paraId="0D0AAEC2" w14:textId="77777777" w:rsidR="005A5BE5" w:rsidRPr="00527D6F" w:rsidRDefault="005A5BE5" w:rsidP="00D65B57">
      <w:pPr>
        <w:spacing w:after="0" w:line="240" w:lineRule="auto"/>
        <w:ind w:left="720"/>
        <w:contextualSpacing/>
        <w:jc w:val="both"/>
        <w:rPr>
          <w:rFonts w:ascii="Times New Roman" w:hAnsi="Times New Roman" w:cs="Times New Roman"/>
          <w:sz w:val="24"/>
          <w:szCs w:val="24"/>
        </w:rPr>
      </w:pPr>
    </w:p>
    <w:p w14:paraId="4E35B02C" w14:textId="63F887EF" w:rsidR="00556F86" w:rsidRPr="00556F86" w:rsidRDefault="00556F86" w:rsidP="00D65B57">
      <w:pPr>
        <w:pStyle w:val="ListParagraph"/>
        <w:numPr>
          <w:ilvl w:val="0"/>
          <w:numId w:val="6"/>
        </w:numPr>
        <w:spacing w:after="0" w:line="240" w:lineRule="auto"/>
        <w:jc w:val="both"/>
        <w:rPr>
          <w:rFonts w:ascii="Times New Roman" w:eastAsia="Times New Roman" w:hAnsi="Times New Roman" w:cs="Times New Roman"/>
          <w:color w:val="000000"/>
          <w:sz w:val="24"/>
          <w:szCs w:val="24"/>
          <w:lang w:eastAsia="hr-HR"/>
        </w:rPr>
      </w:pPr>
      <w:r w:rsidRPr="00556F86">
        <w:rPr>
          <w:rFonts w:ascii="Times New Roman" w:eastAsia="Times New Roman" w:hAnsi="Times New Roman" w:cs="Times New Roman"/>
          <w:color w:val="000000"/>
          <w:sz w:val="24"/>
          <w:szCs w:val="24"/>
          <w:lang w:eastAsia="hr-HR"/>
        </w:rPr>
        <w:t>Direktiva 2008/97/EZ Europskog parlamenta i Vijeća od 19. studenoga 2008. o izmjeni Direktive 96/22/EZ o zabrani korištenja nekih tvari s hormonskim ili tireostatskim djelovanjem i beta-agon</w:t>
      </w:r>
      <w:r w:rsidR="00D65B57">
        <w:rPr>
          <w:rFonts w:ascii="Times New Roman" w:eastAsia="Times New Roman" w:hAnsi="Times New Roman" w:cs="Times New Roman"/>
          <w:color w:val="000000"/>
          <w:sz w:val="24"/>
          <w:szCs w:val="24"/>
          <w:lang w:eastAsia="hr-HR"/>
        </w:rPr>
        <w:t>ista u uzgoju domaćih životinja</w:t>
      </w:r>
      <w:r w:rsidRPr="00556F86">
        <w:rPr>
          <w:rFonts w:ascii="Times New Roman" w:eastAsia="Times New Roman" w:hAnsi="Times New Roman" w:cs="Times New Roman"/>
          <w:color w:val="000000"/>
          <w:sz w:val="24"/>
          <w:szCs w:val="24"/>
          <w:lang w:eastAsia="hr-HR"/>
        </w:rPr>
        <w:t xml:space="preserve"> (Tekst značajan za EGP) (SL L 318, 28.11.2008.). </w:t>
      </w:r>
    </w:p>
    <w:p w14:paraId="4052FB16" w14:textId="7578F3E8" w:rsidR="002567F0" w:rsidRPr="00527D6F" w:rsidRDefault="002567F0" w:rsidP="0098313A">
      <w:pPr>
        <w:spacing w:after="0" w:line="240" w:lineRule="auto"/>
        <w:ind w:firstLine="709"/>
        <w:jc w:val="both"/>
        <w:rPr>
          <w:rFonts w:ascii="Times New Roman" w:hAnsi="Times New Roman" w:cs="Times New Roman"/>
          <w:sz w:val="24"/>
          <w:szCs w:val="24"/>
          <w:lang w:eastAsia="hr-HR"/>
        </w:rPr>
      </w:pPr>
    </w:p>
    <w:p w14:paraId="4A776145" w14:textId="6C63DFCE" w:rsidR="002567F0" w:rsidRDefault="002567F0" w:rsidP="0098313A">
      <w:pPr>
        <w:spacing w:after="0" w:line="240" w:lineRule="auto"/>
        <w:ind w:firstLine="709"/>
        <w:jc w:val="both"/>
        <w:rPr>
          <w:rFonts w:ascii="Times New Roman" w:hAnsi="Times New Roman" w:cs="Times New Roman"/>
          <w:sz w:val="24"/>
          <w:szCs w:val="24"/>
        </w:rPr>
      </w:pPr>
      <w:r w:rsidRPr="00527D6F">
        <w:rPr>
          <w:rFonts w:ascii="Times New Roman" w:hAnsi="Times New Roman" w:cs="Times New Roman"/>
          <w:sz w:val="24"/>
          <w:szCs w:val="24"/>
        </w:rPr>
        <w:t xml:space="preserve">Dodatno, ovim se </w:t>
      </w:r>
      <w:r w:rsidR="00DF6830">
        <w:rPr>
          <w:rFonts w:ascii="Times New Roman" w:hAnsi="Times New Roman" w:cs="Times New Roman"/>
          <w:sz w:val="24"/>
          <w:szCs w:val="24"/>
        </w:rPr>
        <w:t>Prijedlogom zakona</w:t>
      </w:r>
      <w:r w:rsidRPr="00527D6F">
        <w:rPr>
          <w:rFonts w:ascii="Times New Roman" w:hAnsi="Times New Roman" w:cs="Times New Roman"/>
          <w:sz w:val="24"/>
          <w:szCs w:val="24"/>
        </w:rPr>
        <w:t xml:space="preserve"> osigurava zakonska osnova za donošenje na</w:t>
      </w:r>
      <w:r w:rsidR="0098313A">
        <w:rPr>
          <w:rFonts w:ascii="Times New Roman" w:hAnsi="Times New Roman" w:cs="Times New Roman"/>
          <w:sz w:val="24"/>
          <w:szCs w:val="24"/>
        </w:rPr>
        <w:t>cionalnih odredbi u područjima:</w:t>
      </w:r>
    </w:p>
    <w:p w14:paraId="5CFC9FAE" w14:textId="77777777" w:rsidR="0098313A" w:rsidRPr="00527D6F" w:rsidRDefault="0098313A" w:rsidP="0098313A">
      <w:pPr>
        <w:spacing w:after="0" w:line="240" w:lineRule="auto"/>
        <w:ind w:firstLine="709"/>
        <w:jc w:val="both"/>
        <w:rPr>
          <w:rFonts w:ascii="Times New Roman" w:hAnsi="Times New Roman" w:cs="Times New Roman"/>
          <w:sz w:val="24"/>
          <w:szCs w:val="24"/>
        </w:rPr>
      </w:pPr>
    </w:p>
    <w:p w14:paraId="60DB6B95" w14:textId="4E8DC8DD"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izravne opskrbe malim količinama primarnih proizvoda proizvedenih na vlastitom gospodarstvu kojima proizvođač opskrbljuje krajnjeg potrošača ili lokalni objekt u maloprodaji koji izravno opskrbljuje krajnjeg potrošača </w:t>
      </w:r>
    </w:p>
    <w:p w14:paraId="5CBB12F6" w14:textId="305F96D6"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nacionalnih mjera za prilagodbu zahtjevima iz Uredbe (EZ) br. 852/2004 i </w:t>
      </w:r>
      <w:r w:rsidR="00E556EC">
        <w:rPr>
          <w:rFonts w:ascii="Times New Roman" w:hAnsi="Times New Roman" w:cs="Times New Roman"/>
          <w:sz w:val="24"/>
          <w:szCs w:val="24"/>
        </w:rPr>
        <w:t xml:space="preserve">Uredbe (EZ) br. </w:t>
      </w:r>
      <w:r w:rsidRPr="00527D6F">
        <w:rPr>
          <w:rFonts w:ascii="Times New Roman" w:hAnsi="Times New Roman" w:cs="Times New Roman"/>
          <w:sz w:val="24"/>
          <w:szCs w:val="24"/>
        </w:rPr>
        <w:t xml:space="preserve">853/2004 </w:t>
      </w:r>
    </w:p>
    <w:p w14:paraId="0FD34D6C" w14:textId="5E2A4D55"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dodatnih zahtjeva označavanja hrane životinjskog podrijetla</w:t>
      </w:r>
    </w:p>
    <w:p w14:paraId="384DEAD9" w14:textId="17E59B8F"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posebnih pravila o higijeni hrane životinjskog podrijetla</w:t>
      </w:r>
    </w:p>
    <w:p w14:paraId="20374CAB" w14:textId="5E8D8315"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izrade godišnjeg plana praćenja hrane životinjskog podrijetla </w:t>
      </w:r>
    </w:p>
    <w:p w14:paraId="0484FAB1" w14:textId="75EA9710"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izrade državnog plana monitoringa rezidua u proizvodima životinjskoga podrijetla koji su namijenjeni prehrani ljudi</w:t>
      </w:r>
    </w:p>
    <w:p w14:paraId="7C91FF1C" w14:textId="77777777"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 xml:space="preserve">izrade programa državnog monitoringa za praćenje antimikrobne rezistencije u životinja i u hrani životinjskog podrijetla i </w:t>
      </w:r>
    </w:p>
    <w:p w14:paraId="07F4D8D3" w14:textId="77777777" w:rsidR="002567F0" w:rsidRPr="00527D6F" w:rsidRDefault="002567F0" w:rsidP="00DF6830">
      <w:pPr>
        <w:numPr>
          <w:ilvl w:val="0"/>
          <w:numId w:val="7"/>
        </w:numPr>
        <w:spacing w:after="0" w:line="240" w:lineRule="auto"/>
        <w:contextualSpacing/>
        <w:jc w:val="both"/>
        <w:rPr>
          <w:rFonts w:ascii="Times New Roman" w:hAnsi="Times New Roman" w:cs="Times New Roman"/>
          <w:sz w:val="24"/>
          <w:szCs w:val="24"/>
        </w:rPr>
      </w:pPr>
      <w:r w:rsidRPr="00527D6F">
        <w:rPr>
          <w:rFonts w:ascii="Times New Roman" w:hAnsi="Times New Roman" w:cs="Times New Roman"/>
          <w:sz w:val="24"/>
          <w:szCs w:val="24"/>
        </w:rPr>
        <w:t>izrade plana praćenja kakvoće mora i školjkaša na proizvodnim područjima i područjima za ponovno polaganje živih školjkaša</w:t>
      </w:r>
      <w:r w:rsidR="00551646">
        <w:rPr>
          <w:rFonts w:ascii="Times New Roman" w:hAnsi="Times New Roman" w:cs="Times New Roman"/>
          <w:sz w:val="24"/>
          <w:szCs w:val="24"/>
        </w:rPr>
        <w:t>.</w:t>
      </w:r>
    </w:p>
    <w:p w14:paraId="572ECFAC" w14:textId="77777777" w:rsidR="002567F0" w:rsidRPr="00527D6F" w:rsidRDefault="002567F0" w:rsidP="00DF6830">
      <w:pPr>
        <w:spacing w:after="0" w:line="240" w:lineRule="auto"/>
        <w:jc w:val="both"/>
        <w:rPr>
          <w:rFonts w:ascii="Times New Roman" w:hAnsi="Times New Roman" w:cs="Times New Roman"/>
          <w:sz w:val="24"/>
          <w:szCs w:val="24"/>
        </w:rPr>
      </w:pPr>
    </w:p>
    <w:p w14:paraId="28C539B2" w14:textId="5F7FE538" w:rsidR="002567F0" w:rsidRDefault="002567F0" w:rsidP="00097249">
      <w:pPr>
        <w:spacing w:after="0" w:line="240" w:lineRule="auto"/>
        <w:ind w:firstLine="709"/>
        <w:jc w:val="both"/>
        <w:rPr>
          <w:rFonts w:ascii="Times New Roman" w:hAnsi="Times New Roman" w:cs="Times New Roman"/>
          <w:sz w:val="24"/>
          <w:szCs w:val="24"/>
        </w:rPr>
      </w:pPr>
      <w:r w:rsidRPr="00527D6F">
        <w:rPr>
          <w:rFonts w:ascii="Times New Roman" w:hAnsi="Times New Roman" w:cs="Times New Roman"/>
          <w:sz w:val="24"/>
          <w:szCs w:val="24"/>
        </w:rPr>
        <w:t>Ov</w:t>
      </w:r>
      <w:r w:rsidR="00D8575B">
        <w:rPr>
          <w:rFonts w:ascii="Times New Roman" w:hAnsi="Times New Roman" w:cs="Times New Roman"/>
          <w:sz w:val="24"/>
          <w:szCs w:val="24"/>
        </w:rPr>
        <w:t>im</w:t>
      </w:r>
      <w:r w:rsidRPr="00527D6F">
        <w:rPr>
          <w:rFonts w:ascii="Times New Roman" w:hAnsi="Times New Roman" w:cs="Times New Roman"/>
          <w:sz w:val="24"/>
          <w:szCs w:val="24"/>
        </w:rPr>
        <w:t xml:space="preserve"> </w:t>
      </w:r>
      <w:r w:rsidR="00D8575B">
        <w:rPr>
          <w:rFonts w:ascii="Times New Roman" w:hAnsi="Times New Roman" w:cs="Times New Roman"/>
          <w:sz w:val="24"/>
          <w:szCs w:val="24"/>
        </w:rPr>
        <w:t xml:space="preserve">Prijedlogom zakona </w:t>
      </w:r>
      <w:r w:rsidR="00551646">
        <w:rPr>
          <w:rFonts w:ascii="Times New Roman" w:hAnsi="Times New Roman" w:cs="Times New Roman"/>
          <w:sz w:val="24"/>
          <w:szCs w:val="24"/>
        </w:rPr>
        <w:t xml:space="preserve"> </w:t>
      </w:r>
      <w:r w:rsidRPr="00527D6F">
        <w:rPr>
          <w:rFonts w:ascii="Times New Roman" w:hAnsi="Times New Roman" w:cs="Times New Roman"/>
          <w:sz w:val="24"/>
          <w:szCs w:val="24"/>
        </w:rPr>
        <w:t xml:space="preserve">stavit će izvan snage trenutno važeći Zakon o higijeni hrane i mikrobiološkim kriterijima za hranu </w:t>
      </w:r>
      <w:bookmarkStart w:id="1" w:name="_Hlk75865370"/>
      <w:r w:rsidRPr="00527D6F">
        <w:rPr>
          <w:rFonts w:ascii="Times New Roman" w:hAnsi="Times New Roman" w:cs="Times New Roman"/>
          <w:sz w:val="24"/>
          <w:szCs w:val="24"/>
        </w:rPr>
        <w:t>(„Narodne novine“, br. 81/13</w:t>
      </w:r>
      <w:r w:rsidR="00D8575B">
        <w:rPr>
          <w:rFonts w:ascii="Times New Roman" w:hAnsi="Times New Roman" w:cs="Times New Roman"/>
          <w:sz w:val="24"/>
          <w:szCs w:val="24"/>
        </w:rPr>
        <w:t>.</w:t>
      </w:r>
      <w:r w:rsidRPr="00527D6F">
        <w:rPr>
          <w:rFonts w:ascii="Times New Roman" w:hAnsi="Times New Roman" w:cs="Times New Roman"/>
          <w:sz w:val="24"/>
          <w:szCs w:val="24"/>
        </w:rPr>
        <w:t xml:space="preserve"> </w:t>
      </w:r>
      <w:bookmarkEnd w:id="1"/>
      <w:r w:rsidRPr="00527D6F">
        <w:rPr>
          <w:rFonts w:ascii="Times New Roman" w:hAnsi="Times New Roman" w:cs="Times New Roman"/>
          <w:sz w:val="24"/>
          <w:szCs w:val="24"/>
        </w:rPr>
        <w:t xml:space="preserve">i </w:t>
      </w:r>
      <w:r w:rsidRPr="00527D6F">
        <w:rPr>
          <w:rFonts w:ascii="Times New Roman" w:hAnsi="Times New Roman" w:cs="Times New Roman"/>
          <w:sz w:val="24"/>
          <w:szCs w:val="24"/>
        </w:rPr>
        <w:lastRenderedPageBreak/>
        <w:t>115/18</w:t>
      </w:r>
      <w:r w:rsidR="00D8575B">
        <w:rPr>
          <w:rFonts w:ascii="Times New Roman" w:hAnsi="Times New Roman" w:cs="Times New Roman"/>
          <w:sz w:val="24"/>
          <w:szCs w:val="24"/>
        </w:rPr>
        <w:t>.</w:t>
      </w:r>
      <w:r w:rsidRPr="00527D6F">
        <w:rPr>
          <w:rFonts w:ascii="Times New Roman" w:hAnsi="Times New Roman" w:cs="Times New Roman"/>
          <w:sz w:val="24"/>
          <w:szCs w:val="24"/>
        </w:rPr>
        <w:t>), a u čiju se izmjenu krenulo obzirom na činjenicu da je 2019. osnovan Državni inspektorat i da je u svibnju 2021. usvojen Zakon o službenim kontrolama i drugim službenim aktivnostima koje se provode sukladno propisima o hrani, hrani za životinje, o zdravlju i dobrobiti životinja, zdravlju bilja i sredstvima za zaštitu bilja („Narodne novine“, br</w:t>
      </w:r>
      <w:r w:rsidR="00D8575B">
        <w:rPr>
          <w:rFonts w:ascii="Times New Roman" w:hAnsi="Times New Roman" w:cs="Times New Roman"/>
          <w:sz w:val="24"/>
          <w:szCs w:val="24"/>
        </w:rPr>
        <w:t>oj</w:t>
      </w:r>
      <w:r w:rsidRPr="00527D6F">
        <w:rPr>
          <w:rFonts w:ascii="Times New Roman" w:hAnsi="Times New Roman" w:cs="Times New Roman"/>
          <w:sz w:val="24"/>
          <w:szCs w:val="24"/>
        </w:rPr>
        <w:t xml:space="preserve"> 52/21</w:t>
      </w:r>
      <w:r w:rsidR="00D8575B">
        <w:rPr>
          <w:rFonts w:ascii="Times New Roman" w:hAnsi="Times New Roman" w:cs="Times New Roman"/>
          <w:sz w:val="24"/>
          <w:szCs w:val="24"/>
        </w:rPr>
        <w:t>.</w:t>
      </w:r>
      <w:r w:rsidRPr="00527D6F">
        <w:rPr>
          <w:rFonts w:ascii="Times New Roman" w:hAnsi="Times New Roman" w:cs="Times New Roman"/>
          <w:sz w:val="24"/>
          <w:szCs w:val="24"/>
        </w:rPr>
        <w:t xml:space="preserve">). </w:t>
      </w:r>
    </w:p>
    <w:p w14:paraId="4889879C" w14:textId="77777777" w:rsidR="00097249" w:rsidRPr="00527D6F" w:rsidRDefault="00097249" w:rsidP="00097249">
      <w:pPr>
        <w:spacing w:after="0" w:line="240" w:lineRule="auto"/>
        <w:ind w:firstLine="709"/>
        <w:jc w:val="both"/>
        <w:rPr>
          <w:rFonts w:ascii="Times New Roman" w:hAnsi="Times New Roman" w:cs="Times New Roman"/>
          <w:sz w:val="24"/>
          <w:szCs w:val="24"/>
        </w:rPr>
      </w:pPr>
    </w:p>
    <w:p w14:paraId="31432540" w14:textId="730C69FF" w:rsidR="002567F0" w:rsidRDefault="00E143E6" w:rsidP="00E14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Predmetnim Prijedlogom zakona</w:t>
      </w:r>
      <w:r w:rsidR="002567F0" w:rsidRPr="00527D6F">
        <w:rPr>
          <w:rFonts w:ascii="Times New Roman" w:hAnsi="Times New Roman" w:cs="Times New Roman"/>
          <w:sz w:val="24"/>
          <w:szCs w:val="24"/>
        </w:rPr>
        <w:t xml:space="preserve"> u potpunosti je usklađena podjela nadležnosti za provođenje službenih kontrola i preraspodjele određenih zadaća nadležnih tijela s odredbama </w:t>
      </w:r>
      <w:r>
        <w:rPr>
          <w:rFonts w:ascii="Times New Roman" w:hAnsi="Times New Roman" w:cs="Times New Roman"/>
          <w:sz w:val="24"/>
          <w:szCs w:val="24"/>
        </w:rPr>
        <w:t xml:space="preserve">važećeg </w:t>
      </w:r>
      <w:r w:rsidR="002567F0" w:rsidRPr="00527D6F">
        <w:rPr>
          <w:rFonts w:ascii="Times New Roman" w:hAnsi="Times New Roman" w:cs="Times New Roman"/>
          <w:sz w:val="24"/>
          <w:szCs w:val="24"/>
        </w:rPr>
        <w:t xml:space="preserve">Zakona o službenim kontrolama i drugim službenim aktivnostima koje se provode sukladno propisima o hrani, hrani za životinje, o zdravlju i dobrobiti životinja, zdravlju bilja i sredstvima za zaštitu bilja. S tim u vezi, ovim se </w:t>
      </w:r>
      <w:r>
        <w:rPr>
          <w:rFonts w:ascii="Times New Roman" w:hAnsi="Times New Roman" w:cs="Times New Roman"/>
          <w:sz w:val="24"/>
          <w:szCs w:val="24"/>
        </w:rPr>
        <w:t>Prijedlogom z</w:t>
      </w:r>
      <w:r w:rsidR="002567F0" w:rsidRPr="00527D6F">
        <w:rPr>
          <w:rFonts w:ascii="Times New Roman" w:hAnsi="Times New Roman" w:cs="Times New Roman"/>
          <w:sz w:val="24"/>
          <w:szCs w:val="24"/>
        </w:rPr>
        <w:t>akon</w:t>
      </w:r>
      <w:r>
        <w:rPr>
          <w:rFonts w:ascii="Times New Roman" w:hAnsi="Times New Roman" w:cs="Times New Roman"/>
          <w:sz w:val="24"/>
          <w:szCs w:val="24"/>
        </w:rPr>
        <w:t>a</w:t>
      </w:r>
      <w:r w:rsidR="002567F0" w:rsidRPr="00527D6F">
        <w:rPr>
          <w:rFonts w:ascii="Times New Roman" w:hAnsi="Times New Roman" w:cs="Times New Roman"/>
          <w:sz w:val="24"/>
          <w:szCs w:val="24"/>
        </w:rPr>
        <w:t xml:space="preserve"> utvrđuju nadležna tijela i zadaće nadležnih tijela</w:t>
      </w:r>
      <w:r>
        <w:rPr>
          <w:rFonts w:ascii="Times New Roman" w:hAnsi="Times New Roman" w:cs="Times New Roman"/>
          <w:sz w:val="24"/>
          <w:szCs w:val="24"/>
        </w:rPr>
        <w:t>,</w:t>
      </w:r>
      <w:r w:rsidR="002567F0" w:rsidRPr="00527D6F">
        <w:rPr>
          <w:rFonts w:ascii="Times New Roman" w:hAnsi="Times New Roman" w:cs="Times New Roman"/>
          <w:sz w:val="24"/>
          <w:szCs w:val="24"/>
        </w:rPr>
        <w:t xml:space="preserve"> kao i obveze subjekata u poslovanju s hranom, postupci službenih kontrola te se propisuju upravne mjere i prekršajne odredbe.</w:t>
      </w:r>
    </w:p>
    <w:p w14:paraId="2534B44A" w14:textId="77777777" w:rsidR="00E143E6" w:rsidRPr="00527D6F" w:rsidRDefault="00E143E6" w:rsidP="00E143E6">
      <w:pPr>
        <w:spacing w:after="0" w:line="240" w:lineRule="auto"/>
        <w:ind w:firstLine="709"/>
        <w:jc w:val="both"/>
        <w:rPr>
          <w:rFonts w:ascii="Times New Roman" w:hAnsi="Times New Roman" w:cs="Times New Roman"/>
          <w:sz w:val="24"/>
          <w:szCs w:val="24"/>
        </w:rPr>
      </w:pPr>
    </w:p>
    <w:p w14:paraId="57125022" w14:textId="77777777" w:rsidR="00DA2F87" w:rsidRPr="00DA2F87" w:rsidRDefault="00DA2F87" w:rsidP="00DA2F87">
      <w:pPr>
        <w:spacing w:after="0" w:line="240" w:lineRule="auto"/>
        <w:ind w:firstLine="709"/>
        <w:jc w:val="both"/>
        <w:rPr>
          <w:rFonts w:ascii="Times New Roman" w:hAnsi="Times New Roman" w:cs="Times New Roman"/>
          <w:sz w:val="24"/>
          <w:szCs w:val="24"/>
        </w:rPr>
      </w:pPr>
      <w:bookmarkStart w:id="2" w:name="_Hlk95735807"/>
      <w:r w:rsidRPr="00DA2F87">
        <w:rPr>
          <w:rFonts w:ascii="Times New Roman" w:hAnsi="Times New Roman" w:cs="Times New Roman"/>
          <w:sz w:val="24"/>
          <w:szCs w:val="24"/>
        </w:rPr>
        <w:t xml:space="preserve">Također, područje praćenja rezidua u hrani životinjskog podrijetla, koje uključuje obveze subjekata u poslovanju s hranom i primarnih proizvođača prilikom uporabe veterinarsko-medicinskih proizvoda kao i obvezu poštivanja propisanog vremena karencije u slučaju liječenja životinja koje su namijenjene klanju, davanje  zakonske osnove za izradu određenih pravilnika kao i izradu državnog plana monitoringa rezidua u proizvodima životinjskoga podrijetla koji su namijenjeni prehrani ljudi te prekršajne mjere u slučaju ne poštivanja odredbi u području praćenja rezidua, a koje je do sada bilo u okviru Zakona o veterinarstvu („Narodne novine“, br. 82/13., 148/13., 115/18. i 52/21.) izmješteno je i uvršteno u odredbe ovoga Prijedloga zakona, a te iste odredbe u važećem Zakonu o veterinarstvu  biti će stavljene izvan snage danom stupanja na snagu ovoga Prijedloga zakona. Na isti način će odredbe o obveznom označavanju goveđeg mesa i proizvoda od goveđeg biti propisane ovim Prijedlogom zakona dok će u važećem Zakonu o veterinarstvu biti stavljene van snage. Riječ je o prekršajnim odredbama u slučaju ne poštivanja članaka 13., 14. i 15. Uredbe (EZ) br. 1760/2000. </w:t>
      </w:r>
      <w:bookmarkEnd w:id="2"/>
    </w:p>
    <w:p w14:paraId="0B4A172C" w14:textId="77777777" w:rsidR="00CD5309" w:rsidRPr="00527D6F" w:rsidRDefault="00CD5309" w:rsidP="00E143E6">
      <w:pPr>
        <w:spacing w:after="0" w:line="240" w:lineRule="auto"/>
        <w:ind w:firstLine="709"/>
        <w:jc w:val="both"/>
        <w:rPr>
          <w:rFonts w:ascii="Times New Roman" w:hAnsi="Times New Roman" w:cs="Times New Roman"/>
          <w:sz w:val="24"/>
          <w:szCs w:val="24"/>
        </w:rPr>
      </w:pPr>
    </w:p>
    <w:p w14:paraId="211AA8A2" w14:textId="77777777" w:rsidR="002567F0" w:rsidRPr="00527D6F" w:rsidRDefault="002567F0" w:rsidP="003A7460">
      <w:pPr>
        <w:spacing w:after="0" w:line="240" w:lineRule="auto"/>
        <w:ind w:firstLine="709"/>
        <w:jc w:val="both"/>
        <w:rPr>
          <w:rFonts w:ascii="Times New Roman" w:hAnsi="Times New Roman" w:cs="Times New Roman"/>
          <w:sz w:val="24"/>
          <w:szCs w:val="24"/>
        </w:rPr>
      </w:pPr>
      <w:r w:rsidRPr="00527D6F">
        <w:rPr>
          <w:rFonts w:ascii="Times New Roman" w:hAnsi="Times New Roman" w:cs="Times New Roman"/>
          <w:sz w:val="24"/>
          <w:szCs w:val="24"/>
        </w:rPr>
        <w:t xml:space="preserve">Sve navedeno dodatno je ojačalo i objedinilo politiku sigurnosti i higijene hrane u Republici Hrvatskoj te osiguralo da potrošači i nadalje konzumiraju sigurnu i zdravstveno ispravnu hranu životinjskog i biljnog podrijetla.  </w:t>
      </w:r>
    </w:p>
    <w:p w14:paraId="16C420E7" w14:textId="77777777" w:rsidR="002567F0" w:rsidRPr="00527D6F" w:rsidRDefault="002567F0" w:rsidP="003A7460">
      <w:pPr>
        <w:tabs>
          <w:tab w:val="left" w:pos="284"/>
        </w:tabs>
        <w:spacing w:after="0" w:line="240" w:lineRule="auto"/>
        <w:rPr>
          <w:rFonts w:ascii="Times New Roman" w:eastAsiaTheme="minorEastAsia" w:hAnsi="Times New Roman" w:cs="Times New Roman"/>
          <w:b/>
          <w:iCs/>
          <w:sz w:val="24"/>
          <w:szCs w:val="24"/>
        </w:rPr>
      </w:pPr>
    </w:p>
    <w:p w14:paraId="7D2EED6B" w14:textId="692C92EF" w:rsidR="002567F0" w:rsidRPr="00527D6F" w:rsidRDefault="003A7460" w:rsidP="003A7460">
      <w:pPr>
        <w:keepNext/>
        <w:spacing w:before="240" w:after="0" w:line="240" w:lineRule="auto"/>
        <w:ind w:left="709" w:hanging="709"/>
        <w:jc w:val="both"/>
        <w:outlineLvl w:val="0"/>
        <w:rPr>
          <w:rFonts w:ascii="Times New Roman" w:eastAsiaTheme="minorEastAsia" w:hAnsi="Times New Roman" w:cs="Times New Roman"/>
          <w:b/>
          <w:bCs/>
          <w:kern w:val="32"/>
          <w:sz w:val="24"/>
          <w:szCs w:val="24"/>
        </w:rPr>
      </w:pPr>
      <w:r>
        <w:rPr>
          <w:rFonts w:ascii="Times New Roman" w:eastAsiaTheme="minorEastAsia" w:hAnsi="Times New Roman" w:cs="Times New Roman"/>
          <w:b/>
          <w:bCs/>
          <w:kern w:val="32"/>
          <w:sz w:val="24"/>
          <w:szCs w:val="24"/>
        </w:rPr>
        <w:t>III.</w:t>
      </w:r>
      <w:r>
        <w:rPr>
          <w:rFonts w:ascii="Times New Roman" w:eastAsiaTheme="minorEastAsia" w:hAnsi="Times New Roman" w:cs="Times New Roman"/>
          <w:b/>
          <w:bCs/>
          <w:kern w:val="32"/>
          <w:sz w:val="24"/>
          <w:szCs w:val="24"/>
        </w:rPr>
        <w:tab/>
      </w:r>
      <w:r w:rsidR="002567F0" w:rsidRPr="00527D6F">
        <w:rPr>
          <w:rFonts w:ascii="Times New Roman" w:eastAsiaTheme="minorEastAsia" w:hAnsi="Times New Roman" w:cs="Times New Roman"/>
          <w:b/>
          <w:bCs/>
          <w:kern w:val="32"/>
          <w:sz w:val="24"/>
          <w:szCs w:val="24"/>
        </w:rPr>
        <w:t xml:space="preserve">OCJENA </w:t>
      </w:r>
      <w:r w:rsidR="00551646">
        <w:rPr>
          <w:rFonts w:ascii="Times New Roman" w:eastAsiaTheme="minorEastAsia" w:hAnsi="Times New Roman" w:cs="Times New Roman"/>
          <w:b/>
          <w:bCs/>
          <w:kern w:val="32"/>
          <w:sz w:val="24"/>
          <w:szCs w:val="24"/>
        </w:rPr>
        <w:t xml:space="preserve">I IZVORI </w:t>
      </w:r>
      <w:r>
        <w:rPr>
          <w:rFonts w:ascii="Times New Roman" w:eastAsiaTheme="minorEastAsia" w:hAnsi="Times New Roman" w:cs="Times New Roman"/>
          <w:b/>
          <w:bCs/>
          <w:kern w:val="32"/>
          <w:sz w:val="24"/>
          <w:szCs w:val="24"/>
        </w:rPr>
        <w:t xml:space="preserve">POTREBNIH </w:t>
      </w:r>
      <w:r w:rsidR="002567F0" w:rsidRPr="00527D6F">
        <w:rPr>
          <w:rFonts w:ascii="Times New Roman" w:eastAsiaTheme="minorEastAsia" w:hAnsi="Times New Roman" w:cs="Times New Roman"/>
          <w:b/>
          <w:bCs/>
          <w:kern w:val="32"/>
          <w:sz w:val="24"/>
          <w:szCs w:val="24"/>
        </w:rPr>
        <w:t>SREDSTAVA ZA PROVOĐENJE ZAKONA</w:t>
      </w:r>
    </w:p>
    <w:p w14:paraId="0C572839" w14:textId="77777777" w:rsidR="002567F0" w:rsidRPr="00527D6F" w:rsidRDefault="002567F0" w:rsidP="003A7460">
      <w:pPr>
        <w:tabs>
          <w:tab w:val="left" w:pos="284"/>
          <w:tab w:val="left" w:pos="426"/>
        </w:tabs>
        <w:spacing w:after="0" w:line="240" w:lineRule="auto"/>
        <w:jc w:val="both"/>
        <w:rPr>
          <w:rFonts w:ascii="Times New Roman" w:eastAsiaTheme="minorEastAsia" w:hAnsi="Times New Roman" w:cs="Times New Roman"/>
          <w:b/>
          <w:sz w:val="24"/>
          <w:szCs w:val="24"/>
        </w:rPr>
      </w:pPr>
    </w:p>
    <w:p w14:paraId="06AEBA0C" w14:textId="6E0DCA3D" w:rsidR="002567F0" w:rsidRPr="00527D6F" w:rsidRDefault="002567F0" w:rsidP="003A7460">
      <w:pPr>
        <w:spacing w:after="0" w:line="240" w:lineRule="auto"/>
        <w:ind w:firstLine="709"/>
        <w:jc w:val="both"/>
        <w:rPr>
          <w:rFonts w:ascii="Times New Roman" w:hAnsi="Times New Roman" w:cs="Times New Roman"/>
          <w:iCs/>
          <w:sz w:val="24"/>
          <w:szCs w:val="24"/>
        </w:rPr>
      </w:pPr>
      <w:r w:rsidRPr="00527D6F">
        <w:rPr>
          <w:rFonts w:ascii="Times New Roman" w:hAnsi="Times New Roman" w:cs="Times New Roman"/>
          <w:iCs/>
          <w:sz w:val="24"/>
          <w:szCs w:val="24"/>
        </w:rPr>
        <w:t xml:space="preserve">Za </w:t>
      </w:r>
      <w:r w:rsidR="003A7460">
        <w:rPr>
          <w:rFonts w:ascii="Times New Roman" w:hAnsi="Times New Roman" w:cs="Times New Roman"/>
          <w:iCs/>
          <w:sz w:val="24"/>
          <w:szCs w:val="24"/>
        </w:rPr>
        <w:t xml:space="preserve">provođenje </w:t>
      </w:r>
      <w:r w:rsidRPr="00527D6F">
        <w:rPr>
          <w:rFonts w:ascii="Times New Roman" w:hAnsi="Times New Roman" w:cs="Times New Roman"/>
          <w:iCs/>
          <w:sz w:val="24"/>
          <w:szCs w:val="24"/>
        </w:rPr>
        <w:t>ovoga Zakona nije potrebno osigurati dodatna sredstva u državnom proračunu R</w:t>
      </w:r>
      <w:r w:rsidR="00551646">
        <w:rPr>
          <w:rFonts w:ascii="Times New Roman" w:hAnsi="Times New Roman" w:cs="Times New Roman"/>
          <w:iCs/>
          <w:sz w:val="24"/>
          <w:szCs w:val="24"/>
        </w:rPr>
        <w:t xml:space="preserve">epublike </w:t>
      </w:r>
      <w:r w:rsidRPr="00527D6F">
        <w:rPr>
          <w:rFonts w:ascii="Times New Roman" w:hAnsi="Times New Roman" w:cs="Times New Roman"/>
          <w:iCs/>
          <w:sz w:val="24"/>
          <w:szCs w:val="24"/>
        </w:rPr>
        <w:t>H</w:t>
      </w:r>
      <w:r w:rsidR="00551646">
        <w:rPr>
          <w:rFonts w:ascii="Times New Roman" w:hAnsi="Times New Roman" w:cs="Times New Roman"/>
          <w:iCs/>
          <w:sz w:val="24"/>
          <w:szCs w:val="24"/>
        </w:rPr>
        <w:t>rvatske</w:t>
      </w:r>
      <w:r w:rsidRPr="00527D6F">
        <w:rPr>
          <w:rFonts w:ascii="Times New Roman" w:hAnsi="Times New Roman" w:cs="Times New Roman"/>
          <w:iCs/>
          <w:sz w:val="24"/>
          <w:szCs w:val="24"/>
        </w:rPr>
        <w:t xml:space="preserve">. </w:t>
      </w:r>
    </w:p>
    <w:p w14:paraId="78241FB2" w14:textId="77777777" w:rsidR="002567F0" w:rsidRPr="00527D6F" w:rsidRDefault="002567F0" w:rsidP="003A7460">
      <w:pPr>
        <w:spacing w:after="0" w:line="240" w:lineRule="auto"/>
        <w:rPr>
          <w:rFonts w:ascii="Times New Roman" w:eastAsia="Times New Roman" w:hAnsi="Times New Roman" w:cs="Times New Roman"/>
          <w:b/>
          <w:bCs/>
          <w:color w:val="000000"/>
          <w:sz w:val="24"/>
          <w:szCs w:val="24"/>
        </w:rPr>
      </w:pPr>
    </w:p>
    <w:p w14:paraId="1CE0D87E" w14:textId="77777777" w:rsidR="002567F0" w:rsidRPr="00527D6F" w:rsidRDefault="002567F0" w:rsidP="002567F0">
      <w:pPr>
        <w:spacing w:line="256" w:lineRule="auto"/>
        <w:rPr>
          <w:rFonts w:ascii="Times New Roman" w:eastAsiaTheme="minorEastAsia" w:hAnsi="Times New Roman" w:cs="Times New Roman"/>
          <w:b/>
          <w:iCs/>
          <w:sz w:val="24"/>
          <w:szCs w:val="24"/>
        </w:rPr>
      </w:pPr>
      <w:r w:rsidRPr="00527D6F">
        <w:rPr>
          <w:rFonts w:ascii="Times New Roman" w:eastAsiaTheme="minorEastAsia" w:hAnsi="Times New Roman" w:cs="Times New Roman"/>
          <w:b/>
          <w:iCs/>
          <w:sz w:val="24"/>
          <w:szCs w:val="24"/>
        </w:rPr>
        <w:br w:type="page"/>
      </w:r>
    </w:p>
    <w:p w14:paraId="78DE11BE" w14:textId="22148A30" w:rsidR="00551646" w:rsidRPr="00527D6F" w:rsidRDefault="002567F0" w:rsidP="003055C3">
      <w:pPr>
        <w:spacing w:after="0" w:line="240" w:lineRule="auto"/>
        <w:jc w:val="center"/>
        <w:outlineLvl w:val="0"/>
        <w:rPr>
          <w:rFonts w:ascii="Times New Roman" w:eastAsiaTheme="majorEastAsia" w:hAnsi="Times New Roman" w:cs="Times New Roman"/>
          <w:b/>
          <w:bCs/>
          <w:kern w:val="28"/>
          <w:sz w:val="24"/>
          <w:szCs w:val="24"/>
        </w:rPr>
      </w:pPr>
      <w:r w:rsidRPr="00527D6F">
        <w:rPr>
          <w:rFonts w:ascii="Times New Roman" w:eastAsiaTheme="minorEastAsia" w:hAnsi="Times New Roman" w:cs="Times New Roman"/>
          <w:b/>
          <w:bCs/>
          <w:kern w:val="32"/>
          <w:sz w:val="24"/>
          <w:szCs w:val="24"/>
        </w:rPr>
        <w:lastRenderedPageBreak/>
        <w:t xml:space="preserve">PRIJEDLOG ZAKONA </w:t>
      </w:r>
      <w:r w:rsidR="00551646">
        <w:rPr>
          <w:rFonts w:ascii="Times New Roman" w:eastAsiaTheme="minorEastAsia" w:hAnsi="Times New Roman" w:cs="Times New Roman"/>
          <w:b/>
          <w:bCs/>
          <w:kern w:val="32"/>
          <w:sz w:val="24"/>
          <w:szCs w:val="24"/>
        </w:rPr>
        <w:t xml:space="preserve">O </w:t>
      </w:r>
      <w:r w:rsidR="00551646" w:rsidRPr="00527D6F">
        <w:rPr>
          <w:rFonts w:ascii="Times New Roman" w:eastAsiaTheme="majorEastAsia" w:hAnsi="Times New Roman" w:cs="Times New Roman"/>
          <w:b/>
          <w:bCs/>
          <w:kern w:val="28"/>
          <w:sz w:val="24"/>
          <w:szCs w:val="24"/>
        </w:rPr>
        <w:t xml:space="preserve">HIGIJENI HRANE I </w:t>
      </w:r>
    </w:p>
    <w:p w14:paraId="7A5B9A29" w14:textId="77777777" w:rsidR="00551646" w:rsidRPr="00527D6F" w:rsidRDefault="00551646" w:rsidP="003055C3">
      <w:pPr>
        <w:spacing w:after="0" w:line="240" w:lineRule="auto"/>
        <w:jc w:val="center"/>
        <w:outlineLvl w:val="0"/>
        <w:rPr>
          <w:rFonts w:ascii="Times New Roman" w:eastAsiaTheme="majorEastAsia" w:hAnsi="Times New Roman" w:cs="Times New Roman"/>
          <w:b/>
          <w:bCs/>
          <w:kern w:val="28"/>
          <w:sz w:val="24"/>
          <w:szCs w:val="24"/>
        </w:rPr>
      </w:pPr>
      <w:r w:rsidRPr="00527D6F">
        <w:rPr>
          <w:rFonts w:ascii="Times New Roman" w:eastAsiaTheme="majorEastAsia" w:hAnsi="Times New Roman" w:cs="Times New Roman"/>
          <w:b/>
          <w:bCs/>
          <w:kern w:val="28"/>
          <w:sz w:val="24"/>
          <w:szCs w:val="24"/>
        </w:rPr>
        <w:t xml:space="preserve">MIKROBIOLOŠKIM KRITERIJIMA ZA HRANU  </w:t>
      </w:r>
    </w:p>
    <w:p w14:paraId="273605B7" w14:textId="77777777" w:rsidR="002567F0" w:rsidRPr="00527D6F" w:rsidRDefault="002567F0" w:rsidP="003055C3">
      <w:pPr>
        <w:keepNext/>
        <w:spacing w:after="0" w:line="240" w:lineRule="auto"/>
        <w:outlineLvl w:val="0"/>
        <w:rPr>
          <w:rFonts w:ascii="Times New Roman" w:eastAsiaTheme="minorEastAsia" w:hAnsi="Times New Roman" w:cs="Times New Roman"/>
          <w:b/>
          <w:bCs/>
          <w:kern w:val="32"/>
          <w:sz w:val="24"/>
          <w:szCs w:val="24"/>
        </w:rPr>
      </w:pPr>
    </w:p>
    <w:p w14:paraId="5E8609D5" w14:textId="72A760B5" w:rsidR="002567F0" w:rsidRPr="003055C3" w:rsidRDefault="002567F0" w:rsidP="003055C3">
      <w:pPr>
        <w:spacing w:after="0" w:line="240" w:lineRule="auto"/>
        <w:jc w:val="center"/>
        <w:rPr>
          <w:rFonts w:ascii="Times New Roman" w:eastAsia="Times New Roman" w:hAnsi="Times New Roman" w:cs="Times New Roman"/>
          <w:b/>
          <w:color w:val="000000"/>
          <w:sz w:val="24"/>
          <w:szCs w:val="24"/>
          <w:lang w:eastAsia="hr-HR"/>
        </w:rPr>
      </w:pPr>
      <w:r w:rsidRPr="003055C3">
        <w:rPr>
          <w:rFonts w:ascii="Times New Roman" w:eastAsia="Times New Roman" w:hAnsi="Times New Roman" w:cs="Times New Roman"/>
          <w:b/>
          <w:color w:val="000000"/>
          <w:sz w:val="24"/>
          <w:szCs w:val="24"/>
          <w:lang w:eastAsia="hr-HR"/>
        </w:rPr>
        <w:t>I. OPĆE ODREDBE</w:t>
      </w:r>
    </w:p>
    <w:p w14:paraId="1A360461" w14:textId="77777777" w:rsidR="003055C3" w:rsidRPr="00527D6F" w:rsidRDefault="003055C3" w:rsidP="003055C3">
      <w:pPr>
        <w:spacing w:after="0" w:line="240" w:lineRule="auto"/>
        <w:jc w:val="center"/>
        <w:rPr>
          <w:rFonts w:ascii="Times New Roman" w:eastAsia="Times New Roman" w:hAnsi="Times New Roman" w:cs="Times New Roman"/>
          <w:color w:val="000000"/>
          <w:sz w:val="24"/>
          <w:szCs w:val="24"/>
          <w:lang w:eastAsia="hr-HR"/>
        </w:rPr>
      </w:pPr>
    </w:p>
    <w:p w14:paraId="57340DBD" w14:textId="09060904" w:rsidR="002567F0" w:rsidRPr="00B04636" w:rsidRDefault="002567F0" w:rsidP="003055C3">
      <w:pPr>
        <w:spacing w:after="0" w:line="240" w:lineRule="auto"/>
        <w:jc w:val="center"/>
        <w:rPr>
          <w:rFonts w:ascii="Times New Roman" w:eastAsia="Times New Roman" w:hAnsi="Times New Roman" w:cs="Times New Roman"/>
          <w:i/>
          <w:color w:val="000000"/>
          <w:sz w:val="24"/>
          <w:szCs w:val="24"/>
          <w:lang w:eastAsia="hr-HR"/>
        </w:rPr>
      </w:pPr>
      <w:r w:rsidRPr="00B04636">
        <w:rPr>
          <w:rFonts w:ascii="Times New Roman" w:eastAsia="Times New Roman" w:hAnsi="Times New Roman" w:cs="Times New Roman"/>
          <w:i/>
          <w:color w:val="000000"/>
          <w:sz w:val="24"/>
          <w:szCs w:val="24"/>
          <w:lang w:eastAsia="hr-HR"/>
        </w:rPr>
        <w:t xml:space="preserve">Predmet </w:t>
      </w:r>
      <w:r w:rsidR="003055C3" w:rsidRPr="00B04636">
        <w:rPr>
          <w:rFonts w:ascii="Times New Roman" w:eastAsia="Times New Roman" w:hAnsi="Times New Roman" w:cs="Times New Roman"/>
          <w:i/>
          <w:color w:val="000000"/>
          <w:sz w:val="24"/>
          <w:szCs w:val="24"/>
          <w:lang w:eastAsia="hr-HR"/>
        </w:rPr>
        <w:t>z</w:t>
      </w:r>
      <w:r w:rsidRPr="00B04636">
        <w:rPr>
          <w:rFonts w:ascii="Times New Roman" w:eastAsia="Times New Roman" w:hAnsi="Times New Roman" w:cs="Times New Roman"/>
          <w:i/>
          <w:color w:val="000000"/>
          <w:sz w:val="24"/>
          <w:szCs w:val="24"/>
          <w:lang w:eastAsia="hr-HR"/>
        </w:rPr>
        <w:t>akona</w:t>
      </w:r>
    </w:p>
    <w:p w14:paraId="733D8C86" w14:textId="77777777" w:rsidR="003055C3" w:rsidRPr="00527D6F" w:rsidRDefault="003055C3" w:rsidP="003055C3">
      <w:pPr>
        <w:spacing w:after="0" w:line="240" w:lineRule="auto"/>
        <w:jc w:val="center"/>
        <w:rPr>
          <w:rFonts w:ascii="Times New Roman" w:eastAsia="Times New Roman" w:hAnsi="Times New Roman" w:cs="Times New Roman"/>
          <w:i/>
          <w:color w:val="000000"/>
          <w:sz w:val="24"/>
          <w:szCs w:val="24"/>
          <w:lang w:eastAsia="hr-HR"/>
        </w:rPr>
      </w:pPr>
    </w:p>
    <w:p w14:paraId="02FFF1F1" w14:textId="1B44F322" w:rsidR="002567F0" w:rsidRPr="003055C3" w:rsidRDefault="002567F0" w:rsidP="003055C3">
      <w:pPr>
        <w:spacing w:after="0" w:line="240" w:lineRule="auto"/>
        <w:jc w:val="center"/>
        <w:rPr>
          <w:rFonts w:ascii="Times New Roman" w:eastAsia="Times New Roman" w:hAnsi="Times New Roman" w:cs="Times New Roman"/>
          <w:b/>
          <w:color w:val="000000"/>
          <w:sz w:val="24"/>
          <w:szCs w:val="24"/>
          <w:lang w:eastAsia="hr-HR"/>
        </w:rPr>
      </w:pPr>
      <w:r w:rsidRPr="003055C3">
        <w:rPr>
          <w:rFonts w:ascii="Times New Roman" w:eastAsia="Times New Roman" w:hAnsi="Times New Roman" w:cs="Times New Roman"/>
          <w:b/>
          <w:color w:val="000000"/>
          <w:sz w:val="24"/>
          <w:szCs w:val="24"/>
          <w:lang w:eastAsia="hr-HR"/>
        </w:rPr>
        <w:t>Članak 1.</w:t>
      </w:r>
    </w:p>
    <w:p w14:paraId="3F301BF8" w14:textId="77777777" w:rsidR="003055C3" w:rsidRPr="00527D6F" w:rsidRDefault="003055C3" w:rsidP="003055C3">
      <w:pPr>
        <w:spacing w:after="0" w:line="240" w:lineRule="auto"/>
        <w:jc w:val="center"/>
        <w:rPr>
          <w:rFonts w:ascii="Times New Roman" w:eastAsia="Times New Roman" w:hAnsi="Times New Roman" w:cs="Times New Roman"/>
          <w:color w:val="000000"/>
          <w:sz w:val="24"/>
          <w:szCs w:val="24"/>
          <w:lang w:eastAsia="hr-HR"/>
        </w:rPr>
      </w:pPr>
    </w:p>
    <w:p w14:paraId="2FF15BB4" w14:textId="77777777" w:rsidR="002567F0" w:rsidRPr="00527D6F" w:rsidRDefault="002567F0" w:rsidP="003055C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Ovim se Zakonom utvrđuju nadležna tijela i zadaće nadležnih tijela, obveze subjekata u poslovanju s hranom, službene kontrole te se propisuju upravne mjere i prekršajne odredbe.</w:t>
      </w:r>
    </w:p>
    <w:p w14:paraId="5957E83A" w14:textId="77777777" w:rsidR="002567F0" w:rsidRPr="00527D6F" w:rsidRDefault="002567F0" w:rsidP="003055C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w:t>
      </w:r>
    </w:p>
    <w:p w14:paraId="1C74CFC4" w14:textId="56C37705" w:rsidR="002567F0" w:rsidRPr="00B04636" w:rsidRDefault="002567F0" w:rsidP="00725E99">
      <w:pPr>
        <w:spacing w:after="0" w:line="240" w:lineRule="auto"/>
        <w:jc w:val="center"/>
        <w:textAlignment w:val="baseline"/>
        <w:rPr>
          <w:rFonts w:ascii="Times New Roman" w:eastAsia="Times New Roman" w:hAnsi="Times New Roman" w:cs="Times New Roman"/>
          <w:i/>
          <w:color w:val="000000"/>
          <w:sz w:val="24"/>
          <w:szCs w:val="24"/>
          <w:lang w:eastAsia="hr-HR"/>
        </w:rPr>
      </w:pPr>
      <w:r w:rsidRPr="00B04636">
        <w:rPr>
          <w:rFonts w:ascii="Times New Roman" w:eastAsia="Times New Roman" w:hAnsi="Times New Roman" w:cs="Times New Roman"/>
          <w:i/>
          <w:color w:val="000000"/>
          <w:sz w:val="24"/>
          <w:szCs w:val="24"/>
          <w:lang w:eastAsia="hr-HR"/>
        </w:rPr>
        <w:t>Veza s propisima Europske unije</w:t>
      </w:r>
    </w:p>
    <w:p w14:paraId="23B9CE83" w14:textId="77777777" w:rsidR="00725E99" w:rsidRPr="00725E99" w:rsidRDefault="00725E99" w:rsidP="00725E99">
      <w:pPr>
        <w:spacing w:after="0" w:line="240" w:lineRule="auto"/>
        <w:jc w:val="center"/>
        <w:textAlignment w:val="baseline"/>
        <w:rPr>
          <w:rFonts w:ascii="Times New Roman" w:eastAsia="Times New Roman" w:hAnsi="Times New Roman" w:cs="Times New Roman"/>
          <w:b/>
          <w:i/>
          <w:color w:val="000000"/>
          <w:sz w:val="24"/>
          <w:szCs w:val="24"/>
          <w:lang w:eastAsia="hr-HR"/>
        </w:rPr>
      </w:pPr>
    </w:p>
    <w:p w14:paraId="48534BBF" w14:textId="02EF6BBA" w:rsidR="002567F0" w:rsidRDefault="002567F0" w:rsidP="00725E99">
      <w:pPr>
        <w:spacing w:after="0" w:line="240" w:lineRule="auto"/>
        <w:jc w:val="center"/>
        <w:textAlignment w:val="baseline"/>
        <w:rPr>
          <w:rFonts w:ascii="Times New Roman" w:eastAsia="Times New Roman" w:hAnsi="Times New Roman" w:cs="Times New Roman"/>
          <w:b/>
          <w:color w:val="000000"/>
          <w:sz w:val="24"/>
          <w:szCs w:val="24"/>
          <w:lang w:eastAsia="hr-HR"/>
        </w:rPr>
      </w:pPr>
      <w:r w:rsidRPr="00725E99">
        <w:rPr>
          <w:rFonts w:ascii="Times New Roman" w:eastAsia="Times New Roman" w:hAnsi="Times New Roman" w:cs="Times New Roman"/>
          <w:b/>
          <w:color w:val="000000"/>
          <w:sz w:val="24"/>
          <w:szCs w:val="24"/>
          <w:lang w:eastAsia="hr-HR"/>
        </w:rPr>
        <w:t>Članak 2.</w:t>
      </w:r>
    </w:p>
    <w:p w14:paraId="3604793D" w14:textId="77777777" w:rsidR="00725E99" w:rsidRPr="00725E99" w:rsidRDefault="00725E99" w:rsidP="00725E99">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E8DCB68" w14:textId="3D642315" w:rsidR="002567F0" w:rsidRDefault="002567F0" w:rsidP="00725E9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Ovim se Zakonom osigurava provedba</w:t>
      </w:r>
      <w:r w:rsidR="00DB2239">
        <w:rPr>
          <w:rFonts w:ascii="Times New Roman" w:eastAsia="Times New Roman" w:hAnsi="Times New Roman" w:cs="Times New Roman"/>
          <w:color w:val="000000"/>
          <w:sz w:val="24"/>
          <w:szCs w:val="24"/>
          <w:lang w:eastAsia="hr-HR"/>
        </w:rPr>
        <w:t xml:space="preserve"> sljedećih akata Europske unije</w:t>
      </w:r>
      <w:r w:rsidRPr="00527D6F">
        <w:rPr>
          <w:rFonts w:ascii="Times New Roman" w:eastAsia="Times New Roman" w:hAnsi="Times New Roman" w:cs="Times New Roman"/>
          <w:color w:val="000000"/>
          <w:sz w:val="24"/>
          <w:szCs w:val="24"/>
          <w:lang w:eastAsia="hr-HR"/>
        </w:rPr>
        <w:t>:</w:t>
      </w:r>
    </w:p>
    <w:p w14:paraId="34E0C0CE" w14:textId="77777777" w:rsidR="00725E99" w:rsidRPr="00527D6F" w:rsidRDefault="00725E99" w:rsidP="00725E99">
      <w:pPr>
        <w:spacing w:after="0" w:line="240" w:lineRule="auto"/>
        <w:jc w:val="both"/>
        <w:rPr>
          <w:rFonts w:ascii="Times New Roman" w:eastAsia="Times New Roman" w:hAnsi="Times New Roman" w:cs="Times New Roman"/>
          <w:color w:val="000000"/>
          <w:sz w:val="24"/>
          <w:szCs w:val="24"/>
          <w:lang w:eastAsia="hr-HR"/>
        </w:rPr>
      </w:pPr>
    </w:p>
    <w:p w14:paraId="60C139A2" w14:textId="5955FF3A" w:rsidR="002567F0" w:rsidRDefault="00725E99" w:rsidP="00725E99">
      <w:pPr>
        <w:spacing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(EZ) br. 852/2004 Europskog parlamenta i Vijeća od 29. travnja 2004. o higijeni hrane (SL L 139, 30.4.2004.), kako je posljednji put izmijenjena </w:t>
      </w:r>
      <w:bookmarkStart w:id="3" w:name="_Hlk70340188"/>
      <w:r w:rsidR="002567F0" w:rsidRPr="00527D6F">
        <w:rPr>
          <w:rFonts w:ascii="Times New Roman" w:eastAsia="Times New Roman" w:hAnsi="Times New Roman" w:cs="Times New Roman"/>
          <w:color w:val="000000"/>
          <w:sz w:val="24"/>
          <w:szCs w:val="24"/>
          <w:lang w:eastAsia="hr-HR"/>
        </w:rPr>
        <w:t xml:space="preserve">Uredbom </w:t>
      </w:r>
      <w:r w:rsidR="005C4E4B">
        <w:rPr>
          <w:rFonts w:ascii="Times New Roman" w:eastAsia="Times New Roman" w:hAnsi="Times New Roman" w:cs="Times New Roman"/>
          <w:color w:val="000000"/>
          <w:sz w:val="24"/>
          <w:szCs w:val="24"/>
          <w:lang w:eastAsia="hr-HR"/>
        </w:rPr>
        <w:t xml:space="preserve">Komisije </w:t>
      </w:r>
      <w:r w:rsidR="002567F0" w:rsidRPr="00527D6F">
        <w:rPr>
          <w:rFonts w:ascii="Times New Roman" w:eastAsia="Times New Roman" w:hAnsi="Times New Roman" w:cs="Times New Roman"/>
          <w:color w:val="000000"/>
          <w:sz w:val="24"/>
          <w:szCs w:val="24"/>
          <w:lang w:eastAsia="hr-HR"/>
        </w:rPr>
        <w:t>(E</w:t>
      </w:r>
      <w:r w:rsidR="005C4E4B">
        <w:rPr>
          <w:rFonts w:ascii="Times New Roman" w:eastAsia="Times New Roman" w:hAnsi="Times New Roman" w:cs="Times New Roman"/>
          <w:color w:val="000000"/>
          <w:sz w:val="24"/>
          <w:szCs w:val="24"/>
          <w:lang w:eastAsia="hr-HR"/>
        </w:rPr>
        <w:t>U</w:t>
      </w:r>
      <w:r w:rsidR="002567F0" w:rsidRPr="00527D6F">
        <w:rPr>
          <w:rFonts w:ascii="Times New Roman" w:eastAsia="Times New Roman" w:hAnsi="Times New Roman" w:cs="Times New Roman"/>
          <w:color w:val="000000"/>
          <w:sz w:val="24"/>
          <w:szCs w:val="24"/>
          <w:lang w:eastAsia="hr-HR"/>
        </w:rPr>
        <w:t xml:space="preserve">) 2021/382 </w:t>
      </w:r>
      <w:bookmarkEnd w:id="3"/>
      <w:r>
        <w:rPr>
          <w:rFonts w:ascii="Times New Roman" w:eastAsia="Times New Roman" w:hAnsi="Times New Roman" w:cs="Times New Roman"/>
          <w:color w:val="000000"/>
          <w:sz w:val="24"/>
          <w:szCs w:val="24"/>
          <w:lang w:eastAsia="hr-HR"/>
        </w:rPr>
        <w:t xml:space="preserve">оd 3. </w:t>
      </w:r>
      <w:r w:rsidR="002567F0" w:rsidRPr="00527D6F">
        <w:rPr>
          <w:rFonts w:ascii="Times New Roman" w:eastAsia="Times New Roman" w:hAnsi="Times New Roman" w:cs="Times New Roman"/>
          <w:color w:val="000000"/>
          <w:sz w:val="24"/>
          <w:szCs w:val="24"/>
          <w:lang w:eastAsia="hr-HR"/>
        </w:rPr>
        <w:t xml:space="preserve">ožujka 2021. o </w:t>
      </w:r>
      <w:r w:rsidR="005C4E4B">
        <w:rPr>
          <w:rFonts w:ascii="Times New Roman" w:eastAsia="Times New Roman" w:hAnsi="Times New Roman" w:cs="Times New Roman"/>
          <w:color w:val="000000"/>
          <w:sz w:val="24"/>
          <w:szCs w:val="24"/>
          <w:lang w:eastAsia="hr-HR"/>
        </w:rPr>
        <w:t xml:space="preserve">izmjeni prilogâ Uredbi (EZ) br. </w:t>
      </w:r>
      <w:r w:rsidR="002567F0" w:rsidRPr="00527D6F">
        <w:rPr>
          <w:rFonts w:ascii="Times New Roman" w:eastAsia="Times New Roman" w:hAnsi="Times New Roman" w:cs="Times New Roman"/>
          <w:color w:val="000000"/>
          <w:sz w:val="24"/>
          <w:szCs w:val="24"/>
          <w:lang w:eastAsia="hr-HR"/>
        </w:rPr>
        <w:t xml:space="preserve">852/2004 Europskog parlamenta i Vijeća o higijeni hrane u pogledu upravljanja alergenima u hrani, preraspodjele hrane i kulture sigurnosti hrane </w:t>
      </w:r>
      <w:r w:rsidR="0017079D">
        <w:rPr>
          <w:rFonts w:ascii="Times New Roman" w:hAnsi="Times New Roman" w:cs="Times New Roman"/>
          <w:sz w:val="24"/>
          <w:szCs w:val="24"/>
        </w:rPr>
        <w:t>(Tekst značajan za EGP)</w:t>
      </w:r>
      <w:r w:rsidR="0017079D" w:rsidRPr="00527D6F">
        <w:rPr>
          <w:rFonts w:ascii="Times New Roman" w:eastAsia="Times New Roman" w:hAnsi="Times New Roman" w:cs="Times New Roman"/>
          <w:color w:val="000000"/>
          <w:sz w:val="24"/>
          <w:szCs w:val="24"/>
          <w:lang w:eastAsia="hr-HR"/>
        </w:rPr>
        <w:t xml:space="preserve"> </w:t>
      </w:r>
      <w:r w:rsidR="002567F0" w:rsidRPr="00527D6F">
        <w:rPr>
          <w:rFonts w:ascii="Times New Roman" w:eastAsia="Times New Roman" w:hAnsi="Times New Roman" w:cs="Times New Roman"/>
          <w:color w:val="000000"/>
          <w:sz w:val="24"/>
          <w:szCs w:val="24"/>
          <w:lang w:eastAsia="hr-HR"/>
        </w:rPr>
        <w:t>(SL L 74, 4.3.2021.)</w:t>
      </w:r>
      <w:r w:rsidR="008D376A">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 852/2004)</w:t>
      </w:r>
    </w:p>
    <w:p w14:paraId="3059003E" w14:textId="77777777" w:rsidR="00B067E4" w:rsidRPr="00527D6F" w:rsidRDefault="00B067E4" w:rsidP="00725E99">
      <w:pPr>
        <w:spacing w:after="0" w:line="240" w:lineRule="auto"/>
        <w:ind w:left="709" w:hanging="709"/>
        <w:jc w:val="both"/>
        <w:rPr>
          <w:rFonts w:ascii="Times New Roman" w:eastAsia="Times New Roman" w:hAnsi="Times New Roman" w:cs="Times New Roman"/>
          <w:color w:val="000000"/>
          <w:sz w:val="24"/>
          <w:szCs w:val="24"/>
          <w:lang w:eastAsia="hr-HR"/>
        </w:rPr>
      </w:pPr>
    </w:p>
    <w:p w14:paraId="6FCCE86C" w14:textId="532D3EB1" w:rsidR="002567F0" w:rsidRPr="00527D6F" w:rsidRDefault="00B067E4" w:rsidP="00B067E4">
      <w:pPr>
        <w:spacing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Uredbe (EZ) br. 853/2004 Europskog parlamenta i Vijeća od 29. travnja 2004. o utvrđivanju određenih higijenskih pravila za hranu životinjskog podrijetla (SL L 139</w:t>
      </w:r>
      <w:r w:rsidR="00DD539D">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30.4.2004.), kako je posljednji put izmijenjena Uredbom (EU) 2021/1756 Europskog parlamenta i Vijeća od 6. listopada 2021. o izmjeni Uredbe (EU) 2017/625 u pogledu službenih kontrola životinja i proizvoda životinjskog podrijetla koji se izvoze iz trećih zemalja u Uniju kako bi se osiguralo poštovanje zabrane određenih primjena antimikrobnih sredstava i Uredbe (EZ) br. 853/2004 u pogledu izravne opskrbe mesom peradi i dvojezubaca </w:t>
      </w:r>
      <w:r w:rsidR="00DD539D">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357, 8.10.2021.)</w:t>
      </w:r>
      <w:r w:rsidR="00DD539D">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 853/2004)</w:t>
      </w:r>
    </w:p>
    <w:p w14:paraId="22FD58A5" w14:textId="77777777" w:rsidR="002567F0" w:rsidRPr="00527D6F" w:rsidRDefault="002567F0" w:rsidP="00725E99">
      <w:pPr>
        <w:spacing w:after="0" w:line="240" w:lineRule="auto"/>
        <w:jc w:val="both"/>
        <w:rPr>
          <w:rFonts w:ascii="Times New Roman" w:eastAsia="Times New Roman" w:hAnsi="Times New Roman" w:cs="Times New Roman"/>
          <w:b/>
          <w:bCs/>
          <w:color w:val="000000"/>
          <w:sz w:val="24"/>
          <w:szCs w:val="24"/>
          <w:lang w:eastAsia="hr-HR"/>
        </w:rPr>
      </w:pPr>
    </w:p>
    <w:p w14:paraId="6C3E6A83" w14:textId="2501FBAF" w:rsidR="002567F0" w:rsidRPr="00527D6F" w:rsidRDefault="00453549" w:rsidP="00453549">
      <w:pPr>
        <w:spacing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(EZ) br. 2073/2005 od 15. studenoga 2005. </w:t>
      </w:r>
      <w:bookmarkStart w:id="4" w:name="_Hlk69733195"/>
      <w:r w:rsidR="002567F0" w:rsidRPr="00527D6F">
        <w:rPr>
          <w:rFonts w:ascii="Times New Roman" w:eastAsia="Times New Roman" w:hAnsi="Times New Roman" w:cs="Times New Roman"/>
          <w:color w:val="000000"/>
          <w:sz w:val="24"/>
          <w:szCs w:val="24"/>
          <w:lang w:eastAsia="hr-HR"/>
        </w:rPr>
        <w:t xml:space="preserve">o mikrobiološkim kriterijima za hranu </w:t>
      </w:r>
      <w:bookmarkEnd w:id="4"/>
      <w:r w:rsidR="00143866">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 xml:space="preserve">(SL L 338, 22.12.2005.), kako je posljednji put izmijenjena Uredbom Komisije (EU) </w:t>
      </w:r>
      <w:bookmarkStart w:id="5" w:name="_Hlk62479460"/>
      <w:r w:rsidR="002567F0" w:rsidRPr="00527D6F">
        <w:rPr>
          <w:rFonts w:ascii="Times New Roman" w:eastAsia="Times New Roman" w:hAnsi="Times New Roman" w:cs="Times New Roman"/>
          <w:color w:val="000000"/>
          <w:sz w:val="24"/>
          <w:szCs w:val="24"/>
          <w:lang w:eastAsia="hr-HR"/>
        </w:rPr>
        <w:t xml:space="preserve">2020/205 оd 14. veljače 2020. o izmjeni Uredbe (EZ) br. 2073/2005 u vezi sa salmonelom u mesu gmazova </w:t>
      </w:r>
      <w:r w:rsidR="00143866">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43,17.2.2020.)</w:t>
      </w:r>
      <w:r w:rsidR="00143866">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w:t>
      </w:r>
      <w:bookmarkEnd w:id="5"/>
      <w:r w:rsidR="002567F0" w:rsidRPr="00527D6F">
        <w:rPr>
          <w:rFonts w:ascii="Times New Roman" w:eastAsia="Times New Roman" w:hAnsi="Times New Roman" w:cs="Times New Roman"/>
          <w:color w:val="000000"/>
          <w:sz w:val="24"/>
          <w:szCs w:val="24"/>
          <w:lang w:eastAsia="hr-HR"/>
        </w:rPr>
        <w:t>(u daljnjem tekstu: Uredba (EZ) br. 2073/2005)</w:t>
      </w:r>
    </w:p>
    <w:p w14:paraId="318902C0" w14:textId="77777777" w:rsidR="002567F0" w:rsidRPr="00527D6F" w:rsidRDefault="002567F0" w:rsidP="00725E99">
      <w:pPr>
        <w:spacing w:after="0" w:line="240" w:lineRule="auto"/>
        <w:jc w:val="both"/>
        <w:rPr>
          <w:rFonts w:ascii="Times New Roman" w:eastAsia="Times New Roman" w:hAnsi="Times New Roman" w:cs="Times New Roman"/>
          <w:color w:val="000000"/>
          <w:sz w:val="24"/>
          <w:szCs w:val="24"/>
          <w:lang w:eastAsia="hr-HR"/>
        </w:rPr>
      </w:pPr>
    </w:p>
    <w:p w14:paraId="703B4D99" w14:textId="09CAF85A" w:rsidR="002567F0" w:rsidRPr="00527D6F" w:rsidRDefault="00453549" w:rsidP="00453549">
      <w:pPr>
        <w:spacing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(EZ) br. 2074/2005 od 5. prosinca 2005. o utvrđivanju provedbenih mjera za određene proizvode na temelju Uredbe (EZ) br. 853/2004 Europskog parlamenta i Vijeća i za organizaciju službenih kontrola na temelju Uredbe (EZ) br. 854/2004 Europskog parlamenta i Vijeća i Uredbe (EZ) br. 882/2004 Europskog parlamenta i Vijeća, odstupanju od Uredbe (EZ) br. 852/2004 Europskog parlamenta i Vijeća i o izmjeni uredbi (EZ) br. 853/2004 i (EZ) br. 854/2004 </w:t>
      </w:r>
      <w:r w:rsidR="00176831">
        <w:rPr>
          <w:rFonts w:ascii="Times New Roman" w:eastAsia="Times New Roman" w:hAnsi="Times New Roman" w:cs="Times New Roman"/>
          <w:color w:val="000000"/>
          <w:sz w:val="24"/>
          <w:szCs w:val="24"/>
          <w:lang w:eastAsia="hr-HR"/>
        </w:rPr>
        <w:t>(Tekst značajan za EGP)</w:t>
      </w:r>
      <w:r w:rsidR="002567F0" w:rsidRPr="00527D6F">
        <w:rPr>
          <w:rFonts w:ascii="Times New Roman" w:eastAsia="Times New Roman" w:hAnsi="Times New Roman" w:cs="Times New Roman"/>
          <w:color w:val="000000"/>
          <w:sz w:val="24"/>
          <w:szCs w:val="24"/>
          <w:lang w:eastAsia="hr-HR"/>
        </w:rPr>
        <w:t xml:space="preserve"> (SL L 338, 22.12.2005</w:t>
      </w:r>
      <w:r w:rsidR="00176831">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kako je posljednji put izmijenjena Provedbenom </w:t>
      </w:r>
      <w:r w:rsidR="00DB2239">
        <w:rPr>
          <w:rFonts w:ascii="Times New Roman" w:eastAsia="Times New Roman" w:hAnsi="Times New Roman" w:cs="Times New Roman"/>
          <w:color w:val="000000"/>
          <w:sz w:val="24"/>
          <w:szCs w:val="24"/>
          <w:lang w:eastAsia="hr-HR"/>
        </w:rPr>
        <w:t>u</w:t>
      </w:r>
      <w:r w:rsidR="002567F0" w:rsidRPr="00527D6F">
        <w:rPr>
          <w:rFonts w:ascii="Times New Roman" w:eastAsia="Times New Roman" w:hAnsi="Times New Roman" w:cs="Times New Roman"/>
          <w:color w:val="000000"/>
          <w:sz w:val="24"/>
          <w:szCs w:val="24"/>
          <w:lang w:eastAsia="hr-HR"/>
        </w:rPr>
        <w:t xml:space="preserve">redbom Komisije (EU) 2019/1139 оd 3. srpnja 2019. o izmjeni Uredbe (EZ) br. 2074/2005 u pogledu službenih kontrola hrane životinjskog podrijetla u odnosu na zahtjeve koji se odnose na informacije o prehrambenom lancu i proizvode ribarstva te upućivanje na priznate metode testiranja za morske biotoksine i metode ispitivanja za sirovo mlijeko i toplinski obrađeno kravlje mlijeko </w:t>
      </w:r>
      <w:r w:rsidR="00176831">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180, 4.7.2019.)</w:t>
      </w:r>
      <w:r w:rsidR="00176831">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 2074/2005)</w:t>
      </w:r>
    </w:p>
    <w:p w14:paraId="2E1CDC39" w14:textId="77777777" w:rsidR="002567F0" w:rsidRPr="00527D6F" w:rsidRDefault="002567F0" w:rsidP="00725E99">
      <w:pPr>
        <w:spacing w:after="0" w:line="240" w:lineRule="auto"/>
        <w:jc w:val="both"/>
        <w:rPr>
          <w:rFonts w:ascii="Times New Roman" w:eastAsia="Times New Roman" w:hAnsi="Times New Roman" w:cs="Times New Roman"/>
          <w:color w:val="000000"/>
          <w:sz w:val="24"/>
          <w:szCs w:val="24"/>
          <w:highlight w:val="green"/>
          <w:lang w:eastAsia="hr-HR"/>
        </w:rPr>
      </w:pPr>
    </w:p>
    <w:p w14:paraId="24393114" w14:textId="4AA64553" w:rsidR="002567F0" w:rsidRPr="00527D6F" w:rsidRDefault="00453549" w:rsidP="00453549">
      <w:pPr>
        <w:spacing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(EU) br. 210/2013 od 11. ožujka 2013. o odobravanju objekata </w:t>
      </w:r>
      <w:r w:rsidR="00176831">
        <w:rPr>
          <w:rFonts w:ascii="Times New Roman" w:eastAsia="Times New Roman" w:hAnsi="Times New Roman" w:cs="Times New Roman"/>
          <w:color w:val="000000"/>
          <w:sz w:val="24"/>
          <w:szCs w:val="24"/>
          <w:lang w:eastAsia="hr-HR"/>
        </w:rPr>
        <w:t>za proizvodnju klica</w:t>
      </w:r>
      <w:r w:rsidR="002567F0" w:rsidRPr="00527D6F">
        <w:rPr>
          <w:rFonts w:ascii="Times New Roman" w:eastAsia="Times New Roman" w:hAnsi="Times New Roman" w:cs="Times New Roman"/>
          <w:color w:val="000000"/>
          <w:sz w:val="24"/>
          <w:szCs w:val="24"/>
          <w:lang w:eastAsia="hr-HR"/>
        </w:rPr>
        <w:t xml:space="preserve"> </w:t>
      </w:r>
      <w:r w:rsidR="00176831">
        <w:rPr>
          <w:rFonts w:ascii="Times New Roman" w:eastAsia="Times New Roman" w:hAnsi="Times New Roman" w:cs="Times New Roman"/>
          <w:color w:val="000000"/>
          <w:sz w:val="24"/>
          <w:szCs w:val="24"/>
          <w:lang w:eastAsia="hr-HR"/>
        </w:rPr>
        <w:t>u skladu s Uredbom</w:t>
      </w:r>
      <w:r w:rsidR="002567F0" w:rsidRPr="00527D6F">
        <w:rPr>
          <w:rFonts w:ascii="Times New Roman" w:eastAsia="Times New Roman" w:hAnsi="Times New Roman" w:cs="Times New Roman"/>
          <w:color w:val="000000"/>
          <w:sz w:val="24"/>
          <w:szCs w:val="24"/>
          <w:lang w:eastAsia="hr-HR"/>
        </w:rPr>
        <w:t xml:space="preserve"> (EZ) br. 852/2004 Europskog parlamenta i Vijeća </w:t>
      </w:r>
      <w:r w:rsidR="00176831">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68, 12.3.2013.)</w:t>
      </w:r>
      <w:r w:rsidR="00176831">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(EU) br. 210/2013)</w:t>
      </w:r>
    </w:p>
    <w:p w14:paraId="411C92D9" w14:textId="77777777" w:rsidR="002567F0" w:rsidRPr="00527D6F" w:rsidRDefault="002567F0" w:rsidP="00725E99">
      <w:pPr>
        <w:spacing w:after="0" w:line="240" w:lineRule="auto"/>
        <w:jc w:val="both"/>
        <w:rPr>
          <w:rFonts w:ascii="Times New Roman" w:eastAsia="Times New Roman" w:hAnsi="Times New Roman" w:cs="Times New Roman"/>
          <w:color w:val="000000"/>
          <w:sz w:val="24"/>
          <w:szCs w:val="24"/>
          <w:lang w:eastAsia="hr-HR"/>
        </w:rPr>
      </w:pPr>
    </w:p>
    <w:p w14:paraId="003A6CB9" w14:textId="0452B8C3" w:rsidR="002567F0" w:rsidRPr="00527D6F" w:rsidRDefault="00453549" w:rsidP="00453549">
      <w:pPr>
        <w:spacing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(EZ) br. 37/2005 od 12. siječnja 2005. o praćenju temperatura u prijevoznim sredstvima i prostorima za skladištenje i čuvanje brzo smrznute hrane namijenjene prehrani ljudi </w:t>
      </w:r>
      <w:r w:rsidR="00176831">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10, 13. 1. 2005)</w:t>
      </w:r>
      <w:r w:rsidR="00176831">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 37/2005)</w:t>
      </w:r>
    </w:p>
    <w:p w14:paraId="5C69992C" w14:textId="7B8ED0C2" w:rsidR="002567F0" w:rsidRPr="00527D6F" w:rsidRDefault="00453549" w:rsidP="00453549">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(EU) 2017/2158 оd 20. studenog 2017. o uspostavi mjera za ublažavanje učinaka i razina referentnih vrijednosti radi smanjenja prisutnosti akrilamida u hrani </w:t>
      </w:r>
      <w:r w:rsidR="00176831">
        <w:rPr>
          <w:rFonts w:ascii="Times New Roman" w:eastAsia="Times New Roman" w:hAnsi="Times New Roman" w:cs="Times New Roman"/>
          <w:color w:val="000000"/>
          <w:sz w:val="24"/>
          <w:szCs w:val="24"/>
          <w:lang w:eastAsia="hr-HR"/>
        </w:rPr>
        <w:t>(Tekst značajan za EGP)</w:t>
      </w:r>
      <w:r w:rsidR="002567F0" w:rsidRPr="00527D6F">
        <w:rPr>
          <w:rFonts w:ascii="Times New Roman" w:eastAsia="Times New Roman" w:hAnsi="Times New Roman" w:cs="Times New Roman"/>
          <w:color w:val="000000"/>
          <w:sz w:val="24"/>
          <w:szCs w:val="24"/>
          <w:lang w:eastAsia="hr-HR"/>
        </w:rPr>
        <w:t xml:space="preserve"> (SL L 304, 21.11.2017.)</w:t>
      </w:r>
      <w:r w:rsidR="00176831">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(EU) br. 2017/2158)</w:t>
      </w:r>
    </w:p>
    <w:p w14:paraId="5A260E04" w14:textId="67BE5692" w:rsidR="002567F0" w:rsidRPr="00527D6F" w:rsidRDefault="00453549" w:rsidP="00453549">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(EZ) br. 37/2010 od 22. prosinca 2009. o farmakološki djelatnim tvarima i njihovoj klasifikaciji u odnosu na najveće dopuštene količine rezidua u hrani životinjskog podrijetla </w:t>
      </w:r>
      <w:r w:rsidR="00555D10">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15, 20.1.2010</w:t>
      </w:r>
      <w:r w:rsidR="00555D10">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w:t>
      </w:r>
      <w:r w:rsidR="00555D10">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kako je posljednji put izmijenjena Provedbenom </w:t>
      </w:r>
      <w:r w:rsidR="00897EF1">
        <w:rPr>
          <w:rFonts w:ascii="Times New Roman" w:eastAsia="Times New Roman" w:hAnsi="Times New Roman" w:cs="Times New Roman"/>
          <w:color w:val="000000"/>
          <w:sz w:val="24"/>
          <w:szCs w:val="24"/>
          <w:lang w:eastAsia="hr-HR"/>
        </w:rPr>
        <w:t>u</w:t>
      </w:r>
      <w:r w:rsidR="002567F0" w:rsidRPr="00527D6F">
        <w:rPr>
          <w:rFonts w:ascii="Times New Roman" w:eastAsia="Times New Roman" w:hAnsi="Times New Roman" w:cs="Times New Roman"/>
          <w:color w:val="000000"/>
          <w:sz w:val="24"/>
          <w:szCs w:val="24"/>
          <w:lang w:eastAsia="hr-HR"/>
        </w:rPr>
        <w:t xml:space="preserve">redbom Komisije (EU) 2021/621 оd 15. travnja 2021. o izmjeni Uredbe (EU) br. 37/2010 radi klasifikacije tvari imidakloprid u pogledu najveće dopuštene količine rezidua u hrani životinjskog podrijetla </w:t>
      </w:r>
      <w:r w:rsidR="00555D10">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131, 16.4.2021.)</w:t>
      </w:r>
      <w:r w:rsidR="00555D10">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 37/2010)</w:t>
      </w:r>
    </w:p>
    <w:p w14:paraId="00F4A04D" w14:textId="49BC11A5" w:rsidR="002567F0" w:rsidRPr="00527D6F" w:rsidRDefault="00453549" w:rsidP="00453549">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 xml:space="preserve">Uredbe Komisije (EZ) br. 124/2009 od 10. veljače 2009. o određivanju najviših dopuštenih količina kokcidiostatika ili histomonostatika u hrani koji su posljedica neizbježnog prenošenja tih tvari u neciljnu hranu za životinje </w:t>
      </w:r>
      <w:r w:rsidR="00555D10">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w:t>
      </w:r>
      <w:r w:rsidR="00555D10">
        <w:rPr>
          <w:rFonts w:ascii="Times New Roman" w:eastAsia="Times New Roman" w:hAnsi="Times New Roman" w:cs="Times New Roman"/>
          <w:color w:val="000000"/>
          <w:sz w:val="24"/>
          <w:szCs w:val="24"/>
          <w:lang w:eastAsia="hr-HR"/>
        </w:rPr>
        <w:t xml:space="preserve"> L</w:t>
      </w:r>
      <w:r w:rsidR="002567F0" w:rsidRPr="00527D6F">
        <w:rPr>
          <w:rFonts w:ascii="Times New Roman" w:eastAsia="Times New Roman" w:hAnsi="Times New Roman" w:cs="Times New Roman"/>
          <w:color w:val="000000"/>
          <w:sz w:val="24"/>
          <w:szCs w:val="24"/>
          <w:lang w:eastAsia="hr-HR"/>
        </w:rPr>
        <w:t xml:space="preserve"> 40</w:t>
      </w:r>
      <w:r w:rsidR="00555D10">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11.2.2009</w:t>
      </w:r>
      <w:r w:rsidR="00555D10">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w:t>
      </w:r>
      <w:r w:rsidR="00555D10">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kako je posljednji put izmijenjena Uredbom Komisije (EU) 2020/499 оd 3. travnja 2020. o ispravku od</w:t>
      </w:r>
      <w:r w:rsidR="002567F0" w:rsidRPr="00527D6F">
        <w:rPr>
          <w:rFonts w:ascii="Times New Roman" w:eastAsia="Times New Roman" w:hAnsi="Times New Roman" w:cs="Times New Roman"/>
          <w:color w:val="000000"/>
          <w:sz w:val="24"/>
          <w:szCs w:val="24"/>
          <w:lang w:eastAsia="hr-HR"/>
        </w:rPr>
        <w:lastRenderedPageBreak/>
        <w:t>ređenih jezičnih verzija Uredbe (EZ) br. 124/2009 o određivanju najviših dopuštenih količina kokcidiostatika ili histomonostatika u hrani koji su posljedica neizbježnog prenošenja tih tvari u neciljnu hranu za životinje</w:t>
      </w:r>
      <w:r w:rsidR="00C03E2F">
        <w:rPr>
          <w:rFonts w:ascii="Times New Roman" w:eastAsia="Times New Roman" w:hAnsi="Times New Roman" w:cs="Times New Roman"/>
          <w:color w:val="000000"/>
          <w:sz w:val="24"/>
          <w:szCs w:val="24"/>
          <w:lang w:eastAsia="hr-HR"/>
        </w:rPr>
        <w:t xml:space="preserve"> (Tekst značajan za EGP)</w:t>
      </w:r>
      <w:r w:rsidR="002567F0" w:rsidRPr="00527D6F">
        <w:rPr>
          <w:rFonts w:ascii="Times New Roman" w:eastAsia="Times New Roman" w:hAnsi="Times New Roman" w:cs="Times New Roman"/>
          <w:color w:val="000000"/>
          <w:sz w:val="24"/>
          <w:szCs w:val="24"/>
          <w:lang w:eastAsia="hr-HR"/>
        </w:rPr>
        <w:t xml:space="preserve"> (SL L 109, 7.4.2020.)</w:t>
      </w:r>
      <w:r w:rsidR="00C03E2F">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w:t>
      </w:r>
      <w:r w:rsidR="00C03E2F">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124/2009)</w:t>
      </w:r>
    </w:p>
    <w:p w14:paraId="43B64C37" w14:textId="5FDE46D3" w:rsidR="002567F0" w:rsidRPr="00527D6F" w:rsidRDefault="00453549" w:rsidP="00453549">
      <w:pPr>
        <w:spacing w:before="100" w:beforeAutospacing="1" w:after="0" w:line="240" w:lineRule="auto"/>
        <w:ind w:left="709" w:hanging="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r w:rsidR="002567F0" w:rsidRPr="00527D6F">
        <w:rPr>
          <w:rFonts w:ascii="Times New Roman" w:eastAsia="Times New Roman" w:hAnsi="Times New Roman" w:cs="Times New Roman"/>
          <w:color w:val="000000"/>
          <w:sz w:val="24"/>
          <w:szCs w:val="24"/>
          <w:lang w:eastAsia="hr-HR"/>
        </w:rPr>
        <w:t>Uredbe (EZ) br. 1760/2000 Europskog parlamenta i Vijeća od 17. srpnja 2000. o uvođenju sustava označivanja i registracije životinja vrste goveda, označivanju goveđeg mesa i proizvoda od goveđeg mesa i stavljanju izvan snage Uredbe Vijeća (EZ) br. 820/97 (SL L 204, 11.8.2000.)</w:t>
      </w:r>
      <w:r w:rsidR="0074625A">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kako je posljednji put izmijenjena Uredbom (EU) 2016/429 Europskog parlamenta i Vijeća</w:t>
      </w:r>
      <w:r w:rsidR="002567F0" w:rsidRPr="00527D6F">
        <w:rPr>
          <w:rFonts w:ascii="Times New Roman" w:hAnsi="Times New Roman" w:cs="Times New Roman"/>
          <w:sz w:val="24"/>
          <w:szCs w:val="24"/>
        </w:rPr>
        <w:t xml:space="preserve"> o</w:t>
      </w:r>
      <w:r w:rsidR="002567F0" w:rsidRPr="00527D6F">
        <w:rPr>
          <w:rFonts w:ascii="Times New Roman" w:eastAsia="Times New Roman" w:hAnsi="Times New Roman" w:cs="Times New Roman"/>
          <w:color w:val="000000"/>
          <w:sz w:val="24"/>
          <w:szCs w:val="24"/>
          <w:lang w:eastAsia="hr-HR"/>
        </w:rPr>
        <w:t xml:space="preserve">d 9. ožujka 2016. o prenosivim bolestima životinja te o izmjeni i stavljanju izvan snage određenih akata u području zdravlja životinja („Zakon o zdravlju životinja”) </w:t>
      </w:r>
      <w:r w:rsidR="00DA73A3">
        <w:rPr>
          <w:rFonts w:ascii="Times New Roman" w:eastAsia="Times New Roman" w:hAnsi="Times New Roman" w:cs="Times New Roman"/>
          <w:color w:val="000000"/>
          <w:sz w:val="24"/>
          <w:szCs w:val="24"/>
          <w:lang w:eastAsia="hr-HR"/>
        </w:rPr>
        <w:t xml:space="preserve">(Tekst značajan za EGP) </w:t>
      </w:r>
      <w:r w:rsidR="002567F0" w:rsidRPr="00527D6F">
        <w:rPr>
          <w:rFonts w:ascii="Times New Roman" w:eastAsia="Times New Roman" w:hAnsi="Times New Roman" w:cs="Times New Roman"/>
          <w:color w:val="000000"/>
          <w:sz w:val="24"/>
          <w:szCs w:val="24"/>
          <w:lang w:eastAsia="hr-HR"/>
        </w:rPr>
        <w:t>(SL L 84, 31.3.2016.)</w:t>
      </w:r>
      <w:r w:rsidR="00DA73A3">
        <w:rPr>
          <w:rFonts w:ascii="Times New Roman" w:eastAsia="Times New Roman" w:hAnsi="Times New Roman" w:cs="Times New Roman"/>
          <w:color w:val="000000"/>
          <w:sz w:val="24"/>
          <w:szCs w:val="24"/>
          <w:lang w:eastAsia="hr-HR"/>
        </w:rPr>
        <w:t>;</w:t>
      </w:r>
      <w:r w:rsidR="002567F0" w:rsidRPr="00527D6F">
        <w:rPr>
          <w:rFonts w:ascii="Times New Roman" w:eastAsia="Times New Roman" w:hAnsi="Times New Roman" w:cs="Times New Roman"/>
          <w:color w:val="000000"/>
          <w:sz w:val="24"/>
          <w:szCs w:val="24"/>
          <w:lang w:eastAsia="hr-HR"/>
        </w:rPr>
        <w:t xml:space="preserve"> (u daljnjem tekstu: Uredba (EZ) br. 1760/2000), u dijelu koji se odnosi na obvezni sustav označavanja goveđeg mesa i proizvoda od goveđeg mesa.</w:t>
      </w:r>
    </w:p>
    <w:p w14:paraId="4396B432" w14:textId="33DC9F78" w:rsidR="002567F0" w:rsidRDefault="002567F0" w:rsidP="00725E99">
      <w:pPr>
        <w:spacing w:before="100" w:beforeAutospacing="1"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(2) Ovim se Zakonom u pravni poredak Republike Hrvatske prenosi </w:t>
      </w:r>
      <w:bookmarkStart w:id="6" w:name="_Hlk95464665"/>
      <w:r w:rsidRPr="00527D6F">
        <w:rPr>
          <w:rFonts w:ascii="Times New Roman" w:eastAsia="Times New Roman" w:hAnsi="Times New Roman" w:cs="Times New Roman"/>
          <w:color w:val="000000"/>
          <w:sz w:val="24"/>
          <w:szCs w:val="24"/>
          <w:lang w:eastAsia="hr-HR"/>
        </w:rPr>
        <w:t xml:space="preserve">Direktiva 2008/97/EZ Europskog parlamenta i Vijeća od 19. studenoga 2008. o izmjeni Direktive 96/22/EZ o zabrani </w:t>
      </w:r>
      <w:r w:rsidR="0080717D">
        <w:rPr>
          <w:rFonts w:ascii="Times New Roman" w:eastAsia="Times New Roman" w:hAnsi="Times New Roman" w:cs="Times New Roman"/>
          <w:color w:val="000000"/>
          <w:sz w:val="24"/>
          <w:szCs w:val="24"/>
          <w:lang w:eastAsia="hr-HR"/>
        </w:rPr>
        <w:t xml:space="preserve">korištenja nekih tvari s hormonskim ili tireostatskim djelovanjem i beta-agonista u uzgoju domaćih životinja  (Tekst značajan za EGP) </w:t>
      </w:r>
      <w:r w:rsidRPr="00527D6F">
        <w:rPr>
          <w:rFonts w:ascii="Times New Roman" w:eastAsia="Times New Roman" w:hAnsi="Times New Roman" w:cs="Times New Roman"/>
          <w:color w:val="000000"/>
          <w:sz w:val="24"/>
          <w:szCs w:val="24"/>
          <w:lang w:eastAsia="hr-HR"/>
        </w:rPr>
        <w:t xml:space="preserve">(SL L 318, 28.11.2008.). </w:t>
      </w:r>
    </w:p>
    <w:p w14:paraId="7F99EA6A" w14:textId="72E2938A" w:rsidR="00556F86" w:rsidRPr="00527D6F" w:rsidRDefault="00556F86" w:rsidP="00F40FD8">
      <w:pPr>
        <w:spacing w:after="0" w:line="240" w:lineRule="auto"/>
        <w:jc w:val="both"/>
        <w:rPr>
          <w:rFonts w:ascii="Times New Roman" w:eastAsia="Times New Roman" w:hAnsi="Times New Roman" w:cs="Times New Roman"/>
          <w:color w:val="000000"/>
          <w:sz w:val="24"/>
          <w:szCs w:val="24"/>
          <w:lang w:eastAsia="hr-HR"/>
        </w:rPr>
      </w:pPr>
    </w:p>
    <w:bookmarkEnd w:id="6"/>
    <w:p w14:paraId="078BBBC8" w14:textId="7D411E1B" w:rsidR="002567F0" w:rsidRPr="00B04636" w:rsidRDefault="002567F0" w:rsidP="00F40FD8">
      <w:pPr>
        <w:spacing w:after="0" w:line="240" w:lineRule="auto"/>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t>Pojmovi</w:t>
      </w:r>
    </w:p>
    <w:p w14:paraId="462CE80C" w14:textId="77777777" w:rsidR="00F40FD8" w:rsidRPr="00F40FD8" w:rsidRDefault="00F40FD8" w:rsidP="00F40FD8">
      <w:pPr>
        <w:spacing w:after="0" w:line="240" w:lineRule="auto"/>
        <w:jc w:val="center"/>
        <w:rPr>
          <w:rFonts w:ascii="Times New Roman" w:eastAsia="Times New Roman" w:hAnsi="Times New Roman" w:cs="Times New Roman"/>
          <w:b/>
          <w:i/>
          <w:iCs/>
          <w:color w:val="000000"/>
          <w:sz w:val="24"/>
          <w:szCs w:val="24"/>
          <w:lang w:eastAsia="hr-HR"/>
        </w:rPr>
      </w:pPr>
    </w:p>
    <w:p w14:paraId="16AFA46D" w14:textId="43CEE01D" w:rsidR="002567F0" w:rsidRPr="00F40FD8" w:rsidRDefault="002567F0" w:rsidP="00F40FD8">
      <w:pPr>
        <w:spacing w:after="0" w:line="240" w:lineRule="auto"/>
        <w:jc w:val="center"/>
        <w:rPr>
          <w:rFonts w:ascii="Times New Roman" w:eastAsia="Times New Roman" w:hAnsi="Times New Roman" w:cs="Times New Roman"/>
          <w:b/>
          <w:color w:val="000000"/>
          <w:sz w:val="24"/>
          <w:szCs w:val="24"/>
          <w:lang w:eastAsia="hr-HR"/>
        </w:rPr>
      </w:pPr>
      <w:r w:rsidRPr="00F40FD8">
        <w:rPr>
          <w:rFonts w:ascii="Times New Roman" w:eastAsia="Times New Roman" w:hAnsi="Times New Roman" w:cs="Times New Roman"/>
          <w:b/>
          <w:color w:val="000000"/>
          <w:sz w:val="24"/>
          <w:szCs w:val="24"/>
          <w:lang w:eastAsia="hr-HR"/>
        </w:rPr>
        <w:t>Članak 3.</w:t>
      </w:r>
    </w:p>
    <w:p w14:paraId="72788482" w14:textId="77777777" w:rsidR="00F40FD8" w:rsidRPr="00527D6F" w:rsidRDefault="00F40FD8" w:rsidP="00F40FD8">
      <w:pPr>
        <w:spacing w:after="0" w:line="240" w:lineRule="auto"/>
        <w:jc w:val="center"/>
        <w:rPr>
          <w:rFonts w:ascii="Times New Roman" w:eastAsia="Times New Roman" w:hAnsi="Times New Roman" w:cs="Times New Roman"/>
          <w:color w:val="000000"/>
          <w:sz w:val="24"/>
          <w:szCs w:val="24"/>
          <w:lang w:eastAsia="hr-HR"/>
        </w:rPr>
      </w:pPr>
    </w:p>
    <w:p w14:paraId="6B43A8FC" w14:textId="42BF1CC1" w:rsidR="002567F0" w:rsidRDefault="002567F0" w:rsidP="00F40FD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Pojmovi u smislu ovoga Zakona imaju jednako značenje kao pojmovi definirani u uredbama iz članka 2. ovoga Zakona, Uredbi (EZ) br. 178/2002 Europskog parlamenta i Vijeća od 28. siječnja 2002. o utvrđivanju općih načela i uvjeta zakona o hrani, osnivanju Europske agencije za sigurnost hrane te utvrđivanju postupaka u područjima sigurnosti hrane</w:t>
      </w:r>
      <w:r w:rsidR="00E02C71">
        <w:rPr>
          <w:rFonts w:ascii="Times New Roman" w:eastAsia="Times New Roman" w:hAnsi="Times New Roman" w:cs="Times New Roman"/>
          <w:color w:val="000000"/>
          <w:sz w:val="24"/>
          <w:szCs w:val="24"/>
          <w:lang w:eastAsia="hr-HR"/>
        </w:rPr>
        <w:t xml:space="preserve"> </w:t>
      </w:r>
      <w:r w:rsidR="00F76EA9">
        <w:rPr>
          <w:rFonts w:ascii="Times New Roman" w:eastAsia="Times New Roman" w:hAnsi="Times New Roman" w:cs="Times New Roman"/>
          <w:color w:val="000000"/>
          <w:sz w:val="24"/>
          <w:szCs w:val="24"/>
          <w:lang w:eastAsia="hr-HR"/>
        </w:rPr>
        <w:t>(</w:t>
      </w:r>
      <w:r w:rsidR="00E02C71">
        <w:rPr>
          <w:rFonts w:ascii="Times New Roman" w:eastAsia="Times New Roman" w:hAnsi="Times New Roman" w:cs="Times New Roman"/>
          <w:color w:val="000000"/>
          <w:sz w:val="24"/>
          <w:szCs w:val="24"/>
          <w:lang w:eastAsia="hr-HR"/>
        </w:rPr>
        <w:t>SL L 31, 1.2.2002.);</w:t>
      </w:r>
      <w:r w:rsidRPr="00527D6F">
        <w:rPr>
          <w:rFonts w:ascii="Times New Roman" w:eastAsia="Times New Roman" w:hAnsi="Times New Roman" w:cs="Times New Roman"/>
          <w:color w:val="000000"/>
          <w:sz w:val="24"/>
          <w:szCs w:val="24"/>
          <w:lang w:eastAsia="hr-HR"/>
        </w:rPr>
        <w:t xml:space="preserve"> (u daljnjem tekstu: Uredba (EZ) br. 178/2002), Uredbi </w:t>
      </w:r>
      <w:r w:rsidR="00E02C71">
        <w:rPr>
          <w:rFonts w:ascii="Times New Roman" w:eastAsia="Times New Roman" w:hAnsi="Times New Roman" w:cs="Times New Roman"/>
          <w:color w:val="000000"/>
          <w:sz w:val="24"/>
          <w:szCs w:val="24"/>
          <w:lang w:eastAsia="hr-HR"/>
        </w:rPr>
        <w:t xml:space="preserve">(EU) </w:t>
      </w:r>
      <w:r w:rsidRPr="00527D6F">
        <w:rPr>
          <w:rFonts w:ascii="Times New Roman" w:eastAsia="Times New Roman" w:hAnsi="Times New Roman" w:cs="Times New Roman"/>
          <w:color w:val="000000"/>
          <w:sz w:val="24"/>
          <w:szCs w:val="24"/>
          <w:lang w:eastAsia="hr-HR"/>
        </w:rPr>
        <w:t xml:space="preserve">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w:t>
      </w:r>
      <w:r w:rsidR="00E02C71">
        <w:rPr>
          <w:rFonts w:ascii="Times New Roman" w:eastAsia="Times New Roman" w:hAnsi="Times New Roman" w:cs="Times New Roman"/>
          <w:color w:val="000000"/>
          <w:sz w:val="24"/>
          <w:szCs w:val="24"/>
          <w:lang w:eastAsia="hr-HR"/>
        </w:rPr>
        <w:t xml:space="preserve">(Uredba o službenim kontrolama) (Tekst značajan za EGP) (SL L 95, 7.4.2017.); </w:t>
      </w:r>
      <w:r w:rsidRPr="00527D6F">
        <w:rPr>
          <w:rFonts w:ascii="Times New Roman" w:eastAsia="Times New Roman" w:hAnsi="Times New Roman" w:cs="Times New Roman"/>
          <w:color w:val="000000"/>
          <w:sz w:val="24"/>
          <w:szCs w:val="24"/>
          <w:lang w:eastAsia="hr-HR"/>
        </w:rPr>
        <w:t xml:space="preserve">(u daljnjem tekstu: Uredba (EU) 2017/625) i zakona o provedbi navedenih </w:t>
      </w:r>
      <w:r w:rsidR="00E02C71">
        <w:rPr>
          <w:rFonts w:ascii="Times New Roman" w:eastAsia="Times New Roman" w:hAnsi="Times New Roman" w:cs="Times New Roman"/>
          <w:color w:val="000000"/>
          <w:sz w:val="24"/>
          <w:szCs w:val="24"/>
          <w:lang w:eastAsia="hr-HR"/>
        </w:rPr>
        <w:t>u</w:t>
      </w:r>
      <w:r w:rsidRPr="00527D6F">
        <w:rPr>
          <w:rFonts w:ascii="Times New Roman" w:eastAsia="Times New Roman" w:hAnsi="Times New Roman" w:cs="Times New Roman"/>
          <w:color w:val="000000"/>
          <w:sz w:val="24"/>
          <w:szCs w:val="24"/>
          <w:lang w:eastAsia="hr-HR"/>
        </w:rPr>
        <w:t>redbi.</w:t>
      </w:r>
    </w:p>
    <w:p w14:paraId="40D03AE5" w14:textId="77777777" w:rsidR="00E02C71" w:rsidRPr="00527D6F" w:rsidRDefault="00E02C71" w:rsidP="00F40FD8">
      <w:pPr>
        <w:spacing w:after="0" w:line="240" w:lineRule="auto"/>
        <w:jc w:val="both"/>
        <w:rPr>
          <w:rFonts w:ascii="Times New Roman" w:eastAsia="Times New Roman" w:hAnsi="Times New Roman" w:cs="Times New Roman"/>
          <w:color w:val="000000"/>
          <w:sz w:val="24"/>
          <w:szCs w:val="24"/>
          <w:lang w:eastAsia="hr-HR"/>
        </w:rPr>
      </w:pPr>
    </w:p>
    <w:p w14:paraId="1DB6BF04" w14:textId="77777777" w:rsidR="002567F0" w:rsidRPr="00527D6F" w:rsidRDefault="002567F0" w:rsidP="00F40FD8">
      <w:pPr>
        <w:spacing w:after="225"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U smislu ovoga Zakona ostali pojmovi imaju sljedeće značenje:</w:t>
      </w:r>
    </w:p>
    <w:p w14:paraId="3A13D7EA" w14:textId="38BEF699" w:rsidR="00D64AA0" w:rsidRDefault="002567F0" w:rsidP="00F40FD8">
      <w:pPr>
        <w:spacing w:after="225"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 </w:t>
      </w:r>
      <w:r w:rsidR="00D64AA0">
        <w:rPr>
          <w:rFonts w:ascii="Times New Roman" w:eastAsia="Times New Roman" w:hAnsi="Times New Roman" w:cs="Times New Roman"/>
          <w:color w:val="000000"/>
          <w:sz w:val="24"/>
          <w:szCs w:val="24"/>
          <w:lang w:eastAsia="hr-HR"/>
        </w:rPr>
        <w:t>a</w:t>
      </w:r>
      <w:r w:rsidR="00D64AA0" w:rsidRPr="00527D6F">
        <w:rPr>
          <w:rFonts w:ascii="Times New Roman" w:eastAsia="Times New Roman" w:hAnsi="Times New Roman" w:cs="Times New Roman"/>
          <w:color w:val="000000"/>
          <w:sz w:val="24"/>
          <w:szCs w:val="24"/>
          <w:lang w:eastAsia="hr-HR"/>
        </w:rPr>
        <w:t>naliza trendova – je praćenje rezultata analiza uzoraka ispitanih na kriterije sigurnosti i higijene hrane u procesu proizvodnje. Analiza trendova može ukazivati na razvoj trenda prema nezadovoljavajućim rezultatima (razvoj negativnog trenda) i razvoj prema zadovoljavajućim rezultatima (razvoj pozitivnog trenda)</w:t>
      </w:r>
    </w:p>
    <w:p w14:paraId="06CAAC7C" w14:textId="1107274C" w:rsidR="002567F0" w:rsidRPr="00527D6F" w:rsidRDefault="00D64AA0" w:rsidP="00F40FD8">
      <w:pPr>
        <w:spacing w:after="225"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2) </w:t>
      </w:r>
      <w:r w:rsidR="002567F0" w:rsidRPr="00527D6F">
        <w:rPr>
          <w:rFonts w:ascii="Times New Roman" w:eastAsia="Times New Roman" w:hAnsi="Times New Roman" w:cs="Times New Roman"/>
          <w:color w:val="000000"/>
          <w:sz w:val="24"/>
          <w:szCs w:val="24"/>
          <w:lang w:eastAsia="hr-HR"/>
        </w:rPr>
        <w:t>HACCP (eng. Hazard Analysis Critical Control Point) – je sustav kontrole koji omogućava identifikaciju, procjenu i uspostavu kontrole nad kemijskim, fizikalnim i biološkim opasnostima u hrani koje su važne za sigurnost hrane u svim fazama proizvodnje, prerade i distribucije hrane</w:t>
      </w:r>
    </w:p>
    <w:p w14:paraId="0DCABBC6" w14:textId="5A7B4EAC" w:rsidR="00D64AA0" w:rsidRDefault="002567F0" w:rsidP="00F40FD8">
      <w:pPr>
        <w:spacing w:after="225"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3) </w:t>
      </w:r>
      <w:r w:rsidR="00D64AA0" w:rsidRPr="00527D6F">
        <w:rPr>
          <w:rFonts w:ascii="Times New Roman" w:eastAsia="Times New Roman" w:hAnsi="Times New Roman" w:cs="Times New Roman"/>
          <w:color w:val="000000"/>
          <w:sz w:val="24"/>
          <w:szCs w:val="24"/>
          <w:lang w:eastAsia="hr-HR"/>
        </w:rPr>
        <w:t>rezidue – ostaci tvari s farmakološkim djelovanjem, ostaci njihovih metabolita i drugih tvari koje mogu zaostati u životinjskim tkivima, organima i/ili proizvodima i kao takvi mogu biti štetni za zdravlje ljudi</w:t>
      </w:r>
    </w:p>
    <w:p w14:paraId="76611AB0" w14:textId="478601F0" w:rsidR="00D64AA0" w:rsidRDefault="00D64AA0" w:rsidP="00F40FD8">
      <w:pPr>
        <w:spacing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527D6F">
        <w:rPr>
          <w:rFonts w:ascii="Times New Roman" w:eastAsia="Times New Roman" w:hAnsi="Times New Roman" w:cs="Times New Roman"/>
          <w:color w:val="000000"/>
          <w:sz w:val="24"/>
          <w:szCs w:val="24"/>
          <w:lang w:eastAsia="hr-HR"/>
        </w:rPr>
        <w:t>subjekti koji proizvode hranu podložnu nastajanju akrilamida u hrani</w:t>
      </w:r>
      <w:r>
        <w:rPr>
          <w:rFonts w:ascii="Times New Roman" w:eastAsia="Times New Roman" w:hAnsi="Times New Roman" w:cs="Times New Roman"/>
          <w:color w:val="000000"/>
          <w:sz w:val="24"/>
          <w:szCs w:val="24"/>
          <w:lang w:eastAsia="hr-HR"/>
        </w:rPr>
        <w:t xml:space="preserve"> </w:t>
      </w:r>
      <w:r w:rsidRPr="00527D6F">
        <w:rPr>
          <w:rFonts w:ascii="Times New Roman" w:eastAsia="Times New Roman" w:hAnsi="Times New Roman" w:cs="Times New Roman"/>
          <w:color w:val="000000"/>
          <w:sz w:val="24"/>
          <w:szCs w:val="24"/>
          <w:lang w:eastAsia="hr-HR"/>
        </w:rPr>
        <w:t>– subjekti koji proizvode i stavljaju na tržište kategorije hrane navedene u Uredbi (EU) br. 2017/2158</w:t>
      </w:r>
    </w:p>
    <w:p w14:paraId="66C65DC5" w14:textId="7B052BC7" w:rsidR="002567F0" w:rsidRPr="00527D6F" w:rsidRDefault="00D64AA0" w:rsidP="00F40FD8">
      <w:pPr>
        <w:spacing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2567F0" w:rsidRPr="00527D6F">
        <w:rPr>
          <w:rFonts w:ascii="Times New Roman" w:eastAsia="Times New Roman" w:hAnsi="Times New Roman" w:cs="Times New Roman"/>
          <w:color w:val="000000"/>
          <w:sz w:val="24"/>
          <w:szCs w:val="24"/>
          <w:lang w:eastAsia="hr-HR"/>
        </w:rPr>
        <w:t>validacija – je postupak ili studija dokazivanja je li metoda ili proces prihvatljiv za njegovu namjenu</w:t>
      </w:r>
    </w:p>
    <w:p w14:paraId="630831EB" w14:textId="6803F08A" w:rsidR="002567F0" w:rsidRPr="00527D6F" w:rsidRDefault="00D64AA0" w:rsidP="00F40FD8">
      <w:pPr>
        <w:spacing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2567F0" w:rsidRPr="00527D6F">
        <w:rPr>
          <w:rFonts w:ascii="Times New Roman" w:eastAsia="Times New Roman" w:hAnsi="Times New Roman" w:cs="Times New Roman"/>
          <w:color w:val="000000"/>
          <w:sz w:val="24"/>
          <w:szCs w:val="24"/>
          <w:lang w:eastAsia="hr-HR"/>
        </w:rPr>
        <w:t>) verifikacija – je provjera pregledom i razmatranjem objektivnih dokaza funkcioniraju li uspostavljene validirane metode, procedure, ispitivanja i drugi postupci u skladu sa specifikacijom metode ili postupaka utvrđenih tijekom validacije.</w:t>
      </w:r>
    </w:p>
    <w:p w14:paraId="7F9796A4" w14:textId="4D42AD8A" w:rsidR="002567F0" w:rsidRPr="00527D6F" w:rsidRDefault="002567F0" w:rsidP="00D64AA0">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w:t>
      </w:r>
    </w:p>
    <w:p w14:paraId="757B0F61" w14:textId="77777777" w:rsidR="002567F0" w:rsidRPr="00527D6F" w:rsidRDefault="002567F0" w:rsidP="00223D17">
      <w:pPr>
        <w:spacing w:after="0" w:line="240" w:lineRule="auto"/>
        <w:jc w:val="center"/>
        <w:rPr>
          <w:rFonts w:ascii="Times New Roman" w:eastAsia="Times New Roman" w:hAnsi="Times New Roman" w:cs="Times New Roman"/>
          <w:color w:val="000000"/>
          <w:sz w:val="24"/>
          <w:szCs w:val="24"/>
          <w:lang w:eastAsia="hr-HR"/>
        </w:rPr>
      </w:pPr>
    </w:p>
    <w:p w14:paraId="0D09FB8B" w14:textId="0AA7B30A" w:rsidR="002567F0" w:rsidRPr="00223D17" w:rsidRDefault="002567F0" w:rsidP="00223D17">
      <w:pPr>
        <w:spacing w:after="0" w:line="240" w:lineRule="auto"/>
        <w:jc w:val="center"/>
        <w:rPr>
          <w:rFonts w:ascii="Times New Roman" w:eastAsia="Times New Roman" w:hAnsi="Times New Roman" w:cs="Times New Roman"/>
          <w:b/>
          <w:color w:val="000000"/>
          <w:sz w:val="24"/>
          <w:szCs w:val="24"/>
          <w:lang w:eastAsia="hr-HR"/>
        </w:rPr>
      </w:pPr>
      <w:r w:rsidRPr="00223D17">
        <w:rPr>
          <w:rFonts w:ascii="Times New Roman" w:eastAsia="Times New Roman" w:hAnsi="Times New Roman" w:cs="Times New Roman"/>
          <w:b/>
          <w:color w:val="000000"/>
          <w:sz w:val="24"/>
          <w:szCs w:val="24"/>
          <w:lang w:eastAsia="hr-HR"/>
        </w:rPr>
        <w:t>II. NADLEŽNA TIJELA</w:t>
      </w:r>
    </w:p>
    <w:p w14:paraId="5E8C4B57" w14:textId="77777777" w:rsidR="00223D17" w:rsidRPr="00527D6F" w:rsidRDefault="00223D17" w:rsidP="00223D17">
      <w:pPr>
        <w:spacing w:after="0" w:line="240" w:lineRule="auto"/>
        <w:jc w:val="center"/>
        <w:rPr>
          <w:rFonts w:ascii="Times New Roman" w:eastAsia="Times New Roman" w:hAnsi="Times New Roman" w:cs="Times New Roman"/>
          <w:color w:val="000000"/>
          <w:sz w:val="24"/>
          <w:szCs w:val="24"/>
          <w:lang w:eastAsia="hr-HR"/>
        </w:rPr>
      </w:pPr>
    </w:p>
    <w:p w14:paraId="5303CE59" w14:textId="47333819" w:rsidR="002567F0" w:rsidRPr="00B04636" w:rsidRDefault="002567F0" w:rsidP="00223D17">
      <w:pPr>
        <w:spacing w:after="0" w:line="240" w:lineRule="auto"/>
        <w:jc w:val="center"/>
        <w:rPr>
          <w:rFonts w:ascii="Times New Roman" w:eastAsia="Times New Roman" w:hAnsi="Times New Roman" w:cs="Times New Roman"/>
          <w:i/>
          <w:color w:val="000000"/>
          <w:sz w:val="24"/>
          <w:szCs w:val="24"/>
          <w:lang w:eastAsia="hr-HR"/>
        </w:rPr>
      </w:pPr>
      <w:r w:rsidRPr="00B04636">
        <w:rPr>
          <w:rFonts w:ascii="Times New Roman" w:eastAsia="Times New Roman" w:hAnsi="Times New Roman" w:cs="Times New Roman"/>
          <w:i/>
          <w:color w:val="000000"/>
          <w:sz w:val="24"/>
          <w:szCs w:val="24"/>
          <w:lang w:eastAsia="hr-HR"/>
        </w:rPr>
        <w:t>Podjela nadležnosti</w:t>
      </w:r>
    </w:p>
    <w:p w14:paraId="12FBFBB7" w14:textId="77777777" w:rsidR="00223D17" w:rsidRPr="00527D6F" w:rsidRDefault="00223D17" w:rsidP="00223D17">
      <w:pPr>
        <w:spacing w:after="0" w:line="240" w:lineRule="auto"/>
        <w:jc w:val="center"/>
        <w:rPr>
          <w:rFonts w:ascii="Times New Roman" w:eastAsia="Times New Roman" w:hAnsi="Times New Roman" w:cs="Times New Roman"/>
          <w:i/>
          <w:color w:val="000000"/>
          <w:sz w:val="24"/>
          <w:szCs w:val="24"/>
          <w:lang w:eastAsia="hr-HR"/>
        </w:rPr>
      </w:pPr>
    </w:p>
    <w:p w14:paraId="541017C7" w14:textId="67F44CC8" w:rsidR="002567F0" w:rsidRPr="00223D17" w:rsidRDefault="002567F0" w:rsidP="00223D17">
      <w:pPr>
        <w:spacing w:after="0" w:line="240" w:lineRule="auto"/>
        <w:jc w:val="center"/>
        <w:rPr>
          <w:rFonts w:ascii="Times New Roman" w:eastAsia="Times New Roman" w:hAnsi="Times New Roman" w:cs="Times New Roman"/>
          <w:b/>
          <w:color w:val="000000"/>
          <w:sz w:val="24"/>
          <w:szCs w:val="24"/>
          <w:lang w:eastAsia="hr-HR"/>
        </w:rPr>
      </w:pPr>
      <w:r w:rsidRPr="00223D17">
        <w:rPr>
          <w:rFonts w:ascii="Times New Roman" w:eastAsia="Times New Roman" w:hAnsi="Times New Roman" w:cs="Times New Roman"/>
          <w:b/>
          <w:color w:val="000000"/>
          <w:sz w:val="24"/>
          <w:szCs w:val="24"/>
          <w:lang w:eastAsia="hr-HR"/>
        </w:rPr>
        <w:t>Članak 4.</w:t>
      </w:r>
    </w:p>
    <w:p w14:paraId="2232826E" w14:textId="77777777" w:rsidR="00223D17" w:rsidRPr="00527D6F" w:rsidRDefault="00223D17" w:rsidP="00223D17">
      <w:pPr>
        <w:spacing w:after="0" w:line="240" w:lineRule="auto"/>
        <w:jc w:val="center"/>
        <w:rPr>
          <w:rFonts w:ascii="Times New Roman" w:eastAsia="Times New Roman" w:hAnsi="Times New Roman" w:cs="Times New Roman"/>
          <w:color w:val="000000"/>
          <w:sz w:val="24"/>
          <w:szCs w:val="24"/>
          <w:lang w:eastAsia="hr-HR"/>
        </w:rPr>
      </w:pPr>
    </w:p>
    <w:p w14:paraId="086D1945" w14:textId="589E7F83" w:rsidR="002567F0" w:rsidRPr="00527D6F" w:rsidRDefault="002567F0" w:rsidP="00223D17">
      <w:pPr>
        <w:pStyle w:val="ListParagraph"/>
        <w:spacing w:after="0" w:line="240" w:lineRule="auto"/>
        <w:ind w:left="0"/>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Nadležna tijela za provedbu ovoga Zakona, uredbi iz članka 2. stavka 1. ovoga Zakona i propisa donesenih na temelju ovoga Zakona su ministarstvo nadležno za poljoprivredu, ministarstvo nadležno za zdravstvo i Državni inspektorat sukladno podjeli nadležnosti za provedbu službenih kontrola iz propisa o službenim kontrolama i podjeli nadležnosti politika sigurnosti hrane iz propisa kojim su uređene politike sigurnosti hrane.</w:t>
      </w:r>
    </w:p>
    <w:p w14:paraId="5C6F15BA" w14:textId="77777777" w:rsidR="002567F0" w:rsidRPr="00527D6F" w:rsidRDefault="002567F0" w:rsidP="00223D17">
      <w:pPr>
        <w:spacing w:after="0" w:line="240" w:lineRule="auto"/>
        <w:jc w:val="both"/>
        <w:rPr>
          <w:rFonts w:ascii="Times New Roman" w:eastAsia="Times New Roman" w:hAnsi="Times New Roman" w:cs="Times New Roman"/>
          <w:color w:val="000000"/>
          <w:sz w:val="24"/>
          <w:szCs w:val="24"/>
          <w:lang w:eastAsia="hr-HR"/>
        </w:rPr>
      </w:pPr>
    </w:p>
    <w:p w14:paraId="2CA15A1C" w14:textId="06C26D69" w:rsidR="002567F0" w:rsidRPr="00B04636" w:rsidRDefault="002567F0" w:rsidP="00223D17">
      <w:pPr>
        <w:spacing w:after="0" w:line="240" w:lineRule="auto"/>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t xml:space="preserve"> Izravno stavljanje hrane na tržište</w:t>
      </w:r>
    </w:p>
    <w:p w14:paraId="6BEC1881" w14:textId="77777777" w:rsidR="00223D17" w:rsidRPr="00527D6F" w:rsidRDefault="00223D17" w:rsidP="00223D17">
      <w:pPr>
        <w:spacing w:after="0" w:line="240" w:lineRule="auto"/>
        <w:jc w:val="center"/>
        <w:rPr>
          <w:rFonts w:ascii="Times New Roman" w:eastAsia="Times New Roman" w:hAnsi="Times New Roman" w:cs="Times New Roman"/>
          <w:i/>
          <w:iCs/>
          <w:color w:val="000000"/>
          <w:sz w:val="24"/>
          <w:szCs w:val="24"/>
          <w:lang w:eastAsia="hr-HR"/>
        </w:rPr>
      </w:pPr>
    </w:p>
    <w:p w14:paraId="450AC055" w14:textId="5B74F204" w:rsidR="002567F0" w:rsidRPr="00223D17" w:rsidRDefault="002567F0" w:rsidP="00223D17">
      <w:pPr>
        <w:spacing w:after="0" w:line="240" w:lineRule="auto"/>
        <w:jc w:val="center"/>
        <w:rPr>
          <w:rFonts w:ascii="Times New Roman" w:eastAsia="Times New Roman" w:hAnsi="Times New Roman" w:cs="Times New Roman"/>
          <w:b/>
          <w:color w:val="000000"/>
          <w:sz w:val="24"/>
          <w:szCs w:val="24"/>
          <w:lang w:eastAsia="hr-HR"/>
        </w:rPr>
      </w:pPr>
      <w:r w:rsidRPr="00223D17">
        <w:rPr>
          <w:rFonts w:ascii="Times New Roman" w:eastAsia="Times New Roman" w:hAnsi="Times New Roman" w:cs="Times New Roman"/>
          <w:b/>
          <w:color w:val="000000"/>
          <w:sz w:val="24"/>
          <w:szCs w:val="24"/>
          <w:lang w:eastAsia="hr-HR"/>
        </w:rPr>
        <w:t>Članak 5.</w:t>
      </w:r>
    </w:p>
    <w:p w14:paraId="307565AF" w14:textId="77777777" w:rsidR="00223D17" w:rsidRPr="00527D6F" w:rsidRDefault="00223D17" w:rsidP="00223D17">
      <w:pPr>
        <w:spacing w:after="0" w:line="240" w:lineRule="auto"/>
        <w:jc w:val="center"/>
        <w:rPr>
          <w:rFonts w:ascii="Times New Roman" w:eastAsia="Times New Roman" w:hAnsi="Times New Roman" w:cs="Times New Roman"/>
          <w:color w:val="000000"/>
          <w:sz w:val="24"/>
          <w:szCs w:val="24"/>
          <w:lang w:eastAsia="hr-HR"/>
        </w:rPr>
      </w:pPr>
    </w:p>
    <w:p w14:paraId="488166C1" w14:textId="106D5819" w:rsidR="002567F0" w:rsidRDefault="002567F0" w:rsidP="00223D17">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U svrhu provedbe članka 1. stavka 3. Uredbe (EZ) br. 852/2004 ministar nadležan za poljoprivredu donosi pravilnik o nacionalnim pravilima izravne opskrbe krajnjeg potrošača malim količinama primarnih proizvoda proizvedenih na vlastitom gospodarstvu subjekta u poslovanju s hranom ili izravne opskrbe krajnjeg potrošača primarnim proizvodima proizvedenih na vlastitom gospodarstvu subjekta u poslovanju s hranom putem lokalnog objekt u maloprodaji.</w:t>
      </w:r>
    </w:p>
    <w:p w14:paraId="23C51298" w14:textId="77777777" w:rsidR="0013051C" w:rsidRPr="00527D6F" w:rsidRDefault="0013051C" w:rsidP="00223D17">
      <w:pPr>
        <w:spacing w:after="0" w:line="240" w:lineRule="auto"/>
        <w:jc w:val="both"/>
        <w:rPr>
          <w:rFonts w:ascii="Times New Roman" w:eastAsia="Times New Roman" w:hAnsi="Times New Roman" w:cs="Times New Roman"/>
          <w:color w:val="000000"/>
          <w:sz w:val="24"/>
          <w:szCs w:val="24"/>
          <w:lang w:eastAsia="hr-HR"/>
        </w:rPr>
      </w:pPr>
    </w:p>
    <w:p w14:paraId="274FC6D7" w14:textId="5A67133B" w:rsidR="002567F0" w:rsidRPr="00B04636" w:rsidRDefault="002567F0" w:rsidP="0013051C">
      <w:pPr>
        <w:spacing w:after="0" w:line="240" w:lineRule="auto"/>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t>Vodiči za dobru praksu</w:t>
      </w:r>
    </w:p>
    <w:p w14:paraId="3F59993F" w14:textId="77777777" w:rsidR="0013051C" w:rsidRPr="00527D6F" w:rsidRDefault="0013051C" w:rsidP="0013051C">
      <w:pPr>
        <w:spacing w:after="0" w:line="240" w:lineRule="auto"/>
        <w:jc w:val="center"/>
        <w:rPr>
          <w:rFonts w:ascii="Times New Roman" w:eastAsia="Times New Roman" w:hAnsi="Times New Roman" w:cs="Times New Roman"/>
          <w:i/>
          <w:iCs/>
          <w:color w:val="000000"/>
          <w:sz w:val="24"/>
          <w:szCs w:val="24"/>
          <w:lang w:eastAsia="hr-HR"/>
        </w:rPr>
      </w:pPr>
    </w:p>
    <w:p w14:paraId="3A8BFFF2" w14:textId="6B58E56B" w:rsidR="002567F0" w:rsidRPr="0013051C" w:rsidRDefault="002567F0" w:rsidP="0013051C">
      <w:pPr>
        <w:spacing w:after="0" w:line="240" w:lineRule="auto"/>
        <w:jc w:val="center"/>
        <w:rPr>
          <w:rFonts w:ascii="Times New Roman" w:eastAsia="Times New Roman" w:hAnsi="Times New Roman" w:cs="Times New Roman"/>
          <w:b/>
          <w:color w:val="000000"/>
          <w:sz w:val="24"/>
          <w:szCs w:val="24"/>
          <w:lang w:eastAsia="hr-HR"/>
        </w:rPr>
      </w:pPr>
      <w:r w:rsidRPr="0013051C">
        <w:rPr>
          <w:rFonts w:ascii="Times New Roman" w:eastAsia="Times New Roman" w:hAnsi="Times New Roman" w:cs="Times New Roman"/>
          <w:b/>
          <w:color w:val="000000"/>
          <w:sz w:val="24"/>
          <w:szCs w:val="24"/>
          <w:lang w:eastAsia="hr-HR"/>
        </w:rPr>
        <w:t>Članak 6.</w:t>
      </w:r>
    </w:p>
    <w:p w14:paraId="4C662A6A" w14:textId="77777777" w:rsidR="0013051C" w:rsidRPr="00527D6F" w:rsidRDefault="0013051C" w:rsidP="0013051C">
      <w:pPr>
        <w:spacing w:after="0" w:line="240" w:lineRule="auto"/>
        <w:jc w:val="center"/>
        <w:rPr>
          <w:rFonts w:ascii="Times New Roman" w:eastAsia="Times New Roman" w:hAnsi="Times New Roman" w:cs="Times New Roman"/>
          <w:color w:val="000000"/>
          <w:sz w:val="24"/>
          <w:szCs w:val="24"/>
          <w:lang w:eastAsia="hr-HR"/>
        </w:rPr>
      </w:pPr>
    </w:p>
    <w:p w14:paraId="27E6B896" w14:textId="1E738F60"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C16D58">
        <w:rPr>
          <w:rFonts w:ascii="Times New Roman" w:eastAsia="Times New Roman" w:hAnsi="Times New Roman" w:cs="Times New Roman"/>
          <w:color w:val="000000"/>
          <w:sz w:val="24"/>
          <w:szCs w:val="24"/>
          <w:lang w:eastAsia="hr-HR"/>
        </w:rPr>
        <w:t>(1) U svrhu provedbe članka 7. Uredbe (EZ) br. 852/2004 ministarstvo nadležno za poljoprivredu i ministarstvo nadležno za zdravstvo, sva</w:t>
      </w:r>
      <w:r w:rsidR="0013051C">
        <w:rPr>
          <w:rFonts w:ascii="Times New Roman" w:eastAsia="Times New Roman" w:hAnsi="Times New Roman" w:cs="Times New Roman"/>
          <w:color w:val="000000"/>
          <w:sz w:val="24"/>
          <w:szCs w:val="24"/>
          <w:lang w:eastAsia="hr-HR"/>
        </w:rPr>
        <w:t>t</w:t>
      </w:r>
      <w:r w:rsidRPr="00C16D58">
        <w:rPr>
          <w:rFonts w:ascii="Times New Roman" w:eastAsia="Times New Roman" w:hAnsi="Times New Roman" w:cs="Times New Roman"/>
          <w:color w:val="000000"/>
          <w:sz w:val="24"/>
          <w:szCs w:val="24"/>
          <w:lang w:eastAsia="hr-HR"/>
        </w:rPr>
        <w:t>ko u svom djelokrugu, potiču izradu nacionalnih vodiča za dobru higijensku praksu i primjenu načela HACCP sustava u skladu s člankom 8. Uredbe (EZ) br. 852/2004.</w:t>
      </w:r>
    </w:p>
    <w:p w14:paraId="76AE7962"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59442BE1" w14:textId="52502992"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(2) Ministarstvo nadležno za poljoprivredu u suradnji s ministarstvom nadležnim za zdravstvo i Državnim inspektoratom, procjenjuje nacionalne vodiče </w:t>
      </w:r>
      <w:r w:rsidR="007D05E7">
        <w:rPr>
          <w:rFonts w:ascii="Times New Roman" w:eastAsia="Times New Roman" w:hAnsi="Times New Roman" w:cs="Times New Roman"/>
          <w:color w:val="000000"/>
          <w:sz w:val="24"/>
          <w:szCs w:val="24"/>
          <w:lang w:eastAsia="hr-HR"/>
        </w:rPr>
        <w:t xml:space="preserve">sektora prehrambene industrije </w:t>
      </w:r>
      <w:r w:rsidRPr="00527D6F">
        <w:rPr>
          <w:rFonts w:ascii="Times New Roman" w:eastAsia="Times New Roman" w:hAnsi="Times New Roman" w:cs="Times New Roman"/>
          <w:color w:val="000000"/>
          <w:sz w:val="24"/>
          <w:szCs w:val="24"/>
          <w:lang w:eastAsia="hr-HR"/>
        </w:rPr>
        <w:t>iz stavka 1. ovoga članka i ostale vodiče prema članku 8. stavku 3. Uredbe (EZ) br. 852/2004.</w:t>
      </w:r>
    </w:p>
    <w:p w14:paraId="68579BC1"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27544B54" w14:textId="03FF3387"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Vodiče iz stavka 1. ovoga članka je potrebno redovito usklađivati s propisima o hrani i novim spoznajama o rizicima u hrani ili okolišu.</w:t>
      </w:r>
    </w:p>
    <w:p w14:paraId="7068718B"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67DAA144" w14:textId="71D8E7D7"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Nadležna tijela iz članka 4. ovoga Zakona mogu za potrebe revizije zatražiti izmjenu ili usklađivanje pozitivno ocijenjenih vodiča od subjekata u poslovanju s hranom ili njihovih udruženja,  koja su iste izradila.</w:t>
      </w:r>
    </w:p>
    <w:p w14:paraId="2943172C"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4969A00B" w14:textId="0DDCB466"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Izmjena i usklađivanje pozitivno ocijenjenog vodiča može se pokrenuti i na zahtjev udruženja subjekata u poslovanju s hranom.</w:t>
      </w:r>
    </w:p>
    <w:p w14:paraId="6701767B"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742DA6E0" w14:textId="1EAFD1C3" w:rsidR="002567F0" w:rsidRPr="00527D6F"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(6) Revidirani vodiči iz </w:t>
      </w:r>
      <w:r w:rsidR="00590AEC">
        <w:rPr>
          <w:rFonts w:ascii="Times New Roman" w:eastAsia="Times New Roman" w:hAnsi="Times New Roman" w:cs="Times New Roman"/>
          <w:color w:val="000000"/>
          <w:sz w:val="24"/>
          <w:szCs w:val="24"/>
          <w:lang w:eastAsia="hr-HR"/>
        </w:rPr>
        <w:t xml:space="preserve">stavaka 4. i 5. </w:t>
      </w:r>
      <w:r w:rsidRPr="00527D6F">
        <w:rPr>
          <w:rFonts w:ascii="Times New Roman" w:eastAsia="Times New Roman" w:hAnsi="Times New Roman" w:cs="Times New Roman"/>
          <w:color w:val="000000"/>
          <w:sz w:val="24"/>
          <w:szCs w:val="24"/>
          <w:lang w:eastAsia="hr-HR"/>
        </w:rPr>
        <w:t>ovoga članka moraju se ponovo procijeniti u skladu sa stavkom 2. ovoga članka.</w:t>
      </w:r>
    </w:p>
    <w:p w14:paraId="1667DA43" w14:textId="230E29AB"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(7) Vodiči Unije usvojeni u skladu s člankom 9. Uredbe 852/2004 mogu se primjenjivati na sektor na koji se odnose i ne zahtijevaju dodatno odobrenje od strane nadležnog ti</w:t>
      </w:r>
      <w:r w:rsidR="0013051C">
        <w:rPr>
          <w:rFonts w:ascii="Times New Roman" w:eastAsia="Times New Roman" w:hAnsi="Times New Roman" w:cs="Times New Roman"/>
          <w:color w:val="000000"/>
          <w:sz w:val="24"/>
          <w:szCs w:val="24"/>
          <w:lang w:eastAsia="hr-HR"/>
        </w:rPr>
        <w:t>jela iz stavka 2. ovoga članka.</w:t>
      </w:r>
    </w:p>
    <w:p w14:paraId="716154D8"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292CEB9F" w14:textId="3E00C680" w:rsidR="002567F0"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(8) U svrhu provedbe članka 8. stavka 4. Uredbe (EZ) br. 852/2004 ministarstvo nadležno za poljoprivredu nacionalne vodiče koji udovoljavaju zahtjevima iz članka 8. stavka 3. Uredbe (EZ) br. 852/2004 dostavlja Europskoj komisiji.</w:t>
      </w:r>
    </w:p>
    <w:p w14:paraId="3ECBE2DC" w14:textId="77777777" w:rsidR="0013051C" w:rsidRPr="00527D6F" w:rsidRDefault="0013051C" w:rsidP="0013051C">
      <w:pPr>
        <w:spacing w:after="0" w:line="240" w:lineRule="auto"/>
        <w:jc w:val="both"/>
        <w:rPr>
          <w:rFonts w:ascii="Times New Roman" w:eastAsia="Times New Roman" w:hAnsi="Times New Roman" w:cs="Times New Roman"/>
          <w:color w:val="000000"/>
          <w:sz w:val="24"/>
          <w:szCs w:val="24"/>
          <w:lang w:eastAsia="hr-HR"/>
        </w:rPr>
      </w:pPr>
    </w:p>
    <w:p w14:paraId="3B57FDD7" w14:textId="77777777" w:rsidR="002567F0" w:rsidRPr="00527D6F" w:rsidRDefault="002567F0" w:rsidP="0013051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(9) Ministarstvo nadležno za poljoprivredu donosi odluku o procijenjenom vodiču iz stavka 2. ovoga članka.</w:t>
      </w:r>
    </w:p>
    <w:p w14:paraId="39B1FB18" w14:textId="77777777" w:rsidR="002567F0" w:rsidRPr="00527D6F" w:rsidRDefault="002567F0" w:rsidP="002C41B0">
      <w:pPr>
        <w:spacing w:after="0" w:line="240" w:lineRule="auto"/>
        <w:jc w:val="center"/>
        <w:rPr>
          <w:rFonts w:ascii="Times New Roman" w:eastAsia="Times New Roman" w:hAnsi="Times New Roman" w:cs="Times New Roman"/>
          <w:i/>
          <w:iCs/>
          <w:color w:val="000000"/>
          <w:sz w:val="24"/>
          <w:szCs w:val="24"/>
          <w:lang w:eastAsia="hr-HR"/>
        </w:rPr>
      </w:pPr>
    </w:p>
    <w:p w14:paraId="7BFAA753" w14:textId="0EB17680" w:rsidR="002567F0" w:rsidRPr="00B04636" w:rsidRDefault="002567F0" w:rsidP="002C41B0">
      <w:pPr>
        <w:spacing w:after="0" w:line="240" w:lineRule="auto"/>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lastRenderedPageBreak/>
        <w:t>Nacionalne mjere</w:t>
      </w:r>
    </w:p>
    <w:p w14:paraId="491BC466" w14:textId="77777777" w:rsidR="002C41B0" w:rsidRPr="00527D6F" w:rsidRDefault="002C41B0" w:rsidP="002C41B0">
      <w:pPr>
        <w:spacing w:after="0" w:line="240" w:lineRule="auto"/>
        <w:jc w:val="center"/>
        <w:rPr>
          <w:rFonts w:ascii="Times New Roman" w:eastAsia="Times New Roman" w:hAnsi="Times New Roman" w:cs="Times New Roman"/>
          <w:i/>
          <w:iCs/>
          <w:color w:val="000000"/>
          <w:sz w:val="24"/>
          <w:szCs w:val="24"/>
          <w:lang w:eastAsia="hr-HR"/>
        </w:rPr>
      </w:pPr>
    </w:p>
    <w:p w14:paraId="59F212A9" w14:textId="77777777" w:rsidR="002567F0" w:rsidRPr="002C41B0" w:rsidRDefault="002567F0" w:rsidP="002C41B0">
      <w:pPr>
        <w:spacing w:after="0" w:line="240" w:lineRule="auto"/>
        <w:jc w:val="center"/>
        <w:rPr>
          <w:rFonts w:ascii="Times New Roman" w:eastAsia="Times New Roman" w:hAnsi="Times New Roman" w:cs="Times New Roman"/>
          <w:b/>
          <w:color w:val="000000"/>
          <w:sz w:val="24"/>
          <w:szCs w:val="24"/>
          <w:lang w:eastAsia="hr-HR"/>
        </w:rPr>
      </w:pPr>
      <w:r w:rsidRPr="002C41B0">
        <w:rPr>
          <w:rFonts w:ascii="Times New Roman" w:eastAsia="Times New Roman" w:hAnsi="Times New Roman" w:cs="Times New Roman"/>
          <w:b/>
          <w:color w:val="000000"/>
          <w:sz w:val="24"/>
          <w:szCs w:val="24"/>
          <w:lang w:eastAsia="hr-HR"/>
        </w:rPr>
        <w:t>Članak 7.</w:t>
      </w:r>
    </w:p>
    <w:p w14:paraId="36C2D2CF" w14:textId="77777777" w:rsidR="002567F0" w:rsidRPr="00527D6F" w:rsidRDefault="002567F0" w:rsidP="002C41B0">
      <w:pPr>
        <w:spacing w:after="0" w:line="240" w:lineRule="auto"/>
        <w:jc w:val="both"/>
        <w:rPr>
          <w:rFonts w:ascii="Times New Roman" w:eastAsia="Times New Roman" w:hAnsi="Times New Roman" w:cs="Times New Roman"/>
          <w:color w:val="000000"/>
          <w:sz w:val="24"/>
          <w:szCs w:val="24"/>
          <w:lang w:eastAsia="hr-HR"/>
        </w:rPr>
      </w:pPr>
    </w:p>
    <w:p w14:paraId="6B1E1AE0" w14:textId="494A5ADD" w:rsidR="002567F0" w:rsidRDefault="002567F0" w:rsidP="002C41B0">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Ministarstvo nadležno za poljoprivredu obavještava Europsku komisiju i ostale države članice o namjeri donošenja propisa iz ovoga članka.</w:t>
      </w:r>
    </w:p>
    <w:p w14:paraId="448CBA02" w14:textId="77777777" w:rsidR="002C41B0" w:rsidRPr="00527D6F" w:rsidRDefault="002C41B0" w:rsidP="002C41B0">
      <w:pPr>
        <w:spacing w:after="0" w:line="240" w:lineRule="auto"/>
        <w:jc w:val="both"/>
        <w:rPr>
          <w:rFonts w:ascii="Times New Roman" w:eastAsia="Times New Roman" w:hAnsi="Times New Roman" w:cs="Times New Roman"/>
          <w:color w:val="000000"/>
          <w:sz w:val="24"/>
          <w:szCs w:val="24"/>
          <w:lang w:eastAsia="hr-HR"/>
        </w:rPr>
      </w:pPr>
    </w:p>
    <w:p w14:paraId="7CF9EEBE" w14:textId="4DD972A6" w:rsidR="002567F0" w:rsidRDefault="002567F0" w:rsidP="002C41B0">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U svrhu provedbe članka 13. stavka 6. Uredbe (EZ) br. 852/2004 i članka 10. stavka 6. Uredbe (EZ) br. 853/2004 ministarstvo nadležno za poljoprivredu dostavlja mišljenje Europskoj komisiji.</w:t>
      </w:r>
    </w:p>
    <w:p w14:paraId="620F70D1" w14:textId="77777777" w:rsidR="002C41B0" w:rsidRPr="00527D6F" w:rsidRDefault="002C41B0" w:rsidP="002C41B0">
      <w:pPr>
        <w:spacing w:after="0" w:line="240" w:lineRule="auto"/>
        <w:jc w:val="both"/>
        <w:rPr>
          <w:rFonts w:ascii="Times New Roman" w:eastAsia="Times New Roman" w:hAnsi="Times New Roman" w:cs="Times New Roman"/>
          <w:color w:val="000000"/>
          <w:sz w:val="24"/>
          <w:szCs w:val="24"/>
          <w:lang w:eastAsia="hr-HR"/>
        </w:rPr>
      </w:pPr>
    </w:p>
    <w:p w14:paraId="1B48FA78" w14:textId="0567F937" w:rsidR="002567F0" w:rsidRDefault="002567F0" w:rsidP="002C41B0">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Ne dovodeći u pitanje ostvarivanje ciljeva ovoga Zakona i uredbi iz članka 2. stavka 1. ovoga Zakona, u svrhu provedbe članka 13. stavka 3. Uredbe (EZ) br. 852/2004, ministar nadležan za poljoprivredu, uz prethodnu suglasnost glavnog državnog inspektora, donosi pravilnik o nacionalnim mjerama za prilagodbu zahtjevima iz Priloga II. Uredbe (EZ) br. 852/2004.</w:t>
      </w:r>
    </w:p>
    <w:p w14:paraId="00D06D0E" w14:textId="77777777" w:rsidR="002C41B0" w:rsidRPr="00527D6F" w:rsidRDefault="002C41B0" w:rsidP="002C41B0">
      <w:pPr>
        <w:spacing w:after="0" w:line="240" w:lineRule="auto"/>
        <w:jc w:val="both"/>
        <w:rPr>
          <w:rFonts w:ascii="Times New Roman" w:eastAsia="Times New Roman" w:hAnsi="Times New Roman" w:cs="Times New Roman"/>
          <w:color w:val="000000"/>
          <w:sz w:val="24"/>
          <w:szCs w:val="24"/>
          <w:lang w:eastAsia="hr-HR"/>
        </w:rPr>
      </w:pPr>
    </w:p>
    <w:p w14:paraId="59BD826B" w14:textId="06CF1F04" w:rsidR="002567F0" w:rsidRDefault="002567F0" w:rsidP="002C41B0">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(4) U svrhu provedbe članka 10. stavaka 3. i 8. Uredbe </w:t>
      </w:r>
      <w:r w:rsidR="0017079D">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853/2004 ministar nadležan za poljoprivredu, uz prethodnu suglasnost glavnog državnog inspektora, donosi pravilnik o nacionalnim mjerama za prilagodbu zahtjevima iz Priloga</w:t>
      </w:r>
      <w:r w:rsidR="002C41B0">
        <w:rPr>
          <w:rFonts w:ascii="Times New Roman" w:eastAsia="Times New Roman" w:hAnsi="Times New Roman" w:cs="Times New Roman"/>
          <w:color w:val="000000"/>
          <w:sz w:val="24"/>
          <w:szCs w:val="24"/>
          <w:lang w:eastAsia="hr-HR"/>
        </w:rPr>
        <w:t xml:space="preserve"> III. Uredbe (EZ) br. 853/2004.</w:t>
      </w:r>
    </w:p>
    <w:p w14:paraId="6DD2DBF9" w14:textId="77777777" w:rsidR="002C41B0" w:rsidRPr="00527D6F" w:rsidRDefault="002C41B0" w:rsidP="002C41B0">
      <w:pPr>
        <w:spacing w:after="0" w:line="240" w:lineRule="auto"/>
        <w:jc w:val="both"/>
        <w:rPr>
          <w:rFonts w:ascii="Times New Roman" w:eastAsia="Times New Roman" w:hAnsi="Times New Roman" w:cs="Times New Roman"/>
          <w:color w:val="000000"/>
          <w:sz w:val="24"/>
          <w:szCs w:val="24"/>
          <w:lang w:eastAsia="hr-HR"/>
        </w:rPr>
      </w:pPr>
    </w:p>
    <w:p w14:paraId="56411EE2" w14:textId="6093F64C" w:rsidR="002567F0" w:rsidRPr="00527D6F" w:rsidRDefault="002567F0" w:rsidP="002C41B0">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(5) Proizvođačima hrane s tradicionalnim obilježjima dopušta se odstupanje od zahtjeva iz članka 7. Uredbe </w:t>
      </w:r>
      <w:r w:rsidR="00DC06D8">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 xml:space="preserve">2074/2005, a vrste i opseg odstupanja pravilnikom propisuje ministar nadležan za poljoprivredu uz prethodnu suglasnost glavnog državnog inspektora. </w:t>
      </w:r>
    </w:p>
    <w:p w14:paraId="1B4AA00B" w14:textId="77777777" w:rsidR="002567F0" w:rsidRPr="00527D6F" w:rsidRDefault="002567F0" w:rsidP="00CB1D26">
      <w:pPr>
        <w:spacing w:after="0" w:line="240" w:lineRule="auto"/>
        <w:jc w:val="both"/>
        <w:rPr>
          <w:rFonts w:ascii="Times New Roman" w:eastAsia="Times New Roman" w:hAnsi="Times New Roman" w:cs="Times New Roman"/>
          <w:color w:val="000000"/>
          <w:sz w:val="24"/>
          <w:szCs w:val="24"/>
          <w:lang w:eastAsia="hr-HR"/>
        </w:rPr>
      </w:pPr>
    </w:p>
    <w:p w14:paraId="18EA749B" w14:textId="569FBF66" w:rsidR="002567F0" w:rsidRPr="00B04636" w:rsidRDefault="002567F0" w:rsidP="00CB1D26">
      <w:pPr>
        <w:spacing w:after="0" w:line="240" w:lineRule="auto"/>
        <w:jc w:val="center"/>
        <w:rPr>
          <w:rFonts w:ascii="Times New Roman" w:eastAsia="Times New Roman" w:hAnsi="Times New Roman" w:cs="Times New Roman"/>
          <w:i/>
          <w:color w:val="000000"/>
          <w:sz w:val="24"/>
          <w:szCs w:val="24"/>
          <w:lang w:eastAsia="hr-HR"/>
        </w:rPr>
      </w:pPr>
      <w:r w:rsidRPr="00B04636">
        <w:rPr>
          <w:rFonts w:ascii="Times New Roman" w:eastAsia="Times New Roman" w:hAnsi="Times New Roman" w:cs="Times New Roman"/>
          <w:i/>
          <w:color w:val="000000"/>
          <w:sz w:val="24"/>
          <w:szCs w:val="24"/>
          <w:lang w:eastAsia="hr-HR"/>
        </w:rPr>
        <w:t>Dodatni zahtjevi označavanja i posebna pravila o higijen</w:t>
      </w:r>
      <w:r w:rsidR="00CB1D26" w:rsidRPr="00B04636">
        <w:rPr>
          <w:rFonts w:ascii="Times New Roman" w:eastAsia="Times New Roman" w:hAnsi="Times New Roman" w:cs="Times New Roman"/>
          <w:i/>
          <w:color w:val="000000"/>
          <w:sz w:val="24"/>
          <w:szCs w:val="24"/>
          <w:lang w:eastAsia="hr-HR"/>
        </w:rPr>
        <w:t>i hrane životinjskog podrijetla</w:t>
      </w:r>
    </w:p>
    <w:p w14:paraId="497E8EE3" w14:textId="77777777" w:rsidR="00CB1D26" w:rsidRPr="00527D6F" w:rsidRDefault="00CB1D26" w:rsidP="00CB1D26">
      <w:pPr>
        <w:spacing w:after="0" w:line="240" w:lineRule="auto"/>
        <w:jc w:val="center"/>
        <w:rPr>
          <w:rFonts w:ascii="Times New Roman" w:eastAsia="Times New Roman" w:hAnsi="Times New Roman" w:cs="Times New Roman"/>
          <w:i/>
          <w:color w:val="000000"/>
          <w:sz w:val="24"/>
          <w:szCs w:val="24"/>
          <w:lang w:eastAsia="hr-HR"/>
        </w:rPr>
      </w:pPr>
    </w:p>
    <w:p w14:paraId="75881108" w14:textId="173C6459" w:rsidR="002567F0" w:rsidRPr="00CB1D26" w:rsidRDefault="002567F0" w:rsidP="00CB1D26">
      <w:pPr>
        <w:spacing w:after="0" w:line="240" w:lineRule="auto"/>
        <w:jc w:val="center"/>
        <w:rPr>
          <w:rFonts w:ascii="Times New Roman" w:eastAsia="Times New Roman" w:hAnsi="Times New Roman" w:cs="Times New Roman"/>
          <w:b/>
          <w:color w:val="000000"/>
          <w:sz w:val="24"/>
          <w:szCs w:val="24"/>
          <w:lang w:eastAsia="hr-HR"/>
        </w:rPr>
      </w:pPr>
      <w:r w:rsidRPr="00CB1D26">
        <w:rPr>
          <w:rFonts w:ascii="Times New Roman" w:eastAsia="Times New Roman" w:hAnsi="Times New Roman" w:cs="Times New Roman"/>
          <w:b/>
          <w:color w:val="000000"/>
          <w:sz w:val="24"/>
          <w:szCs w:val="24"/>
          <w:lang w:eastAsia="hr-HR"/>
        </w:rPr>
        <w:t>Članak 8.</w:t>
      </w:r>
    </w:p>
    <w:p w14:paraId="02E2618F" w14:textId="77777777" w:rsidR="00CB1D26" w:rsidRPr="00527D6F" w:rsidRDefault="00CB1D26" w:rsidP="00CB1D26">
      <w:pPr>
        <w:spacing w:after="0" w:line="240" w:lineRule="auto"/>
        <w:jc w:val="center"/>
        <w:rPr>
          <w:rFonts w:ascii="Times New Roman" w:eastAsia="Times New Roman" w:hAnsi="Times New Roman" w:cs="Times New Roman"/>
          <w:color w:val="000000"/>
          <w:sz w:val="24"/>
          <w:szCs w:val="24"/>
          <w:lang w:eastAsia="hr-HR"/>
        </w:rPr>
      </w:pPr>
    </w:p>
    <w:p w14:paraId="00025EFD" w14:textId="099DE883" w:rsidR="002567F0" w:rsidRDefault="002567F0" w:rsidP="00CB1D2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Hrana životinjskog podrijetla koja potječe iz odobrenih objekata označava se oznakom zdravstvene ispravnosti  ili identifikacijskom oznakom u skladu s odredbama Uredbe (EZ) br. 853/2004.</w:t>
      </w:r>
    </w:p>
    <w:p w14:paraId="09EDA22A" w14:textId="77777777" w:rsidR="002D2AA4" w:rsidRPr="00527D6F" w:rsidRDefault="002D2AA4" w:rsidP="00CB1D26">
      <w:pPr>
        <w:spacing w:after="0" w:line="240" w:lineRule="auto"/>
        <w:jc w:val="both"/>
        <w:rPr>
          <w:rFonts w:ascii="Times New Roman" w:eastAsia="Times New Roman" w:hAnsi="Times New Roman" w:cs="Times New Roman"/>
          <w:color w:val="000000"/>
          <w:sz w:val="24"/>
          <w:szCs w:val="24"/>
          <w:lang w:eastAsia="hr-HR"/>
        </w:rPr>
      </w:pPr>
    </w:p>
    <w:p w14:paraId="7602C5C8" w14:textId="7C72DE0D" w:rsidR="002567F0" w:rsidRDefault="002567F0" w:rsidP="00CB1D26">
      <w:pPr>
        <w:spacing w:after="0" w:line="240" w:lineRule="auto"/>
        <w:jc w:val="both"/>
        <w:rPr>
          <w:rFonts w:ascii="Times New Roman" w:eastAsia="Times New Roman" w:hAnsi="Times New Roman" w:cs="Times New Roman"/>
          <w:color w:val="000000"/>
          <w:sz w:val="24"/>
          <w:szCs w:val="24"/>
        </w:rPr>
      </w:pPr>
      <w:r w:rsidRPr="00527D6F">
        <w:rPr>
          <w:rFonts w:ascii="Times New Roman" w:eastAsia="Times New Roman" w:hAnsi="Times New Roman" w:cs="Times New Roman"/>
          <w:color w:val="000000"/>
          <w:sz w:val="24"/>
          <w:szCs w:val="24"/>
        </w:rPr>
        <w:t xml:space="preserve">(2) Ministarstvo nadležno za poljoprivredu </w:t>
      </w:r>
      <w:r w:rsidR="00AA34DC">
        <w:rPr>
          <w:rFonts w:ascii="Times New Roman" w:eastAsia="Times New Roman" w:hAnsi="Times New Roman" w:cs="Times New Roman"/>
          <w:color w:val="000000"/>
          <w:sz w:val="24"/>
          <w:szCs w:val="24"/>
        </w:rPr>
        <w:t xml:space="preserve">po službenoj dužnosti </w:t>
      </w:r>
      <w:r w:rsidRPr="00527D6F">
        <w:rPr>
          <w:rFonts w:ascii="Times New Roman" w:eastAsia="Times New Roman" w:hAnsi="Times New Roman" w:cs="Times New Roman"/>
          <w:color w:val="000000"/>
          <w:sz w:val="24"/>
          <w:szCs w:val="24"/>
        </w:rPr>
        <w:t>donosi rješenje o klasifikaciji proizvodnih područja živih školjkaša.</w:t>
      </w:r>
    </w:p>
    <w:p w14:paraId="5DBD8CC9" w14:textId="77777777" w:rsidR="002D2AA4" w:rsidRPr="00527D6F" w:rsidRDefault="002D2AA4" w:rsidP="00CB1D26">
      <w:pPr>
        <w:spacing w:after="0" w:line="240" w:lineRule="auto"/>
        <w:jc w:val="both"/>
        <w:rPr>
          <w:rFonts w:ascii="Times New Roman" w:eastAsia="Times New Roman" w:hAnsi="Times New Roman" w:cs="Times New Roman"/>
          <w:color w:val="000000"/>
          <w:sz w:val="24"/>
          <w:szCs w:val="24"/>
        </w:rPr>
      </w:pPr>
    </w:p>
    <w:p w14:paraId="636A7A7F" w14:textId="49AD0945" w:rsidR="002567F0" w:rsidRDefault="002567F0" w:rsidP="00CB1D26">
      <w:pPr>
        <w:spacing w:after="0" w:line="240" w:lineRule="auto"/>
        <w:jc w:val="both"/>
        <w:rPr>
          <w:rFonts w:ascii="Times New Roman" w:eastAsia="Times New Roman" w:hAnsi="Times New Roman" w:cs="Times New Roman"/>
          <w:color w:val="000000"/>
          <w:sz w:val="24"/>
          <w:szCs w:val="24"/>
        </w:rPr>
      </w:pPr>
      <w:r w:rsidRPr="00527D6F">
        <w:rPr>
          <w:rFonts w:ascii="Times New Roman" w:eastAsia="Times New Roman" w:hAnsi="Times New Roman" w:cs="Times New Roman"/>
          <w:color w:val="000000"/>
          <w:sz w:val="24"/>
          <w:szCs w:val="24"/>
        </w:rPr>
        <w:t>(3) Protiv rješenja ministarstva nadležnog za poljoprivredu iz stavka 2. ovoga članka nije dopuštena žalba, već se može pokrenuti upravni spor.</w:t>
      </w:r>
    </w:p>
    <w:p w14:paraId="0E49899D" w14:textId="77777777" w:rsidR="002D2AA4" w:rsidRPr="00527D6F" w:rsidRDefault="002D2AA4" w:rsidP="00CB1D26">
      <w:pPr>
        <w:spacing w:after="0" w:line="240" w:lineRule="auto"/>
        <w:jc w:val="both"/>
        <w:rPr>
          <w:rFonts w:ascii="Times New Roman" w:eastAsia="Times New Roman" w:hAnsi="Times New Roman" w:cs="Times New Roman"/>
          <w:color w:val="000000"/>
          <w:sz w:val="24"/>
          <w:szCs w:val="24"/>
        </w:rPr>
      </w:pPr>
    </w:p>
    <w:p w14:paraId="06EA570C" w14:textId="685CC449" w:rsidR="002567F0" w:rsidRDefault="002A169C" w:rsidP="00CB1D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Ministar nadležan za</w:t>
      </w:r>
      <w:r w:rsidR="002567F0" w:rsidRPr="00527D6F">
        <w:rPr>
          <w:rFonts w:ascii="Times New Roman" w:eastAsia="Times New Roman" w:hAnsi="Times New Roman" w:cs="Times New Roman"/>
          <w:color w:val="000000"/>
          <w:sz w:val="24"/>
          <w:szCs w:val="24"/>
        </w:rPr>
        <w:t xml:space="preserve"> poljoprivredu odlukom donosi godišnji plan praćenja kakvoće mora i školjkaša na proizvodnim područjima i područjima za ponovno polaganje </w:t>
      </w:r>
      <w:r w:rsidR="002567F0" w:rsidRPr="00527D6F">
        <w:rPr>
          <w:rFonts w:ascii="Times New Roman" w:eastAsia="Times New Roman" w:hAnsi="Times New Roman" w:cs="Times New Roman"/>
          <w:color w:val="000000"/>
          <w:sz w:val="24"/>
          <w:szCs w:val="24"/>
        </w:rPr>
        <w:lastRenderedPageBreak/>
        <w:t>živih školjkaša kojim su uređeni način uzorkovanja, geografski raspored točaka uzorkovanja te učestalost uzorkovanja koja osigurava reprezentativnost rezultata analiza za određeno klasificirano proizvodno područje ili područje za ponovno polaganje.</w:t>
      </w:r>
    </w:p>
    <w:p w14:paraId="5ADF758A" w14:textId="77777777" w:rsidR="002D2AA4" w:rsidRPr="00527D6F" w:rsidRDefault="002D2AA4" w:rsidP="00CB1D26">
      <w:pPr>
        <w:spacing w:after="0" w:line="240" w:lineRule="auto"/>
        <w:jc w:val="both"/>
        <w:rPr>
          <w:rFonts w:ascii="Times New Roman" w:eastAsia="Times New Roman" w:hAnsi="Times New Roman" w:cs="Times New Roman"/>
          <w:color w:val="000000"/>
          <w:sz w:val="24"/>
          <w:szCs w:val="24"/>
        </w:rPr>
      </w:pPr>
    </w:p>
    <w:p w14:paraId="671A12F7" w14:textId="285B3205" w:rsidR="002567F0" w:rsidRPr="00527D6F" w:rsidRDefault="002567F0" w:rsidP="00CB1D2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Ministar nadležan za poljoprivredu uz prethodnu suglasnost glavnog državnog inspektora pravilnikom propisuje dodatne zahtjeve označavanja hrane životinjskog podrijetla, posebna pravila o higijeni hrane životinjskog podrijetla i posebna pravila o mikrobiološkoj klasifikaciji i posebnim pravilima higijene živih školjkaša na proizvodnim područjima i područjima za ponovno polaganje.</w:t>
      </w:r>
    </w:p>
    <w:p w14:paraId="6E5682FE" w14:textId="77777777" w:rsidR="002567F0" w:rsidRPr="00527D6F" w:rsidRDefault="002567F0" w:rsidP="000C3B51">
      <w:pPr>
        <w:spacing w:after="0" w:line="240" w:lineRule="auto"/>
        <w:jc w:val="both"/>
        <w:rPr>
          <w:rFonts w:ascii="Times New Roman" w:eastAsia="Times New Roman" w:hAnsi="Times New Roman" w:cs="Times New Roman"/>
          <w:color w:val="000000"/>
          <w:sz w:val="24"/>
          <w:szCs w:val="24"/>
          <w:lang w:eastAsia="hr-HR"/>
        </w:rPr>
      </w:pPr>
    </w:p>
    <w:p w14:paraId="07EC2E62" w14:textId="24FA7B71" w:rsidR="002567F0" w:rsidRPr="00A77154" w:rsidRDefault="002567F0" w:rsidP="000C3B51">
      <w:pPr>
        <w:spacing w:after="0" w:line="240" w:lineRule="auto"/>
        <w:jc w:val="center"/>
        <w:rPr>
          <w:rFonts w:ascii="Times New Roman" w:eastAsia="Times New Roman" w:hAnsi="Times New Roman" w:cs="Times New Roman"/>
          <w:b/>
          <w:color w:val="000000"/>
          <w:sz w:val="24"/>
          <w:szCs w:val="24"/>
          <w:lang w:eastAsia="hr-HR"/>
        </w:rPr>
      </w:pPr>
      <w:r w:rsidRPr="00A77154">
        <w:rPr>
          <w:rFonts w:ascii="Times New Roman" w:eastAsia="Times New Roman" w:hAnsi="Times New Roman" w:cs="Times New Roman"/>
          <w:b/>
          <w:color w:val="000000"/>
          <w:sz w:val="24"/>
          <w:szCs w:val="24"/>
          <w:lang w:eastAsia="hr-HR"/>
        </w:rPr>
        <w:t>III. OBVEZE SUBJEKATA U POSLOVANJU S HRANOM</w:t>
      </w:r>
    </w:p>
    <w:p w14:paraId="385E6DA0" w14:textId="77777777" w:rsidR="009542B0" w:rsidRPr="00527D6F" w:rsidRDefault="009542B0" w:rsidP="000C3B51">
      <w:pPr>
        <w:spacing w:after="0" w:line="240" w:lineRule="auto"/>
        <w:jc w:val="center"/>
        <w:rPr>
          <w:rFonts w:ascii="Times New Roman" w:eastAsia="Times New Roman" w:hAnsi="Times New Roman" w:cs="Times New Roman"/>
          <w:color w:val="000000"/>
          <w:sz w:val="24"/>
          <w:szCs w:val="24"/>
          <w:lang w:eastAsia="hr-HR"/>
        </w:rPr>
      </w:pPr>
    </w:p>
    <w:p w14:paraId="0ABC0C7E" w14:textId="19A06938" w:rsidR="002567F0" w:rsidRPr="00B04636" w:rsidRDefault="002567F0" w:rsidP="000C3B51">
      <w:pPr>
        <w:spacing w:after="0" w:line="240" w:lineRule="auto"/>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t>Uspostava i provedba postupaka temeljenih na načelima HACCP sustava</w:t>
      </w:r>
    </w:p>
    <w:p w14:paraId="39F157DF" w14:textId="77777777" w:rsidR="009542B0" w:rsidRPr="00527D6F" w:rsidRDefault="009542B0" w:rsidP="000C3B51">
      <w:pPr>
        <w:spacing w:after="0" w:line="240" w:lineRule="auto"/>
        <w:jc w:val="center"/>
        <w:rPr>
          <w:rFonts w:ascii="Times New Roman" w:eastAsia="Times New Roman" w:hAnsi="Times New Roman" w:cs="Times New Roman"/>
          <w:i/>
          <w:iCs/>
          <w:color w:val="000000"/>
          <w:sz w:val="24"/>
          <w:szCs w:val="24"/>
          <w:lang w:eastAsia="hr-HR"/>
        </w:rPr>
      </w:pPr>
    </w:p>
    <w:p w14:paraId="6B37FBA9" w14:textId="7AC4C745" w:rsidR="002567F0" w:rsidRPr="00A77154" w:rsidRDefault="002567F0" w:rsidP="000C3B51">
      <w:pPr>
        <w:spacing w:after="0" w:line="240" w:lineRule="auto"/>
        <w:jc w:val="center"/>
        <w:rPr>
          <w:rFonts w:ascii="Times New Roman" w:eastAsia="Times New Roman" w:hAnsi="Times New Roman" w:cs="Times New Roman"/>
          <w:b/>
          <w:color w:val="000000"/>
          <w:sz w:val="24"/>
          <w:szCs w:val="24"/>
          <w:lang w:eastAsia="hr-HR"/>
        </w:rPr>
      </w:pPr>
      <w:r w:rsidRPr="00A77154">
        <w:rPr>
          <w:rFonts w:ascii="Times New Roman" w:eastAsia="Times New Roman" w:hAnsi="Times New Roman" w:cs="Times New Roman"/>
          <w:b/>
          <w:color w:val="000000"/>
          <w:sz w:val="24"/>
          <w:szCs w:val="24"/>
          <w:lang w:eastAsia="hr-HR"/>
        </w:rPr>
        <w:t>Članak 9.</w:t>
      </w:r>
    </w:p>
    <w:p w14:paraId="6A1DAA49" w14:textId="77777777" w:rsidR="009542B0" w:rsidRPr="00527D6F" w:rsidRDefault="009542B0" w:rsidP="000C3B51">
      <w:pPr>
        <w:spacing w:after="0" w:line="240" w:lineRule="auto"/>
        <w:jc w:val="center"/>
        <w:rPr>
          <w:rFonts w:ascii="Times New Roman" w:eastAsia="Times New Roman" w:hAnsi="Times New Roman" w:cs="Times New Roman"/>
          <w:color w:val="000000"/>
          <w:sz w:val="24"/>
          <w:szCs w:val="24"/>
          <w:lang w:eastAsia="hr-HR"/>
        </w:rPr>
      </w:pPr>
    </w:p>
    <w:p w14:paraId="5DBE83F2" w14:textId="232CF673"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U svrhu provedbe članka 5. stavka 1. Uredbe (EZ) br. 852/2004 subjekti u poslovanju s hranom dužni su uspostaviti, provoditi i održavati sustave i postupke temeljene na načelima HACCP sustava iz članka 5. stavka 2. Uredbe (EZ) br. 852/2004 te u skladu s pravilnikom iz stavka 9. ovog</w:t>
      </w:r>
      <w:r w:rsidR="00FC2BF9">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članka.</w:t>
      </w:r>
    </w:p>
    <w:p w14:paraId="09D4E818"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70D8B700" w14:textId="43D0E074"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Za subjekte u poslovanju s hranom koji su sustav i postupke temeljene na načelima HACCP sustava uspostavili i provode ga u cijelosti u skladu s pozitivno ocijenjenim vodičima iz članka 7. Uredbe (EZ) br. 852/2004 ili u skladu s pozitivno ocijenjenim vodičima Europske komisije objavljenim u Službenom listu Europske unije smatrat će se da imaju uspostavljen sustav i postupke temeljene na načelima HACCP sustava iz članka 5. Uredbe (EZ) br. 852/2004.</w:t>
      </w:r>
    </w:p>
    <w:p w14:paraId="5DC230EB"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44F15DE8" w14:textId="7DDB809B" w:rsidR="002567F0" w:rsidRDefault="002567F0" w:rsidP="000C3B51">
      <w:pPr>
        <w:spacing w:after="0" w:line="240" w:lineRule="auto"/>
        <w:jc w:val="both"/>
        <w:rPr>
          <w:rStyle w:val="CommentReference"/>
          <w:rFonts w:ascii="Times New Roman" w:hAnsi="Times New Roman" w:cs="Times New Roman"/>
          <w:sz w:val="24"/>
          <w:szCs w:val="24"/>
        </w:rPr>
      </w:pPr>
      <w:bookmarkStart w:id="7" w:name="_Hlk62224619"/>
      <w:r w:rsidRPr="00527D6F">
        <w:rPr>
          <w:rFonts w:ascii="Times New Roman" w:eastAsia="Times New Roman" w:hAnsi="Times New Roman" w:cs="Times New Roman"/>
          <w:color w:val="000000"/>
          <w:sz w:val="24"/>
          <w:szCs w:val="24"/>
          <w:lang w:eastAsia="hr-HR"/>
        </w:rPr>
        <w:t>(3) U svrhu provedbe članka 5. stavka 4. točke a) Uredbe (EZ) br. 852/2004 subjekti u poslovanju s hranom osiguravaju Državnom inspektoratu dokaze o udovoljavanju odredbama članka 5. Uredbe (EZ) br. 852/2004 na način na koji od njih to traži Državni inspektorat</w:t>
      </w:r>
      <w:r w:rsidRPr="00527D6F">
        <w:rPr>
          <w:rStyle w:val="CommentReference"/>
          <w:rFonts w:ascii="Times New Roman" w:hAnsi="Times New Roman" w:cs="Times New Roman"/>
          <w:sz w:val="24"/>
          <w:szCs w:val="24"/>
        </w:rPr>
        <w:t>.</w:t>
      </w:r>
    </w:p>
    <w:p w14:paraId="68E1C752"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7AAC5E20" w14:textId="2CE83406" w:rsidR="002567F0" w:rsidRDefault="009542B0" w:rsidP="000C3B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2567F0" w:rsidRPr="00527D6F">
        <w:rPr>
          <w:rFonts w:ascii="Times New Roman" w:eastAsia="Times New Roman" w:hAnsi="Times New Roman" w:cs="Times New Roman"/>
          <w:color w:val="000000"/>
          <w:sz w:val="24"/>
          <w:szCs w:val="24"/>
          <w:lang w:eastAsia="hr-HR"/>
        </w:rPr>
        <w:t xml:space="preserve">U svrhu provedbe Uredbe (EU) 2017/2158 subjekti koji proizvode i/ili stavljaju na tržište hranu podložnu nastajanju  akrilamida u hrani, dužni su: </w:t>
      </w:r>
    </w:p>
    <w:p w14:paraId="63208F43"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41A3F174" w14:textId="646C3206" w:rsidR="002567F0" w:rsidRPr="00527D6F" w:rsidRDefault="002567F0" w:rsidP="000C3B51">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provoditi mjere za ublažavanje učinaka u svrhu </w:t>
      </w:r>
      <w:r w:rsidR="009542B0">
        <w:rPr>
          <w:rFonts w:ascii="Times New Roman" w:eastAsia="Times New Roman" w:hAnsi="Times New Roman" w:cs="Times New Roman"/>
          <w:color w:val="000000"/>
          <w:sz w:val="24"/>
          <w:szCs w:val="24"/>
          <w:lang w:eastAsia="hr-HR"/>
        </w:rPr>
        <w:t xml:space="preserve">smanjenja razina akrilamida u </w:t>
      </w:r>
      <w:r w:rsidRPr="00527D6F">
        <w:rPr>
          <w:rFonts w:ascii="Times New Roman" w:eastAsia="Times New Roman" w:hAnsi="Times New Roman" w:cs="Times New Roman"/>
          <w:color w:val="000000"/>
          <w:sz w:val="24"/>
          <w:szCs w:val="24"/>
          <w:lang w:eastAsia="hr-HR"/>
        </w:rPr>
        <w:t>skladu s člankom 2. Uredbe (EU) 2017/2158 i te mjere uvrstiti u postupke temeljene na načelima sustava HACCP</w:t>
      </w:r>
    </w:p>
    <w:p w14:paraId="4972C47C" w14:textId="25C7F0FD" w:rsidR="002567F0" w:rsidRDefault="002567F0" w:rsidP="000C3B51">
      <w:pPr>
        <w:numPr>
          <w:ilvl w:val="0"/>
          <w:numId w:val="5"/>
        </w:num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voditi evidenciju primijenjenih mjera za ublažavanje učinaka u skladu s člankom 4. Uredbe (EU) 2017/2158.</w:t>
      </w:r>
    </w:p>
    <w:p w14:paraId="0274E777" w14:textId="77777777" w:rsidR="009542B0" w:rsidRPr="00527D6F" w:rsidRDefault="009542B0" w:rsidP="003409EE">
      <w:pPr>
        <w:spacing w:after="0" w:line="240" w:lineRule="auto"/>
        <w:ind w:left="720"/>
        <w:jc w:val="both"/>
        <w:rPr>
          <w:rFonts w:ascii="Times New Roman" w:eastAsia="Times New Roman" w:hAnsi="Times New Roman" w:cs="Times New Roman"/>
          <w:color w:val="000000"/>
          <w:sz w:val="24"/>
          <w:szCs w:val="24"/>
          <w:lang w:eastAsia="hr-HR"/>
        </w:rPr>
      </w:pPr>
    </w:p>
    <w:p w14:paraId="52E89E9D" w14:textId="22BADE4B"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Subjekti u poslovanju s hranom navedeni u članku 2. stavku 1. i članku 2. stavku  3. Uredbe (EU) 2017/2158 koji proiz</w:t>
      </w:r>
      <w:r w:rsidR="003409EE">
        <w:rPr>
          <w:rFonts w:ascii="Times New Roman" w:eastAsia="Times New Roman" w:hAnsi="Times New Roman" w:cs="Times New Roman"/>
          <w:color w:val="000000"/>
          <w:sz w:val="24"/>
          <w:szCs w:val="24"/>
          <w:lang w:eastAsia="hr-HR"/>
        </w:rPr>
        <w:t xml:space="preserve">vode hranu podložnu nastajanju </w:t>
      </w:r>
      <w:r w:rsidRPr="00527D6F">
        <w:rPr>
          <w:rFonts w:ascii="Times New Roman" w:eastAsia="Times New Roman" w:hAnsi="Times New Roman" w:cs="Times New Roman"/>
          <w:color w:val="000000"/>
          <w:sz w:val="24"/>
          <w:szCs w:val="24"/>
          <w:lang w:eastAsia="hr-HR"/>
        </w:rPr>
        <w:t xml:space="preserve">akrilamida u </w:t>
      </w:r>
      <w:r w:rsidRPr="00527D6F">
        <w:rPr>
          <w:rFonts w:ascii="Times New Roman" w:eastAsia="Times New Roman" w:hAnsi="Times New Roman" w:cs="Times New Roman"/>
          <w:color w:val="000000"/>
          <w:sz w:val="24"/>
          <w:szCs w:val="24"/>
          <w:lang w:eastAsia="hr-HR"/>
        </w:rPr>
        <w:lastRenderedPageBreak/>
        <w:t xml:space="preserve">hrani moraju provoditi uzorkovanje svake grupe proizvoda sukladno </w:t>
      </w:r>
      <w:r w:rsidR="003409EE">
        <w:rPr>
          <w:rFonts w:ascii="Times New Roman" w:eastAsia="Times New Roman" w:hAnsi="Times New Roman" w:cs="Times New Roman"/>
          <w:color w:val="000000"/>
          <w:sz w:val="24"/>
          <w:szCs w:val="24"/>
          <w:lang w:eastAsia="hr-HR"/>
        </w:rPr>
        <w:t>P</w:t>
      </w:r>
      <w:r w:rsidRPr="00527D6F">
        <w:rPr>
          <w:rFonts w:ascii="Times New Roman" w:eastAsia="Times New Roman" w:hAnsi="Times New Roman" w:cs="Times New Roman"/>
          <w:color w:val="000000"/>
          <w:sz w:val="24"/>
          <w:szCs w:val="24"/>
          <w:lang w:eastAsia="hr-HR"/>
        </w:rPr>
        <w:t>rilogu III</w:t>
      </w:r>
      <w:r w:rsidR="003409EE">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xml:space="preserve"> Uredbe (EU) 2017/2158.</w:t>
      </w:r>
      <w:r w:rsidRPr="00527D6F" w:rsidDel="00CC4762">
        <w:rPr>
          <w:rFonts w:ascii="Times New Roman" w:eastAsia="Times New Roman" w:hAnsi="Times New Roman" w:cs="Times New Roman"/>
          <w:color w:val="000000"/>
          <w:sz w:val="24"/>
          <w:szCs w:val="24"/>
          <w:lang w:eastAsia="hr-HR"/>
        </w:rPr>
        <w:t xml:space="preserve"> </w:t>
      </w:r>
    </w:p>
    <w:p w14:paraId="12C0D88F"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4119D782" w14:textId="0B40B41A"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Subjekti iz stavka 5. ovoga članka dužni su uspostaviti i provoditi češća uzorkovanja i analize za proizvode koji imaju potencijal da premašuju referentne vrijednosti.</w:t>
      </w:r>
    </w:p>
    <w:p w14:paraId="4C4A0E3B"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176D7457" w14:textId="75EEB24B"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(7) Analizu na sadržaj akrilamida treba provesti laboratorij koji zadovoljava kriterije propisane </w:t>
      </w:r>
      <w:r w:rsidR="00E24C10">
        <w:rPr>
          <w:rFonts w:ascii="Times New Roman" w:eastAsia="Times New Roman" w:hAnsi="Times New Roman" w:cs="Times New Roman"/>
          <w:color w:val="000000"/>
          <w:sz w:val="24"/>
          <w:szCs w:val="24"/>
          <w:lang w:eastAsia="hr-HR"/>
        </w:rPr>
        <w:t>P</w:t>
      </w:r>
      <w:r w:rsidRPr="00527D6F">
        <w:rPr>
          <w:rFonts w:ascii="Times New Roman" w:eastAsia="Times New Roman" w:hAnsi="Times New Roman" w:cs="Times New Roman"/>
          <w:color w:val="000000"/>
          <w:sz w:val="24"/>
          <w:szCs w:val="24"/>
          <w:lang w:eastAsia="hr-HR"/>
        </w:rPr>
        <w:t>rilogom III. Uredbe (EU) 2017/2158.</w:t>
      </w:r>
    </w:p>
    <w:p w14:paraId="2D43EAEA"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5D14E679" w14:textId="2197EB0D"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(8) Ukoliko se kroz uzorkovanje i analizu utvrde odstupanja, subjekti iz stavka 4. ovoga članka dužni su provesti mjere za ublažavanje učinaka propisane Prilozima I., II. i III. Uredbe  (EU) 2017/2158 te ponoviti analize kako bi se utvrdilo jesu li uspostavljene mjere učinkovite, o čemu subjekt mora voditi zapise.</w:t>
      </w:r>
    </w:p>
    <w:p w14:paraId="5C21159B" w14:textId="77777777" w:rsidR="009542B0" w:rsidRPr="00527D6F" w:rsidRDefault="009542B0" w:rsidP="000C3B51">
      <w:pPr>
        <w:spacing w:after="0" w:line="240" w:lineRule="auto"/>
        <w:jc w:val="both"/>
        <w:rPr>
          <w:rFonts w:ascii="Times New Roman" w:eastAsia="Times New Roman" w:hAnsi="Times New Roman" w:cs="Times New Roman"/>
          <w:color w:val="000000"/>
          <w:sz w:val="24"/>
          <w:szCs w:val="24"/>
          <w:lang w:eastAsia="hr-HR"/>
        </w:rPr>
      </w:pPr>
    </w:p>
    <w:p w14:paraId="05DAAAFE" w14:textId="613AD949"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(9) Detaljna pravila načina uspostave sustava i postupaka temeljenih na načelima HACCP sustava </w:t>
      </w:r>
      <w:r w:rsidR="00E24C10" w:rsidRPr="00E24C10">
        <w:rPr>
          <w:rFonts w:ascii="Times New Roman" w:eastAsia="Times New Roman" w:hAnsi="Times New Roman" w:cs="Times New Roman"/>
          <w:color w:val="000000"/>
          <w:sz w:val="24"/>
          <w:szCs w:val="24"/>
          <w:lang w:eastAsia="hr-HR"/>
        </w:rPr>
        <w:t xml:space="preserve">pravilnikom </w:t>
      </w:r>
      <w:r w:rsidRPr="00527D6F">
        <w:rPr>
          <w:rFonts w:ascii="Times New Roman" w:eastAsia="Times New Roman" w:hAnsi="Times New Roman" w:cs="Times New Roman"/>
          <w:color w:val="000000"/>
          <w:sz w:val="24"/>
          <w:szCs w:val="24"/>
          <w:lang w:eastAsia="hr-HR"/>
        </w:rPr>
        <w:t>propisuje ministar nadležan za poljoprivredu, uz prethodnu suglasnost glavnog državnog inspektora.</w:t>
      </w:r>
    </w:p>
    <w:p w14:paraId="533DC223" w14:textId="7C46CAE0"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bookmarkEnd w:id="7"/>
    <w:p w14:paraId="30DE8F7E" w14:textId="034D8931" w:rsidR="002567F0" w:rsidRPr="00B04636" w:rsidRDefault="002567F0" w:rsidP="000C3B51">
      <w:pPr>
        <w:spacing w:after="0" w:line="336" w:lineRule="atLeast"/>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t>Ispitivanje prema mikrobiološkim kriterijima</w:t>
      </w:r>
    </w:p>
    <w:p w14:paraId="5094D36C" w14:textId="77777777" w:rsidR="000C3B51" w:rsidRPr="00527D6F" w:rsidRDefault="000C3B51" w:rsidP="000C3B51">
      <w:pPr>
        <w:spacing w:after="0" w:line="336" w:lineRule="atLeast"/>
        <w:jc w:val="center"/>
        <w:rPr>
          <w:rFonts w:ascii="Times New Roman" w:eastAsia="Times New Roman" w:hAnsi="Times New Roman" w:cs="Times New Roman"/>
          <w:i/>
          <w:iCs/>
          <w:color w:val="000000"/>
          <w:sz w:val="24"/>
          <w:szCs w:val="24"/>
          <w:lang w:eastAsia="hr-HR"/>
        </w:rPr>
      </w:pPr>
    </w:p>
    <w:p w14:paraId="6533979C" w14:textId="384965F3" w:rsidR="002567F0" w:rsidRPr="000C3B51" w:rsidRDefault="002567F0" w:rsidP="000C3B51">
      <w:pPr>
        <w:spacing w:after="0" w:line="336" w:lineRule="atLeast"/>
        <w:jc w:val="center"/>
        <w:rPr>
          <w:rFonts w:ascii="Times New Roman" w:eastAsia="Times New Roman" w:hAnsi="Times New Roman" w:cs="Times New Roman"/>
          <w:b/>
          <w:color w:val="000000"/>
          <w:sz w:val="24"/>
          <w:szCs w:val="24"/>
          <w:lang w:eastAsia="hr-HR"/>
        </w:rPr>
      </w:pPr>
      <w:r w:rsidRPr="000C3B51">
        <w:rPr>
          <w:rFonts w:ascii="Times New Roman" w:eastAsia="Times New Roman" w:hAnsi="Times New Roman" w:cs="Times New Roman"/>
          <w:b/>
          <w:color w:val="000000"/>
          <w:sz w:val="24"/>
          <w:szCs w:val="24"/>
          <w:lang w:eastAsia="hr-HR"/>
        </w:rPr>
        <w:t>Članak 10.</w:t>
      </w:r>
    </w:p>
    <w:p w14:paraId="72D8FB55" w14:textId="77777777" w:rsidR="000C3B51" w:rsidRPr="00527D6F" w:rsidRDefault="000C3B51" w:rsidP="000C3B51">
      <w:pPr>
        <w:spacing w:after="0" w:line="336" w:lineRule="atLeast"/>
        <w:jc w:val="center"/>
        <w:rPr>
          <w:rFonts w:ascii="Times New Roman" w:eastAsia="Times New Roman" w:hAnsi="Times New Roman" w:cs="Times New Roman"/>
          <w:color w:val="000000"/>
          <w:sz w:val="24"/>
          <w:szCs w:val="24"/>
          <w:lang w:eastAsia="hr-HR"/>
        </w:rPr>
      </w:pPr>
    </w:p>
    <w:p w14:paraId="074C166A" w14:textId="092EE6D7"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Odredbe članka 3. stavka 2. Uredbe (EZ) br. 2073/2005 dužni su provoditi subjekti u poslovanju s hranom koji proizvode hranu s rokom trajnosti od pet ili više dana, osim ako ih Prilog I. Uredbe (EZ) br. 2073/2005 isključuje od te obveze.</w:t>
      </w:r>
    </w:p>
    <w:p w14:paraId="675A7C6D"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0D0492B7" w14:textId="156455E4"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U svrhu provedbe članka 4. stavka 1. Uredbe (EZ) br. 2073/2005 subjekt u poslovanju s hranom koji proizvodi i priprema hranu iz Priloga I. Uredbe (EZ) br. 2073/2005 obvezan je izraditi i redovito provoditi plan uzorkovanja gotove hrane i briseva površina radi validacije i verifikacije svojih proizvodnih postupaka.</w:t>
      </w:r>
    </w:p>
    <w:p w14:paraId="453FBBB5"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037D1E6C" w14:textId="7C6345D5"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(3) Subjekt u poslovanju s hranom mora nadležnom tijelu dostavljati analitička izvješća o ukupnom broju uzoraka i broju uzoraka pozitivnih na salmonelu koje su subjekti u poslovanju s </w:t>
      </w:r>
      <w:r w:rsidR="000C3B51">
        <w:rPr>
          <w:rFonts w:ascii="Times New Roman" w:eastAsia="Times New Roman" w:hAnsi="Times New Roman" w:cs="Times New Roman"/>
          <w:color w:val="000000"/>
          <w:sz w:val="24"/>
          <w:szCs w:val="24"/>
          <w:lang w:eastAsia="hr-HR"/>
        </w:rPr>
        <w:t xml:space="preserve">hranom uzeli u skladu s člankom 5. Uredbe (EZ) br. </w:t>
      </w:r>
      <w:r w:rsidRPr="00527D6F">
        <w:rPr>
          <w:rFonts w:ascii="Times New Roman" w:eastAsia="Times New Roman" w:hAnsi="Times New Roman" w:cs="Times New Roman"/>
          <w:color w:val="000000"/>
          <w:sz w:val="24"/>
          <w:szCs w:val="24"/>
          <w:lang w:eastAsia="hr-HR"/>
        </w:rPr>
        <w:t>2073/2005 u okviru</w:t>
      </w:r>
      <w:r w:rsidR="008333A3">
        <w:rPr>
          <w:rFonts w:ascii="Times New Roman" w:eastAsia="Times New Roman" w:hAnsi="Times New Roman" w:cs="Times New Roman"/>
          <w:color w:val="000000"/>
          <w:sz w:val="24"/>
          <w:szCs w:val="24"/>
          <w:lang w:eastAsia="hr-HR"/>
        </w:rPr>
        <w:t xml:space="preserve"> Priloga I., Poglavlja 2. točaka </w:t>
      </w:r>
      <w:r w:rsidRPr="00527D6F">
        <w:rPr>
          <w:rFonts w:ascii="Times New Roman" w:eastAsia="Times New Roman" w:hAnsi="Times New Roman" w:cs="Times New Roman"/>
          <w:color w:val="000000"/>
          <w:sz w:val="24"/>
          <w:szCs w:val="24"/>
          <w:lang w:eastAsia="hr-HR"/>
        </w:rPr>
        <w:t>2.1.3., 2.1.4. i 2.1.5.</w:t>
      </w:r>
    </w:p>
    <w:p w14:paraId="03CBA1F8"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7204C197" w14:textId="674A8147" w:rsidR="002567F0" w:rsidRDefault="002567F0" w:rsidP="000C3B51">
      <w:pPr>
        <w:spacing w:after="0" w:line="240" w:lineRule="auto"/>
        <w:jc w:val="both"/>
        <w:rPr>
          <w:rFonts w:ascii="Times New Roman" w:eastAsia="Times New Roman" w:hAnsi="Times New Roman" w:cs="Times New Roman"/>
          <w:bCs/>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(4) Subjekt u poslovanju s hranom mora nadležnom tijelu dostavljati analitička izvješća o </w:t>
      </w:r>
      <w:r w:rsidRPr="00527D6F">
        <w:rPr>
          <w:rFonts w:ascii="Times New Roman" w:eastAsia="Times New Roman" w:hAnsi="Times New Roman" w:cs="Times New Roman"/>
          <w:bCs/>
          <w:color w:val="000000"/>
          <w:sz w:val="24"/>
          <w:szCs w:val="24"/>
          <w:lang w:eastAsia="hr-HR"/>
        </w:rPr>
        <w:t xml:space="preserve"> ukupnom broju uzor</w:t>
      </w:r>
      <w:r w:rsidR="000C3B51">
        <w:rPr>
          <w:rFonts w:ascii="Times New Roman" w:eastAsia="Times New Roman" w:hAnsi="Times New Roman" w:cs="Times New Roman"/>
          <w:bCs/>
          <w:color w:val="000000"/>
          <w:sz w:val="24"/>
          <w:szCs w:val="24"/>
          <w:lang w:eastAsia="hr-HR"/>
        </w:rPr>
        <w:t xml:space="preserve">aka i broju uzoraka s više od 1 </w:t>
      </w:r>
      <w:r w:rsidRPr="00527D6F">
        <w:rPr>
          <w:rFonts w:ascii="Times New Roman" w:eastAsia="Times New Roman" w:hAnsi="Times New Roman" w:cs="Times New Roman"/>
          <w:bCs/>
          <w:color w:val="000000"/>
          <w:sz w:val="24"/>
          <w:szCs w:val="24"/>
          <w:lang w:eastAsia="hr-HR"/>
        </w:rPr>
        <w:t xml:space="preserve">000 cfu/g bakterije Campylobacter koje su subjekti u poslovanju </w:t>
      </w:r>
      <w:r w:rsidR="000C3B51">
        <w:rPr>
          <w:rFonts w:ascii="Times New Roman" w:eastAsia="Times New Roman" w:hAnsi="Times New Roman" w:cs="Times New Roman"/>
          <w:bCs/>
          <w:color w:val="000000"/>
          <w:sz w:val="24"/>
          <w:szCs w:val="24"/>
          <w:lang w:eastAsia="hr-HR"/>
        </w:rPr>
        <w:t xml:space="preserve">hranom uzeli u skladu s člankom </w:t>
      </w:r>
      <w:r w:rsidR="008333A3">
        <w:rPr>
          <w:rFonts w:ascii="Times New Roman" w:eastAsia="Times New Roman" w:hAnsi="Times New Roman" w:cs="Times New Roman"/>
          <w:bCs/>
          <w:color w:val="000000"/>
          <w:sz w:val="24"/>
          <w:szCs w:val="24"/>
          <w:lang w:eastAsia="hr-HR"/>
        </w:rPr>
        <w:t xml:space="preserve">5. Uredbe (EZ) br. </w:t>
      </w:r>
      <w:r w:rsidR="000C3B51">
        <w:rPr>
          <w:rFonts w:ascii="Times New Roman" w:eastAsia="Times New Roman" w:hAnsi="Times New Roman" w:cs="Times New Roman"/>
          <w:bCs/>
          <w:color w:val="000000"/>
          <w:sz w:val="24"/>
          <w:szCs w:val="24"/>
          <w:lang w:eastAsia="hr-HR"/>
        </w:rPr>
        <w:t>2073/2005 u okviru Priloga I</w:t>
      </w:r>
      <w:r w:rsidR="008333A3">
        <w:rPr>
          <w:rFonts w:ascii="Times New Roman" w:eastAsia="Times New Roman" w:hAnsi="Times New Roman" w:cs="Times New Roman"/>
          <w:bCs/>
          <w:color w:val="000000"/>
          <w:sz w:val="24"/>
          <w:szCs w:val="24"/>
          <w:lang w:eastAsia="hr-HR"/>
        </w:rPr>
        <w:t>.</w:t>
      </w:r>
      <w:r w:rsidR="000C3B51">
        <w:rPr>
          <w:rFonts w:ascii="Times New Roman" w:eastAsia="Times New Roman" w:hAnsi="Times New Roman" w:cs="Times New Roman"/>
          <w:bCs/>
          <w:color w:val="000000"/>
          <w:sz w:val="24"/>
          <w:szCs w:val="24"/>
          <w:lang w:eastAsia="hr-HR"/>
        </w:rPr>
        <w:t xml:space="preserve">, Poglavlja 2. točke </w:t>
      </w:r>
      <w:r w:rsidRPr="00527D6F">
        <w:rPr>
          <w:rFonts w:ascii="Times New Roman" w:eastAsia="Times New Roman" w:hAnsi="Times New Roman" w:cs="Times New Roman"/>
          <w:bCs/>
          <w:color w:val="000000"/>
          <w:sz w:val="24"/>
          <w:szCs w:val="24"/>
          <w:lang w:eastAsia="hr-HR"/>
        </w:rPr>
        <w:t>2.1.9.</w:t>
      </w:r>
    </w:p>
    <w:p w14:paraId="5250CA45" w14:textId="77777777" w:rsidR="000C3B51" w:rsidRPr="00527D6F" w:rsidRDefault="000C3B51" w:rsidP="000C3B51">
      <w:pPr>
        <w:spacing w:after="0" w:line="240" w:lineRule="auto"/>
        <w:jc w:val="both"/>
        <w:rPr>
          <w:rFonts w:ascii="Times New Roman" w:eastAsia="Times New Roman" w:hAnsi="Times New Roman" w:cs="Times New Roman"/>
          <w:bCs/>
          <w:color w:val="000000"/>
          <w:sz w:val="24"/>
          <w:szCs w:val="24"/>
          <w:lang w:eastAsia="hr-HR"/>
        </w:rPr>
      </w:pPr>
    </w:p>
    <w:p w14:paraId="3B83AC13" w14:textId="675C4F9B"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(5) Podaci iz stavaka 3. i 4. ovoga članka dostavljaju se u skladu s postupkom opisanim u godišnjem planu praćenja hrane životinjskog podrijetla. </w:t>
      </w:r>
    </w:p>
    <w:p w14:paraId="5B66ED23"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456D363C" w14:textId="24B097D8"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(6) U svrhu provedbe članaka 4. i 5. Uredbe (EZ) br. 2073/2005 glavni državni inspektor odlukom donosi pla</w:t>
      </w:r>
      <w:r w:rsidR="004153DB">
        <w:rPr>
          <w:rFonts w:ascii="Times New Roman" w:eastAsia="Times New Roman" w:hAnsi="Times New Roman" w:cs="Times New Roman"/>
          <w:color w:val="000000"/>
          <w:sz w:val="24"/>
          <w:szCs w:val="24"/>
          <w:lang w:eastAsia="hr-HR"/>
        </w:rPr>
        <w:t xml:space="preserve">n monitoringa kojim su uređeni </w:t>
      </w:r>
      <w:r w:rsidRPr="00527D6F">
        <w:rPr>
          <w:rFonts w:ascii="Times New Roman" w:eastAsia="Times New Roman" w:hAnsi="Times New Roman" w:cs="Times New Roman"/>
          <w:color w:val="000000"/>
          <w:sz w:val="24"/>
          <w:szCs w:val="24"/>
          <w:lang w:eastAsia="hr-HR"/>
        </w:rPr>
        <w:t>način uzorkovanja i an</w:t>
      </w:r>
      <w:r w:rsidR="000C3B51">
        <w:rPr>
          <w:rFonts w:ascii="Times New Roman" w:eastAsia="Times New Roman" w:hAnsi="Times New Roman" w:cs="Times New Roman"/>
          <w:color w:val="000000"/>
          <w:sz w:val="24"/>
          <w:szCs w:val="24"/>
          <w:lang w:eastAsia="hr-HR"/>
        </w:rPr>
        <w:t>alitičke metode analize hrane.</w:t>
      </w:r>
    </w:p>
    <w:p w14:paraId="37E72ED3"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09C673C4" w14:textId="16E90920"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(7) Ako subjekt u poslovanju s hranom želi koristiti mogućnost iz članka 5. stavka 5. Uredbe (EZ) br. 2073/2005, zahtjev za korištenje tih metoda podnosi ministarstvu nadležnom za poljopriv</w:t>
      </w:r>
      <w:r w:rsidR="000C3B51">
        <w:rPr>
          <w:rFonts w:ascii="Times New Roman" w:eastAsia="Times New Roman" w:hAnsi="Times New Roman" w:cs="Times New Roman"/>
          <w:color w:val="000000"/>
          <w:sz w:val="24"/>
          <w:szCs w:val="24"/>
          <w:lang w:eastAsia="hr-HR"/>
        </w:rPr>
        <w:t>redu, koje o zahtjevu odlučuje rješenjem.</w:t>
      </w:r>
    </w:p>
    <w:p w14:paraId="050FCC6C"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1D53E31F" w14:textId="4A21FCC3"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(8) Protiv rješenja ministarstva nadležnog za poljoprivredu iz stavka 7. ovoga članka nije dopuštena žalba, već se može pokrenuti upravni spor.</w:t>
      </w:r>
    </w:p>
    <w:p w14:paraId="14EAA128"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363CE997" w14:textId="0542CE8B"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(9) Ministarstvo nadležno za poljoprivredu,</w:t>
      </w:r>
      <w:bookmarkStart w:id="8" w:name="_Hlk94512775"/>
      <w:r w:rsidRPr="00527D6F">
        <w:rPr>
          <w:rFonts w:ascii="Times New Roman" w:eastAsia="Times New Roman" w:hAnsi="Times New Roman" w:cs="Times New Roman"/>
          <w:color w:val="000000"/>
          <w:sz w:val="24"/>
          <w:szCs w:val="24"/>
          <w:lang w:eastAsia="hr-HR"/>
        </w:rPr>
        <w:t xml:space="preserve"> uz prethodnu suglasnos</w:t>
      </w:r>
      <w:r w:rsidR="004153DB">
        <w:rPr>
          <w:rFonts w:ascii="Times New Roman" w:eastAsia="Times New Roman" w:hAnsi="Times New Roman" w:cs="Times New Roman"/>
          <w:color w:val="000000"/>
          <w:sz w:val="24"/>
          <w:szCs w:val="24"/>
          <w:lang w:eastAsia="hr-HR"/>
        </w:rPr>
        <w:t xml:space="preserve">t glavnog državnog inspektora, </w:t>
      </w:r>
      <w:r w:rsidRPr="00527D6F">
        <w:rPr>
          <w:rFonts w:ascii="Times New Roman" w:eastAsia="Times New Roman" w:hAnsi="Times New Roman" w:cs="Times New Roman"/>
          <w:color w:val="000000"/>
          <w:sz w:val="24"/>
          <w:szCs w:val="24"/>
          <w:lang w:eastAsia="hr-HR"/>
        </w:rPr>
        <w:t xml:space="preserve">odlukom </w:t>
      </w:r>
      <w:bookmarkEnd w:id="8"/>
      <w:r w:rsidRPr="00527D6F">
        <w:rPr>
          <w:rFonts w:ascii="Times New Roman" w:eastAsia="Times New Roman" w:hAnsi="Times New Roman" w:cs="Times New Roman"/>
          <w:color w:val="000000"/>
          <w:sz w:val="24"/>
          <w:szCs w:val="24"/>
          <w:lang w:eastAsia="hr-HR"/>
        </w:rPr>
        <w:t>donosi godišnji plan praćenja hrane životinjskog podrijetla koji uključuje patogene mikroorganizme u hrani životinjskog podrijetla, njihove metabolite i toksine koji nisu obuhvaćeni Uredbom (EZ) br. 2073/2005, a koji mogu predstavljati rizik za zdravlje ljudi prilikom stavljanja na tržište.</w:t>
      </w:r>
    </w:p>
    <w:p w14:paraId="3C03163A"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59DA0AB7" w14:textId="2C9ABE3C"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(10) Subjekti u poslovanju s hranom koji proizvode i/ili stavljaju na tržište gotovu hranu dužni su osigurati udovoljavanje mikrobiološkim kriterijima propisanim pravilnikom iz stavka 12. ovoga članka te u svrhu dokazivanja ispunjavanja propisanih kriterija izraditi i redovito provoditi planove uzorkovanja i analize.</w:t>
      </w:r>
    </w:p>
    <w:p w14:paraId="4780C390"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1CD9E58D" w14:textId="46442840" w:rsidR="002567F0"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(11) </w:t>
      </w:r>
      <w:r w:rsidR="00360270">
        <w:rPr>
          <w:rFonts w:ascii="Times New Roman" w:eastAsia="Times New Roman" w:hAnsi="Times New Roman" w:cs="Times New Roman"/>
          <w:color w:val="000000"/>
          <w:sz w:val="24"/>
          <w:szCs w:val="24"/>
          <w:lang w:eastAsia="hr-HR"/>
        </w:rPr>
        <w:t>Godišnjim p</w:t>
      </w:r>
      <w:r w:rsidRPr="00527D6F">
        <w:rPr>
          <w:rFonts w:ascii="Times New Roman" w:eastAsia="Times New Roman" w:hAnsi="Times New Roman" w:cs="Times New Roman"/>
          <w:color w:val="000000"/>
          <w:sz w:val="24"/>
          <w:szCs w:val="24"/>
          <w:lang w:eastAsia="hr-HR"/>
        </w:rPr>
        <w:t>lanom iz stavka 9. ovoga članka propisuju se i dodatni parametri pretraživanja hrane životinjskog podrijetla koji mogu predstavljati rizik za zdravlje ljudi prilikom stavljanja na tržište, način uzorkovanja, dostavu uzoraka i analitičke metode analize</w:t>
      </w:r>
      <w:r w:rsidR="000C3B51">
        <w:rPr>
          <w:rFonts w:ascii="Times New Roman" w:eastAsia="Times New Roman" w:hAnsi="Times New Roman" w:cs="Times New Roman"/>
          <w:color w:val="000000"/>
          <w:sz w:val="24"/>
          <w:szCs w:val="24"/>
          <w:lang w:eastAsia="hr-HR"/>
        </w:rPr>
        <w:t xml:space="preserve"> hrane životinjskog podrijetla.</w:t>
      </w:r>
    </w:p>
    <w:p w14:paraId="24F1115D" w14:textId="77777777" w:rsidR="000C3B51" w:rsidRPr="00527D6F" w:rsidRDefault="000C3B51" w:rsidP="000C3B51">
      <w:pPr>
        <w:spacing w:after="0" w:line="240" w:lineRule="auto"/>
        <w:jc w:val="both"/>
        <w:rPr>
          <w:rFonts w:ascii="Times New Roman" w:eastAsia="Times New Roman" w:hAnsi="Times New Roman" w:cs="Times New Roman"/>
          <w:color w:val="000000"/>
          <w:sz w:val="24"/>
          <w:szCs w:val="24"/>
          <w:lang w:eastAsia="hr-HR"/>
        </w:rPr>
      </w:pPr>
    </w:p>
    <w:p w14:paraId="6E48083E" w14:textId="77777777" w:rsidR="002567F0" w:rsidRPr="00527D6F" w:rsidRDefault="002567F0" w:rsidP="000C3B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(12) Ministar nadležan  za poljoprivredu uz prethodnu suglasnost glavnog državnog inspektora  pravilnikom propisuje mikrobiološke kriterije za sigurnosti hrane i kriterije higijene procesa proizvodnje za gotovu hranu. </w:t>
      </w:r>
    </w:p>
    <w:p w14:paraId="7D7D3DB2" w14:textId="55B829D5" w:rsidR="002567F0" w:rsidRPr="00527D6F" w:rsidRDefault="002567F0" w:rsidP="005D1233">
      <w:pPr>
        <w:spacing w:after="0" w:line="240" w:lineRule="auto"/>
        <w:jc w:val="center"/>
        <w:rPr>
          <w:rFonts w:ascii="Times New Roman" w:eastAsia="Times New Roman" w:hAnsi="Times New Roman" w:cs="Times New Roman"/>
          <w:color w:val="000000"/>
          <w:sz w:val="24"/>
          <w:szCs w:val="24"/>
          <w:lang w:eastAsia="hr-HR"/>
        </w:rPr>
      </w:pPr>
    </w:p>
    <w:p w14:paraId="48B4D6FD" w14:textId="1529C532" w:rsidR="002567F0" w:rsidRPr="00B04636" w:rsidRDefault="002567F0" w:rsidP="005D1233">
      <w:pPr>
        <w:spacing w:after="0" w:line="240" w:lineRule="auto"/>
        <w:jc w:val="center"/>
        <w:rPr>
          <w:rFonts w:ascii="Times New Roman" w:eastAsia="Times New Roman" w:hAnsi="Times New Roman" w:cs="Times New Roman"/>
          <w:i/>
          <w:iCs/>
          <w:color w:val="000000"/>
          <w:sz w:val="24"/>
          <w:szCs w:val="24"/>
          <w:lang w:eastAsia="hr-HR"/>
        </w:rPr>
      </w:pPr>
      <w:r w:rsidRPr="00B04636">
        <w:rPr>
          <w:rFonts w:ascii="Times New Roman" w:eastAsia="Times New Roman" w:hAnsi="Times New Roman" w:cs="Times New Roman"/>
          <w:i/>
          <w:iCs/>
          <w:color w:val="000000"/>
          <w:sz w:val="24"/>
          <w:szCs w:val="24"/>
          <w:lang w:eastAsia="hr-HR"/>
        </w:rPr>
        <w:t>Registracija i odobravanje objekata</w:t>
      </w:r>
    </w:p>
    <w:p w14:paraId="7E7EC974" w14:textId="77777777" w:rsidR="005D1233" w:rsidRPr="00B04636" w:rsidRDefault="005D1233" w:rsidP="005D1233">
      <w:pPr>
        <w:spacing w:after="0" w:line="240" w:lineRule="auto"/>
        <w:jc w:val="center"/>
        <w:rPr>
          <w:rFonts w:ascii="Times New Roman" w:eastAsia="Times New Roman" w:hAnsi="Times New Roman" w:cs="Times New Roman"/>
          <w:i/>
          <w:iCs/>
          <w:color w:val="000000"/>
          <w:sz w:val="24"/>
          <w:szCs w:val="24"/>
          <w:lang w:eastAsia="hr-HR"/>
        </w:rPr>
      </w:pPr>
    </w:p>
    <w:p w14:paraId="5CA89587" w14:textId="6103737B" w:rsidR="002567F0" w:rsidRPr="005D1233" w:rsidRDefault="002567F0" w:rsidP="005D1233">
      <w:pPr>
        <w:spacing w:after="0" w:line="240" w:lineRule="auto"/>
        <w:jc w:val="center"/>
        <w:rPr>
          <w:rFonts w:ascii="Times New Roman" w:eastAsia="Times New Roman" w:hAnsi="Times New Roman" w:cs="Times New Roman"/>
          <w:b/>
          <w:color w:val="000000"/>
          <w:sz w:val="24"/>
          <w:szCs w:val="24"/>
          <w:lang w:eastAsia="hr-HR"/>
        </w:rPr>
      </w:pPr>
      <w:r w:rsidRPr="005D1233">
        <w:rPr>
          <w:rFonts w:ascii="Times New Roman" w:eastAsia="Times New Roman" w:hAnsi="Times New Roman" w:cs="Times New Roman"/>
          <w:b/>
          <w:color w:val="000000"/>
          <w:sz w:val="24"/>
          <w:szCs w:val="24"/>
          <w:lang w:eastAsia="hr-HR"/>
        </w:rPr>
        <w:t>Članak 11.</w:t>
      </w:r>
    </w:p>
    <w:p w14:paraId="5C7217C3" w14:textId="77777777" w:rsidR="005D1233" w:rsidRPr="00527D6F" w:rsidRDefault="005D1233" w:rsidP="005D1233">
      <w:pPr>
        <w:spacing w:after="0" w:line="240" w:lineRule="auto"/>
        <w:jc w:val="center"/>
        <w:rPr>
          <w:rFonts w:ascii="Times New Roman" w:eastAsia="Times New Roman" w:hAnsi="Times New Roman" w:cs="Times New Roman"/>
          <w:color w:val="000000"/>
          <w:sz w:val="24"/>
          <w:szCs w:val="24"/>
          <w:lang w:eastAsia="hr-HR"/>
        </w:rPr>
      </w:pPr>
    </w:p>
    <w:p w14:paraId="4A7D5248" w14:textId="449C5E46" w:rsidR="002567F0"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Subjekt u poslovanju s hranom obvezan je registrirati svaki objekt, odnosno osigurati odobravanje svih objekata za koje se to zahtijeva, a u kojem se obavlja djelatnost u bilo kojoj fazi proizvodnje, prerade i distribucije hrane, a u skladu s člankom 6. Uredbe (EZ) br. 852/2004, člankom</w:t>
      </w:r>
      <w:r w:rsidRPr="00527D6F">
        <w:rPr>
          <w:rFonts w:ascii="Times New Roman" w:hAnsi="Times New Roman" w:cs="Times New Roman"/>
          <w:sz w:val="24"/>
          <w:szCs w:val="24"/>
        </w:rPr>
        <w:t xml:space="preserve"> </w:t>
      </w:r>
      <w:r w:rsidRPr="00527D6F">
        <w:rPr>
          <w:rFonts w:ascii="Times New Roman" w:eastAsia="Times New Roman" w:hAnsi="Times New Roman" w:cs="Times New Roman"/>
          <w:color w:val="000000"/>
          <w:sz w:val="24"/>
          <w:szCs w:val="24"/>
          <w:lang w:eastAsia="hr-HR"/>
        </w:rPr>
        <w:t>4. stavcima 1. i 3. Uredbe (EZ) br. 853/2004, članko</w:t>
      </w:r>
      <w:r w:rsidR="005D1233">
        <w:rPr>
          <w:rFonts w:ascii="Times New Roman" w:eastAsia="Times New Roman" w:hAnsi="Times New Roman" w:cs="Times New Roman"/>
          <w:color w:val="000000"/>
          <w:sz w:val="24"/>
          <w:szCs w:val="24"/>
          <w:lang w:eastAsia="hr-HR"/>
        </w:rPr>
        <w:t xml:space="preserve">m 2. Uredbe (EU) br. 210/2013 </w:t>
      </w:r>
      <w:r w:rsidRPr="00527D6F">
        <w:rPr>
          <w:rFonts w:ascii="Times New Roman" w:eastAsia="Times New Roman" w:hAnsi="Times New Roman" w:cs="Times New Roman"/>
          <w:color w:val="000000"/>
          <w:sz w:val="24"/>
          <w:szCs w:val="24"/>
          <w:lang w:eastAsia="hr-HR"/>
        </w:rPr>
        <w:t>i u skladu s propisom koji uređuje službene kontrole hrane.</w:t>
      </w:r>
    </w:p>
    <w:p w14:paraId="36142B0F" w14:textId="77777777" w:rsidR="005D1233" w:rsidRPr="00527D6F" w:rsidRDefault="005D1233" w:rsidP="005D1233">
      <w:pPr>
        <w:spacing w:after="0" w:line="240" w:lineRule="auto"/>
        <w:jc w:val="both"/>
        <w:rPr>
          <w:rFonts w:ascii="Times New Roman" w:eastAsia="Times New Roman" w:hAnsi="Times New Roman" w:cs="Times New Roman"/>
          <w:color w:val="000000"/>
          <w:sz w:val="24"/>
          <w:szCs w:val="24"/>
          <w:lang w:eastAsia="hr-HR"/>
        </w:rPr>
      </w:pPr>
    </w:p>
    <w:p w14:paraId="44CA5FC2" w14:textId="3EC4AF86" w:rsidR="002567F0"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Subjekt u poslovanju s hranom ne može započeti obavljati djelatnost u objektu koji podliježe odobravanju bez prethodnog utvrđivanja udovoljavanja uvjetima propisanima propisima o hrani.</w:t>
      </w:r>
    </w:p>
    <w:p w14:paraId="1A8E6FB0" w14:textId="77777777" w:rsidR="005D1233" w:rsidRPr="00527D6F" w:rsidRDefault="005D1233" w:rsidP="005D1233">
      <w:pPr>
        <w:spacing w:after="0" w:line="240" w:lineRule="auto"/>
        <w:jc w:val="both"/>
        <w:rPr>
          <w:rFonts w:ascii="Times New Roman" w:eastAsia="Times New Roman" w:hAnsi="Times New Roman" w:cs="Times New Roman"/>
          <w:color w:val="000000"/>
          <w:sz w:val="24"/>
          <w:szCs w:val="24"/>
          <w:lang w:eastAsia="hr-HR"/>
        </w:rPr>
      </w:pPr>
    </w:p>
    <w:p w14:paraId="22C879E2" w14:textId="655F7BC4" w:rsidR="002567F0"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Subjekt u poslovanju s hranom u odobrenom objektu može biti svaka fizička ili pravna osoba koja je upisana u Upisnik poljoprivrednika odnosno sudski ili obrtni registar.</w:t>
      </w:r>
    </w:p>
    <w:p w14:paraId="1B1BFD53" w14:textId="77777777" w:rsidR="005D1233" w:rsidRPr="00527D6F" w:rsidRDefault="005D1233" w:rsidP="005D1233">
      <w:pPr>
        <w:spacing w:after="0" w:line="240" w:lineRule="auto"/>
        <w:jc w:val="both"/>
        <w:rPr>
          <w:rFonts w:ascii="Times New Roman" w:eastAsia="Times New Roman" w:hAnsi="Times New Roman" w:cs="Times New Roman"/>
          <w:color w:val="000000"/>
          <w:sz w:val="24"/>
          <w:szCs w:val="24"/>
          <w:lang w:eastAsia="hr-HR"/>
        </w:rPr>
      </w:pPr>
    </w:p>
    <w:p w14:paraId="7FF895DC" w14:textId="3FC8F7E4" w:rsidR="002567F0"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Udovoljavanje uvjetima iz stavka 2. ovoga članka utvrđuje stručno povjerenstvo u skladu s postupkom naveden</w:t>
      </w:r>
      <w:r w:rsidR="006400D4">
        <w:rPr>
          <w:rFonts w:ascii="Times New Roman" w:eastAsia="Times New Roman" w:hAnsi="Times New Roman" w:cs="Times New Roman"/>
          <w:color w:val="000000"/>
          <w:sz w:val="24"/>
          <w:szCs w:val="24"/>
          <w:lang w:eastAsia="hr-HR"/>
        </w:rPr>
        <w:t>i</w:t>
      </w:r>
      <w:r w:rsidRPr="00527D6F">
        <w:rPr>
          <w:rFonts w:ascii="Times New Roman" w:eastAsia="Times New Roman" w:hAnsi="Times New Roman" w:cs="Times New Roman"/>
          <w:color w:val="000000"/>
          <w:sz w:val="24"/>
          <w:szCs w:val="24"/>
          <w:lang w:eastAsia="hr-HR"/>
        </w:rPr>
        <w:t>m u propisu kojim se uređuju službene kontrole hrane i u skladu s pravilnikom koji donosi ministar nadležan za poljoprivredu temeljem propisa koji uređuje službene kontrole hrane.</w:t>
      </w:r>
    </w:p>
    <w:p w14:paraId="66605575" w14:textId="77777777" w:rsidR="005D1233" w:rsidRPr="00527D6F" w:rsidRDefault="005D1233" w:rsidP="005D1233">
      <w:pPr>
        <w:spacing w:after="0" w:line="240" w:lineRule="auto"/>
        <w:jc w:val="both"/>
        <w:rPr>
          <w:rFonts w:ascii="Times New Roman" w:eastAsia="Times New Roman" w:hAnsi="Times New Roman" w:cs="Times New Roman"/>
          <w:color w:val="000000"/>
          <w:sz w:val="24"/>
          <w:szCs w:val="24"/>
          <w:lang w:eastAsia="hr-HR"/>
        </w:rPr>
      </w:pPr>
    </w:p>
    <w:p w14:paraId="7E9A130D" w14:textId="299010E1" w:rsidR="002567F0"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(5) U svrhu provedbe članka 6. Uredbe </w:t>
      </w:r>
      <w:r w:rsidR="009D5D64">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852/2004 subjekti u poslovanju s hranom koji su sukladno propisu kojim se uređuju službene kontrole, pod nadležnošću sanitarne inspekcije, obvezni su u svrhu evidentiranja objekata dostaviti obavijest Državnom inspektoratu.</w:t>
      </w:r>
    </w:p>
    <w:p w14:paraId="65C81979" w14:textId="77777777" w:rsidR="005D1233" w:rsidRPr="00527D6F" w:rsidRDefault="005D1233" w:rsidP="005D1233">
      <w:pPr>
        <w:spacing w:after="0" w:line="240" w:lineRule="auto"/>
        <w:jc w:val="both"/>
        <w:rPr>
          <w:rFonts w:ascii="Times New Roman" w:eastAsia="Times New Roman" w:hAnsi="Times New Roman" w:cs="Times New Roman"/>
          <w:color w:val="000000"/>
          <w:sz w:val="24"/>
          <w:szCs w:val="24"/>
          <w:lang w:eastAsia="hr-HR"/>
        </w:rPr>
      </w:pPr>
    </w:p>
    <w:p w14:paraId="77D9DCEB" w14:textId="16E45584" w:rsidR="002567F0" w:rsidRPr="00527D6F"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Obavijest iz stavka 5. ovoga članka podnosi se u skladu s odredbama propisa kojim se uređuje način evidentiranja i vođenja Registra subjek</w:t>
      </w:r>
      <w:r w:rsidR="009D5D64">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ta iz nadležnosti sanitarne inspekcije.</w:t>
      </w:r>
    </w:p>
    <w:p w14:paraId="7BFD25AB" w14:textId="47C2225B" w:rsidR="002567F0" w:rsidRPr="00527D6F" w:rsidRDefault="002567F0" w:rsidP="005D123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(7) U skladu s člankom 6. stavkom 3. podstavkom 2. Uredbe (EZ) br. 852/2004 ministarstvo nadležno za poljoprivredu obavještava Europsku komisiju i ostale države članice o propisu koji se odnosi na odobravanje objekata po nacionalnom zakonodavstvu iz stavka 4. ovoga </w:t>
      </w:r>
      <w:r w:rsidR="00A6526C">
        <w:rPr>
          <w:rFonts w:ascii="Times New Roman" w:eastAsia="Times New Roman" w:hAnsi="Times New Roman" w:cs="Times New Roman"/>
          <w:color w:val="000000"/>
          <w:sz w:val="24"/>
          <w:szCs w:val="24"/>
          <w:lang w:eastAsia="hr-HR"/>
        </w:rPr>
        <w:t>članka</w:t>
      </w:r>
      <w:r w:rsidRPr="00527D6F">
        <w:rPr>
          <w:rFonts w:ascii="Times New Roman" w:eastAsia="Times New Roman" w:hAnsi="Times New Roman" w:cs="Times New Roman"/>
          <w:color w:val="000000"/>
          <w:sz w:val="24"/>
          <w:szCs w:val="24"/>
          <w:lang w:eastAsia="hr-HR"/>
        </w:rPr>
        <w:t>.</w:t>
      </w:r>
    </w:p>
    <w:p w14:paraId="399B0C87" w14:textId="77777777" w:rsidR="002567F0" w:rsidRPr="00527D6F" w:rsidRDefault="002567F0" w:rsidP="005D1233">
      <w:pPr>
        <w:tabs>
          <w:tab w:val="left" w:pos="2731"/>
        </w:tabs>
        <w:spacing w:after="0" w:line="240" w:lineRule="auto"/>
        <w:jc w:val="center"/>
        <w:rPr>
          <w:rFonts w:ascii="Times New Roman" w:eastAsia="Times New Roman" w:hAnsi="Times New Roman" w:cs="Times New Roman"/>
          <w:i/>
          <w:color w:val="000000"/>
          <w:sz w:val="24"/>
          <w:szCs w:val="24"/>
          <w:lang w:eastAsia="hr-HR"/>
        </w:rPr>
      </w:pPr>
      <w:bookmarkStart w:id="9" w:name="_Hlk73366499"/>
    </w:p>
    <w:p w14:paraId="0C3C772E" w14:textId="786141F2" w:rsidR="002567F0" w:rsidRPr="00B04636" w:rsidRDefault="002567F0" w:rsidP="00C4387D">
      <w:pPr>
        <w:tabs>
          <w:tab w:val="left" w:pos="2731"/>
        </w:tabs>
        <w:spacing w:after="0" w:line="240" w:lineRule="auto"/>
        <w:jc w:val="center"/>
        <w:rPr>
          <w:rFonts w:ascii="Times New Roman" w:eastAsia="Times New Roman" w:hAnsi="Times New Roman" w:cs="Times New Roman"/>
          <w:i/>
          <w:color w:val="000000"/>
          <w:sz w:val="24"/>
          <w:szCs w:val="24"/>
          <w:lang w:eastAsia="hr-HR"/>
        </w:rPr>
      </w:pPr>
      <w:r w:rsidRPr="00B04636">
        <w:rPr>
          <w:rFonts w:ascii="Times New Roman" w:eastAsia="Times New Roman" w:hAnsi="Times New Roman" w:cs="Times New Roman"/>
          <w:i/>
          <w:color w:val="000000"/>
          <w:sz w:val="24"/>
          <w:szCs w:val="24"/>
          <w:lang w:eastAsia="hr-HR"/>
        </w:rPr>
        <w:t>Upisnik registriranih objekata u poslovanju s hranom životinjskog podrijetla</w:t>
      </w:r>
    </w:p>
    <w:p w14:paraId="462BEA1C" w14:textId="77777777" w:rsidR="00C4387D" w:rsidRPr="00C4387D" w:rsidRDefault="00C4387D" w:rsidP="00C4387D">
      <w:pPr>
        <w:tabs>
          <w:tab w:val="left" w:pos="2731"/>
        </w:tabs>
        <w:spacing w:after="0" w:line="240" w:lineRule="auto"/>
        <w:jc w:val="center"/>
        <w:rPr>
          <w:rFonts w:ascii="Times New Roman" w:eastAsia="Times New Roman" w:hAnsi="Times New Roman" w:cs="Times New Roman"/>
          <w:b/>
          <w:i/>
          <w:color w:val="000000"/>
          <w:sz w:val="24"/>
          <w:szCs w:val="24"/>
          <w:lang w:eastAsia="hr-HR"/>
        </w:rPr>
      </w:pPr>
    </w:p>
    <w:p w14:paraId="06B4D4EA" w14:textId="6AAE1368" w:rsidR="002567F0" w:rsidRDefault="002567F0" w:rsidP="00C4387D">
      <w:pPr>
        <w:spacing w:after="0" w:line="240" w:lineRule="auto"/>
        <w:jc w:val="center"/>
        <w:rPr>
          <w:rFonts w:ascii="Times New Roman" w:eastAsia="Times New Roman" w:hAnsi="Times New Roman" w:cs="Times New Roman"/>
          <w:b/>
          <w:color w:val="000000"/>
          <w:sz w:val="24"/>
          <w:szCs w:val="24"/>
          <w:lang w:eastAsia="hr-HR"/>
        </w:rPr>
      </w:pPr>
      <w:r w:rsidRPr="00C4387D">
        <w:rPr>
          <w:rFonts w:ascii="Times New Roman" w:eastAsia="Times New Roman" w:hAnsi="Times New Roman" w:cs="Times New Roman"/>
          <w:b/>
          <w:color w:val="000000"/>
          <w:sz w:val="24"/>
          <w:szCs w:val="24"/>
          <w:lang w:eastAsia="hr-HR"/>
        </w:rPr>
        <w:t>Članak 12.</w:t>
      </w:r>
    </w:p>
    <w:p w14:paraId="332B6EAC" w14:textId="77777777" w:rsidR="00C4387D" w:rsidRPr="00C4387D" w:rsidRDefault="00C4387D" w:rsidP="00C4387D">
      <w:pPr>
        <w:spacing w:after="0" w:line="240" w:lineRule="auto"/>
        <w:jc w:val="center"/>
        <w:rPr>
          <w:rFonts w:ascii="Times New Roman" w:eastAsia="Times New Roman" w:hAnsi="Times New Roman" w:cs="Times New Roman"/>
          <w:b/>
          <w:color w:val="000000"/>
          <w:sz w:val="24"/>
          <w:szCs w:val="24"/>
          <w:lang w:eastAsia="hr-HR"/>
        </w:rPr>
      </w:pPr>
    </w:p>
    <w:p w14:paraId="6258C722" w14:textId="244199EC" w:rsidR="002567F0" w:rsidRDefault="002567F0" w:rsidP="00C4387D">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Ministarstvo nadležno za poljoprivredu rješenjem briše objekte upisane u Upisnik registriranih objekata u poslovanju s hranom životinjskog podrijetla  iz Upisnika  u sljedećim slučajevima:</w:t>
      </w:r>
    </w:p>
    <w:p w14:paraId="03BAB99F" w14:textId="77777777" w:rsidR="00C4387D" w:rsidRPr="00527D6F" w:rsidRDefault="00C4387D" w:rsidP="00C4387D">
      <w:pPr>
        <w:spacing w:after="0" w:line="240" w:lineRule="auto"/>
        <w:jc w:val="both"/>
        <w:rPr>
          <w:rFonts w:ascii="Times New Roman" w:eastAsia="Times New Roman" w:hAnsi="Times New Roman" w:cs="Times New Roman"/>
          <w:color w:val="000000"/>
          <w:sz w:val="24"/>
          <w:szCs w:val="24"/>
          <w:lang w:eastAsia="hr-HR"/>
        </w:rPr>
      </w:pPr>
    </w:p>
    <w:p w14:paraId="02DC510D" w14:textId="0B8755C9" w:rsidR="002567F0" w:rsidRDefault="002567F0" w:rsidP="00C4387D">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 temelju podnesenog zahtjeva ovlaštene osobe subjekta u poslovanju s hranom</w:t>
      </w:r>
    </w:p>
    <w:p w14:paraId="61F2BDD5" w14:textId="77777777" w:rsidR="00C4387D" w:rsidRPr="00527D6F" w:rsidRDefault="00C4387D" w:rsidP="00C4387D">
      <w:pPr>
        <w:spacing w:after="0" w:line="240" w:lineRule="auto"/>
        <w:jc w:val="both"/>
        <w:rPr>
          <w:rFonts w:ascii="Times New Roman" w:eastAsia="Times New Roman" w:hAnsi="Times New Roman" w:cs="Times New Roman"/>
          <w:color w:val="000000"/>
          <w:sz w:val="24"/>
          <w:szCs w:val="24"/>
          <w:lang w:eastAsia="hr-HR"/>
        </w:rPr>
      </w:pPr>
    </w:p>
    <w:p w14:paraId="591E1033" w14:textId="38698EF6" w:rsidR="002567F0" w:rsidRDefault="002567F0" w:rsidP="00C4387D">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nakon utvrđenih nedostataka po obavljenoj službenoj kontroli od strane veterinarskog inspektora</w:t>
      </w:r>
    </w:p>
    <w:p w14:paraId="449E5380" w14:textId="77777777" w:rsidR="00C4387D" w:rsidRPr="00527D6F" w:rsidRDefault="00C4387D" w:rsidP="00C4387D">
      <w:pPr>
        <w:spacing w:after="0" w:line="240" w:lineRule="auto"/>
        <w:jc w:val="both"/>
        <w:rPr>
          <w:rFonts w:ascii="Times New Roman" w:eastAsia="Times New Roman" w:hAnsi="Times New Roman" w:cs="Times New Roman"/>
          <w:color w:val="000000"/>
          <w:sz w:val="24"/>
          <w:szCs w:val="24"/>
          <w:lang w:eastAsia="hr-HR"/>
        </w:rPr>
      </w:pPr>
    </w:p>
    <w:p w14:paraId="7160625F" w14:textId="08F63111" w:rsidR="002567F0" w:rsidRDefault="002567F0" w:rsidP="00C4387D">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prestanka obavljanja djelatnosti poslovanja s hranom životinjskog podrijetla</w:t>
      </w:r>
    </w:p>
    <w:p w14:paraId="67C50B4D" w14:textId="77777777" w:rsidR="00C4387D" w:rsidRPr="00527D6F" w:rsidRDefault="00C4387D" w:rsidP="00C4387D">
      <w:pPr>
        <w:spacing w:after="0" w:line="240" w:lineRule="auto"/>
        <w:jc w:val="both"/>
        <w:rPr>
          <w:rFonts w:ascii="Times New Roman" w:eastAsia="Times New Roman" w:hAnsi="Times New Roman" w:cs="Times New Roman"/>
          <w:color w:val="000000"/>
          <w:sz w:val="24"/>
          <w:szCs w:val="24"/>
          <w:lang w:eastAsia="hr-HR"/>
        </w:rPr>
      </w:pPr>
    </w:p>
    <w:p w14:paraId="19AAD24C" w14:textId="7BF27591" w:rsidR="002567F0" w:rsidRDefault="002567F0" w:rsidP="00C4387D">
      <w:pPr>
        <w:spacing w:after="0" w:line="240" w:lineRule="auto"/>
        <w:jc w:val="both"/>
        <w:rPr>
          <w:rFonts w:ascii="Times New Roman" w:eastAsia="Times New Roman" w:hAnsi="Times New Roman" w:cs="Times New Roman"/>
          <w:color w:val="000000"/>
          <w:sz w:val="24"/>
          <w:szCs w:val="24"/>
          <w:lang w:eastAsia="hr-HR"/>
        </w:rPr>
      </w:pPr>
      <w:bookmarkStart w:id="10" w:name="_Hlk85114925"/>
      <w:r w:rsidRPr="00527D6F">
        <w:rPr>
          <w:rFonts w:ascii="Times New Roman" w:eastAsia="Times New Roman" w:hAnsi="Times New Roman" w:cs="Times New Roman"/>
          <w:color w:val="000000"/>
          <w:sz w:val="24"/>
          <w:szCs w:val="24"/>
          <w:lang w:eastAsia="hr-HR"/>
        </w:rPr>
        <w:t xml:space="preserve">– brisanja subjekta u poslovanju s hranom iz sudskog registra, obrtnog registra ili </w:t>
      </w:r>
      <w:r w:rsidR="00C4387D">
        <w:rPr>
          <w:rFonts w:ascii="Times New Roman" w:eastAsia="Times New Roman" w:hAnsi="Times New Roman" w:cs="Times New Roman"/>
          <w:color w:val="000000"/>
          <w:sz w:val="24"/>
          <w:szCs w:val="24"/>
          <w:lang w:eastAsia="hr-HR"/>
        </w:rPr>
        <w:t>U</w:t>
      </w:r>
      <w:r w:rsidRPr="00527D6F">
        <w:rPr>
          <w:rFonts w:ascii="Times New Roman" w:eastAsia="Times New Roman" w:hAnsi="Times New Roman" w:cs="Times New Roman"/>
          <w:color w:val="000000"/>
          <w:sz w:val="24"/>
          <w:szCs w:val="24"/>
          <w:lang w:eastAsia="hr-HR"/>
        </w:rPr>
        <w:t xml:space="preserve">pisnika </w:t>
      </w:r>
      <w:r w:rsidR="001B3817">
        <w:rPr>
          <w:rFonts w:ascii="Times New Roman" w:eastAsia="Times New Roman" w:hAnsi="Times New Roman" w:cs="Times New Roman"/>
          <w:color w:val="000000"/>
          <w:sz w:val="24"/>
          <w:szCs w:val="24"/>
          <w:lang w:eastAsia="hr-HR"/>
        </w:rPr>
        <w:t>poljoprivrednika</w:t>
      </w:r>
      <w:r w:rsidR="00C4387D">
        <w:rPr>
          <w:rFonts w:ascii="Times New Roman" w:eastAsia="Times New Roman" w:hAnsi="Times New Roman" w:cs="Times New Roman"/>
          <w:color w:val="000000"/>
          <w:sz w:val="24"/>
          <w:szCs w:val="24"/>
          <w:lang w:eastAsia="hr-HR"/>
        </w:rPr>
        <w:t>.</w:t>
      </w:r>
    </w:p>
    <w:p w14:paraId="51612DC4" w14:textId="77777777" w:rsidR="00C4387D" w:rsidRPr="00527D6F" w:rsidRDefault="00C4387D" w:rsidP="00C4387D">
      <w:pPr>
        <w:spacing w:after="0" w:line="240" w:lineRule="auto"/>
        <w:jc w:val="both"/>
        <w:rPr>
          <w:rFonts w:ascii="Times New Roman" w:eastAsia="Times New Roman" w:hAnsi="Times New Roman" w:cs="Times New Roman"/>
          <w:color w:val="000000"/>
          <w:sz w:val="24"/>
          <w:szCs w:val="24"/>
          <w:lang w:eastAsia="hr-HR"/>
        </w:rPr>
      </w:pPr>
    </w:p>
    <w:bookmarkEnd w:id="10"/>
    <w:p w14:paraId="495263C8" w14:textId="0746609F" w:rsidR="002567F0" w:rsidRDefault="002567F0" w:rsidP="00C4387D">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Subjekt u poslovanju s hranom obvezan je ministarstvo nadležno za poljoprivredu obavijestiti pisanim putem o svakoj promjeni koja se odnosi na objekt, nastaloj nakon registracije, u ro</w:t>
      </w:r>
      <w:r w:rsidR="00C4387D">
        <w:rPr>
          <w:rFonts w:ascii="Times New Roman" w:eastAsia="Times New Roman" w:hAnsi="Times New Roman" w:cs="Times New Roman"/>
          <w:color w:val="000000"/>
          <w:sz w:val="24"/>
          <w:szCs w:val="24"/>
          <w:lang w:eastAsia="hr-HR"/>
        </w:rPr>
        <w:t>ku od 30 dana od nastale promjene.</w:t>
      </w:r>
    </w:p>
    <w:p w14:paraId="61802138" w14:textId="77777777" w:rsidR="00C4387D" w:rsidRPr="00527D6F" w:rsidRDefault="00C4387D" w:rsidP="00C4387D">
      <w:pPr>
        <w:spacing w:after="0" w:line="240" w:lineRule="auto"/>
        <w:jc w:val="both"/>
        <w:rPr>
          <w:rFonts w:ascii="Times New Roman" w:eastAsia="Times New Roman" w:hAnsi="Times New Roman" w:cs="Times New Roman"/>
          <w:color w:val="000000"/>
          <w:sz w:val="24"/>
          <w:szCs w:val="24"/>
          <w:lang w:eastAsia="hr-HR"/>
        </w:rPr>
      </w:pPr>
    </w:p>
    <w:p w14:paraId="78CAD601" w14:textId="77777777" w:rsidR="002567F0" w:rsidRPr="00527D6F" w:rsidRDefault="002567F0" w:rsidP="00C4387D">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(3) Protiv rješenja ministarstva nadležnog za poljoprivredu iz stavka 1. ovoga članka nije dopuštena žalba, već se može pokrenuti upravni spor.</w:t>
      </w:r>
    </w:p>
    <w:p w14:paraId="1880E937" w14:textId="77777777" w:rsidR="002567F0" w:rsidRPr="00527D6F" w:rsidRDefault="002567F0" w:rsidP="00C4387D">
      <w:pPr>
        <w:spacing w:after="0"/>
        <w:jc w:val="both"/>
        <w:rPr>
          <w:rFonts w:ascii="Times New Roman" w:eastAsia="Times New Roman" w:hAnsi="Times New Roman" w:cs="Times New Roman"/>
          <w:color w:val="000000"/>
          <w:sz w:val="24"/>
          <w:szCs w:val="24"/>
          <w:lang w:eastAsia="hr-HR"/>
        </w:rPr>
      </w:pPr>
    </w:p>
    <w:p w14:paraId="247F9868" w14:textId="275522EA" w:rsidR="002567F0" w:rsidRPr="00B04636" w:rsidRDefault="002567F0" w:rsidP="00B5198F">
      <w:pPr>
        <w:spacing w:after="0" w:line="240" w:lineRule="auto"/>
        <w:jc w:val="center"/>
        <w:rPr>
          <w:rFonts w:ascii="Times New Roman" w:eastAsia="Times New Roman" w:hAnsi="Times New Roman" w:cs="Times New Roman"/>
          <w:i/>
          <w:color w:val="000000"/>
          <w:sz w:val="24"/>
          <w:szCs w:val="24"/>
          <w:lang w:eastAsia="hr-HR"/>
        </w:rPr>
      </w:pPr>
      <w:bookmarkStart w:id="11" w:name="_Hlk73452149"/>
      <w:r w:rsidRPr="00B04636">
        <w:rPr>
          <w:rFonts w:ascii="Times New Roman" w:eastAsia="Times New Roman" w:hAnsi="Times New Roman" w:cs="Times New Roman"/>
          <w:i/>
          <w:color w:val="000000"/>
          <w:sz w:val="24"/>
          <w:szCs w:val="24"/>
          <w:lang w:eastAsia="hr-HR"/>
        </w:rPr>
        <w:t>Upisnik odobrenih objekata u poslovanju s hranom životinjskog podrijetla i Upisnik objekata odobrenih za proizvodnju klica</w:t>
      </w:r>
    </w:p>
    <w:p w14:paraId="082926F4" w14:textId="77777777" w:rsidR="00B5198F" w:rsidRPr="00527D6F" w:rsidRDefault="00B5198F" w:rsidP="00B5198F">
      <w:pPr>
        <w:spacing w:after="0" w:line="240" w:lineRule="auto"/>
        <w:jc w:val="center"/>
        <w:rPr>
          <w:rFonts w:ascii="Times New Roman" w:eastAsia="Times New Roman" w:hAnsi="Times New Roman" w:cs="Times New Roman"/>
          <w:i/>
          <w:color w:val="000000"/>
          <w:sz w:val="24"/>
          <w:szCs w:val="24"/>
          <w:lang w:eastAsia="hr-HR"/>
        </w:rPr>
      </w:pPr>
    </w:p>
    <w:p w14:paraId="4E0694D0" w14:textId="77777777" w:rsidR="002567F0" w:rsidRPr="00B5198F" w:rsidRDefault="002567F0" w:rsidP="00B5198F">
      <w:pPr>
        <w:spacing w:after="0" w:line="240" w:lineRule="auto"/>
        <w:jc w:val="center"/>
        <w:rPr>
          <w:rFonts w:ascii="Times New Roman" w:eastAsia="Times New Roman" w:hAnsi="Times New Roman" w:cs="Times New Roman"/>
          <w:b/>
          <w:color w:val="000000"/>
          <w:sz w:val="24"/>
          <w:szCs w:val="24"/>
          <w:lang w:eastAsia="hr-HR"/>
        </w:rPr>
      </w:pPr>
      <w:r w:rsidRPr="00B5198F">
        <w:rPr>
          <w:rFonts w:ascii="Times New Roman" w:eastAsia="Times New Roman" w:hAnsi="Times New Roman" w:cs="Times New Roman"/>
          <w:b/>
          <w:color w:val="000000"/>
          <w:sz w:val="24"/>
          <w:szCs w:val="24"/>
          <w:lang w:eastAsia="hr-HR"/>
        </w:rPr>
        <w:t>Članak 13.</w:t>
      </w:r>
    </w:p>
    <w:p w14:paraId="6D87D0E4" w14:textId="77777777" w:rsidR="002567F0" w:rsidRPr="00527D6F" w:rsidRDefault="002567F0" w:rsidP="00B5198F">
      <w:pPr>
        <w:spacing w:after="0" w:line="240" w:lineRule="auto"/>
        <w:jc w:val="both"/>
        <w:rPr>
          <w:rFonts w:ascii="Times New Roman" w:eastAsia="Times New Roman" w:hAnsi="Times New Roman" w:cs="Times New Roman"/>
          <w:color w:val="000000"/>
          <w:sz w:val="24"/>
          <w:szCs w:val="24"/>
          <w:lang w:eastAsia="hr-HR"/>
        </w:rPr>
      </w:pPr>
    </w:p>
    <w:p w14:paraId="0E65B929" w14:textId="03AF1AF0" w:rsidR="002567F0"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 Ministarstvo nadležno za poljoprivredu, donosi rješenje kojim ukida rješenje o upisu u Upisnik odobrenih objekata u poslovanju s hranom životinjskog podrijetla ili </w:t>
      </w:r>
      <w:r w:rsidRPr="00527D6F">
        <w:rPr>
          <w:rFonts w:ascii="Times New Roman" w:eastAsia="Times New Roman" w:hAnsi="Times New Roman" w:cs="Times New Roman"/>
          <w:i/>
          <w:color w:val="000000"/>
          <w:sz w:val="24"/>
          <w:szCs w:val="24"/>
          <w:lang w:eastAsia="hr-HR"/>
        </w:rPr>
        <w:t xml:space="preserve"> </w:t>
      </w:r>
      <w:r w:rsidRPr="00527D6F">
        <w:rPr>
          <w:rFonts w:ascii="Times New Roman" w:eastAsia="Times New Roman" w:hAnsi="Times New Roman" w:cs="Times New Roman"/>
          <w:color w:val="000000"/>
          <w:sz w:val="24"/>
          <w:szCs w:val="24"/>
          <w:lang w:eastAsia="hr-HR"/>
        </w:rPr>
        <w:t>Upisnik objekata odobrenih za proizvodnju klica  i briše odobreni objekt iz upisnika u sljedećim slučajevima:</w:t>
      </w:r>
    </w:p>
    <w:p w14:paraId="6FA926B3" w14:textId="77777777" w:rsidR="00B5198F" w:rsidRPr="00527D6F" w:rsidRDefault="00B5198F" w:rsidP="00B5198F">
      <w:pPr>
        <w:spacing w:after="0" w:line="240" w:lineRule="auto"/>
        <w:jc w:val="both"/>
        <w:rPr>
          <w:rFonts w:ascii="Times New Roman" w:eastAsia="Times New Roman" w:hAnsi="Times New Roman" w:cs="Times New Roman"/>
          <w:color w:val="000000"/>
          <w:sz w:val="24"/>
          <w:szCs w:val="24"/>
          <w:lang w:eastAsia="hr-HR"/>
        </w:rPr>
      </w:pPr>
    </w:p>
    <w:p w14:paraId="4976FDB3" w14:textId="7CECAA90" w:rsidR="00B5198F"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 temelju podnesenog zahtjeva ovlaštene osobe subjekta u poslovanju s hranom</w:t>
      </w:r>
    </w:p>
    <w:p w14:paraId="1E5851A6" w14:textId="77777777" w:rsidR="00B5198F" w:rsidRPr="00527D6F" w:rsidRDefault="00B5198F" w:rsidP="00B5198F">
      <w:pPr>
        <w:spacing w:after="0" w:line="240" w:lineRule="auto"/>
        <w:jc w:val="both"/>
        <w:rPr>
          <w:rFonts w:ascii="Times New Roman" w:eastAsia="Times New Roman" w:hAnsi="Times New Roman" w:cs="Times New Roman"/>
          <w:color w:val="000000"/>
          <w:sz w:val="24"/>
          <w:szCs w:val="24"/>
          <w:lang w:eastAsia="hr-HR"/>
        </w:rPr>
      </w:pPr>
    </w:p>
    <w:p w14:paraId="265DD6EF" w14:textId="3D41002E" w:rsidR="00B5198F"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 prijedlog veterinarske ili poljoprivredne inspekcije kada se pri službenoj kontroli utvrdi da objekt ne udovoljava svim propisanim zahtjevima</w:t>
      </w:r>
    </w:p>
    <w:p w14:paraId="01B0CB5E" w14:textId="77777777" w:rsidR="00B5198F" w:rsidRPr="00B5198F" w:rsidRDefault="00B5198F" w:rsidP="00B5198F">
      <w:pPr>
        <w:spacing w:after="0" w:line="240" w:lineRule="auto"/>
        <w:jc w:val="both"/>
        <w:rPr>
          <w:rFonts w:ascii="Times New Roman" w:eastAsia="Times New Roman" w:hAnsi="Times New Roman" w:cs="Times New Roman"/>
          <w:color w:val="000000"/>
          <w:sz w:val="24"/>
          <w:szCs w:val="24"/>
          <w:lang w:eastAsia="hr-HR"/>
        </w:rPr>
      </w:pPr>
    </w:p>
    <w:p w14:paraId="43D2696A" w14:textId="767682C7" w:rsidR="00B5198F"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proteka roka na koji je izdano uvjetno odobrenje</w:t>
      </w:r>
    </w:p>
    <w:p w14:paraId="3B83FDE3" w14:textId="77777777" w:rsidR="00B5198F" w:rsidRPr="00527D6F" w:rsidRDefault="00B5198F" w:rsidP="00B5198F">
      <w:pPr>
        <w:spacing w:after="0" w:line="240" w:lineRule="auto"/>
        <w:jc w:val="both"/>
        <w:rPr>
          <w:rFonts w:ascii="Times New Roman" w:eastAsia="Times New Roman" w:hAnsi="Times New Roman" w:cs="Times New Roman"/>
          <w:color w:val="000000"/>
          <w:sz w:val="24"/>
          <w:szCs w:val="24"/>
          <w:lang w:eastAsia="hr-HR"/>
        </w:rPr>
      </w:pPr>
    </w:p>
    <w:p w14:paraId="558B9026" w14:textId="7A22EAEF" w:rsidR="002567F0"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prestanka obavljanja odobrene djelatnosti poslovanja s hranom</w:t>
      </w:r>
    </w:p>
    <w:p w14:paraId="289BD474" w14:textId="77777777" w:rsidR="00B5198F" w:rsidRPr="00527D6F" w:rsidRDefault="00B5198F" w:rsidP="00B5198F">
      <w:pPr>
        <w:spacing w:after="0" w:line="240" w:lineRule="auto"/>
        <w:jc w:val="both"/>
        <w:rPr>
          <w:rFonts w:ascii="Times New Roman" w:eastAsia="Times New Roman" w:hAnsi="Times New Roman" w:cs="Times New Roman"/>
          <w:color w:val="000000"/>
          <w:sz w:val="24"/>
          <w:szCs w:val="24"/>
          <w:lang w:eastAsia="hr-HR"/>
        </w:rPr>
      </w:pPr>
    </w:p>
    <w:p w14:paraId="6625F544" w14:textId="23D5A644" w:rsidR="002567F0" w:rsidRPr="00527D6F"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brisanja subjekta u poslovanju s hranom iz sudskog registra, obrtnog registra ili </w:t>
      </w:r>
      <w:r w:rsidR="00B5198F">
        <w:rPr>
          <w:rFonts w:ascii="Times New Roman" w:eastAsia="Times New Roman" w:hAnsi="Times New Roman" w:cs="Times New Roman"/>
          <w:color w:val="000000"/>
          <w:sz w:val="24"/>
          <w:szCs w:val="24"/>
          <w:lang w:eastAsia="hr-HR"/>
        </w:rPr>
        <w:t>U</w:t>
      </w:r>
      <w:r w:rsidRPr="00527D6F">
        <w:rPr>
          <w:rFonts w:ascii="Times New Roman" w:eastAsia="Times New Roman" w:hAnsi="Times New Roman" w:cs="Times New Roman"/>
          <w:color w:val="000000"/>
          <w:sz w:val="24"/>
          <w:szCs w:val="24"/>
          <w:lang w:eastAsia="hr-HR"/>
        </w:rPr>
        <w:t xml:space="preserve">pisnika </w:t>
      </w:r>
      <w:r w:rsidR="001B3817">
        <w:rPr>
          <w:rFonts w:ascii="Times New Roman" w:eastAsia="Times New Roman" w:hAnsi="Times New Roman" w:cs="Times New Roman"/>
          <w:color w:val="000000"/>
          <w:sz w:val="24"/>
          <w:szCs w:val="24"/>
          <w:lang w:eastAsia="hr-HR"/>
        </w:rPr>
        <w:t>poljoprivrednika</w:t>
      </w:r>
      <w:r w:rsidR="00B5198F">
        <w:rPr>
          <w:rFonts w:ascii="Times New Roman" w:eastAsia="Times New Roman" w:hAnsi="Times New Roman" w:cs="Times New Roman"/>
          <w:color w:val="000000"/>
          <w:sz w:val="24"/>
          <w:szCs w:val="24"/>
          <w:lang w:eastAsia="hr-HR"/>
        </w:rPr>
        <w:t>.</w:t>
      </w:r>
    </w:p>
    <w:p w14:paraId="593F2E62" w14:textId="2E283F64" w:rsidR="002567F0"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Subjekt u poslovanju s hranom obvezan je ministarstvo nadležno za poljoprivredu obavijestiti pisanim putem o svakoj promjeni koja se odnosi na objekt, nastaloj nakon odobravanja, u roku od 30 dana od nastale promjene.</w:t>
      </w:r>
    </w:p>
    <w:p w14:paraId="5914AC47" w14:textId="77777777" w:rsidR="00B5198F" w:rsidRPr="00527D6F" w:rsidRDefault="00B5198F" w:rsidP="00B5198F">
      <w:pPr>
        <w:spacing w:after="0" w:line="240" w:lineRule="auto"/>
        <w:jc w:val="both"/>
        <w:rPr>
          <w:rFonts w:ascii="Times New Roman" w:eastAsia="Times New Roman" w:hAnsi="Times New Roman" w:cs="Times New Roman"/>
          <w:color w:val="000000"/>
          <w:sz w:val="24"/>
          <w:szCs w:val="24"/>
          <w:lang w:eastAsia="hr-HR"/>
        </w:rPr>
      </w:pPr>
    </w:p>
    <w:p w14:paraId="67E34907" w14:textId="77777777" w:rsidR="002567F0" w:rsidRPr="00527D6F" w:rsidRDefault="002567F0" w:rsidP="00B5198F">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(3) </w:t>
      </w:r>
      <w:bookmarkStart w:id="12" w:name="_Hlk74133432"/>
      <w:r w:rsidRPr="00527D6F">
        <w:rPr>
          <w:rFonts w:ascii="Times New Roman" w:eastAsia="Times New Roman" w:hAnsi="Times New Roman" w:cs="Times New Roman"/>
          <w:color w:val="000000"/>
          <w:sz w:val="24"/>
          <w:szCs w:val="24"/>
          <w:lang w:eastAsia="hr-HR"/>
        </w:rPr>
        <w:t>Protiv rješenja ministarstva nadležnog za poljoprivredu iz stavka 1. ovoga članka nije dopuštena žalba, već se može pokrenuti upravni spor.</w:t>
      </w:r>
      <w:bookmarkEnd w:id="12"/>
    </w:p>
    <w:p w14:paraId="1575932C" w14:textId="77777777" w:rsidR="002567F0" w:rsidRPr="00527D6F" w:rsidRDefault="002567F0" w:rsidP="00B5198F">
      <w:pPr>
        <w:spacing w:after="0" w:line="240" w:lineRule="auto"/>
        <w:jc w:val="both"/>
        <w:rPr>
          <w:rFonts w:ascii="Times New Roman" w:eastAsia="Times New Roman" w:hAnsi="Times New Roman" w:cs="Times New Roman"/>
          <w:color w:val="000000"/>
          <w:sz w:val="24"/>
          <w:szCs w:val="24"/>
          <w:lang w:eastAsia="hr-HR"/>
        </w:rPr>
      </w:pPr>
    </w:p>
    <w:bookmarkEnd w:id="9"/>
    <w:bookmarkEnd w:id="11"/>
    <w:p w14:paraId="5A9BBB9A" w14:textId="1EEE3414" w:rsidR="002567F0" w:rsidRPr="00B04636" w:rsidRDefault="002567F0" w:rsidP="00F5622E">
      <w:pPr>
        <w:spacing w:after="0" w:line="240" w:lineRule="auto"/>
        <w:jc w:val="center"/>
        <w:rPr>
          <w:rFonts w:ascii="Times New Roman" w:eastAsia="Times New Roman" w:hAnsi="Times New Roman" w:cs="Times New Roman"/>
          <w:i/>
          <w:color w:val="000000"/>
          <w:sz w:val="24"/>
          <w:szCs w:val="24"/>
          <w:lang w:eastAsia="hr-HR"/>
        </w:rPr>
      </w:pPr>
      <w:r w:rsidRPr="00B04636">
        <w:rPr>
          <w:rFonts w:ascii="Times New Roman" w:eastAsia="Times New Roman" w:hAnsi="Times New Roman" w:cs="Times New Roman"/>
          <w:i/>
          <w:color w:val="000000"/>
          <w:sz w:val="24"/>
          <w:szCs w:val="24"/>
          <w:lang w:eastAsia="hr-HR"/>
        </w:rPr>
        <w:t>Praćenje rezidua u hrani životinjskog podrijetla</w:t>
      </w:r>
    </w:p>
    <w:p w14:paraId="3350AF78" w14:textId="77777777" w:rsidR="00F5622E" w:rsidRPr="00F5622E" w:rsidRDefault="00F5622E" w:rsidP="00F5622E">
      <w:pPr>
        <w:spacing w:after="0" w:line="240" w:lineRule="auto"/>
        <w:jc w:val="center"/>
        <w:rPr>
          <w:rFonts w:ascii="Times New Roman" w:eastAsia="Times New Roman" w:hAnsi="Times New Roman" w:cs="Times New Roman"/>
          <w:b/>
          <w:i/>
          <w:color w:val="000000"/>
          <w:sz w:val="24"/>
          <w:szCs w:val="24"/>
          <w:lang w:eastAsia="hr-HR"/>
        </w:rPr>
      </w:pPr>
    </w:p>
    <w:p w14:paraId="2378DAC3" w14:textId="337E003A" w:rsidR="002567F0" w:rsidRDefault="002567F0" w:rsidP="00F5622E">
      <w:pPr>
        <w:spacing w:after="0" w:line="240" w:lineRule="auto"/>
        <w:jc w:val="center"/>
        <w:rPr>
          <w:rFonts w:ascii="Times New Roman" w:eastAsia="Times New Roman" w:hAnsi="Times New Roman" w:cs="Times New Roman"/>
          <w:b/>
          <w:color w:val="000000"/>
          <w:sz w:val="24"/>
          <w:szCs w:val="24"/>
          <w:lang w:eastAsia="hr-HR"/>
        </w:rPr>
      </w:pPr>
      <w:r w:rsidRPr="00F5622E">
        <w:rPr>
          <w:rFonts w:ascii="Times New Roman" w:eastAsia="Times New Roman" w:hAnsi="Times New Roman" w:cs="Times New Roman"/>
          <w:b/>
          <w:color w:val="000000"/>
          <w:sz w:val="24"/>
          <w:szCs w:val="24"/>
          <w:lang w:eastAsia="hr-HR"/>
        </w:rPr>
        <w:t>Članak 14.</w:t>
      </w:r>
    </w:p>
    <w:p w14:paraId="03DB71BD" w14:textId="77777777" w:rsidR="00F5622E" w:rsidRPr="00F5622E" w:rsidRDefault="00F5622E" w:rsidP="00F5622E">
      <w:pPr>
        <w:spacing w:after="0" w:line="240" w:lineRule="auto"/>
        <w:jc w:val="center"/>
        <w:rPr>
          <w:rFonts w:ascii="Times New Roman" w:eastAsia="Times New Roman" w:hAnsi="Times New Roman" w:cs="Times New Roman"/>
          <w:b/>
          <w:color w:val="000000"/>
          <w:sz w:val="24"/>
          <w:szCs w:val="24"/>
          <w:lang w:eastAsia="hr-HR"/>
        </w:rPr>
      </w:pPr>
    </w:p>
    <w:p w14:paraId="6E6D402E" w14:textId="14A709C6"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Subjekti u poslovanju s hranom i primarni proizvođači hrane životinjskog podrijetla  prilikom uporabe veterinarsko-medicinskih proizvoda i drugih tvari moraju se pridržavati propisanih preventivnih mjera i određenih rokova karencije, kako bi se spriječila prisutnost rezidua.</w:t>
      </w:r>
      <w:r w:rsidRPr="00527D6F" w:rsidDel="004E087A">
        <w:rPr>
          <w:rFonts w:ascii="Times New Roman" w:eastAsia="Times New Roman" w:hAnsi="Times New Roman" w:cs="Times New Roman"/>
          <w:color w:val="000000"/>
          <w:sz w:val="24"/>
          <w:szCs w:val="24"/>
          <w:lang w:eastAsia="hr-HR"/>
        </w:rPr>
        <w:t xml:space="preserve"> </w:t>
      </w:r>
    </w:p>
    <w:p w14:paraId="672EA78D"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704420A4" w14:textId="3163896A"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(2) Primarni proizvođač dužan je posjedovati i voditi evidenciju o primjeni veterinarsko-medicinskih proizvoda na životinjama čiji su proizvodi namijenjeni prehrani ljudi i evidenciju primjene hrane za životinje koja sadrži dodatke hrani za životinje propisane Odjeljkom III. Priloga II. Uredbe (EZ) br. 853/2004. </w:t>
      </w:r>
    </w:p>
    <w:p w14:paraId="11F9C9F1"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00A51E35" w14:textId="0D9C7136"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(3) Životinje namijenjene klanju mogu se otpremati u klaonicu samo ako postoji jamstvo posjednika da životinje nisu bile tretirane zabranjenim tvarima, a u slučaju liječenja da je proteklo propisano vrijeme karencije.</w:t>
      </w:r>
    </w:p>
    <w:p w14:paraId="38F1B51A"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598476A6" w14:textId="59889D64"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Proizvodi životinjskog podrijetla namijenjeni prehrani ljudi ne smiju se stavljati u promet za javnu potrošnju ako sadrže ili sadrže u količinama većim od dopuštenih propisima E</w:t>
      </w:r>
      <w:r w:rsidR="002A55C5">
        <w:rPr>
          <w:rFonts w:ascii="Times New Roman" w:eastAsia="Times New Roman" w:hAnsi="Times New Roman" w:cs="Times New Roman"/>
          <w:color w:val="000000"/>
          <w:sz w:val="24"/>
          <w:szCs w:val="24"/>
          <w:lang w:eastAsia="hr-HR"/>
        </w:rPr>
        <w:t xml:space="preserve">uropske </w:t>
      </w:r>
      <w:r w:rsidR="008719FE">
        <w:rPr>
          <w:rFonts w:ascii="Times New Roman" w:eastAsia="Times New Roman" w:hAnsi="Times New Roman" w:cs="Times New Roman"/>
          <w:color w:val="000000"/>
          <w:sz w:val="24"/>
          <w:szCs w:val="24"/>
          <w:lang w:eastAsia="hr-HR"/>
        </w:rPr>
        <w:t>u</w:t>
      </w:r>
      <w:r w:rsidR="002A55C5">
        <w:rPr>
          <w:rFonts w:ascii="Times New Roman" w:eastAsia="Times New Roman" w:hAnsi="Times New Roman" w:cs="Times New Roman"/>
          <w:color w:val="000000"/>
          <w:sz w:val="24"/>
          <w:szCs w:val="24"/>
          <w:lang w:eastAsia="hr-HR"/>
        </w:rPr>
        <w:t>nije</w:t>
      </w:r>
      <w:r w:rsidRPr="00527D6F">
        <w:rPr>
          <w:rFonts w:ascii="Times New Roman" w:eastAsia="Times New Roman" w:hAnsi="Times New Roman" w:cs="Times New Roman"/>
          <w:color w:val="000000"/>
          <w:sz w:val="24"/>
          <w:szCs w:val="24"/>
          <w:lang w:eastAsia="hr-HR"/>
        </w:rPr>
        <w:t>, rezidue i druge kontaminante škodljive za ljudsko zdravlje.</w:t>
      </w:r>
    </w:p>
    <w:p w14:paraId="20651CE4"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49C89C44" w14:textId="2EF270B8"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Radi zaštite javnoga zdravstva, Državni plan monitoringa rezidua u proizvodima životinjskog podrijetla koji su namijenjeni prehrani ljudi, odlukom donosi ministar nadležan za poljoprivredu.</w:t>
      </w:r>
    </w:p>
    <w:p w14:paraId="59000BC0"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301FB977" w14:textId="71CFA5B4"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Program državnog monitoringa za praćenje antimikrobne rezistencije u životinja i u hrani životinjskog podrijetla odlukom donosi ministar nadležan za poljoprivredu sukladno odredbama zakona kojim se uređuje područje veterinarsko-medicinskih proizvoda.</w:t>
      </w:r>
    </w:p>
    <w:p w14:paraId="4614EC3E"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4C1ADF20" w14:textId="690AEFCD"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(7) Ministar nadležan za poljoprivredu pravilnikom određuje najviše dopuštene količine </w:t>
      </w:r>
      <w:r w:rsidR="00F5622E">
        <w:rPr>
          <w:rFonts w:ascii="Times New Roman" w:eastAsia="Times New Roman" w:hAnsi="Times New Roman" w:cs="Times New Roman"/>
          <w:color w:val="000000"/>
          <w:sz w:val="24"/>
          <w:szCs w:val="24"/>
          <w:lang w:eastAsia="hr-HR"/>
        </w:rPr>
        <w:t xml:space="preserve">rezidua i drugih kontaminanata </w:t>
      </w:r>
      <w:r w:rsidRPr="00527D6F">
        <w:rPr>
          <w:rFonts w:ascii="Times New Roman" w:eastAsia="Times New Roman" w:hAnsi="Times New Roman" w:cs="Times New Roman"/>
          <w:color w:val="000000"/>
          <w:sz w:val="24"/>
          <w:szCs w:val="24"/>
          <w:lang w:eastAsia="hr-HR"/>
        </w:rPr>
        <w:t>u izlučevinama, tjelesnim tekućinama, dlaci i proizvodima živih životinja te organima i tkivima zaklanih životinja, vodi i hrani za životinje, ako nisu propisani propisima E</w:t>
      </w:r>
      <w:r w:rsidR="002A55C5">
        <w:rPr>
          <w:rFonts w:ascii="Times New Roman" w:eastAsia="Times New Roman" w:hAnsi="Times New Roman" w:cs="Times New Roman"/>
          <w:color w:val="000000"/>
          <w:sz w:val="24"/>
          <w:szCs w:val="24"/>
          <w:lang w:eastAsia="hr-HR"/>
        </w:rPr>
        <w:t xml:space="preserve">uropske </w:t>
      </w:r>
      <w:r w:rsidR="008719FE">
        <w:rPr>
          <w:rFonts w:ascii="Times New Roman" w:eastAsia="Times New Roman" w:hAnsi="Times New Roman" w:cs="Times New Roman"/>
          <w:color w:val="000000"/>
          <w:sz w:val="24"/>
          <w:szCs w:val="24"/>
          <w:lang w:eastAsia="hr-HR"/>
        </w:rPr>
        <w:t>u</w:t>
      </w:r>
      <w:r w:rsidR="002A55C5">
        <w:rPr>
          <w:rFonts w:ascii="Times New Roman" w:eastAsia="Times New Roman" w:hAnsi="Times New Roman" w:cs="Times New Roman"/>
          <w:color w:val="000000"/>
          <w:sz w:val="24"/>
          <w:szCs w:val="24"/>
          <w:lang w:eastAsia="hr-HR"/>
        </w:rPr>
        <w:t>nije</w:t>
      </w:r>
      <w:r w:rsidRPr="00527D6F">
        <w:rPr>
          <w:rFonts w:ascii="Times New Roman" w:eastAsia="Times New Roman" w:hAnsi="Times New Roman" w:cs="Times New Roman"/>
          <w:color w:val="000000"/>
          <w:sz w:val="24"/>
          <w:szCs w:val="24"/>
          <w:lang w:eastAsia="hr-HR"/>
        </w:rPr>
        <w:t>.</w:t>
      </w:r>
    </w:p>
    <w:p w14:paraId="35E9CF1D"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3DEEA0BF" w14:textId="65BB5B08" w:rsidR="002567F0"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(8) Postupak uzimanja uzoraka, laboratorijske metode i ciljna tkiva za određivanje rezidua  pravilnikom propisuje ministar nadležan za poljoprivredu.</w:t>
      </w:r>
    </w:p>
    <w:p w14:paraId="5FA03764" w14:textId="77777777" w:rsidR="00F5622E" w:rsidRPr="00527D6F" w:rsidRDefault="00F5622E" w:rsidP="00F5622E">
      <w:pPr>
        <w:spacing w:after="0" w:line="240" w:lineRule="auto"/>
        <w:jc w:val="both"/>
        <w:rPr>
          <w:rFonts w:ascii="Times New Roman" w:eastAsia="Times New Roman" w:hAnsi="Times New Roman" w:cs="Times New Roman"/>
          <w:color w:val="000000"/>
          <w:sz w:val="24"/>
          <w:szCs w:val="24"/>
          <w:lang w:eastAsia="hr-HR"/>
        </w:rPr>
      </w:pPr>
    </w:p>
    <w:p w14:paraId="06999C3A" w14:textId="7DACEB33" w:rsidR="002567F0" w:rsidRPr="00527D6F" w:rsidRDefault="002567F0" w:rsidP="00F5622E">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(9) Radi zaštite zdravlja ljudi, </w:t>
      </w:r>
      <w:r w:rsidR="002E3762">
        <w:rPr>
          <w:rFonts w:ascii="Times New Roman" w:eastAsia="Times New Roman" w:hAnsi="Times New Roman" w:cs="Times New Roman"/>
          <w:color w:val="000000"/>
          <w:sz w:val="24"/>
          <w:szCs w:val="24"/>
          <w:lang w:eastAsia="hr-HR"/>
        </w:rPr>
        <w:t xml:space="preserve">zahtjevi </w:t>
      </w:r>
      <w:r w:rsidRPr="00527D6F">
        <w:rPr>
          <w:rFonts w:ascii="Times New Roman" w:eastAsia="Times New Roman" w:hAnsi="Times New Roman" w:cs="Times New Roman"/>
          <w:color w:val="000000"/>
          <w:sz w:val="24"/>
          <w:szCs w:val="24"/>
          <w:lang w:eastAsia="hr-HR"/>
        </w:rPr>
        <w:t xml:space="preserve">stavljanja na tržište i zabrane liječenja životinja određenim </w:t>
      </w:r>
      <w:bookmarkStart w:id="13" w:name="_Hlk95465868"/>
      <w:r w:rsidRPr="00527D6F">
        <w:rPr>
          <w:rFonts w:ascii="Times New Roman" w:eastAsia="Times New Roman" w:hAnsi="Times New Roman" w:cs="Times New Roman"/>
          <w:color w:val="000000"/>
          <w:sz w:val="24"/>
          <w:szCs w:val="24"/>
          <w:lang w:eastAsia="hr-HR"/>
        </w:rPr>
        <w:t>veterinarsko-medicinskim proizvodima, hormonima i drugim tvarima za koje se utvrdi da zaostajanjem u životinjskom tkivu i organima te njihovim proizvodima mogu ugroziti zdravlje ljudi</w:t>
      </w:r>
      <w:bookmarkEnd w:id="13"/>
      <w:r w:rsidRPr="00527D6F">
        <w:rPr>
          <w:rFonts w:ascii="Times New Roman" w:eastAsia="Times New Roman" w:hAnsi="Times New Roman" w:cs="Times New Roman"/>
          <w:color w:val="000000"/>
          <w:sz w:val="24"/>
          <w:szCs w:val="24"/>
          <w:lang w:eastAsia="hr-HR"/>
        </w:rPr>
        <w:t xml:space="preserve">, pravilnikom propisuje ministar nadležan za poljoprivredu. </w:t>
      </w:r>
    </w:p>
    <w:p w14:paraId="4E0B1292" w14:textId="77777777" w:rsidR="002567F0" w:rsidRPr="00527D6F" w:rsidRDefault="002567F0" w:rsidP="00F5622E">
      <w:pPr>
        <w:spacing w:after="0" w:line="240" w:lineRule="auto"/>
        <w:jc w:val="center"/>
        <w:rPr>
          <w:rFonts w:ascii="Times New Roman" w:eastAsia="Times New Roman" w:hAnsi="Times New Roman" w:cs="Times New Roman"/>
          <w:color w:val="000000"/>
          <w:sz w:val="24"/>
          <w:szCs w:val="24"/>
          <w:lang w:eastAsia="hr-HR"/>
        </w:rPr>
      </w:pPr>
    </w:p>
    <w:p w14:paraId="19D4390B" w14:textId="53B9C527" w:rsidR="002567F0" w:rsidRPr="00B04636" w:rsidRDefault="002567F0" w:rsidP="00F03651">
      <w:pPr>
        <w:spacing w:after="0" w:line="240" w:lineRule="auto"/>
        <w:jc w:val="center"/>
        <w:rPr>
          <w:rFonts w:ascii="Times New Roman" w:eastAsia="Times New Roman" w:hAnsi="Times New Roman" w:cs="Times New Roman"/>
          <w:i/>
          <w:color w:val="000000"/>
          <w:sz w:val="24"/>
          <w:szCs w:val="24"/>
          <w:lang w:eastAsia="hr-HR"/>
        </w:rPr>
      </w:pPr>
      <w:bookmarkStart w:id="14" w:name="_Hlk77682693"/>
      <w:r w:rsidRPr="00B04636">
        <w:rPr>
          <w:rFonts w:ascii="Times New Roman" w:eastAsia="Times New Roman" w:hAnsi="Times New Roman" w:cs="Times New Roman"/>
          <w:i/>
          <w:color w:val="000000"/>
          <w:sz w:val="24"/>
          <w:szCs w:val="24"/>
          <w:lang w:eastAsia="hr-HR"/>
        </w:rPr>
        <w:t>Brzo smrznuta hrana</w:t>
      </w:r>
    </w:p>
    <w:p w14:paraId="18CD481B" w14:textId="77777777" w:rsidR="00F03651" w:rsidRPr="00F03651" w:rsidRDefault="00F03651" w:rsidP="00F03651">
      <w:pPr>
        <w:spacing w:after="0" w:line="240" w:lineRule="auto"/>
        <w:jc w:val="center"/>
        <w:rPr>
          <w:rFonts w:ascii="Times New Roman" w:eastAsia="Times New Roman" w:hAnsi="Times New Roman" w:cs="Times New Roman"/>
          <w:b/>
          <w:i/>
          <w:color w:val="000000"/>
          <w:sz w:val="24"/>
          <w:szCs w:val="24"/>
          <w:lang w:eastAsia="hr-HR"/>
        </w:rPr>
      </w:pPr>
    </w:p>
    <w:p w14:paraId="7D9D11D7" w14:textId="1653EC9B" w:rsidR="002567F0" w:rsidRPr="00F03651" w:rsidRDefault="002567F0" w:rsidP="00F03651">
      <w:pPr>
        <w:spacing w:after="0" w:line="240" w:lineRule="auto"/>
        <w:jc w:val="center"/>
        <w:rPr>
          <w:rFonts w:ascii="Times New Roman" w:eastAsia="Times New Roman" w:hAnsi="Times New Roman" w:cs="Times New Roman"/>
          <w:b/>
          <w:color w:val="000000"/>
          <w:sz w:val="24"/>
          <w:szCs w:val="24"/>
          <w:lang w:eastAsia="hr-HR"/>
        </w:rPr>
      </w:pPr>
      <w:r w:rsidRPr="00F03651">
        <w:rPr>
          <w:rFonts w:ascii="Times New Roman" w:eastAsia="Times New Roman" w:hAnsi="Times New Roman" w:cs="Times New Roman"/>
          <w:b/>
          <w:color w:val="000000"/>
          <w:sz w:val="24"/>
          <w:szCs w:val="24"/>
          <w:lang w:eastAsia="hr-HR"/>
        </w:rPr>
        <w:t>Članak 15.</w:t>
      </w:r>
    </w:p>
    <w:p w14:paraId="2CA8C403" w14:textId="77777777" w:rsidR="00F03651" w:rsidRPr="00527D6F" w:rsidRDefault="00F03651" w:rsidP="00F03651">
      <w:pPr>
        <w:spacing w:after="0" w:line="240" w:lineRule="auto"/>
        <w:jc w:val="center"/>
        <w:rPr>
          <w:rFonts w:ascii="Times New Roman" w:eastAsia="Times New Roman" w:hAnsi="Times New Roman" w:cs="Times New Roman"/>
          <w:color w:val="000000"/>
          <w:sz w:val="24"/>
          <w:szCs w:val="24"/>
          <w:lang w:eastAsia="hr-HR"/>
        </w:rPr>
      </w:pPr>
    </w:p>
    <w:bookmarkEnd w:id="14"/>
    <w:p w14:paraId="0DC263D0" w14:textId="77DD3DF1" w:rsidR="002567F0" w:rsidRDefault="002567F0" w:rsidP="00F03651">
      <w:pPr>
        <w:spacing w:after="0" w:line="240" w:lineRule="auto"/>
        <w:jc w:val="both"/>
        <w:rPr>
          <w:rFonts w:ascii="Times New Roman" w:hAnsi="Times New Roman" w:cs="Times New Roman"/>
          <w:color w:val="000000"/>
          <w:sz w:val="24"/>
          <w:szCs w:val="24"/>
          <w:lang w:eastAsia="hr-HR"/>
        </w:rPr>
      </w:pPr>
      <w:r w:rsidRPr="00527D6F">
        <w:rPr>
          <w:rFonts w:ascii="Times New Roman" w:hAnsi="Times New Roman" w:cs="Times New Roman"/>
          <w:color w:val="000000"/>
          <w:sz w:val="24"/>
          <w:szCs w:val="24"/>
          <w:lang w:eastAsia="hr-HR"/>
        </w:rPr>
        <w:t>(1) Brzo smrznuta hrana koja se stavlja na tržište mora biti u skladu sa pravilnikom o brzo smrznutoj hrani kojeg donosi ministar nadležan za zdravstvo, uz prethodnu suglasnost ministra nadležnog za poljoprivredu.</w:t>
      </w:r>
    </w:p>
    <w:p w14:paraId="7D9E3956" w14:textId="77777777" w:rsidR="00F03651" w:rsidRPr="00527D6F" w:rsidRDefault="00F03651" w:rsidP="00F03651">
      <w:pPr>
        <w:spacing w:after="0" w:line="240" w:lineRule="auto"/>
        <w:jc w:val="both"/>
        <w:rPr>
          <w:rFonts w:ascii="Times New Roman" w:hAnsi="Times New Roman" w:cs="Times New Roman"/>
          <w:color w:val="000000"/>
          <w:sz w:val="24"/>
          <w:szCs w:val="24"/>
          <w:lang w:eastAsia="hr-HR"/>
        </w:rPr>
      </w:pPr>
    </w:p>
    <w:p w14:paraId="757BDC08" w14:textId="77777777" w:rsidR="002567F0" w:rsidRPr="00527D6F" w:rsidRDefault="002567F0" w:rsidP="00F03651">
      <w:pPr>
        <w:spacing w:after="0" w:line="240" w:lineRule="auto"/>
        <w:jc w:val="both"/>
        <w:rPr>
          <w:rFonts w:ascii="Times New Roman" w:hAnsi="Times New Roman" w:cs="Times New Roman"/>
          <w:color w:val="000000"/>
          <w:sz w:val="24"/>
          <w:szCs w:val="24"/>
          <w:lang w:eastAsia="hr-HR"/>
        </w:rPr>
      </w:pPr>
      <w:r w:rsidRPr="00527D6F">
        <w:rPr>
          <w:rFonts w:ascii="Times New Roman" w:hAnsi="Times New Roman" w:cs="Times New Roman"/>
          <w:color w:val="000000"/>
          <w:sz w:val="24"/>
          <w:szCs w:val="24"/>
          <w:lang w:eastAsia="hr-HR"/>
        </w:rPr>
        <w:t>(2) Pravilnikom iz stavka 1. ovoga članka propisuje se postupak zamrzavanja, skladištenja, prijevoza, čuvanja u rashladnim vitrinama u maloprodaji te način uzorkovanja i metode mjerenja temperature brzo smrznute hrane.</w:t>
      </w:r>
    </w:p>
    <w:p w14:paraId="2BB504F6" w14:textId="77777777" w:rsidR="002567F0" w:rsidRPr="00527D6F" w:rsidRDefault="002567F0" w:rsidP="00F03651">
      <w:pPr>
        <w:spacing w:after="0" w:line="240" w:lineRule="auto"/>
        <w:rPr>
          <w:rFonts w:ascii="Times New Roman" w:eastAsia="Times New Roman" w:hAnsi="Times New Roman" w:cs="Times New Roman"/>
          <w:color w:val="000000"/>
          <w:sz w:val="24"/>
          <w:szCs w:val="24"/>
          <w:lang w:eastAsia="hr-HR"/>
        </w:rPr>
      </w:pPr>
    </w:p>
    <w:p w14:paraId="5A8C1421" w14:textId="1C7E386E" w:rsidR="002567F0" w:rsidRPr="00F03651" w:rsidRDefault="002567F0" w:rsidP="00F03651">
      <w:pPr>
        <w:spacing w:after="0" w:line="240" w:lineRule="auto"/>
        <w:jc w:val="center"/>
        <w:rPr>
          <w:rFonts w:ascii="Times New Roman" w:eastAsia="Times New Roman" w:hAnsi="Times New Roman" w:cs="Times New Roman"/>
          <w:b/>
          <w:color w:val="000000"/>
          <w:sz w:val="24"/>
          <w:szCs w:val="24"/>
          <w:lang w:eastAsia="hr-HR"/>
        </w:rPr>
      </w:pPr>
      <w:r w:rsidRPr="00F03651">
        <w:rPr>
          <w:rFonts w:ascii="Times New Roman" w:eastAsia="Times New Roman" w:hAnsi="Times New Roman" w:cs="Times New Roman"/>
          <w:b/>
          <w:color w:val="000000"/>
          <w:sz w:val="24"/>
          <w:szCs w:val="24"/>
          <w:lang w:eastAsia="hr-HR"/>
        </w:rPr>
        <w:t>IV. POSTUPCI U SLUČAJU NEZADOVOLJAVAJUĆIH REZULTATA</w:t>
      </w:r>
    </w:p>
    <w:p w14:paraId="3147A376" w14:textId="77777777" w:rsidR="00F03651" w:rsidRPr="00F03651" w:rsidRDefault="00F03651" w:rsidP="00F03651">
      <w:pPr>
        <w:spacing w:after="0" w:line="240" w:lineRule="auto"/>
        <w:jc w:val="center"/>
        <w:rPr>
          <w:rFonts w:ascii="Times New Roman" w:eastAsia="Times New Roman" w:hAnsi="Times New Roman" w:cs="Times New Roman"/>
          <w:b/>
          <w:color w:val="000000"/>
          <w:sz w:val="24"/>
          <w:szCs w:val="24"/>
          <w:lang w:eastAsia="hr-HR"/>
        </w:rPr>
      </w:pPr>
    </w:p>
    <w:p w14:paraId="4AED09C2" w14:textId="2456B4FE" w:rsidR="002567F0" w:rsidRPr="00F03651" w:rsidRDefault="002567F0" w:rsidP="00F03651">
      <w:pPr>
        <w:spacing w:after="0" w:line="240" w:lineRule="auto"/>
        <w:jc w:val="center"/>
        <w:rPr>
          <w:rFonts w:ascii="Times New Roman" w:eastAsia="Times New Roman" w:hAnsi="Times New Roman" w:cs="Times New Roman"/>
          <w:b/>
          <w:color w:val="000000"/>
          <w:sz w:val="24"/>
          <w:szCs w:val="24"/>
          <w:lang w:eastAsia="hr-HR"/>
        </w:rPr>
      </w:pPr>
      <w:r w:rsidRPr="00F03651">
        <w:rPr>
          <w:rFonts w:ascii="Times New Roman" w:eastAsia="Times New Roman" w:hAnsi="Times New Roman" w:cs="Times New Roman"/>
          <w:b/>
          <w:color w:val="000000"/>
          <w:sz w:val="24"/>
          <w:szCs w:val="24"/>
          <w:lang w:eastAsia="hr-HR"/>
        </w:rPr>
        <w:t>Članak 16.</w:t>
      </w:r>
    </w:p>
    <w:p w14:paraId="2D6A46EC" w14:textId="77777777" w:rsidR="00F03651" w:rsidRPr="00527D6F" w:rsidRDefault="00F03651" w:rsidP="00F03651">
      <w:pPr>
        <w:spacing w:after="0" w:line="240" w:lineRule="auto"/>
        <w:jc w:val="center"/>
        <w:rPr>
          <w:rFonts w:ascii="Times New Roman" w:eastAsia="Times New Roman" w:hAnsi="Times New Roman" w:cs="Times New Roman"/>
          <w:color w:val="000000"/>
          <w:sz w:val="24"/>
          <w:szCs w:val="24"/>
          <w:lang w:eastAsia="hr-HR"/>
        </w:rPr>
      </w:pPr>
    </w:p>
    <w:p w14:paraId="029C342B" w14:textId="25DB01B6"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 Ako se službenim uzorkovanjem ili uzorkovanjem u okviru sustava i postupaka temeljenih na načelima HACCP sustava dokaže odstupanje od kriterija sigurnosti hrane iz Priloga I. Poglavlja 1. Uredbe (EZ) br. 2073/2005 ili odstupanje od kriterija sigurnosti hrane propisanih pravilnikom iz članka 10.  stavka 12. ovoga Zakona takva hrana će se smatrati štetnom za zdravlje ljudi i s istom je potrebno postupiti </w:t>
      </w:r>
      <w:r w:rsidR="00F03651">
        <w:rPr>
          <w:rFonts w:ascii="Times New Roman" w:eastAsia="Times New Roman" w:hAnsi="Times New Roman" w:cs="Times New Roman"/>
          <w:color w:val="000000"/>
          <w:sz w:val="24"/>
          <w:szCs w:val="24"/>
          <w:lang w:eastAsia="hr-HR"/>
        </w:rPr>
        <w:t>sukladno</w:t>
      </w:r>
      <w:r w:rsidRPr="00527D6F">
        <w:rPr>
          <w:rFonts w:ascii="Times New Roman" w:eastAsia="Times New Roman" w:hAnsi="Times New Roman" w:cs="Times New Roman"/>
          <w:color w:val="000000"/>
          <w:sz w:val="24"/>
          <w:szCs w:val="24"/>
          <w:lang w:eastAsia="hr-HR"/>
        </w:rPr>
        <w:t xml:space="preserve"> članku 7. stavku 2. Uredbe (EZ) br. 2073/2005 i ostalim propisima o hrani.</w:t>
      </w:r>
    </w:p>
    <w:p w14:paraId="78329523"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3D89FD2F" w14:textId="5DDD65CD"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Ako se službenim uzorkovanjem ili uzorkovanjem u okviru sustava i postupaka temeljenih na načelima HACCP sustava dokaže odstupanje od propisanih kriterija higijene procesa iz Priloga I. Poglavlja 2. Uredbe (EZ) br. 2073/2005</w:t>
      </w:r>
      <w:r w:rsidRPr="00527D6F">
        <w:rPr>
          <w:rFonts w:ascii="Times New Roman" w:hAnsi="Times New Roman" w:cs="Times New Roman"/>
          <w:sz w:val="24"/>
          <w:szCs w:val="24"/>
        </w:rPr>
        <w:t xml:space="preserve"> </w:t>
      </w:r>
      <w:r w:rsidRPr="00527D6F">
        <w:rPr>
          <w:rFonts w:ascii="Times New Roman" w:eastAsia="Times New Roman" w:hAnsi="Times New Roman" w:cs="Times New Roman"/>
          <w:color w:val="000000"/>
          <w:sz w:val="24"/>
          <w:szCs w:val="24"/>
          <w:lang w:eastAsia="hr-HR"/>
        </w:rPr>
        <w:t xml:space="preserve">i odstupanje od kriterija higijene procesa propisanih pravilnikom iz članka 10. stavka 12. ovoga Zakona taj se proces proizvodnje smatra nezadovoljavajućim </w:t>
      </w:r>
      <w:r w:rsidR="00F03651">
        <w:rPr>
          <w:rFonts w:ascii="Times New Roman" w:eastAsia="Times New Roman" w:hAnsi="Times New Roman" w:cs="Times New Roman"/>
          <w:color w:val="000000"/>
          <w:sz w:val="24"/>
          <w:szCs w:val="24"/>
          <w:lang w:eastAsia="hr-HR"/>
        </w:rPr>
        <w:t>u pogledu</w:t>
      </w:r>
      <w:r w:rsidRPr="00527D6F">
        <w:rPr>
          <w:rFonts w:ascii="Times New Roman" w:eastAsia="Times New Roman" w:hAnsi="Times New Roman" w:cs="Times New Roman"/>
          <w:color w:val="000000"/>
          <w:sz w:val="24"/>
          <w:szCs w:val="24"/>
          <w:lang w:eastAsia="hr-HR"/>
        </w:rPr>
        <w:t xml:space="preserve"> higijenskih uvjeta proizvodnje.</w:t>
      </w:r>
    </w:p>
    <w:p w14:paraId="075AFBF4"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71C2CA51" w14:textId="33F245BB"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(3) U slučaju iz stavka 2. ovoga članka subjekt u poslovanju s hranom je dužan postupiti </w:t>
      </w:r>
      <w:r w:rsidR="00F03651">
        <w:rPr>
          <w:rFonts w:ascii="Times New Roman" w:eastAsia="Times New Roman" w:hAnsi="Times New Roman" w:cs="Times New Roman"/>
          <w:color w:val="000000"/>
          <w:sz w:val="24"/>
          <w:szCs w:val="24"/>
          <w:lang w:eastAsia="hr-HR"/>
        </w:rPr>
        <w:t xml:space="preserve">sukladno </w:t>
      </w:r>
      <w:r w:rsidRPr="00527D6F">
        <w:rPr>
          <w:rFonts w:ascii="Times New Roman" w:eastAsia="Times New Roman" w:hAnsi="Times New Roman" w:cs="Times New Roman"/>
          <w:color w:val="000000"/>
          <w:sz w:val="24"/>
          <w:szCs w:val="24"/>
          <w:lang w:eastAsia="hr-HR"/>
        </w:rPr>
        <w:t>članku 7. stavku 4. Uredbe (EZ) br. 2073/2005, odnosno u slučaju odstupanja kriterija higijene procesa propisanih pravilnikom iz članka 10. stavka 12. ovoga Zakona poboljšati higijenu proizvodnje ili prilagoditi tehnološke postupke preispitivanjem kontrole procesa ili poboljšati izbor sirovina.</w:t>
      </w:r>
    </w:p>
    <w:p w14:paraId="03F52A41"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58D878E4" w14:textId="6F62B02A"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Kod kontrole udovoljavanja kriterijima higijene procesa iz Priloga I. Poglavlja 2. Uredbe (EZ) br. 2073/2005</w:t>
      </w:r>
      <w:r w:rsidRPr="00527D6F">
        <w:rPr>
          <w:rFonts w:ascii="Times New Roman" w:hAnsi="Times New Roman" w:cs="Times New Roman"/>
          <w:sz w:val="24"/>
          <w:szCs w:val="24"/>
        </w:rPr>
        <w:t xml:space="preserve"> </w:t>
      </w:r>
      <w:r w:rsidRPr="00527D6F">
        <w:rPr>
          <w:rFonts w:ascii="Times New Roman" w:eastAsia="Times New Roman" w:hAnsi="Times New Roman" w:cs="Times New Roman"/>
          <w:color w:val="000000"/>
          <w:sz w:val="24"/>
          <w:szCs w:val="24"/>
          <w:lang w:eastAsia="hr-HR"/>
        </w:rPr>
        <w:t>i pravilnika iz članka 10. stavka 12. ovoga Zakona inspektori Državnog inspektorata mogu za potrebe analize službenog uzorka uzeti jedan pojedinačni uzorak.</w:t>
      </w:r>
    </w:p>
    <w:p w14:paraId="380D3012"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03A29939" w14:textId="6CFA0345"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Ako rezultat ispitivanja iz stavka 4. ovoga članka prelazi vrijednost »M«, uzorak ne udovoljava kriterijima higijene procesa iz Priloga I. Poglavlja 2. Uredbe (EZ) br. 2073/2005</w:t>
      </w:r>
      <w:r w:rsidRPr="00527D6F">
        <w:rPr>
          <w:rFonts w:ascii="Times New Roman" w:hAnsi="Times New Roman" w:cs="Times New Roman"/>
          <w:sz w:val="24"/>
          <w:szCs w:val="24"/>
        </w:rPr>
        <w:t xml:space="preserve"> </w:t>
      </w:r>
      <w:r w:rsidRPr="00527D6F">
        <w:rPr>
          <w:rFonts w:ascii="Times New Roman" w:eastAsia="Times New Roman" w:hAnsi="Times New Roman" w:cs="Times New Roman"/>
          <w:color w:val="000000"/>
          <w:sz w:val="24"/>
          <w:szCs w:val="24"/>
          <w:lang w:eastAsia="hr-HR"/>
        </w:rPr>
        <w:t>i pravilnika iz članka 10. stavka 12. ovoga Zakona.</w:t>
      </w:r>
    </w:p>
    <w:p w14:paraId="4E5C5B03"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0FDCE3BF" w14:textId="481C6020"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Ako je rezultat ispitivanja iz stavka 4. ovoga članka između vrijednosti »m« i »M« potrebno je ponoviti službeno uzorkovanje prema broju elementarnih jedinica »n« određenom u Prilogu I. Poglavlju 2. Uredbe (EZ) br. 2073/2005.</w:t>
      </w:r>
    </w:p>
    <w:p w14:paraId="03A083E5"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2819C72B" w14:textId="20673AAB"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(7) Kada se službenim uzorkovanjem u hrani dokaže prisutnost patogenih mikroorganizama, njihovih metabolita ili toksina koji nisu obuhvaćeni Prilogom I. Uredbe (EZ) br. 2073/2005</w:t>
      </w:r>
      <w:r w:rsidRPr="00527D6F">
        <w:rPr>
          <w:rFonts w:ascii="Times New Roman" w:hAnsi="Times New Roman" w:cs="Times New Roman"/>
          <w:sz w:val="24"/>
          <w:szCs w:val="24"/>
        </w:rPr>
        <w:t xml:space="preserve"> </w:t>
      </w:r>
      <w:r w:rsidRPr="00527D6F">
        <w:rPr>
          <w:rFonts w:ascii="Times New Roman" w:eastAsia="Times New Roman" w:hAnsi="Times New Roman" w:cs="Times New Roman"/>
          <w:color w:val="000000"/>
          <w:sz w:val="24"/>
          <w:szCs w:val="24"/>
          <w:lang w:eastAsia="hr-HR"/>
        </w:rPr>
        <w:t xml:space="preserve">i pravilnikom iz članka 10. stavka 12. ovoga Zakona, koji mogu predstavljati opasnost za zdravlje ljudi, a osobito u gotovoj hrani, rezultate dobivene analize tijelo nadležno za provedbu službenih kontrola dostavlja na procjenu rizika Hrvatskoj agenciji za poljoprivredu i hranu. </w:t>
      </w:r>
    </w:p>
    <w:p w14:paraId="33427B1A" w14:textId="77777777" w:rsidR="00F03651" w:rsidRPr="00527D6F"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7FFA799C" w14:textId="18796B24" w:rsidR="002567F0" w:rsidRDefault="002567F0" w:rsidP="00F0365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(8) Ukoliko subjekt u poslovanju s hranom koristi mogućnost danu prema članku 7. stavku 2. Uredbe (EZ) br. 2073/2005 mora zatražiti dopuštenje osobe ovlaštene za </w:t>
      </w:r>
      <w:r w:rsidRPr="00527D6F">
        <w:rPr>
          <w:rFonts w:ascii="Times New Roman" w:eastAsia="Times New Roman" w:hAnsi="Times New Roman" w:cs="Times New Roman"/>
          <w:color w:val="000000"/>
          <w:sz w:val="24"/>
          <w:szCs w:val="24"/>
          <w:lang w:eastAsia="hr-HR"/>
        </w:rPr>
        <w:lastRenderedPageBreak/>
        <w:t>provedbu službenih kontrola za korištenje hrane koja ne udovoljava kriterijima sigurnosti hrane iz Priloga I. Poglavlja 1. Uredbe (EZ) br. 2073/2005 u druge svrhe ili u svrhu prerade o čemu se donosi rješenje u upravnom postupku s definiranim načinom korištenja i definiranim vremenom iskorištenja.</w:t>
      </w:r>
    </w:p>
    <w:p w14:paraId="050FFDA1" w14:textId="77777777" w:rsidR="00F03651" w:rsidRDefault="00F03651" w:rsidP="00F03651">
      <w:pPr>
        <w:spacing w:after="0" w:line="240" w:lineRule="auto"/>
        <w:jc w:val="both"/>
        <w:rPr>
          <w:rFonts w:ascii="Times New Roman" w:eastAsia="Times New Roman" w:hAnsi="Times New Roman" w:cs="Times New Roman"/>
          <w:color w:val="000000"/>
          <w:sz w:val="24"/>
          <w:szCs w:val="24"/>
          <w:lang w:eastAsia="hr-HR"/>
        </w:rPr>
      </w:pPr>
    </w:p>
    <w:p w14:paraId="2985BCFE" w14:textId="77777777" w:rsidR="0064636A" w:rsidRDefault="0064636A" w:rsidP="00F036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Pr="00654DF8">
        <w:rPr>
          <w:rFonts w:ascii="Times New Roman" w:eastAsia="Times New Roman" w:hAnsi="Times New Roman" w:cs="Times New Roman"/>
          <w:color w:val="000000"/>
          <w:sz w:val="24"/>
          <w:szCs w:val="24"/>
          <w:lang w:eastAsia="hr-HR"/>
        </w:rPr>
        <w:t>Protiv rješenja iz stavka 8. ovoga članka može se izjaviti žalba koju rješava nadležna unutarnja ustrojstvena jedinica za drugostupanjski upravni postupak u središnjem uredu Državnog inspektorata.</w:t>
      </w:r>
    </w:p>
    <w:p w14:paraId="35AA21CD" w14:textId="77777777" w:rsidR="00127F87" w:rsidRPr="00527D6F" w:rsidRDefault="00127F87" w:rsidP="002A0B43">
      <w:pPr>
        <w:spacing w:after="0" w:line="240" w:lineRule="auto"/>
        <w:jc w:val="both"/>
        <w:rPr>
          <w:rFonts w:ascii="Times New Roman" w:eastAsia="Times New Roman" w:hAnsi="Times New Roman" w:cs="Times New Roman"/>
          <w:color w:val="000000"/>
          <w:sz w:val="24"/>
          <w:szCs w:val="24"/>
          <w:lang w:eastAsia="hr-HR"/>
        </w:rPr>
      </w:pPr>
    </w:p>
    <w:p w14:paraId="47185054" w14:textId="73AEB359" w:rsidR="002567F0" w:rsidRPr="002A0B43" w:rsidRDefault="002567F0" w:rsidP="002A0B43">
      <w:pPr>
        <w:spacing w:after="0" w:line="240" w:lineRule="auto"/>
        <w:jc w:val="center"/>
        <w:rPr>
          <w:rFonts w:ascii="Times New Roman" w:eastAsia="Times New Roman" w:hAnsi="Times New Roman" w:cs="Times New Roman"/>
          <w:b/>
          <w:color w:val="000000"/>
          <w:sz w:val="24"/>
          <w:szCs w:val="24"/>
          <w:lang w:eastAsia="hr-HR"/>
        </w:rPr>
      </w:pPr>
      <w:r w:rsidRPr="002A0B43">
        <w:rPr>
          <w:rFonts w:ascii="Times New Roman" w:eastAsia="Times New Roman" w:hAnsi="Times New Roman" w:cs="Times New Roman"/>
          <w:b/>
          <w:color w:val="000000"/>
          <w:sz w:val="24"/>
          <w:szCs w:val="24"/>
          <w:lang w:eastAsia="hr-HR"/>
        </w:rPr>
        <w:t>V. UPRAVNI NADZOR</w:t>
      </w:r>
    </w:p>
    <w:p w14:paraId="102352D3" w14:textId="77777777" w:rsidR="002A0B43" w:rsidRPr="002A0B43" w:rsidRDefault="002A0B43" w:rsidP="002A0B43">
      <w:pPr>
        <w:spacing w:after="0" w:line="240" w:lineRule="auto"/>
        <w:jc w:val="center"/>
        <w:rPr>
          <w:rFonts w:ascii="Times New Roman" w:eastAsia="Times New Roman" w:hAnsi="Times New Roman" w:cs="Times New Roman"/>
          <w:b/>
          <w:color w:val="000000"/>
          <w:sz w:val="24"/>
          <w:szCs w:val="24"/>
          <w:lang w:eastAsia="hr-HR"/>
        </w:rPr>
      </w:pPr>
    </w:p>
    <w:p w14:paraId="0ACE8DB2" w14:textId="362D14F0" w:rsidR="002567F0" w:rsidRPr="002A0B43" w:rsidRDefault="002567F0" w:rsidP="002A0B43">
      <w:pPr>
        <w:spacing w:after="0" w:line="240" w:lineRule="auto"/>
        <w:jc w:val="center"/>
        <w:rPr>
          <w:rFonts w:ascii="Times New Roman" w:eastAsia="Times New Roman" w:hAnsi="Times New Roman" w:cs="Times New Roman"/>
          <w:b/>
          <w:color w:val="000000"/>
          <w:sz w:val="24"/>
          <w:szCs w:val="24"/>
          <w:lang w:eastAsia="hr-HR"/>
        </w:rPr>
      </w:pPr>
      <w:r w:rsidRPr="002A0B43">
        <w:rPr>
          <w:rFonts w:ascii="Times New Roman" w:eastAsia="Times New Roman" w:hAnsi="Times New Roman" w:cs="Times New Roman"/>
          <w:b/>
          <w:color w:val="000000"/>
          <w:sz w:val="24"/>
          <w:szCs w:val="24"/>
          <w:lang w:eastAsia="hr-HR"/>
        </w:rPr>
        <w:t>Članak 17.</w:t>
      </w:r>
    </w:p>
    <w:p w14:paraId="7A88FC12" w14:textId="77777777" w:rsidR="002A0B43" w:rsidRPr="00527D6F" w:rsidRDefault="002A0B43" w:rsidP="002A0B43">
      <w:pPr>
        <w:spacing w:after="0" w:line="240" w:lineRule="auto"/>
        <w:jc w:val="center"/>
        <w:rPr>
          <w:rFonts w:ascii="Times New Roman" w:eastAsia="Times New Roman" w:hAnsi="Times New Roman" w:cs="Times New Roman"/>
          <w:color w:val="000000"/>
          <w:sz w:val="24"/>
          <w:szCs w:val="24"/>
          <w:lang w:eastAsia="hr-HR"/>
        </w:rPr>
      </w:pPr>
    </w:p>
    <w:p w14:paraId="311E9DB6" w14:textId="219D7CDB" w:rsidR="002567F0" w:rsidRPr="00527D6F" w:rsidRDefault="002567F0" w:rsidP="002A0B4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Upravni nadz</w:t>
      </w:r>
      <w:r w:rsidR="002A0B43">
        <w:rPr>
          <w:rFonts w:ascii="Times New Roman" w:eastAsia="Times New Roman" w:hAnsi="Times New Roman" w:cs="Times New Roman"/>
          <w:color w:val="000000"/>
          <w:sz w:val="24"/>
          <w:szCs w:val="24"/>
          <w:lang w:eastAsia="hr-HR"/>
        </w:rPr>
        <w:t xml:space="preserve">or nad provedbom ovoga Zakona, </w:t>
      </w:r>
      <w:r w:rsidRPr="00527D6F">
        <w:rPr>
          <w:rFonts w:ascii="Times New Roman" w:eastAsia="Times New Roman" w:hAnsi="Times New Roman" w:cs="Times New Roman"/>
          <w:color w:val="000000"/>
          <w:sz w:val="24"/>
          <w:szCs w:val="24"/>
          <w:lang w:eastAsia="hr-HR"/>
        </w:rPr>
        <w:t xml:space="preserve">uredbi iz članka 2. stavka 1. ovoga Zakona te propisa donesenih na temelju ovoga Zakona provode ministarstvo nadležno za poljoprivredu, ministarstvo nadležno za zdravstvo i Državni inspektorat sukladno podjeli nadležnosti iz propisa kojim se uređuju opći principi sigurnosti hrane. </w:t>
      </w:r>
    </w:p>
    <w:p w14:paraId="7E9523DC" w14:textId="77777777" w:rsidR="002567F0" w:rsidRPr="00527D6F" w:rsidRDefault="002567F0" w:rsidP="002A0B43">
      <w:pPr>
        <w:spacing w:after="0" w:line="240" w:lineRule="auto"/>
        <w:jc w:val="center"/>
        <w:rPr>
          <w:rFonts w:ascii="Times New Roman" w:eastAsia="Times New Roman" w:hAnsi="Times New Roman" w:cs="Times New Roman"/>
          <w:color w:val="000000"/>
          <w:sz w:val="24"/>
          <w:szCs w:val="24"/>
          <w:lang w:eastAsia="hr-HR"/>
        </w:rPr>
      </w:pPr>
    </w:p>
    <w:p w14:paraId="3A8D9978" w14:textId="31CBA92A" w:rsidR="002567F0" w:rsidRPr="002A0B43" w:rsidRDefault="002567F0" w:rsidP="002A0B43">
      <w:pPr>
        <w:spacing w:after="0" w:line="240" w:lineRule="auto"/>
        <w:jc w:val="center"/>
        <w:rPr>
          <w:rFonts w:ascii="Times New Roman" w:eastAsia="Times New Roman" w:hAnsi="Times New Roman" w:cs="Times New Roman"/>
          <w:b/>
          <w:color w:val="000000"/>
          <w:sz w:val="24"/>
          <w:szCs w:val="24"/>
          <w:lang w:eastAsia="hr-HR"/>
        </w:rPr>
      </w:pPr>
      <w:r w:rsidRPr="002A0B43">
        <w:rPr>
          <w:rFonts w:ascii="Times New Roman" w:eastAsia="Times New Roman" w:hAnsi="Times New Roman" w:cs="Times New Roman"/>
          <w:b/>
          <w:color w:val="000000"/>
          <w:sz w:val="24"/>
          <w:szCs w:val="24"/>
          <w:lang w:eastAsia="hr-HR"/>
        </w:rPr>
        <w:t>VI. SLUŽBENE KONTROLE</w:t>
      </w:r>
    </w:p>
    <w:p w14:paraId="6D256E4C" w14:textId="77777777" w:rsidR="002A0B43" w:rsidRPr="002A0B43" w:rsidRDefault="002A0B43" w:rsidP="002A0B43">
      <w:pPr>
        <w:spacing w:after="0" w:line="240" w:lineRule="auto"/>
        <w:jc w:val="center"/>
        <w:rPr>
          <w:rFonts w:ascii="Times New Roman" w:eastAsia="Times New Roman" w:hAnsi="Times New Roman" w:cs="Times New Roman"/>
          <w:b/>
          <w:color w:val="000000"/>
          <w:sz w:val="24"/>
          <w:szCs w:val="24"/>
          <w:lang w:eastAsia="hr-HR"/>
        </w:rPr>
      </w:pPr>
    </w:p>
    <w:p w14:paraId="654575D2" w14:textId="500542BC" w:rsidR="002567F0" w:rsidRPr="002A0B43" w:rsidRDefault="002567F0" w:rsidP="002A0B43">
      <w:pPr>
        <w:spacing w:after="0" w:line="240" w:lineRule="auto"/>
        <w:jc w:val="center"/>
        <w:rPr>
          <w:rFonts w:ascii="Times New Roman" w:eastAsia="Times New Roman" w:hAnsi="Times New Roman" w:cs="Times New Roman"/>
          <w:b/>
          <w:color w:val="000000"/>
          <w:sz w:val="24"/>
          <w:szCs w:val="24"/>
          <w:lang w:eastAsia="hr-HR"/>
        </w:rPr>
      </w:pPr>
      <w:r w:rsidRPr="002A0B43">
        <w:rPr>
          <w:rFonts w:ascii="Times New Roman" w:eastAsia="Times New Roman" w:hAnsi="Times New Roman" w:cs="Times New Roman"/>
          <w:b/>
          <w:color w:val="000000"/>
          <w:sz w:val="24"/>
          <w:szCs w:val="24"/>
          <w:lang w:eastAsia="hr-HR"/>
        </w:rPr>
        <w:t>Članak 18.</w:t>
      </w:r>
    </w:p>
    <w:p w14:paraId="74DDFA24" w14:textId="77777777" w:rsidR="002A0B43" w:rsidRPr="00527D6F" w:rsidRDefault="002A0B43" w:rsidP="002A0B43">
      <w:pPr>
        <w:spacing w:after="0" w:line="240" w:lineRule="auto"/>
        <w:jc w:val="center"/>
        <w:rPr>
          <w:rFonts w:ascii="Times New Roman" w:eastAsia="Times New Roman" w:hAnsi="Times New Roman" w:cs="Times New Roman"/>
          <w:color w:val="000000"/>
          <w:sz w:val="24"/>
          <w:szCs w:val="24"/>
          <w:lang w:eastAsia="hr-HR"/>
        </w:rPr>
      </w:pPr>
    </w:p>
    <w:p w14:paraId="34C5E257" w14:textId="6367F612" w:rsidR="002567F0" w:rsidRDefault="002567F0" w:rsidP="002A0B43">
      <w:pPr>
        <w:spacing w:after="0" w:line="240" w:lineRule="auto"/>
        <w:jc w:val="both"/>
        <w:rPr>
          <w:rFonts w:ascii="Times New Roman" w:eastAsia="Times New Roman" w:hAnsi="Times New Roman" w:cs="Times New Roman"/>
          <w:color w:val="000000"/>
          <w:sz w:val="24"/>
          <w:szCs w:val="24"/>
          <w:lang w:eastAsia="hr-HR"/>
        </w:rPr>
      </w:pPr>
      <w:bookmarkStart w:id="15" w:name="_Hlk62479749"/>
      <w:r w:rsidRPr="00527D6F">
        <w:rPr>
          <w:rFonts w:ascii="Times New Roman" w:eastAsia="Times New Roman" w:hAnsi="Times New Roman" w:cs="Times New Roman"/>
          <w:color w:val="000000"/>
          <w:sz w:val="24"/>
          <w:szCs w:val="24"/>
          <w:lang w:eastAsia="hr-HR"/>
        </w:rPr>
        <w:t xml:space="preserve">(1) Tijelo nadležno za provedbu službenih kontrola u provedbi ovoga Zakona i uredbi iz članka 2. </w:t>
      </w:r>
      <w:r w:rsidR="008719FE">
        <w:rPr>
          <w:rFonts w:ascii="Times New Roman" w:eastAsia="Times New Roman" w:hAnsi="Times New Roman" w:cs="Times New Roman"/>
          <w:color w:val="000000"/>
          <w:sz w:val="24"/>
          <w:szCs w:val="24"/>
          <w:lang w:eastAsia="hr-HR"/>
        </w:rPr>
        <w:t xml:space="preserve">stavka 1. </w:t>
      </w:r>
      <w:r w:rsidRPr="00527D6F">
        <w:rPr>
          <w:rFonts w:ascii="Times New Roman" w:eastAsia="Times New Roman" w:hAnsi="Times New Roman" w:cs="Times New Roman"/>
          <w:color w:val="000000"/>
          <w:sz w:val="24"/>
          <w:szCs w:val="24"/>
          <w:lang w:eastAsia="hr-HR"/>
        </w:rPr>
        <w:t xml:space="preserve">ovoga Zakona te propisa donesenih na temelju ovoga Zakona je Državni inspektorat. </w:t>
      </w:r>
    </w:p>
    <w:p w14:paraId="51586840" w14:textId="77777777" w:rsidR="002A0B43" w:rsidRPr="00527D6F" w:rsidRDefault="002A0B43" w:rsidP="002A0B43">
      <w:pPr>
        <w:spacing w:after="0" w:line="240" w:lineRule="auto"/>
        <w:jc w:val="both"/>
        <w:rPr>
          <w:rFonts w:ascii="Times New Roman" w:eastAsia="Times New Roman" w:hAnsi="Times New Roman" w:cs="Times New Roman"/>
          <w:color w:val="000000"/>
          <w:sz w:val="24"/>
          <w:szCs w:val="24"/>
          <w:lang w:eastAsia="hr-HR"/>
        </w:rPr>
      </w:pPr>
    </w:p>
    <w:p w14:paraId="2688F069" w14:textId="46F7674B" w:rsidR="002567F0" w:rsidRDefault="002567F0" w:rsidP="002A0B4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(2) Službene kontrole nad provedbom ovoga Zakona, uredbi iz članka 2. </w:t>
      </w:r>
      <w:r w:rsidR="008719FE">
        <w:rPr>
          <w:rFonts w:ascii="Times New Roman" w:eastAsia="Times New Roman" w:hAnsi="Times New Roman" w:cs="Times New Roman"/>
          <w:color w:val="000000"/>
          <w:sz w:val="24"/>
          <w:szCs w:val="24"/>
          <w:lang w:eastAsia="hr-HR"/>
        </w:rPr>
        <w:t xml:space="preserve">stavka 1. </w:t>
      </w:r>
      <w:r w:rsidRPr="00527D6F">
        <w:rPr>
          <w:rFonts w:ascii="Times New Roman" w:eastAsia="Times New Roman" w:hAnsi="Times New Roman" w:cs="Times New Roman"/>
          <w:color w:val="000000"/>
          <w:sz w:val="24"/>
          <w:szCs w:val="24"/>
          <w:lang w:eastAsia="hr-HR"/>
        </w:rPr>
        <w:t>ovoga Zakona te propisa donesenih na temelju ovoga Zakona provode veterinarski inspektori, sanitarni inspektori i poljoprivredni inspektori Državnog inspektorata (u daljnjem tekstu: osobe ovlaštene za</w:t>
      </w:r>
      <w:r w:rsidR="005E3B61">
        <w:rPr>
          <w:rFonts w:ascii="Times New Roman" w:eastAsia="Times New Roman" w:hAnsi="Times New Roman" w:cs="Times New Roman"/>
          <w:color w:val="000000"/>
          <w:sz w:val="24"/>
          <w:szCs w:val="24"/>
          <w:lang w:eastAsia="hr-HR"/>
        </w:rPr>
        <w:t xml:space="preserve"> provedbu službenih kontrola), </w:t>
      </w:r>
      <w:r w:rsidRPr="00527D6F">
        <w:rPr>
          <w:rFonts w:ascii="Times New Roman" w:eastAsia="Times New Roman" w:hAnsi="Times New Roman" w:cs="Times New Roman"/>
          <w:color w:val="000000"/>
          <w:sz w:val="24"/>
          <w:szCs w:val="24"/>
          <w:lang w:eastAsia="hr-HR"/>
        </w:rPr>
        <w:t>prema podjeli nadležno</w:t>
      </w:r>
      <w:r w:rsidR="005E3B61">
        <w:rPr>
          <w:rFonts w:ascii="Times New Roman" w:eastAsia="Times New Roman" w:hAnsi="Times New Roman" w:cs="Times New Roman"/>
          <w:color w:val="000000"/>
          <w:sz w:val="24"/>
          <w:szCs w:val="24"/>
          <w:lang w:eastAsia="hr-HR"/>
        </w:rPr>
        <w:t xml:space="preserve">sti za provedbu i organizaciju </w:t>
      </w:r>
      <w:r w:rsidRPr="00527D6F">
        <w:rPr>
          <w:rFonts w:ascii="Times New Roman" w:eastAsia="Times New Roman" w:hAnsi="Times New Roman" w:cs="Times New Roman"/>
          <w:color w:val="000000"/>
          <w:sz w:val="24"/>
          <w:szCs w:val="24"/>
          <w:lang w:eastAsia="hr-HR"/>
        </w:rPr>
        <w:t>službenih kontrola iz propisa o službenim kontrolama te u skladu s procedurama za provođenje službenih kontrola hrane i hrane za životinje.</w:t>
      </w:r>
    </w:p>
    <w:p w14:paraId="41031A7B" w14:textId="77777777" w:rsidR="002A0B43" w:rsidRPr="00527D6F" w:rsidRDefault="002A0B43" w:rsidP="002A0B43">
      <w:pPr>
        <w:spacing w:after="0" w:line="240" w:lineRule="auto"/>
        <w:jc w:val="both"/>
        <w:rPr>
          <w:rFonts w:ascii="Times New Roman" w:eastAsia="Times New Roman" w:hAnsi="Times New Roman" w:cs="Times New Roman"/>
          <w:color w:val="000000"/>
          <w:sz w:val="24"/>
          <w:szCs w:val="24"/>
          <w:lang w:eastAsia="hr-HR"/>
        </w:rPr>
      </w:pPr>
    </w:p>
    <w:bookmarkEnd w:id="15"/>
    <w:p w14:paraId="6E7BA696" w14:textId="7069F0C5" w:rsidR="002567F0" w:rsidRDefault="002567F0" w:rsidP="002A0B4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Osobe ovlaštene za provedbu službenih kontrola iz stavka 2. ovoga članka obvezne su u slučaju nesukladnosti postupiti prema mjerama iz članka 19. ovoga Zakona, mjerama propisanima Uredbom (EZ) 2017/625, propisom o službenim kontrolama i posebnim propisima o hrani.</w:t>
      </w:r>
    </w:p>
    <w:p w14:paraId="5B6F7F1C" w14:textId="77777777" w:rsidR="002A0B43" w:rsidRPr="00527D6F" w:rsidRDefault="002A0B43" w:rsidP="002A0B43">
      <w:pPr>
        <w:spacing w:after="0" w:line="240" w:lineRule="auto"/>
        <w:jc w:val="both"/>
        <w:rPr>
          <w:rFonts w:ascii="Times New Roman" w:eastAsia="Times New Roman" w:hAnsi="Times New Roman" w:cs="Times New Roman"/>
          <w:color w:val="000000"/>
          <w:sz w:val="24"/>
          <w:szCs w:val="24"/>
          <w:lang w:eastAsia="hr-HR"/>
        </w:rPr>
      </w:pPr>
    </w:p>
    <w:p w14:paraId="18B2BC69" w14:textId="77777777" w:rsidR="002567F0" w:rsidRPr="00527D6F" w:rsidRDefault="002567F0" w:rsidP="002A0B4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Ako je potrebno, osobe ovlaštene za provedbu službenih kontrola iz stavka 2. ovoga članka prilikom izricanja mjera uzimaju u obzir procjenu rizika koju je izdala Europska agencija za sigurnost hrane i/ili Hrvatska agencija za poljoprivredu i hranu.</w:t>
      </w:r>
    </w:p>
    <w:p w14:paraId="788F2455" w14:textId="77777777" w:rsidR="00066A79" w:rsidRDefault="00066A79" w:rsidP="00066A79">
      <w:pPr>
        <w:spacing w:after="0" w:line="336" w:lineRule="atLeast"/>
        <w:jc w:val="center"/>
        <w:rPr>
          <w:rFonts w:ascii="Times New Roman" w:eastAsia="Times New Roman" w:hAnsi="Times New Roman" w:cs="Times New Roman"/>
          <w:color w:val="000000"/>
          <w:sz w:val="24"/>
          <w:szCs w:val="24"/>
          <w:lang w:eastAsia="hr-HR"/>
        </w:rPr>
      </w:pPr>
    </w:p>
    <w:p w14:paraId="74BD0369" w14:textId="77777777" w:rsidR="00066A79" w:rsidRDefault="00066A79" w:rsidP="00066A79">
      <w:pPr>
        <w:spacing w:after="0" w:line="336" w:lineRule="atLeast"/>
        <w:jc w:val="center"/>
        <w:rPr>
          <w:rFonts w:ascii="Times New Roman" w:eastAsia="Times New Roman" w:hAnsi="Times New Roman" w:cs="Times New Roman"/>
          <w:color w:val="000000"/>
          <w:sz w:val="24"/>
          <w:szCs w:val="24"/>
          <w:lang w:eastAsia="hr-HR"/>
        </w:rPr>
      </w:pPr>
    </w:p>
    <w:p w14:paraId="28C8F263" w14:textId="77777777" w:rsidR="00066A79" w:rsidRDefault="00066A79" w:rsidP="00066A79">
      <w:pPr>
        <w:spacing w:after="0" w:line="336" w:lineRule="atLeast"/>
        <w:jc w:val="center"/>
        <w:rPr>
          <w:rFonts w:ascii="Times New Roman" w:eastAsia="Times New Roman" w:hAnsi="Times New Roman" w:cs="Times New Roman"/>
          <w:color w:val="000000"/>
          <w:sz w:val="24"/>
          <w:szCs w:val="24"/>
          <w:lang w:eastAsia="hr-HR"/>
        </w:rPr>
      </w:pPr>
    </w:p>
    <w:p w14:paraId="7EDAE30C" w14:textId="77777777" w:rsidR="00066A79" w:rsidRDefault="00066A79" w:rsidP="00066A79">
      <w:pPr>
        <w:spacing w:after="0" w:line="336" w:lineRule="atLeast"/>
        <w:jc w:val="center"/>
        <w:rPr>
          <w:rFonts w:ascii="Times New Roman" w:eastAsia="Times New Roman" w:hAnsi="Times New Roman" w:cs="Times New Roman"/>
          <w:color w:val="000000"/>
          <w:sz w:val="24"/>
          <w:szCs w:val="24"/>
          <w:lang w:eastAsia="hr-HR"/>
        </w:rPr>
      </w:pPr>
    </w:p>
    <w:p w14:paraId="4A14946F" w14:textId="40079B3A" w:rsidR="002567F0" w:rsidRPr="00066A79" w:rsidRDefault="002567F0" w:rsidP="00066A79">
      <w:pPr>
        <w:spacing w:after="0" w:line="336" w:lineRule="atLeast"/>
        <w:jc w:val="center"/>
        <w:rPr>
          <w:rFonts w:ascii="Times New Roman" w:eastAsia="Times New Roman" w:hAnsi="Times New Roman" w:cs="Times New Roman"/>
          <w:b/>
          <w:color w:val="000000"/>
          <w:sz w:val="24"/>
          <w:szCs w:val="24"/>
          <w:lang w:eastAsia="hr-HR"/>
        </w:rPr>
      </w:pPr>
      <w:r w:rsidRPr="00066A79">
        <w:rPr>
          <w:rFonts w:ascii="Times New Roman" w:eastAsia="Times New Roman" w:hAnsi="Times New Roman" w:cs="Times New Roman"/>
          <w:b/>
          <w:color w:val="000000"/>
          <w:sz w:val="24"/>
          <w:szCs w:val="24"/>
          <w:lang w:eastAsia="hr-HR"/>
        </w:rPr>
        <w:t>Članak 19.</w:t>
      </w:r>
    </w:p>
    <w:p w14:paraId="585CD90D" w14:textId="77777777" w:rsidR="00066A79" w:rsidRPr="00527D6F" w:rsidRDefault="00066A79" w:rsidP="00066A79">
      <w:pPr>
        <w:spacing w:after="0" w:line="336" w:lineRule="atLeast"/>
        <w:jc w:val="center"/>
        <w:rPr>
          <w:rFonts w:ascii="Times New Roman" w:eastAsia="Times New Roman" w:hAnsi="Times New Roman" w:cs="Times New Roman"/>
          <w:color w:val="000000"/>
          <w:sz w:val="24"/>
          <w:szCs w:val="24"/>
          <w:lang w:eastAsia="hr-HR"/>
        </w:rPr>
      </w:pPr>
    </w:p>
    <w:p w14:paraId="128F3FB7" w14:textId="01434DBD"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Osoba ovlaštena za provedbu službenih kontrola u obavljanju službenih kontrola ima pravo i dužnost:</w:t>
      </w:r>
    </w:p>
    <w:p w14:paraId="0E09F39A"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1C8C1DB5" w14:textId="2B46AD9A"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mjere propisane člankom 138. stavkom 2.  Uredbe (EU) 2017/625, odnosno mjere propisane propisom o službenim kontrolama</w:t>
      </w:r>
    </w:p>
    <w:p w14:paraId="70CC0EB1"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465C7482" w14:textId="7C7B9EB3"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uklanjanje nesukladnosti utvrđenih službenom kontrolom i odrediti rok za uklanjanje nesukladnosti</w:t>
      </w:r>
    </w:p>
    <w:p w14:paraId="2D8423E0"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63EE6B34" w14:textId="4161231D"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privremeno zabraniti proizvodnju i/ili stavljanje na tržište hrane za koju postoji sumnja da ne udovoljava zahtjevima propisanima ovim Zakonom, uredbama i direktivom iz članka 2. ovoga Zakona i propisima donesenim na temelju ovoga Zakona ili za koju postoji sumnja u njezinu sigurnost, do dobivanja rezultata analize i/ili procjene rizika</w:t>
      </w:r>
    </w:p>
    <w:p w14:paraId="468CE81A"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4C938AC6" w14:textId="26B0FBBF"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provedbu posebnih higijenskih mjera prema članku 4. stavku 3. Uredbe (EZ) br. 852/2004</w:t>
      </w:r>
    </w:p>
    <w:p w14:paraId="6EB6A11B"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533FA273" w14:textId="6F4F7707"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uspostavu, provedbu ili održavanje sustava i postupaka temeljenih na načelima HACCP sustava prema članku 5. stavcima 1. i 2. Uredbe (EZ) br. 852/2004 i članku 9. ovoga Zakona</w:t>
      </w:r>
    </w:p>
    <w:p w14:paraId="569628E0"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4B47EB6C" w14:textId="59AAF16A"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subjektu u poslovanju s hranom provođenje istraživanja prema članku 3. stavku 2. Uredbe (EZ) br. 2073/2005 i članku 10. stavku 1. ovoga Zakona</w:t>
      </w:r>
    </w:p>
    <w:p w14:paraId="0DFC59C2"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211F5951" w14:textId="250C30AF"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subjektu u poslovanju s hranom provođenje ispitivanja prema članku 4. stavcima 1. i 2. Uredbe (EZ) br. 2073/2005 i članku 10. stavku 2. ovoga Zakona prema planu uzorkovanja gotove hrane i briseva površina</w:t>
      </w:r>
    </w:p>
    <w:p w14:paraId="5FB46ECE"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4AB22C0D" w14:textId="280BCEBF"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subjektu u poslovanju s hranom uzimanje uzoraka s proizvodnih površina, uređaja i opreme prema članku 5. stavku 2. Uredbe (EZ) br. 2073/2005</w:t>
      </w:r>
      <w:r w:rsidRPr="00527D6F">
        <w:rPr>
          <w:rFonts w:ascii="Times New Roman" w:hAnsi="Times New Roman" w:cs="Times New Roman"/>
          <w:sz w:val="24"/>
          <w:szCs w:val="24"/>
        </w:rPr>
        <w:t xml:space="preserve"> </w:t>
      </w:r>
      <w:r w:rsidRPr="00527D6F">
        <w:rPr>
          <w:rFonts w:ascii="Times New Roman" w:eastAsia="Times New Roman" w:hAnsi="Times New Roman" w:cs="Times New Roman"/>
          <w:color w:val="000000"/>
          <w:sz w:val="24"/>
          <w:szCs w:val="24"/>
          <w:lang w:eastAsia="hr-HR"/>
        </w:rPr>
        <w:t>i sukladno propisu koji uređuje učestalost kontrole i normative mikrobiološke čistoće</w:t>
      </w:r>
    </w:p>
    <w:p w14:paraId="68073D2A"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3050CE55" w14:textId="78C274E8"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provođenje korektivnih mjera iz članka 7. Uredbe (EZ) br. 2073/2005, korektivnih mjera definiranih u postupcima temeljenim na načelima HACCP sustava i mjera iz članka 16. ovoga Zakona</w:t>
      </w:r>
    </w:p>
    <w:p w14:paraId="570BE3C3"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27086407" w14:textId="7E2D96DD"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subjektu u poslovanju s hranom provođenje analiza trendova rezultata ispitivanja prema članku 9. Uredbe (EZ) br. 2073/2005</w:t>
      </w:r>
    </w:p>
    <w:p w14:paraId="3601931F"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07F22F85" w14:textId="3DC79CA1"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evidentiranje ili odobravanje subjekta odnosno objekta u skladu s člankom 11. ovog</w:t>
      </w:r>
      <w:r w:rsidR="00066A79">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Zakona</w:t>
      </w:r>
    </w:p>
    <w:p w14:paraId="4787BF6D" w14:textId="77777777" w:rsidR="00066A79" w:rsidRPr="00527D6F" w:rsidRDefault="00066A79" w:rsidP="00066A79">
      <w:pPr>
        <w:spacing w:after="0" w:line="240" w:lineRule="auto"/>
        <w:jc w:val="both"/>
        <w:rPr>
          <w:rFonts w:ascii="Times New Roman" w:eastAsia="Times New Roman" w:hAnsi="Times New Roman" w:cs="Times New Roman"/>
          <w:color w:val="000000"/>
          <w:sz w:val="24"/>
          <w:szCs w:val="24"/>
          <w:lang w:eastAsia="hr-HR"/>
        </w:rPr>
      </w:pPr>
    </w:p>
    <w:p w14:paraId="7115C606" w14:textId="2D7DEDAF"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izradu i provedbu plana uzorkovanja i ispitivanja gotove hrane, hrane rizične za akrilamid i briseva površina</w:t>
      </w:r>
    </w:p>
    <w:p w14:paraId="53141B41" w14:textId="77777777" w:rsidR="008C4188" w:rsidRPr="00527D6F" w:rsidRDefault="008C4188" w:rsidP="00066A79">
      <w:pPr>
        <w:spacing w:after="0" w:line="240" w:lineRule="auto"/>
        <w:jc w:val="both"/>
        <w:rPr>
          <w:rFonts w:ascii="Times New Roman" w:eastAsia="Times New Roman" w:hAnsi="Times New Roman" w:cs="Times New Roman"/>
          <w:color w:val="000000"/>
          <w:sz w:val="24"/>
          <w:szCs w:val="24"/>
          <w:lang w:eastAsia="hr-HR"/>
        </w:rPr>
      </w:pPr>
    </w:p>
    <w:p w14:paraId="6B5AC3AC" w14:textId="45666DCC"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narediti provedbu mjera za ublažavanje razina akrilamida</w:t>
      </w:r>
    </w:p>
    <w:p w14:paraId="058EF524" w14:textId="77777777" w:rsidR="008C4188" w:rsidRPr="00527D6F" w:rsidRDefault="008C4188" w:rsidP="00066A79">
      <w:pPr>
        <w:spacing w:after="0" w:line="240" w:lineRule="auto"/>
        <w:jc w:val="both"/>
        <w:rPr>
          <w:rFonts w:ascii="Times New Roman" w:eastAsia="Times New Roman" w:hAnsi="Times New Roman" w:cs="Times New Roman"/>
          <w:color w:val="000000"/>
          <w:sz w:val="24"/>
          <w:szCs w:val="24"/>
          <w:lang w:eastAsia="hr-HR"/>
        </w:rPr>
      </w:pPr>
    </w:p>
    <w:p w14:paraId="1411821E" w14:textId="348E4417"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narediti i druge mjere koje smatra potrebnim za osiguravanje usklađenosti s ovim Zakonom i uredbama iz članka 2. </w:t>
      </w:r>
      <w:r w:rsidR="009E68B9">
        <w:rPr>
          <w:rFonts w:ascii="Times New Roman" w:eastAsia="Times New Roman" w:hAnsi="Times New Roman" w:cs="Times New Roman"/>
          <w:color w:val="000000"/>
          <w:sz w:val="24"/>
          <w:szCs w:val="24"/>
          <w:lang w:eastAsia="hr-HR"/>
        </w:rPr>
        <w:t xml:space="preserve">stavka 1. </w:t>
      </w:r>
      <w:r w:rsidRPr="00527D6F">
        <w:rPr>
          <w:rFonts w:ascii="Times New Roman" w:eastAsia="Times New Roman" w:hAnsi="Times New Roman" w:cs="Times New Roman"/>
          <w:color w:val="000000"/>
          <w:sz w:val="24"/>
          <w:szCs w:val="24"/>
          <w:lang w:eastAsia="hr-HR"/>
        </w:rPr>
        <w:t>ovoga Zakona.</w:t>
      </w:r>
    </w:p>
    <w:p w14:paraId="560A8FBC" w14:textId="77777777" w:rsidR="008C4188" w:rsidRPr="00527D6F" w:rsidRDefault="008C4188" w:rsidP="00066A79">
      <w:pPr>
        <w:spacing w:after="0" w:line="240" w:lineRule="auto"/>
        <w:jc w:val="both"/>
        <w:rPr>
          <w:rFonts w:ascii="Times New Roman" w:eastAsia="Times New Roman" w:hAnsi="Times New Roman" w:cs="Times New Roman"/>
          <w:color w:val="000000"/>
          <w:sz w:val="24"/>
          <w:szCs w:val="24"/>
          <w:lang w:eastAsia="hr-HR"/>
        </w:rPr>
      </w:pPr>
    </w:p>
    <w:p w14:paraId="7EB96A46" w14:textId="049C3462"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Mjere iz stavka 1. ovoga članka naređuju se pisanim rješenjem donesenim u upravnom postupku.</w:t>
      </w:r>
    </w:p>
    <w:p w14:paraId="7792565C"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2A2EF42B" w14:textId="4408018E"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Žalba izjavljena protiv rješenja osobe ovlaštene za provedbu službenih kontrola ne odgađa izvršenje rješenja.</w:t>
      </w:r>
    </w:p>
    <w:p w14:paraId="0230816D"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6659EF75" w14:textId="19E1E819"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Žalbe protiv rješenja osoba ovlaštenih za provedbu službenih kontrola rješava nadležna unutarnja ustrojstvena jedinica za drugostupanjski upravni postupak u središnjem uredu Državnog inspektorata.</w:t>
      </w:r>
    </w:p>
    <w:p w14:paraId="0A91D517"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2344538B" w14:textId="17A87AD8"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Osoba ovlaštena za provedbu službenih kontrola u obavljanju službene kontrole ima pravo i dužnost donijeti usmeno rješenje za izvršenje određenih mjera osiguranja:</w:t>
      </w:r>
    </w:p>
    <w:p w14:paraId="357D7FBE"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0F45AE87" w14:textId="2A9A7C9C"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kada rizik za zdravlje ljudi zahtijeva da se određena mjera poduzme odmah, bez odgađanja</w:t>
      </w:r>
    </w:p>
    <w:p w14:paraId="03AB2552"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7F4518E7" w14:textId="57C37A8D"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kada postoji opasnost od prikrivanja, zamjene ili uništenja hrane ili dokaza ako se mjera ne poduzme odmah.</w:t>
      </w:r>
    </w:p>
    <w:p w14:paraId="0141632B"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18D94809" w14:textId="44862A55"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Osoba ovlaštena za provedbu službenih kontrola u obavljanju službene kontrole ima pravo i dužnost narediti izvršenje usmenog rješenja odmah, a usmeno rješenje unosi se u zapisnik o izvršenom pregledu.</w:t>
      </w:r>
    </w:p>
    <w:p w14:paraId="6A12E42E"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3BB5A2D4" w14:textId="168AD562" w:rsidR="00F073C1"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(7) U provedbi službenih kontrola nad djelatnostima za koje je propisom o službenim kontrolama, odnosno podzakonskim aktom koji propisuje postupak registracije i odobravanja objekata propisano da se upisuju u upisnik koji vodi ministarstvo nadležno za poljoprivredu, odnosno da se za obavljanje tih djelatnosti mora pribaviti rješenje ministarstva nadležnog za poljoprivredu, osoba ovlaštena za provedbu službenih kontrola je dužna nadziranom subjektu, dok ne otkloni nedostatke, usmenim rješenjem zabraniti obavljanje te djelatnosti i odmah pristupiti izvršenju rješenja bez donošenja posebnog akta o dozvoli izvršenja u slučajevima:</w:t>
      </w:r>
    </w:p>
    <w:p w14:paraId="6728D6CF"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2D7C2AA4" w14:textId="24C5A49C"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ako se djelatnost obavlja bez upisa u upisnik ministarstva nadležnog za poljoprivredu</w:t>
      </w:r>
    </w:p>
    <w:p w14:paraId="4D48AD3E"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0F7CA5FB" w14:textId="782B02AE"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ako se djelatnost obavlja bez rješenja ministra nadležnog za poljoprivredu.</w:t>
      </w:r>
    </w:p>
    <w:p w14:paraId="2512C147"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3BF83DD7" w14:textId="5B8D8234"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(8) Na zahtjev stranke izdat će se pisani otpravak rješenja u roku od osam dana</w:t>
      </w:r>
      <w:r w:rsidR="00753DCA">
        <w:rPr>
          <w:rFonts w:ascii="Times New Roman" w:eastAsia="Times New Roman" w:hAnsi="Times New Roman" w:cs="Times New Roman"/>
          <w:color w:val="000000"/>
          <w:sz w:val="24"/>
          <w:szCs w:val="24"/>
          <w:lang w:eastAsia="hr-HR"/>
        </w:rPr>
        <w:t xml:space="preserve"> od dana donošenja usmenog rješenja</w:t>
      </w:r>
      <w:r w:rsidRPr="00527D6F">
        <w:rPr>
          <w:rFonts w:ascii="Times New Roman" w:eastAsia="Times New Roman" w:hAnsi="Times New Roman" w:cs="Times New Roman"/>
          <w:color w:val="000000"/>
          <w:sz w:val="24"/>
          <w:szCs w:val="24"/>
          <w:lang w:eastAsia="hr-HR"/>
        </w:rPr>
        <w:t>.</w:t>
      </w:r>
    </w:p>
    <w:p w14:paraId="5EC8F4AF" w14:textId="77777777" w:rsidR="00F073C1" w:rsidRPr="00527D6F" w:rsidRDefault="00F073C1" w:rsidP="00066A79">
      <w:pPr>
        <w:spacing w:after="0" w:line="240" w:lineRule="auto"/>
        <w:jc w:val="both"/>
        <w:rPr>
          <w:rFonts w:ascii="Times New Roman" w:eastAsia="Times New Roman" w:hAnsi="Times New Roman" w:cs="Times New Roman"/>
          <w:color w:val="000000"/>
          <w:sz w:val="24"/>
          <w:szCs w:val="24"/>
          <w:lang w:eastAsia="hr-HR"/>
        </w:rPr>
      </w:pPr>
    </w:p>
    <w:p w14:paraId="3D6928AA" w14:textId="07915F36" w:rsidR="002567F0" w:rsidRPr="00617913" w:rsidRDefault="002567F0" w:rsidP="00066A79">
      <w:pPr>
        <w:spacing w:after="0" w:line="240" w:lineRule="auto"/>
        <w:jc w:val="both"/>
        <w:rPr>
          <w:rFonts w:ascii="Times New Roman" w:eastAsia="Times New Roman" w:hAnsi="Times New Roman" w:cs="Times New Roman"/>
          <w:sz w:val="24"/>
          <w:szCs w:val="24"/>
          <w:lang w:eastAsia="hr-HR"/>
        </w:rPr>
      </w:pPr>
      <w:r w:rsidRPr="00617913">
        <w:rPr>
          <w:rFonts w:ascii="Times New Roman" w:eastAsia="Times New Roman" w:hAnsi="Times New Roman" w:cs="Times New Roman"/>
          <w:sz w:val="24"/>
          <w:szCs w:val="24"/>
          <w:lang w:eastAsia="hr-HR"/>
        </w:rPr>
        <w:t xml:space="preserve">(9) </w:t>
      </w:r>
      <w:bookmarkStart w:id="16" w:name="_Hlk62480349"/>
      <w:r w:rsidRPr="00617913">
        <w:rPr>
          <w:rFonts w:ascii="Times New Roman" w:eastAsia="Times New Roman" w:hAnsi="Times New Roman" w:cs="Times New Roman"/>
          <w:sz w:val="24"/>
          <w:szCs w:val="24"/>
          <w:lang w:eastAsia="hr-HR"/>
        </w:rPr>
        <w:t xml:space="preserve">Prema članku </w:t>
      </w:r>
      <w:bookmarkEnd w:id="16"/>
      <w:r w:rsidRPr="00617913">
        <w:rPr>
          <w:rFonts w:ascii="Times New Roman" w:eastAsia="Times New Roman" w:hAnsi="Times New Roman" w:cs="Times New Roman"/>
          <w:sz w:val="24"/>
          <w:szCs w:val="24"/>
          <w:lang w:eastAsia="hr-HR"/>
        </w:rPr>
        <w:t>138. stavku 4. Uredbe (EU) 2017/625 subjekt u poslovanju s hranom snosi sve troškove koji nastaju tijekom provedbe mjera iz ovoga članka.</w:t>
      </w:r>
    </w:p>
    <w:p w14:paraId="0649C725" w14:textId="77777777" w:rsidR="002567F0" w:rsidRPr="00527D6F" w:rsidRDefault="002567F0" w:rsidP="00066A79">
      <w:pPr>
        <w:spacing w:after="0" w:line="240" w:lineRule="auto"/>
        <w:jc w:val="center"/>
        <w:rPr>
          <w:rFonts w:ascii="Times New Roman" w:eastAsia="Times New Roman" w:hAnsi="Times New Roman" w:cs="Times New Roman"/>
          <w:color w:val="000000"/>
          <w:sz w:val="24"/>
          <w:szCs w:val="24"/>
          <w:lang w:eastAsia="hr-HR"/>
        </w:rPr>
      </w:pPr>
    </w:p>
    <w:p w14:paraId="5769918F" w14:textId="32116288" w:rsidR="002567F0" w:rsidRPr="00A94A5A" w:rsidRDefault="002567F0" w:rsidP="00066A79">
      <w:pPr>
        <w:spacing w:after="0" w:line="240" w:lineRule="auto"/>
        <w:jc w:val="center"/>
        <w:rPr>
          <w:rFonts w:ascii="Times New Roman" w:eastAsia="Times New Roman" w:hAnsi="Times New Roman" w:cs="Times New Roman"/>
          <w:b/>
          <w:color w:val="000000"/>
          <w:sz w:val="24"/>
          <w:szCs w:val="24"/>
          <w:lang w:eastAsia="hr-HR"/>
        </w:rPr>
      </w:pPr>
      <w:r w:rsidRPr="00A94A5A">
        <w:rPr>
          <w:rFonts w:ascii="Times New Roman" w:eastAsia="Times New Roman" w:hAnsi="Times New Roman" w:cs="Times New Roman"/>
          <w:b/>
          <w:color w:val="000000"/>
          <w:sz w:val="24"/>
          <w:szCs w:val="24"/>
          <w:lang w:eastAsia="hr-HR"/>
        </w:rPr>
        <w:t>VII. PREKRŠAJNE ODREDBE</w:t>
      </w:r>
    </w:p>
    <w:p w14:paraId="5FFDCE33" w14:textId="77777777" w:rsidR="00A94A5A" w:rsidRPr="00A94A5A" w:rsidRDefault="00A94A5A" w:rsidP="00066A79">
      <w:pPr>
        <w:spacing w:after="0" w:line="240" w:lineRule="auto"/>
        <w:jc w:val="center"/>
        <w:rPr>
          <w:rFonts w:ascii="Times New Roman" w:eastAsia="Times New Roman" w:hAnsi="Times New Roman" w:cs="Times New Roman"/>
          <w:b/>
          <w:color w:val="000000"/>
          <w:sz w:val="24"/>
          <w:szCs w:val="24"/>
          <w:lang w:eastAsia="hr-HR"/>
        </w:rPr>
      </w:pPr>
    </w:p>
    <w:p w14:paraId="080200DB" w14:textId="26DC6FB8" w:rsidR="002567F0" w:rsidRPr="00A94A5A" w:rsidRDefault="002567F0" w:rsidP="00066A79">
      <w:pPr>
        <w:spacing w:after="0" w:line="240" w:lineRule="auto"/>
        <w:jc w:val="center"/>
        <w:rPr>
          <w:rFonts w:ascii="Times New Roman" w:eastAsia="Times New Roman" w:hAnsi="Times New Roman" w:cs="Times New Roman"/>
          <w:b/>
          <w:color w:val="000000"/>
          <w:sz w:val="24"/>
          <w:szCs w:val="24"/>
          <w:lang w:eastAsia="hr-HR"/>
        </w:rPr>
      </w:pPr>
      <w:r w:rsidRPr="00A94A5A">
        <w:rPr>
          <w:rFonts w:ascii="Times New Roman" w:eastAsia="Times New Roman" w:hAnsi="Times New Roman" w:cs="Times New Roman"/>
          <w:b/>
          <w:color w:val="000000"/>
          <w:sz w:val="24"/>
          <w:szCs w:val="24"/>
          <w:lang w:eastAsia="hr-HR"/>
        </w:rPr>
        <w:t>Članak 20.</w:t>
      </w:r>
    </w:p>
    <w:p w14:paraId="71B69C9D" w14:textId="77777777" w:rsidR="00A94A5A" w:rsidRPr="00527D6F" w:rsidRDefault="00A94A5A" w:rsidP="00066A79">
      <w:pPr>
        <w:spacing w:after="0" w:line="240" w:lineRule="auto"/>
        <w:jc w:val="center"/>
        <w:rPr>
          <w:rFonts w:ascii="Times New Roman" w:eastAsia="Times New Roman" w:hAnsi="Times New Roman" w:cs="Times New Roman"/>
          <w:color w:val="000000"/>
          <w:sz w:val="24"/>
          <w:szCs w:val="24"/>
          <w:lang w:eastAsia="hr-HR"/>
        </w:rPr>
      </w:pPr>
    </w:p>
    <w:p w14:paraId="4FE7863C" w14:textId="77777777" w:rsidR="002567F0" w:rsidRPr="00527D6F"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Novčanom kaznom od 50.000,00 do 100.000,00 kuna kaznit će se za prekršaj pravna osoba ako:</w:t>
      </w:r>
    </w:p>
    <w:p w14:paraId="001579E0" w14:textId="25EC1A52"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 ne uspostavi sustav i postupke temeljene na načelima HACCP sustava prema članku 5. stavku 2. Uredbe (EZ) br. 852/2004 i u </w:t>
      </w:r>
      <w:r w:rsidR="004E17CC">
        <w:rPr>
          <w:rFonts w:ascii="Times New Roman" w:eastAsia="Times New Roman" w:hAnsi="Times New Roman" w:cs="Times New Roman"/>
          <w:color w:val="000000"/>
          <w:sz w:val="24"/>
          <w:szCs w:val="24"/>
          <w:lang w:eastAsia="hr-HR"/>
        </w:rPr>
        <w:t xml:space="preserve">skladu s pravilnikom iz članka </w:t>
      </w:r>
      <w:r w:rsidR="009D6CF2">
        <w:rPr>
          <w:rFonts w:ascii="Times New Roman" w:eastAsia="Times New Roman" w:hAnsi="Times New Roman" w:cs="Times New Roman"/>
          <w:color w:val="000000"/>
          <w:sz w:val="24"/>
          <w:szCs w:val="24"/>
          <w:lang w:eastAsia="hr-HR"/>
        </w:rPr>
        <w:t>9</w:t>
      </w:r>
      <w:r w:rsidRPr="00527D6F">
        <w:rPr>
          <w:rFonts w:ascii="Times New Roman" w:eastAsia="Times New Roman" w:hAnsi="Times New Roman" w:cs="Times New Roman"/>
          <w:color w:val="000000"/>
          <w:sz w:val="24"/>
          <w:szCs w:val="24"/>
          <w:lang w:eastAsia="hr-HR"/>
        </w:rPr>
        <w:t xml:space="preserve">. stavka </w:t>
      </w:r>
      <w:r w:rsidR="00B57FB3">
        <w:rPr>
          <w:rFonts w:ascii="Times New Roman" w:eastAsia="Times New Roman" w:hAnsi="Times New Roman" w:cs="Times New Roman"/>
          <w:color w:val="000000"/>
          <w:sz w:val="24"/>
          <w:szCs w:val="24"/>
          <w:lang w:eastAsia="hr-HR"/>
        </w:rPr>
        <w:t>9</w:t>
      </w:r>
      <w:r w:rsidRPr="00527D6F">
        <w:rPr>
          <w:rFonts w:ascii="Times New Roman" w:eastAsia="Times New Roman" w:hAnsi="Times New Roman" w:cs="Times New Roman"/>
          <w:color w:val="000000"/>
          <w:sz w:val="24"/>
          <w:szCs w:val="24"/>
          <w:lang w:eastAsia="hr-HR"/>
        </w:rPr>
        <w:t xml:space="preserve">. u objektima koji HACCP sustav moraju uspostaviti na temelju </w:t>
      </w:r>
      <w:r w:rsidR="004E17CC">
        <w:rPr>
          <w:rFonts w:ascii="Times New Roman" w:eastAsia="Times New Roman" w:hAnsi="Times New Roman" w:cs="Times New Roman"/>
          <w:color w:val="000000"/>
          <w:sz w:val="24"/>
          <w:szCs w:val="24"/>
          <w:lang w:eastAsia="hr-HR"/>
        </w:rPr>
        <w:t>sedam</w:t>
      </w:r>
      <w:r w:rsidRPr="00527D6F">
        <w:rPr>
          <w:rFonts w:ascii="Times New Roman" w:eastAsia="Times New Roman" w:hAnsi="Times New Roman" w:cs="Times New Roman"/>
          <w:color w:val="000000"/>
          <w:sz w:val="24"/>
          <w:szCs w:val="24"/>
          <w:lang w:eastAsia="hr-HR"/>
        </w:rPr>
        <w:t xml:space="preserve"> načela (članak 5. stavak 1. Uredbe (EZ) br. 852/2004 i članak 9. stavak 1. ovoga Zakona)</w:t>
      </w:r>
    </w:p>
    <w:p w14:paraId="69EB04C5" w14:textId="77777777" w:rsidR="004E17CC" w:rsidRPr="00527D6F" w:rsidRDefault="004E17CC" w:rsidP="00066A79">
      <w:pPr>
        <w:spacing w:after="0" w:line="240" w:lineRule="auto"/>
        <w:jc w:val="both"/>
        <w:rPr>
          <w:rFonts w:ascii="Times New Roman" w:eastAsia="Times New Roman" w:hAnsi="Times New Roman" w:cs="Times New Roman"/>
          <w:color w:val="000000"/>
          <w:sz w:val="24"/>
          <w:szCs w:val="24"/>
          <w:lang w:eastAsia="hr-HR"/>
        </w:rPr>
      </w:pPr>
    </w:p>
    <w:p w14:paraId="52F14431" w14:textId="28D1C142"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ne uspostavi i ne provodi stalan nadzor kritičnih kontrolnih točaka u proizvodnji i prometu hrane gdje se opasnost pojavljuje u skladu s člankom 5. Uredbe (EZ) br. 852/2004 i pravilnikom iz članka 9. stavk</w:t>
      </w:r>
      <w:r w:rsidR="0060554A">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9. (članak 5. stavak 1. i stavak 2.d Uredbe (EZ) br. 852/2004)</w:t>
      </w:r>
    </w:p>
    <w:p w14:paraId="6D2B7CD4" w14:textId="77777777" w:rsidR="0060554A" w:rsidRPr="00527D6F" w:rsidRDefault="0060554A" w:rsidP="00066A79">
      <w:pPr>
        <w:spacing w:after="0" w:line="240" w:lineRule="auto"/>
        <w:jc w:val="both"/>
        <w:rPr>
          <w:rFonts w:ascii="Times New Roman" w:eastAsia="Times New Roman" w:hAnsi="Times New Roman" w:cs="Times New Roman"/>
          <w:color w:val="000000"/>
          <w:sz w:val="24"/>
          <w:szCs w:val="24"/>
          <w:lang w:eastAsia="hr-HR"/>
        </w:rPr>
      </w:pPr>
    </w:p>
    <w:p w14:paraId="0CD1E006" w14:textId="74783452"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ne registrira objekt u skladu s člankom 6. stavkom 2. Uredbe (EZ) br. 852/2004 i člankom 11. stavkom 1. ovoga Zakona</w:t>
      </w:r>
    </w:p>
    <w:p w14:paraId="427C12DE" w14:textId="77777777" w:rsidR="00E63B63" w:rsidRPr="00527D6F" w:rsidRDefault="00E63B63" w:rsidP="00066A79">
      <w:pPr>
        <w:spacing w:after="0" w:line="240" w:lineRule="auto"/>
        <w:jc w:val="both"/>
        <w:rPr>
          <w:rFonts w:ascii="Times New Roman" w:eastAsia="Times New Roman" w:hAnsi="Times New Roman" w:cs="Times New Roman"/>
          <w:color w:val="000000"/>
          <w:sz w:val="24"/>
          <w:szCs w:val="24"/>
          <w:lang w:eastAsia="hr-HR"/>
        </w:rPr>
      </w:pPr>
    </w:p>
    <w:p w14:paraId="6A8C0D96" w14:textId="37EFA984"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ne provede odobravanje objekta u skladu s člankom 6. stavkom 3. Uredbe (EZ) br. 852/2004, člankom 4. stavcima 1. i 3. Uredbe (EZ) br. 853/2004, člankom 2. Uredbe (EZ) br. 210/2013 i člankom 11. ovoga Zakona</w:t>
      </w:r>
    </w:p>
    <w:p w14:paraId="0E3C52C2" w14:textId="77777777" w:rsidR="00E63B63" w:rsidRPr="00527D6F" w:rsidRDefault="00E63B63" w:rsidP="00066A79">
      <w:pPr>
        <w:spacing w:after="0" w:line="240" w:lineRule="auto"/>
        <w:jc w:val="both"/>
        <w:rPr>
          <w:rFonts w:ascii="Times New Roman" w:eastAsia="Times New Roman" w:hAnsi="Times New Roman" w:cs="Times New Roman"/>
          <w:color w:val="000000"/>
          <w:sz w:val="24"/>
          <w:szCs w:val="24"/>
          <w:lang w:eastAsia="hr-HR"/>
        </w:rPr>
      </w:pPr>
    </w:p>
    <w:p w14:paraId="19F2114E" w14:textId="4BFEB345"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ne osigura da hrana kroz sve faze proizvodnje, prerade i distribucije za vrijeme svoga roka trajanja udovoljava kriterijima sigurnosti iz Priloga I. Uredbe (EZ) br. 2073/2005 i kriterijima sigurnosti propisanih pravilnikom iz član</w:t>
      </w:r>
      <w:r w:rsidR="00925E1F">
        <w:rPr>
          <w:rFonts w:ascii="Times New Roman" w:eastAsia="Times New Roman" w:hAnsi="Times New Roman" w:cs="Times New Roman"/>
          <w:color w:val="000000"/>
          <w:sz w:val="24"/>
          <w:szCs w:val="24"/>
          <w:lang w:eastAsia="hr-HR"/>
        </w:rPr>
        <w:t xml:space="preserve">ka 10. stavka 12. ovoga Zakona </w:t>
      </w:r>
      <w:r w:rsidRPr="00527D6F">
        <w:rPr>
          <w:rFonts w:ascii="Times New Roman" w:eastAsia="Times New Roman" w:hAnsi="Times New Roman" w:cs="Times New Roman"/>
          <w:color w:val="000000"/>
          <w:sz w:val="24"/>
          <w:szCs w:val="24"/>
          <w:lang w:eastAsia="hr-HR"/>
        </w:rPr>
        <w:t xml:space="preserve">(članak 10. stavak </w:t>
      </w:r>
      <w:r w:rsidRPr="00527D6F">
        <w:rPr>
          <w:rFonts w:ascii="Times New Roman" w:eastAsia="Times New Roman" w:hAnsi="Times New Roman" w:cs="Times New Roman"/>
          <w:sz w:val="24"/>
          <w:szCs w:val="24"/>
          <w:lang w:eastAsia="hr-HR"/>
        </w:rPr>
        <w:t>10</w:t>
      </w:r>
      <w:r w:rsidRPr="00527D6F">
        <w:rPr>
          <w:rFonts w:ascii="Times New Roman" w:eastAsia="Times New Roman" w:hAnsi="Times New Roman" w:cs="Times New Roman"/>
          <w:color w:val="000000"/>
          <w:sz w:val="24"/>
          <w:szCs w:val="24"/>
          <w:lang w:eastAsia="hr-HR"/>
        </w:rPr>
        <w:t xml:space="preserve">. ovog Zakona i članak 3. stavak 1. Uredbe </w:t>
      </w:r>
      <w:r w:rsidR="00CE00D6">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2073/2005)</w:t>
      </w:r>
    </w:p>
    <w:p w14:paraId="10D2D1B2" w14:textId="77777777" w:rsidR="00E63B63" w:rsidRPr="00527D6F" w:rsidRDefault="00E63B63" w:rsidP="00066A79">
      <w:pPr>
        <w:spacing w:after="0" w:line="240" w:lineRule="auto"/>
        <w:jc w:val="both"/>
        <w:rPr>
          <w:rFonts w:ascii="Times New Roman" w:eastAsia="Times New Roman" w:hAnsi="Times New Roman" w:cs="Times New Roman"/>
          <w:color w:val="000000"/>
          <w:sz w:val="24"/>
          <w:szCs w:val="24"/>
          <w:lang w:eastAsia="hr-HR"/>
        </w:rPr>
      </w:pPr>
    </w:p>
    <w:p w14:paraId="768EA0B2" w14:textId="0046F4D0"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6. ne provede propisane korektivne mjere u slučaju nezadovoljavajućih rezultata vezanih za kriterije sigurnosti iz </w:t>
      </w:r>
      <w:r w:rsidR="00925E1F">
        <w:rPr>
          <w:rFonts w:ascii="Times New Roman" w:eastAsia="Times New Roman" w:hAnsi="Times New Roman" w:cs="Times New Roman"/>
          <w:color w:val="000000"/>
          <w:sz w:val="24"/>
          <w:szCs w:val="24"/>
          <w:lang w:eastAsia="hr-HR"/>
        </w:rPr>
        <w:t>P</w:t>
      </w:r>
      <w:r w:rsidRPr="00527D6F">
        <w:rPr>
          <w:rFonts w:ascii="Times New Roman" w:eastAsia="Times New Roman" w:hAnsi="Times New Roman" w:cs="Times New Roman"/>
          <w:color w:val="000000"/>
          <w:sz w:val="24"/>
          <w:szCs w:val="24"/>
          <w:lang w:eastAsia="hr-HR"/>
        </w:rPr>
        <w:t>riloga I</w:t>
      </w:r>
      <w:r w:rsidR="00925E1F">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xml:space="preserve"> Uredbe (EZ) br. 2073/2005 i pravilnika iz članka 10. stavka 12. ovog Zakona ili ne zatraži dopuštenje iz članka 16. stavka 8. ovoga Zakona (članak 7. stavak 2. Uredbe </w:t>
      </w:r>
      <w:r w:rsidR="00CE00D6">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2073/2005 i članak 16. stavak</w:t>
      </w:r>
      <w:r w:rsidR="00925E1F">
        <w:rPr>
          <w:rFonts w:ascii="Times New Roman" w:eastAsia="Times New Roman" w:hAnsi="Times New Roman" w:cs="Times New Roman"/>
          <w:color w:val="000000"/>
          <w:sz w:val="24"/>
          <w:szCs w:val="24"/>
          <w:lang w:eastAsia="hr-HR"/>
        </w:rPr>
        <w:t xml:space="preserve"> 3. </w:t>
      </w:r>
      <w:r w:rsidRPr="00527D6F">
        <w:rPr>
          <w:rFonts w:ascii="Times New Roman" w:eastAsia="Times New Roman" w:hAnsi="Times New Roman" w:cs="Times New Roman"/>
          <w:color w:val="000000"/>
          <w:sz w:val="24"/>
          <w:szCs w:val="24"/>
          <w:lang w:eastAsia="hr-HR"/>
        </w:rPr>
        <w:t>ovoga Zakona)</w:t>
      </w:r>
    </w:p>
    <w:p w14:paraId="1956710C" w14:textId="77777777" w:rsidR="00E63B63" w:rsidRPr="00527D6F" w:rsidRDefault="00E63B63" w:rsidP="00066A79">
      <w:pPr>
        <w:spacing w:after="0" w:line="240" w:lineRule="auto"/>
        <w:jc w:val="both"/>
        <w:rPr>
          <w:rFonts w:ascii="Times New Roman" w:eastAsia="Times New Roman" w:hAnsi="Times New Roman" w:cs="Times New Roman"/>
          <w:color w:val="000000"/>
          <w:sz w:val="24"/>
          <w:szCs w:val="24"/>
          <w:lang w:eastAsia="hr-HR"/>
        </w:rPr>
      </w:pPr>
    </w:p>
    <w:p w14:paraId="58B7B1D1" w14:textId="3D2A8A75"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7. postupa protivno, ne udovoljava odredbama ili ne omogućuje provedbu propisa iz članka 5., članka 7. i članka 8. stavka </w:t>
      </w:r>
      <w:r w:rsidR="004D0F22">
        <w:rPr>
          <w:rFonts w:ascii="Times New Roman" w:eastAsia="Times New Roman" w:hAnsi="Times New Roman" w:cs="Times New Roman"/>
          <w:color w:val="000000"/>
          <w:sz w:val="24"/>
          <w:szCs w:val="24"/>
          <w:lang w:eastAsia="hr-HR"/>
        </w:rPr>
        <w:t>5</w:t>
      </w:r>
      <w:r w:rsidRPr="00527D6F">
        <w:rPr>
          <w:rFonts w:ascii="Times New Roman" w:eastAsia="Times New Roman" w:hAnsi="Times New Roman" w:cs="Times New Roman"/>
          <w:color w:val="000000"/>
          <w:sz w:val="24"/>
          <w:szCs w:val="24"/>
          <w:lang w:eastAsia="hr-HR"/>
        </w:rPr>
        <w:t>. ovoga Zakona</w:t>
      </w:r>
    </w:p>
    <w:p w14:paraId="1BF2D248" w14:textId="77777777" w:rsidR="00E63B63" w:rsidRPr="00527D6F" w:rsidRDefault="00E63B63" w:rsidP="00066A79">
      <w:pPr>
        <w:spacing w:after="0" w:line="240" w:lineRule="auto"/>
        <w:jc w:val="both"/>
        <w:rPr>
          <w:rFonts w:ascii="Times New Roman" w:eastAsia="Times New Roman" w:hAnsi="Times New Roman" w:cs="Times New Roman"/>
          <w:color w:val="000000"/>
          <w:sz w:val="24"/>
          <w:szCs w:val="24"/>
          <w:lang w:eastAsia="hr-HR"/>
        </w:rPr>
      </w:pPr>
    </w:p>
    <w:p w14:paraId="1A2D8129" w14:textId="33721494"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8. obavlja djelatnost poslovanja s hranom u objektu koji podliježe odobravanju protivno odredbama članka 11. stavka 2. ovoga Zakona</w:t>
      </w:r>
    </w:p>
    <w:p w14:paraId="3A8C43BD" w14:textId="77777777" w:rsidR="001A29EF" w:rsidRPr="00527D6F" w:rsidRDefault="001A29EF" w:rsidP="00066A79">
      <w:pPr>
        <w:spacing w:after="0" w:line="240" w:lineRule="auto"/>
        <w:jc w:val="both"/>
        <w:rPr>
          <w:rFonts w:ascii="Times New Roman" w:eastAsia="Times New Roman" w:hAnsi="Times New Roman" w:cs="Times New Roman"/>
          <w:color w:val="000000"/>
          <w:sz w:val="24"/>
          <w:szCs w:val="24"/>
          <w:lang w:eastAsia="hr-HR"/>
        </w:rPr>
      </w:pPr>
    </w:p>
    <w:p w14:paraId="5EC0BA64" w14:textId="65486B38" w:rsidR="002567F0" w:rsidRDefault="00750772" w:rsidP="00066A7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2567F0" w:rsidRPr="00527D6F">
        <w:rPr>
          <w:rFonts w:ascii="Times New Roman" w:eastAsia="Times New Roman" w:hAnsi="Times New Roman" w:cs="Times New Roman"/>
          <w:color w:val="000000"/>
          <w:sz w:val="24"/>
          <w:szCs w:val="24"/>
          <w:lang w:eastAsia="hr-HR"/>
        </w:rPr>
        <w:t>stavlja na tržište hranu životinjskog podrijetla koja nije pripremljena i s kojom nije rukovano u objektima sukladno članku 4. stavku 1. Uredbe (EZ) br. 853/2004</w:t>
      </w:r>
    </w:p>
    <w:p w14:paraId="1690EA0E" w14:textId="77777777" w:rsidR="001A29EF" w:rsidRPr="00527D6F" w:rsidRDefault="001A29EF" w:rsidP="00066A79">
      <w:pPr>
        <w:spacing w:after="0" w:line="240" w:lineRule="auto"/>
        <w:jc w:val="both"/>
        <w:rPr>
          <w:rFonts w:ascii="Times New Roman" w:eastAsia="Times New Roman" w:hAnsi="Times New Roman" w:cs="Times New Roman"/>
          <w:color w:val="000000"/>
          <w:sz w:val="24"/>
          <w:szCs w:val="24"/>
          <w:lang w:eastAsia="hr-HR"/>
        </w:rPr>
      </w:pPr>
    </w:p>
    <w:p w14:paraId="22BB6685" w14:textId="506FE856"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10. ne prestane s radom sukladno članku 4. stavku 4. Uredbe (EZ) br. 853/2004 ako je nadležno tijelo ukinulo odobrenje ili nije produžilo ili izdalo trajno odobrenje za rad objekta</w:t>
      </w:r>
    </w:p>
    <w:p w14:paraId="70310F7E" w14:textId="77777777" w:rsidR="001A29EF" w:rsidRPr="00527D6F" w:rsidRDefault="001A29EF" w:rsidP="00066A79">
      <w:pPr>
        <w:spacing w:after="0" w:line="240" w:lineRule="auto"/>
        <w:jc w:val="both"/>
        <w:rPr>
          <w:rFonts w:ascii="Times New Roman" w:eastAsia="Times New Roman" w:hAnsi="Times New Roman" w:cs="Times New Roman"/>
          <w:color w:val="000000"/>
          <w:sz w:val="24"/>
          <w:szCs w:val="24"/>
          <w:lang w:eastAsia="hr-HR"/>
        </w:rPr>
      </w:pPr>
    </w:p>
    <w:p w14:paraId="0A58CE24" w14:textId="49DC2911" w:rsidR="002567F0" w:rsidRDefault="001A29EF" w:rsidP="00066A7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11. </w:t>
      </w:r>
      <w:r w:rsidR="002567F0" w:rsidRPr="00527D6F">
        <w:rPr>
          <w:rFonts w:ascii="Times New Roman" w:eastAsia="Times New Roman" w:hAnsi="Times New Roman" w:cs="Times New Roman"/>
          <w:color w:val="000000"/>
          <w:sz w:val="24"/>
          <w:szCs w:val="24"/>
          <w:lang w:eastAsia="hr-HR"/>
        </w:rPr>
        <w:t>ne označava i stavlja na tržište hranu životinjskog podrijetla protivno odredbama članka 5. Uredbe (EZ) br. 853/2004</w:t>
      </w:r>
    </w:p>
    <w:p w14:paraId="1E204207" w14:textId="77777777" w:rsidR="001A29EF" w:rsidRPr="00527D6F" w:rsidRDefault="001A29EF" w:rsidP="00066A79">
      <w:pPr>
        <w:spacing w:after="0" w:line="240" w:lineRule="auto"/>
        <w:jc w:val="both"/>
        <w:rPr>
          <w:rFonts w:ascii="Times New Roman" w:eastAsia="Times New Roman" w:hAnsi="Times New Roman" w:cs="Times New Roman"/>
          <w:color w:val="000000"/>
          <w:sz w:val="24"/>
          <w:szCs w:val="24"/>
          <w:lang w:eastAsia="hr-HR"/>
        </w:rPr>
      </w:pPr>
    </w:p>
    <w:p w14:paraId="0BE8FC0B" w14:textId="5691B9A5" w:rsidR="002567F0"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12. postupa protivno odredbama članka 1. Uredbe (EZ) br. 2074/2005 o zahtjevima koji se odnose na informacije o prehrambenom lancu u svrhu provedbe Odjeljka III. Priloga II. Uredbe (EZ) br. 853/2004</w:t>
      </w:r>
    </w:p>
    <w:p w14:paraId="2F8BC423" w14:textId="77777777" w:rsidR="001A29EF" w:rsidRPr="00527D6F" w:rsidRDefault="001A29EF" w:rsidP="00066A79">
      <w:pPr>
        <w:spacing w:after="0" w:line="240" w:lineRule="auto"/>
        <w:jc w:val="both"/>
        <w:rPr>
          <w:rFonts w:ascii="Times New Roman" w:eastAsia="Times New Roman" w:hAnsi="Times New Roman" w:cs="Times New Roman"/>
          <w:color w:val="000000"/>
          <w:sz w:val="24"/>
          <w:szCs w:val="24"/>
          <w:lang w:eastAsia="hr-HR"/>
        </w:rPr>
      </w:pPr>
    </w:p>
    <w:p w14:paraId="0419F7FC" w14:textId="1FF03A59"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13. se ne poštuju propisane preventivne mjere i određeni rokovi karencije prilikom uporabe veterinarsko-medicinskih proizvoda i drugih tvari kako je određeno člankom 14. stavkom 1. ovoga Zakona</w:t>
      </w:r>
    </w:p>
    <w:p w14:paraId="5DFB34AF"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734B24AF" w14:textId="406381F6" w:rsidR="002567F0" w:rsidRDefault="001A29EF" w:rsidP="00066A79">
      <w:pPr>
        <w:pStyle w:val="t-9-8"/>
        <w:shd w:val="clear" w:color="auto" w:fill="FFFFFF"/>
        <w:spacing w:before="0" w:beforeAutospacing="0" w:after="0" w:afterAutospacing="0"/>
        <w:jc w:val="both"/>
        <w:textAlignment w:val="baseline"/>
        <w:rPr>
          <w:color w:val="000000"/>
        </w:rPr>
      </w:pPr>
      <w:r>
        <w:rPr>
          <w:color w:val="000000"/>
        </w:rPr>
        <w:t xml:space="preserve">14. </w:t>
      </w:r>
      <w:r w:rsidR="002567F0" w:rsidRPr="00527D6F">
        <w:rPr>
          <w:color w:val="000000"/>
        </w:rPr>
        <w:t>stavlja na tržište i postupa s hranom protivno odredbama članka 1. Uredbe (EZ) br. 124/2009</w:t>
      </w:r>
    </w:p>
    <w:p w14:paraId="447D9A33"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24CB38E0" w14:textId="21917C95"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15. stavlja u promet životinje namijenjene prehrani ljudi ili proizvode životinjskog podrijetla namijenjene prehrani ljudi u kojima su utvrđene tvari u većoj količini od one propisane člankom 1. i tablicom 1. Priloga Uredbe (EU) br. 37/2010</w:t>
      </w:r>
    </w:p>
    <w:p w14:paraId="656522BD"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2351A10C" w14:textId="73F298DB"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16. stavlja u promet životinje namijenjene prehrani ljudi ili proizvode životinjskog podrijetla namijenjene prehrani ljudi u kojima su utvrđene tvari koje nisu propisane za tu životinjsku vrstu člankom 1. i  tablicom 1. Priloga Uredbe (EU) br. 37/2010</w:t>
      </w:r>
    </w:p>
    <w:p w14:paraId="3CDEEE7D"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0D9C21A1" w14:textId="4F6FFEA9"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17. otprema u klaonicu životinje namijenjene prehrani ljudi koje su tretirane zabranjenim tvarima ili prije isteka propisanog vremena karencije protivno odredbama članka 14. stavka 3. ovoga Zakona</w:t>
      </w:r>
    </w:p>
    <w:p w14:paraId="16897DA7"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39C2CFEA" w14:textId="3DC6E7F5" w:rsidR="002567F0" w:rsidRDefault="001A29EF" w:rsidP="00066A79">
      <w:pPr>
        <w:pStyle w:val="t-9-8"/>
        <w:shd w:val="clear" w:color="auto" w:fill="FFFFFF"/>
        <w:spacing w:before="0" w:beforeAutospacing="0" w:after="0" w:afterAutospacing="0"/>
        <w:jc w:val="both"/>
        <w:textAlignment w:val="baseline"/>
        <w:rPr>
          <w:color w:val="000000"/>
        </w:rPr>
      </w:pPr>
      <w:r>
        <w:rPr>
          <w:color w:val="000000"/>
        </w:rPr>
        <w:t xml:space="preserve">18. </w:t>
      </w:r>
      <w:r w:rsidR="002567F0" w:rsidRPr="00527D6F">
        <w:rPr>
          <w:color w:val="000000"/>
        </w:rPr>
        <w:t>otprema u klaonicu životinje namijenjene klanju bez jamstva iz članka 14. stavka 3. ovoga Zakona</w:t>
      </w:r>
    </w:p>
    <w:p w14:paraId="12BD76FA"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01AF2738" w14:textId="2203A30F"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19. stavlja u promet za javnu potrošnju proizvode namijenjene prehrani ljudi koji sadrže rezidue i druge kontaminante škodljive za ljudsko zdravlje ili koji sadrže nedozvoljene tvari u količinama v</w:t>
      </w:r>
      <w:r w:rsidR="001A29EF">
        <w:rPr>
          <w:color w:val="000000"/>
        </w:rPr>
        <w:t xml:space="preserve">ećim od dopuštenih pravilnikom </w:t>
      </w:r>
      <w:r w:rsidRPr="00527D6F">
        <w:rPr>
          <w:color w:val="000000"/>
        </w:rPr>
        <w:t>iz članka 14. stavka 7. ovoga Zakona</w:t>
      </w:r>
    </w:p>
    <w:p w14:paraId="0F505E94"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37802F57" w14:textId="51B81620"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lastRenderedPageBreak/>
        <w:t>20.</w:t>
      </w:r>
      <w:bookmarkStart w:id="17" w:name="_Hlk67921843"/>
      <w:r w:rsidRPr="00527D6F">
        <w:rPr>
          <w:color w:val="000000"/>
        </w:rPr>
        <w:t xml:space="preserve"> </w:t>
      </w:r>
      <w:bookmarkEnd w:id="17"/>
      <w:r w:rsidR="003C7EFA">
        <w:rPr>
          <w:color w:val="000000"/>
        </w:rPr>
        <w:t xml:space="preserve">stavlja na tržište i </w:t>
      </w:r>
      <w:r w:rsidR="00B243AD">
        <w:rPr>
          <w:color w:val="000000"/>
        </w:rPr>
        <w:t>koristi određene veterinarsko-medicinske proizvode</w:t>
      </w:r>
      <w:r w:rsidR="005E7E27">
        <w:rPr>
          <w:color w:val="000000"/>
        </w:rPr>
        <w:t xml:space="preserve">, </w:t>
      </w:r>
      <w:r w:rsidR="005E7E27" w:rsidRPr="005E7E27">
        <w:rPr>
          <w:color w:val="000000"/>
        </w:rPr>
        <w:t>hormon</w:t>
      </w:r>
      <w:r w:rsidR="005E7E27">
        <w:rPr>
          <w:color w:val="000000"/>
        </w:rPr>
        <w:t xml:space="preserve">e </w:t>
      </w:r>
      <w:r w:rsidR="005E7E27" w:rsidRPr="005E7E27">
        <w:rPr>
          <w:color w:val="000000"/>
        </w:rPr>
        <w:t>i</w:t>
      </w:r>
      <w:r w:rsidR="005E7E27">
        <w:rPr>
          <w:color w:val="000000"/>
        </w:rPr>
        <w:t>li</w:t>
      </w:r>
      <w:r w:rsidR="005E7E27" w:rsidRPr="005E7E27">
        <w:rPr>
          <w:color w:val="000000"/>
        </w:rPr>
        <w:t xml:space="preserve"> drug</w:t>
      </w:r>
      <w:r w:rsidR="005E7E27">
        <w:rPr>
          <w:color w:val="000000"/>
        </w:rPr>
        <w:t>e</w:t>
      </w:r>
      <w:r w:rsidR="005E7E27" w:rsidRPr="005E7E27">
        <w:rPr>
          <w:color w:val="000000"/>
        </w:rPr>
        <w:t xml:space="preserve"> tvari</w:t>
      </w:r>
      <w:r w:rsidR="005E7E27">
        <w:rPr>
          <w:color w:val="000000"/>
        </w:rPr>
        <w:t xml:space="preserve"> </w:t>
      </w:r>
      <w:r w:rsidRPr="00527D6F">
        <w:rPr>
          <w:color w:val="000000"/>
        </w:rPr>
        <w:t>protivno odredbama pravilnika iz čl</w:t>
      </w:r>
      <w:r w:rsidR="001A29EF">
        <w:rPr>
          <w:color w:val="000000"/>
        </w:rPr>
        <w:t>anka 14. stavka 9. ovoga Zakona</w:t>
      </w:r>
    </w:p>
    <w:p w14:paraId="1E3599EA"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4BA4E596" w14:textId="095E5E5C"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21. označava goveđe meso i proizvode od goveđeg mesa protivno odredbama članaka 13., 14. i 15. Uredbe (EZ) br. 1760/2000.</w:t>
      </w:r>
    </w:p>
    <w:p w14:paraId="04569351"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10089931" w14:textId="085E3E21" w:rsidR="002567F0" w:rsidRDefault="002567F0" w:rsidP="00066A79">
      <w:pPr>
        <w:pStyle w:val="t-9-8"/>
        <w:shd w:val="clear" w:color="auto" w:fill="FFFFFF"/>
        <w:spacing w:before="0" w:beforeAutospacing="0" w:after="0" w:afterAutospacing="0"/>
        <w:jc w:val="both"/>
        <w:textAlignment w:val="baseline"/>
        <w:rPr>
          <w:color w:val="000000"/>
        </w:rPr>
      </w:pPr>
      <w:r w:rsidRPr="00527D6F">
        <w:rPr>
          <w:color w:val="000000"/>
        </w:rPr>
        <w:t>(2) Za prekršaje iz stavka 1. ovoga članka kaznit će se i odgovorna osoba u pravnoj osobi novčanom kaznom od 5.000,00 do 10.000,00 kuna.</w:t>
      </w:r>
    </w:p>
    <w:p w14:paraId="22823834" w14:textId="77777777" w:rsidR="001A29EF" w:rsidRPr="00527D6F" w:rsidRDefault="001A29EF" w:rsidP="00066A79">
      <w:pPr>
        <w:pStyle w:val="t-9-8"/>
        <w:shd w:val="clear" w:color="auto" w:fill="FFFFFF"/>
        <w:spacing w:before="0" w:beforeAutospacing="0" w:after="0" w:afterAutospacing="0"/>
        <w:jc w:val="both"/>
        <w:textAlignment w:val="baseline"/>
        <w:rPr>
          <w:color w:val="000000"/>
        </w:rPr>
      </w:pPr>
    </w:p>
    <w:p w14:paraId="34E99D48" w14:textId="77777777" w:rsidR="002567F0" w:rsidRPr="00527D6F" w:rsidRDefault="002567F0" w:rsidP="00066A79">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Za prekršaje iz stavka 1. ovoga članka kaznit će se fizička osoba obrtnik ili osoba koja obavlja drugu samostalnu djelatnost novčanom kaznom od 20.000,00 do 30.000,00 kuna.</w:t>
      </w:r>
    </w:p>
    <w:p w14:paraId="01439AA4" w14:textId="77777777" w:rsidR="002567F0" w:rsidRPr="00527D6F" w:rsidRDefault="002567F0" w:rsidP="00CD4788">
      <w:pPr>
        <w:spacing w:after="0" w:line="240" w:lineRule="auto"/>
        <w:jc w:val="center"/>
        <w:rPr>
          <w:rFonts w:ascii="Times New Roman" w:eastAsia="Times New Roman" w:hAnsi="Times New Roman" w:cs="Times New Roman"/>
          <w:color w:val="000000"/>
          <w:sz w:val="24"/>
          <w:szCs w:val="24"/>
          <w:lang w:eastAsia="hr-HR"/>
        </w:rPr>
      </w:pPr>
    </w:p>
    <w:p w14:paraId="199043FF" w14:textId="0113D701" w:rsidR="002567F0" w:rsidRPr="00B04636" w:rsidRDefault="002567F0" w:rsidP="00CD4788">
      <w:pPr>
        <w:spacing w:after="0" w:line="240" w:lineRule="auto"/>
        <w:jc w:val="center"/>
        <w:rPr>
          <w:rFonts w:ascii="Times New Roman" w:eastAsia="Times New Roman" w:hAnsi="Times New Roman" w:cs="Times New Roman"/>
          <w:b/>
          <w:color w:val="000000"/>
          <w:sz w:val="24"/>
          <w:szCs w:val="24"/>
          <w:lang w:eastAsia="hr-HR"/>
        </w:rPr>
      </w:pPr>
      <w:r w:rsidRPr="00B04636">
        <w:rPr>
          <w:rFonts w:ascii="Times New Roman" w:eastAsia="Times New Roman" w:hAnsi="Times New Roman" w:cs="Times New Roman"/>
          <w:b/>
          <w:color w:val="000000"/>
          <w:sz w:val="24"/>
          <w:szCs w:val="24"/>
          <w:lang w:eastAsia="hr-HR"/>
        </w:rPr>
        <w:t>Članak 21.</w:t>
      </w:r>
    </w:p>
    <w:p w14:paraId="712BE627" w14:textId="77777777" w:rsidR="00CD4788" w:rsidRPr="00527D6F" w:rsidRDefault="00CD4788" w:rsidP="00CD4788">
      <w:pPr>
        <w:spacing w:after="0" w:line="240" w:lineRule="auto"/>
        <w:jc w:val="center"/>
        <w:rPr>
          <w:rFonts w:ascii="Times New Roman" w:eastAsia="Times New Roman" w:hAnsi="Times New Roman" w:cs="Times New Roman"/>
          <w:color w:val="000000"/>
          <w:sz w:val="24"/>
          <w:szCs w:val="24"/>
          <w:lang w:eastAsia="hr-HR"/>
        </w:rPr>
      </w:pPr>
    </w:p>
    <w:p w14:paraId="4E8D4CE0" w14:textId="3C294720"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Novčanom kaznom od 5.000,00 do 15.000,00 kuna kaznit će se za prekršaj pravna osoba ako:</w:t>
      </w:r>
    </w:p>
    <w:p w14:paraId="169A7DA7"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1DCB1E68" w14:textId="3FD34024"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ne osigura udovoljavanje zahtjevima higijene iz Priloga I. Uredbe (EZ) br. 852/2004 u (članak 3. i članak  4. stavak 1. Uredbe (EZ) br. 852/2004)</w:t>
      </w:r>
    </w:p>
    <w:p w14:paraId="26508211"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145A42AB" w14:textId="799A899C"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ne osigura udovoljavanje zahtjevima higijene iz Priloga II. Poglavlja I., IV. – XI. Uredbe (EZ) br. 852/2004 u (članak 3. i članak  4. stavak 2. Uredbe (EZ) br. 852/2004)</w:t>
      </w:r>
    </w:p>
    <w:p w14:paraId="389E11CB"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65BC4727" w14:textId="231D76C8"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ne provodi uzorkovanja i analize prema članku 4. stavcima 3. i 5. Uredbe (EZ) br. 852/2004</w:t>
      </w:r>
    </w:p>
    <w:p w14:paraId="3C62AEEC"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03028361" w14:textId="27A78E6D"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4. ne uspostavi sustav i postupke temeljene na načelima HACCP sustava u objektima koji u skladu s pravilnikom iz članka 9. stavka 9. sustav moraju uspostaviti provedbom preduvjetnih programa i/ili u skladu s pozitivno ocijenjenim vodičem za dobru higijensku praksu i primjenu načela HACCP sustava (članak 5. stavak 1. i 2. Uredbe (EZ) br. 852/2004 i članak 9. stavak 1. i </w:t>
      </w:r>
      <w:r w:rsidR="009870A7">
        <w:rPr>
          <w:rFonts w:ascii="Times New Roman" w:eastAsia="Times New Roman" w:hAnsi="Times New Roman" w:cs="Times New Roman"/>
          <w:color w:val="000000"/>
          <w:sz w:val="24"/>
          <w:szCs w:val="24"/>
          <w:lang w:eastAsia="hr-HR"/>
        </w:rPr>
        <w:t xml:space="preserve">stavak </w:t>
      </w:r>
      <w:r w:rsidRPr="00527D6F">
        <w:rPr>
          <w:rFonts w:ascii="Times New Roman" w:eastAsia="Times New Roman" w:hAnsi="Times New Roman" w:cs="Times New Roman"/>
          <w:color w:val="000000"/>
          <w:sz w:val="24"/>
          <w:szCs w:val="24"/>
          <w:lang w:eastAsia="hr-HR"/>
        </w:rPr>
        <w:t>2. ovoga Zakona)</w:t>
      </w:r>
    </w:p>
    <w:p w14:paraId="399933E3"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1276DC69" w14:textId="456851D3"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ne provodi redovito i/ili ne održava u potpunosti postupke temeljene na načelima HACCP sustava iz članka 5. stavka 2. Uredbe (EZ) br. 852/2004 i propisane pravilnikom iz članka 9. stavka 9. ovoga Zakona (članak 5. stavak 1. Uredbe (EZ) br. 852/2004 i članak 9. stavci 1. i 2. ovoga Zakona)</w:t>
      </w:r>
    </w:p>
    <w:p w14:paraId="4E17D4A2"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74F25626" w14:textId="240E7B81"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ne osigura higijenski proces proizvodnje i/ili stavljanja na tržište hrane te njezino rukovanje prema kriterijima higijene iz Priloga I. Uredbe (EZ) br. 2073/2005 i kriterijima higijene propisanih pravilnikom iz članka 10. stavka 12. ovog</w:t>
      </w:r>
      <w:r w:rsidR="00A15364">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Zakona (članak 3. stavak 1. Uredbe </w:t>
      </w:r>
      <w:r w:rsidR="00A15364" w:rsidRPr="00527D6F">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2073/2005 i članak 10. stavak 10. ovog</w:t>
      </w:r>
      <w:r w:rsidR="00A15364">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Zakona)</w:t>
      </w:r>
    </w:p>
    <w:p w14:paraId="0E24B168"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0FDFF4E1" w14:textId="5AA4D349"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7. nema izrađen plan uzorkovanja i/ili ne provodi plan uzorkovanja provođenjem ispitivanja hrane i briseva prema određenoj učestalosti uzorkovanja ili ne provodi analize prema propisanim kategorijama hrane koje su obuhvaćene planom uzorkovanja u svrhu validacije i verifikacije svojih postupaka (članak 10. stavak 2. i članak 10. stavak 10. ovoga Zakona)</w:t>
      </w:r>
    </w:p>
    <w:p w14:paraId="6A8F298B"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1DC225FF" w14:textId="540B5CB3"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8. ne zadržava sve potrebne dokumente i ne vodi evidencije tijekom odgovarajućeg razdoblja (članak 5. stavak 4. točka c) Uredbe (EZ) br. 852/2004) i u skladu s pravilnikom iz članka 10. stavka 12.</w:t>
      </w:r>
      <w:r w:rsidR="003908CA">
        <w:rPr>
          <w:rFonts w:ascii="Times New Roman" w:eastAsia="Times New Roman" w:hAnsi="Times New Roman" w:cs="Times New Roman"/>
          <w:color w:val="000000"/>
          <w:sz w:val="24"/>
          <w:szCs w:val="24"/>
          <w:lang w:eastAsia="hr-HR"/>
        </w:rPr>
        <w:t xml:space="preserve"> ovoga Zakona</w:t>
      </w:r>
    </w:p>
    <w:p w14:paraId="6A48EB3B"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3C385B56" w14:textId="0A75154C" w:rsidR="002567F0" w:rsidRDefault="002567F0" w:rsidP="00CD4788">
      <w:pPr>
        <w:spacing w:after="0" w:line="240" w:lineRule="auto"/>
        <w:jc w:val="both"/>
        <w:rPr>
          <w:rFonts w:ascii="Times New Roman" w:hAnsi="Times New Roman" w:cs="Times New Roman"/>
          <w:color w:val="000000"/>
          <w:sz w:val="24"/>
          <w:szCs w:val="24"/>
        </w:rPr>
      </w:pPr>
      <w:r w:rsidRPr="00527D6F">
        <w:rPr>
          <w:rFonts w:ascii="Times New Roman" w:eastAsia="Times New Roman" w:hAnsi="Times New Roman" w:cs="Times New Roman"/>
          <w:color w:val="000000"/>
          <w:sz w:val="24"/>
          <w:szCs w:val="24"/>
          <w:lang w:eastAsia="hr-HR"/>
        </w:rPr>
        <w:t>9.</w:t>
      </w:r>
      <w:r w:rsidRPr="00527D6F">
        <w:rPr>
          <w:rFonts w:ascii="Times New Roman" w:hAnsi="Times New Roman" w:cs="Times New Roman"/>
          <w:color w:val="000000"/>
          <w:sz w:val="24"/>
          <w:szCs w:val="24"/>
        </w:rPr>
        <w:t xml:space="preserve"> ne vodi evidenciju sukladno članku 14. stavku 2. ovoga Zakona</w:t>
      </w:r>
    </w:p>
    <w:p w14:paraId="48BEB670"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5914D8D1" w14:textId="5769B882"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10. ne ispunjava zahtjeve i uvjete u skladu propisanim općim obvezama za subjekte u poslovanju s hranom iz članka 3. Uredbe (EZ) br. 853/2004</w:t>
      </w:r>
    </w:p>
    <w:p w14:paraId="0DD83A8E"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0FCEBD52" w14:textId="3B4B1F92"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11. uvozi hranu životinjskog podrijetla iz trećih zemalja protivno odredbama članka 6. Uredbe (EZ) br. 853/2004</w:t>
      </w:r>
    </w:p>
    <w:p w14:paraId="4C06F08A"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09419BC7" w14:textId="4146C96E"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12. pri stavljanju u promet pošiljke hrane životinjskog podrijetla ne poštuje odredbe članka 7. Uredbe (EZ) br. 853/2004</w:t>
      </w:r>
    </w:p>
    <w:p w14:paraId="53AA5EFF"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3501E27B" w14:textId="0775338E"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13. ne provodi postupak utvrđivanja kriterija svježine i graničnih vrijednosti za histamin i ukupni isparivi dušik za proizvode ribarstva te vizualni pregled za otkrivanje parazita u proizvodima ribarstva u skladu s odredbama član</w:t>
      </w:r>
      <w:r w:rsidR="00CD4788">
        <w:rPr>
          <w:rFonts w:ascii="Times New Roman" w:eastAsia="Times New Roman" w:hAnsi="Times New Roman" w:cs="Times New Roman"/>
          <w:color w:val="000000"/>
          <w:sz w:val="24"/>
          <w:szCs w:val="24"/>
          <w:lang w:eastAsia="hr-HR"/>
        </w:rPr>
        <w:t>ka 2. Uredbe (EZ) br. 2074/2005</w:t>
      </w:r>
    </w:p>
    <w:p w14:paraId="36477EEA" w14:textId="77777777" w:rsidR="00CD4788" w:rsidRPr="00527D6F" w:rsidRDefault="00CD4788" w:rsidP="00CD4788">
      <w:pPr>
        <w:spacing w:after="0" w:line="240" w:lineRule="auto"/>
        <w:jc w:val="both"/>
        <w:rPr>
          <w:rStyle w:val="CommentReference"/>
          <w:rFonts w:ascii="Times New Roman" w:eastAsia="Times New Roman" w:hAnsi="Times New Roman" w:cs="Times New Roman"/>
          <w:color w:val="000000"/>
          <w:sz w:val="24"/>
          <w:szCs w:val="24"/>
          <w:lang w:eastAsia="hr-HR"/>
        </w:rPr>
      </w:pPr>
    </w:p>
    <w:p w14:paraId="245A6393" w14:textId="2BDA1D79"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14. ne provodi uzorkovanja biseva površi</w:t>
      </w:r>
      <w:r w:rsidR="00CD4788">
        <w:rPr>
          <w:rFonts w:ascii="Times New Roman" w:eastAsia="Times New Roman" w:hAnsi="Times New Roman" w:cs="Times New Roman"/>
          <w:color w:val="000000"/>
          <w:sz w:val="24"/>
          <w:szCs w:val="24"/>
          <w:lang w:eastAsia="hr-HR"/>
        </w:rPr>
        <w:t xml:space="preserve">na i opreme u objektima u koji </w:t>
      </w:r>
      <w:r w:rsidRPr="00527D6F">
        <w:rPr>
          <w:rFonts w:ascii="Times New Roman" w:eastAsia="Times New Roman" w:hAnsi="Times New Roman" w:cs="Times New Roman"/>
          <w:color w:val="000000"/>
          <w:sz w:val="24"/>
          <w:szCs w:val="24"/>
          <w:lang w:eastAsia="hr-HR"/>
        </w:rPr>
        <w:t>proizvode gotovu hranu, a koja može predstavljati opasnost za javno zdravlje zbog prisutnosti bakterije Listeria monocytogenes (članak 5. stavak 2. Uredbe (EZ) br. 2073/2005)</w:t>
      </w:r>
    </w:p>
    <w:p w14:paraId="69A97822"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3AAABE8B" w14:textId="25729924"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15. ne provodi uzorkovanja biseva površina i opreme u objektima koji proizvode dehidriranu hranu za dojenčad ili dehidriranu hranu za posebne medicinske potrebe, namijenjenu djeci mlađoj od šest mjeseci, radi provjere prisutnosti Enterobacteriaceae (članak 5. stavak 2. Uredbe (EZ) br. 2073/2005)</w:t>
      </w:r>
    </w:p>
    <w:p w14:paraId="3869C1B6"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435CA08E" w14:textId="0368E23D"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16. planovi uzorkovanja i analitičke metode nisu u skladu s člankom 5. stavkom 1. Uredbe (EZ) br. 2073/2005 (članak 3. Uredbe </w:t>
      </w:r>
      <w:r w:rsidR="003908CA" w:rsidRPr="003908CA">
        <w:rPr>
          <w:rFonts w:ascii="Times New Roman" w:eastAsia="Times New Roman" w:hAnsi="Times New Roman" w:cs="Times New Roman"/>
          <w:color w:val="000000"/>
          <w:sz w:val="24"/>
          <w:szCs w:val="24"/>
          <w:lang w:eastAsia="hr-HR"/>
        </w:rPr>
        <w:t xml:space="preserve">(EZ) br. </w:t>
      </w:r>
      <w:r w:rsidRPr="00527D6F">
        <w:rPr>
          <w:rFonts w:ascii="Times New Roman" w:eastAsia="Times New Roman" w:hAnsi="Times New Roman" w:cs="Times New Roman"/>
          <w:color w:val="000000"/>
          <w:sz w:val="24"/>
          <w:szCs w:val="24"/>
          <w:lang w:eastAsia="hr-HR"/>
        </w:rPr>
        <w:t>2073/2005)</w:t>
      </w:r>
    </w:p>
    <w:p w14:paraId="48DEEBF4"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53883B0E" w14:textId="2B0ED5EB"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17. ne provodi istraživanja za gotovu hranu koja pogoduje rastu bakterije Listeria monocytogenes i koja može predstavljati rizik za javno zdravlje zbog prisutnosti bakterije Listeria monocytogenes kako bi istražili sukladnost s kriterijima tijekom roka trajanja (članak 3. stavak 2. Uredbe (EZ) br. 2073/2005 i članak 10. stavak 1. ovoga Zakona)</w:t>
      </w:r>
    </w:p>
    <w:p w14:paraId="73316FE2"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2C4E6F44" w14:textId="4A9E374C"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18. ne zadržava evidencije o temperaturama u razdoblju od najmanje jedne godine ili duže uzimajući u obzir vrstu i rok trajanja brzo smrznute hrane (članak 2. stavak 3. Uredbe (EZ) br. 37/2005)</w:t>
      </w:r>
    </w:p>
    <w:p w14:paraId="32BC44BD"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580F3BC0" w14:textId="7BA5D03D"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19. ne osigura prikladne instrumente te redovito praćenje temperature brzo smrznute hrane (članak 2. stavak 1. Uredbe (EZ) br. 37/2005)</w:t>
      </w:r>
    </w:p>
    <w:p w14:paraId="23329C3D"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5B74097E" w14:textId="67A08F2C"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20. ne osigura uvjete za otvorene rashladne vitrine propisane člankom 3. stavkom 1. Uredbe (EZ) br. 37/2005</w:t>
      </w:r>
    </w:p>
    <w:p w14:paraId="15A181F9"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0D9D1153" w14:textId="59F7EABF"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21. stavlja na tržište brzo smrznutu hranu protivno čl</w:t>
      </w:r>
      <w:r w:rsidR="00CD4788">
        <w:rPr>
          <w:rFonts w:ascii="Times New Roman" w:eastAsia="Times New Roman" w:hAnsi="Times New Roman" w:cs="Times New Roman"/>
          <w:color w:val="000000"/>
          <w:sz w:val="24"/>
          <w:szCs w:val="24"/>
          <w:lang w:eastAsia="hr-HR"/>
        </w:rPr>
        <w:t>anku 15. stavku 1. ovoga Zakona</w:t>
      </w:r>
    </w:p>
    <w:p w14:paraId="16F5863E"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5DAE5BDE" w14:textId="4986A3EF" w:rsidR="002567F0" w:rsidRDefault="00CD4788" w:rsidP="00CD478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22. </w:t>
      </w:r>
      <w:r w:rsidR="002567F0" w:rsidRPr="00527D6F">
        <w:rPr>
          <w:rFonts w:ascii="Times New Roman" w:eastAsia="Times New Roman" w:hAnsi="Times New Roman" w:cs="Times New Roman"/>
          <w:color w:val="000000"/>
          <w:sz w:val="24"/>
          <w:szCs w:val="24"/>
          <w:lang w:eastAsia="hr-HR"/>
        </w:rPr>
        <w:t>proizvodi hranu podložnu nastajanju akrilamida u hrani, a u svoj HACCP sustav ne uvrsti sve mjere za ublažavanje učinaka u svrhu smanjenja razina akrilamida u hrani propisane Prilogom I.</w:t>
      </w:r>
      <w:r w:rsidR="009727BC">
        <w:rPr>
          <w:rFonts w:ascii="Times New Roman" w:eastAsia="Times New Roman" w:hAnsi="Times New Roman" w:cs="Times New Roman"/>
          <w:color w:val="000000"/>
          <w:sz w:val="24"/>
          <w:szCs w:val="24"/>
          <w:lang w:eastAsia="hr-HR"/>
        </w:rPr>
        <w:t xml:space="preserve"> i </w:t>
      </w:r>
      <w:r w:rsidR="002567F0" w:rsidRPr="00527D6F">
        <w:rPr>
          <w:rFonts w:ascii="Times New Roman" w:eastAsia="Times New Roman" w:hAnsi="Times New Roman" w:cs="Times New Roman"/>
          <w:color w:val="000000"/>
          <w:sz w:val="24"/>
          <w:szCs w:val="24"/>
          <w:lang w:eastAsia="hr-HR"/>
        </w:rPr>
        <w:t xml:space="preserve">Prilogom II. Uredbe </w:t>
      </w:r>
      <w:r w:rsidR="009727BC">
        <w:rPr>
          <w:rFonts w:ascii="Times New Roman" w:eastAsia="Times New Roman" w:hAnsi="Times New Roman" w:cs="Times New Roman"/>
          <w:color w:val="000000"/>
          <w:sz w:val="24"/>
          <w:szCs w:val="24"/>
          <w:lang w:eastAsia="hr-HR"/>
        </w:rPr>
        <w:t>(EU</w:t>
      </w:r>
      <w:r w:rsidR="009727BC" w:rsidRPr="009727BC">
        <w:rPr>
          <w:rFonts w:ascii="Times New Roman" w:eastAsia="Times New Roman" w:hAnsi="Times New Roman" w:cs="Times New Roman"/>
          <w:color w:val="000000"/>
          <w:sz w:val="24"/>
          <w:szCs w:val="24"/>
          <w:lang w:eastAsia="hr-HR"/>
        </w:rPr>
        <w:t xml:space="preserve">) br. </w:t>
      </w:r>
      <w:r w:rsidR="002567F0" w:rsidRPr="00527D6F">
        <w:rPr>
          <w:rFonts w:ascii="Times New Roman" w:eastAsia="Times New Roman" w:hAnsi="Times New Roman" w:cs="Times New Roman"/>
          <w:color w:val="000000"/>
          <w:sz w:val="24"/>
          <w:szCs w:val="24"/>
          <w:lang w:eastAsia="hr-HR"/>
        </w:rPr>
        <w:t>2017/2158</w:t>
      </w:r>
      <w:r w:rsidR="00C702A9">
        <w:rPr>
          <w:rFonts w:ascii="Times New Roman" w:eastAsia="Times New Roman" w:hAnsi="Times New Roman" w:cs="Times New Roman"/>
          <w:color w:val="000000"/>
          <w:sz w:val="24"/>
          <w:szCs w:val="24"/>
          <w:lang w:eastAsia="hr-HR"/>
        </w:rPr>
        <w:t xml:space="preserve"> i člankom 9. stavkom 4. podstavkom 1. ovoga Zakona</w:t>
      </w:r>
      <w:r w:rsidR="007A41DE">
        <w:rPr>
          <w:rFonts w:ascii="Times New Roman" w:eastAsia="Times New Roman" w:hAnsi="Times New Roman" w:cs="Times New Roman"/>
          <w:color w:val="000000"/>
          <w:sz w:val="24"/>
          <w:szCs w:val="24"/>
          <w:lang w:eastAsia="hr-HR"/>
        </w:rPr>
        <w:t>.</w:t>
      </w:r>
    </w:p>
    <w:p w14:paraId="65EDEA5D"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05072EC4" w14:textId="7344ECD1"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23. ako proizvodi hranu podložnu nastajanju  akrilamida u hrani, a ne provede uzorkovanje svake grupe proizvoda (grupa u kojoj proizvodi imaju slične sastojke, recepturu i sličan način kontrole) minimalno jedan puta godišnje i ispita na sadržaj akrilamida</w:t>
      </w:r>
      <w:r w:rsidR="00C702A9">
        <w:rPr>
          <w:rFonts w:ascii="Times New Roman" w:eastAsia="Times New Roman" w:hAnsi="Times New Roman" w:cs="Times New Roman"/>
          <w:color w:val="000000"/>
          <w:sz w:val="24"/>
          <w:szCs w:val="24"/>
          <w:lang w:eastAsia="hr-HR"/>
        </w:rPr>
        <w:t xml:space="preserve"> u skladu s člankom 9. stavkom 5. ovoga Zakona</w:t>
      </w:r>
      <w:r w:rsidRPr="00527D6F">
        <w:rPr>
          <w:rFonts w:ascii="Times New Roman" w:eastAsia="Times New Roman" w:hAnsi="Times New Roman" w:cs="Times New Roman"/>
          <w:color w:val="000000"/>
          <w:sz w:val="24"/>
          <w:szCs w:val="24"/>
          <w:lang w:eastAsia="hr-HR"/>
        </w:rPr>
        <w:t>.</w:t>
      </w:r>
    </w:p>
    <w:p w14:paraId="363DF182"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7F99C3E1" w14:textId="0166CB24"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1.000,00 do 2.000,00 kuna.</w:t>
      </w:r>
    </w:p>
    <w:p w14:paraId="5F8BDF6B"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48FC9529" w14:textId="140706AF"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Za prekršaje iz stavka 1. ovoga članka kaznit će se fizička osoba obrtnik ili osoba koja obavlja drugu samostalnu djelatnost novčanom kaznom od 3.000,00 do 5.000,00 kuna.</w:t>
      </w:r>
    </w:p>
    <w:p w14:paraId="6C981B59"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1CF31AA4" w14:textId="225E12E1"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Za prekršaje iz stavka 1. ovoga članka novčana kazna u iznosu od 2.500,00 kuna na mjestu počinjenja prekršaja može se izreći pravnoj osobi.</w:t>
      </w:r>
    </w:p>
    <w:p w14:paraId="0E070ACC"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3551C9C4" w14:textId="3F35EB68"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Za prekršaje iz stavka 1. ovoga članka novčana kazna u iznosu od 500,00 kuna na mjestu počinjenja prekršaja može se izreći odgovornoj osobi u pravnoj osobi.</w:t>
      </w:r>
    </w:p>
    <w:p w14:paraId="1294D092" w14:textId="77777777" w:rsidR="00CD4788" w:rsidRPr="00527D6F" w:rsidRDefault="00CD4788" w:rsidP="00CD4788">
      <w:pPr>
        <w:spacing w:after="0" w:line="240" w:lineRule="auto"/>
        <w:jc w:val="both"/>
        <w:rPr>
          <w:rFonts w:ascii="Times New Roman" w:eastAsia="Times New Roman" w:hAnsi="Times New Roman" w:cs="Times New Roman"/>
          <w:color w:val="000000"/>
          <w:sz w:val="24"/>
          <w:szCs w:val="24"/>
          <w:lang w:eastAsia="hr-HR"/>
        </w:rPr>
      </w:pPr>
    </w:p>
    <w:p w14:paraId="1DB622EC" w14:textId="45C6243C" w:rsidR="002567F0" w:rsidRDefault="002567F0" w:rsidP="00CD4788">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Za prekršaje iz stavka 1. ovoga članka novčana kazna u iznosu od 1.500,00 kuna na mjestu počinjenja prekršaja može se izreći fizičkoj osobi obrtniku ili drugoj fizičkoj osobi koja</w:t>
      </w:r>
      <w:r w:rsidR="00B04636">
        <w:rPr>
          <w:rFonts w:ascii="Times New Roman" w:eastAsia="Times New Roman" w:hAnsi="Times New Roman" w:cs="Times New Roman"/>
          <w:color w:val="000000"/>
          <w:sz w:val="24"/>
          <w:szCs w:val="24"/>
          <w:lang w:eastAsia="hr-HR"/>
        </w:rPr>
        <w:t xml:space="preserve"> obavlja samostalnu djelatnost.</w:t>
      </w:r>
    </w:p>
    <w:p w14:paraId="5D68FD2B" w14:textId="77777777" w:rsidR="00B04636" w:rsidRPr="00527D6F" w:rsidRDefault="00B04636" w:rsidP="00CD4788">
      <w:pPr>
        <w:spacing w:after="0" w:line="240" w:lineRule="auto"/>
        <w:jc w:val="both"/>
        <w:rPr>
          <w:rFonts w:ascii="Times New Roman" w:eastAsia="Times New Roman" w:hAnsi="Times New Roman" w:cs="Times New Roman"/>
          <w:color w:val="000000"/>
          <w:sz w:val="24"/>
          <w:szCs w:val="24"/>
          <w:lang w:eastAsia="hr-HR"/>
        </w:rPr>
      </w:pPr>
    </w:p>
    <w:p w14:paraId="6F666C7B" w14:textId="1FC53FA0" w:rsidR="002567F0" w:rsidRPr="00B04636" w:rsidRDefault="002567F0" w:rsidP="00B04636">
      <w:pPr>
        <w:spacing w:after="0" w:line="240" w:lineRule="auto"/>
        <w:jc w:val="center"/>
        <w:rPr>
          <w:rFonts w:ascii="Times New Roman" w:eastAsia="Times New Roman" w:hAnsi="Times New Roman" w:cs="Times New Roman"/>
          <w:b/>
          <w:color w:val="000000"/>
          <w:sz w:val="24"/>
          <w:szCs w:val="24"/>
          <w:lang w:eastAsia="hr-HR"/>
        </w:rPr>
      </w:pPr>
      <w:r w:rsidRPr="00B04636">
        <w:rPr>
          <w:rFonts w:ascii="Times New Roman" w:eastAsia="Times New Roman" w:hAnsi="Times New Roman" w:cs="Times New Roman"/>
          <w:b/>
          <w:color w:val="000000"/>
          <w:sz w:val="24"/>
          <w:szCs w:val="24"/>
          <w:lang w:eastAsia="hr-HR"/>
        </w:rPr>
        <w:t>Članak 22.</w:t>
      </w:r>
    </w:p>
    <w:p w14:paraId="6D26B144" w14:textId="77777777" w:rsidR="00B04636" w:rsidRPr="00527D6F" w:rsidRDefault="00B04636" w:rsidP="00B04636">
      <w:pPr>
        <w:spacing w:after="0" w:line="240" w:lineRule="auto"/>
        <w:jc w:val="center"/>
        <w:rPr>
          <w:rFonts w:ascii="Times New Roman" w:eastAsia="Times New Roman" w:hAnsi="Times New Roman" w:cs="Times New Roman"/>
          <w:color w:val="000000"/>
          <w:sz w:val="24"/>
          <w:szCs w:val="24"/>
          <w:lang w:eastAsia="hr-HR"/>
        </w:rPr>
      </w:pPr>
    </w:p>
    <w:p w14:paraId="475CA617" w14:textId="5B676DB9"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(1) Novčanom kaznom od 2.000,00 kuna kaznit </w:t>
      </w:r>
      <w:r w:rsidR="0098581B">
        <w:rPr>
          <w:rFonts w:ascii="Times New Roman" w:eastAsia="Times New Roman" w:hAnsi="Times New Roman" w:cs="Times New Roman"/>
          <w:color w:val="000000"/>
          <w:sz w:val="24"/>
          <w:szCs w:val="24"/>
          <w:lang w:eastAsia="hr-HR"/>
        </w:rPr>
        <w:t xml:space="preserve">će se za prekršaj pravna osoba </w:t>
      </w:r>
      <w:r w:rsidRPr="00527D6F">
        <w:rPr>
          <w:rFonts w:ascii="Times New Roman" w:eastAsia="Times New Roman" w:hAnsi="Times New Roman" w:cs="Times New Roman"/>
          <w:color w:val="000000"/>
          <w:sz w:val="24"/>
          <w:szCs w:val="24"/>
          <w:lang w:eastAsia="hr-HR"/>
        </w:rPr>
        <w:t>i fizička osoba obrtnik ili osoba koja obavlja drugu samostalnu djelatnost ako:</w:t>
      </w:r>
    </w:p>
    <w:p w14:paraId="5BE77BBA" w14:textId="77777777" w:rsidR="0098581B" w:rsidRPr="00527D6F" w:rsidRDefault="0098581B" w:rsidP="00B04636">
      <w:pPr>
        <w:spacing w:after="0" w:line="240" w:lineRule="auto"/>
        <w:jc w:val="both"/>
        <w:rPr>
          <w:rFonts w:ascii="Times New Roman" w:eastAsia="Times New Roman" w:hAnsi="Times New Roman" w:cs="Times New Roman"/>
          <w:color w:val="000000"/>
          <w:sz w:val="24"/>
          <w:szCs w:val="24"/>
          <w:lang w:eastAsia="hr-HR"/>
        </w:rPr>
      </w:pPr>
    </w:p>
    <w:p w14:paraId="485CA07D" w14:textId="5D9CF512" w:rsidR="002567F0" w:rsidRPr="00527D6F"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1. ne osigura udovoljavanje zahtjevima higijene iz Priloga</w:t>
      </w:r>
      <w:r w:rsidR="0098581B">
        <w:rPr>
          <w:rFonts w:ascii="Times New Roman" w:eastAsia="Times New Roman" w:hAnsi="Times New Roman" w:cs="Times New Roman"/>
          <w:color w:val="000000"/>
          <w:sz w:val="24"/>
          <w:szCs w:val="24"/>
          <w:lang w:eastAsia="hr-HR"/>
        </w:rPr>
        <w:t xml:space="preserve"> II. Poglavlja II., III., XI.a i XII. </w:t>
      </w:r>
      <w:r w:rsidRPr="00527D6F">
        <w:rPr>
          <w:rFonts w:ascii="Times New Roman" w:eastAsia="Times New Roman" w:hAnsi="Times New Roman" w:cs="Times New Roman"/>
          <w:color w:val="000000"/>
          <w:sz w:val="24"/>
          <w:szCs w:val="24"/>
          <w:lang w:eastAsia="hr-HR"/>
        </w:rPr>
        <w:t>Uredbe (EZ) br. 852/2004 u skladu s člankom 3. i člankom 4. stavkom 2. Uredbe (EZ) br. 852/2004</w:t>
      </w:r>
    </w:p>
    <w:p w14:paraId="2485B6F9" w14:textId="69729C10"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ne osigura da su svi dokumenti koji opisuju postupke uspostavljene u skladu s člankom 5. Uredbe (EZ) br. 852/2004 u svakom trenutku ažurirani sukladno članku 5. stavku 4. točki b) Uredbe (EZ) br. 852/2004</w:t>
      </w:r>
    </w:p>
    <w:p w14:paraId="6CD9FA8F" w14:textId="77777777" w:rsidR="0098581B" w:rsidRPr="00527D6F" w:rsidRDefault="0098581B" w:rsidP="00B04636">
      <w:pPr>
        <w:spacing w:after="0" w:line="240" w:lineRule="auto"/>
        <w:jc w:val="both"/>
        <w:rPr>
          <w:rFonts w:ascii="Times New Roman" w:eastAsia="Times New Roman" w:hAnsi="Times New Roman" w:cs="Times New Roman"/>
          <w:color w:val="000000"/>
          <w:sz w:val="24"/>
          <w:szCs w:val="24"/>
          <w:lang w:eastAsia="hr-HR"/>
        </w:rPr>
      </w:pPr>
    </w:p>
    <w:p w14:paraId="38C946F3" w14:textId="016E3D9C"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ne provodi analizu trendova rezultata ispitivanja prema članku 9. Uredbe (EZ) br. 2073/2005</w:t>
      </w:r>
    </w:p>
    <w:p w14:paraId="7D3E2E4F" w14:textId="31BBC2E6" w:rsidR="0098581B" w:rsidRPr="00527D6F" w:rsidRDefault="0098581B" w:rsidP="00B04636">
      <w:pPr>
        <w:spacing w:after="0" w:line="240" w:lineRule="auto"/>
        <w:jc w:val="both"/>
        <w:rPr>
          <w:rFonts w:ascii="Times New Roman" w:eastAsia="Times New Roman" w:hAnsi="Times New Roman" w:cs="Times New Roman"/>
          <w:color w:val="000000"/>
          <w:sz w:val="24"/>
          <w:szCs w:val="24"/>
          <w:lang w:eastAsia="hr-HR"/>
        </w:rPr>
      </w:pPr>
    </w:p>
    <w:p w14:paraId="1CB39F9D" w14:textId="0B30C148"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ne zadržava sve potrebne dokumente prema članku 2. stavku 2. Uredbe (EZ) br. 37/2005</w:t>
      </w:r>
    </w:p>
    <w:p w14:paraId="6873A4D2" w14:textId="77777777" w:rsidR="0098581B" w:rsidRPr="00527D6F" w:rsidRDefault="0098581B" w:rsidP="00B04636">
      <w:pPr>
        <w:spacing w:after="0" w:line="240" w:lineRule="auto"/>
        <w:jc w:val="both"/>
        <w:rPr>
          <w:rFonts w:ascii="Times New Roman" w:eastAsia="Times New Roman" w:hAnsi="Times New Roman" w:cs="Times New Roman"/>
          <w:color w:val="000000"/>
          <w:sz w:val="24"/>
          <w:szCs w:val="24"/>
          <w:lang w:eastAsia="hr-HR"/>
        </w:rPr>
      </w:pPr>
    </w:p>
    <w:p w14:paraId="31FEFA84" w14:textId="5008D133"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5. ne obavijesti nadležno tijelo o svakoj promjeni koja se odnosi na objekt, nastaloj nakon registracije kako je propisano člankom 12. stavkom 2. ovog</w:t>
      </w:r>
      <w:r w:rsidR="0098581B">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Zakona</w:t>
      </w:r>
    </w:p>
    <w:p w14:paraId="7D4E6C56" w14:textId="77777777" w:rsidR="0098581B" w:rsidRPr="00527D6F" w:rsidRDefault="0098581B" w:rsidP="00B04636">
      <w:pPr>
        <w:spacing w:after="0" w:line="240" w:lineRule="auto"/>
        <w:jc w:val="both"/>
        <w:rPr>
          <w:rFonts w:ascii="Times New Roman" w:eastAsia="Times New Roman" w:hAnsi="Times New Roman" w:cs="Times New Roman"/>
          <w:color w:val="000000"/>
          <w:sz w:val="24"/>
          <w:szCs w:val="24"/>
          <w:lang w:eastAsia="hr-HR"/>
        </w:rPr>
      </w:pPr>
    </w:p>
    <w:p w14:paraId="1DDD6170" w14:textId="1DF3B6F2"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6. ne obavijesti nadležno tijelo o svakoj promjeni koja se odnosi na objekt, nastaloj nakon odobravanja kako je propisano člankom 13. stavkom 2. ovog</w:t>
      </w:r>
      <w:r w:rsidR="0098581B">
        <w:rPr>
          <w:rFonts w:ascii="Times New Roman" w:eastAsia="Times New Roman" w:hAnsi="Times New Roman" w:cs="Times New Roman"/>
          <w:color w:val="000000"/>
          <w:sz w:val="24"/>
          <w:szCs w:val="24"/>
          <w:lang w:eastAsia="hr-HR"/>
        </w:rPr>
        <w:t>a</w:t>
      </w:r>
      <w:r w:rsidRPr="00527D6F">
        <w:rPr>
          <w:rFonts w:ascii="Times New Roman" w:eastAsia="Times New Roman" w:hAnsi="Times New Roman" w:cs="Times New Roman"/>
          <w:color w:val="000000"/>
          <w:sz w:val="24"/>
          <w:szCs w:val="24"/>
          <w:lang w:eastAsia="hr-HR"/>
        </w:rPr>
        <w:t xml:space="preserve"> Zakona.</w:t>
      </w:r>
    </w:p>
    <w:p w14:paraId="2860A055" w14:textId="77777777" w:rsidR="0098581B" w:rsidRPr="00527D6F" w:rsidRDefault="0098581B" w:rsidP="00B04636">
      <w:pPr>
        <w:spacing w:after="0" w:line="240" w:lineRule="auto"/>
        <w:jc w:val="both"/>
        <w:rPr>
          <w:rFonts w:ascii="Times New Roman" w:eastAsia="Times New Roman" w:hAnsi="Times New Roman" w:cs="Times New Roman"/>
          <w:color w:val="000000"/>
          <w:sz w:val="24"/>
          <w:szCs w:val="24"/>
          <w:highlight w:val="yellow"/>
          <w:lang w:eastAsia="hr-HR"/>
        </w:rPr>
      </w:pPr>
    </w:p>
    <w:p w14:paraId="50EFC41A" w14:textId="0E40F751" w:rsidR="002567F0"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Za prekršaje iz stavka 1. ovoga članka kaznit će se i odgovorna osoba u pravnoj osobi novčanom ka</w:t>
      </w:r>
      <w:r w:rsidR="00713064">
        <w:rPr>
          <w:rFonts w:ascii="Times New Roman" w:eastAsia="Times New Roman" w:hAnsi="Times New Roman" w:cs="Times New Roman"/>
          <w:color w:val="000000"/>
          <w:sz w:val="24"/>
          <w:szCs w:val="24"/>
          <w:lang w:eastAsia="hr-HR"/>
        </w:rPr>
        <w:t>znom u iznosu od 1.000,00 kuna.</w:t>
      </w:r>
    </w:p>
    <w:p w14:paraId="6D5C9559" w14:textId="77777777" w:rsidR="00713064" w:rsidRPr="00527D6F" w:rsidRDefault="00713064" w:rsidP="00B04636">
      <w:pPr>
        <w:spacing w:after="0" w:line="240" w:lineRule="auto"/>
        <w:jc w:val="both"/>
        <w:rPr>
          <w:rFonts w:ascii="Times New Roman" w:eastAsia="Times New Roman" w:hAnsi="Times New Roman" w:cs="Times New Roman"/>
          <w:color w:val="000000"/>
          <w:sz w:val="24"/>
          <w:szCs w:val="24"/>
          <w:lang w:eastAsia="hr-HR"/>
        </w:rPr>
      </w:pPr>
    </w:p>
    <w:p w14:paraId="1942FF0D" w14:textId="7813F670" w:rsidR="002567F0" w:rsidRDefault="00713064" w:rsidP="00B0463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2567F0" w:rsidRPr="00527D6F">
        <w:rPr>
          <w:rFonts w:ascii="Times New Roman" w:eastAsia="Times New Roman" w:hAnsi="Times New Roman" w:cs="Times New Roman"/>
          <w:color w:val="000000"/>
          <w:sz w:val="24"/>
          <w:szCs w:val="24"/>
          <w:lang w:eastAsia="hr-HR"/>
        </w:rPr>
        <w:t>Za prekršaje iz stavka 1. ovoga članka novčana kazna u iznosu od 1.000,00 kuna na mjestu počinjenja prekršaja može se izreći pravnoj osobi,  fizičkoj osobi obrtniku ili osobi koja obavlja samostalnu djelatnost.</w:t>
      </w:r>
    </w:p>
    <w:p w14:paraId="30E21043" w14:textId="77777777" w:rsidR="00713064" w:rsidRPr="00527D6F" w:rsidRDefault="00713064" w:rsidP="00B04636">
      <w:pPr>
        <w:spacing w:after="0" w:line="240" w:lineRule="auto"/>
        <w:jc w:val="both"/>
        <w:rPr>
          <w:rFonts w:ascii="Times New Roman" w:eastAsia="Times New Roman" w:hAnsi="Times New Roman" w:cs="Times New Roman"/>
          <w:color w:val="000000"/>
          <w:sz w:val="24"/>
          <w:szCs w:val="24"/>
          <w:lang w:eastAsia="hr-HR"/>
        </w:rPr>
      </w:pPr>
    </w:p>
    <w:p w14:paraId="3A3F54E3" w14:textId="77777777" w:rsidR="002567F0" w:rsidRPr="00527D6F" w:rsidRDefault="002567F0" w:rsidP="00B04636">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(4) Za prekršaje iz stavka 1. ovoga članka novčana kazna u iznosu od 500,00 kuna na mjestu počinjenja prekršaja može se izreći odgovornoj osobi u pravnoj osobi.</w:t>
      </w:r>
    </w:p>
    <w:p w14:paraId="2AA86707" w14:textId="77777777" w:rsidR="002567F0" w:rsidRPr="00527D6F" w:rsidRDefault="002567F0" w:rsidP="00713064">
      <w:pPr>
        <w:spacing w:after="0" w:line="240" w:lineRule="auto"/>
        <w:jc w:val="center"/>
        <w:rPr>
          <w:rFonts w:ascii="Times New Roman" w:eastAsia="Times New Roman" w:hAnsi="Times New Roman" w:cs="Times New Roman"/>
          <w:color w:val="000000"/>
          <w:sz w:val="24"/>
          <w:szCs w:val="24"/>
          <w:lang w:eastAsia="hr-HR"/>
        </w:rPr>
      </w:pPr>
    </w:p>
    <w:p w14:paraId="198533DD" w14:textId="0DAD7A03" w:rsidR="002567F0" w:rsidRPr="00713064" w:rsidRDefault="002567F0" w:rsidP="00713064">
      <w:pPr>
        <w:spacing w:after="0" w:line="240" w:lineRule="auto"/>
        <w:jc w:val="center"/>
        <w:rPr>
          <w:rFonts w:ascii="Times New Roman" w:eastAsia="Times New Roman" w:hAnsi="Times New Roman" w:cs="Times New Roman"/>
          <w:b/>
          <w:color w:val="000000"/>
          <w:sz w:val="24"/>
          <w:szCs w:val="24"/>
          <w:lang w:eastAsia="hr-HR"/>
        </w:rPr>
      </w:pPr>
      <w:r w:rsidRPr="00713064">
        <w:rPr>
          <w:rFonts w:ascii="Times New Roman" w:eastAsia="Times New Roman" w:hAnsi="Times New Roman" w:cs="Times New Roman"/>
          <w:b/>
          <w:color w:val="000000"/>
          <w:sz w:val="24"/>
          <w:szCs w:val="24"/>
          <w:lang w:eastAsia="hr-HR"/>
        </w:rPr>
        <w:t>VIII. PRIJELAZNE I ZAVRŠNE ODREDBE</w:t>
      </w:r>
    </w:p>
    <w:p w14:paraId="532E884D" w14:textId="77777777" w:rsidR="00713064" w:rsidRPr="00713064" w:rsidRDefault="00713064" w:rsidP="00713064">
      <w:pPr>
        <w:spacing w:after="0" w:line="240" w:lineRule="auto"/>
        <w:jc w:val="center"/>
        <w:rPr>
          <w:rFonts w:ascii="Times New Roman" w:eastAsia="Times New Roman" w:hAnsi="Times New Roman" w:cs="Times New Roman"/>
          <w:b/>
          <w:color w:val="000000"/>
          <w:sz w:val="24"/>
          <w:szCs w:val="24"/>
          <w:lang w:eastAsia="hr-HR"/>
        </w:rPr>
      </w:pPr>
    </w:p>
    <w:p w14:paraId="2623613B" w14:textId="3B2FC931" w:rsidR="002567F0" w:rsidRPr="00713064" w:rsidRDefault="002567F0" w:rsidP="00713064">
      <w:pPr>
        <w:spacing w:after="0" w:line="240" w:lineRule="auto"/>
        <w:jc w:val="center"/>
        <w:rPr>
          <w:rFonts w:ascii="Times New Roman" w:eastAsia="Times New Roman" w:hAnsi="Times New Roman" w:cs="Times New Roman"/>
          <w:b/>
          <w:color w:val="000000"/>
          <w:sz w:val="24"/>
          <w:szCs w:val="24"/>
          <w:lang w:eastAsia="hr-HR"/>
        </w:rPr>
      </w:pPr>
      <w:r w:rsidRPr="00713064">
        <w:rPr>
          <w:rFonts w:ascii="Times New Roman" w:eastAsia="Times New Roman" w:hAnsi="Times New Roman" w:cs="Times New Roman"/>
          <w:b/>
          <w:color w:val="000000"/>
          <w:sz w:val="24"/>
          <w:szCs w:val="24"/>
          <w:lang w:eastAsia="hr-HR"/>
        </w:rPr>
        <w:t>Članak 23.</w:t>
      </w:r>
    </w:p>
    <w:p w14:paraId="334620C3" w14:textId="77777777" w:rsidR="00713064" w:rsidRPr="00527D6F" w:rsidRDefault="00713064" w:rsidP="00713064">
      <w:pPr>
        <w:spacing w:after="0" w:line="240" w:lineRule="auto"/>
        <w:jc w:val="center"/>
        <w:rPr>
          <w:rFonts w:ascii="Times New Roman" w:eastAsia="Times New Roman" w:hAnsi="Times New Roman" w:cs="Times New Roman"/>
          <w:color w:val="000000"/>
          <w:sz w:val="24"/>
          <w:szCs w:val="24"/>
          <w:lang w:eastAsia="hr-HR"/>
        </w:rPr>
      </w:pPr>
    </w:p>
    <w:p w14:paraId="3655D3E6" w14:textId="2463A904" w:rsidR="002567F0" w:rsidRDefault="002567F0" w:rsidP="0071306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Ministar nadležan za poljoprivredu, uz prethodnu suglasnost glavnog državnog inspektora donijet će u roku od dvije godine od dana stupanja na snagu ovoga Zakona pravilnike iz članka 7. stavaka 3., 4. i 5., članka 8. stavka 5., članka 9. stavka 9. i članka 10. stavka 12. ovoga Zakona.</w:t>
      </w:r>
    </w:p>
    <w:p w14:paraId="1E57BF91" w14:textId="77777777" w:rsidR="00713064" w:rsidRPr="00527D6F" w:rsidRDefault="00713064" w:rsidP="00713064">
      <w:pPr>
        <w:spacing w:after="0" w:line="240" w:lineRule="auto"/>
        <w:jc w:val="both"/>
        <w:rPr>
          <w:rFonts w:ascii="Times New Roman" w:eastAsia="Times New Roman" w:hAnsi="Times New Roman" w:cs="Times New Roman"/>
          <w:color w:val="000000"/>
          <w:sz w:val="24"/>
          <w:szCs w:val="24"/>
          <w:lang w:eastAsia="hr-HR"/>
        </w:rPr>
      </w:pPr>
    </w:p>
    <w:p w14:paraId="15AEF2A1" w14:textId="275CF199" w:rsidR="002567F0" w:rsidRDefault="002567F0" w:rsidP="0071306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(2) Ministar nadležan za poljoprivredu, donijet će u roku od dvije godine od dana stupanja na snagu ovoga Zakona pravilnike iz članka 5. i članka 14. stavaka 7., 8. i 9. ovoga Zakona.</w:t>
      </w:r>
    </w:p>
    <w:p w14:paraId="33AD3ED8" w14:textId="77777777" w:rsidR="00713064" w:rsidRPr="00527D6F" w:rsidRDefault="00713064" w:rsidP="00713064">
      <w:pPr>
        <w:spacing w:after="0" w:line="240" w:lineRule="auto"/>
        <w:jc w:val="both"/>
        <w:rPr>
          <w:rFonts w:ascii="Times New Roman" w:eastAsia="Times New Roman" w:hAnsi="Times New Roman" w:cs="Times New Roman"/>
          <w:color w:val="000000"/>
          <w:sz w:val="24"/>
          <w:szCs w:val="24"/>
          <w:lang w:eastAsia="hr-HR"/>
        </w:rPr>
      </w:pPr>
    </w:p>
    <w:p w14:paraId="739EB652" w14:textId="0F8CC512" w:rsidR="002567F0" w:rsidRDefault="002567F0" w:rsidP="0071306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(3) Ministar nadležan za zdravstvo, uz prethodnu suglasnost ministra nadležnog za poljoprivredu, donijet će u roku od dvije godine od dana stupanja na snagu ovoga Zakona pravilnik iz članka 15. stavka 1. ovoga Zakona.</w:t>
      </w:r>
    </w:p>
    <w:p w14:paraId="26710939" w14:textId="77777777" w:rsidR="00132E94" w:rsidRPr="00527D6F" w:rsidRDefault="00132E94" w:rsidP="00713064">
      <w:pPr>
        <w:spacing w:after="0" w:line="240" w:lineRule="auto"/>
        <w:jc w:val="both"/>
        <w:rPr>
          <w:rFonts w:ascii="Times New Roman" w:eastAsia="Times New Roman" w:hAnsi="Times New Roman" w:cs="Times New Roman"/>
          <w:color w:val="000000"/>
          <w:sz w:val="24"/>
          <w:szCs w:val="24"/>
          <w:lang w:eastAsia="hr-HR"/>
        </w:rPr>
      </w:pPr>
    </w:p>
    <w:p w14:paraId="2AC54B98" w14:textId="41194FF3" w:rsidR="002567F0" w:rsidRPr="00132E94" w:rsidRDefault="00132E94" w:rsidP="00132E94">
      <w:pPr>
        <w:spacing w:after="0" w:line="240" w:lineRule="auto"/>
        <w:jc w:val="center"/>
        <w:rPr>
          <w:rFonts w:ascii="Times New Roman" w:eastAsia="Times New Roman" w:hAnsi="Times New Roman" w:cs="Times New Roman"/>
          <w:b/>
          <w:color w:val="000000"/>
          <w:sz w:val="24"/>
          <w:szCs w:val="24"/>
          <w:lang w:eastAsia="hr-HR"/>
        </w:rPr>
      </w:pPr>
      <w:r w:rsidRPr="00132E94">
        <w:rPr>
          <w:rFonts w:ascii="Times New Roman" w:eastAsia="Times New Roman" w:hAnsi="Times New Roman" w:cs="Times New Roman"/>
          <w:b/>
          <w:color w:val="000000"/>
          <w:sz w:val="24"/>
          <w:szCs w:val="24"/>
          <w:lang w:eastAsia="hr-HR"/>
        </w:rPr>
        <w:t>Članak 24.</w:t>
      </w:r>
    </w:p>
    <w:p w14:paraId="031D03B5" w14:textId="77777777" w:rsidR="00132E94" w:rsidRPr="00527D6F" w:rsidRDefault="00132E94" w:rsidP="00132E94">
      <w:pPr>
        <w:spacing w:after="0" w:line="240" w:lineRule="auto"/>
        <w:jc w:val="center"/>
        <w:rPr>
          <w:rFonts w:ascii="Times New Roman" w:eastAsia="Times New Roman" w:hAnsi="Times New Roman" w:cs="Times New Roman"/>
          <w:color w:val="000000"/>
          <w:sz w:val="24"/>
          <w:szCs w:val="24"/>
          <w:lang w:eastAsia="hr-HR"/>
        </w:rPr>
      </w:pPr>
    </w:p>
    <w:p w14:paraId="6DF1DDF5" w14:textId="0B23F5D9"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Do stupanja na snagu propisa iz članka 23. ovoga Zakona ostaju na snazi:</w:t>
      </w:r>
    </w:p>
    <w:p w14:paraId="7D9B370F"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72DCF4BD" w14:textId="71C6F7D1"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učestalosti uzorkovanja trupova, mljevenog mesa i mesnih pripravaka te uvjetima i načinu smanjenja broja elementarnih jedinica uzorka u objektima manjeg kapaciteta proizvodnje (</w:t>
      </w:r>
      <w:r w:rsidR="00833410">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833410">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 30/10. i 38/12.)</w:t>
      </w:r>
    </w:p>
    <w:p w14:paraId="7226928A"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21A5F6DD" w14:textId="72521C75" w:rsidR="002567F0" w:rsidRPr="00527D6F"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mjerama prilagodbe zahtjevima propisa o hrani životinjskog podrijetla (</w:t>
      </w:r>
      <w:r w:rsidR="00DF5EAE">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DF5EAE">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xml:space="preserve">, br. </w:t>
      </w:r>
      <w:hyperlink r:id="rId13" w:history="1">
        <w:r w:rsidRPr="00527D6F">
          <w:rPr>
            <w:rFonts w:ascii="Times New Roman" w:eastAsia="Times New Roman" w:hAnsi="Times New Roman" w:cs="Times New Roman"/>
            <w:color w:val="000000"/>
            <w:sz w:val="24"/>
            <w:szCs w:val="24"/>
            <w:lang w:eastAsia="hr-HR"/>
          </w:rPr>
          <w:t>51/15</w:t>
        </w:r>
      </w:hyperlink>
      <w:r w:rsidRPr="00527D6F">
        <w:rPr>
          <w:rFonts w:ascii="Times New Roman" w:eastAsia="Times New Roman" w:hAnsi="Times New Roman" w:cs="Times New Roman"/>
          <w:color w:val="000000"/>
          <w:sz w:val="24"/>
          <w:szCs w:val="24"/>
          <w:lang w:eastAsia="hr-HR"/>
        </w:rPr>
        <w:t xml:space="preserve">., </w:t>
      </w:r>
      <w:hyperlink r:id="rId14" w:history="1">
        <w:r w:rsidRPr="00527D6F">
          <w:rPr>
            <w:rFonts w:ascii="Times New Roman" w:eastAsia="Times New Roman" w:hAnsi="Times New Roman" w:cs="Times New Roman"/>
            <w:color w:val="000000"/>
            <w:sz w:val="24"/>
            <w:szCs w:val="24"/>
            <w:lang w:eastAsia="hr-HR"/>
          </w:rPr>
          <w:t>106/15</w:t>
        </w:r>
      </w:hyperlink>
      <w:r w:rsidRPr="00527D6F">
        <w:rPr>
          <w:rFonts w:ascii="Times New Roman" w:eastAsia="Times New Roman" w:hAnsi="Times New Roman" w:cs="Times New Roman"/>
          <w:color w:val="000000"/>
          <w:sz w:val="24"/>
          <w:szCs w:val="24"/>
          <w:lang w:eastAsia="hr-HR"/>
        </w:rPr>
        <w:t xml:space="preserve">. i </w:t>
      </w:r>
      <w:hyperlink r:id="rId15" w:history="1">
        <w:r w:rsidRPr="00527D6F">
          <w:rPr>
            <w:rFonts w:ascii="Times New Roman" w:eastAsia="Times New Roman" w:hAnsi="Times New Roman" w:cs="Times New Roman"/>
            <w:color w:val="000000"/>
            <w:sz w:val="24"/>
            <w:szCs w:val="24"/>
            <w:lang w:eastAsia="hr-HR"/>
          </w:rPr>
          <w:t>21/19</w:t>
        </w:r>
      </w:hyperlink>
      <w:r w:rsidRPr="00527D6F">
        <w:rPr>
          <w:rFonts w:ascii="Times New Roman" w:eastAsia="Times New Roman" w:hAnsi="Times New Roman" w:cs="Times New Roman"/>
          <w:color w:val="000000"/>
          <w:sz w:val="24"/>
          <w:szCs w:val="24"/>
          <w:lang w:eastAsia="hr-HR"/>
        </w:rPr>
        <w:t>.)</w:t>
      </w:r>
    </w:p>
    <w:p w14:paraId="76FC4E07" w14:textId="0F9A2BF2"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oznakama zdravstvene ispravnosti i identifikacijskim oznakama hrane životinjskog podrijetla (</w:t>
      </w:r>
      <w:r w:rsidR="00CC3FE3">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CC3FE3">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w:t>
      </w:r>
      <w:r w:rsidR="00CC3FE3">
        <w:rPr>
          <w:rFonts w:ascii="Times New Roman" w:eastAsia="Times New Roman" w:hAnsi="Times New Roman" w:cs="Times New Roman"/>
          <w:color w:val="000000"/>
          <w:sz w:val="24"/>
          <w:szCs w:val="24"/>
          <w:lang w:eastAsia="hr-HR"/>
        </w:rPr>
        <w:t>oj</w:t>
      </w:r>
      <w:r w:rsidRPr="00527D6F">
        <w:rPr>
          <w:rFonts w:ascii="Times New Roman" w:eastAsia="Times New Roman" w:hAnsi="Times New Roman" w:cs="Times New Roman"/>
          <w:color w:val="000000"/>
          <w:sz w:val="24"/>
          <w:szCs w:val="24"/>
          <w:lang w:eastAsia="hr-HR"/>
        </w:rPr>
        <w:t xml:space="preserve"> </w:t>
      </w:r>
      <w:hyperlink r:id="rId16" w:history="1">
        <w:r w:rsidRPr="00527D6F">
          <w:rPr>
            <w:rFonts w:ascii="Times New Roman" w:eastAsia="Times New Roman" w:hAnsi="Times New Roman" w:cs="Times New Roman"/>
            <w:color w:val="000000"/>
            <w:sz w:val="24"/>
            <w:szCs w:val="24"/>
            <w:lang w:eastAsia="hr-HR"/>
          </w:rPr>
          <w:t>69/15</w:t>
        </w:r>
      </w:hyperlink>
      <w:r w:rsidRPr="00527D6F">
        <w:rPr>
          <w:rFonts w:ascii="Times New Roman" w:eastAsia="Times New Roman" w:hAnsi="Times New Roman" w:cs="Times New Roman"/>
          <w:color w:val="000000"/>
          <w:sz w:val="24"/>
          <w:szCs w:val="24"/>
          <w:lang w:eastAsia="hr-HR"/>
        </w:rPr>
        <w:t>.)</w:t>
      </w:r>
    </w:p>
    <w:p w14:paraId="7BAA4AAD"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484A6944" w14:textId="5321E9C3"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brzo smrznutoj hrani (</w:t>
      </w:r>
      <w:r w:rsidR="007F13D9">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7F13D9">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w:t>
      </w:r>
      <w:r w:rsidR="007F13D9">
        <w:rPr>
          <w:rFonts w:ascii="Times New Roman" w:eastAsia="Times New Roman" w:hAnsi="Times New Roman" w:cs="Times New Roman"/>
          <w:color w:val="000000"/>
          <w:sz w:val="24"/>
          <w:szCs w:val="24"/>
          <w:lang w:eastAsia="hr-HR"/>
        </w:rPr>
        <w:t>oj</w:t>
      </w:r>
      <w:r w:rsidRPr="00527D6F">
        <w:rPr>
          <w:rFonts w:ascii="Times New Roman" w:eastAsia="Times New Roman" w:hAnsi="Times New Roman" w:cs="Times New Roman"/>
          <w:color w:val="000000"/>
          <w:sz w:val="24"/>
          <w:szCs w:val="24"/>
          <w:lang w:eastAsia="hr-HR"/>
        </w:rPr>
        <w:t xml:space="preserve"> 38/08.)</w:t>
      </w:r>
    </w:p>
    <w:p w14:paraId="466F1AC7"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69B51FF4" w14:textId="595A2B53"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pravilima uspostave sustava i postupaka temeljenih na načelima HACCP sustava (</w:t>
      </w:r>
      <w:r w:rsidR="001F772C">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1F772C">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w:t>
      </w:r>
      <w:r w:rsidR="001F772C">
        <w:rPr>
          <w:rFonts w:ascii="Times New Roman" w:eastAsia="Times New Roman" w:hAnsi="Times New Roman" w:cs="Times New Roman"/>
          <w:color w:val="000000"/>
          <w:sz w:val="24"/>
          <w:szCs w:val="24"/>
          <w:lang w:eastAsia="hr-HR"/>
        </w:rPr>
        <w:t>oj</w:t>
      </w:r>
      <w:r w:rsidRPr="00527D6F">
        <w:rPr>
          <w:rFonts w:ascii="Times New Roman" w:eastAsia="Times New Roman" w:hAnsi="Times New Roman" w:cs="Times New Roman"/>
          <w:color w:val="000000"/>
          <w:sz w:val="24"/>
          <w:szCs w:val="24"/>
          <w:lang w:eastAsia="hr-HR"/>
        </w:rPr>
        <w:t xml:space="preserve"> 68/15.)</w:t>
      </w:r>
    </w:p>
    <w:p w14:paraId="08BE6D92"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6497D411" w14:textId="68A1D166"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Naredba o zabrani primjene određenih tvari hormonskog ili tireostatskog učinka i beta-agonista na farmskim životinjama (</w:t>
      </w:r>
      <w:r w:rsidR="00F86A1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F86A1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w:t>
      </w:r>
      <w:r w:rsidR="00F86A11">
        <w:rPr>
          <w:rFonts w:ascii="Times New Roman" w:eastAsia="Times New Roman" w:hAnsi="Times New Roman" w:cs="Times New Roman"/>
          <w:color w:val="000000"/>
          <w:sz w:val="24"/>
          <w:szCs w:val="24"/>
          <w:lang w:eastAsia="hr-HR"/>
        </w:rPr>
        <w:t>oj</w:t>
      </w:r>
      <w:r w:rsidRPr="00527D6F">
        <w:rPr>
          <w:rFonts w:ascii="Times New Roman" w:eastAsia="Times New Roman" w:hAnsi="Times New Roman" w:cs="Times New Roman"/>
          <w:color w:val="000000"/>
          <w:sz w:val="24"/>
          <w:szCs w:val="24"/>
          <w:lang w:eastAsia="hr-HR"/>
        </w:rPr>
        <w:t xml:space="preserve"> 51/13.)</w:t>
      </w:r>
    </w:p>
    <w:p w14:paraId="5F57561D"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2FAF76C1" w14:textId="33AFFD9C" w:rsidR="002567F0" w:rsidRDefault="002567F0" w:rsidP="00132E94">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registraciji i odobravanju objekata te o registraciji subjekata u poslovanju s hranom (</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 123/19. i 3/21.)</w:t>
      </w:r>
    </w:p>
    <w:p w14:paraId="02F2C9B5" w14:textId="77777777" w:rsidR="00132E94" w:rsidRPr="00527D6F" w:rsidRDefault="00132E94" w:rsidP="00132E94">
      <w:pPr>
        <w:spacing w:after="0" w:line="240" w:lineRule="auto"/>
        <w:jc w:val="both"/>
        <w:rPr>
          <w:rFonts w:ascii="Times New Roman" w:eastAsia="Times New Roman" w:hAnsi="Times New Roman" w:cs="Times New Roman"/>
          <w:color w:val="000000"/>
          <w:sz w:val="24"/>
          <w:szCs w:val="24"/>
          <w:lang w:eastAsia="hr-HR"/>
        </w:rPr>
      </w:pPr>
    </w:p>
    <w:p w14:paraId="796B9723" w14:textId="600F612B" w:rsidR="002567F0" w:rsidRDefault="002567F0" w:rsidP="00132E94">
      <w:pPr>
        <w:spacing w:after="0" w:line="240" w:lineRule="auto"/>
        <w:jc w:val="both"/>
        <w:textAlignment w:val="baseline"/>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alternativnoj identifikacijskoj oznaci za određenu hranu životinjskog podrijetla (</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w:t>
      </w:r>
      <w:r w:rsidR="00AA2FC1">
        <w:rPr>
          <w:rFonts w:ascii="Times New Roman" w:eastAsia="Times New Roman" w:hAnsi="Times New Roman" w:cs="Times New Roman"/>
          <w:color w:val="000000"/>
          <w:sz w:val="24"/>
          <w:szCs w:val="24"/>
          <w:lang w:eastAsia="hr-HR"/>
        </w:rPr>
        <w:t>oj</w:t>
      </w:r>
      <w:r w:rsidRPr="00527D6F">
        <w:rPr>
          <w:rFonts w:ascii="Times New Roman" w:eastAsia="Times New Roman" w:hAnsi="Times New Roman" w:cs="Times New Roman"/>
          <w:color w:val="000000"/>
          <w:sz w:val="24"/>
          <w:szCs w:val="24"/>
          <w:lang w:eastAsia="hr-HR"/>
        </w:rPr>
        <w:t xml:space="preserve"> 75/09.)</w:t>
      </w:r>
    </w:p>
    <w:p w14:paraId="6887F9BC" w14:textId="77777777" w:rsidR="00132E94" w:rsidRPr="00527D6F" w:rsidRDefault="00132E94" w:rsidP="00132E94">
      <w:pPr>
        <w:spacing w:after="0" w:line="240" w:lineRule="auto"/>
        <w:jc w:val="both"/>
        <w:textAlignment w:val="baseline"/>
        <w:rPr>
          <w:rFonts w:ascii="Times New Roman" w:eastAsia="Times New Roman" w:hAnsi="Times New Roman" w:cs="Times New Roman"/>
          <w:color w:val="000000"/>
          <w:sz w:val="24"/>
          <w:szCs w:val="24"/>
          <w:lang w:eastAsia="hr-HR"/>
        </w:rPr>
      </w:pPr>
    </w:p>
    <w:p w14:paraId="2F920F6E" w14:textId="0B7CE9E6" w:rsidR="002567F0" w:rsidRDefault="002567F0" w:rsidP="00132E94">
      <w:pPr>
        <w:spacing w:after="0" w:line="240" w:lineRule="auto"/>
        <w:jc w:val="both"/>
        <w:textAlignment w:val="baseline"/>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mikrobiološkom razvrstavanju i postupku u slučaju onečišćenja živih šk</w:t>
      </w:r>
      <w:r w:rsidR="00132E94">
        <w:rPr>
          <w:rFonts w:ascii="Times New Roman" w:eastAsia="Times New Roman" w:hAnsi="Times New Roman" w:cs="Times New Roman"/>
          <w:color w:val="000000"/>
          <w:sz w:val="24"/>
          <w:szCs w:val="24"/>
          <w:lang w:eastAsia="hr-HR"/>
        </w:rPr>
        <w:t>oljkaša (</w:t>
      </w:r>
      <w:r w:rsidR="00AA2FC1">
        <w:rPr>
          <w:rFonts w:ascii="Times New Roman" w:eastAsia="Times New Roman" w:hAnsi="Times New Roman" w:cs="Times New Roman"/>
          <w:color w:val="000000"/>
          <w:sz w:val="24"/>
          <w:szCs w:val="24"/>
          <w:lang w:eastAsia="hr-HR"/>
        </w:rPr>
        <w:t>„</w:t>
      </w:r>
      <w:r w:rsidR="00132E94">
        <w:rPr>
          <w:rFonts w:ascii="Times New Roman" w:eastAsia="Times New Roman" w:hAnsi="Times New Roman" w:cs="Times New Roman"/>
          <w:color w:val="000000"/>
          <w:sz w:val="24"/>
          <w:szCs w:val="24"/>
          <w:lang w:eastAsia="hr-HR"/>
        </w:rPr>
        <w:t>Narodne novine</w:t>
      </w:r>
      <w:r w:rsidR="00AA2FC1">
        <w:rPr>
          <w:rFonts w:ascii="Times New Roman" w:eastAsia="Times New Roman" w:hAnsi="Times New Roman" w:cs="Times New Roman"/>
          <w:color w:val="000000"/>
          <w:sz w:val="24"/>
          <w:szCs w:val="24"/>
          <w:lang w:eastAsia="hr-HR"/>
        </w:rPr>
        <w:t>“</w:t>
      </w:r>
      <w:r w:rsidR="00132E94">
        <w:rPr>
          <w:rFonts w:ascii="Times New Roman" w:eastAsia="Times New Roman" w:hAnsi="Times New Roman" w:cs="Times New Roman"/>
          <w:color w:val="000000"/>
          <w:sz w:val="24"/>
          <w:szCs w:val="24"/>
          <w:lang w:eastAsia="hr-HR"/>
        </w:rPr>
        <w:t>, br</w:t>
      </w:r>
      <w:r w:rsidR="00AA2FC1">
        <w:rPr>
          <w:rFonts w:ascii="Times New Roman" w:eastAsia="Times New Roman" w:hAnsi="Times New Roman" w:cs="Times New Roman"/>
          <w:color w:val="000000"/>
          <w:sz w:val="24"/>
          <w:szCs w:val="24"/>
          <w:lang w:eastAsia="hr-HR"/>
        </w:rPr>
        <w:t>oj</w:t>
      </w:r>
      <w:r w:rsidR="00132E94">
        <w:rPr>
          <w:rFonts w:ascii="Times New Roman" w:eastAsia="Times New Roman" w:hAnsi="Times New Roman" w:cs="Times New Roman"/>
          <w:color w:val="000000"/>
          <w:sz w:val="24"/>
          <w:szCs w:val="24"/>
          <w:lang w:eastAsia="hr-HR"/>
        </w:rPr>
        <w:t xml:space="preserve"> </w:t>
      </w:r>
      <w:r w:rsidRPr="00527D6F">
        <w:rPr>
          <w:rFonts w:ascii="Times New Roman" w:eastAsia="Times New Roman" w:hAnsi="Times New Roman" w:cs="Times New Roman"/>
          <w:color w:val="000000"/>
          <w:sz w:val="24"/>
          <w:szCs w:val="24"/>
          <w:lang w:eastAsia="hr-HR"/>
        </w:rPr>
        <w:t>118/09</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w:t>
      </w:r>
    </w:p>
    <w:p w14:paraId="4F20E09B" w14:textId="77777777" w:rsidR="00132E94" w:rsidRPr="00527D6F" w:rsidRDefault="00132E94" w:rsidP="00132E94">
      <w:pPr>
        <w:spacing w:after="0" w:line="240" w:lineRule="auto"/>
        <w:jc w:val="both"/>
        <w:textAlignment w:val="baseline"/>
        <w:rPr>
          <w:rFonts w:ascii="Times New Roman" w:eastAsia="Times New Roman" w:hAnsi="Times New Roman" w:cs="Times New Roman"/>
          <w:color w:val="000000"/>
          <w:sz w:val="24"/>
          <w:szCs w:val="24"/>
          <w:lang w:eastAsia="hr-HR"/>
        </w:rPr>
      </w:pPr>
    </w:p>
    <w:p w14:paraId="1166B03A" w14:textId="69436025" w:rsidR="002567F0" w:rsidRPr="00527D6F" w:rsidRDefault="002567F0" w:rsidP="00132E94">
      <w:pPr>
        <w:spacing w:after="0" w:line="240" w:lineRule="auto"/>
        <w:jc w:val="both"/>
        <w:textAlignment w:val="baseline"/>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Pravilnik o posebnim pravilima organizacije i provedbe službenih kontrola koja se provode na proizvodnim područjima i područjima za ponovno polaganje živih školjkaša (</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AA2FC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w:t>
      </w:r>
      <w:r w:rsidR="00AA2FC1">
        <w:rPr>
          <w:rFonts w:ascii="Times New Roman" w:eastAsia="Times New Roman" w:hAnsi="Times New Roman" w:cs="Times New Roman"/>
          <w:color w:val="000000"/>
          <w:sz w:val="24"/>
          <w:szCs w:val="24"/>
          <w:lang w:eastAsia="hr-HR"/>
        </w:rPr>
        <w:t>oj</w:t>
      </w:r>
      <w:r w:rsidRPr="00527D6F">
        <w:rPr>
          <w:rFonts w:ascii="Times New Roman" w:eastAsia="Times New Roman" w:hAnsi="Times New Roman" w:cs="Times New Roman"/>
          <w:color w:val="000000"/>
          <w:sz w:val="24"/>
          <w:szCs w:val="24"/>
          <w:lang w:eastAsia="hr-HR"/>
        </w:rPr>
        <w:t xml:space="preserve"> 82/14).</w:t>
      </w:r>
    </w:p>
    <w:p w14:paraId="2B835C91" w14:textId="77777777" w:rsidR="002567F0" w:rsidRPr="00527D6F" w:rsidRDefault="002567F0" w:rsidP="00C03D23">
      <w:pPr>
        <w:spacing w:after="0" w:line="240" w:lineRule="auto"/>
        <w:jc w:val="both"/>
        <w:textAlignment w:val="baseline"/>
        <w:rPr>
          <w:rFonts w:ascii="Times New Roman" w:eastAsia="Times New Roman" w:hAnsi="Times New Roman" w:cs="Times New Roman"/>
          <w:color w:val="000000"/>
          <w:sz w:val="24"/>
          <w:szCs w:val="24"/>
          <w:lang w:eastAsia="hr-HR"/>
        </w:rPr>
      </w:pPr>
    </w:p>
    <w:p w14:paraId="6982E2B1" w14:textId="64652301" w:rsidR="002567F0" w:rsidRPr="00C03D23" w:rsidRDefault="002567F0" w:rsidP="00C03D23">
      <w:pPr>
        <w:spacing w:after="0" w:line="240" w:lineRule="auto"/>
        <w:jc w:val="center"/>
        <w:rPr>
          <w:rFonts w:ascii="Times New Roman" w:eastAsia="Times New Roman" w:hAnsi="Times New Roman" w:cs="Times New Roman"/>
          <w:b/>
          <w:color w:val="000000"/>
          <w:sz w:val="24"/>
          <w:szCs w:val="24"/>
          <w:lang w:eastAsia="hr-HR"/>
        </w:rPr>
      </w:pPr>
      <w:r w:rsidRPr="00C03D23">
        <w:rPr>
          <w:rFonts w:ascii="Times New Roman" w:eastAsia="Times New Roman" w:hAnsi="Times New Roman" w:cs="Times New Roman"/>
          <w:b/>
          <w:color w:val="000000"/>
          <w:sz w:val="24"/>
          <w:szCs w:val="24"/>
          <w:lang w:eastAsia="hr-HR"/>
        </w:rPr>
        <w:t>Članak 25.</w:t>
      </w:r>
    </w:p>
    <w:p w14:paraId="16FCBE79" w14:textId="77777777" w:rsidR="00C03D23" w:rsidRPr="00527D6F" w:rsidRDefault="00C03D23" w:rsidP="00C03D23">
      <w:pPr>
        <w:spacing w:after="0" w:line="240" w:lineRule="auto"/>
        <w:jc w:val="center"/>
        <w:rPr>
          <w:rFonts w:ascii="Times New Roman" w:eastAsia="Times New Roman" w:hAnsi="Times New Roman" w:cs="Times New Roman"/>
          <w:color w:val="000000"/>
          <w:sz w:val="24"/>
          <w:szCs w:val="24"/>
          <w:lang w:eastAsia="hr-HR"/>
        </w:rPr>
      </w:pPr>
    </w:p>
    <w:p w14:paraId="5D3F8D18" w14:textId="0F22BB60" w:rsidR="002567F0" w:rsidRDefault="002567F0" w:rsidP="00C03D2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(1) Nacionalni vodiči, koji su pozitivno ocijenjeni u skladu sa Zakonom o hrani (</w:t>
      </w:r>
      <w:r w:rsidR="00C03D23">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C03D23">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 46/07., 84/08. i 55/11.), Zakonom o hrani („Narodne novine“, br. 81</w:t>
      </w:r>
      <w:r w:rsidR="00730E86">
        <w:rPr>
          <w:rFonts w:ascii="Times New Roman" w:eastAsia="Times New Roman" w:hAnsi="Times New Roman" w:cs="Times New Roman"/>
          <w:color w:val="000000"/>
          <w:sz w:val="24"/>
          <w:szCs w:val="24"/>
          <w:lang w:eastAsia="hr-HR"/>
        </w:rPr>
        <w:t>/13., 14/14., 30/15. i 115/18.)</w:t>
      </w:r>
      <w:r w:rsidRPr="00527D6F">
        <w:rPr>
          <w:rFonts w:ascii="Times New Roman" w:eastAsia="Times New Roman" w:hAnsi="Times New Roman" w:cs="Times New Roman"/>
          <w:color w:val="000000"/>
          <w:sz w:val="24"/>
          <w:szCs w:val="24"/>
          <w:lang w:eastAsia="hr-HR"/>
        </w:rPr>
        <w:t xml:space="preserve"> i Pravilnikom o higijeni hrane (</w:t>
      </w:r>
      <w:r w:rsidR="00C03D23">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C03D23">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 99/07., 27/08. i 118/09.), moraju se dostaviti ministarstvu nadležnom za poljoprivredu na pregled i odobravanje u roku</w:t>
      </w:r>
      <w:r w:rsidR="00C03D23">
        <w:rPr>
          <w:rFonts w:ascii="Times New Roman" w:eastAsia="Times New Roman" w:hAnsi="Times New Roman" w:cs="Times New Roman"/>
          <w:color w:val="000000"/>
          <w:sz w:val="24"/>
          <w:szCs w:val="24"/>
          <w:lang w:eastAsia="hr-HR"/>
        </w:rPr>
        <w:t xml:space="preserve"> od</w:t>
      </w:r>
      <w:r w:rsidRPr="00527D6F">
        <w:rPr>
          <w:rFonts w:ascii="Times New Roman" w:eastAsia="Times New Roman" w:hAnsi="Times New Roman" w:cs="Times New Roman"/>
          <w:color w:val="000000"/>
          <w:sz w:val="24"/>
          <w:szCs w:val="24"/>
          <w:lang w:eastAsia="hr-HR"/>
        </w:rPr>
        <w:t xml:space="preserve"> dvije godine dana od dana </w:t>
      </w:r>
      <w:r w:rsidR="00C03D23">
        <w:rPr>
          <w:rFonts w:ascii="Times New Roman" w:eastAsia="Times New Roman" w:hAnsi="Times New Roman" w:cs="Times New Roman"/>
          <w:color w:val="000000"/>
          <w:sz w:val="24"/>
          <w:szCs w:val="24"/>
          <w:lang w:eastAsia="hr-HR"/>
        </w:rPr>
        <w:t>stupanja na snagu ovoga Zakona.</w:t>
      </w:r>
    </w:p>
    <w:p w14:paraId="75D326C2" w14:textId="77777777" w:rsidR="00C03D23" w:rsidRPr="00527D6F" w:rsidRDefault="00C03D23" w:rsidP="00C03D23">
      <w:pPr>
        <w:spacing w:after="0" w:line="240" w:lineRule="auto"/>
        <w:jc w:val="both"/>
        <w:rPr>
          <w:rFonts w:ascii="Times New Roman" w:eastAsia="Times New Roman" w:hAnsi="Times New Roman" w:cs="Times New Roman"/>
          <w:color w:val="000000"/>
          <w:sz w:val="24"/>
          <w:szCs w:val="24"/>
          <w:lang w:eastAsia="hr-HR"/>
        </w:rPr>
      </w:pPr>
    </w:p>
    <w:p w14:paraId="6A14C807" w14:textId="144E4A23" w:rsidR="002567F0" w:rsidRDefault="002567F0" w:rsidP="00C03D23">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lastRenderedPageBreak/>
        <w:t>(2) Ukoliko se nacionalni vodiči iz stavka 1. ovoga članka ne dostave na pregled i odobravanje u roku određenom stavkom 1. ovoga članka</w:t>
      </w:r>
      <w:r w:rsidR="00D26031">
        <w:rPr>
          <w:rFonts w:ascii="Times New Roman" w:eastAsia="Times New Roman" w:hAnsi="Times New Roman" w:cs="Times New Roman"/>
          <w:color w:val="000000"/>
          <w:sz w:val="24"/>
          <w:szCs w:val="24"/>
          <w:lang w:eastAsia="hr-HR"/>
        </w:rPr>
        <w:t>, isti se smatraju nevažećima.</w:t>
      </w:r>
    </w:p>
    <w:p w14:paraId="1A7EDD7C" w14:textId="77777777" w:rsidR="00D26031" w:rsidRPr="00527D6F" w:rsidRDefault="00D26031" w:rsidP="00C03D23">
      <w:pPr>
        <w:spacing w:after="0" w:line="240" w:lineRule="auto"/>
        <w:jc w:val="both"/>
        <w:rPr>
          <w:rFonts w:ascii="Times New Roman" w:eastAsia="Times New Roman" w:hAnsi="Times New Roman" w:cs="Times New Roman"/>
          <w:color w:val="000000"/>
          <w:sz w:val="24"/>
          <w:szCs w:val="24"/>
          <w:lang w:eastAsia="hr-HR"/>
        </w:rPr>
      </w:pPr>
    </w:p>
    <w:p w14:paraId="3A4AAD7A" w14:textId="10039D71" w:rsidR="002567F0" w:rsidRPr="00D26031" w:rsidRDefault="002567F0" w:rsidP="00D26031">
      <w:pPr>
        <w:spacing w:after="0" w:line="240" w:lineRule="auto"/>
        <w:jc w:val="center"/>
        <w:rPr>
          <w:rFonts w:ascii="Times New Roman" w:eastAsia="Times New Roman" w:hAnsi="Times New Roman" w:cs="Times New Roman"/>
          <w:b/>
          <w:color w:val="000000"/>
          <w:sz w:val="24"/>
          <w:szCs w:val="24"/>
          <w:lang w:eastAsia="hr-HR"/>
        </w:rPr>
      </w:pPr>
      <w:r w:rsidRPr="00D26031">
        <w:rPr>
          <w:rFonts w:ascii="Times New Roman" w:eastAsia="Times New Roman" w:hAnsi="Times New Roman" w:cs="Times New Roman"/>
          <w:b/>
          <w:color w:val="000000"/>
          <w:sz w:val="24"/>
          <w:szCs w:val="24"/>
          <w:lang w:eastAsia="hr-HR"/>
        </w:rPr>
        <w:t>Članak 26.</w:t>
      </w:r>
    </w:p>
    <w:p w14:paraId="75BB9EC9" w14:textId="77777777" w:rsidR="00D26031" w:rsidRPr="00527D6F" w:rsidRDefault="00D26031" w:rsidP="00D26031">
      <w:pPr>
        <w:spacing w:after="0" w:line="240" w:lineRule="auto"/>
        <w:jc w:val="center"/>
        <w:rPr>
          <w:rFonts w:ascii="Times New Roman" w:eastAsia="Times New Roman" w:hAnsi="Times New Roman" w:cs="Times New Roman"/>
          <w:color w:val="000000"/>
          <w:sz w:val="24"/>
          <w:szCs w:val="24"/>
          <w:lang w:eastAsia="hr-HR"/>
        </w:rPr>
      </w:pPr>
    </w:p>
    <w:p w14:paraId="5DEE019A" w14:textId="04750047" w:rsidR="002567F0" w:rsidRDefault="002567F0" w:rsidP="00D26031">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Postupci započeti do stupanja na snagu ovoga Zakona dovršit će se prema odredbama Zakona o higijeni hrane i mikrobiološkim kriterijima za hranu (</w:t>
      </w:r>
      <w:r w:rsidR="00D2603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D26031">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xml:space="preserve">, br. </w:t>
      </w:r>
      <w:r w:rsidR="00D26031">
        <w:rPr>
          <w:rFonts w:ascii="Times New Roman" w:hAnsi="Times New Roman" w:cs="Times New Roman"/>
          <w:sz w:val="24"/>
          <w:szCs w:val="24"/>
        </w:rPr>
        <w:t>81/13. i</w:t>
      </w:r>
      <w:r w:rsidRPr="00527D6F">
        <w:rPr>
          <w:rFonts w:ascii="Times New Roman" w:hAnsi="Times New Roman" w:cs="Times New Roman"/>
          <w:sz w:val="24"/>
          <w:szCs w:val="24"/>
        </w:rPr>
        <w:t xml:space="preserve"> 115/18</w:t>
      </w:r>
      <w:r w:rsidRPr="00527D6F">
        <w:rPr>
          <w:rFonts w:ascii="Times New Roman" w:eastAsia="Times New Roman" w:hAnsi="Times New Roman" w:cs="Times New Roman"/>
          <w:color w:val="000000"/>
          <w:sz w:val="24"/>
          <w:szCs w:val="24"/>
          <w:lang w:eastAsia="hr-HR"/>
        </w:rPr>
        <w:t>.).</w:t>
      </w:r>
    </w:p>
    <w:p w14:paraId="44215B3C" w14:textId="77777777" w:rsidR="00DB71BC" w:rsidRPr="00527D6F" w:rsidRDefault="00DB71BC" w:rsidP="00D26031">
      <w:pPr>
        <w:spacing w:after="0" w:line="240" w:lineRule="auto"/>
        <w:jc w:val="both"/>
        <w:rPr>
          <w:rFonts w:ascii="Times New Roman" w:eastAsia="Times New Roman" w:hAnsi="Times New Roman" w:cs="Times New Roman"/>
          <w:color w:val="000000"/>
          <w:sz w:val="24"/>
          <w:szCs w:val="24"/>
          <w:lang w:eastAsia="hr-HR"/>
        </w:rPr>
      </w:pPr>
    </w:p>
    <w:p w14:paraId="0EC05A73" w14:textId="745F2F01" w:rsidR="002567F0" w:rsidRPr="00DB71BC" w:rsidRDefault="002567F0" w:rsidP="00DB71BC">
      <w:pPr>
        <w:spacing w:after="0" w:line="240" w:lineRule="auto"/>
        <w:jc w:val="center"/>
        <w:rPr>
          <w:rFonts w:ascii="Times New Roman" w:eastAsia="Times New Roman" w:hAnsi="Times New Roman" w:cs="Times New Roman"/>
          <w:b/>
          <w:color w:val="000000"/>
          <w:sz w:val="24"/>
          <w:szCs w:val="24"/>
          <w:lang w:eastAsia="hr-HR"/>
        </w:rPr>
      </w:pPr>
      <w:r w:rsidRPr="00DB71BC">
        <w:rPr>
          <w:rFonts w:ascii="Times New Roman" w:eastAsia="Times New Roman" w:hAnsi="Times New Roman" w:cs="Times New Roman"/>
          <w:b/>
          <w:color w:val="000000"/>
          <w:sz w:val="24"/>
          <w:szCs w:val="24"/>
          <w:lang w:eastAsia="hr-HR"/>
        </w:rPr>
        <w:t>Članak 27.</w:t>
      </w:r>
    </w:p>
    <w:p w14:paraId="029B1C59" w14:textId="77777777" w:rsidR="00DB71BC" w:rsidRPr="00527D6F" w:rsidRDefault="00DB71BC" w:rsidP="00DB71BC">
      <w:pPr>
        <w:spacing w:after="0" w:line="240" w:lineRule="auto"/>
        <w:jc w:val="center"/>
        <w:rPr>
          <w:rFonts w:ascii="Times New Roman" w:eastAsia="Times New Roman" w:hAnsi="Times New Roman" w:cs="Times New Roman"/>
          <w:color w:val="000000"/>
          <w:sz w:val="24"/>
          <w:szCs w:val="24"/>
          <w:lang w:eastAsia="hr-HR"/>
        </w:rPr>
      </w:pPr>
    </w:p>
    <w:p w14:paraId="045A97AB" w14:textId="4EB5F53F" w:rsidR="002567F0" w:rsidRDefault="002567F0" w:rsidP="00DB71BC">
      <w:pPr>
        <w:spacing w:after="0" w:line="240" w:lineRule="auto"/>
        <w:jc w:val="both"/>
        <w:textAlignment w:val="baseline"/>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Danom stupanja na snagu ovoga Zakona prestaju važiti: </w:t>
      </w:r>
    </w:p>
    <w:p w14:paraId="358E53AB" w14:textId="77777777" w:rsidR="00DB71BC" w:rsidRPr="00527D6F" w:rsidRDefault="00DB71BC" w:rsidP="00DB71BC">
      <w:pPr>
        <w:spacing w:after="0" w:line="240" w:lineRule="auto"/>
        <w:jc w:val="both"/>
        <w:textAlignment w:val="baseline"/>
        <w:rPr>
          <w:rFonts w:ascii="Times New Roman" w:eastAsia="Times New Roman" w:hAnsi="Times New Roman" w:cs="Times New Roman"/>
          <w:color w:val="000000"/>
          <w:sz w:val="24"/>
          <w:szCs w:val="24"/>
          <w:lang w:eastAsia="hr-HR"/>
        </w:rPr>
      </w:pPr>
    </w:p>
    <w:p w14:paraId="22791CD7" w14:textId="7FC4FF96" w:rsidR="002567F0" w:rsidRDefault="002567F0" w:rsidP="00DB71BC">
      <w:pPr>
        <w:spacing w:after="0" w:line="240" w:lineRule="auto"/>
        <w:jc w:val="both"/>
        <w:textAlignment w:val="baseline"/>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Zakon o higijeni hrane i mikrobiološkim kriterijima za hranu (</w:t>
      </w:r>
      <w:r w:rsidR="00085DC6">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Narodne novine</w:t>
      </w:r>
      <w:r w:rsidR="00085DC6">
        <w:rPr>
          <w:rFonts w:ascii="Times New Roman" w:eastAsia="Times New Roman" w:hAnsi="Times New Roman" w:cs="Times New Roman"/>
          <w:color w:val="000000"/>
          <w:sz w:val="24"/>
          <w:szCs w:val="24"/>
          <w:lang w:eastAsia="hr-HR"/>
        </w:rPr>
        <w:t>“</w:t>
      </w:r>
      <w:r w:rsidRPr="00527D6F">
        <w:rPr>
          <w:rFonts w:ascii="Times New Roman" w:eastAsia="Times New Roman" w:hAnsi="Times New Roman" w:cs="Times New Roman"/>
          <w:color w:val="000000"/>
          <w:sz w:val="24"/>
          <w:szCs w:val="24"/>
          <w:lang w:eastAsia="hr-HR"/>
        </w:rPr>
        <w:t>, br. 81/13. i 115/18.)</w:t>
      </w:r>
    </w:p>
    <w:p w14:paraId="3B642C53" w14:textId="77777777" w:rsidR="00DB71BC" w:rsidRPr="00527D6F" w:rsidRDefault="00DB71BC" w:rsidP="00DB71BC">
      <w:pPr>
        <w:spacing w:after="0" w:line="240" w:lineRule="auto"/>
        <w:jc w:val="both"/>
        <w:textAlignment w:val="baseline"/>
        <w:rPr>
          <w:rFonts w:ascii="Times New Roman" w:eastAsia="Times New Roman" w:hAnsi="Times New Roman" w:cs="Times New Roman"/>
          <w:color w:val="000000"/>
          <w:sz w:val="24"/>
          <w:szCs w:val="24"/>
          <w:lang w:eastAsia="hr-HR"/>
        </w:rPr>
      </w:pPr>
    </w:p>
    <w:p w14:paraId="76A97663" w14:textId="3106214D" w:rsidR="00C916E5" w:rsidRDefault="002567F0" w:rsidP="00C916E5">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 xml:space="preserve">– </w:t>
      </w:r>
      <w:r w:rsidR="00F2534C">
        <w:rPr>
          <w:rFonts w:ascii="Times New Roman" w:eastAsia="Times New Roman" w:hAnsi="Times New Roman" w:cs="Times New Roman"/>
          <w:color w:val="000000"/>
          <w:sz w:val="24"/>
          <w:szCs w:val="24"/>
          <w:lang w:eastAsia="hr-HR"/>
        </w:rPr>
        <w:t>u Zakonu o veterinarstvu („Narodne novine“, br. 82/13., 148/13., 115/18. i 52/21.) odredbe članka 2. stavka 1. točke 2. u dijelu označavanja g</w:t>
      </w:r>
      <w:r w:rsidR="001D678E">
        <w:rPr>
          <w:rFonts w:ascii="Times New Roman" w:eastAsia="Times New Roman" w:hAnsi="Times New Roman" w:cs="Times New Roman"/>
          <w:color w:val="000000"/>
          <w:sz w:val="24"/>
          <w:szCs w:val="24"/>
          <w:lang w:eastAsia="hr-HR"/>
        </w:rPr>
        <w:t>oveđeg mesa i mesnih proizvoda,</w:t>
      </w:r>
      <w:r w:rsidR="00F2534C">
        <w:rPr>
          <w:rFonts w:ascii="Times New Roman" w:eastAsia="Times New Roman" w:hAnsi="Times New Roman" w:cs="Times New Roman"/>
          <w:color w:val="000000"/>
          <w:sz w:val="24"/>
          <w:szCs w:val="24"/>
          <w:lang w:eastAsia="hr-HR"/>
        </w:rPr>
        <w:t xml:space="preserve"> točaka 11., 12., 16., 21. i 26. i stavka 2. točke 4., članaka 92., 93. i 167., članka 168. točaka 1., 2., 3., i 4. te članka 170.</w:t>
      </w:r>
    </w:p>
    <w:p w14:paraId="5E2FAD46" w14:textId="77777777" w:rsidR="00C916E5" w:rsidRPr="00527D6F" w:rsidRDefault="00C916E5" w:rsidP="00C916E5">
      <w:pPr>
        <w:spacing w:after="0" w:line="240" w:lineRule="auto"/>
        <w:jc w:val="both"/>
        <w:rPr>
          <w:rFonts w:ascii="Times New Roman" w:eastAsia="Times New Roman" w:hAnsi="Times New Roman" w:cs="Times New Roman"/>
          <w:color w:val="000000"/>
          <w:sz w:val="24"/>
          <w:szCs w:val="24"/>
          <w:lang w:eastAsia="hr-HR"/>
        </w:rPr>
      </w:pPr>
    </w:p>
    <w:p w14:paraId="1B5433E8" w14:textId="337826CF" w:rsidR="002567F0" w:rsidRPr="00527D6F" w:rsidRDefault="002567F0" w:rsidP="00DB71BC">
      <w:pPr>
        <w:spacing w:after="0" w:line="240" w:lineRule="auto"/>
        <w:jc w:val="both"/>
        <w:rPr>
          <w:rFonts w:ascii="Times New Roman" w:eastAsia="Times New Roman" w:hAnsi="Times New Roman" w:cs="Times New Roman"/>
          <w:color w:val="000000"/>
          <w:sz w:val="24"/>
          <w:szCs w:val="24"/>
          <w:lang w:eastAsia="hr-HR"/>
        </w:rPr>
      </w:pPr>
    </w:p>
    <w:p w14:paraId="35676C89" w14:textId="1E785C49" w:rsidR="002567F0" w:rsidRPr="00DB71BC" w:rsidRDefault="002567F0" w:rsidP="00DB71BC">
      <w:pPr>
        <w:spacing w:after="0" w:line="240" w:lineRule="auto"/>
        <w:jc w:val="center"/>
        <w:rPr>
          <w:rFonts w:ascii="Times New Roman" w:eastAsia="Times New Roman" w:hAnsi="Times New Roman" w:cs="Times New Roman"/>
          <w:b/>
          <w:color w:val="000000"/>
          <w:sz w:val="24"/>
          <w:szCs w:val="24"/>
          <w:lang w:eastAsia="hr-HR"/>
        </w:rPr>
      </w:pPr>
      <w:r w:rsidRPr="00DB71BC">
        <w:rPr>
          <w:rFonts w:ascii="Times New Roman" w:eastAsia="Times New Roman" w:hAnsi="Times New Roman" w:cs="Times New Roman"/>
          <w:b/>
          <w:color w:val="000000"/>
          <w:sz w:val="24"/>
          <w:szCs w:val="24"/>
          <w:lang w:eastAsia="hr-HR"/>
        </w:rPr>
        <w:t>Članak 28.</w:t>
      </w:r>
    </w:p>
    <w:p w14:paraId="0A791DC9" w14:textId="77777777" w:rsidR="00DB71BC" w:rsidRPr="00527D6F" w:rsidRDefault="00DB71BC" w:rsidP="00DB71BC">
      <w:pPr>
        <w:spacing w:after="0" w:line="240" w:lineRule="auto"/>
        <w:jc w:val="center"/>
        <w:rPr>
          <w:rFonts w:ascii="Times New Roman" w:eastAsia="Times New Roman" w:hAnsi="Times New Roman" w:cs="Times New Roman"/>
          <w:color w:val="000000"/>
          <w:sz w:val="24"/>
          <w:szCs w:val="24"/>
          <w:lang w:eastAsia="hr-HR"/>
        </w:rPr>
      </w:pPr>
    </w:p>
    <w:p w14:paraId="5BBB8628" w14:textId="77777777" w:rsidR="002822AD" w:rsidRDefault="002567F0" w:rsidP="00DB71BC">
      <w:pPr>
        <w:spacing w:after="0" w:line="240" w:lineRule="auto"/>
        <w:jc w:val="both"/>
        <w:rPr>
          <w:rFonts w:ascii="Times New Roman" w:eastAsia="Times New Roman" w:hAnsi="Times New Roman" w:cs="Times New Roman"/>
          <w:color w:val="000000"/>
          <w:sz w:val="24"/>
          <w:szCs w:val="24"/>
          <w:lang w:eastAsia="hr-HR"/>
        </w:rPr>
      </w:pPr>
      <w:r w:rsidRPr="00527D6F">
        <w:rPr>
          <w:rFonts w:ascii="Times New Roman" w:eastAsia="Times New Roman" w:hAnsi="Times New Roman" w:cs="Times New Roman"/>
          <w:color w:val="000000"/>
          <w:sz w:val="24"/>
          <w:szCs w:val="24"/>
          <w:lang w:eastAsia="hr-HR"/>
        </w:rPr>
        <w:t>Ovaj Zakon stupa na snagu osmoga dana od dana objave u „Narodnim novinama“.</w:t>
      </w:r>
    </w:p>
    <w:p w14:paraId="441683D3" w14:textId="77777777" w:rsidR="002822AD" w:rsidRDefault="002822AD">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633F202E" w14:textId="3ABE2FB1" w:rsidR="002567F0" w:rsidRPr="00527D6F" w:rsidRDefault="00B63432" w:rsidP="00B63432">
      <w:pPr>
        <w:autoSpaceDE w:val="0"/>
        <w:autoSpaceDN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 B R A Z L O Ž E N J E</w:t>
      </w:r>
    </w:p>
    <w:p w14:paraId="07C26C91"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w:t>
      </w:r>
    </w:p>
    <w:p w14:paraId="48CBA0B6" w14:textId="77777777" w:rsidR="002567F0" w:rsidRPr="00527D6F" w:rsidRDefault="002567F0" w:rsidP="002567F0">
      <w:pPr>
        <w:spacing w:line="360" w:lineRule="auto"/>
        <w:jc w:val="both"/>
        <w:rPr>
          <w:rFonts w:ascii="Times New Roman" w:eastAsia="Times New Roman" w:hAnsi="Times New Roman" w:cs="Times New Roman"/>
          <w:color w:val="000000"/>
          <w:sz w:val="24"/>
          <w:szCs w:val="24"/>
        </w:rPr>
      </w:pPr>
      <w:r w:rsidRPr="00527D6F">
        <w:rPr>
          <w:rFonts w:ascii="Times New Roman" w:hAnsi="Times New Roman" w:cs="Times New Roman"/>
          <w:sz w:val="24"/>
          <w:szCs w:val="24"/>
        </w:rPr>
        <w:t>Ovim se člankom propisuje predmet Zakona i opća pravila.</w:t>
      </w:r>
    </w:p>
    <w:p w14:paraId="46E13C23" w14:textId="77777777" w:rsidR="002567F0" w:rsidRPr="00527D6F" w:rsidRDefault="002567F0" w:rsidP="002567F0">
      <w:pPr>
        <w:spacing w:line="360" w:lineRule="auto"/>
        <w:jc w:val="both"/>
        <w:rPr>
          <w:rFonts w:ascii="Times New Roman" w:hAnsi="Times New Roman" w:cs="Times New Roman"/>
          <w:iCs/>
          <w:sz w:val="24"/>
          <w:szCs w:val="24"/>
        </w:rPr>
      </w:pPr>
    </w:p>
    <w:p w14:paraId="49CCD245"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2.</w:t>
      </w:r>
    </w:p>
    <w:p w14:paraId="51AB8CD0" w14:textId="325BBC75" w:rsidR="002567F0" w:rsidRPr="00527D6F" w:rsidRDefault="002567F0" w:rsidP="002567F0">
      <w:pPr>
        <w:spacing w:line="360" w:lineRule="auto"/>
        <w:jc w:val="both"/>
        <w:rPr>
          <w:rFonts w:ascii="Times New Roman" w:eastAsia="Times New Roman" w:hAnsi="Times New Roman" w:cs="Times New Roman"/>
          <w:color w:val="000000"/>
          <w:sz w:val="24"/>
          <w:szCs w:val="24"/>
        </w:rPr>
      </w:pPr>
      <w:r w:rsidRPr="00527D6F">
        <w:rPr>
          <w:rFonts w:ascii="Times New Roman" w:hAnsi="Times New Roman" w:cs="Times New Roman"/>
          <w:sz w:val="24"/>
          <w:szCs w:val="24"/>
        </w:rPr>
        <w:t>Ovim se člankom navode propisi E</w:t>
      </w:r>
      <w:r w:rsidR="00BD053B">
        <w:rPr>
          <w:rFonts w:ascii="Times New Roman" w:hAnsi="Times New Roman" w:cs="Times New Roman"/>
          <w:sz w:val="24"/>
          <w:szCs w:val="24"/>
        </w:rPr>
        <w:t>uropske unije</w:t>
      </w:r>
      <w:r w:rsidRPr="00527D6F">
        <w:rPr>
          <w:rFonts w:ascii="Times New Roman" w:hAnsi="Times New Roman" w:cs="Times New Roman"/>
          <w:sz w:val="24"/>
          <w:szCs w:val="24"/>
        </w:rPr>
        <w:t xml:space="preserve"> čija se provedba osigurava i uređuje ovim Zakonom.</w:t>
      </w:r>
    </w:p>
    <w:p w14:paraId="3D45E90B" w14:textId="77777777" w:rsidR="002567F0" w:rsidRPr="00527D6F" w:rsidRDefault="002567F0" w:rsidP="002567F0">
      <w:pPr>
        <w:spacing w:line="360" w:lineRule="auto"/>
        <w:jc w:val="both"/>
        <w:rPr>
          <w:rFonts w:ascii="Times New Roman" w:hAnsi="Times New Roman" w:cs="Times New Roman"/>
          <w:b/>
          <w:iCs/>
          <w:sz w:val="24"/>
          <w:szCs w:val="24"/>
        </w:rPr>
      </w:pPr>
    </w:p>
    <w:p w14:paraId="3E0A30E6"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3.</w:t>
      </w:r>
    </w:p>
    <w:p w14:paraId="2802C298" w14:textId="77777777" w:rsidR="002567F0" w:rsidRPr="00527D6F" w:rsidRDefault="002567F0" w:rsidP="002567F0">
      <w:pPr>
        <w:spacing w:line="360" w:lineRule="auto"/>
        <w:jc w:val="both"/>
        <w:rPr>
          <w:rFonts w:ascii="Times New Roman" w:hAnsi="Times New Roman" w:cs="Times New Roman"/>
          <w:sz w:val="24"/>
          <w:szCs w:val="24"/>
        </w:rPr>
      </w:pPr>
      <w:r w:rsidRPr="00527D6F">
        <w:rPr>
          <w:rFonts w:ascii="Times New Roman" w:hAnsi="Times New Roman" w:cs="Times New Roman"/>
          <w:sz w:val="24"/>
          <w:szCs w:val="24"/>
        </w:rPr>
        <w:t>Ovim se člankom definira značenje pojedinih pojmova koji se koriste u ovom Zakonu.</w:t>
      </w:r>
    </w:p>
    <w:p w14:paraId="0CF00F4C" w14:textId="77777777" w:rsidR="002567F0" w:rsidRPr="00527D6F" w:rsidRDefault="002567F0" w:rsidP="002567F0">
      <w:pPr>
        <w:spacing w:line="360" w:lineRule="auto"/>
        <w:jc w:val="both"/>
        <w:rPr>
          <w:rFonts w:ascii="Times New Roman" w:hAnsi="Times New Roman" w:cs="Times New Roman"/>
          <w:iCs/>
          <w:sz w:val="24"/>
          <w:szCs w:val="24"/>
          <w:highlight w:val="yellow"/>
        </w:rPr>
      </w:pPr>
    </w:p>
    <w:p w14:paraId="7087946C"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4.</w:t>
      </w:r>
    </w:p>
    <w:p w14:paraId="1C55EDD2" w14:textId="77777777" w:rsidR="002567F0" w:rsidRPr="00527D6F" w:rsidRDefault="002567F0" w:rsidP="002567F0">
      <w:pPr>
        <w:spacing w:line="360" w:lineRule="auto"/>
        <w:jc w:val="both"/>
        <w:rPr>
          <w:rFonts w:ascii="Times New Roman" w:hAnsi="Times New Roman" w:cs="Times New Roman"/>
          <w:sz w:val="24"/>
          <w:szCs w:val="24"/>
        </w:rPr>
      </w:pPr>
      <w:r w:rsidRPr="00527D6F">
        <w:rPr>
          <w:rFonts w:ascii="Times New Roman" w:hAnsi="Times New Roman" w:cs="Times New Roman"/>
          <w:sz w:val="24"/>
          <w:szCs w:val="24"/>
        </w:rPr>
        <w:t>Ovim se člankom definira podjela nadležnosti za potrebe provedbe ovoga Zakona.</w:t>
      </w:r>
    </w:p>
    <w:p w14:paraId="27914B10" w14:textId="77777777" w:rsidR="002567F0" w:rsidRPr="00527D6F" w:rsidRDefault="002567F0" w:rsidP="002567F0">
      <w:pPr>
        <w:spacing w:line="256" w:lineRule="auto"/>
        <w:jc w:val="both"/>
        <w:rPr>
          <w:rFonts w:ascii="Times New Roman" w:eastAsia="Calibri" w:hAnsi="Times New Roman" w:cs="Times New Roman"/>
          <w:sz w:val="24"/>
          <w:szCs w:val="24"/>
        </w:rPr>
      </w:pPr>
    </w:p>
    <w:p w14:paraId="0BF95A04" w14:textId="77777777" w:rsidR="002567F0" w:rsidRPr="00527D6F" w:rsidRDefault="002567F0" w:rsidP="002567F0">
      <w:pPr>
        <w:spacing w:line="360" w:lineRule="auto"/>
        <w:jc w:val="both"/>
        <w:rPr>
          <w:rFonts w:ascii="Times New Roman" w:eastAsia="Times New Roman" w:hAnsi="Times New Roman" w:cs="Times New Roman"/>
          <w:b/>
          <w:iCs/>
          <w:color w:val="000000"/>
          <w:sz w:val="24"/>
          <w:szCs w:val="24"/>
        </w:rPr>
      </w:pPr>
      <w:r w:rsidRPr="00527D6F">
        <w:rPr>
          <w:rFonts w:ascii="Times New Roman" w:hAnsi="Times New Roman" w:cs="Times New Roman"/>
          <w:b/>
          <w:iCs/>
          <w:sz w:val="24"/>
          <w:szCs w:val="24"/>
        </w:rPr>
        <w:t>Uz članak 5.</w:t>
      </w:r>
    </w:p>
    <w:p w14:paraId="77FEFD94"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 xml:space="preserve">Ovim se člankom daje temelj za donošenje nacionalnog popisa kojim će urediti izravna opskrba malim količinama primarnih proizvoda proizvedenih na vlastitom gospodarstvu kojima proizvođač opskrbljuje krajnjeg potrošača ili lokalni objekt u maloprodaji koji izravno opskrbljuje krajnjeg potrošača. </w:t>
      </w:r>
    </w:p>
    <w:p w14:paraId="0C530477" w14:textId="77777777" w:rsidR="002567F0" w:rsidRPr="00527D6F" w:rsidRDefault="002567F0" w:rsidP="002567F0">
      <w:pPr>
        <w:spacing w:line="360" w:lineRule="auto"/>
        <w:jc w:val="both"/>
        <w:rPr>
          <w:rFonts w:ascii="Times New Roman" w:hAnsi="Times New Roman" w:cs="Times New Roman"/>
          <w:b/>
          <w:iCs/>
          <w:sz w:val="24"/>
          <w:szCs w:val="24"/>
        </w:rPr>
      </w:pPr>
    </w:p>
    <w:p w14:paraId="67DEF9B5"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6.</w:t>
      </w:r>
    </w:p>
    <w:p w14:paraId="701E8299"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lastRenderedPageBreak/>
        <w:t>Ovim se člankom uređuje postupak procjene Vodiča za dobru higijensku praksu i primjenu načela HACCP sustava kao i postupak njihove revizije.</w:t>
      </w:r>
    </w:p>
    <w:p w14:paraId="5D850C5C" w14:textId="77777777" w:rsidR="002567F0" w:rsidRPr="00527D6F" w:rsidRDefault="002567F0" w:rsidP="002567F0">
      <w:pPr>
        <w:spacing w:line="256" w:lineRule="auto"/>
        <w:jc w:val="both"/>
        <w:rPr>
          <w:rFonts w:ascii="Times New Roman" w:eastAsia="Calibri" w:hAnsi="Times New Roman" w:cs="Times New Roman"/>
          <w:sz w:val="24"/>
          <w:szCs w:val="24"/>
        </w:rPr>
      </w:pPr>
    </w:p>
    <w:p w14:paraId="54380B19" w14:textId="77777777" w:rsidR="002567F0" w:rsidRPr="00527D6F" w:rsidRDefault="002567F0" w:rsidP="002567F0">
      <w:pPr>
        <w:spacing w:line="360" w:lineRule="auto"/>
        <w:jc w:val="both"/>
        <w:rPr>
          <w:rFonts w:ascii="Times New Roman" w:eastAsia="Times New Roman" w:hAnsi="Times New Roman" w:cs="Times New Roman"/>
          <w:b/>
          <w:iCs/>
          <w:color w:val="000000"/>
          <w:sz w:val="24"/>
          <w:szCs w:val="24"/>
        </w:rPr>
      </w:pPr>
      <w:r w:rsidRPr="00527D6F">
        <w:rPr>
          <w:rFonts w:ascii="Times New Roman" w:hAnsi="Times New Roman" w:cs="Times New Roman"/>
          <w:b/>
          <w:iCs/>
          <w:sz w:val="24"/>
          <w:szCs w:val="24"/>
        </w:rPr>
        <w:t>Uz članak 7.</w:t>
      </w:r>
    </w:p>
    <w:p w14:paraId="050EAA95" w14:textId="045991B9"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 xml:space="preserve">Ovim se člankom daje temelj za donošenje nacionalnih mjera  kako je omogućeno Uredbom (EZ) </w:t>
      </w:r>
      <w:r w:rsidR="00BD053B">
        <w:rPr>
          <w:rFonts w:ascii="Times New Roman" w:hAnsi="Times New Roman" w:cs="Times New Roman"/>
          <w:iCs/>
          <w:sz w:val="24"/>
          <w:szCs w:val="24"/>
        </w:rPr>
        <w:t xml:space="preserve">br. </w:t>
      </w:r>
      <w:r w:rsidRPr="00527D6F">
        <w:rPr>
          <w:rFonts w:ascii="Times New Roman" w:hAnsi="Times New Roman" w:cs="Times New Roman"/>
          <w:iCs/>
          <w:sz w:val="24"/>
          <w:szCs w:val="24"/>
        </w:rPr>
        <w:t xml:space="preserve">852/2004 i Uredbom (EZ) </w:t>
      </w:r>
      <w:r w:rsidR="00BD053B">
        <w:rPr>
          <w:rFonts w:ascii="Times New Roman" w:hAnsi="Times New Roman" w:cs="Times New Roman"/>
          <w:iCs/>
          <w:sz w:val="24"/>
          <w:szCs w:val="24"/>
        </w:rPr>
        <w:t xml:space="preserve">br. </w:t>
      </w:r>
      <w:r w:rsidRPr="00527D6F">
        <w:rPr>
          <w:rFonts w:ascii="Times New Roman" w:hAnsi="Times New Roman" w:cs="Times New Roman"/>
          <w:iCs/>
          <w:sz w:val="24"/>
          <w:szCs w:val="24"/>
        </w:rPr>
        <w:t xml:space="preserve">853/2004 te odstupanja od zahtjeva iz članka 7. Uredbe (EZ) </w:t>
      </w:r>
      <w:r w:rsidR="00BD053B">
        <w:rPr>
          <w:rFonts w:ascii="Times New Roman" w:hAnsi="Times New Roman" w:cs="Times New Roman"/>
          <w:iCs/>
          <w:sz w:val="24"/>
          <w:szCs w:val="24"/>
        </w:rPr>
        <w:t xml:space="preserve">br. </w:t>
      </w:r>
      <w:r w:rsidRPr="00527D6F">
        <w:rPr>
          <w:rFonts w:ascii="Times New Roman" w:hAnsi="Times New Roman" w:cs="Times New Roman"/>
          <w:iCs/>
          <w:sz w:val="24"/>
          <w:szCs w:val="24"/>
        </w:rPr>
        <w:t>2074/200</w:t>
      </w:r>
      <w:r w:rsidR="00BD053B">
        <w:rPr>
          <w:rFonts w:ascii="Times New Roman" w:hAnsi="Times New Roman" w:cs="Times New Roman"/>
          <w:iCs/>
          <w:sz w:val="24"/>
          <w:szCs w:val="24"/>
        </w:rPr>
        <w:t>5</w:t>
      </w:r>
      <w:r w:rsidRPr="00527D6F">
        <w:rPr>
          <w:rFonts w:ascii="Times New Roman" w:hAnsi="Times New Roman" w:cs="Times New Roman"/>
          <w:iCs/>
          <w:sz w:val="24"/>
          <w:szCs w:val="24"/>
        </w:rPr>
        <w:t xml:space="preserve"> za proizvođače hrane s tradicionalnim obilježjima. </w:t>
      </w:r>
    </w:p>
    <w:p w14:paraId="1EB2CA35"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8.</w:t>
      </w:r>
    </w:p>
    <w:p w14:paraId="4C040FF2" w14:textId="77777777" w:rsidR="002567F0" w:rsidRPr="00527D6F" w:rsidRDefault="002567F0" w:rsidP="002567F0">
      <w:pPr>
        <w:spacing w:line="360" w:lineRule="auto"/>
        <w:jc w:val="both"/>
        <w:rPr>
          <w:rFonts w:ascii="Times New Roman" w:eastAsia="Calibri" w:hAnsi="Times New Roman" w:cs="Times New Roman"/>
          <w:sz w:val="24"/>
          <w:szCs w:val="24"/>
        </w:rPr>
      </w:pPr>
      <w:r w:rsidRPr="00527D6F">
        <w:rPr>
          <w:rFonts w:ascii="Times New Roman" w:eastAsia="Calibri" w:hAnsi="Times New Roman" w:cs="Times New Roman"/>
          <w:sz w:val="24"/>
          <w:szCs w:val="24"/>
        </w:rPr>
        <w:t xml:space="preserve">Ovim se člankom daje pravni temelj za uspostavu dodatnih zahtjeva označavanja hrane životinjskog podrijetla kao i  posebnih pravila o higijeni hrane životinjskog podrijetla </w:t>
      </w:r>
    </w:p>
    <w:p w14:paraId="52E495B3" w14:textId="77777777" w:rsidR="002567F0" w:rsidRPr="00527D6F" w:rsidRDefault="002567F0" w:rsidP="002567F0">
      <w:pPr>
        <w:spacing w:line="360" w:lineRule="auto"/>
        <w:jc w:val="both"/>
        <w:rPr>
          <w:rFonts w:ascii="Times New Roman" w:eastAsia="Times New Roman" w:hAnsi="Times New Roman" w:cs="Times New Roman"/>
          <w:b/>
          <w:iCs/>
          <w:color w:val="000000"/>
          <w:sz w:val="24"/>
          <w:szCs w:val="24"/>
        </w:rPr>
      </w:pPr>
    </w:p>
    <w:p w14:paraId="264FC540"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9.</w:t>
      </w:r>
    </w:p>
    <w:p w14:paraId="5D4EFE31" w14:textId="77777777" w:rsidR="002567F0" w:rsidRPr="00527D6F" w:rsidRDefault="002567F0" w:rsidP="002567F0">
      <w:pPr>
        <w:spacing w:line="360" w:lineRule="auto"/>
        <w:jc w:val="both"/>
        <w:rPr>
          <w:rFonts w:ascii="Times New Roman" w:eastAsia="Calibri" w:hAnsi="Times New Roman" w:cs="Times New Roman"/>
          <w:sz w:val="24"/>
          <w:szCs w:val="24"/>
        </w:rPr>
      </w:pPr>
      <w:r w:rsidRPr="00527D6F">
        <w:rPr>
          <w:rFonts w:ascii="Times New Roman" w:eastAsia="Calibri" w:hAnsi="Times New Roman" w:cs="Times New Roman"/>
          <w:sz w:val="24"/>
          <w:szCs w:val="24"/>
        </w:rPr>
        <w:t xml:space="preserve">Ovim se člankom definiraju obveze subjekata u poslovanju s hranom u pogledu uspostave, provođenja i održavanja sustava i postupke temeljene na načelima HACCP sustava. Dodatno osiguran je pravni temelj za donošenje podzakonskog propisa o uspostavi HACCP sustava. </w:t>
      </w:r>
    </w:p>
    <w:p w14:paraId="3A7A84C1" w14:textId="77777777" w:rsidR="002567F0" w:rsidRPr="00527D6F" w:rsidRDefault="002567F0" w:rsidP="002567F0">
      <w:pPr>
        <w:spacing w:line="360" w:lineRule="auto"/>
        <w:jc w:val="both"/>
        <w:rPr>
          <w:rFonts w:ascii="Times New Roman" w:eastAsia="Times New Roman" w:hAnsi="Times New Roman" w:cs="Times New Roman"/>
          <w:b/>
          <w:iCs/>
          <w:color w:val="000000"/>
          <w:sz w:val="24"/>
          <w:szCs w:val="24"/>
        </w:rPr>
      </w:pPr>
    </w:p>
    <w:p w14:paraId="0943A99F"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10.</w:t>
      </w:r>
    </w:p>
    <w:p w14:paraId="03CEF382" w14:textId="448AFE19" w:rsidR="002567F0" w:rsidRPr="00527D6F" w:rsidRDefault="002567F0" w:rsidP="002567F0">
      <w:pPr>
        <w:spacing w:line="360" w:lineRule="auto"/>
        <w:jc w:val="both"/>
        <w:rPr>
          <w:rFonts w:ascii="Times New Roman" w:eastAsia="Calibri" w:hAnsi="Times New Roman" w:cs="Times New Roman"/>
          <w:sz w:val="24"/>
          <w:szCs w:val="24"/>
        </w:rPr>
      </w:pPr>
      <w:r w:rsidRPr="00527D6F">
        <w:rPr>
          <w:rFonts w:ascii="Times New Roman" w:eastAsia="Calibri" w:hAnsi="Times New Roman" w:cs="Times New Roman"/>
          <w:sz w:val="24"/>
          <w:szCs w:val="24"/>
        </w:rPr>
        <w:t xml:space="preserve">Ovim se člankom osigurava provedba Uredbe (EZ) </w:t>
      </w:r>
      <w:r w:rsidR="00BD053B">
        <w:rPr>
          <w:rFonts w:ascii="Times New Roman" w:eastAsia="Calibri" w:hAnsi="Times New Roman" w:cs="Times New Roman"/>
          <w:sz w:val="24"/>
          <w:szCs w:val="24"/>
        </w:rPr>
        <w:t xml:space="preserve">br. </w:t>
      </w:r>
      <w:r w:rsidRPr="00527D6F">
        <w:rPr>
          <w:rFonts w:ascii="Times New Roman" w:eastAsia="Calibri" w:hAnsi="Times New Roman" w:cs="Times New Roman"/>
          <w:sz w:val="24"/>
          <w:szCs w:val="24"/>
        </w:rPr>
        <w:t xml:space="preserve">2073/2005 o mikrobiološkim kriterijima za hranu, propisuju obveze subjekata u poslovanju s hranom te daje temelj za donošenje plana praćenja patogenih mikroorganizama u hrani i hrani životinjskog podrijetla, njihovih metabolita i toksina koji nisu obuhvaćeni Uredbom (EZ) br. </w:t>
      </w:r>
      <w:r w:rsidRPr="00527D6F">
        <w:rPr>
          <w:rFonts w:ascii="Times New Roman" w:eastAsia="Calibri" w:hAnsi="Times New Roman" w:cs="Times New Roman"/>
          <w:sz w:val="24"/>
          <w:szCs w:val="24"/>
        </w:rPr>
        <w:lastRenderedPageBreak/>
        <w:t>2073/2005, a koji mogu predstavljati rizik za zdravlje ljudi prilikom stavljanja na tržište.</w:t>
      </w:r>
    </w:p>
    <w:p w14:paraId="3560854A" w14:textId="77777777" w:rsidR="002567F0" w:rsidRPr="00527D6F" w:rsidRDefault="002567F0" w:rsidP="002567F0">
      <w:pPr>
        <w:spacing w:line="256" w:lineRule="auto"/>
        <w:jc w:val="both"/>
        <w:rPr>
          <w:rFonts w:ascii="Times New Roman" w:eastAsia="Calibri" w:hAnsi="Times New Roman" w:cs="Times New Roman"/>
          <w:sz w:val="24"/>
          <w:szCs w:val="24"/>
        </w:rPr>
      </w:pPr>
      <w:r w:rsidRPr="00527D6F">
        <w:rPr>
          <w:rFonts w:ascii="Times New Roman" w:eastAsia="Calibri" w:hAnsi="Times New Roman" w:cs="Times New Roman"/>
          <w:sz w:val="24"/>
          <w:szCs w:val="24"/>
        </w:rPr>
        <w:t xml:space="preserve"> </w:t>
      </w:r>
    </w:p>
    <w:p w14:paraId="52E63129" w14:textId="77777777" w:rsidR="002567F0" w:rsidRPr="00527D6F" w:rsidRDefault="002567F0" w:rsidP="002567F0">
      <w:pPr>
        <w:spacing w:line="360" w:lineRule="auto"/>
        <w:jc w:val="both"/>
        <w:rPr>
          <w:rFonts w:ascii="Times New Roman" w:eastAsia="Times New Roman" w:hAnsi="Times New Roman" w:cs="Times New Roman"/>
          <w:b/>
          <w:iCs/>
          <w:color w:val="000000"/>
          <w:sz w:val="24"/>
          <w:szCs w:val="24"/>
        </w:rPr>
      </w:pPr>
      <w:r w:rsidRPr="00527D6F">
        <w:rPr>
          <w:rFonts w:ascii="Times New Roman" w:hAnsi="Times New Roman" w:cs="Times New Roman"/>
          <w:b/>
          <w:iCs/>
          <w:sz w:val="24"/>
          <w:szCs w:val="24"/>
        </w:rPr>
        <w:t>Uz članak 11.</w:t>
      </w:r>
    </w:p>
    <w:p w14:paraId="63F8E475" w14:textId="7DE9901A" w:rsidR="002567F0" w:rsidRPr="00527D6F" w:rsidRDefault="002567F0" w:rsidP="002567F0">
      <w:pPr>
        <w:spacing w:line="360" w:lineRule="auto"/>
        <w:jc w:val="both"/>
        <w:rPr>
          <w:rFonts w:ascii="Times New Roman" w:eastAsia="Calibri" w:hAnsi="Times New Roman" w:cs="Times New Roman"/>
          <w:sz w:val="24"/>
          <w:szCs w:val="24"/>
        </w:rPr>
      </w:pPr>
      <w:r w:rsidRPr="00527D6F">
        <w:rPr>
          <w:rFonts w:ascii="Times New Roman" w:eastAsia="Calibri" w:hAnsi="Times New Roman" w:cs="Times New Roman"/>
          <w:sz w:val="24"/>
          <w:szCs w:val="24"/>
        </w:rPr>
        <w:t xml:space="preserve">Ovim se člankom propisuju uvjeti </w:t>
      </w:r>
      <w:r w:rsidR="009E68B9" w:rsidRPr="009E68B9">
        <w:rPr>
          <w:rFonts w:ascii="Times New Roman" w:eastAsia="Calibri" w:hAnsi="Times New Roman" w:cs="Times New Roman"/>
          <w:sz w:val="24"/>
          <w:szCs w:val="24"/>
        </w:rPr>
        <w:t>i obveza registracije, odnosno odobravanja objekata za sve subjekte u poslovanju s hranom koji na području Republike Hrvatske planiraju započeti obavljanje određenih djelatnosti u bilo kojoj fazi proizvodnje, prerade i distribucije hrane</w:t>
      </w:r>
      <w:r w:rsidR="009E68B9">
        <w:rPr>
          <w:rFonts w:ascii="Times New Roman" w:eastAsia="Calibri" w:hAnsi="Times New Roman" w:cs="Times New Roman"/>
          <w:sz w:val="24"/>
          <w:szCs w:val="24"/>
        </w:rPr>
        <w:t xml:space="preserve">. </w:t>
      </w:r>
    </w:p>
    <w:p w14:paraId="5E61524A" w14:textId="77777777" w:rsidR="002567F0" w:rsidRPr="00527D6F" w:rsidRDefault="002567F0" w:rsidP="002567F0">
      <w:pPr>
        <w:spacing w:line="360" w:lineRule="auto"/>
        <w:jc w:val="both"/>
        <w:rPr>
          <w:rFonts w:ascii="Times New Roman" w:eastAsia="Times New Roman" w:hAnsi="Times New Roman" w:cs="Times New Roman"/>
          <w:b/>
          <w:iCs/>
          <w:color w:val="000000"/>
          <w:sz w:val="24"/>
          <w:szCs w:val="24"/>
        </w:rPr>
      </w:pPr>
    </w:p>
    <w:p w14:paraId="569ECF67"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12.</w:t>
      </w:r>
    </w:p>
    <w:p w14:paraId="25877930"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Ovim se člankom propisuju uvjeti pod kojim se brišu objekti iz Upisnika registriranih objekata u poslovanju s hranom životinjskog podrijetla.</w:t>
      </w:r>
    </w:p>
    <w:p w14:paraId="5940E6F3" w14:textId="77777777" w:rsidR="002567F0" w:rsidRPr="00527D6F" w:rsidRDefault="002567F0" w:rsidP="002567F0">
      <w:pPr>
        <w:spacing w:line="360" w:lineRule="auto"/>
        <w:jc w:val="both"/>
        <w:rPr>
          <w:rFonts w:ascii="Times New Roman" w:hAnsi="Times New Roman" w:cs="Times New Roman"/>
          <w:b/>
          <w:iCs/>
          <w:sz w:val="24"/>
          <w:szCs w:val="24"/>
        </w:rPr>
      </w:pPr>
    </w:p>
    <w:p w14:paraId="29E8E12E"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13.</w:t>
      </w:r>
    </w:p>
    <w:p w14:paraId="66136093"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Ovim se člankom propisuju uvjeti pod kojim se brišu subjekti iz Upisnika odobrenih objekata u poslovanju s hranom životinjskog podrijetla i Upisnika objekata odobrenih za proizvodnju klica.</w:t>
      </w:r>
    </w:p>
    <w:p w14:paraId="106CD074" w14:textId="77777777" w:rsidR="002567F0" w:rsidRPr="00527D6F" w:rsidRDefault="002567F0" w:rsidP="002567F0">
      <w:pPr>
        <w:spacing w:line="360" w:lineRule="auto"/>
        <w:jc w:val="both"/>
        <w:rPr>
          <w:rFonts w:ascii="Times New Roman" w:hAnsi="Times New Roman" w:cs="Times New Roman"/>
          <w:b/>
          <w:iCs/>
          <w:sz w:val="24"/>
          <w:szCs w:val="24"/>
        </w:rPr>
      </w:pPr>
    </w:p>
    <w:p w14:paraId="3985BEF1"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14.</w:t>
      </w:r>
    </w:p>
    <w:p w14:paraId="5AFB045B"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 xml:space="preserve">Ovim se člankom propisuje način praćenja rezidua u hrani životinjskog podrijetla te obveze subjekta u poslovanju s hranom i primarnih proizvođača hrane životinjskog podrijetla prilikom stavljanja hrane i životinja u promet. </w:t>
      </w:r>
    </w:p>
    <w:p w14:paraId="6AE30AF8" w14:textId="77777777" w:rsidR="002567F0" w:rsidRPr="00527D6F" w:rsidRDefault="002567F0" w:rsidP="002567F0">
      <w:pPr>
        <w:rPr>
          <w:rFonts w:ascii="Times New Roman" w:hAnsi="Times New Roman" w:cs="Times New Roman"/>
          <w:b/>
          <w:iCs/>
          <w:sz w:val="24"/>
          <w:szCs w:val="24"/>
        </w:rPr>
      </w:pPr>
    </w:p>
    <w:p w14:paraId="2328CC39"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15.</w:t>
      </w:r>
    </w:p>
    <w:p w14:paraId="6F2F718F"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lastRenderedPageBreak/>
        <w:t>Ovim se člankom propisuje obveza subjektima u poslovanju s hranom ukoliko rukuju brzo smrznutom hranom te je dan zakonski temelj za donošenje podzakonskog akta kojim se propisuju uvjeti kojima mora udovoljavati brzo smrznuta hrana.</w:t>
      </w:r>
    </w:p>
    <w:p w14:paraId="0A246666" w14:textId="77777777" w:rsidR="002567F0" w:rsidRPr="00527D6F" w:rsidRDefault="002567F0" w:rsidP="002567F0">
      <w:pPr>
        <w:spacing w:line="360" w:lineRule="auto"/>
        <w:jc w:val="both"/>
        <w:rPr>
          <w:rFonts w:ascii="Times New Roman" w:hAnsi="Times New Roman" w:cs="Times New Roman"/>
          <w:iCs/>
          <w:sz w:val="24"/>
          <w:szCs w:val="24"/>
        </w:rPr>
      </w:pPr>
    </w:p>
    <w:p w14:paraId="31791CD0"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16.</w:t>
      </w:r>
    </w:p>
    <w:p w14:paraId="0E533587" w14:textId="77777777" w:rsidR="002567F0" w:rsidRPr="00527D6F" w:rsidRDefault="002567F0" w:rsidP="002567F0">
      <w:pPr>
        <w:spacing w:line="360" w:lineRule="auto"/>
        <w:jc w:val="both"/>
        <w:rPr>
          <w:rFonts w:ascii="Times New Roman" w:hAnsi="Times New Roman" w:cs="Times New Roman"/>
          <w:b/>
          <w:iCs/>
          <w:sz w:val="24"/>
          <w:szCs w:val="24"/>
        </w:rPr>
      </w:pPr>
    </w:p>
    <w:p w14:paraId="293926FB" w14:textId="742D726B"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 xml:space="preserve">Ovim se člankom propisuju postupci u slučaju nezadovoljavajućih  rezultata, a vezano uz primjenu odredbi Uredbe (EZ) </w:t>
      </w:r>
      <w:r w:rsidR="00BD053B">
        <w:rPr>
          <w:rFonts w:ascii="Times New Roman" w:hAnsi="Times New Roman" w:cs="Times New Roman"/>
          <w:iCs/>
          <w:sz w:val="24"/>
          <w:szCs w:val="24"/>
        </w:rPr>
        <w:t xml:space="preserve">br. </w:t>
      </w:r>
      <w:r w:rsidRPr="00527D6F">
        <w:rPr>
          <w:rFonts w:ascii="Times New Roman" w:hAnsi="Times New Roman" w:cs="Times New Roman"/>
          <w:iCs/>
          <w:sz w:val="24"/>
          <w:szCs w:val="24"/>
        </w:rPr>
        <w:t xml:space="preserve">2073/2005. Dodatno propisuje se obveza subjektu u poslovanju s hranom ukoliko želi iskoristiti mogućnost danu člankom 7. stavkom 2. Uredbe (EZ) </w:t>
      </w:r>
      <w:r w:rsidR="00BD053B">
        <w:rPr>
          <w:rFonts w:ascii="Times New Roman" w:hAnsi="Times New Roman" w:cs="Times New Roman"/>
          <w:iCs/>
          <w:sz w:val="24"/>
          <w:szCs w:val="24"/>
        </w:rPr>
        <w:t xml:space="preserve">br. </w:t>
      </w:r>
      <w:r w:rsidRPr="00527D6F">
        <w:rPr>
          <w:rFonts w:ascii="Times New Roman" w:hAnsi="Times New Roman" w:cs="Times New Roman"/>
          <w:iCs/>
          <w:sz w:val="24"/>
          <w:szCs w:val="24"/>
        </w:rPr>
        <w:t>2073/2005.</w:t>
      </w:r>
    </w:p>
    <w:p w14:paraId="109921BC" w14:textId="77777777" w:rsidR="002567F0" w:rsidRPr="00527D6F" w:rsidRDefault="002567F0" w:rsidP="002567F0">
      <w:pPr>
        <w:spacing w:line="360" w:lineRule="auto"/>
        <w:jc w:val="both"/>
        <w:rPr>
          <w:rFonts w:ascii="Times New Roman" w:hAnsi="Times New Roman" w:cs="Times New Roman"/>
          <w:b/>
          <w:iCs/>
          <w:sz w:val="24"/>
          <w:szCs w:val="24"/>
        </w:rPr>
      </w:pPr>
    </w:p>
    <w:p w14:paraId="5DAFE5C3"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17.</w:t>
      </w:r>
    </w:p>
    <w:p w14:paraId="400E5A15" w14:textId="77777777" w:rsidR="002567F0" w:rsidRPr="00527D6F" w:rsidRDefault="002567F0" w:rsidP="002567F0">
      <w:pPr>
        <w:spacing w:line="360" w:lineRule="auto"/>
        <w:jc w:val="both"/>
        <w:rPr>
          <w:rFonts w:ascii="Times New Roman" w:hAnsi="Times New Roman" w:cs="Times New Roman"/>
          <w:b/>
          <w:iCs/>
          <w:sz w:val="24"/>
          <w:szCs w:val="24"/>
        </w:rPr>
      </w:pPr>
    </w:p>
    <w:p w14:paraId="01A2B538" w14:textId="77777777" w:rsidR="002567F0" w:rsidRPr="00527D6F" w:rsidRDefault="002567F0" w:rsidP="002567F0">
      <w:pPr>
        <w:spacing w:line="360" w:lineRule="auto"/>
        <w:jc w:val="both"/>
        <w:rPr>
          <w:rFonts w:ascii="Times New Roman" w:hAnsi="Times New Roman" w:cs="Times New Roman"/>
          <w:bCs/>
          <w:sz w:val="24"/>
          <w:szCs w:val="24"/>
        </w:rPr>
      </w:pPr>
      <w:r w:rsidRPr="00527D6F">
        <w:rPr>
          <w:rFonts w:ascii="Times New Roman" w:hAnsi="Times New Roman" w:cs="Times New Roman"/>
          <w:bCs/>
          <w:sz w:val="24"/>
          <w:szCs w:val="24"/>
        </w:rPr>
        <w:t>Ovim se člankom propisuje upravni nadzor nad provedbom ovoga zakona i propisa koji su doneseni na temelju ovoga Zakona.</w:t>
      </w:r>
    </w:p>
    <w:p w14:paraId="5A0ED3CC"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18.</w:t>
      </w:r>
    </w:p>
    <w:p w14:paraId="05E02AA1" w14:textId="044A240B"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 xml:space="preserve">Ovim se člankom propisuje nadležnost Državnog inspektorata (veterinarski, sanitarni i poljoprivredni inspektori) nad provedbom službenih kontrola koje se provode u okviru ovoga Zakona, uredbi čija se provedba osigurava ovim zakonom kao i nad pravilnicima donesenim na temelju ovoga Zakona. </w:t>
      </w:r>
    </w:p>
    <w:p w14:paraId="03D0288D" w14:textId="77777777" w:rsidR="002567F0" w:rsidRPr="00527D6F" w:rsidRDefault="002567F0" w:rsidP="002567F0">
      <w:pPr>
        <w:spacing w:line="360" w:lineRule="auto"/>
        <w:jc w:val="both"/>
        <w:rPr>
          <w:rFonts w:ascii="Times New Roman" w:hAnsi="Times New Roman" w:cs="Times New Roman"/>
          <w:iCs/>
          <w:sz w:val="24"/>
          <w:szCs w:val="24"/>
        </w:rPr>
      </w:pPr>
    </w:p>
    <w:p w14:paraId="63B05654"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19.</w:t>
      </w:r>
    </w:p>
    <w:p w14:paraId="7EECBBB0" w14:textId="77777777" w:rsidR="002567F0" w:rsidRPr="00527D6F" w:rsidRDefault="002567F0" w:rsidP="002567F0">
      <w:pPr>
        <w:spacing w:line="360" w:lineRule="auto"/>
        <w:jc w:val="both"/>
        <w:rPr>
          <w:rFonts w:ascii="Times New Roman" w:hAnsi="Times New Roman" w:cs="Times New Roman"/>
          <w:iCs/>
          <w:sz w:val="24"/>
          <w:szCs w:val="24"/>
        </w:rPr>
      </w:pPr>
      <w:r w:rsidRPr="00527D6F">
        <w:rPr>
          <w:rFonts w:ascii="Times New Roman" w:hAnsi="Times New Roman" w:cs="Times New Roman"/>
          <w:iCs/>
          <w:sz w:val="24"/>
          <w:szCs w:val="24"/>
        </w:rPr>
        <w:t xml:space="preserve">Ovim se člankom definiraju prava i dužnosti osoba ovlaštenih za provedbu službenih kontrola.  </w:t>
      </w:r>
    </w:p>
    <w:p w14:paraId="5AE953B6" w14:textId="77777777" w:rsidR="002567F0" w:rsidRPr="00527D6F" w:rsidRDefault="002567F0" w:rsidP="002567F0">
      <w:pPr>
        <w:spacing w:line="360" w:lineRule="auto"/>
        <w:jc w:val="both"/>
        <w:rPr>
          <w:rFonts w:ascii="Times New Roman" w:hAnsi="Times New Roman" w:cs="Times New Roman"/>
          <w:b/>
          <w:iCs/>
          <w:sz w:val="24"/>
          <w:szCs w:val="24"/>
        </w:rPr>
      </w:pPr>
    </w:p>
    <w:p w14:paraId="443D41DC"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 xml:space="preserve">Uz članke 20. do 22. </w:t>
      </w:r>
    </w:p>
    <w:p w14:paraId="7D147F77" w14:textId="77777777" w:rsidR="002567F0" w:rsidRPr="00527D6F" w:rsidRDefault="002567F0" w:rsidP="002567F0">
      <w:pPr>
        <w:spacing w:line="360" w:lineRule="auto"/>
        <w:jc w:val="both"/>
        <w:rPr>
          <w:rFonts w:ascii="Times New Roman" w:hAnsi="Times New Roman" w:cs="Times New Roman"/>
          <w:bCs/>
          <w:sz w:val="24"/>
          <w:szCs w:val="24"/>
        </w:rPr>
      </w:pPr>
      <w:r w:rsidRPr="00527D6F">
        <w:rPr>
          <w:rFonts w:ascii="Times New Roman" w:hAnsi="Times New Roman" w:cs="Times New Roman"/>
          <w:bCs/>
          <w:sz w:val="24"/>
          <w:szCs w:val="24"/>
        </w:rPr>
        <w:t>Ovim se člancima propisuju prekršajnopravne odredbe uz navođenje sankcija.</w:t>
      </w:r>
    </w:p>
    <w:p w14:paraId="166B03AD" w14:textId="77777777" w:rsidR="002567F0" w:rsidRPr="00527D6F" w:rsidRDefault="002567F0" w:rsidP="002567F0">
      <w:pPr>
        <w:spacing w:line="360" w:lineRule="auto"/>
        <w:jc w:val="both"/>
        <w:rPr>
          <w:rFonts w:ascii="Times New Roman" w:hAnsi="Times New Roman" w:cs="Times New Roman"/>
          <w:b/>
          <w:iCs/>
          <w:sz w:val="24"/>
          <w:szCs w:val="24"/>
        </w:rPr>
      </w:pPr>
    </w:p>
    <w:p w14:paraId="2278B8AD"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23.</w:t>
      </w:r>
    </w:p>
    <w:p w14:paraId="0C517A80" w14:textId="77777777" w:rsidR="002567F0" w:rsidRPr="00527D6F" w:rsidRDefault="002567F0" w:rsidP="002567F0">
      <w:pPr>
        <w:spacing w:line="360" w:lineRule="auto"/>
        <w:jc w:val="both"/>
        <w:rPr>
          <w:rFonts w:ascii="Times New Roman" w:hAnsi="Times New Roman" w:cs="Times New Roman"/>
          <w:bCs/>
          <w:sz w:val="24"/>
          <w:szCs w:val="24"/>
        </w:rPr>
      </w:pPr>
      <w:r w:rsidRPr="00527D6F">
        <w:rPr>
          <w:rFonts w:ascii="Times New Roman" w:hAnsi="Times New Roman" w:cs="Times New Roman"/>
          <w:bCs/>
          <w:sz w:val="24"/>
          <w:szCs w:val="24"/>
        </w:rPr>
        <w:t>Ovim su člankom propisani rokovi i nadležnost za donošenje propisa koji se donose na temelju ovoga Zakona.</w:t>
      </w:r>
    </w:p>
    <w:p w14:paraId="2CD53613" w14:textId="77777777" w:rsidR="002567F0" w:rsidRPr="00527D6F" w:rsidRDefault="002567F0" w:rsidP="002567F0">
      <w:pPr>
        <w:spacing w:line="360" w:lineRule="auto"/>
        <w:jc w:val="both"/>
        <w:rPr>
          <w:rFonts w:ascii="Times New Roman" w:hAnsi="Times New Roman" w:cs="Times New Roman"/>
          <w:b/>
          <w:iCs/>
          <w:sz w:val="24"/>
          <w:szCs w:val="24"/>
        </w:rPr>
      </w:pPr>
    </w:p>
    <w:p w14:paraId="0A884BE0"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24.</w:t>
      </w:r>
    </w:p>
    <w:p w14:paraId="29D3831A" w14:textId="2B55715F" w:rsidR="002567F0" w:rsidRPr="00527D6F" w:rsidRDefault="002567F0" w:rsidP="002567F0">
      <w:pPr>
        <w:spacing w:line="360" w:lineRule="auto"/>
        <w:jc w:val="both"/>
        <w:rPr>
          <w:rFonts w:ascii="Times New Roman" w:hAnsi="Times New Roman" w:cs="Times New Roman"/>
          <w:sz w:val="24"/>
          <w:szCs w:val="24"/>
        </w:rPr>
      </w:pPr>
      <w:r w:rsidRPr="00527D6F">
        <w:rPr>
          <w:rFonts w:ascii="Times New Roman" w:hAnsi="Times New Roman" w:cs="Times New Roman"/>
          <w:bCs/>
          <w:sz w:val="24"/>
          <w:szCs w:val="24"/>
        </w:rPr>
        <w:t xml:space="preserve">Ovim se člankom ostavljaju na snazi propisi koji se doneseni na temelju </w:t>
      </w:r>
      <w:r w:rsidRPr="00527D6F">
        <w:rPr>
          <w:rFonts w:ascii="Times New Roman" w:hAnsi="Times New Roman" w:cs="Times New Roman"/>
          <w:sz w:val="24"/>
          <w:szCs w:val="24"/>
        </w:rPr>
        <w:t>Zakona o higijeni hrane i mikrobiološkim kriterijima za hranu („Narodne novine“, br. 81/13</w:t>
      </w:r>
      <w:r w:rsidR="00BD053B">
        <w:rPr>
          <w:rFonts w:ascii="Times New Roman" w:hAnsi="Times New Roman" w:cs="Times New Roman"/>
          <w:sz w:val="24"/>
          <w:szCs w:val="24"/>
        </w:rPr>
        <w:t>.</w:t>
      </w:r>
      <w:r w:rsidRPr="00527D6F">
        <w:rPr>
          <w:rFonts w:ascii="Times New Roman" w:hAnsi="Times New Roman" w:cs="Times New Roman"/>
          <w:sz w:val="24"/>
          <w:szCs w:val="24"/>
        </w:rPr>
        <w:t xml:space="preserve"> i 115/18</w:t>
      </w:r>
      <w:r w:rsidR="00BD053B">
        <w:rPr>
          <w:rFonts w:ascii="Times New Roman" w:hAnsi="Times New Roman" w:cs="Times New Roman"/>
          <w:sz w:val="24"/>
          <w:szCs w:val="24"/>
        </w:rPr>
        <w:t>.</w:t>
      </w:r>
      <w:r w:rsidRPr="00527D6F">
        <w:rPr>
          <w:rFonts w:ascii="Times New Roman" w:hAnsi="Times New Roman" w:cs="Times New Roman"/>
          <w:sz w:val="24"/>
          <w:szCs w:val="24"/>
        </w:rPr>
        <w:t xml:space="preserve">) koji će biti ukinut stupanjem na snagu ovoga Zakona. </w:t>
      </w:r>
    </w:p>
    <w:p w14:paraId="32595529" w14:textId="77777777" w:rsidR="002567F0" w:rsidRPr="00527D6F" w:rsidRDefault="002567F0" w:rsidP="002567F0">
      <w:pPr>
        <w:spacing w:line="360" w:lineRule="auto"/>
        <w:jc w:val="both"/>
        <w:rPr>
          <w:rFonts w:ascii="Times New Roman" w:hAnsi="Times New Roman" w:cs="Times New Roman"/>
          <w:b/>
          <w:iCs/>
          <w:sz w:val="24"/>
          <w:szCs w:val="24"/>
        </w:rPr>
      </w:pPr>
    </w:p>
    <w:p w14:paraId="2824E222"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25.</w:t>
      </w:r>
    </w:p>
    <w:p w14:paraId="2A03FCD5" w14:textId="77777777" w:rsidR="002567F0" w:rsidRPr="00527D6F" w:rsidRDefault="002567F0" w:rsidP="002567F0">
      <w:pPr>
        <w:spacing w:line="360" w:lineRule="auto"/>
        <w:jc w:val="both"/>
        <w:rPr>
          <w:rFonts w:ascii="Times New Roman" w:hAnsi="Times New Roman" w:cs="Times New Roman"/>
          <w:sz w:val="24"/>
          <w:szCs w:val="24"/>
        </w:rPr>
      </w:pPr>
      <w:r w:rsidRPr="00527D6F">
        <w:rPr>
          <w:rFonts w:ascii="Times New Roman" w:hAnsi="Times New Roman" w:cs="Times New Roman"/>
          <w:sz w:val="24"/>
          <w:szCs w:val="24"/>
        </w:rPr>
        <w:t xml:space="preserve">Ovim se člankom propisuje rok u kojem se ministarstvu nadležnom za poljoprivredu dostavljaju na pregled i odobravanje nacionalni vodiči. </w:t>
      </w:r>
    </w:p>
    <w:p w14:paraId="76073FFB"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 xml:space="preserve"> </w:t>
      </w:r>
    </w:p>
    <w:p w14:paraId="0F2E80C4" w14:textId="77777777" w:rsidR="002567F0" w:rsidRPr="00527D6F" w:rsidRDefault="002567F0" w:rsidP="002567F0">
      <w:pPr>
        <w:spacing w:line="360" w:lineRule="auto"/>
        <w:jc w:val="both"/>
        <w:rPr>
          <w:rFonts w:ascii="Times New Roman" w:hAnsi="Times New Roman" w:cs="Times New Roman"/>
          <w:b/>
          <w:iCs/>
          <w:sz w:val="24"/>
          <w:szCs w:val="24"/>
        </w:rPr>
      </w:pPr>
      <w:r w:rsidRPr="00527D6F">
        <w:rPr>
          <w:rFonts w:ascii="Times New Roman" w:hAnsi="Times New Roman" w:cs="Times New Roman"/>
          <w:b/>
          <w:iCs/>
          <w:sz w:val="24"/>
          <w:szCs w:val="24"/>
        </w:rPr>
        <w:t>Uz članak 26.</w:t>
      </w:r>
    </w:p>
    <w:p w14:paraId="060E86FE" w14:textId="07EB05E8" w:rsidR="002567F0" w:rsidRPr="00527D6F" w:rsidRDefault="002567F0" w:rsidP="002567F0">
      <w:pPr>
        <w:spacing w:line="360" w:lineRule="auto"/>
        <w:jc w:val="both"/>
        <w:rPr>
          <w:rFonts w:ascii="Times New Roman" w:eastAsia="Calibri" w:hAnsi="Times New Roman" w:cs="Times New Roman"/>
          <w:sz w:val="24"/>
          <w:szCs w:val="24"/>
        </w:rPr>
      </w:pPr>
      <w:r w:rsidRPr="00527D6F">
        <w:rPr>
          <w:rFonts w:ascii="Times New Roman" w:eastAsia="Calibri" w:hAnsi="Times New Roman" w:cs="Times New Roman"/>
          <w:sz w:val="24"/>
          <w:szCs w:val="24"/>
        </w:rPr>
        <w:t xml:space="preserve">Ovim se člankom definira kako  će postupci započeti do stupanja ovoga Zakona biti završeni temeljem odredbi </w:t>
      </w:r>
      <w:r w:rsidRPr="00527D6F">
        <w:rPr>
          <w:rFonts w:ascii="Times New Roman" w:hAnsi="Times New Roman" w:cs="Times New Roman"/>
          <w:sz w:val="24"/>
          <w:szCs w:val="24"/>
        </w:rPr>
        <w:t>Zakona o higijeni hrane i mikrobiološkim kriterijima za hranu („Narodne novine“, br. 81/13</w:t>
      </w:r>
      <w:r w:rsidR="00BD053B">
        <w:rPr>
          <w:rFonts w:ascii="Times New Roman" w:hAnsi="Times New Roman" w:cs="Times New Roman"/>
          <w:sz w:val="24"/>
          <w:szCs w:val="24"/>
        </w:rPr>
        <w:t>.</w:t>
      </w:r>
      <w:r w:rsidRPr="00527D6F">
        <w:rPr>
          <w:rFonts w:ascii="Times New Roman" w:hAnsi="Times New Roman" w:cs="Times New Roman"/>
          <w:sz w:val="24"/>
          <w:szCs w:val="24"/>
        </w:rPr>
        <w:t xml:space="preserve"> i 115/18</w:t>
      </w:r>
      <w:r w:rsidR="00BD053B">
        <w:rPr>
          <w:rFonts w:ascii="Times New Roman" w:hAnsi="Times New Roman" w:cs="Times New Roman"/>
          <w:sz w:val="24"/>
          <w:szCs w:val="24"/>
        </w:rPr>
        <w:t>.</w:t>
      </w:r>
      <w:r w:rsidRPr="00527D6F">
        <w:rPr>
          <w:rFonts w:ascii="Times New Roman" w:hAnsi="Times New Roman" w:cs="Times New Roman"/>
          <w:sz w:val="24"/>
          <w:szCs w:val="24"/>
        </w:rPr>
        <w:t>).</w:t>
      </w:r>
    </w:p>
    <w:p w14:paraId="765D830E" w14:textId="77777777" w:rsidR="002567F0" w:rsidRPr="00527D6F" w:rsidRDefault="002567F0" w:rsidP="002567F0">
      <w:pPr>
        <w:spacing w:line="360" w:lineRule="auto"/>
        <w:jc w:val="both"/>
        <w:rPr>
          <w:rFonts w:ascii="Times New Roman" w:eastAsia="Times New Roman" w:hAnsi="Times New Roman" w:cs="Times New Roman"/>
          <w:b/>
          <w:bCs/>
          <w:color w:val="000000"/>
          <w:sz w:val="24"/>
          <w:szCs w:val="24"/>
        </w:rPr>
      </w:pPr>
    </w:p>
    <w:p w14:paraId="7C79A68B" w14:textId="77777777" w:rsidR="002567F0" w:rsidRPr="00527D6F" w:rsidRDefault="002567F0" w:rsidP="002567F0">
      <w:pPr>
        <w:spacing w:line="360" w:lineRule="auto"/>
        <w:jc w:val="both"/>
        <w:rPr>
          <w:rFonts w:ascii="Times New Roman" w:hAnsi="Times New Roman" w:cs="Times New Roman"/>
          <w:b/>
          <w:bCs/>
          <w:sz w:val="24"/>
          <w:szCs w:val="24"/>
        </w:rPr>
      </w:pPr>
      <w:r w:rsidRPr="00527D6F">
        <w:rPr>
          <w:rFonts w:ascii="Times New Roman" w:hAnsi="Times New Roman" w:cs="Times New Roman"/>
          <w:b/>
          <w:bCs/>
          <w:sz w:val="24"/>
          <w:szCs w:val="24"/>
        </w:rPr>
        <w:t>Uz članak 27.</w:t>
      </w:r>
    </w:p>
    <w:p w14:paraId="61F72971" w14:textId="77777777" w:rsidR="002567F0" w:rsidRPr="00527D6F" w:rsidRDefault="002567F0" w:rsidP="002567F0">
      <w:pPr>
        <w:spacing w:line="360" w:lineRule="auto"/>
        <w:jc w:val="both"/>
        <w:rPr>
          <w:rFonts w:ascii="Times New Roman" w:hAnsi="Times New Roman" w:cs="Times New Roman"/>
          <w:bCs/>
          <w:sz w:val="24"/>
          <w:szCs w:val="24"/>
        </w:rPr>
      </w:pPr>
      <w:r w:rsidRPr="00527D6F">
        <w:rPr>
          <w:rFonts w:ascii="Times New Roman" w:hAnsi="Times New Roman" w:cs="Times New Roman"/>
          <w:bCs/>
          <w:sz w:val="24"/>
          <w:szCs w:val="24"/>
        </w:rPr>
        <w:lastRenderedPageBreak/>
        <w:t>Ovim su člankom stavljeni izvan snage propisi koji se reguliraju odredbama ovoga Zakona.</w:t>
      </w:r>
    </w:p>
    <w:p w14:paraId="61FDB322" w14:textId="77777777" w:rsidR="002567F0" w:rsidRPr="00527D6F" w:rsidRDefault="002567F0" w:rsidP="002567F0">
      <w:pPr>
        <w:spacing w:line="360" w:lineRule="auto"/>
        <w:jc w:val="both"/>
        <w:rPr>
          <w:rFonts w:ascii="Times New Roman" w:hAnsi="Times New Roman" w:cs="Times New Roman"/>
          <w:b/>
          <w:bCs/>
          <w:sz w:val="24"/>
          <w:szCs w:val="24"/>
        </w:rPr>
      </w:pPr>
    </w:p>
    <w:p w14:paraId="5CCE0C72" w14:textId="77777777" w:rsidR="002567F0" w:rsidRPr="00527D6F" w:rsidRDefault="002567F0" w:rsidP="002567F0">
      <w:pPr>
        <w:spacing w:line="360" w:lineRule="auto"/>
        <w:jc w:val="both"/>
        <w:rPr>
          <w:rFonts w:ascii="Times New Roman" w:hAnsi="Times New Roman" w:cs="Times New Roman"/>
          <w:b/>
          <w:bCs/>
          <w:sz w:val="24"/>
          <w:szCs w:val="24"/>
        </w:rPr>
      </w:pPr>
      <w:r w:rsidRPr="00527D6F">
        <w:rPr>
          <w:rFonts w:ascii="Times New Roman" w:hAnsi="Times New Roman" w:cs="Times New Roman"/>
          <w:b/>
          <w:bCs/>
          <w:sz w:val="24"/>
          <w:szCs w:val="24"/>
        </w:rPr>
        <w:t>Uz članak 28.</w:t>
      </w:r>
    </w:p>
    <w:p w14:paraId="67C05D3C" w14:textId="5E4E5831" w:rsidR="002567F0" w:rsidRPr="00527D6F" w:rsidRDefault="002567F0" w:rsidP="002567F0">
      <w:pPr>
        <w:spacing w:line="360" w:lineRule="auto"/>
        <w:jc w:val="both"/>
        <w:rPr>
          <w:rFonts w:ascii="Times New Roman" w:hAnsi="Times New Roman" w:cs="Times New Roman"/>
          <w:b/>
          <w:sz w:val="24"/>
          <w:szCs w:val="24"/>
        </w:rPr>
      </w:pPr>
      <w:r w:rsidRPr="00527D6F">
        <w:rPr>
          <w:rFonts w:ascii="Times New Roman" w:hAnsi="Times New Roman" w:cs="Times New Roman"/>
          <w:bCs/>
          <w:sz w:val="24"/>
          <w:szCs w:val="24"/>
        </w:rPr>
        <w:t>Ovim se člankom određuje stupanje na snagu Zakona.</w:t>
      </w:r>
    </w:p>
    <w:p w14:paraId="59C5AF3F" w14:textId="77777777" w:rsidR="002567F0" w:rsidRPr="00527D6F" w:rsidRDefault="002567F0" w:rsidP="002567F0">
      <w:pPr>
        <w:spacing w:line="256" w:lineRule="auto"/>
        <w:rPr>
          <w:rFonts w:ascii="Times New Roman" w:eastAsia="Calibri" w:hAnsi="Times New Roman" w:cs="Times New Roman"/>
          <w:sz w:val="24"/>
          <w:szCs w:val="24"/>
        </w:rPr>
      </w:pPr>
    </w:p>
    <w:p w14:paraId="0FE0E5AC" w14:textId="77777777" w:rsidR="00142592" w:rsidRPr="002567F0" w:rsidRDefault="00142592" w:rsidP="002567F0">
      <w:pPr>
        <w:rPr>
          <w:rFonts w:ascii="Times New Roman" w:eastAsia="Times New Roman" w:hAnsi="Times New Roman" w:cs="Times New Roman"/>
          <w:color w:val="000000"/>
          <w:sz w:val="24"/>
          <w:szCs w:val="24"/>
        </w:rPr>
      </w:pPr>
    </w:p>
    <w:sectPr w:rsidR="00142592" w:rsidRPr="002567F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DF36" w14:textId="77777777" w:rsidR="00B25DA4" w:rsidRDefault="00B25DA4" w:rsidP="0016213C">
      <w:pPr>
        <w:spacing w:after="0" w:line="240" w:lineRule="auto"/>
      </w:pPr>
      <w:r>
        <w:separator/>
      </w:r>
    </w:p>
  </w:endnote>
  <w:endnote w:type="continuationSeparator" w:id="0">
    <w:p w14:paraId="6260D9DA" w14:textId="77777777" w:rsidR="00B25DA4" w:rsidRDefault="00B25DA4"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214F" w14:textId="77777777" w:rsidR="009D6CF2" w:rsidRDefault="009D6CF2">
    <w:pPr>
      <w:pStyle w:val="Footer"/>
      <w:jc w:val="right"/>
    </w:pPr>
  </w:p>
  <w:p w14:paraId="1759AB5E" w14:textId="77777777" w:rsidR="009D6CF2" w:rsidRDefault="009D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510E" w14:textId="77777777" w:rsidR="00B25DA4" w:rsidRDefault="00B25DA4" w:rsidP="0016213C">
      <w:pPr>
        <w:spacing w:after="0" w:line="240" w:lineRule="auto"/>
      </w:pPr>
      <w:r>
        <w:separator/>
      </w:r>
    </w:p>
  </w:footnote>
  <w:footnote w:type="continuationSeparator" w:id="0">
    <w:p w14:paraId="37BA9866" w14:textId="77777777" w:rsidR="00B25DA4" w:rsidRDefault="00B25DA4"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21353"/>
    <w:multiLevelType w:val="hybridMultilevel"/>
    <w:tmpl w:val="4B708572"/>
    <w:lvl w:ilvl="0" w:tplc="ACD04250">
      <w:numFmt w:val="bullet"/>
      <w:lvlText w:val="-"/>
      <w:lvlJc w:val="left"/>
      <w:pPr>
        <w:ind w:left="720" w:hanging="360"/>
      </w:pPr>
      <w:rPr>
        <w:rFonts w:ascii="Times New Roman" w:eastAsia="Times New Roman" w:hAnsi="Times New Roman" w:cs="Times New Roman" w:hint="default"/>
        <w:color w:val="000000"/>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84702B"/>
    <w:multiLevelType w:val="hybridMultilevel"/>
    <w:tmpl w:val="22A6A614"/>
    <w:lvl w:ilvl="0" w:tplc="041A0001">
      <w:start w:val="1"/>
      <w:numFmt w:val="bullet"/>
      <w:lvlText w:val=""/>
      <w:lvlJc w:val="left"/>
      <w:pPr>
        <w:ind w:left="720" w:hanging="360"/>
      </w:pPr>
      <w:rPr>
        <w:rFonts w:ascii="Symbol" w:hAnsi="Symbol" w:hint="default"/>
      </w:rPr>
    </w:lvl>
    <w:lvl w:ilvl="1" w:tplc="ACD04250">
      <w:numFmt w:val="bullet"/>
      <w:lvlText w:val="-"/>
      <w:lvlJc w:val="left"/>
      <w:pPr>
        <w:ind w:left="1440" w:hanging="360"/>
      </w:pPr>
      <w:rPr>
        <w:rFonts w:ascii="Times New Roman" w:eastAsia="Times New Roman" w:hAnsi="Times New Roman" w:cs="Times New Roman" w:hint="default"/>
        <w:color w:val="000000"/>
        <w:sz w:val="24"/>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AB2AD7"/>
    <w:multiLevelType w:val="hybridMultilevel"/>
    <w:tmpl w:val="D7B49924"/>
    <w:lvl w:ilvl="0" w:tplc="BE7EA176">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1C3E"/>
    <w:rsid w:val="00014A0B"/>
    <w:rsid w:val="000200FA"/>
    <w:rsid w:val="000442FB"/>
    <w:rsid w:val="00056526"/>
    <w:rsid w:val="00066A79"/>
    <w:rsid w:val="00085DC6"/>
    <w:rsid w:val="000956D5"/>
    <w:rsid w:val="00096AC1"/>
    <w:rsid w:val="00097249"/>
    <w:rsid w:val="00097FF2"/>
    <w:rsid w:val="000B4FD2"/>
    <w:rsid w:val="000C17DD"/>
    <w:rsid w:val="000C3B51"/>
    <w:rsid w:val="000C3EEE"/>
    <w:rsid w:val="00101961"/>
    <w:rsid w:val="00117FA5"/>
    <w:rsid w:val="00127F87"/>
    <w:rsid w:val="0013051C"/>
    <w:rsid w:val="00132E94"/>
    <w:rsid w:val="00142592"/>
    <w:rsid w:val="00143866"/>
    <w:rsid w:val="0016213C"/>
    <w:rsid w:val="0017079D"/>
    <w:rsid w:val="00176831"/>
    <w:rsid w:val="001874D6"/>
    <w:rsid w:val="001A29EF"/>
    <w:rsid w:val="001B2A36"/>
    <w:rsid w:val="001B3817"/>
    <w:rsid w:val="001C3614"/>
    <w:rsid w:val="001C79B2"/>
    <w:rsid w:val="001D53B0"/>
    <w:rsid w:val="001D678E"/>
    <w:rsid w:val="001E7265"/>
    <w:rsid w:val="001F772C"/>
    <w:rsid w:val="00220F18"/>
    <w:rsid w:val="00223D17"/>
    <w:rsid w:val="0023064F"/>
    <w:rsid w:val="00242ADA"/>
    <w:rsid w:val="00253230"/>
    <w:rsid w:val="002567F0"/>
    <w:rsid w:val="00262F07"/>
    <w:rsid w:val="00264860"/>
    <w:rsid w:val="00281A26"/>
    <w:rsid w:val="002822AD"/>
    <w:rsid w:val="00287BD8"/>
    <w:rsid w:val="00290862"/>
    <w:rsid w:val="00295CAA"/>
    <w:rsid w:val="002965CD"/>
    <w:rsid w:val="002A0B43"/>
    <w:rsid w:val="002A169C"/>
    <w:rsid w:val="002A55C5"/>
    <w:rsid w:val="002B2F89"/>
    <w:rsid w:val="002C1542"/>
    <w:rsid w:val="002C291A"/>
    <w:rsid w:val="002C37F5"/>
    <w:rsid w:val="002C41B0"/>
    <w:rsid w:val="002C5CC0"/>
    <w:rsid w:val="002D2AA4"/>
    <w:rsid w:val="002D67BD"/>
    <w:rsid w:val="002E3762"/>
    <w:rsid w:val="002E4C28"/>
    <w:rsid w:val="002F1345"/>
    <w:rsid w:val="002F6AB1"/>
    <w:rsid w:val="003055C3"/>
    <w:rsid w:val="00305F6C"/>
    <w:rsid w:val="00311E7E"/>
    <w:rsid w:val="003214FD"/>
    <w:rsid w:val="00331E0C"/>
    <w:rsid w:val="003377F5"/>
    <w:rsid w:val="0034044C"/>
    <w:rsid w:val="003409EE"/>
    <w:rsid w:val="00355F6B"/>
    <w:rsid w:val="003573BB"/>
    <w:rsid w:val="00360270"/>
    <w:rsid w:val="00371C0B"/>
    <w:rsid w:val="003862B3"/>
    <w:rsid w:val="003908CA"/>
    <w:rsid w:val="003A56E3"/>
    <w:rsid w:val="003A7460"/>
    <w:rsid w:val="003C7EFA"/>
    <w:rsid w:val="003D43A7"/>
    <w:rsid w:val="003D57A3"/>
    <w:rsid w:val="003E4796"/>
    <w:rsid w:val="004153DB"/>
    <w:rsid w:val="004171DD"/>
    <w:rsid w:val="004206FB"/>
    <w:rsid w:val="00451401"/>
    <w:rsid w:val="00453549"/>
    <w:rsid w:val="004625F1"/>
    <w:rsid w:val="00474A95"/>
    <w:rsid w:val="00475133"/>
    <w:rsid w:val="0049334B"/>
    <w:rsid w:val="004B74DA"/>
    <w:rsid w:val="004D0F22"/>
    <w:rsid w:val="004E17CC"/>
    <w:rsid w:val="004E5E02"/>
    <w:rsid w:val="004F5DDA"/>
    <w:rsid w:val="00503937"/>
    <w:rsid w:val="00510C1E"/>
    <w:rsid w:val="00512466"/>
    <w:rsid w:val="0052065F"/>
    <w:rsid w:val="005222AE"/>
    <w:rsid w:val="00527FA8"/>
    <w:rsid w:val="00536DA1"/>
    <w:rsid w:val="005414D9"/>
    <w:rsid w:val="00551646"/>
    <w:rsid w:val="00555D10"/>
    <w:rsid w:val="00556F86"/>
    <w:rsid w:val="005650B3"/>
    <w:rsid w:val="00590AEC"/>
    <w:rsid w:val="005A33D6"/>
    <w:rsid w:val="005A5BE5"/>
    <w:rsid w:val="005C0332"/>
    <w:rsid w:val="005C4E4B"/>
    <w:rsid w:val="005D1233"/>
    <w:rsid w:val="005D375B"/>
    <w:rsid w:val="005E3B61"/>
    <w:rsid w:val="005E5C7E"/>
    <w:rsid w:val="005E7E27"/>
    <w:rsid w:val="005F6972"/>
    <w:rsid w:val="0060554A"/>
    <w:rsid w:val="00615049"/>
    <w:rsid w:val="00617913"/>
    <w:rsid w:val="006400D4"/>
    <w:rsid w:val="00640D30"/>
    <w:rsid w:val="006433F9"/>
    <w:rsid w:val="0064636A"/>
    <w:rsid w:val="00654DF8"/>
    <w:rsid w:val="006675A7"/>
    <w:rsid w:val="00674499"/>
    <w:rsid w:val="0067537D"/>
    <w:rsid w:val="00695652"/>
    <w:rsid w:val="006C5322"/>
    <w:rsid w:val="006D48B0"/>
    <w:rsid w:val="00703036"/>
    <w:rsid w:val="00703E08"/>
    <w:rsid w:val="00707371"/>
    <w:rsid w:val="00713064"/>
    <w:rsid w:val="007135C0"/>
    <w:rsid w:val="0071763C"/>
    <w:rsid w:val="00721BB7"/>
    <w:rsid w:val="00725E99"/>
    <w:rsid w:val="00730E86"/>
    <w:rsid w:val="00736983"/>
    <w:rsid w:val="0074625A"/>
    <w:rsid w:val="00746524"/>
    <w:rsid w:val="00750772"/>
    <w:rsid w:val="00753DCA"/>
    <w:rsid w:val="0075452F"/>
    <w:rsid w:val="00761E78"/>
    <w:rsid w:val="00785E25"/>
    <w:rsid w:val="00786D1C"/>
    <w:rsid w:val="007900BB"/>
    <w:rsid w:val="007917B2"/>
    <w:rsid w:val="007A41DE"/>
    <w:rsid w:val="007A79E8"/>
    <w:rsid w:val="007B4AB4"/>
    <w:rsid w:val="007B6D94"/>
    <w:rsid w:val="007C2EF7"/>
    <w:rsid w:val="007D05E7"/>
    <w:rsid w:val="007E3704"/>
    <w:rsid w:val="007F13D9"/>
    <w:rsid w:val="007F2B5E"/>
    <w:rsid w:val="0080717D"/>
    <w:rsid w:val="008333A3"/>
    <w:rsid w:val="00833410"/>
    <w:rsid w:val="00844256"/>
    <w:rsid w:val="0084779D"/>
    <w:rsid w:val="00851E61"/>
    <w:rsid w:val="008532D9"/>
    <w:rsid w:val="008606BD"/>
    <w:rsid w:val="0086636B"/>
    <w:rsid w:val="00870E69"/>
    <w:rsid w:val="008719FE"/>
    <w:rsid w:val="00881D8E"/>
    <w:rsid w:val="00893AAD"/>
    <w:rsid w:val="0089409F"/>
    <w:rsid w:val="00897EF1"/>
    <w:rsid w:val="008C0142"/>
    <w:rsid w:val="008C4188"/>
    <w:rsid w:val="008D0353"/>
    <w:rsid w:val="008D376A"/>
    <w:rsid w:val="008E2228"/>
    <w:rsid w:val="008E7074"/>
    <w:rsid w:val="008F60CD"/>
    <w:rsid w:val="00916C9C"/>
    <w:rsid w:val="009174E3"/>
    <w:rsid w:val="00925E1F"/>
    <w:rsid w:val="00927EE4"/>
    <w:rsid w:val="009313BF"/>
    <w:rsid w:val="00936739"/>
    <w:rsid w:val="00951203"/>
    <w:rsid w:val="00953DF9"/>
    <w:rsid w:val="009542B0"/>
    <w:rsid w:val="00954B0E"/>
    <w:rsid w:val="00966A54"/>
    <w:rsid w:val="009727BC"/>
    <w:rsid w:val="009819F8"/>
    <w:rsid w:val="00982C8B"/>
    <w:rsid w:val="0098313A"/>
    <w:rsid w:val="00983A13"/>
    <w:rsid w:val="0098581B"/>
    <w:rsid w:val="009870A7"/>
    <w:rsid w:val="009D4A56"/>
    <w:rsid w:val="009D5D64"/>
    <w:rsid w:val="009D6CF2"/>
    <w:rsid w:val="009E61A4"/>
    <w:rsid w:val="009E68B9"/>
    <w:rsid w:val="009F29E5"/>
    <w:rsid w:val="00A10F9D"/>
    <w:rsid w:val="00A15364"/>
    <w:rsid w:val="00A227E1"/>
    <w:rsid w:val="00A22989"/>
    <w:rsid w:val="00A313E7"/>
    <w:rsid w:val="00A346A7"/>
    <w:rsid w:val="00A6526C"/>
    <w:rsid w:val="00A77154"/>
    <w:rsid w:val="00A801F4"/>
    <w:rsid w:val="00A84CF9"/>
    <w:rsid w:val="00A92B33"/>
    <w:rsid w:val="00A94A5A"/>
    <w:rsid w:val="00AA2FC1"/>
    <w:rsid w:val="00AA34DC"/>
    <w:rsid w:val="00AA544F"/>
    <w:rsid w:val="00AA656B"/>
    <w:rsid w:val="00AB0DF8"/>
    <w:rsid w:val="00AF2052"/>
    <w:rsid w:val="00AF76BF"/>
    <w:rsid w:val="00B04636"/>
    <w:rsid w:val="00B06361"/>
    <w:rsid w:val="00B067E4"/>
    <w:rsid w:val="00B20C17"/>
    <w:rsid w:val="00B243AD"/>
    <w:rsid w:val="00B25DA4"/>
    <w:rsid w:val="00B5198F"/>
    <w:rsid w:val="00B539EF"/>
    <w:rsid w:val="00B57FB3"/>
    <w:rsid w:val="00B62398"/>
    <w:rsid w:val="00B63432"/>
    <w:rsid w:val="00B64FE9"/>
    <w:rsid w:val="00B7019B"/>
    <w:rsid w:val="00B74713"/>
    <w:rsid w:val="00B75937"/>
    <w:rsid w:val="00B80F97"/>
    <w:rsid w:val="00BC5A03"/>
    <w:rsid w:val="00BD053B"/>
    <w:rsid w:val="00BD78CD"/>
    <w:rsid w:val="00BF6489"/>
    <w:rsid w:val="00C03D23"/>
    <w:rsid w:val="00C03E2F"/>
    <w:rsid w:val="00C1315F"/>
    <w:rsid w:val="00C16D58"/>
    <w:rsid w:val="00C214C5"/>
    <w:rsid w:val="00C4387D"/>
    <w:rsid w:val="00C51E24"/>
    <w:rsid w:val="00C523F9"/>
    <w:rsid w:val="00C5332D"/>
    <w:rsid w:val="00C6534E"/>
    <w:rsid w:val="00C702A9"/>
    <w:rsid w:val="00C86E54"/>
    <w:rsid w:val="00C877B0"/>
    <w:rsid w:val="00C90D64"/>
    <w:rsid w:val="00C916E5"/>
    <w:rsid w:val="00C94ABC"/>
    <w:rsid w:val="00CA51AE"/>
    <w:rsid w:val="00CB1D26"/>
    <w:rsid w:val="00CB6CE5"/>
    <w:rsid w:val="00CC3FE3"/>
    <w:rsid w:val="00CD4788"/>
    <w:rsid w:val="00CD5309"/>
    <w:rsid w:val="00CD6BC9"/>
    <w:rsid w:val="00CD79E1"/>
    <w:rsid w:val="00CE00D6"/>
    <w:rsid w:val="00CE4A79"/>
    <w:rsid w:val="00CF358B"/>
    <w:rsid w:val="00D10749"/>
    <w:rsid w:val="00D10AED"/>
    <w:rsid w:val="00D10FA7"/>
    <w:rsid w:val="00D118E6"/>
    <w:rsid w:val="00D26031"/>
    <w:rsid w:val="00D3685A"/>
    <w:rsid w:val="00D47817"/>
    <w:rsid w:val="00D64AA0"/>
    <w:rsid w:val="00D65B57"/>
    <w:rsid w:val="00D66139"/>
    <w:rsid w:val="00D713B1"/>
    <w:rsid w:val="00D737AC"/>
    <w:rsid w:val="00D83D79"/>
    <w:rsid w:val="00D8575B"/>
    <w:rsid w:val="00DA2F87"/>
    <w:rsid w:val="00DA32DB"/>
    <w:rsid w:val="00DA73A3"/>
    <w:rsid w:val="00DB2239"/>
    <w:rsid w:val="00DB71BC"/>
    <w:rsid w:val="00DC06D8"/>
    <w:rsid w:val="00DD016B"/>
    <w:rsid w:val="00DD539D"/>
    <w:rsid w:val="00DE40B8"/>
    <w:rsid w:val="00DF07F2"/>
    <w:rsid w:val="00DF5EAE"/>
    <w:rsid w:val="00DF6830"/>
    <w:rsid w:val="00E02C71"/>
    <w:rsid w:val="00E1201B"/>
    <w:rsid w:val="00E143E6"/>
    <w:rsid w:val="00E17202"/>
    <w:rsid w:val="00E24C10"/>
    <w:rsid w:val="00E24C2B"/>
    <w:rsid w:val="00E24DBF"/>
    <w:rsid w:val="00E34863"/>
    <w:rsid w:val="00E4000C"/>
    <w:rsid w:val="00E42084"/>
    <w:rsid w:val="00E518D8"/>
    <w:rsid w:val="00E530C1"/>
    <w:rsid w:val="00E556EC"/>
    <w:rsid w:val="00E55D5F"/>
    <w:rsid w:val="00E63B63"/>
    <w:rsid w:val="00E70AA8"/>
    <w:rsid w:val="00E72511"/>
    <w:rsid w:val="00E7483E"/>
    <w:rsid w:val="00E75431"/>
    <w:rsid w:val="00E87A3A"/>
    <w:rsid w:val="00E91590"/>
    <w:rsid w:val="00E93913"/>
    <w:rsid w:val="00EB2CB1"/>
    <w:rsid w:val="00EC45B0"/>
    <w:rsid w:val="00EF38DC"/>
    <w:rsid w:val="00F03651"/>
    <w:rsid w:val="00F073C1"/>
    <w:rsid w:val="00F16208"/>
    <w:rsid w:val="00F2534C"/>
    <w:rsid w:val="00F33F1E"/>
    <w:rsid w:val="00F36FA3"/>
    <w:rsid w:val="00F40FD8"/>
    <w:rsid w:val="00F50874"/>
    <w:rsid w:val="00F5622E"/>
    <w:rsid w:val="00F76EA9"/>
    <w:rsid w:val="00F776FE"/>
    <w:rsid w:val="00F86A11"/>
    <w:rsid w:val="00FC15ED"/>
    <w:rsid w:val="00FC2BF9"/>
    <w:rsid w:val="00FC65C3"/>
    <w:rsid w:val="00FD4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F7FA"/>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67F0"/>
    <w:rPr>
      <w:sz w:val="16"/>
      <w:szCs w:val="16"/>
    </w:rPr>
  </w:style>
  <w:style w:type="paragraph" w:styleId="CommentText">
    <w:name w:val="annotation text"/>
    <w:basedOn w:val="Normal"/>
    <w:link w:val="CommentTextChar"/>
    <w:uiPriority w:val="99"/>
    <w:unhideWhenUsed/>
    <w:rsid w:val="00E143E6"/>
    <w:pPr>
      <w:spacing w:line="240" w:lineRule="auto"/>
    </w:pPr>
    <w:rPr>
      <w:sz w:val="20"/>
      <w:szCs w:val="20"/>
    </w:rPr>
  </w:style>
  <w:style w:type="character" w:customStyle="1" w:styleId="CommentTextChar">
    <w:name w:val="Comment Text Char"/>
    <w:basedOn w:val="DefaultParagraphFont"/>
    <w:link w:val="CommentText"/>
    <w:uiPriority w:val="99"/>
    <w:rsid w:val="00E143E6"/>
    <w:rPr>
      <w:sz w:val="20"/>
      <w:szCs w:val="20"/>
    </w:rPr>
  </w:style>
  <w:style w:type="paragraph" w:styleId="CommentSubject">
    <w:name w:val="annotation subject"/>
    <w:basedOn w:val="CommentText"/>
    <w:next w:val="CommentText"/>
    <w:link w:val="CommentSubjectChar"/>
    <w:uiPriority w:val="99"/>
    <w:semiHidden/>
    <w:unhideWhenUsed/>
    <w:rsid w:val="00E143E6"/>
    <w:rPr>
      <w:b/>
      <w:bCs/>
    </w:rPr>
  </w:style>
  <w:style w:type="character" w:customStyle="1" w:styleId="CommentSubjectChar">
    <w:name w:val="Comment Subject Char"/>
    <w:basedOn w:val="CommentTextChar"/>
    <w:link w:val="CommentSubject"/>
    <w:uiPriority w:val="99"/>
    <w:semiHidden/>
    <w:rsid w:val="00E14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709">
      <w:bodyDiv w:val="1"/>
      <w:marLeft w:val="0"/>
      <w:marRight w:val="0"/>
      <w:marTop w:val="0"/>
      <w:marBottom w:val="0"/>
      <w:divBdr>
        <w:top w:val="none" w:sz="0" w:space="0" w:color="auto"/>
        <w:left w:val="none" w:sz="0" w:space="0" w:color="auto"/>
        <w:bottom w:val="none" w:sz="0" w:space="0" w:color="auto"/>
        <w:right w:val="none" w:sz="0" w:space="0" w:color="auto"/>
      </w:divBdr>
    </w:div>
    <w:div w:id="525487804">
      <w:bodyDiv w:val="1"/>
      <w:marLeft w:val="0"/>
      <w:marRight w:val="0"/>
      <w:marTop w:val="0"/>
      <w:marBottom w:val="0"/>
      <w:divBdr>
        <w:top w:val="none" w:sz="0" w:space="0" w:color="auto"/>
        <w:left w:val="none" w:sz="0" w:space="0" w:color="auto"/>
        <w:bottom w:val="none" w:sz="0" w:space="0" w:color="auto"/>
        <w:right w:val="none" w:sz="0" w:space="0" w:color="auto"/>
      </w:divBdr>
    </w:div>
    <w:div w:id="817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rodne-novine.nn.hr/clanci/sluzbeni/2015_05_51_100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arodne-novine.nn.hr/clanci/sluzbeni/2015_06_69_1316.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rodne-novine.nn.hr/clanci/sluzbeni/full/2019_03_21_44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rodne-novine.nn.hr/clanci/sluzbeni/2015_10_106_2078.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AZJMDCZ6QSYZ-1849078857-13835</_dlc_DocId>
    <_dlc_DocIdUrl xmlns="a494813a-d0d8-4dad-94cb-0d196f36ba15">
      <Url>https://ekoordinacije.vlada.hr/koordinacija-gospodarstvo/_layouts/15/DocIdRedir.aspx?ID=AZJMDCZ6QSYZ-1849078857-13835</Url>
      <Description>AZJMDCZ6QSYZ-1849078857-13835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56BF-1EDF-4C27-99A6-F3E19A454979}">
  <ds:schemaRefs>
    <ds:schemaRef ds:uri="http://schemas.microsoft.com/sharepoint/v3/contenttype/forms"/>
  </ds:schemaRefs>
</ds:datastoreItem>
</file>

<file path=customXml/itemProps2.xml><?xml version="1.0" encoding="utf-8"?>
<ds:datastoreItem xmlns:ds="http://schemas.openxmlformats.org/officeDocument/2006/customXml" ds:itemID="{5256CD67-1B17-4E14-8131-87F70A1102F5}">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939C91A-174B-4220-9A44-8D310608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8F0EB-CC56-4288-9086-3982830D26F6}">
  <ds:schemaRefs>
    <ds:schemaRef ds:uri="http://schemas.microsoft.com/sharepoint/events"/>
  </ds:schemaRefs>
</ds:datastoreItem>
</file>

<file path=customXml/itemProps5.xml><?xml version="1.0" encoding="utf-8"?>
<ds:datastoreItem xmlns:ds="http://schemas.openxmlformats.org/officeDocument/2006/customXml" ds:itemID="{B5EC1FFC-CA5C-4A65-A74F-D8C6EFB5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10216</Words>
  <Characters>58235</Characters>
  <Application>Microsoft Office Word</Application>
  <DocSecurity>0</DocSecurity>
  <Lines>485</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28</cp:revision>
  <cp:lastPrinted>2017-12-06T11:08:00Z</cp:lastPrinted>
  <dcterms:created xsi:type="dcterms:W3CDTF">2022-02-14T10:09:00Z</dcterms:created>
  <dcterms:modified xsi:type="dcterms:W3CDTF">2022-02-18T07:02:00Z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1e29f58d-eb0d-4b6e-9bed-1658da9e5ed9</vt:lpwstr>
  </property>
</Properties>
</file>