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9E3CE" w14:textId="77777777" w:rsidR="003904D2" w:rsidRDefault="004B2180">
      <w:pPr>
        <w:jc w:val="center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0D30D45B" wp14:editId="254F7031">
            <wp:extent cx="502942" cy="684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605178D" w14:textId="77777777" w:rsidR="003904D2" w:rsidRDefault="004B2180">
      <w:pPr>
        <w:spacing w:before="60" w:after="1680"/>
        <w:jc w:val="center"/>
        <w:rPr>
          <w:sz w:val="28"/>
          <w:szCs w:val="28"/>
        </w:rPr>
      </w:pPr>
      <w:r>
        <w:rPr>
          <w:sz w:val="28"/>
          <w:szCs w:val="28"/>
        </w:rPr>
        <w:t>VLADA REPUBLIKE HRVATSKE</w:t>
      </w:r>
    </w:p>
    <w:p w14:paraId="0C653B2A" w14:textId="77777777" w:rsidR="003904D2" w:rsidRDefault="003904D2"/>
    <w:p w14:paraId="229B83EA" w14:textId="2DFC3121" w:rsidR="003904D2" w:rsidRDefault="004B2180">
      <w:pPr>
        <w:spacing w:after="2400"/>
        <w:jc w:val="right"/>
      </w:pPr>
      <w:r>
        <w:t xml:space="preserve">Zagreb, </w:t>
      </w:r>
      <w:r w:rsidR="00B81A06">
        <w:t>28</w:t>
      </w:r>
      <w:r>
        <w:t>. veljača 2022.</w:t>
      </w:r>
    </w:p>
    <w:p w14:paraId="432070B0" w14:textId="77777777" w:rsidR="003904D2" w:rsidRDefault="004B2180">
      <w:pPr>
        <w:spacing w:line="360" w:lineRule="auto"/>
        <w:sectPr w:rsidR="003904D2">
          <w:footerReference w:type="default" r:id="rId9"/>
          <w:pgSz w:w="11906" w:h="16838"/>
          <w:pgMar w:top="993" w:right="1417" w:bottom="1417" w:left="1417" w:header="709" w:footer="658" w:gutter="0"/>
          <w:pgNumType w:start="1"/>
          <w:cols w:space="720"/>
        </w:sectPr>
      </w:pPr>
      <w:r>
        <w:t>__________________________________________________________________________</w:t>
      </w:r>
    </w:p>
    <w:p w14:paraId="4E8FF11E" w14:textId="77777777" w:rsidR="003904D2" w:rsidRDefault="00390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"/>
        <w:tblW w:w="907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49"/>
        <w:gridCol w:w="7123"/>
      </w:tblGrid>
      <w:tr w:rsidR="003904D2" w14:paraId="13DBF85D" w14:textId="77777777">
        <w:tc>
          <w:tcPr>
            <w:tcW w:w="1949" w:type="dxa"/>
          </w:tcPr>
          <w:p w14:paraId="0321FC4B" w14:textId="77777777" w:rsidR="003904D2" w:rsidRDefault="004B2180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123" w:type="dxa"/>
          </w:tcPr>
          <w:p w14:paraId="49D88E68" w14:textId="2DA7589A" w:rsidR="003904D2" w:rsidRDefault="009E643F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78D3C453" w14:textId="77777777" w:rsidR="003904D2" w:rsidRDefault="004B2180">
      <w:pPr>
        <w:spacing w:line="360" w:lineRule="auto"/>
        <w:sectPr w:rsidR="003904D2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  <w:r>
        <w:t>__________________________________________________________________________</w:t>
      </w:r>
    </w:p>
    <w:p w14:paraId="6F1F9B5C" w14:textId="77777777" w:rsidR="003904D2" w:rsidRDefault="00390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0"/>
        <w:tblW w:w="918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7229"/>
      </w:tblGrid>
      <w:tr w:rsidR="003904D2" w14:paraId="57B73ACE" w14:textId="77777777">
        <w:tc>
          <w:tcPr>
            <w:tcW w:w="1951" w:type="dxa"/>
          </w:tcPr>
          <w:p w14:paraId="2A981853" w14:textId="77777777" w:rsidR="003904D2" w:rsidRDefault="004B218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</w:tcPr>
          <w:p w14:paraId="27EA0464" w14:textId="55D551FB" w:rsidR="003904D2" w:rsidRDefault="00B81A06">
            <w:pPr>
              <w:spacing w:line="320" w:lineRule="auto"/>
              <w:jc w:val="both"/>
            </w:pPr>
            <w:r>
              <w:t>Prijedlog o</w:t>
            </w:r>
            <w:r w:rsidR="004B2180">
              <w:t xml:space="preserve">dluke o </w:t>
            </w:r>
            <w:r w:rsidR="006A4D7B">
              <w:t xml:space="preserve">zabrani </w:t>
            </w:r>
            <w:r w:rsidR="00344319">
              <w:t xml:space="preserve">ulaska, izlaska i preleta u i iz </w:t>
            </w:r>
            <w:r w:rsidR="007E591F" w:rsidRPr="007E591F">
              <w:t>područja letnih informacija Zagreb zračnim prijevoznicima Ruske Federacije</w:t>
            </w:r>
          </w:p>
        </w:tc>
      </w:tr>
    </w:tbl>
    <w:p w14:paraId="2B57DFCE" w14:textId="77777777" w:rsidR="003904D2" w:rsidRDefault="004B2180">
      <w:pPr>
        <w:tabs>
          <w:tab w:val="left" w:pos="1843"/>
        </w:tabs>
        <w:spacing w:line="360" w:lineRule="auto"/>
        <w:ind w:left="1843" w:hanging="1843"/>
      </w:pPr>
      <w:r>
        <w:t xml:space="preserve">     __________________________________________________________________________</w:t>
      </w:r>
    </w:p>
    <w:p w14:paraId="6531BC0C" w14:textId="77777777" w:rsidR="003904D2" w:rsidRDefault="003904D2"/>
    <w:p w14:paraId="40080CE0" w14:textId="77777777" w:rsidR="003904D2" w:rsidRDefault="003904D2"/>
    <w:p w14:paraId="0FE2B22A" w14:textId="77777777" w:rsidR="003904D2" w:rsidRDefault="003904D2"/>
    <w:p w14:paraId="06D99EFF" w14:textId="77777777" w:rsidR="003904D2" w:rsidRDefault="003904D2"/>
    <w:p w14:paraId="65B556C7" w14:textId="77777777" w:rsidR="003904D2" w:rsidRDefault="003904D2"/>
    <w:p w14:paraId="78CF0EB2" w14:textId="77777777" w:rsidR="003904D2" w:rsidRDefault="003904D2"/>
    <w:p w14:paraId="3A73ACEA" w14:textId="77777777" w:rsidR="003904D2" w:rsidRDefault="003904D2"/>
    <w:p w14:paraId="02BD565E" w14:textId="77777777" w:rsidR="003904D2" w:rsidRDefault="003904D2"/>
    <w:p w14:paraId="34A700F5" w14:textId="77777777" w:rsidR="003904D2" w:rsidRDefault="003904D2"/>
    <w:p w14:paraId="05DC8250" w14:textId="77777777" w:rsidR="003904D2" w:rsidRDefault="003904D2"/>
    <w:p w14:paraId="777FF03B" w14:textId="77777777" w:rsidR="003904D2" w:rsidRDefault="003904D2"/>
    <w:p w14:paraId="022FF7FB" w14:textId="77777777" w:rsidR="003904D2" w:rsidRDefault="003904D2"/>
    <w:p w14:paraId="05490512" w14:textId="77777777" w:rsidR="003904D2" w:rsidRDefault="003904D2"/>
    <w:p w14:paraId="5D542F73" w14:textId="77777777" w:rsidR="003904D2" w:rsidRDefault="003904D2"/>
    <w:p w14:paraId="01AD2A2F" w14:textId="77777777" w:rsidR="003904D2" w:rsidRDefault="003904D2"/>
    <w:p w14:paraId="6B380857" w14:textId="77777777" w:rsidR="003904D2" w:rsidRDefault="003904D2"/>
    <w:p w14:paraId="5FA4E572" w14:textId="77777777" w:rsidR="003904D2" w:rsidRDefault="003904D2"/>
    <w:p w14:paraId="54033049" w14:textId="77777777" w:rsidR="003904D2" w:rsidRDefault="003904D2"/>
    <w:p w14:paraId="1960539D" w14:textId="77777777" w:rsidR="003904D2" w:rsidRDefault="003904D2"/>
    <w:p w14:paraId="1F746183" w14:textId="77777777" w:rsidR="003904D2" w:rsidRDefault="003904D2"/>
    <w:p w14:paraId="4ECDB043" w14:textId="77777777" w:rsidR="003904D2" w:rsidRDefault="004B2180">
      <w:pPr>
        <w:spacing w:before="60" w:after="60"/>
        <w:jc w:val="right"/>
      </w:pPr>
      <w:r>
        <w:t>PRIJEDLOG</w:t>
      </w:r>
    </w:p>
    <w:p w14:paraId="43EFD3BB" w14:textId="77777777" w:rsidR="003904D2" w:rsidRDefault="003904D2">
      <w:pPr>
        <w:jc w:val="both"/>
      </w:pPr>
    </w:p>
    <w:p w14:paraId="629A7B28" w14:textId="77777777" w:rsidR="003904D2" w:rsidRDefault="003904D2">
      <w:pPr>
        <w:jc w:val="both"/>
      </w:pPr>
    </w:p>
    <w:p w14:paraId="5B739FA5" w14:textId="3A3660E7" w:rsidR="003904D2" w:rsidRDefault="004B2180">
      <w:pPr>
        <w:ind w:firstLine="708"/>
        <w:jc w:val="both"/>
      </w:pPr>
      <w:r>
        <w:t xml:space="preserve">Na temelju članka </w:t>
      </w:r>
      <w:r w:rsidR="003A7DC9">
        <w:t xml:space="preserve">1. i članka </w:t>
      </w:r>
      <w:r w:rsidR="006A4D7B">
        <w:t>31.</w:t>
      </w:r>
      <w:r>
        <w:t xml:space="preserve"> </w:t>
      </w:r>
      <w:r w:rsidR="003A7DC9">
        <w:t xml:space="preserve">stavka 2. </w:t>
      </w:r>
      <w:r>
        <w:t xml:space="preserve">Zakona o </w:t>
      </w:r>
      <w:r w:rsidR="006A4D7B">
        <w:t xml:space="preserve">Vladi Republike Hrvatske </w:t>
      </w:r>
      <w:r>
        <w:t xml:space="preserve">(Narodne novine, br. </w:t>
      </w:r>
      <w:r w:rsidR="006A4D7B" w:rsidRPr="006A4D7B">
        <w:t>150/11, 119/14, 93/16</w:t>
      </w:r>
      <w:r w:rsidR="006A4D7B">
        <w:t xml:space="preserve"> i </w:t>
      </w:r>
      <w:r w:rsidR="006A4D7B" w:rsidRPr="006A4D7B">
        <w:t>116/18</w:t>
      </w:r>
      <w:r>
        <w:t>)</w:t>
      </w:r>
      <w:r w:rsidR="00994377">
        <w:t xml:space="preserve">, a u vezi s </w:t>
      </w:r>
      <w:r w:rsidR="00994377" w:rsidRPr="00994377">
        <w:t>Uredb</w:t>
      </w:r>
      <w:r w:rsidR="00994377">
        <w:t>om</w:t>
      </w:r>
      <w:r w:rsidR="00994377" w:rsidRPr="00994377">
        <w:t xml:space="preserve"> Vijeća (EU) 2022/334 od 28. veljače 2022. o izmjeni Uredbe Vijeća (EU) br. 833/2014 o mjerama ograničavanja s obzirom na djelovanja Rusije kojima se destabilizira stanje u Ukrajini</w:t>
      </w:r>
      <w:r w:rsidR="00A62D68">
        <w:t xml:space="preserve"> V</w:t>
      </w:r>
      <w:r>
        <w:t>lada Republike Hrvatske je na sjednici održanoj ___________ 2022. donijela</w:t>
      </w:r>
    </w:p>
    <w:p w14:paraId="7DC06F47" w14:textId="77777777" w:rsidR="003904D2" w:rsidRDefault="003904D2">
      <w:pPr>
        <w:ind w:left="360"/>
        <w:jc w:val="both"/>
      </w:pPr>
    </w:p>
    <w:p w14:paraId="5A79FE0A" w14:textId="77777777" w:rsidR="003904D2" w:rsidRDefault="003904D2">
      <w:pPr>
        <w:jc w:val="both"/>
      </w:pPr>
    </w:p>
    <w:p w14:paraId="15139A3B" w14:textId="77777777" w:rsidR="003904D2" w:rsidRDefault="003904D2">
      <w:pPr>
        <w:rPr>
          <w:b/>
        </w:rPr>
      </w:pPr>
    </w:p>
    <w:p w14:paraId="2C107FAF" w14:textId="77777777" w:rsidR="003904D2" w:rsidRDefault="004B2180">
      <w:pPr>
        <w:jc w:val="center"/>
        <w:rPr>
          <w:b/>
        </w:rPr>
      </w:pPr>
      <w:r>
        <w:rPr>
          <w:b/>
        </w:rPr>
        <w:t xml:space="preserve">ODLUKU </w:t>
      </w:r>
    </w:p>
    <w:p w14:paraId="6E284BA7" w14:textId="5C24A259" w:rsidR="003904D2" w:rsidRDefault="00597C3E">
      <w:pPr>
        <w:tabs>
          <w:tab w:val="left" w:pos="4536"/>
        </w:tabs>
        <w:jc w:val="center"/>
        <w:rPr>
          <w:b/>
        </w:rPr>
      </w:pPr>
      <w:r w:rsidRPr="00597C3E">
        <w:rPr>
          <w:b/>
        </w:rPr>
        <w:t xml:space="preserve">o zabrani ulaska, izlaska i preleta </w:t>
      </w:r>
      <w:r w:rsidR="00344319">
        <w:rPr>
          <w:b/>
        </w:rPr>
        <w:t xml:space="preserve">u i iz </w:t>
      </w:r>
      <w:bookmarkStart w:id="1" w:name="_GoBack"/>
      <w:bookmarkEnd w:id="1"/>
      <w:r w:rsidRPr="00597C3E">
        <w:rPr>
          <w:b/>
        </w:rPr>
        <w:t>područja letnih informacija Zagreb zračnim prijevoznicima Ruske Federacije</w:t>
      </w:r>
    </w:p>
    <w:p w14:paraId="1AEB2893" w14:textId="77777777" w:rsidR="003904D2" w:rsidRDefault="003904D2">
      <w:pPr>
        <w:tabs>
          <w:tab w:val="left" w:pos="4536"/>
        </w:tabs>
        <w:jc w:val="center"/>
        <w:rPr>
          <w:b/>
        </w:rPr>
      </w:pPr>
    </w:p>
    <w:p w14:paraId="4A806040" w14:textId="77777777" w:rsidR="003904D2" w:rsidRDefault="004B2180">
      <w:pPr>
        <w:tabs>
          <w:tab w:val="left" w:pos="4536"/>
        </w:tabs>
        <w:jc w:val="center"/>
        <w:rPr>
          <w:b/>
        </w:rPr>
      </w:pPr>
      <w:r>
        <w:rPr>
          <w:b/>
        </w:rPr>
        <w:t>I.</w:t>
      </w:r>
    </w:p>
    <w:p w14:paraId="39F950B7" w14:textId="77777777" w:rsidR="003904D2" w:rsidRDefault="003904D2">
      <w:pPr>
        <w:jc w:val="both"/>
        <w:rPr>
          <w:b/>
        </w:rPr>
      </w:pPr>
    </w:p>
    <w:p w14:paraId="2C9A51AD" w14:textId="127396FF" w:rsidR="003904D2" w:rsidRDefault="00BD5EE5">
      <w:pPr>
        <w:ind w:firstLine="708"/>
        <w:jc w:val="both"/>
      </w:pPr>
      <w:r>
        <w:t>Zračnim prijevoznicima Ruske Federacije</w:t>
      </w:r>
      <w:r w:rsidR="00CC57DE">
        <w:t>, zrakoplovima unajmljenim</w:t>
      </w:r>
      <w:r w:rsidR="0080116C">
        <w:t xml:space="preserve">, </w:t>
      </w:r>
      <w:r w:rsidR="00CC57DE">
        <w:t xml:space="preserve">operiranim </w:t>
      </w:r>
      <w:r w:rsidR="0080116C">
        <w:t xml:space="preserve">ili u vlasništvu </w:t>
      </w:r>
      <w:r w:rsidR="00CC57DE">
        <w:t xml:space="preserve">državljana Ruske Federacije zabranjuje se ulazak, izlazak i prelet </w:t>
      </w:r>
      <w:r w:rsidR="00947B4F">
        <w:t>područja letnih informacija Zagreb</w:t>
      </w:r>
      <w:r w:rsidR="00CC57DE">
        <w:t>.</w:t>
      </w:r>
    </w:p>
    <w:p w14:paraId="393622F8" w14:textId="6CE85FE1" w:rsidR="00CC57DE" w:rsidRDefault="00CC57DE">
      <w:pPr>
        <w:ind w:firstLine="708"/>
        <w:jc w:val="both"/>
      </w:pPr>
    </w:p>
    <w:p w14:paraId="1B42AF5F" w14:textId="5E196FFB" w:rsidR="00947B4F" w:rsidRPr="00947B4F" w:rsidRDefault="00947B4F" w:rsidP="00947B4F">
      <w:pPr>
        <w:jc w:val="center"/>
        <w:rPr>
          <w:b/>
          <w:bCs/>
        </w:rPr>
      </w:pPr>
      <w:r w:rsidRPr="00947B4F">
        <w:rPr>
          <w:b/>
          <w:bCs/>
        </w:rPr>
        <w:t>II.</w:t>
      </w:r>
    </w:p>
    <w:p w14:paraId="2AAFF6CC" w14:textId="77777777" w:rsidR="00947B4F" w:rsidRDefault="00947B4F">
      <w:pPr>
        <w:ind w:firstLine="708"/>
        <w:jc w:val="both"/>
      </w:pPr>
    </w:p>
    <w:p w14:paraId="29B32823" w14:textId="172EE03F" w:rsidR="00CC57DE" w:rsidRDefault="00CC57DE">
      <w:pPr>
        <w:ind w:firstLine="708"/>
        <w:jc w:val="both"/>
      </w:pPr>
      <w:r>
        <w:t xml:space="preserve">Od zabrane </w:t>
      </w:r>
      <w:r w:rsidR="00947B4F">
        <w:t xml:space="preserve">iz točke I. ove Odluke </w:t>
      </w:r>
      <w:r>
        <w:t xml:space="preserve">izuzimaju se humanitarni letovi, letovi u svrhu potrage i spašavanja s posebnim odobrenjem Ministarstva mora, prometa i infrastrukture kao i </w:t>
      </w:r>
      <w:r w:rsidR="002B4DAA">
        <w:t>letovi u slu</w:t>
      </w:r>
      <w:r w:rsidR="00947B4F">
        <w:t>čaju izvanrednih okolnosti (preleti i slijetanja).</w:t>
      </w:r>
    </w:p>
    <w:p w14:paraId="70B36500" w14:textId="77777777" w:rsidR="00FF1B34" w:rsidRDefault="00FF1B34" w:rsidP="009E643F">
      <w:pPr>
        <w:rPr>
          <w:b/>
        </w:rPr>
      </w:pPr>
    </w:p>
    <w:p w14:paraId="79BB8EA1" w14:textId="02F2647B" w:rsidR="003904D2" w:rsidRDefault="004B2180">
      <w:pPr>
        <w:jc w:val="center"/>
        <w:rPr>
          <w:b/>
        </w:rPr>
      </w:pPr>
      <w:r>
        <w:rPr>
          <w:b/>
        </w:rPr>
        <w:t>I</w:t>
      </w:r>
      <w:r w:rsidR="009E643F">
        <w:rPr>
          <w:b/>
        </w:rPr>
        <w:t>II</w:t>
      </w:r>
      <w:r>
        <w:rPr>
          <w:b/>
        </w:rPr>
        <w:t>.</w:t>
      </w:r>
    </w:p>
    <w:p w14:paraId="2B5B9CC4" w14:textId="6948D6BE" w:rsidR="003904D2" w:rsidRDefault="003904D2">
      <w:pPr>
        <w:jc w:val="center"/>
        <w:rPr>
          <w:b/>
        </w:rPr>
      </w:pPr>
    </w:p>
    <w:p w14:paraId="2A632997" w14:textId="7DA3BE30" w:rsidR="00FF1B34" w:rsidRPr="00FF1B34" w:rsidRDefault="00FF1B34" w:rsidP="00FF1B34">
      <w:pPr>
        <w:ind w:firstLine="720"/>
        <w:jc w:val="both"/>
        <w:rPr>
          <w:bCs/>
        </w:rPr>
      </w:pPr>
      <w:r>
        <w:rPr>
          <w:bCs/>
        </w:rPr>
        <w:t>Zadužuje se Ministarstvo mora, prometa i infrastrukture za provedbu aktivnosti nužnih za provedbu zabrane iz točke I. ove Odluke.</w:t>
      </w:r>
    </w:p>
    <w:p w14:paraId="4DB77350" w14:textId="77777777" w:rsidR="00FF1B34" w:rsidRDefault="00FF1B34">
      <w:pPr>
        <w:jc w:val="center"/>
        <w:rPr>
          <w:b/>
        </w:rPr>
      </w:pPr>
    </w:p>
    <w:p w14:paraId="08BD351D" w14:textId="28057543" w:rsidR="003904D2" w:rsidRDefault="009E643F">
      <w:pPr>
        <w:jc w:val="center"/>
        <w:rPr>
          <w:b/>
        </w:rPr>
      </w:pPr>
      <w:r>
        <w:rPr>
          <w:b/>
        </w:rPr>
        <w:lastRenderedPageBreak/>
        <w:t>I</w:t>
      </w:r>
      <w:r w:rsidR="004B2180">
        <w:rPr>
          <w:b/>
        </w:rPr>
        <w:t>V.</w:t>
      </w:r>
    </w:p>
    <w:p w14:paraId="5DAB5C72" w14:textId="77777777" w:rsidR="003904D2" w:rsidRDefault="003904D2">
      <w:pPr>
        <w:jc w:val="center"/>
        <w:rPr>
          <w:b/>
        </w:rPr>
      </w:pPr>
    </w:p>
    <w:p w14:paraId="12066320" w14:textId="77777777" w:rsidR="003904D2" w:rsidRDefault="004B2180">
      <w:pPr>
        <w:ind w:firstLine="708"/>
        <w:jc w:val="both"/>
      </w:pPr>
      <w:r>
        <w:t xml:space="preserve">Ova Odluka stupa na snagu danom donošenja. </w:t>
      </w:r>
    </w:p>
    <w:p w14:paraId="1A1570B5" w14:textId="77777777" w:rsidR="003904D2" w:rsidRDefault="003904D2">
      <w:pPr>
        <w:ind w:firstLine="360"/>
        <w:jc w:val="both"/>
      </w:pPr>
    </w:p>
    <w:p w14:paraId="71619D5B" w14:textId="77777777" w:rsidR="003904D2" w:rsidRDefault="003904D2"/>
    <w:p w14:paraId="48DE91D0" w14:textId="77777777" w:rsidR="003904D2" w:rsidRDefault="003904D2"/>
    <w:p w14:paraId="1D8CA5D1" w14:textId="77777777" w:rsidR="003904D2" w:rsidRDefault="004B2180">
      <w:r>
        <w:t xml:space="preserve">KLASA: </w:t>
      </w:r>
    </w:p>
    <w:p w14:paraId="0A1D8D8D" w14:textId="3897E2C8" w:rsidR="003904D2" w:rsidRDefault="004B2180">
      <w:r>
        <w:t xml:space="preserve">URBROJ: </w:t>
      </w:r>
    </w:p>
    <w:p w14:paraId="2ACC0FCC" w14:textId="77777777" w:rsidR="003904D2" w:rsidRDefault="004B2180">
      <w:pPr>
        <w:ind w:left="4536"/>
        <w:jc w:val="center"/>
        <w:rPr>
          <w:b/>
        </w:rPr>
      </w:pPr>
      <w:r>
        <w:rPr>
          <w:b/>
        </w:rPr>
        <w:t>PREDSJEDNIK</w:t>
      </w:r>
    </w:p>
    <w:p w14:paraId="7186DA13" w14:textId="77777777" w:rsidR="003904D2" w:rsidRDefault="003904D2">
      <w:pPr>
        <w:ind w:left="4536"/>
        <w:jc w:val="center"/>
      </w:pPr>
    </w:p>
    <w:p w14:paraId="5D690A5B" w14:textId="77777777" w:rsidR="003904D2" w:rsidRDefault="003904D2">
      <w:pPr>
        <w:ind w:left="4536"/>
        <w:jc w:val="center"/>
      </w:pPr>
    </w:p>
    <w:p w14:paraId="21BF1DDA" w14:textId="77777777" w:rsidR="003904D2" w:rsidRDefault="003904D2">
      <w:pPr>
        <w:ind w:left="4536"/>
        <w:jc w:val="center"/>
      </w:pPr>
    </w:p>
    <w:p w14:paraId="3BE8F10A" w14:textId="77777777" w:rsidR="003904D2" w:rsidRDefault="004B2180">
      <w:pPr>
        <w:ind w:left="4536"/>
        <w:jc w:val="center"/>
      </w:pPr>
      <w:r>
        <w:t>mr. sc. Andrej Plenković</w:t>
      </w:r>
    </w:p>
    <w:p w14:paraId="7273D2FD" w14:textId="77777777" w:rsidR="003904D2" w:rsidRDefault="003904D2">
      <w:pPr>
        <w:rPr>
          <w:color w:val="000000"/>
          <w:sz w:val="22"/>
          <w:szCs w:val="22"/>
        </w:rPr>
      </w:pPr>
    </w:p>
    <w:p w14:paraId="60722341" w14:textId="77777777" w:rsidR="003904D2" w:rsidRDefault="004B2180">
      <w:r>
        <w:br w:type="page"/>
      </w:r>
    </w:p>
    <w:p w14:paraId="15BF4B75" w14:textId="77777777" w:rsidR="003904D2" w:rsidRDefault="004B2180">
      <w:pPr>
        <w:spacing w:before="60"/>
        <w:jc w:val="center"/>
        <w:rPr>
          <w:b/>
        </w:rPr>
      </w:pPr>
      <w:r>
        <w:rPr>
          <w:b/>
        </w:rPr>
        <w:lastRenderedPageBreak/>
        <w:t>OBRAZLOŽENJE</w:t>
      </w:r>
    </w:p>
    <w:p w14:paraId="66BE8EFC" w14:textId="77777777" w:rsidR="003904D2" w:rsidRDefault="003904D2">
      <w:pPr>
        <w:spacing w:before="60"/>
        <w:jc w:val="center"/>
        <w:rPr>
          <w:b/>
        </w:rPr>
      </w:pPr>
    </w:p>
    <w:p w14:paraId="37803E54" w14:textId="77777777" w:rsidR="003904D2" w:rsidRDefault="003904D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B7DB059" w14:textId="64F6311C" w:rsidR="00211C41" w:rsidRDefault="00211C41" w:rsidP="00211C41">
      <w:pPr>
        <w:spacing w:before="60" w:after="60"/>
        <w:jc w:val="both"/>
        <w:rPr>
          <w:color w:val="000000"/>
        </w:rPr>
      </w:pPr>
      <w:r>
        <w:rPr>
          <w:color w:val="000000"/>
        </w:rPr>
        <w:t xml:space="preserve">Uslijed vojnih aktivnosti Ruske Federacije na </w:t>
      </w:r>
      <w:r w:rsidR="0080116C">
        <w:rPr>
          <w:color w:val="000000"/>
        </w:rPr>
        <w:t>teritoriju</w:t>
      </w:r>
      <w:r>
        <w:rPr>
          <w:color w:val="000000"/>
        </w:rPr>
        <w:t xml:space="preserve"> Ukrajine države članice Europske unije usvojile su paket sankcija Ruskoj Federaciji.</w:t>
      </w:r>
    </w:p>
    <w:p w14:paraId="6E4959C0" w14:textId="77777777" w:rsidR="00211C41" w:rsidRDefault="00211C41" w:rsidP="00211C41">
      <w:pPr>
        <w:spacing w:before="60" w:after="60"/>
        <w:jc w:val="both"/>
        <w:rPr>
          <w:color w:val="000000"/>
        </w:rPr>
      </w:pPr>
    </w:p>
    <w:p w14:paraId="714B13FE" w14:textId="77777777" w:rsidR="0080116C" w:rsidRDefault="00211C41" w:rsidP="00211C41">
      <w:pPr>
        <w:spacing w:before="60" w:after="60"/>
        <w:jc w:val="both"/>
        <w:rPr>
          <w:color w:val="000000"/>
        </w:rPr>
      </w:pPr>
      <w:r>
        <w:rPr>
          <w:color w:val="000000"/>
        </w:rPr>
        <w:t xml:space="preserve">U području zračnog prometa ove sankcije se odnose na raskid postojećih ugovora o zajmu zrakoplova ruskih zračnih prijevoznika, raskide ugovora o osiguranju i reosiguranju zrakoplova ruskih zračnih prijevoznika kao i zabrana </w:t>
      </w:r>
      <w:r w:rsidR="0080116C">
        <w:rPr>
          <w:color w:val="000000"/>
        </w:rPr>
        <w:t>održavanja i popravaka zrakoplova ruskih zračnih prijevoznika, osim vizualnih pretpoletnih pregleda.</w:t>
      </w:r>
    </w:p>
    <w:p w14:paraId="1C1976B2" w14:textId="77777777" w:rsidR="0080116C" w:rsidRDefault="0080116C" w:rsidP="00211C41">
      <w:pPr>
        <w:spacing w:before="60" w:after="60"/>
        <w:jc w:val="both"/>
        <w:rPr>
          <w:color w:val="000000"/>
        </w:rPr>
      </w:pPr>
    </w:p>
    <w:p w14:paraId="2400FBCA" w14:textId="14A4B862" w:rsidR="0080116C" w:rsidRDefault="0080116C" w:rsidP="00211C41">
      <w:pPr>
        <w:spacing w:before="60" w:after="60"/>
        <w:jc w:val="both"/>
        <w:rPr>
          <w:color w:val="000000"/>
        </w:rPr>
      </w:pPr>
      <w:r>
        <w:rPr>
          <w:color w:val="000000"/>
        </w:rPr>
        <w:t>Većina država članica Europske unije i Ujedinjeno kraljevstvo je u posljednjih nekoliko dana uvel</w:t>
      </w:r>
      <w:r w:rsidR="009E643F">
        <w:rPr>
          <w:color w:val="000000"/>
        </w:rPr>
        <w:t>a</w:t>
      </w:r>
      <w:r>
        <w:rPr>
          <w:color w:val="000000"/>
        </w:rPr>
        <w:t xml:space="preserve"> i dodatne mjere kojima ruskim zračnim prijevoznicima, zrakoplovima i prijevoznicima unajmljenim ili na bilo koji način povezanim s državljanima Ruske Federacije zabranjuje korištenje zračnog prostora te slijetanja i polijetanja na zračna luke na teritoriju tih država članica.</w:t>
      </w:r>
    </w:p>
    <w:p w14:paraId="233FB473" w14:textId="77777777" w:rsidR="0080116C" w:rsidRDefault="0080116C" w:rsidP="00211C41">
      <w:pPr>
        <w:spacing w:before="60" w:after="60"/>
        <w:jc w:val="both"/>
        <w:rPr>
          <w:color w:val="000000"/>
        </w:rPr>
      </w:pPr>
    </w:p>
    <w:p w14:paraId="6351EA52" w14:textId="0E424845" w:rsidR="007E591F" w:rsidRDefault="0080116C" w:rsidP="00211C41">
      <w:pPr>
        <w:spacing w:before="60" w:after="60"/>
        <w:jc w:val="both"/>
        <w:rPr>
          <w:color w:val="000000"/>
        </w:rPr>
      </w:pPr>
      <w:r>
        <w:rPr>
          <w:color w:val="000000"/>
        </w:rPr>
        <w:t xml:space="preserve">Ovom Odlukom se ruskim zračnim prijevoznicima kao i zrakoplovima </w:t>
      </w:r>
      <w:r w:rsidR="007E591F">
        <w:rPr>
          <w:color w:val="000000"/>
        </w:rPr>
        <w:t>unajmljenim, operiranim ili u vlasništvu državljana Ruske Federacije</w:t>
      </w:r>
      <w:r>
        <w:rPr>
          <w:color w:val="000000"/>
        </w:rPr>
        <w:t xml:space="preserve"> uvodi zabrana korištenja područja letnih </w:t>
      </w:r>
      <w:r w:rsidR="007E591F">
        <w:rPr>
          <w:color w:val="000000"/>
        </w:rPr>
        <w:t>informacija</w:t>
      </w:r>
      <w:r>
        <w:rPr>
          <w:color w:val="000000"/>
        </w:rPr>
        <w:t xml:space="preserve"> Zagreb, a time zapravo i zabrana polijetanja i slijetanja sa zračnih luka u Republici Hrvatskoj.</w:t>
      </w:r>
    </w:p>
    <w:p w14:paraId="3E59ABCF" w14:textId="53303FC7" w:rsidR="007E591F" w:rsidRDefault="007E591F" w:rsidP="00211C41">
      <w:pPr>
        <w:spacing w:before="60" w:after="60"/>
        <w:jc w:val="both"/>
        <w:rPr>
          <w:color w:val="000000"/>
        </w:rPr>
      </w:pPr>
    </w:p>
    <w:p w14:paraId="7D0BA887" w14:textId="59A37BF0" w:rsidR="00994377" w:rsidRDefault="00994377" w:rsidP="00994377">
      <w:pPr>
        <w:spacing w:before="60" w:after="60"/>
        <w:jc w:val="both"/>
        <w:rPr>
          <w:color w:val="000000"/>
        </w:rPr>
      </w:pPr>
      <w:r>
        <w:rPr>
          <w:color w:val="000000"/>
        </w:rPr>
        <w:t>U</w:t>
      </w:r>
      <w:r w:rsidRPr="00994377">
        <w:rPr>
          <w:color w:val="000000"/>
        </w:rPr>
        <w:t>redb</w:t>
      </w:r>
      <w:r>
        <w:rPr>
          <w:color w:val="000000"/>
        </w:rPr>
        <w:t>om</w:t>
      </w:r>
      <w:r w:rsidRPr="00994377">
        <w:rPr>
          <w:color w:val="000000"/>
        </w:rPr>
        <w:t xml:space="preserve"> </w:t>
      </w:r>
      <w:r>
        <w:rPr>
          <w:color w:val="000000"/>
        </w:rPr>
        <w:t>V</w:t>
      </w:r>
      <w:r w:rsidRPr="00994377">
        <w:rPr>
          <w:color w:val="000000"/>
        </w:rPr>
        <w:t>ijeća (EU) 2022/334</w:t>
      </w:r>
      <w:r>
        <w:rPr>
          <w:color w:val="000000"/>
        </w:rPr>
        <w:t xml:space="preserve"> </w:t>
      </w:r>
      <w:r w:rsidRPr="00994377">
        <w:rPr>
          <w:color w:val="000000"/>
        </w:rPr>
        <w:t>od 28. veljače 2022.</w:t>
      </w:r>
      <w:r>
        <w:rPr>
          <w:color w:val="000000"/>
        </w:rPr>
        <w:t xml:space="preserve"> </w:t>
      </w:r>
      <w:r w:rsidRPr="00994377">
        <w:rPr>
          <w:color w:val="000000"/>
        </w:rPr>
        <w:t>o izmjeni Uredbe Vijeća (EU) br. 833/2014 o mjerama ograničavanja s obzirom na djelovanja Rusije kojima se destabilizira stanje u Ukrajini</w:t>
      </w:r>
      <w:r>
        <w:rPr>
          <w:color w:val="000000"/>
        </w:rPr>
        <w:t xml:space="preserve"> uvedene su dodatne sankcije Ruskoj Federaciji koje uključuju i zabranu prelijetanja, slijetanja i polijetanja s teritorija Europske unije zračnim prijevoznicima Ruske Federacije kao i prijevoznicima povezanim s Ruskom Federacijom.</w:t>
      </w:r>
    </w:p>
    <w:p w14:paraId="08304195" w14:textId="77777777" w:rsidR="00994377" w:rsidRDefault="00994377" w:rsidP="00211C41">
      <w:pPr>
        <w:spacing w:before="60" w:after="60"/>
        <w:jc w:val="both"/>
        <w:rPr>
          <w:color w:val="000000"/>
        </w:rPr>
      </w:pPr>
    </w:p>
    <w:p w14:paraId="1D0969E9" w14:textId="01157A88" w:rsidR="003904D2" w:rsidRDefault="007E591F" w:rsidP="00211C41">
      <w:pPr>
        <w:spacing w:before="60" w:after="60"/>
        <w:jc w:val="both"/>
      </w:pPr>
      <w:r>
        <w:rPr>
          <w:color w:val="000000"/>
        </w:rPr>
        <w:t xml:space="preserve">Ministarstvo mora, prometa i infrastrukture se zadužuje za provedbu aktivnosti nužnih za provedbu ove Odluke – pripremu teksta </w:t>
      </w:r>
      <w:r w:rsidR="003A7DC9">
        <w:rPr>
          <w:color w:val="000000"/>
        </w:rPr>
        <w:t xml:space="preserve">zrakoplovne </w:t>
      </w:r>
      <w:r>
        <w:rPr>
          <w:color w:val="000000"/>
        </w:rPr>
        <w:t xml:space="preserve">obavijesti </w:t>
      </w:r>
      <w:r w:rsidR="003A7DC9">
        <w:rPr>
          <w:color w:val="000000"/>
        </w:rPr>
        <w:t xml:space="preserve">(tzv. NOTAM) </w:t>
      </w:r>
      <w:r>
        <w:rPr>
          <w:color w:val="000000"/>
        </w:rPr>
        <w:t>te dostavu iste Hrvatskoj kontroli zračne plovidbe za objavu na način uobičajen u zrakoplovstvu.</w:t>
      </w:r>
    </w:p>
    <w:sectPr w:rsidR="003904D2">
      <w:headerReference w:type="default" r:id="rId10"/>
      <w:footerReference w:type="default" r:id="rId11"/>
      <w:type w:val="continuous"/>
      <w:pgSz w:w="11906" w:h="16838"/>
      <w:pgMar w:top="1417" w:right="1417" w:bottom="1417" w:left="1134" w:header="709" w:footer="65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7DB75" w14:textId="77777777" w:rsidR="00D301AE" w:rsidRDefault="00D301AE">
      <w:r>
        <w:separator/>
      </w:r>
    </w:p>
  </w:endnote>
  <w:endnote w:type="continuationSeparator" w:id="0">
    <w:p w14:paraId="5D4D6304" w14:textId="77777777" w:rsidR="00D301AE" w:rsidRDefault="00D3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E851E" w14:textId="77777777" w:rsidR="003904D2" w:rsidRDefault="004B2180">
    <w:pPr>
      <w:pBdr>
        <w:top w:val="single" w:sz="4" w:space="1" w:color="404040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404040"/>
        <w:sz w:val="20"/>
        <w:szCs w:val="20"/>
      </w:rPr>
    </w:pPr>
    <w:r>
      <w:rPr>
        <w:color w:val="404040"/>
        <w:sz w:val="20"/>
        <w:szCs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5300" w14:textId="77777777" w:rsidR="003904D2" w:rsidRDefault="003904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030EE" w14:textId="77777777" w:rsidR="00D301AE" w:rsidRDefault="00D301AE">
      <w:r>
        <w:separator/>
      </w:r>
    </w:p>
  </w:footnote>
  <w:footnote w:type="continuationSeparator" w:id="0">
    <w:p w14:paraId="2CEB5AF6" w14:textId="77777777" w:rsidR="00D301AE" w:rsidRDefault="00D3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FF2FA" w14:textId="77777777" w:rsidR="003904D2" w:rsidRDefault="003904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35A54"/>
    <w:multiLevelType w:val="multilevel"/>
    <w:tmpl w:val="17A22634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D2"/>
    <w:rsid w:val="0020465F"/>
    <w:rsid w:val="00211C41"/>
    <w:rsid w:val="002B4DAA"/>
    <w:rsid w:val="00344319"/>
    <w:rsid w:val="003904D2"/>
    <w:rsid w:val="003A7DC9"/>
    <w:rsid w:val="004774D1"/>
    <w:rsid w:val="004B2180"/>
    <w:rsid w:val="00597C3E"/>
    <w:rsid w:val="006A4D7B"/>
    <w:rsid w:val="007E591F"/>
    <w:rsid w:val="0080116C"/>
    <w:rsid w:val="009301D8"/>
    <w:rsid w:val="00947B4F"/>
    <w:rsid w:val="00994377"/>
    <w:rsid w:val="009E643F"/>
    <w:rsid w:val="00A62D68"/>
    <w:rsid w:val="00B3768E"/>
    <w:rsid w:val="00B81A06"/>
    <w:rsid w:val="00BD5EE5"/>
    <w:rsid w:val="00CC57DE"/>
    <w:rsid w:val="00D301AE"/>
    <w:rsid w:val="00E54294"/>
    <w:rsid w:val="00F5025B"/>
    <w:rsid w:val="00FF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EBAC"/>
  <w15:docId w15:val="{CA691420-912B-4DEF-BC01-AB28525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02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02A"/>
    <w:rPr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3E00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02A"/>
    <w:rPr>
      <w:sz w:val="24"/>
      <w:szCs w:val="24"/>
      <w:lang w:eastAsia="hr-HR"/>
    </w:rPr>
  </w:style>
  <w:style w:type="table" w:styleId="TableGrid">
    <w:name w:val="Table Grid"/>
    <w:basedOn w:val="TableNormal"/>
    <w:rsid w:val="003E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unhideWhenUsed/>
    <w:rsid w:val="003E00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E002A"/>
    <w:rPr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02A"/>
    <w:rPr>
      <w:rFonts w:ascii="Tahoma" w:hAnsi="Tahoma" w:cs="Tahoma"/>
      <w:sz w:val="16"/>
      <w:szCs w:val="16"/>
      <w:lang w:eastAsia="hr-HR"/>
    </w:rPr>
  </w:style>
  <w:style w:type="paragraph" w:styleId="PlainText">
    <w:name w:val="Plain Text"/>
    <w:basedOn w:val="Normal"/>
    <w:link w:val="PlainTextChar"/>
    <w:unhideWhenUsed/>
    <w:rsid w:val="005C24C0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rsid w:val="005C24C0"/>
    <w:rPr>
      <w:rFonts w:ascii="Calibri" w:eastAsia="Calibri" w:hAnsi="Calibri" w:cs="Calibri"/>
      <w:sz w:val="22"/>
      <w:szCs w:val="22"/>
    </w:rPr>
  </w:style>
  <w:style w:type="paragraph" w:customStyle="1" w:styleId="Body">
    <w:name w:val="Body"/>
    <w:rsid w:val="005C24C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paragraph" w:styleId="NoSpacing">
    <w:name w:val="No Spacing"/>
    <w:uiPriority w:val="1"/>
    <w:qFormat/>
    <w:rsid w:val="00A31827"/>
  </w:style>
  <w:style w:type="paragraph" w:styleId="BodyText">
    <w:name w:val="Body Text"/>
    <w:basedOn w:val="Normal"/>
    <w:link w:val="BodyTextChar"/>
    <w:uiPriority w:val="99"/>
    <w:semiHidden/>
    <w:unhideWhenUsed/>
    <w:rsid w:val="00B268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887"/>
    <w:rPr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2688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6A4D7B"/>
  </w:style>
  <w:style w:type="character" w:styleId="CommentReference">
    <w:name w:val="annotation reference"/>
    <w:basedOn w:val="DefaultParagraphFont"/>
    <w:uiPriority w:val="99"/>
    <w:semiHidden/>
    <w:unhideWhenUsed/>
    <w:rsid w:val="00947B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B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B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B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L4ovgmvYRnAaKk0fIdFqFHaPrw==">AMUW2mXpSVuZ7pRzjuKZ6Wm7QKDbfOFnhKIEt4OQv875LoIogIFMA14livbxF7dvfD3wT+/H/LqvujeQpeFZPL9CxercgY/Jfe1djZCgD9GoRMgOrdMO/ddqyV8kawrnDikKYHmox2d9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nbrekalo</dc:creator>
  <cp:lastModifiedBy>Domagoj Dodig</cp:lastModifiedBy>
  <cp:revision>3</cp:revision>
  <cp:lastPrinted>2022-02-28T10:21:00Z</cp:lastPrinted>
  <dcterms:created xsi:type="dcterms:W3CDTF">2022-02-28T10:20:00Z</dcterms:created>
  <dcterms:modified xsi:type="dcterms:W3CDTF">2022-02-28T10:30:00Z</dcterms:modified>
</cp:coreProperties>
</file>