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38917" w14:textId="77777777" w:rsidR="0041655D" w:rsidRPr="0041655D" w:rsidRDefault="0041655D" w:rsidP="0041655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655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1D6DC05" wp14:editId="5AC3A041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EED4D" w14:textId="77777777" w:rsidR="0041655D" w:rsidRPr="0041655D" w:rsidRDefault="0041655D" w:rsidP="0041655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655D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6FB29AC8" w14:textId="77777777" w:rsidR="0041655D" w:rsidRPr="0041655D" w:rsidRDefault="0041655D" w:rsidP="0041655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8D595" w14:textId="77777777" w:rsidR="0041655D" w:rsidRPr="0041655D" w:rsidRDefault="0041655D" w:rsidP="0041655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67066" w14:textId="77777777" w:rsidR="0041655D" w:rsidRPr="0041655D" w:rsidRDefault="0041655D" w:rsidP="0041655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2C688" w14:textId="77777777" w:rsidR="0041655D" w:rsidRPr="0041655D" w:rsidRDefault="0041655D" w:rsidP="0041655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655D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84AF5">
        <w:rPr>
          <w:rFonts w:ascii="Times New Roman" w:eastAsia="Calibri" w:hAnsi="Times New Roman" w:cs="Times New Roman"/>
          <w:sz w:val="24"/>
          <w:szCs w:val="24"/>
        </w:rPr>
        <w:t>3. veljače</w:t>
      </w:r>
      <w:r w:rsidRPr="0041655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706E2">
        <w:rPr>
          <w:rFonts w:ascii="Times New Roman" w:eastAsia="Calibri" w:hAnsi="Times New Roman" w:cs="Times New Roman"/>
          <w:sz w:val="24"/>
          <w:szCs w:val="24"/>
        </w:rPr>
        <w:t>2</w:t>
      </w:r>
      <w:r w:rsidRPr="004165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272233" w14:textId="77777777" w:rsidR="0041655D" w:rsidRPr="0041655D" w:rsidRDefault="0041655D" w:rsidP="0041655D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2857F3B8" w14:textId="77777777" w:rsidR="0041655D" w:rsidRPr="0041655D" w:rsidRDefault="0041655D" w:rsidP="0041655D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512D909E" w14:textId="77777777" w:rsidR="0041655D" w:rsidRPr="0041655D" w:rsidRDefault="0041655D" w:rsidP="0041655D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5C11CEC5" w14:textId="77777777" w:rsidR="0041655D" w:rsidRPr="0041655D" w:rsidRDefault="0041655D" w:rsidP="0041655D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32363F72" w14:textId="77777777" w:rsidR="0041655D" w:rsidRPr="0041655D" w:rsidRDefault="0041655D" w:rsidP="0041655D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662CD71F" w14:textId="77777777" w:rsidR="0041655D" w:rsidRPr="0041655D" w:rsidRDefault="0041655D" w:rsidP="0041655D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6145B0E1" w14:textId="77777777" w:rsidR="0041655D" w:rsidRPr="0041655D" w:rsidRDefault="0041655D" w:rsidP="0041655D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499F81CD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1655D">
        <w:rPr>
          <w:rFonts w:ascii="Calibri" w:eastAsia="Calibri" w:hAnsi="Calibri" w:cs="Times New Roman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1655D" w:rsidRPr="0041655D" w14:paraId="59122AA2" w14:textId="77777777" w:rsidTr="009E6FE1">
        <w:tc>
          <w:tcPr>
            <w:tcW w:w="1951" w:type="dxa"/>
            <w:shd w:val="clear" w:color="auto" w:fill="auto"/>
            <w:hideMark/>
          </w:tcPr>
          <w:p w14:paraId="07437C0E" w14:textId="77777777" w:rsidR="0041655D" w:rsidRPr="0041655D" w:rsidRDefault="0041655D" w:rsidP="0041655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5D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416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42FACBC0" w14:textId="77777777" w:rsidR="0041655D" w:rsidRPr="0041655D" w:rsidRDefault="0041655D" w:rsidP="004165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5D">
              <w:rPr>
                <w:rFonts w:ascii="Times New Roman" w:eastAsia="Calibri" w:hAnsi="Times New Roman" w:cs="Times New Roman"/>
                <w:sz w:val="24"/>
                <w:szCs w:val="24"/>
              </w:rPr>
              <w:t>Ministarstvo zdravstva</w:t>
            </w:r>
          </w:p>
          <w:p w14:paraId="2A67541A" w14:textId="77777777" w:rsidR="0041655D" w:rsidRPr="0041655D" w:rsidRDefault="0041655D" w:rsidP="004165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FA63BE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1655D">
        <w:rPr>
          <w:rFonts w:ascii="Calibri" w:eastAsia="Calibri" w:hAnsi="Calibri" w:cs="Times New Roman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1655D" w:rsidRPr="0041655D" w14:paraId="75DFDF84" w14:textId="77777777" w:rsidTr="009E6FE1">
        <w:tc>
          <w:tcPr>
            <w:tcW w:w="1940" w:type="dxa"/>
            <w:shd w:val="clear" w:color="auto" w:fill="auto"/>
            <w:hideMark/>
          </w:tcPr>
          <w:p w14:paraId="28D1302A" w14:textId="77777777" w:rsidR="0041655D" w:rsidRPr="0041655D" w:rsidRDefault="0041655D" w:rsidP="004165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5D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416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7C318150" w14:textId="76F5E869" w:rsidR="009D63C1" w:rsidRPr="0041655D" w:rsidRDefault="00A2420A" w:rsidP="009D63C1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Nacrt prijedloga</w:t>
            </w:r>
            <w:r w:rsidR="00055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</w:t>
            </w:r>
            <w:r w:rsidR="0041655D">
              <w:rPr>
                <w:rFonts w:ascii="Times New Roman" w:eastAsia="Calibri" w:hAnsi="Times New Roman" w:cs="Times New Roman"/>
                <w:sz w:val="24"/>
                <w:szCs w:val="24"/>
              </w:rPr>
              <w:t>dluke o proglašenju</w:t>
            </w:r>
            <w:r w:rsidR="009D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mjeseca ožujka </w:t>
            </w:r>
            <w:r w:rsidR="00EA666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9D63C1">
              <w:rPr>
                <w:rFonts w:ascii="Times New Roman" w:eastAsia="Calibri" w:hAnsi="Times New Roman" w:cs="Times New Roman"/>
                <w:sz w:val="24"/>
                <w:szCs w:val="24"/>
              </w:rPr>
              <w:t>Mjesecom</w:t>
            </w:r>
            <w:r w:rsidR="0041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svjesnosti o raku debelog crijeva u Republici Hrvatskoj</w:t>
            </w:r>
            <w:r w:rsidR="00EA666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9D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23AD3E6" w14:textId="77777777" w:rsidR="0041655D" w:rsidRPr="0041655D" w:rsidRDefault="0041655D" w:rsidP="009D63C1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88EB74D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1655D">
        <w:rPr>
          <w:rFonts w:ascii="Calibri" w:eastAsia="Calibri" w:hAnsi="Calibri" w:cs="Times New Roman"/>
        </w:rPr>
        <w:t>________________________________________________________________________________</w:t>
      </w:r>
    </w:p>
    <w:p w14:paraId="061AD1A1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DE8B9FF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434416D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3BEF1FB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F55D592" w14:textId="77777777" w:rsidR="0041655D" w:rsidRPr="0041655D" w:rsidRDefault="0041655D" w:rsidP="00416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14:paraId="3AEEFC09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D47AF5F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21FC201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76268D1" w14:textId="77777777" w:rsid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55C0C90" w14:textId="77777777" w:rsid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75AED11" w14:textId="77777777" w:rsid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6458FA7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5A4B16A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A370EBE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D3D63B2" w14:textId="77777777" w:rsid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72660E1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65F80EF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8E251ED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D6DC9BD" w14:textId="77777777" w:rsidR="0041655D" w:rsidRPr="0041655D" w:rsidRDefault="0041655D" w:rsidP="004165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7E12CED" w14:textId="77777777" w:rsidR="0041655D" w:rsidRPr="0041655D" w:rsidRDefault="0041655D" w:rsidP="0041655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41655D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44857510" w14:textId="77777777" w:rsidR="0041655D" w:rsidRPr="0041655D" w:rsidRDefault="0041655D" w:rsidP="004165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65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4EE8AF0B" w14:textId="77777777" w:rsidR="0090659F" w:rsidRPr="0090659F" w:rsidRDefault="0090659F" w:rsidP="009065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5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VLADA REPUBLIKE HRVATSKE</w:t>
      </w:r>
    </w:p>
    <w:p w14:paraId="4F9016BB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C4E6B0" w14:textId="66AA6086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659F">
        <w:rPr>
          <w:rFonts w:ascii="Times New Roman" w:eastAsia="Calibri" w:hAnsi="Times New Roman" w:cs="Times New Roman"/>
          <w:sz w:val="24"/>
          <w:szCs w:val="24"/>
        </w:rPr>
        <w:tab/>
      </w:r>
      <w:r w:rsidRPr="0090659F">
        <w:rPr>
          <w:rFonts w:ascii="Times New Roman" w:eastAsia="Calibri" w:hAnsi="Times New Roman" w:cs="Times New Roman"/>
          <w:sz w:val="24"/>
          <w:szCs w:val="24"/>
        </w:rPr>
        <w:tab/>
      </w:r>
      <w:r w:rsidRPr="0090659F">
        <w:rPr>
          <w:rFonts w:ascii="Times New Roman" w:eastAsia="Calibri" w:hAnsi="Times New Roman" w:cs="Times New Roman"/>
          <w:sz w:val="24"/>
          <w:szCs w:val="24"/>
        </w:rPr>
        <w:tab/>
      </w:r>
      <w:r w:rsidRPr="0090659F">
        <w:rPr>
          <w:rFonts w:ascii="Times New Roman" w:eastAsia="Calibri" w:hAnsi="Times New Roman" w:cs="Times New Roman"/>
          <w:sz w:val="24"/>
          <w:szCs w:val="24"/>
        </w:rPr>
        <w:tab/>
      </w:r>
      <w:r w:rsidRPr="0090659F">
        <w:rPr>
          <w:rFonts w:ascii="Times New Roman" w:eastAsia="Calibri" w:hAnsi="Times New Roman" w:cs="Times New Roman"/>
          <w:sz w:val="24"/>
          <w:szCs w:val="24"/>
        </w:rPr>
        <w:tab/>
      </w:r>
      <w:r w:rsidRPr="0090659F">
        <w:rPr>
          <w:rFonts w:ascii="Times New Roman" w:eastAsia="Calibri" w:hAnsi="Times New Roman" w:cs="Times New Roman"/>
          <w:sz w:val="24"/>
          <w:szCs w:val="24"/>
        </w:rPr>
        <w:tab/>
      </w:r>
      <w:r w:rsidRPr="0090659F">
        <w:rPr>
          <w:rFonts w:ascii="Times New Roman" w:eastAsia="Calibri" w:hAnsi="Times New Roman" w:cs="Times New Roman"/>
          <w:sz w:val="24"/>
          <w:szCs w:val="24"/>
        </w:rPr>
        <w:tab/>
      </w:r>
      <w:r w:rsidRPr="0090659F">
        <w:rPr>
          <w:rFonts w:ascii="Times New Roman" w:eastAsia="Calibri" w:hAnsi="Times New Roman" w:cs="Times New Roman"/>
          <w:sz w:val="24"/>
          <w:szCs w:val="24"/>
        </w:rPr>
        <w:tab/>
      </w:r>
      <w:r w:rsidRPr="0090659F">
        <w:rPr>
          <w:rFonts w:ascii="Times New Roman" w:eastAsia="Calibri" w:hAnsi="Times New Roman" w:cs="Times New Roman"/>
          <w:sz w:val="24"/>
          <w:szCs w:val="24"/>
        </w:rPr>
        <w:tab/>
      </w:r>
      <w:r w:rsidRPr="0090659F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2420A">
        <w:rPr>
          <w:rFonts w:ascii="Times New Roman" w:eastAsia="Calibri" w:hAnsi="Times New Roman" w:cs="Times New Roman"/>
          <w:b/>
          <w:i/>
          <w:sz w:val="24"/>
          <w:szCs w:val="24"/>
        </w:rPr>
        <w:t>Nacrt</w:t>
      </w:r>
      <w:bookmarkStart w:id="0" w:name="_GoBack"/>
      <w:bookmarkEnd w:id="0"/>
    </w:p>
    <w:p w14:paraId="4DD2D736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971453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F38899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C2442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97C72D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C0E2F6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CFDA7F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FE1FE3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1A3B14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595298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C27360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D101C5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3D9884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10D166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3E20E6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811882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95FDED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3B70F9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65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ODLUKE </w:t>
      </w:r>
      <w:r w:rsidRPr="0090659F">
        <w:rPr>
          <w:rFonts w:ascii="Times New Roman" w:eastAsia="Calibri" w:hAnsi="Times New Roman" w:cs="Times New Roman"/>
          <w:b/>
          <w:bCs/>
          <w:sz w:val="24"/>
          <w:szCs w:val="24"/>
        </w:rPr>
        <w:t>O PROGLAŠENJU MJESECA OŽUJKA „MJESECOM SVJESNOSTI O RAKU DEBELOG CRIJEVA U REPUBLICI HRVATSKOJ“</w:t>
      </w:r>
    </w:p>
    <w:p w14:paraId="5C69CE4E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1C7BF9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CCE009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BBBEA4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8D7FB5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690C56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0B00F4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3075F3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298E92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4F3FB9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4C627E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6B3DCA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2E22D5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FB24E9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C3EF30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BBD7AF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4E26D8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35173E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C97924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394F30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9FE0F9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65FBC" w14:textId="77777777" w:rsidR="0090659F" w:rsidRPr="0090659F" w:rsidRDefault="0090659F" w:rsidP="0090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13A0BD" w14:textId="77777777" w:rsidR="0090659F" w:rsidRPr="0090659F" w:rsidRDefault="0090659F" w:rsidP="0090659F">
      <w:pPr>
        <w:tabs>
          <w:tab w:val="left" w:pos="24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0A4CA7" w14:textId="77777777" w:rsidR="0090659F" w:rsidRPr="0090659F" w:rsidRDefault="0090659F" w:rsidP="0090659F">
      <w:pPr>
        <w:tabs>
          <w:tab w:val="left" w:pos="24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659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0B2B5BEB" w14:textId="77777777" w:rsidR="0090659F" w:rsidRPr="0090659F" w:rsidRDefault="0090659F" w:rsidP="0090659F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1971F128" w14:textId="77777777" w:rsidR="0090659F" w:rsidRPr="0090659F" w:rsidRDefault="0090659F" w:rsidP="0090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659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Zagreb, veljača 2022.</w:t>
      </w:r>
    </w:p>
    <w:p w14:paraId="433D5A81" w14:textId="77777777" w:rsidR="0090659F" w:rsidRDefault="0090659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3C5F1F0" w14:textId="77777777" w:rsidR="0041655D" w:rsidRPr="0041655D" w:rsidRDefault="0041655D" w:rsidP="004165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DF4D50" w14:textId="77777777" w:rsidR="0041655D" w:rsidRPr="00484AF5" w:rsidRDefault="00484AF5" w:rsidP="00484A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84AF5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40A6010E" w14:textId="77777777" w:rsidR="0041655D" w:rsidRDefault="0041655D" w:rsidP="00484A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B834DD4" w14:textId="77777777" w:rsidR="0041655D" w:rsidRDefault="0041655D" w:rsidP="00484A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74D8C64" w14:textId="77777777" w:rsidR="00484AF5" w:rsidRDefault="00484AF5" w:rsidP="00484A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50FB205" w14:textId="77777777" w:rsidR="00484AF5" w:rsidRDefault="00484AF5" w:rsidP="00484A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62D2D8D" w14:textId="77777777" w:rsidR="00484AF5" w:rsidRDefault="00484AF5" w:rsidP="00484A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E395BDA" w14:textId="77777777" w:rsidR="00484AF5" w:rsidRDefault="00484AF5" w:rsidP="00484A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985AE08" w14:textId="77777777" w:rsidR="0077728B" w:rsidRDefault="0077728B" w:rsidP="00484AF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 temelju članka 81</w:t>
      </w:r>
      <w:r w:rsidRPr="001969C0">
        <w:rPr>
          <w:rFonts w:ascii="Times New Roman" w:eastAsia="Calibri" w:hAnsi="Times New Roman" w:cs="Times New Roman"/>
          <w:sz w:val="24"/>
          <w:szCs w:val="24"/>
          <w:lang w:eastAsia="hr-HR"/>
        </w:rPr>
        <w:t>. Ustava Republike Hrvatske</w:t>
      </w:r>
      <w:r w:rsidR="007F681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84AF5">
        <w:rPr>
          <w:rFonts w:ascii="Times New Roman" w:eastAsia="Calibri" w:hAnsi="Times New Roman" w:cs="Times New Roman"/>
          <w:sz w:val="24"/>
          <w:szCs w:val="24"/>
          <w:lang w:eastAsia="hr-HR"/>
        </w:rPr>
        <w:t>(„Narodne novine“, br. 85/10 - pročišćeni tekst i 5/</w:t>
      </w:r>
      <w:r w:rsidR="007F6812" w:rsidRPr="007F6812">
        <w:rPr>
          <w:rFonts w:ascii="Times New Roman" w:eastAsia="Calibri" w:hAnsi="Times New Roman" w:cs="Times New Roman"/>
          <w:sz w:val="24"/>
          <w:szCs w:val="24"/>
          <w:lang w:eastAsia="hr-HR"/>
        </w:rPr>
        <w:t>14 - Odluka Ustavnog suda Republike Hrvatske)</w:t>
      </w:r>
      <w:r w:rsidRPr="001969C0">
        <w:rPr>
          <w:rFonts w:ascii="Times New Roman" w:eastAsia="Calibri" w:hAnsi="Times New Roman" w:cs="Times New Roman"/>
          <w:sz w:val="24"/>
          <w:szCs w:val="24"/>
          <w:lang w:eastAsia="hr-HR"/>
        </w:rPr>
        <w:t>, Hrvatski sabor je na sjednici održanoj _______________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FE345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2022. </w:t>
      </w:r>
      <w:r w:rsidRPr="001969C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donio </w:t>
      </w:r>
    </w:p>
    <w:p w14:paraId="18726238" w14:textId="77777777" w:rsidR="0077728B" w:rsidRDefault="0077728B" w:rsidP="0048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72EB4D0" w14:textId="77777777" w:rsidR="00484AF5" w:rsidRDefault="00484AF5" w:rsidP="0048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5DB91C9" w14:textId="77777777" w:rsidR="00484AF5" w:rsidRPr="001969C0" w:rsidRDefault="00484AF5" w:rsidP="0048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374C088" w14:textId="77777777" w:rsidR="0077728B" w:rsidRDefault="0077728B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969C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</w:t>
      </w:r>
      <w:r w:rsidRPr="00EC397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1969C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</w:t>
      </w:r>
      <w:r w:rsidRPr="00EC397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1969C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L</w:t>
      </w:r>
      <w:r w:rsidRPr="00EC397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1969C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</w:t>
      </w:r>
      <w:r w:rsidRPr="00EC397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1969C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</w:t>
      </w:r>
      <w:r w:rsidRPr="00EC397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1969C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</w:t>
      </w:r>
    </w:p>
    <w:p w14:paraId="110B0C8F" w14:textId="77777777" w:rsidR="00484AF5" w:rsidRPr="001969C0" w:rsidRDefault="00484AF5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FED73AF" w14:textId="77777777" w:rsidR="00484AF5" w:rsidRDefault="0077728B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C3976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 proglašenju</w:t>
      </w:r>
      <w:r w:rsidR="00484AF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mjeseca ožujka</w:t>
      </w:r>
      <w:r w:rsidRPr="00EC3976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A666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„</w:t>
      </w:r>
      <w:r w:rsidR="008E32D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Mjesecom</w:t>
      </w:r>
      <w:r w:rsidRPr="00EC3976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svjes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nosti o raku debelog crijeva </w:t>
      </w:r>
    </w:p>
    <w:p w14:paraId="037BE116" w14:textId="77777777" w:rsidR="0077728B" w:rsidRPr="00EC3976" w:rsidRDefault="0077728B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u Republici H</w:t>
      </w:r>
      <w:r w:rsidRPr="00EC3976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rvatskoj</w:t>
      </w:r>
      <w:r w:rsidR="00EA666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“</w:t>
      </w:r>
    </w:p>
    <w:p w14:paraId="4276BAAB" w14:textId="77777777" w:rsidR="0077728B" w:rsidRDefault="0077728B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5FE41C5E" w14:textId="77777777" w:rsidR="00484AF5" w:rsidRDefault="00484AF5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4D2131B7" w14:textId="77777777" w:rsidR="00484AF5" w:rsidRPr="00EC3976" w:rsidRDefault="00484AF5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0D7D2515" w14:textId="77777777" w:rsidR="0077728B" w:rsidRDefault="0077728B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969C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I.</w:t>
      </w:r>
    </w:p>
    <w:p w14:paraId="150443D0" w14:textId="77777777" w:rsidR="000C7561" w:rsidRPr="001969C0" w:rsidRDefault="000C7561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FAA4A58" w14:textId="77777777" w:rsidR="0077728B" w:rsidRDefault="0077728B" w:rsidP="00484AF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Mjesec o</w:t>
      </w:r>
      <w:r w:rsidRPr="00EC3976">
        <w:rPr>
          <w:rFonts w:ascii="Times New Roman" w:eastAsia="Calibri" w:hAnsi="Times New Roman" w:cs="Times New Roman"/>
          <w:sz w:val="24"/>
          <w:szCs w:val="24"/>
          <w:lang w:eastAsia="hr-HR"/>
        </w:rPr>
        <w:t>žujak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969C0">
        <w:rPr>
          <w:rFonts w:ascii="Times New Roman" w:eastAsia="Calibri" w:hAnsi="Times New Roman" w:cs="Times New Roman"/>
          <w:sz w:val="24"/>
          <w:szCs w:val="24"/>
          <w:lang w:eastAsia="hr-HR"/>
        </w:rPr>
        <w:t>proglašava se</w:t>
      </w:r>
      <w:r w:rsidRPr="00EC397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="005E67DB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„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M</w:t>
      </w:r>
      <w:r w:rsidRPr="00EC397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jesecom svjesnosti o raku debelog crijeva 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u</w:t>
      </w:r>
      <w:r w:rsidR="00484AF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EC397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Republici Hrvatskoj</w:t>
      </w:r>
      <w:r w:rsidR="005E67DB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“</w:t>
      </w:r>
      <w:r w:rsidR="00474BE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</w:p>
    <w:p w14:paraId="22F2EC42" w14:textId="77777777" w:rsidR="0077728B" w:rsidRPr="00EC3976" w:rsidRDefault="0077728B" w:rsidP="00484A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14:paraId="5C5E7518" w14:textId="77777777" w:rsidR="0077728B" w:rsidRDefault="0077728B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969C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</w:t>
      </w:r>
    </w:p>
    <w:p w14:paraId="2EBF00BF" w14:textId="77777777" w:rsidR="000C7561" w:rsidRPr="001969C0" w:rsidRDefault="000C7561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08C6FDB" w14:textId="77777777" w:rsidR="0077728B" w:rsidRPr="001969C0" w:rsidRDefault="0077728B" w:rsidP="00484AF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9C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Ova Odluka stupa na snagu danom donošenja, a objavit će se u </w:t>
      </w:r>
      <w:r w:rsidR="00474BE5">
        <w:rPr>
          <w:rFonts w:ascii="Times New Roman" w:eastAsia="Calibri" w:hAnsi="Times New Roman" w:cs="Times New Roman"/>
          <w:sz w:val="24"/>
          <w:szCs w:val="24"/>
          <w:lang w:eastAsia="hr-HR"/>
        </w:rPr>
        <w:t>„</w:t>
      </w:r>
      <w:r w:rsidRPr="001969C0">
        <w:rPr>
          <w:rFonts w:ascii="Times New Roman" w:eastAsia="Calibri" w:hAnsi="Times New Roman" w:cs="Times New Roman"/>
          <w:sz w:val="24"/>
          <w:szCs w:val="24"/>
          <w:lang w:eastAsia="hr-HR"/>
        </w:rPr>
        <w:t>Narodnim novinama</w:t>
      </w:r>
      <w:r w:rsidR="00474BE5">
        <w:rPr>
          <w:rFonts w:ascii="Times New Roman" w:eastAsia="Calibri" w:hAnsi="Times New Roman" w:cs="Times New Roman"/>
          <w:sz w:val="24"/>
          <w:szCs w:val="24"/>
          <w:lang w:eastAsia="hr-HR"/>
        </w:rPr>
        <w:t>“</w:t>
      </w:r>
      <w:r w:rsidRPr="001969C0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56AC27E8" w14:textId="77777777" w:rsidR="00D17290" w:rsidRDefault="00D17290" w:rsidP="00484AF5">
      <w:pPr>
        <w:spacing w:after="0" w:line="240" w:lineRule="auto"/>
      </w:pPr>
    </w:p>
    <w:p w14:paraId="2583D928" w14:textId="77777777" w:rsidR="00474BE5" w:rsidRDefault="00474BE5" w:rsidP="00484AF5">
      <w:pPr>
        <w:spacing w:after="0" w:line="240" w:lineRule="auto"/>
      </w:pPr>
    </w:p>
    <w:p w14:paraId="4E2EA042" w14:textId="77777777" w:rsidR="00484AF5" w:rsidRDefault="00484AF5" w:rsidP="00484AF5">
      <w:pPr>
        <w:spacing w:after="0" w:line="240" w:lineRule="auto"/>
      </w:pPr>
    </w:p>
    <w:p w14:paraId="6DC6DDD0" w14:textId="77777777" w:rsidR="00474BE5" w:rsidRPr="00474BE5" w:rsidRDefault="00474BE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386C9A" w14:textId="77777777" w:rsidR="00474BE5" w:rsidRPr="00474BE5" w:rsidRDefault="00474BE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6CAB031E" w14:textId="77777777" w:rsidR="00474BE5" w:rsidRDefault="00474BE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77A3986C" w14:textId="77777777" w:rsidR="00474BE5" w:rsidRPr="00474BE5" w:rsidRDefault="00474BE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1B5CA5" w14:textId="77777777" w:rsidR="00474BE5" w:rsidRDefault="00474BE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B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66BE180E" w14:textId="77777777" w:rsidR="00474BE5" w:rsidRDefault="00474BE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DC36E" w14:textId="77777777" w:rsidR="00484AF5" w:rsidRDefault="00484AF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2F0D7C" w14:textId="77777777" w:rsidR="00484AF5" w:rsidRDefault="00484AF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4FC34" w14:textId="77777777" w:rsidR="00484AF5" w:rsidRDefault="00484AF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EC2C88" w14:textId="77777777" w:rsidR="00484AF5" w:rsidRDefault="00484AF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754ED9" w14:textId="77777777" w:rsidR="00484AF5" w:rsidRDefault="00484AF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EB4F9" w14:textId="77777777" w:rsidR="00484AF5" w:rsidRDefault="00484AF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517BA3" w14:textId="77777777" w:rsidR="00484AF5" w:rsidRDefault="00484AF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010B7C" w14:textId="77777777" w:rsidR="00484AF5" w:rsidRDefault="00484AF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263C5" w14:textId="77777777" w:rsidR="00484AF5" w:rsidRDefault="00484AF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A6098" w14:textId="77777777" w:rsidR="00484AF5" w:rsidRDefault="00484AF5" w:rsidP="0048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3893F1" w14:textId="77777777" w:rsidR="00484AF5" w:rsidRDefault="00484AF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56904D88" w14:textId="77777777" w:rsidR="00DF0FCE" w:rsidRDefault="00DF0FCE" w:rsidP="00474BE5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</w:pPr>
    </w:p>
    <w:p w14:paraId="78FB3118" w14:textId="77777777" w:rsidR="00474BE5" w:rsidRDefault="00474BE5" w:rsidP="00484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</w:pPr>
      <w:r w:rsidRPr="0047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  <w:t>OBRAZLOŽENJE</w:t>
      </w:r>
    </w:p>
    <w:p w14:paraId="57976BFD" w14:textId="77777777" w:rsidR="00484AF5" w:rsidRPr="00474BE5" w:rsidRDefault="00484AF5" w:rsidP="00484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</w:pPr>
    </w:p>
    <w:p w14:paraId="6716B5EE" w14:textId="77777777" w:rsidR="00484AF5" w:rsidRDefault="00484AF5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Prijedloga odluke </w:t>
      </w:r>
      <w:r w:rsidRPr="00EC3976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 proglašenju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mjeseca ožujka</w:t>
      </w:r>
      <w:r w:rsidRPr="00EC3976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„Mjesecom</w:t>
      </w:r>
      <w:r w:rsidRPr="00EC3976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svjes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nosti o raku </w:t>
      </w:r>
    </w:p>
    <w:p w14:paraId="6D4E5050" w14:textId="77777777" w:rsidR="00484AF5" w:rsidRPr="00EC3976" w:rsidRDefault="00484AF5" w:rsidP="004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debelog crijeva u Republici H</w:t>
      </w:r>
      <w:r w:rsidRPr="00EC3976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rvatskoj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“</w:t>
      </w:r>
    </w:p>
    <w:p w14:paraId="706BF9A2" w14:textId="77777777" w:rsidR="00474BE5" w:rsidRPr="00474BE5" w:rsidRDefault="00474BE5" w:rsidP="00484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</w:pPr>
    </w:p>
    <w:p w14:paraId="79549D55" w14:textId="77777777" w:rsidR="00484AF5" w:rsidRDefault="00484AF5" w:rsidP="0048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14:paraId="3E24ABDB" w14:textId="77777777" w:rsidR="0092350C" w:rsidRDefault="0092350C" w:rsidP="00484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Rak debelog i završnog crijeva (u daljem tekstu: rak debelog crijeva) jedan je od vodećih uzroka smrtnosti (oko 700.000 smrtnih slučajeva godišnje) i pobola u svijetu (1.40</w:t>
      </w:r>
      <w:r w:rsidR="00FC7AF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0.000 novooboljelih  godišnje). 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U pogledu geografske distribucije, pojavnost ove vrste raka povećala se u industrijaliziranim zemljama s umjerenim i visokim indeksom ljudskog razvoja, a tome doprinosi i bolje bilježenje oboljelih (postojanje populacijskog registra za rak).</w:t>
      </w:r>
    </w:p>
    <w:p w14:paraId="1FE1D2A4" w14:textId="77777777" w:rsidR="00FC7AFB" w:rsidRPr="0092350C" w:rsidRDefault="00FC7AFB" w:rsidP="0048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14:paraId="355AAE80" w14:textId="77777777" w:rsidR="0092350C" w:rsidRPr="0092350C" w:rsidRDefault="0092350C" w:rsidP="00484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U </w:t>
      </w:r>
      <w:r w:rsidR="003C3A01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Republici 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Hrvatskoj je rak debelog crijeva drugi uzrok smrtnosti od zloćudnih novotvorina (u muškaraca iza raka pluća, a u žena ispred raka dojke, u 2019. prvi put ispred raka dojke). U ukupnom broju novooboljelih od raka, oko 15</w:t>
      </w:r>
      <w:r w:rsidR="00591975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% muškaraca i 13</w:t>
      </w:r>
      <w:r w:rsidR="00591975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% žena oboli upravo od raka debelog crijeva. Godišnje se otkrije oko 3.500 novooboljelih, no u preko polovice njih bolest je već proširena u okolne ili udaljene organe. Osobito je visok udio proširenog raka u osoba s rakom rektuma. Naime, djelomičan razlog je kasni odlazak na pregled unatoč simptomima kao što je opstipacija ili vidljiva krv u stolici, ili nepravovremeno upućivanje na pregled osoba koje vidljivo krvare s uvjerenjem da se radi o hemoroidima.</w:t>
      </w:r>
    </w:p>
    <w:p w14:paraId="72E544EE" w14:textId="77777777" w:rsidR="0092350C" w:rsidRPr="0092350C" w:rsidRDefault="0092350C" w:rsidP="0048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14:paraId="609255E5" w14:textId="77777777" w:rsidR="0092350C" w:rsidRPr="0092350C" w:rsidRDefault="0092350C" w:rsidP="00484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Poznavanje učinkovitih preventivnih mjera, napredak u terapijskim i dijagnostičkim postupcima (poput polipektomije), poboljšanje kvalitete predoperativne procjene i terapije (radioterapije i kemoterapije), dokazano dovode do smanjenja kako pobola tako i smrtnosti. Znanstvena istraživanja, pri kojima je testiranje na krv u stolici provedeno na velikom broju stanovnika, pokazala su da je moguće smanjiti smrtnost od raka debelog crijeva još 1993. godine. Bolest se može otkriti u početnom stadiju kada su izgledi za izliječenje veliki. Moguće je i spriječiti nastanak ove vrste raka otkrivanjem i uklanjanjem sitnih izraslina, polipa te daljnjim praćenjem bolesnika s obzirom na </w:t>
      </w:r>
      <w:r w:rsidR="00E2658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patohistološki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nalaz i građu uklonjenog polipa. Velika je važnost, no još uvijek nedovoljno prepoznata, otkrivanje osoba s povišenim rizikom za one bolesti ili stanja koja su povezana s češćom pojavom raka debelog crijeva. Kao i u nekim zapadnoeuropskim zemljama, organizirani Nacionalni program ranog otkrivanja raka debelog crijeva je namijenjen osobama od 50 do navršene 74 godine. Sve osobe s pozitivnim nalazom pozivaju se na kolonoskopski pregled radi utvrđivanja uzroka pojave krvi u stolici svake dvije godine. Tim pregledom moguće je ujedno uzeti uzorak tkiva za analizu i ukoliko se otkrije polip, odstraniti ga. Nacionalni program ranog otkrivanja raka debelog crijeva usmjeren je poboljšanju zdravlja populacije jer se ranim i pravovremenim otkrivanjem (ili sprječavanjem) bolesti omogućava bolja kvaliteta života te dulje preživljavanje</w:t>
      </w:r>
      <w:r w:rsidR="00E2658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,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odnosno doživljavanje očekivane dobi.</w:t>
      </w:r>
    </w:p>
    <w:p w14:paraId="68F620B5" w14:textId="77777777" w:rsidR="0092350C" w:rsidRPr="0092350C" w:rsidRDefault="0092350C" w:rsidP="0048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14:paraId="4551BCE2" w14:textId="77777777" w:rsidR="0092350C" w:rsidRDefault="0092350C" w:rsidP="00484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Odlukom Vlade Republike Hrvatske krajem 2007. godine usvojen je Nacionalni  program ranog otkrivanja raka debelog crijeva. Prvi pozivni ciklus počeo je 2008. godine i do sada su obavljena 3 ciklusa pozivanja, a započeo je četvrti. Prvi ciklus je zbog mnogobrojnih provedbenih problema trajao znatno dulje (pet godina). Odaziv u četvrtom ciklusu koji je završio u svibnju 2021. je 25</w:t>
      </w:r>
      <w:r w:rsidR="00E2658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- 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53</w:t>
      </w:r>
      <w:r w:rsidR="00E2658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% ovisno o županiji i godištu, a veći je u starijoj dobnoj skupini. U nekoliko županija postignut je značajan porast broja odazvanih osoba što je rezultat trajnog prosvjećivanja građana</w:t>
      </w:r>
      <w:r w:rsidR="00E2658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,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kao i rada patronažnih sestara na terenu. Udio testiranih osoba i dalje nije viši od 25</w:t>
      </w:r>
      <w:r w:rsidR="00E2658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%, te još uvijek nije dostatan da se počnu ostvarivati dugoročni ciljevi Nacionalnog programa ranog otkrivanja raka debelog crijeva.</w:t>
      </w:r>
    </w:p>
    <w:p w14:paraId="6BC810FA" w14:textId="77777777" w:rsidR="00484AF5" w:rsidRDefault="00484AF5" w:rsidP="0048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14:paraId="75402FB8" w14:textId="77777777" w:rsidR="0092350C" w:rsidRDefault="0092350C" w:rsidP="00484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U skladu s tim, potrebno je informirati o probiru i ovoj bolesti građane te intenzivirati  neprekidnu edukaciju ali i cjelovitu kampanju kojom će se popularizirati te promicati ovakav preventivni program. Potrebno je podizati svijest o mogućnostima prevencije raka debelog crijeva kako među liječnicima i zdravstvenom osoblju, tako i među građanima svih dobnih skupina. U tu svrhu se tijekom proteklih godina provedbe Nacionalnog programa ranog otkrivanja raka debelog crijeva održavao niz edukativnih radionica, a dio edukacija i promotivnih aktivnosti u okviru jednogodišnjeg Twinning projekta „Unaprjeđenje kvalitete provedbe Nacionalnih programa ranog otkrivanja</w:t>
      </w:r>
      <w:r w:rsidR="00FC7AF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raka” („Improvement of Quality of the National Cancer Screening Programmes Implementation - CRO SCREENING”). </w:t>
      </w:r>
    </w:p>
    <w:p w14:paraId="3A738B13" w14:textId="77777777" w:rsidR="00FC7AFB" w:rsidRPr="0092350C" w:rsidRDefault="00FC7AFB" w:rsidP="0048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14:paraId="7DAB1AA9" w14:textId="77777777" w:rsidR="0092350C" w:rsidRPr="0092350C" w:rsidRDefault="0092350C" w:rsidP="00484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Brojne europske i svjetske  organizacije dogov</w:t>
      </w:r>
      <w:r w:rsidR="00E2658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orile su</w:t>
      </w: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da se mjesec ožujak posveti borbi protiv raka debelog crijeva.</w:t>
      </w:r>
    </w:p>
    <w:p w14:paraId="282ABF88" w14:textId="77777777" w:rsidR="0092350C" w:rsidRPr="0092350C" w:rsidRDefault="0092350C" w:rsidP="0048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14:paraId="0B027AE2" w14:textId="77777777" w:rsidR="0092350C" w:rsidRPr="0092350C" w:rsidRDefault="0092350C" w:rsidP="00484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92350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Slijedom svega navedenog, Vlada Republike Hrvatske predlaže Hrvatskome saboru da se mjesec ožujak proglasi Mjesecom svjesnosti o raku debelog crijeva u Republici Hrvatskoj. </w:t>
      </w:r>
    </w:p>
    <w:p w14:paraId="7930E599" w14:textId="77777777" w:rsidR="00474BE5" w:rsidRPr="00474BE5" w:rsidRDefault="00474BE5" w:rsidP="0048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14:paraId="63E512F2" w14:textId="77777777" w:rsidR="00474BE5" w:rsidRPr="00474BE5" w:rsidRDefault="00474BE5" w:rsidP="0048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614AB33" w14:textId="77777777" w:rsidR="00474BE5" w:rsidRPr="00474BE5" w:rsidRDefault="00474BE5" w:rsidP="0048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1F8A2D6" w14:textId="77777777" w:rsidR="00474BE5" w:rsidRPr="00474BE5" w:rsidRDefault="00474BE5" w:rsidP="00484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A8BC760" w14:textId="77777777" w:rsidR="00474BE5" w:rsidRPr="00474BE5" w:rsidRDefault="00474BE5" w:rsidP="00484AF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CB3B2" w14:textId="77777777" w:rsidR="00474BE5" w:rsidRPr="00474BE5" w:rsidRDefault="00474BE5" w:rsidP="00484AF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369D63" w14:textId="77777777" w:rsidR="00474BE5" w:rsidRDefault="00474BE5" w:rsidP="00484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40C41F" w14:textId="77777777" w:rsidR="00F0462E" w:rsidRDefault="00F0462E" w:rsidP="00484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B094FA" w14:textId="77777777" w:rsidR="00F0462E" w:rsidRPr="00474BE5" w:rsidRDefault="00F0462E" w:rsidP="00484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50321B" w14:textId="77777777" w:rsidR="00474BE5" w:rsidRDefault="00474BE5" w:rsidP="00484AF5">
      <w:pPr>
        <w:spacing w:after="0" w:line="240" w:lineRule="auto"/>
      </w:pPr>
    </w:p>
    <w:sectPr w:rsidR="00474B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BF512" w14:textId="77777777" w:rsidR="00166290" w:rsidRDefault="00166290" w:rsidP="00484AF5">
      <w:pPr>
        <w:spacing w:after="0" w:line="240" w:lineRule="auto"/>
      </w:pPr>
      <w:r>
        <w:separator/>
      </w:r>
    </w:p>
  </w:endnote>
  <w:endnote w:type="continuationSeparator" w:id="0">
    <w:p w14:paraId="43F582AA" w14:textId="77777777" w:rsidR="00166290" w:rsidRDefault="00166290" w:rsidP="0048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F92D" w14:textId="77777777" w:rsidR="00166290" w:rsidRDefault="00166290" w:rsidP="00484AF5">
      <w:pPr>
        <w:spacing w:after="0" w:line="240" w:lineRule="auto"/>
      </w:pPr>
      <w:r>
        <w:separator/>
      </w:r>
    </w:p>
  </w:footnote>
  <w:footnote w:type="continuationSeparator" w:id="0">
    <w:p w14:paraId="0B9FFEBB" w14:textId="77777777" w:rsidR="00166290" w:rsidRDefault="00166290" w:rsidP="0048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874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C6209D" w14:textId="05CD6FEB" w:rsidR="00484AF5" w:rsidRPr="00484AF5" w:rsidRDefault="00484AF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A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A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A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20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84A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DE2CE4" w14:textId="77777777" w:rsidR="00484AF5" w:rsidRDefault="00484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8B"/>
    <w:rsid w:val="00000F85"/>
    <w:rsid w:val="00051BED"/>
    <w:rsid w:val="0005507A"/>
    <w:rsid w:val="000552E6"/>
    <w:rsid w:val="000C7561"/>
    <w:rsid w:val="00166290"/>
    <w:rsid w:val="001C5E81"/>
    <w:rsid w:val="003C3A01"/>
    <w:rsid w:val="0041655D"/>
    <w:rsid w:val="00474BE5"/>
    <w:rsid w:val="00484AF5"/>
    <w:rsid w:val="00501F10"/>
    <w:rsid w:val="005405FC"/>
    <w:rsid w:val="00591975"/>
    <w:rsid w:val="005E67DB"/>
    <w:rsid w:val="006313E7"/>
    <w:rsid w:val="007352D9"/>
    <w:rsid w:val="00763E8E"/>
    <w:rsid w:val="0077728B"/>
    <w:rsid w:val="007E5FD2"/>
    <w:rsid w:val="007F6812"/>
    <w:rsid w:val="0083016E"/>
    <w:rsid w:val="008706E2"/>
    <w:rsid w:val="008C6DC7"/>
    <w:rsid w:val="008E32D5"/>
    <w:rsid w:val="0090659F"/>
    <w:rsid w:val="0092350C"/>
    <w:rsid w:val="009523B4"/>
    <w:rsid w:val="009D63C1"/>
    <w:rsid w:val="00A2420A"/>
    <w:rsid w:val="00A902F8"/>
    <w:rsid w:val="00BF7BA3"/>
    <w:rsid w:val="00C53A75"/>
    <w:rsid w:val="00CD4205"/>
    <w:rsid w:val="00D17290"/>
    <w:rsid w:val="00DF0FCE"/>
    <w:rsid w:val="00E2658B"/>
    <w:rsid w:val="00E32FA7"/>
    <w:rsid w:val="00EA666F"/>
    <w:rsid w:val="00F0462E"/>
    <w:rsid w:val="00F90F85"/>
    <w:rsid w:val="00FC7AFB"/>
    <w:rsid w:val="00FD38AC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67CC"/>
  <w15:chartTrackingRefBased/>
  <w15:docId w15:val="{E8D989E6-EFC1-4127-9E91-CFF74D08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0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F5"/>
  </w:style>
  <w:style w:type="paragraph" w:styleId="Footer">
    <w:name w:val="footer"/>
    <w:basedOn w:val="Normal"/>
    <w:link w:val="FooterChar"/>
    <w:uiPriority w:val="99"/>
    <w:unhideWhenUsed/>
    <w:rsid w:val="0048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 Ksenija</dc:creator>
  <cp:keywords/>
  <dc:description/>
  <cp:lastModifiedBy>Martina Krajačić</cp:lastModifiedBy>
  <cp:revision>8</cp:revision>
  <dcterms:created xsi:type="dcterms:W3CDTF">2022-01-27T08:47:00Z</dcterms:created>
  <dcterms:modified xsi:type="dcterms:W3CDTF">2022-02-03T08:12:00Z</dcterms:modified>
</cp:coreProperties>
</file>