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1F601" w14:textId="77777777" w:rsidR="00464B2F" w:rsidRPr="00543CF1" w:rsidRDefault="00464B2F" w:rsidP="00464B2F">
      <w:pPr>
        <w:spacing w:before="120" w:line="240" w:lineRule="auto"/>
        <w:contextualSpacing/>
        <w:jc w:val="center"/>
      </w:pPr>
      <w:r w:rsidRPr="00543CF1">
        <w:rPr>
          <w:noProof/>
          <w:lang w:eastAsia="hr-HR"/>
        </w:rPr>
        <w:drawing>
          <wp:inline distT="0" distB="0" distL="0" distR="0" wp14:anchorId="7ADE3AE2" wp14:editId="3A85E9B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43CF1">
        <w:fldChar w:fldCharType="begin"/>
      </w:r>
      <w:r w:rsidRPr="00543CF1">
        <w:instrText xml:space="preserve"> INCLUDEPICTURE "http://www.inet.hr/~box/images/grb-rh.gif" \* MERGEFORMATINET </w:instrText>
      </w:r>
      <w:r w:rsidRPr="00543CF1">
        <w:fldChar w:fldCharType="end"/>
      </w:r>
    </w:p>
    <w:p w14:paraId="4B27737B" w14:textId="77777777" w:rsidR="00464B2F" w:rsidRDefault="00464B2F" w:rsidP="00464B2F">
      <w:pPr>
        <w:spacing w:before="120" w:line="240" w:lineRule="auto"/>
        <w:contextualSpacing/>
        <w:jc w:val="center"/>
        <w:rPr>
          <w:rFonts w:ascii="Times New Roman" w:hAnsi="Times New Roman" w:cs="Times New Roman"/>
          <w:sz w:val="28"/>
        </w:rPr>
      </w:pPr>
      <w:r w:rsidRPr="00543CF1">
        <w:rPr>
          <w:rFonts w:ascii="Times New Roman" w:hAnsi="Times New Roman" w:cs="Times New Roman"/>
          <w:sz w:val="28"/>
        </w:rPr>
        <w:t>VLADA REPUBLIKE HRVATSKE</w:t>
      </w:r>
    </w:p>
    <w:p w14:paraId="43861DD6" w14:textId="77777777" w:rsidR="00464B2F" w:rsidRDefault="00464B2F" w:rsidP="00464B2F">
      <w:pPr>
        <w:spacing w:before="120" w:line="240" w:lineRule="auto"/>
        <w:contextualSpacing/>
        <w:jc w:val="center"/>
        <w:rPr>
          <w:rFonts w:ascii="Times New Roman" w:hAnsi="Times New Roman" w:cs="Times New Roman"/>
          <w:sz w:val="28"/>
        </w:rPr>
      </w:pPr>
    </w:p>
    <w:p w14:paraId="0B3360A7" w14:textId="77777777" w:rsidR="00464B2F" w:rsidRDefault="00464B2F" w:rsidP="00464B2F">
      <w:pPr>
        <w:spacing w:before="120" w:line="240" w:lineRule="auto"/>
        <w:contextualSpacing/>
        <w:jc w:val="center"/>
        <w:rPr>
          <w:rFonts w:ascii="Times New Roman" w:hAnsi="Times New Roman" w:cs="Times New Roman"/>
          <w:sz w:val="28"/>
        </w:rPr>
      </w:pPr>
    </w:p>
    <w:p w14:paraId="4D0FAC33" w14:textId="77777777" w:rsidR="00464B2F" w:rsidRDefault="00464B2F" w:rsidP="00464B2F">
      <w:pPr>
        <w:spacing w:before="120" w:line="240" w:lineRule="auto"/>
        <w:contextualSpacing/>
        <w:jc w:val="center"/>
        <w:rPr>
          <w:rFonts w:ascii="Times New Roman" w:hAnsi="Times New Roman" w:cs="Times New Roman"/>
          <w:sz w:val="28"/>
        </w:rPr>
      </w:pPr>
    </w:p>
    <w:p w14:paraId="6D4E0FF1" w14:textId="77777777" w:rsidR="00464B2F" w:rsidRDefault="00464B2F" w:rsidP="00464B2F">
      <w:pPr>
        <w:spacing w:before="120" w:line="240" w:lineRule="auto"/>
        <w:contextualSpacing/>
        <w:jc w:val="right"/>
        <w:rPr>
          <w:rFonts w:ascii="Times New Roman" w:hAnsi="Times New Roman" w:cs="Times New Roman"/>
          <w:sz w:val="24"/>
          <w:szCs w:val="24"/>
        </w:rPr>
      </w:pPr>
    </w:p>
    <w:p w14:paraId="66C69493" w14:textId="58F71E3C" w:rsidR="00464B2F" w:rsidRPr="002C78C0" w:rsidRDefault="00464B2F" w:rsidP="00464B2F">
      <w:pPr>
        <w:spacing w:before="120" w:line="240" w:lineRule="auto"/>
        <w:contextualSpacing/>
        <w:jc w:val="right"/>
        <w:rPr>
          <w:rFonts w:ascii="Times New Roman" w:hAnsi="Times New Roman" w:cs="Times New Roman"/>
          <w:sz w:val="24"/>
          <w:szCs w:val="24"/>
        </w:rPr>
      </w:pPr>
      <w:r w:rsidRPr="00543CF1">
        <w:rPr>
          <w:rFonts w:ascii="Times New Roman" w:hAnsi="Times New Roman" w:cs="Times New Roman"/>
          <w:sz w:val="24"/>
          <w:szCs w:val="24"/>
        </w:rPr>
        <w:t>Zagreb</w:t>
      </w:r>
      <w:r w:rsidRPr="00CF6382">
        <w:rPr>
          <w:rFonts w:ascii="Times New Roman" w:hAnsi="Times New Roman" w:cs="Times New Roman"/>
          <w:sz w:val="24"/>
          <w:szCs w:val="24"/>
        </w:rPr>
        <w:t>,</w:t>
      </w:r>
      <w:r w:rsidR="006A235A">
        <w:rPr>
          <w:rFonts w:ascii="Times New Roman" w:hAnsi="Times New Roman" w:cs="Times New Roman"/>
          <w:sz w:val="24"/>
          <w:szCs w:val="24"/>
        </w:rPr>
        <w:t xml:space="preserve"> </w:t>
      </w:r>
      <w:r w:rsidR="005E206E">
        <w:rPr>
          <w:rFonts w:ascii="Times New Roman" w:hAnsi="Times New Roman" w:cs="Times New Roman"/>
          <w:sz w:val="24"/>
          <w:szCs w:val="24"/>
        </w:rPr>
        <w:t>24</w:t>
      </w:r>
      <w:r w:rsidR="00271FBC" w:rsidRPr="00FE186A">
        <w:rPr>
          <w:rFonts w:ascii="Times New Roman" w:hAnsi="Times New Roman" w:cs="Times New Roman"/>
          <w:sz w:val="24"/>
          <w:szCs w:val="24"/>
        </w:rPr>
        <w:t>. kolovoza 2023.</w:t>
      </w:r>
    </w:p>
    <w:p w14:paraId="6B3EA756" w14:textId="77777777" w:rsidR="00464B2F" w:rsidRDefault="00464B2F" w:rsidP="00464B2F">
      <w:pPr>
        <w:spacing w:before="120" w:line="240" w:lineRule="auto"/>
        <w:contextualSpacing/>
        <w:jc w:val="right"/>
        <w:rPr>
          <w:rFonts w:ascii="Times New Roman" w:hAnsi="Times New Roman" w:cs="Times New Roman"/>
          <w:sz w:val="24"/>
          <w:szCs w:val="24"/>
        </w:rPr>
      </w:pPr>
    </w:p>
    <w:p w14:paraId="5DA68993" w14:textId="77777777" w:rsidR="00464B2F" w:rsidRDefault="00464B2F" w:rsidP="00464B2F">
      <w:pPr>
        <w:spacing w:before="120" w:line="240" w:lineRule="auto"/>
        <w:contextualSpacing/>
        <w:jc w:val="right"/>
        <w:rPr>
          <w:rFonts w:ascii="Times New Roman" w:hAnsi="Times New Roman" w:cs="Times New Roman"/>
          <w:sz w:val="24"/>
          <w:szCs w:val="24"/>
        </w:rPr>
      </w:pPr>
    </w:p>
    <w:p w14:paraId="58F8A5A4" w14:textId="77777777" w:rsidR="00464B2F" w:rsidRDefault="00464B2F" w:rsidP="00464B2F">
      <w:pPr>
        <w:spacing w:before="120" w:line="240" w:lineRule="auto"/>
        <w:contextualSpacing/>
        <w:jc w:val="right"/>
        <w:rPr>
          <w:rFonts w:ascii="Times New Roman" w:hAnsi="Times New Roman" w:cs="Times New Roman"/>
          <w:sz w:val="24"/>
          <w:szCs w:val="24"/>
        </w:rPr>
      </w:pPr>
    </w:p>
    <w:p w14:paraId="55F76B3B" w14:textId="77777777" w:rsidR="00464B2F" w:rsidRDefault="00464B2F" w:rsidP="00464B2F">
      <w:pPr>
        <w:spacing w:before="120" w:line="240" w:lineRule="auto"/>
        <w:contextualSpacing/>
        <w:jc w:val="right"/>
        <w:rPr>
          <w:rFonts w:ascii="Times New Roman" w:hAnsi="Times New Roman" w:cs="Times New Roman"/>
          <w:sz w:val="24"/>
          <w:szCs w:val="24"/>
        </w:rPr>
      </w:pPr>
    </w:p>
    <w:p w14:paraId="0FD98A6E" w14:textId="77777777" w:rsidR="00464B2F" w:rsidRDefault="00464B2F" w:rsidP="00464B2F">
      <w:pPr>
        <w:spacing w:before="120" w:line="240" w:lineRule="auto"/>
        <w:contextualSpacing/>
        <w:jc w:val="right"/>
        <w:rPr>
          <w:rFonts w:ascii="Times New Roman" w:hAnsi="Times New Roman" w:cs="Times New Roman"/>
          <w:sz w:val="24"/>
          <w:szCs w:val="24"/>
        </w:rPr>
      </w:pPr>
    </w:p>
    <w:p w14:paraId="27A06931" w14:textId="77777777" w:rsidR="00464B2F" w:rsidRDefault="00464B2F" w:rsidP="00464B2F">
      <w:pPr>
        <w:spacing w:before="120" w:line="240" w:lineRule="auto"/>
        <w:contextualSpacing/>
        <w:jc w:val="right"/>
        <w:rPr>
          <w:rFonts w:ascii="Times New Roman" w:hAnsi="Times New Roman" w:cs="Times New Roman"/>
          <w:sz w:val="24"/>
          <w:szCs w:val="24"/>
        </w:rPr>
      </w:pPr>
    </w:p>
    <w:p w14:paraId="4FF03E5D" w14:textId="77777777" w:rsidR="00464B2F" w:rsidRPr="00543CF1" w:rsidRDefault="00464B2F" w:rsidP="00464B2F">
      <w:pPr>
        <w:spacing w:before="120" w:line="240" w:lineRule="auto"/>
        <w:contextualSpacing/>
        <w:jc w:val="right"/>
        <w:rPr>
          <w:rFonts w:ascii="Times New Roman" w:hAnsi="Times New Roman" w:cs="Times New Roman"/>
          <w:sz w:val="24"/>
          <w:szCs w:val="24"/>
        </w:rPr>
      </w:pPr>
    </w:p>
    <w:p w14:paraId="4E954D27" w14:textId="77777777" w:rsidR="00464B2F" w:rsidRPr="00543CF1" w:rsidRDefault="00464B2F" w:rsidP="00464B2F">
      <w:pPr>
        <w:spacing w:before="120" w:line="240" w:lineRule="auto"/>
        <w:contextualSpacing/>
        <w:jc w:val="right"/>
        <w:rPr>
          <w:rFonts w:ascii="Times New Roman" w:hAnsi="Times New Roman" w:cs="Times New Roman"/>
          <w:sz w:val="24"/>
          <w:szCs w:val="24"/>
        </w:rPr>
      </w:pPr>
    </w:p>
    <w:p w14:paraId="50BDA310" w14:textId="77777777" w:rsidR="00464B2F" w:rsidRPr="00543CF1" w:rsidRDefault="00464B2F" w:rsidP="00464B2F">
      <w:pPr>
        <w:spacing w:before="120" w:line="240" w:lineRule="auto"/>
        <w:contextualSpacing/>
        <w:jc w:val="right"/>
        <w:rPr>
          <w:rFonts w:ascii="Times New Roman" w:hAnsi="Times New Roman" w:cs="Times New Roman"/>
          <w:sz w:val="24"/>
          <w:szCs w:val="24"/>
        </w:rPr>
      </w:pPr>
    </w:p>
    <w:p w14:paraId="16258B1C" w14:textId="77777777" w:rsidR="00464B2F" w:rsidRPr="00543CF1" w:rsidRDefault="00464B2F" w:rsidP="00464B2F">
      <w:pPr>
        <w:spacing w:before="120" w:line="240" w:lineRule="auto"/>
        <w:contextualSpacing/>
        <w:jc w:val="both"/>
        <w:rPr>
          <w:rFonts w:ascii="Times New Roman" w:hAnsi="Times New Roman" w:cs="Times New Roman"/>
          <w:sz w:val="24"/>
          <w:szCs w:val="24"/>
        </w:rPr>
      </w:pPr>
      <w:r w:rsidRPr="00543CF1">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64B2F" w:rsidRPr="00543CF1" w14:paraId="22BCCB12" w14:textId="77777777" w:rsidTr="00056817">
        <w:tc>
          <w:tcPr>
            <w:tcW w:w="1951" w:type="dxa"/>
          </w:tcPr>
          <w:p w14:paraId="39567309" w14:textId="77777777" w:rsidR="00464B2F" w:rsidRDefault="00464B2F" w:rsidP="00056817">
            <w:pPr>
              <w:spacing w:before="120"/>
              <w:contextualSpacing/>
              <w:jc w:val="right"/>
              <w:rPr>
                <w:rFonts w:eastAsiaTheme="minorHAnsi"/>
                <w:sz w:val="24"/>
                <w:szCs w:val="24"/>
                <w:lang w:eastAsia="en-US"/>
              </w:rPr>
            </w:pPr>
            <w:r w:rsidRPr="00543CF1">
              <w:rPr>
                <w:rFonts w:eastAsiaTheme="minorHAnsi"/>
                <w:sz w:val="24"/>
                <w:szCs w:val="24"/>
                <w:lang w:eastAsia="en-US"/>
              </w:rPr>
              <w:t xml:space="preserve"> </w:t>
            </w:r>
          </w:p>
          <w:p w14:paraId="4487ED25" w14:textId="77777777" w:rsidR="00464B2F" w:rsidRPr="00543CF1" w:rsidRDefault="00464B2F" w:rsidP="00056817">
            <w:pPr>
              <w:spacing w:before="120"/>
              <w:contextualSpacing/>
              <w:jc w:val="right"/>
              <w:rPr>
                <w:rFonts w:eastAsiaTheme="minorHAnsi"/>
                <w:sz w:val="24"/>
                <w:szCs w:val="24"/>
                <w:lang w:eastAsia="en-US"/>
              </w:rPr>
            </w:pPr>
            <w:r w:rsidRPr="00543CF1">
              <w:rPr>
                <w:rFonts w:eastAsiaTheme="minorHAnsi"/>
                <w:b/>
                <w:smallCaps/>
                <w:sz w:val="24"/>
                <w:szCs w:val="24"/>
                <w:lang w:eastAsia="en-US"/>
              </w:rPr>
              <w:t>Predlagatelj</w:t>
            </w:r>
            <w:r w:rsidRPr="00543CF1">
              <w:rPr>
                <w:rFonts w:eastAsiaTheme="minorHAnsi"/>
                <w:sz w:val="24"/>
                <w:szCs w:val="24"/>
                <w:lang w:eastAsia="en-US"/>
              </w:rPr>
              <w:t>:</w:t>
            </w:r>
          </w:p>
        </w:tc>
        <w:tc>
          <w:tcPr>
            <w:tcW w:w="7229" w:type="dxa"/>
          </w:tcPr>
          <w:p w14:paraId="2DA18C38" w14:textId="77777777" w:rsidR="00464B2F" w:rsidRDefault="00464B2F" w:rsidP="00056817">
            <w:pPr>
              <w:spacing w:before="120"/>
              <w:contextualSpacing/>
              <w:rPr>
                <w:rFonts w:eastAsiaTheme="minorHAnsi"/>
                <w:sz w:val="24"/>
                <w:szCs w:val="24"/>
                <w:lang w:eastAsia="en-US"/>
              </w:rPr>
            </w:pPr>
            <w:r>
              <w:rPr>
                <w:rFonts w:eastAsiaTheme="minorHAnsi"/>
                <w:sz w:val="24"/>
                <w:szCs w:val="24"/>
                <w:lang w:eastAsia="en-US"/>
              </w:rPr>
              <w:t xml:space="preserve"> </w:t>
            </w:r>
          </w:p>
          <w:p w14:paraId="298D09C6" w14:textId="77777777" w:rsidR="00464B2F" w:rsidRPr="00543CF1" w:rsidRDefault="00464B2F" w:rsidP="00464B2F">
            <w:pPr>
              <w:spacing w:before="120"/>
              <w:contextualSpacing/>
              <w:rPr>
                <w:rFonts w:eastAsiaTheme="minorHAnsi"/>
                <w:sz w:val="24"/>
                <w:szCs w:val="24"/>
                <w:lang w:eastAsia="en-US"/>
              </w:rPr>
            </w:pPr>
            <w:r>
              <w:rPr>
                <w:rFonts w:eastAsiaTheme="minorHAnsi"/>
                <w:sz w:val="24"/>
                <w:szCs w:val="24"/>
                <w:lang w:eastAsia="en-US"/>
              </w:rPr>
              <w:t>Ministarstvo turizma i sporta</w:t>
            </w:r>
          </w:p>
        </w:tc>
      </w:tr>
    </w:tbl>
    <w:p w14:paraId="3FC738B9" w14:textId="77777777" w:rsidR="00464B2F" w:rsidRDefault="00464B2F" w:rsidP="00464B2F">
      <w:pPr>
        <w:pBdr>
          <w:bottom w:val="single" w:sz="12" w:space="1" w:color="auto"/>
        </w:pBdr>
        <w:spacing w:before="120" w:line="240" w:lineRule="auto"/>
        <w:contextualSpacing/>
        <w:jc w:val="both"/>
        <w:rPr>
          <w:rFonts w:ascii="Times New Roman" w:hAnsi="Times New Roman" w:cs="Times New Roman"/>
          <w:sz w:val="24"/>
          <w:szCs w:val="24"/>
        </w:rPr>
      </w:pPr>
    </w:p>
    <w:p w14:paraId="58D7DA1C" w14:textId="77777777" w:rsidR="00464B2F" w:rsidRDefault="00464B2F" w:rsidP="00464B2F">
      <w:pPr>
        <w:pBdr>
          <w:bottom w:val="single" w:sz="12" w:space="1" w:color="auto"/>
        </w:pBdr>
        <w:spacing w:before="120" w:line="240" w:lineRule="auto"/>
        <w:contextualSpacing/>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464B2F" w:rsidRPr="00543CF1" w14:paraId="501969B6" w14:textId="77777777" w:rsidTr="00056817">
        <w:tc>
          <w:tcPr>
            <w:tcW w:w="1951" w:type="dxa"/>
          </w:tcPr>
          <w:p w14:paraId="6BD75A42" w14:textId="77777777" w:rsidR="00464B2F" w:rsidRDefault="00464B2F" w:rsidP="00056817">
            <w:pPr>
              <w:spacing w:before="120"/>
              <w:contextualSpacing/>
              <w:rPr>
                <w:rFonts w:eastAsiaTheme="minorHAnsi"/>
                <w:b/>
                <w:smallCaps/>
                <w:sz w:val="24"/>
                <w:szCs w:val="24"/>
                <w:lang w:eastAsia="en-US"/>
              </w:rPr>
            </w:pPr>
            <w:r>
              <w:rPr>
                <w:rFonts w:eastAsiaTheme="minorHAnsi"/>
                <w:b/>
                <w:smallCaps/>
                <w:sz w:val="24"/>
                <w:szCs w:val="24"/>
                <w:lang w:eastAsia="en-US"/>
              </w:rPr>
              <w:t xml:space="preserve">             </w:t>
            </w:r>
          </w:p>
          <w:p w14:paraId="3FAE7A02" w14:textId="77777777" w:rsidR="00464B2F" w:rsidRPr="00543CF1" w:rsidRDefault="00464B2F" w:rsidP="00056817">
            <w:pPr>
              <w:spacing w:before="120"/>
              <w:contextualSpacing/>
              <w:rPr>
                <w:rFonts w:eastAsiaTheme="minorHAnsi"/>
                <w:sz w:val="24"/>
                <w:szCs w:val="24"/>
                <w:lang w:eastAsia="en-US"/>
              </w:rPr>
            </w:pPr>
            <w:r>
              <w:rPr>
                <w:rFonts w:eastAsiaTheme="minorHAnsi"/>
                <w:b/>
                <w:smallCaps/>
                <w:sz w:val="24"/>
                <w:szCs w:val="24"/>
                <w:lang w:eastAsia="en-US"/>
              </w:rPr>
              <w:t xml:space="preserve">              </w:t>
            </w:r>
            <w:r w:rsidRPr="00543CF1">
              <w:rPr>
                <w:rFonts w:eastAsiaTheme="minorHAnsi"/>
                <w:b/>
                <w:smallCaps/>
                <w:sz w:val="24"/>
                <w:szCs w:val="24"/>
                <w:lang w:eastAsia="en-US"/>
              </w:rPr>
              <w:t>Predmet</w:t>
            </w:r>
            <w:r w:rsidRPr="00543CF1">
              <w:rPr>
                <w:rFonts w:eastAsiaTheme="minorHAnsi"/>
                <w:sz w:val="24"/>
                <w:szCs w:val="24"/>
                <w:lang w:eastAsia="en-US"/>
              </w:rPr>
              <w:t>:</w:t>
            </w:r>
          </w:p>
        </w:tc>
        <w:tc>
          <w:tcPr>
            <w:tcW w:w="7229" w:type="dxa"/>
          </w:tcPr>
          <w:p w14:paraId="238B6516" w14:textId="77777777" w:rsidR="00464B2F" w:rsidRDefault="00464B2F" w:rsidP="00056817">
            <w:pPr>
              <w:widowControl w:val="0"/>
              <w:suppressAutoHyphens/>
              <w:spacing w:before="120"/>
              <w:contextualSpacing/>
              <w:rPr>
                <w:rFonts w:eastAsiaTheme="minorHAnsi"/>
                <w:sz w:val="24"/>
                <w:szCs w:val="24"/>
                <w:lang w:eastAsia="en-US"/>
              </w:rPr>
            </w:pPr>
          </w:p>
          <w:p w14:paraId="35B1C5F9" w14:textId="4980CE88" w:rsidR="006A235A" w:rsidRPr="006A235A" w:rsidRDefault="009C30B5" w:rsidP="008F43DF">
            <w:pPr>
              <w:jc w:val="both"/>
              <w:rPr>
                <w:rFonts w:eastAsiaTheme="minorHAnsi"/>
                <w:sz w:val="24"/>
                <w:szCs w:val="24"/>
                <w:lang w:eastAsia="en-US"/>
              </w:rPr>
            </w:pPr>
            <w:r>
              <w:rPr>
                <w:rFonts w:eastAsiaTheme="minorHAnsi"/>
                <w:sz w:val="24"/>
                <w:szCs w:val="24"/>
                <w:lang w:eastAsia="en-US"/>
              </w:rPr>
              <w:t xml:space="preserve">Prijedlog </w:t>
            </w:r>
            <w:r w:rsidR="005E206E">
              <w:rPr>
                <w:rFonts w:eastAsiaTheme="minorHAnsi"/>
                <w:sz w:val="24"/>
                <w:szCs w:val="24"/>
                <w:lang w:eastAsia="en-US"/>
              </w:rPr>
              <w:t>o</w:t>
            </w:r>
            <w:r w:rsidR="006A235A">
              <w:rPr>
                <w:rFonts w:eastAsiaTheme="minorHAnsi"/>
                <w:sz w:val="24"/>
                <w:szCs w:val="24"/>
                <w:lang w:eastAsia="en-US"/>
              </w:rPr>
              <w:t xml:space="preserve">dluke </w:t>
            </w:r>
            <w:r w:rsidR="006A235A" w:rsidRPr="006A235A">
              <w:rPr>
                <w:rFonts w:eastAsiaTheme="minorHAnsi"/>
                <w:sz w:val="24"/>
                <w:szCs w:val="24"/>
                <w:lang w:eastAsia="en-US"/>
              </w:rPr>
              <w:t xml:space="preserve">o </w:t>
            </w:r>
            <w:r w:rsidR="00271FBC">
              <w:rPr>
                <w:rFonts w:eastAsiaTheme="minorHAnsi"/>
                <w:sz w:val="24"/>
                <w:szCs w:val="24"/>
                <w:lang w:eastAsia="en-US"/>
              </w:rPr>
              <w:t>donošenju</w:t>
            </w:r>
            <w:r w:rsidR="006A235A" w:rsidRPr="006A235A">
              <w:rPr>
                <w:rFonts w:eastAsiaTheme="minorHAnsi"/>
                <w:sz w:val="24"/>
                <w:szCs w:val="24"/>
                <w:lang w:eastAsia="en-US"/>
              </w:rPr>
              <w:t xml:space="preserve"> Nacionalnog plana razvoja održivog turizma do 2027.</w:t>
            </w:r>
            <w:r w:rsidR="00271FBC">
              <w:rPr>
                <w:rFonts w:eastAsiaTheme="minorHAnsi"/>
                <w:sz w:val="24"/>
                <w:szCs w:val="24"/>
                <w:lang w:eastAsia="en-US"/>
              </w:rPr>
              <w:t xml:space="preserve"> i Akcijskog plana za provedbu Nacionalnog plana razvoja održivog turizma za razdoblje do 2025. </w:t>
            </w:r>
          </w:p>
          <w:p w14:paraId="0004B827" w14:textId="77777777" w:rsidR="00464B2F" w:rsidRPr="00E769A6" w:rsidRDefault="00464B2F" w:rsidP="00464B2F">
            <w:pPr>
              <w:widowControl w:val="0"/>
              <w:suppressAutoHyphens/>
              <w:spacing w:before="120"/>
              <w:contextualSpacing/>
              <w:rPr>
                <w:rFonts w:eastAsiaTheme="minorHAnsi"/>
                <w:b/>
                <w:sz w:val="24"/>
                <w:szCs w:val="24"/>
                <w:lang w:eastAsia="en-US"/>
              </w:rPr>
            </w:pPr>
          </w:p>
        </w:tc>
      </w:tr>
    </w:tbl>
    <w:p w14:paraId="79F95823" w14:textId="77777777" w:rsidR="00464B2F" w:rsidRPr="00543CF1" w:rsidRDefault="00464B2F" w:rsidP="00464B2F">
      <w:pPr>
        <w:spacing w:before="120" w:line="240" w:lineRule="auto"/>
        <w:contextualSpacing/>
        <w:jc w:val="both"/>
        <w:rPr>
          <w:rFonts w:ascii="Times New Roman" w:hAnsi="Times New Roman" w:cs="Times New Roman"/>
          <w:sz w:val="24"/>
          <w:szCs w:val="24"/>
        </w:rPr>
      </w:pPr>
      <w:r w:rsidRPr="00543CF1">
        <w:rPr>
          <w:rFonts w:ascii="Times New Roman" w:hAnsi="Times New Roman" w:cs="Times New Roman"/>
          <w:sz w:val="24"/>
          <w:szCs w:val="24"/>
        </w:rPr>
        <w:t>__________________________________________________________________________</w:t>
      </w:r>
    </w:p>
    <w:p w14:paraId="6DB7296D" w14:textId="77777777" w:rsidR="00464B2F" w:rsidRPr="00543CF1" w:rsidRDefault="00464B2F" w:rsidP="00464B2F">
      <w:pPr>
        <w:spacing w:before="120" w:line="240" w:lineRule="auto"/>
        <w:contextualSpacing/>
        <w:jc w:val="both"/>
        <w:rPr>
          <w:rFonts w:ascii="Times New Roman" w:hAnsi="Times New Roman" w:cs="Times New Roman"/>
          <w:sz w:val="24"/>
          <w:szCs w:val="24"/>
        </w:rPr>
      </w:pPr>
    </w:p>
    <w:p w14:paraId="26BD3E66" w14:textId="77777777" w:rsidR="00464B2F" w:rsidRPr="00543CF1" w:rsidRDefault="00464B2F" w:rsidP="00464B2F">
      <w:pPr>
        <w:spacing w:before="120" w:line="240" w:lineRule="auto"/>
        <w:contextualSpacing/>
        <w:jc w:val="both"/>
        <w:rPr>
          <w:rFonts w:ascii="Times New Roman" w:hAnsi="Times New Roman" w:cs="Times New Roman"/>
          <w:sz w:val="24"/>
          <w:szCs w:val="24"/>
        </w:rPr>
      </w:pPr>
    </w:p>
    <w:p w14:paraId="450F9603" w14:textId="77777777" w:rsidR="00464B2F" w:rsidRDefault="00464B2F" w:rsidP="00464B2F">
      <w:pPr>
        <w:spacing w:before="120" w:line="240" w:lineRule="auto"/>
        <w:contextualSpacing/>
        <w:jc w:val="both"/>
        <w:rPr>
          <w:rFonts w:ascii="Times New Roman" w:hAnsi="Times New Roman" w:cs="Times New Roman"/>
          <w:sz w:val="24"/>
          <w:szCs w:val="24"/>
        </w:rPr>
      </w:pPr>
    </w:p>
    <w:p w14:paraId="01FACB75" w14:textId="77777777" w:rsidR="00464B2F" w:rsidRPr="00543CF1" w:rsidRDefault="00464B2F" w:rsidP="00464B2F">
      <w:pPr>
        <w:spacing w:before="120" w:line="240" w:lineRule="auto"/>
        <w:contextualSpacing/>
        <w:jc w:val="both"/>
        <w:rPr>
          <w:rFonts w:ascii="Times New Roman" w:hAnsi="Times New Roman" w:cs="Times New Roman"/>
          <w:sz w:val="24"/>
          <w:szCs w:val="24"/>
        </w:rPr>
      </w:pPr>
    </w:p>
    <w:p w14:paraId="0D5BFD3B" w14:textId="77777777" w:rsidR="00464B2F" w:rsidRPr="00543CF1" w:rsidRDefault="00464B2F" w:rsidP="00464B2F">
      <w:pPr>
        <w:tabs>
          <w:tab w:val="center" w:pos="4536"/>
          <w:tab w:val="right" w:pos="9072"/>
        </w:tabs>
        <w:spacing w:before="120" w:line="240" w:lineRule="auto"/>
        <w:contextualSpacing/>
      </w:pPr>
    </w:p>
    <w:p w14:paraId="1D0E7CFB" w14:textId="77777777" w:rsidR="00464B2F" w:rsidRDefault="00464B2F" w:rsidP="00464B2F">
      <w:pPr>
        <w:spacing w:before="120" w:line="240" w:lineRule="auto"/>
        <w:contextualSpacing/>
      </w:pPr>
    </w:p>
    <w:p w14:paraId="4FDD6AAC" w14:textId="77777777" w:rsidR="00464B2F" w:rsidRDefault="00464B2F" w:rsidP="00464B2F">
      <w:pPr>
        <w:spacing w:before="120" w:line="240" w:lineRule="auto"/>
        <w:contextualSpacing/>
      </w:pPr>
    </w:p>
    <w:p w14:paraId="7C5218E1" w14:textId="77777777" w:rsidR="00464B2F" w:rsidRDefault="00464B2F" w:rsidP="00464B2F">
      <w:pPr>
        <w:spacing w:before="120" w:line="240" w:lineRule="auto"/>
        <w:contextualSpacing/>
      </w:pPr>
    </w:p>
    <w:p w14:paraId="74916C1E" w14:textId="77777777" w:rsidR="00464B2F" w:rsidRDefault="00464B2F" w:rsidP="00464B2F">
      <w:pPr>
        <w:spacing w:before="120" w:line="240" w:lineRule="auto"/>
        <w:contextualSpacing/>
      </w:pPr>
    </w:p>
    <w:p w14:paraId="09EDA8D2" w14:textId="77777777" w:rsidR="00464B2F" w:rsidRDefault="00464B2F" w:rsidP="00464B2F">
      <w:pPr>
        <w:spacing w:before="120" w:line="240" w:lineRule="auto"/>
        <w:contextualSpacing/>
      </w:pPr>
    </w:p>
    <w:p w14:paraId="7D7245BF" w14:textId="77777777" w:rsidR="00464B2F" w:rsidRDefault="00464B2F" w:rsidP="00464B2F">
      <w:pPr>
        <w:spacing w:before="120" w:line="240" w:lineRule="auto"/>
        <w:contextualSpacing/>
      </w:pPr>
    </w:p>
    <w:p w14:paraId="23EA98D7" w14:textId="77777777" w:rsidR="00464B2F" w:rsidRDefault="00464B2F" w:rsidP="00464B2F">
      <w:pPr>
        <w:spacing w:before="120" w:line="240" w:lineRule="auto"/>
        <w:contextualSpacing/>
      </w:pPr>
    </w:p>
    <w:p w14:paraId="79F62BAC" w14:textId="77777777" w:rsidR="00464B2F" w:rsidRDefault="00464B2F" w:rsidP="00464B2F">
      <w:pPr>
        <w:spacing w:before="120" w:line="240" w:lineRule="auto"/>
        <w:contextualSpacing/>
      </w:pPr>
    </w:p>
    <w:p w14:paraId="73F64ED5" w14:textId="77777777" w:rsidR="00464B2F" w:rsidRDefault="00464B2F" w:rsidP="00464B2F">
      <w:pPr>
        <w:spacing w:before="120" w:line="240" w:lineRule="auto"/>
        <w:contextualSpacing/>
      </w:pPr>
    </w:p>
    <w:p w14:paraId="4B3B2A34" w14:textId="77777777" w:rsidR="00464B2F" w:rsidRDefault="00464B2F" w:rsidP="00464B2F">
      <w:pPr>
        <w:spacing w:before="120" w:line="240" w:lineRule="auto"/>
        <w:contextualSpacing/>
      </w:pPr>
    </w:p>
    <w:p w14:paraId="37CEEB3A" w14:textId="77777777" w:rsidR="00464B2F" w:rsidRDefault="00464B2F" w:rsidP="00464B2F">
      <w:pPr>
        <w:tabs>
          <w:tab w:val="center" w:pos="4536"/>
          <w:tab w:val="right" w:pos="9072"/>
        </w:tabs>
        <w:spacing w:before="120" w:line="240" w:lineRule="auto"/>
        <w:contextualSpacing/>
      </w:pPr>
    </w:p>
    <w:p w14:paraId="1822DDD9" w14:textId="77777777" w:rsidR="00464B2F" w:rsidRDefault="00464B2F" w:rsidP="00464B2F">
      <w:pPr>
        <w:tabs>
          <w:tab w:val="center" w:pos="4536"/>
          <w:tab w:val="right" w:pos="9072"/>
        </w:tabs>
        <w:spacing w:before="120" w:line="240" w:lineRule="auto"/>
        <w:contextualSpacing/>
      </w:pPr>
    </w:p>
    <w:p w14:paraId="0CA59624" w14:textId="77777777" w:rsidR="00464B2F" w:rsidRDefault="00464B2F" w:rsidP="008F43DF">
      <w:pPr>
        <w:widowControl w:val="0"/>
        <w:suppressAutoHyphens/>
        <w:spacing w:before="120" w:line="240" w:lineRule="auto"/>
        <w:contextualSpacing/>
        <w:rPr>
          <w:rFonts w:ascii="Times New Roman" w:hAnsi="Times New Roman" w:cs="Times New Roman"/>
          <w:b/>
          <w:snapToGrid w:val="0"/>
          <w:spacing w:val="-3"/>
          <w:sz w:val="24"/>
          <w:szCs w:val="24"/>
        </w:rPr>
      </w:pPr>
    </w:p>
    <w:p w14:paraId="477DA16B" w14:textId="77777777" w:rsidR="00464B2F" w:rsidRDefault="00464B2F" w:rsidP="00464B2F">
      <w:pPr>
        <w:widowControl w:val="0"/>
        <w:suppressAutoHyphens/>
        <w:spacing w:before="120" w:line="240" w:lineRule="auto"/>
        <w:contextualSpacing/>
        <w:jc w:val="center"/>
        <w:rPr>
          <w:rFonts w:ascii="Times New Roman" w:hAnsi="Times New Roman" w:cs="Times New Roman"/>
          <w:b/>
          <w:snapToGrid w:val="0"/>
          <w:spacing w:val="-3"/>
          <w:sz w:val="24"/>
          <w:szCs w:val="24"/>
        </w:rPr>
      </w:pPr>
    </w:p>
    <w:p w14:paraId="39A66482" w14:textId="77777777" w:rsidR="00464B2F" w:rsidRDefault="00464B2F" w:rsidP="008F43DF">
      <w:pPr>
        <w:widowControl w:val="0"/>
        <w:suppressAutoHyphens/>
        <w:spacing w:before="120" w:line="240" w:lineRule="auto"/>
        <w:contextualSpacing/>
        <w:jc w:val="right"/>
        <w:rPr>
          <w:rFonts w:ascii="Times New Roman" w:hAnsi="Times New Roman" w:cs="Times New Roman"/>
          <w:b/>
          <w:snapToGrid w:val="0"/>
          <w:spacing w:val="-3"/>
          <w:sz w:val="24"/>
          <w:szCs w:val="24"/>
        </w:rPr>
      </w:pPr>
      <w:r>
        <w:rPr>
          <w:rFonts w:ascii="Times New Roman" w:hAnsi="Times New Roman" w:cs="Times New Roman"/>
          <w:b/>
          <w:snapToGrid w:val="0"/>
          <w:spacing w:val="-3"/>
          <w:sz w:val="24"/>
          <w:szCs w:val="24"/>
        </w:rPr>
        <w:t xml:space="preserve">                                                                                                                                        </w:t>
      </w:r>
      <w:r w:rsidR="009C30B5" w:rsidRPr="008F43DF">
        <w:rPr>
          <w:rFonts w:ascii="Times New Roman" w:hAnsi="Times New Roman" w:cs="Times New Roman"/>
          <w:b/>
          <w:i/>
          <w:snapToGrid w:val="0"/>
          <w:spacing w:val="-3"/>
          <w:sz w:val="24"/>
          <w:szCs w:val="24"/>
        </w:rPr>
        <w:t>PRIJEDLOG</w:t>
      </w:r>
      <w:r>
        <w:rPr>
          <w:rFonts w:ascii="Times New Roman" w:hAnsi="Times New Roman" w:cs="Times New Roman"/>
          <w:b/>
          <w:snapToGrid w:val="0"/>
          <w:spacing w:val="-3"/>
          <w:sz w:val="24"/>
          <w:szCs w:val="24"/>
        </w:rPr>
        <w:t xml:space="preserve"> </w:t>
      </w:r>
    </w:p>
    <w:p w14:paraId="3F6A9283" w14:textId="77777777" w:rsidR="00464B2F" w:rsidRDefault="00464B2F" w:rsidP="00464B2F">
      <w:pPr>
        <w:widowControl w:val="0"/>
        <w:suppressAutoHyphens/>
        <w:spacing w:before="120" w:line="240" w:lineRule="auto"/>
        <w:contextualSpacing/>
        <w:jc w:val="center"/>
        <w:rPr>
          <w:rFonts w:ascii="Times New Roman" w:hAnsi="Times New Roman" w:cs="Times New Roman"/>
          <w:b/>
          <w:snapToGrid w:val="0"/>
          <w:spacing w:val="-3"/>
          <w:sz w:val="24"/>
          <w:szCs w:val="24"/>
        </w:rPr>
      </w:pPr>
    </w:p>
    <w:p w14:paraId="768389C6" w14:textId="3ADDA086" w:rsidR="006A235A" w:rsidRPr="00B1631E" w:rsidRDefault="00E74917" w:rsidP="00880605">
      <w:pPr>
        <w:spacing w:after="600"/>
        <w:jc w:val="both"/>
        <w:rPr>
          <w:rFonts w:ascii="Times New Roman" w:hAnsi="Times New Roman" w:cs="Times New Roman"/>
          <w:sz w:val="24"/>
          <w:szCs w:val="24"/>
        </w:rPr>
      </w:pPr>
      <w:r w:rsidRPr="00E74917">
        <w:rPr>
          <w:rFonts w:ascii="Times New Roman" w:hAnsi="Times New Roman" w:cs="Times New Roman"/>
          <w:sz w:val="24"/>
          <w:szCs w:val="24"/>
        </w:rPr>
        <w:t>Na temelju članka 31. stavka 2. Zakona o Vladi Republike Hrvatske (»Narodne novine«, br. 150/11., 119</w:t>
      </w:r>
      <w:r>
        <w:rPr>
          <w:rFonts w:ascii="Times New Roman" w:hAnsi="Times New Roman" w:cs="Times New Roman"/>
          <w:sz w:val="24"/>
          <w:szCs w:val="24"/>
        </w:rPr>
        <w:t>/14., 93/16., 116/18. i 80/22.) i članka 12. stavka 2</w:t>
      </w:r>
      <w:r w:rsidR="006A235A">
        <w:rPr>
          <w:rFonts w:ascii="Times New Roman" w:hAnsi="Times New Roman" w:cs="Times New Roman"/>
          <w:sz w:val="24"/>
          <w:szCs w:val="24"/>
        </w:rPr>
        <w:t>.</w:t>
      </w:r>
      <w:r w:rsidR="006A235A" w:rsidRPr="00B1631E">
        <w:rPr>
          <w:rFonts w:ascii="Times New Roman" w:hAnsi="Times New Roman" w:cs="Times New Roman"/>
          <w:sz w:val="24"/>
          <w:szCs w:val="24"/>
        </w:rPr>
        <w:t xml:space="preserve"> Zakona o sustavu strateškog planiranja i upravljanja razvojem Republike Hrvatske („Narodne no</w:t>
      </w:r>
      <w:r>
        <w:rPr>
          <w:rFonts w:ascii="Times New Roman" w:hAnsi="Times New Roman" w:cs="Times New Roman"/>
          <w:sz w:val="24"/>
          <w:szCs w:val="24"/>
        </w:rPr>
        <w:t xml:space="preserve">vine“, br. 123/17. i </w:t>
      </w:r>
      <w:r w:rsidRPr="00E74917">
        <w:rPr>
          <w:rFonts w:ascii="Times New Roman" w:hAnsi="Times New Roman" w:cs="Times New Roman"/>
          <w:sz w:val="24"/>
          <w:szCs w:val="24"/>
        </w:rPr>
        <w:t>151/22.</w:t>
      </w:r>
      <w:r>
        <w:rPr>
          <w:rFonts w:ascii="Times New Roman" w:hAnsi="Times New Roman" w:cs="Times New Roman"/>
          <w:sz w:val="24"/>
          <w:szCs w:val="24"/>
        </w:rPr>
        <w:t>)</w:t>
      </w:r>
      <w:r w:rsidR="006A235A" w:rsidRPr="00B1631E">
        <w:rPr>
          <w:rFonts w:ascii="Times New Roman" w:hAnsi="Times New Roman" w:cs="Times New Roman"/>
          <w:sz w:val="24"/>
          <w:szCs w:val="24"/>
        </w:rPr>
        <w:t xml:space="preserve">, Vlada Republike Hrvatske je </w:t>
      </w:r>
      <w:r w:rsidR="00271FBC">
        <w:rPr>
          <w:rFonts w:ascii="Times New Roman" w:hAnsi="Times New Roman" w:cs="Times New Roman"/>
          <w:sz w:val="24"/>
          <w:szCs w:val="24"/>
        </w:rPr>
        <w:t>na sjednici održanoj ______ 2023</w:t>
      </w:r>
      <w:r w:rsidR="006A235A" w:rsidRPr="00B1631E">
        <w:rPr>
          <w:rFonts w:ascii="Times New Roman" w:hAnsi="Times New Roman" w:cs="Times New Roman"/>
          <w:sz w:val="24"/>
          <w:szCs w:val="24"/>
        </w:rPr>
        <w:t>. godine donijela</w:t>
      </w:r>
    </w:p>
    <w:p w14:paraId="2F495722" w14:textId="77777777" w:rsidR="006A235A" w:rsidRPr="00B1631E" w:rsidRDefault="006A235A" w:rsidP="00880605">
      <w:pPr>
        <w:jc w:val="center"/>
        <w:rPr>
          <w:rFonts w:ascii="Times New Roman" w:hAnsi="Times New Roman" w:cs="Times New Roman"/>
          <w:b/>
          <w:sz w:val="24"/>
          <w:szCs w:val="24"/>
        </w:rPr>
      </w:pPr>
      <w:r w:rsidRPr="00B1631E">
        <w:rPr>
          <w:rFonts w:ascii="Times New Roman" w:hAnsi="Times New Roman" w:cs="Times New Roman"/>
          <w:b/>
          <w:sz w:val="24"/>
          <w:szCs w:val="24"/>
        </w:rPr>
        <w:t>O D L U K U</w:t>
      </w:r>
    </w:p>
    <w:p w14:paraId="2BA083E7" w14:textId="55586849" w:rsidR="001B06F5" w:rsidRPr="00B1631E" w:rsidRDefault="00271FBC" w:rsidP="00EF0804">
      <w:pPr>
        <w:jc w:val="center"/>
        <w:rPr>
          <w:rFonts w:ascii="Times New Roman" w:hAnsi="Times New Roman" w:cs="Times New Roman"/>
          <w:sz w:val="24"/>
          <w:szCs w:val="24"/>
        </w:rPr>
      </w:pPr>
      <w:r>
        <w:rPr>
          <w:rFonts w:ascii="Times New Roman" w:hAnsi="Times New Roman" w:cs="Times New Roman"/>
          <w:b/>
          <w:sz w:val="24"/>
          <w:szCs w:val="24"/>
        </w:rPr>
        <w:t>o donošenju</w:t>
      </w:r>
      <w:r w:rsidR="009C30B5">
        <w:rPr>
          <w:rFonts w:ascii="Times New Roman" w:hAnsi="Times New Roman" w:cs="Times New Roman"/>
          <w:b/>
          <w:sz w:val="24"/>
          <w:szCs w:val="24"/>
        </w:rPr>
        <w:t xml:space="preserve"> </w:t>
      </w:r>
      <w:r w:rsidR="009C30B5" w:rsidRPr="00EB025E">
        <w:rPr>
          <w:rFonts w:ascii="Times New Roman" w:hAnsi="Times New Roman" w:cs="Times New Roman"/>
          <w:b/>
          <w:sz w:val="24"/>
          <w:szCs w:val="24"/>
        </w:rPr>
        <w:t>Nacionalnog plana razvoja održivog turizma do 2027. i Akcijskog plana za provedbu Nacionalnog plana razvoja održivog turizma</w:t>
      </w:r>
      <w:r w:rsidR="009C30B5">
        <w:rPr>
          <w:rFonts w:ascii="Times New Roman" w:hAnsi="Times New Roman" w:cs="Times New Roman"/>
          <w:b/>
          <w:sz w:val="24"/>
          <w:szCs w:val="24"/>
        </w:rPr>
        <w:t xml:space="preserve"> za razdoblje do 2025. </w:t>
      </w:r>
    </w:p>
    <w:p w14:paraId="47F0F282" w14:textId="77777777" w:rsidR="006A235A" w:rsidRPr="00B1631E" w:rsidRDefault="006A235A" w:rsidP="008F43DF">
      <w:pPr>
        <w:jc w:val="center"/>
        <w:rPr>
          <w:rFonts w:ascii="Times New Roman" w:hAnsi="Times New Roman" w:cs="Times New Roman"/>
          <w:sz w:val="24"/>
          <w:szCs w:val="24"/>
        </w:rPr>
      </w:pPr>
      <w:r w:rsidRPr="00B1631E">
        <w:rPr>
          <w:rFonts w:ascii="Times New Roman" w:hAnsi="Times New Roman" w:cs="Times New Roman"/>
          <w:sz w:val="24"/>
          <w:szCs w:val="24"/>
        </w:rPr>
        <w:t>I.</w:t>
      </w:r>
    </w:p>
    <w:p w14:paraId="01944AE9" w14:textId="7D25827B" w:rsidR="006A235A" w:rsidRPr="00B1631E" w:rsidRDefault="00271FBC" w:rsidP="006A235A">
      <w:pPr>
        <w:jc w:val="both"/>
        <w:rPr>
          <w:rFonts w:ascii="Times New Roman" w:hAnsi="Times New Roman" w:cs="Times New Roman"/>
          <w:sz w:val="24"/>
          <w:szCs w:val="24"/>
        </w:rPr>
      </w:pPr>
      <w:r>
        <w:rPr>
          <w:rFonts w:ascii="Times New Roman" w:hAnsi="Times New Roman" w:cs="Times New Roman"/>
          <w:sz w:val="24"/>
          <w:szCs w:val="24"/>
        </w:rPr>
        <w:t>Donosi se Nacionalni plan razvoja održivog turizma do 2027. godine</w:t>
      </w:r>
      <w:r w:rsidR="000F3610">
        <w:rPr>
          <w:rFonts w:ascii="Times New Roman" w:hAnsi="Times New Roman" w:cs="Times New Roman"/>
          <w:sz w:val="24"/>
          <w:szCs w:val="24"/>
        </w:rPr>
        <w:t xml:space="preserve"> (u daljnjem tekstu: Nacionalni plan)</w:t>
      </w:r>
      <w:r>
        <w:rPr>
          <w:rFonts w:ascii="Times New Roman" w:hAnsi="Times New Roman" w:cs="Times New Roman"/>
          <w:sz w:val="24"/>
          <w:szCs w:val="24"/>
        </w:rPr>
        <w:t xml:space="preserve"> i Akcijski plan za provedbu Nacionalnog plana razvoja održivog turizma za razdoblje do 2025. </w:t>
      </w:r>
      <w:r w:rsidRPr="00577BD8">
        <w:rPr>
          <w:rFonts w:ascii="Times New Roman" w:hAnsi="Times New Roman" w:cs="Times New Roman"/>
          <w:sz w:val="24"/>
          <w:szCs w:val="24"/>
        </w:rPr>
        <w:t>godine</w:t>
      </w:r>
      <w:r w:rsidR="000F3610" w:rsidRPr="00577BD8">
        <w:rPr>
          <w:rFonts w:ascii="Times New Roman" w:hAnsi="Times New Roman" w:cs="Times New Roman"/>
          <w:sz w:val="24"/>
          <w:szCs w:val="24"/>
        </w:rPr>
        <w:t xml:space="preserve"> (u daljnjem tekstu: Akcijski plan)</w:t>
      </w:r>
      <w:r w:rsidRPr="00577BD8">
        <w:rPr>
          <w:rFonts w:ascii="Times New Roman" w:hAnsi="Times New Roman" w:cs="Times New Roman"/>
          <w:sz w:val="24"/>
          <w:szCs w:val="24"/>
        </w:rPr>
        <w:t>, u tekstu koji je dostavilo Ministarst</w:t>
      </w:r>
      <w:r w:rsidR="0000324A">
        <w:rPr>
          <w:rFonts w:ascii="Times New Roman" w:hAnsi="Times New Roman" w:cs="Times New Roman"/>
          <w:sz w:val="24"/>
          <w:szCs w:val="24"/>
        </w:rPr>
        <w:t>vo turizma i sporta aktom, KLASA</w:t>
      </w:r>
      <w:r w:rsidRPr="00577BD8">
        <w:rPr>
          <w:rFonts w:ascii="Times New Roman" w:hAnsi="Times New Roman" w:cs="Times New Roman"/>
          <w:sz w:val="24"/>
          <w:szCs w:val="24"/>
        </w:rPr>
        <w:t xml:space="preserve">: </w:t>
      </w:r>
      <w:r w:rsidR="00577BD8" w:rsidRPr="00577BD8">
        <w:rPr>
          <w:rFonts w:ascii="Times New Roman" w:hAnsi="Times New Roman" w:cs="Times New Roman"/>
          <w:sz w:val="24"/>
          <w:szCs w:val="24"/>
        </w:rPr>
        <w:t xml:space="preserve">001-02/20-01/2, </w:t>
      </w:r>
      <w:r w:rsidR="0000324A">
        <w:rPr>
          <w:rFonts w:ascii="Times New Roman" w:hAnsi="Times New Roman" w:cs="Times New Roman"/>
          <w:sz w:val="24"/>
          <w:szCs w:val="24"/>
        </w:rPr>
        <w:t>URBROJ</w:t>
      </w:r>
      <w:r w:rsidRPr="00577BD8">
        <w:rPr>
          <w:rFonts w:ascii="Times New Roman" w:hAnsi="Times New Roman" w:cs="Times New Roman"/>
          <w:sz w:val="24"/>
          <w:szCs w:val="24"/>
        </w:rPr>
        <w:t xml:space="preserve">: </w:t>
      </w:r>
      <w:r w:rsidR="00577BD8" w:rsidRPr="00577BD8">
        <w:rPr>
          <w:rFonts w:ascii="Times New Roman" w:hAnsi="Times New Roman" w:cs="Times New Roman"/>
          <w:sz w:val="24"/>
          <w:szCs w:val="24"/>
        </w:rPr>
        <w:t>529-03-01-01-01/2-23</w:t>
      </w:r>
      <w:r w:rsidR="003D6525">
        <w:rPr>
          <w:rFonts w:ascii="Times New Roman" w:hAnsi="Times New Roman" w:cs="Times New Roman"/>
          <w:sz w:val="24"/>
          <w:szCs w:val="24"/>
        </w:rPr>
        <w:t xml:space="preserve">-148, </w:t>
      </w:r>
      <w:r w:rsidR="00577BD8" w:rsidRPr="00577BD8">
        <w:rPr>
          <w:rFonts w:ascii="Times New Roman" w:hAnsi="Times New Roman" w:cs="Times New Roman"/>
          <w:sz w:val="24"/>
          <w:szCs w:val="24"/>
        </w:rPr>
        <w:t>od 27. srpnja</w:t>
      </w:r>
      <w:r w:rsidR="0011142C">
        <w:rPr>
          <w:rFonts w:ascii="Times New Roman" w:hAnsi="Times New Roman" w:cs="Times New Roman"/>
          <w:sz w:val="24"/>
          <w:szCs w:val="24"/>
        </w:rPr>
        <w:t xml:space="preserve"> 2023.</w:t>
      </w:r>
      <w:bookmarkStart w:id="0" w:name="_GoBack"/>
      <w:bookmarkEnd w:id="0"/>
    </w:p>
    <w:p w14:paraId="310A6C6A" w14:textId="77777777" w:rsidR="006A235A" w:rsidRPr="00B1631E" w:rsidRDefault="006A235A" w:rsidP="008F43DF">
      <w:pPr>
        <w:jc w:val="center"/>
        <w:rPr>
          <w:rFonts w:ascii="Times New Roman" w:hAnsi="Times New Roman" w:cs="Times New Roman"/>
          <w:sz w:val="24"/>
          <w:szCs w:val="24"/>
        </w:rPr>
      </w:pPr>
      <w:r w:rsidRPr="00B1631E">
        <w:rPr>
          <w:rFonts w:ascii="Times New Roman" w:hAnsi="Times New Roman" w:cs="Times New Roman"/>
          <w:sz w:val="24"/>
          <w:szCs w:val="24"/>
        </w:rPr>
        <w:t>II.</w:t>
      </w:r>
    </w:p>
    <w:p w14:paraId="77EDF8F2" w14:textId="26706FB9" w:rsidR="008F43DF" w:rsidRPr="00B1631E" w:rsidRDefault="005D1547" w:rsidP="008F43DF">
      <w:pPr>
        <w:jc w:val="both"/>
        <w:rPr>
          <w:rFonts w:ascii="Times New Roman" w:hAnsi="Times New Roman" w:cs="Times New Roman"/>
          <w:sz w:val="24"/>
          <w:szCs w:val="24"/>
        </w:rPr>
      </w:pPr>
      <w:r>
        <w:rPr>
          <w:rFonts w:ascii="Times New Roman" w:hAnsi="Times New Roman" w:cs="Times New Roman"/>
          <w:sz w:val="24"/>
          <w:szCs w:val="24"/>
        </w:rPr>
        <w:t>Zadužuje se Ministarstvo turizma i sporta da o ov</w:t>
      </w:r>
      <w:r w:rsidR="003661DE">
        <w:rPr>
          <w:rFonts w:ascii="Times New Roman" w:hAnsi="Times New Roman" w:cs="Times New Roman"/>
          <w:sz w:val="24"/>
          <w:szCs w:val="24"/>
        </w:rPr>
        <w:t>oj</w:t>
      </w:r>
      <w:r>
        <w:rPr>
          <w:rFonts w:ascii="Times New Roman" w:hAnsi="Times New Roman" w:cs="Times New Roman"/>
          <w:sz w:val="24"/>
          <w:szCs w:val="24"/>
        </w:rPr>
        <w:t xml:space="preserve"> Odlu</w:t>
      </w:r>
      <w:r w:rsidR="003661DE">
        <w:rPr>
          <w:rFonts w:ascii="Times New Roman" w:hAnsi="Times New Roman" w:cs="Times New Roman"/>
          <w:sz w:val="24"/>
          <w:szCs w:val="24"/>
        </w:rPr>
        <w:t>ci</w:t>
      </w:r>
      <w:r>
        <w:rPr>
          <w:rFonts w:ascii="Times New Roman" w:hAnsi="Times New Roman" w:cs="Times New Roman"/>
          <w:sz w:val="24"/>
          <w:szCs w:val="24"/>
        </w:rPr>
        <w:t xml:space="preserve"> izvijesti nadležna tijela, nositelje mjera i aktivnosti iz Nacionalnog plana i Akcijskog plana iz toč</w:t>
      </w:r>
      <w:r w:rsidR="00FE186A">
        <w:rPr>
          <w:rFonts w:ascii="Times New Roman" w:hAnsi="Times New Roman" w:cs="Times New Roman"/>
          <w:sz w:val="24"/>
          <w:szCs w:val="24"/>
        </w:rPr>
        <w:t>k</w:t>
      </w:r>
      <w:r>
        <w:rPr>
          <w:rFonts w:ascii="Times New Roman" w:hAnsi="Times New Roman" w:cs="Times New Roman"/>
          <w:sz w:val="24"/>
          <w:szCs w:val="24"/>
        </w:rPr>
        <w:t>e I. ove Odluke.</w:t>
      </w:r>
    </w:p>
    <w:p w14:paraId="7F744A78" w14:textId="77777777" w:rsidR="006A235A" w:rsidRPr="00B1631E" w:rsidRDefault="006A235A" w:rsidP="00880605">
      <w:pPr>
        <w:jc w:val="center"/>
        <w:rPr>
          <w:rFonts w:ascii="Times New Roman" w:hAnsi="Times New Roman" w:cs="Times New Roman"/>
          <w:sz w:val="24"/>
          <w:szCs w:val="24"/>
        </w:rPr>
      </w:pPr>
      <w:r w:rsidRPr="00B1631E">
        <w:rPr>
          <w:rFonts w:ascii="Times New Roman" w:hAnsi="Times New Roman" w:cs="Times New Roman"/>
          <w:sz w:val="24"/>
          <w:szCs w:val="24"/>
        </w:rPr>
        <w:t>III.</w:t>
      </w:r>
    </w:p>
    <w:p w14:paraId="2B59CB11" w14:textId="77777777" w:rsidR="006A235A" w:rsidRPr="00B1631E" w:rsidRDefault="005D1547" w:rsidP="00880605">
      <w:pPr>
        <w:jc w:val="both"/>
        <w:rPr>
          <w:rFonts w:ascii="Times New Roman" w:hAnsi="Times New Roman" w:cs="Times New Roman"/>
          <w:sz w:val="24"/>
          <w:szCs w:val="24"/>
        </w:rPr>
      </w:pPr>
      <w:r>
        <w:rPr>
          <w:rFonts w:ascii="Times New Roman" w:hAnsi="Times New Roman" w:cs="Times New Roman"/>
          <w:sz w:val="24"/>
          <w:szCs w:val="24"/>
        </w:rPr>
        <w:t>Zadužuje se Ministarstvo turizma i sporta da Nacionalni plan i Akcijski plan iz točke I. ove Odluke objavi na svojim mrežnim stranicama.</w:t>
      </w:r>
    </w:p>
    <w:p w14:paraId="2ED00D30" w14:textId="77777777" w:rsidR="006A235A" w:rsidRDefault="006A235A" w:rsidP="006A235A">
      <w:pPr>
        <w:jc w:val="center"/>
        <w:rPr>
          <w:rFonts w:ascii="Times New Roman" w:hAnsi="Times New Roman" w:cs="Times New Roman"/>
          <w:sz w:val="24"/>
          <w:szCs w:val="24"/>
        </w:rPr>
      </w:pPr>
      <w:r w:rsidRPr="00B1631E">
        <w:rPr>
          <w:rFonts w:ascii="Times New Roman" w:hAnsi="Times New Roman" w:cs="Times New Roman"/>
          <w:sz w:val="24"/>
          <w:szCs w:val="24"/>
        </w:rPr>
        <w:t>IV.</w:t>
      </w:r>
    </w:p>
    <w:p w14:paraId="7E96C53F" w14:textId="77777777" w:rsidR="006A235A" w:rsidRDefault="003971BC" w:rsidP="008F43D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Ova Odluka stupa na snagu danom donošenja, a objavit će se u </w:t>
      </w:r>
      <w:r w:rsidRPr="003971BC">
        <w:rPr>
          <w:rFonts w:ascii="Times New Roman" w:hAnsi="Times New Roman" w:cs="Times New Roman"/>
          <w:sz w:val="24"/>
          <w:szCs w:val="24"/>
        </w:rPr>
        <w:t>»Narodnim novinama«</w:t>
      </w:r>
      <w:r>
        <w:rPr>
          <w:rFonts w:ascii="Times New Roman" w:hAnsi="Times New Roman" w:cs="Times New Roman"/>
          <w:sz w:val="24"/>
          <w:szCs w:val="24"/>
        </w:rPr>
        <w:t>.</w:t>
      </w:r>
    </w:p>
    <w:p w14:paraId="791A07C8" w14:textId="77777777" w:rsidR="00880605" w:rsidRDefault="00880605" w:rsidP="006A235A">
      <w:pPr>
        <w:rPr>
          <w:rFonts w:ascii="Times New Roman" w:hAnsi="Times New Roman" w:cs="Times New Roman"/>
          <w:sz w:val="24"/>
          <w:szCs w:val="24"/>
        </w:rPr>
      </w:pPr>
    </w:p>
    <w:p w14:paraId="76A97445" w14:textId="1F5D74E1" w:rsidR="006A235A" w:rsidRPr="00B1631E" w:rsidRDefault="003F3FBF" w:rsidP="00880605">
      <w:pPr>
        <w:spacing w:line="240" w:lineRule="auto"/>
        <w:rPr>
          <w:rFonts w:ascii="Times New Roman" w:hAnsi="Times New Roman" w:cs="Times New Roman"/>
          <w:sz w:val="24"/>
          <w:szCs w:val="24"/>
        </w:rPr>
      </w:pPr>
      <w:r w:rsidRPr="00B1631E">
        <w:rPr>
          <w:rFonts w:ascii="Times New Roman" w:hAnsi="Times New Roman" w:cs="Times New Roman"/>
          <w:sz w:val="24"/>
          <w:szCs w:val="24"/>
        </w:rPr>
        <w:t>Klasa:</w:t>
      </w:r>
      <w:r w:rsidR="006A235A" w:rsidRPr="00B1631E">
        <w:rPr>
          <w:rFonts w:ascii="Times New Roman" w:hAnsi="Times New Roman" w:cs="Times New Roman"/>
          <w:sz w:val="24"/>
          <w:szCs w:val="24"/>
        </w:rPr>
        <w:tab/>
      </w:r>
      <w:r w:rsidR="006A235A" w:rsidRPr="00B1631E">
        <w:rPr>
          <w:rFonts w:ascii="Times New Roman" w:hAnsi="Times New Roman" w:cs="Times New Roman"/>
          <w:sz w:val="24"/>
          <w:szCs w:val="24"/>
        </w:rPr>
        <w:tab/>
      </w:r>
    </w:p>
    <w:p w14:paraId="5DDE7B91" w14:textId="09F4C15D" w:rsidR="006A235A" w:rsidRPr="00B1631E" w:rsidRDefault="003F3FBF" w:rsidP="00880605">
      <w:pPr>
        <w:spacing w:line="240" w:lineRule="auto"/>
        <w:rPr>
          <w:rFonts w:ascii="Times New Roman" w:hAnsi="Times New Roman" w:cs="Times New Roman"/>
          <w:sz w:val="24"/>
          <w:szCs w:val="24"/>
        </w:rPr>
      </w:pPr>
      <w:r w:rsidRPr="00B1631E">
        <w:rPr>
          <w:rFonts w:ascii="Times New Roman" w:hAnsi="Times New Roman" w:cs="Times New Roman"/>
          <w:sz w:val="24"/>
          <w:szCs w:val="24"/>
        </w:rPr>
        <w:t>Urbroj:</w:t>
      </w:r>
      <w:r w:rsidR="006A235A" w:rsidRPr="00B1631E">
        <w:rPr>
          <w:rFonts w:ascii="Times New Roman" w:hAnsi="Times New Roman" w:cs="Times New Roman"/>
          <w:sz w:val="24"/>
          <w:szCs w:val="24"/>
        </w:rPr>
        <w:tab/>
      </w:r>
      <w:r w:rsidR="006A235A" w:rsidRPr="00B1631E">
        <w:rPr>
          <w:rFonts w:ascii="Times New Roman" w:hAnsi="Times New Roman" w:cs="Times New Roman"/>
          <w:sz w:val="24"/>
          <w:szCs w:val="24"/>
        </w:rPr>
        <w:tab/>
      </w:r>
    </w:p>
    <w:p w14:paraId="3B37574C" w14:textId="77777777" w:rsidR="006A235A" w:rsidRPr="00B1631E" w:rsidRDefault="006A235A" w:rsidP="00880605">
      <w:pPr>
        <w:spacing w:after="480" w:line="240" w:lineRule="auto"/>
        <w:rPr>
          <w:rFonts w:ascii="Times New Roman" w:hAnsi="Times New Roman" w:cs="Times New Roman"/>
          <w:sz w:val="24"/>
          <w:szCs w:val="24"/>
        </w:rPr>
      </w:pPr>
      <w:r w:rsidRPr="00B1631E">
        <w:rPr>
          <w:rFonts w:ascii="Times New Roman" w:hAnsi="Times New Roman" w:cs="Times New Roman"/>
          <w:sz w:val="24"/>
          <w:szCs w:val="24"/>
        </w:rPr>
        <w:t>Zagreb,</w:t>
      </w:r>
      <w:r w:rsidRPr="00B1631E">
        <w:rPr>
          <w:rFonts w:ascii="Times New Roman" w:hAnsi="Times New Roman" w:cs="Times New Roman"/>
          <w:sz w:val="24"/>
          <w:szCs w:val="24"/>
        </w:rPr>
        <w:tab/>
        <w:t xml:space="preserve">_______ </w:t>
      </w:r>
      <w:r w:rsidR="003971BC">
        <w:rPr>
          <w:rFonts w:ascii="Times New Roman" w:hAnsi="Times New Roman" w:cs="Times New Roman"/>
          <w:sz w:val="24"/>
          <w:szCs w:val="24"/>
        </w:rPr>
        <w:t>2023</w:t>
      </w:r>
      <w:r w:rsidRPr="00B1631E">
        <w:rPr>
          <w:rFonts w:ascii="Times New Roman" w:hAnsi="Times New Roman" w:cs="Times New Roman"/>
          <w:sz w:val="24"/>
          <w:szCs w:val="24"/>
        </w:rPr>
        <w:t>.</w:t>
      </w:r>
    </w:p>
    <w:p w14:paraId="551CCE7B" w14:textId="77777777" w:rsidR="006A235A" w:rsidRDefault="003971BC" w:rsidP="003971BC">
      <w:pPr>
        <w:jc w:val="center"/>
        <w:rPr>
          <w:rFonts w:ascii="Times New Roman" w:hAnsi="Times New Roman" w:cs="Times New Roman"/>
          <w:sz w:val="24"/>
          <w:szCs w:val="24"/>
        </w:rPr>
      </w:pPr>
      <w:r>
        <w:rPr>
          <w:rFonts w:ascii="Times New Roman" w:hAnsi="Times New Roman" w:cs="Times New Roman"/>
          <w:sz w:val="24"/>
          <w:szCs w:val="24"/>
        </w:rPr>
        <w:t xml:space="preserve">                                                                                        </w:t>
      </w:r>
      <w:r w:rsidR="006A235A" w:rsidRPr="00B1631E">
        <w:rPr>
          <w:rFonts w:ascii="Times New Roman" w:hAnsi="Times New Roman" w:cs="Times New Roman"/>
          <w:sz w:val="24"/>
          <w:szCs w:val="24"/>
        </w:rPr>
        <w:t>P</w:t>
      </w:r>
      <w:r w:rsidR="006A235A">
        <w:rPr>
          <w:rFonts w:ascii="Times New Roman" w:hAnsi="Times New Roman" w:cs="Times New Roman"/>
          <w:sz w:val="24"/>
          <w:szCs w:val="24"/>
        </w:rPr>
        <w:t xml:space="preserve"> </w:t>
      </w:r>
      <w:r w:rsidR="006A235A" w:rsidRPr="00B1631E">
        <w:rPr>
          <w:rFonts w:ascii="Times New Roman" w:hAnsi="Times New Roman" w:cs="Times New Roman"/>
          <w:sz w:val="24"/>
          <w:szCs w:val="24"/>
        </w:rPr>
        <w:t>R</w:t>
      </w:r>
      <w:r w:rsidR="006A235A">
        <w:rPr>
          <w:rFonts w:ascii="Times New Roman" w:hAnsi="Times New Roman" w:cs="Times New Roman"/>
          <w:sz w:val="24"/>
          <w:szCs w:val="24"/>
        </w:rPr>
        <w:t xml:space="preserve"> </w:t>
      </w:r>
      <w:r w:rsidR="006A235A" w:rsidRPr="00B1631E">
        <w:rPr>
          <w:rFonts w:ascii="Times New Roman" w:hAnsi="Times New Roman" w:cs="Times New Roman"/>
          <w:sz w:val="24"/>
          <w:szCs w:val="24"/>
        </w:rPr>
        <w:t>E</w:t>
      </w:r>
      <w:r w:rsidR="006A235A">
        <w:rPr>
          <w:rFonts w:ascii="Times New Roman" w:hAnsi="Times New Roman" w:cs="Times New Roman"/>
          <w:sz w:val="24"/>
          <w:szCs w:val="24"/>
        </w:rPr>
        <w:t xml:space="preserve"> </w:t>
      </w:r>
      <w:r w:rsidR="006A235A" w:rsidRPr="00B1631E">
        <w:rPr>
          <w:rFonts w:ascii="Times New Roman" w:hAnsi="Times New Roman" w:cs="Times New Roman"/>
          <w:sz w:val="24"/>
          <w:szCs w:val="24"/>
        </w:rPr>
        <w:t>D</w:t>
      </w:r>
      <w:r w:rsidR="006A235A">
        <w:rPr>
          <w:rFonts w:ascii="Times New Roman" w:hAnsi="Times New Roman" w:cs="Times New Roman"/>
          <w:sz w:val="24"/>
          <w:szCs w:val="24"/>
        </w:rPr>
        <w:t xml:space="preserve"> </w:t>
      </w:r>
      <w:r w:rsidR="006A235A" w:rsidRPr="00B1631E">
        <w:rPr>
          <w:rFonts w:ascii="Times New Roman" w:hAnsi="Times New Roman" w:cs="Times New Roman"/>
          <w:sz w:val="24"/>
          <w:szCs w:val="24"/>
        </w:rPr>
        <w:t>S</w:t>
      </w:r>
      <w:r w:rsidR="006A235A">
        <w:rPr>
          <w:rFonts w:ascii="Times New Roman" w:hAnsi="Times New Roman" w:cs="Times New Roman"/>
          <w:sz w:val="24"/>
          <w:szCs w:val="24"/>
        </w:rPr>
        <w:t xml:space="preserve"> </w:t>
      </w:r>
      <w:r w:rsidR="006A235A" w:rsidRPr="00B1631E">
        <w:rPr>
          <w:rFonts w:ascii="Times New Roman" w:hAnsi="Times New Roman" w:cs="Times New Roman"/>
          <w:sz w:val="24"/>
          <w:szCs w:val="24"/>
        </w:rPr>
        <w:t>J</w:t>
      </w:r>
      <w:r w:rsidR="006A235A">
        <w:rPr>
          <w:rFonts w:ascii="Times New Roman" w:hAnsi="Times New Roman" w:cs="Times New Roman"/>
          <w:sz w:val="24"/>
          <w:szCs w:val="24"/>
        </w:rPr>
        <w:t xml:space="preserve"> </w:t>
      </w:r>
      <w:r w:rsidR="006A235A" w:rsidRPr="00B1631E">
        <w:rPr>
          <w:rFonts w:ascii="Times New Roman" w:hAnsi="Times New Roman" w:cs="Times New Roman"/>
          <w:sz w:val="24"/>
          <w:szCs w:val="24"/>
        </w:rPr>
        <w:t>E</w:t>
      </w:r>
      <w:r w:rsidR="006A235A">
        <w:rPr>
          <w:rFonts w:ascii="Times New Roman" w:hAnsi="Times New Roman" w:cs="Times New Roman"/>
          <w:sz w:val="24"/>
          <w:szCs w:val="24"/>
        </w:rPr>
        <w:t xml:space="preserve"> </w:t>
      </w:r>
      <w:r w:rsidR="006A235A" w:rsidRPr="00B1631E">
        <w:rPr>
          <w:rFonts w:ascii="Times New Roman" w:hAnsi="Times New Roman" w:cs="Times New Roman"/>
          <w:sz w:val="24"/>
          <w:szCs w:val="24"/>
        </w:rPr>
        <w:t>D</w:t>
      </w:r>
      <w:r w:rsidR="006A235A">
        <w:rPr>
          <w:rFonts w:ascii="Times New Roman" w:hAnsi="Times New Roman" w:cs="Times New Roman"/>
          <w:sz w:val="24"/>
          <w:szCs w:val="24"/>
        </w:rPr>
        <w:t xml:space="preserve"> </w:t>
      </w:r>
      <w:r w:rsidR="006A235A" w:rsidRPr="00B1631E">
        <w:rPr>
          <w:rFonts w:ascii="Times New Roman" w:hAnsi="Times New Roman" w:cs="Times New Roman"/>
          <w:sz w:val="24"/>
          <w:szCs w:val="24"/>
        </w:rPr>
        <w:t>N</w:t>
      </w:r>
      <w:r w:rsidR="006A235A">
        <w:rPr>
          <w:rFonts w:ascii="Times New Roman" w:hAnsi="Times New Roman" w:cs="Times New Roman"/>
          <w:sz w:val="24"/>
          <w:szCs w:val="24"/>
        </w:rPr>
        <w:t xml:space="preserve"> </w:t>
      </w:r>
      <w:r w:rsidR="006A235A" w:rsidRPr="00B1631E">
        <w:rPr>
          <w:rFonts w:ascii="Times New Roman" w:hAnsi="Times New Roman" w:cs="Times New Roman"/>
          <w:sz w:val="24"/>
          <w:szCs w:val="24"/>
        </w:rPr>
        <w:t>I</w:t>
      </w:r>
      <w:r w:rsidR="006A235A">
        <w:rPr>
          <w:rFonts w:ascii="Times New Roman" w:hAnsi="Times New Roman" w:cs="Times New Roman"/>
          <w:sz w:val="24"/>
          <w:szCs w:val="24"/>
        </w:rPr>
        <w:t xml:space="preserve"> </w:t>
      </w:r>
      <w:r w:rsidR="006A235A" w:rsidRPr="00B1631E">
        <w:rPr>
          <w:rFonts w:ascii="Times New Roman" w:hAnsi="Times New Roman" w:cs="Times New Roman"/>
          <w:sz w:val="24"/>
          <w:szCs w:val="24"/>
        </w:rPr>
        <w:t>K</w:t>
      </w:r>
    </w:p>
    <w:p w14:paraId="4D2A36A6" w14:textId="77777777" w:rsidR="00880605" w:rsidRPr="00B1631E" w:rsidRDefault="00880605" w:rsidP="003971BC">
      <w:pPr>
        <w:jc w:val="center"/>
        <w:rPr>
          <w:rFonts w:ascii="Times New Roman" w:hAnsi="Times New Roman" w:cs="Times New Roman"/>
          <w:sz w:val="24"/>
          <w:szCs w:val="24"/>
        </w:rPr>
      </w:pPr>
    </w:p>
    <w:p w14:paraId="677F62B5" w14:textId="77777777" w:rsidR="006A235A" w:rsidRPr="003971BC" w:rsidRDefault="003971BC" w:rsidP="003971BC">
      <w:pPr>
        <w:ind w:left="4956" w:firstLine="708"/>
        <w:rPr>
          <w:rFonts w:ascii="Times New Roman" w:hAnsi="Times New Roman" w:cs="Times New Roman"/>
          <w:b/>
          <w:sz w:val="24"/>
          <w:szCs w:val="24"/>
        </w:rPr>
        <w:sectPr w:rsidR="006A235A" w:rsidRPr="003971BC">
          <w:pgSz w:w="11906" w:h="16838"/>
          <w:pgMar w:top="1417" w:right="1417" w:bottom="1417" w:left="1417" w:header="708" w:footer="708" w:gutter="0"/>
          <w:cols w:space="708"/>
          <w:docGrid w:linePitch="360"/>
        </w:sectPr>
      </w:pPr>
      <w:r w:rsidRPr="003971BC">
        <w:rPr>
          <w:rFonts w:ascii="Times New Roman" w:hAnsi="Times New Roman" w:cs="Times New Roman"/>
          <w:b/>
          <w:sz w:val="24"/>
          <w:szCs w:val="24"/>
        </w:rPr>
        <w:t>mr. sc. Andrej Ple</w:t>
      </w:r>
      <w:r>
        <w:rPr>
          <w:rFonts w:ascii="Times New Roman" w:hAnsi="Times New Roman" w:cs="Times New Roman"/>
          <w:b/>
          <w:sz w:val="24"/>
          <w:szCs w:val="24"/>
        </w:rPr>
        <w:t>n</w:t>
      </w:r>
      <w:r w:rsidRPr="003971BC">
        <w:rPr>
          <w:rFonts w:ascii="Times New Roman" w:hAnsi="Times New Roman" w:cs="Times New Roman"/>
          <w:b/>
          <w:sz w:val="24"/>
          <w:szCs w:val="24"/>
        </w:rPr>
        <w:t>ković,</w:t>
      </w:r>
      <w:r>
        <w:rPr>
          <w:rFonts w:ascii="Times New Roman" w:hAnsi="Times New Roman" w:cs="Times New Roman"/>
          <w:sz w:val="24"/>
          <w:szCs w:val="24"/>
        </w:rPr>
        <w:t xml:space="preserve"> v.r.</w:t>
      </w:r>
    </w:p>
    <w:p w14:paraId="1CFAA2E1" w14:textId="77777777" w:rsidR="006A235A" w:rsidRPr="00B1631E" w:rsidRDefault="006A235A" w:rsidP="006A235A">
      <w:pPr>
        <w:jc w:val="center"/>
        <w:rPr>
          <w:rFonts w:ascii="Times New Roman" w:hAnsi="Times New Roman" w:cs="Times New Roman"/>
          <w:sz w:val="24"/>
          <w:szCs w:val="24"/>
        </w:rPr>
      </w:pPr>
      <w:r>
        <w:rPr>
          <w:rFonts w:ascii="Times New Roman" w:hAnsi="Times New Roman" w:cs="Times New Roman"/>
          <w:sz w:val="24"/>
          <w:szCs w:val="24"/>
        </w:rPr>
        <w:lastRenderedPageBreak/>
        <w:t>O</w:t>
      </w:r>
      <w:r w:rsidRPr="00B1631E">
        <w:rPr>
          <w:rFonts w:ascii="Times New Roman" w:hAnsi="Times New Roman" w:cs="Times New Roman"/>
          <w:sz w:val="24"/>
          <w:szCs w:val="24"/>
        </w:rPr>
        <w:t>BRAZLOŽENJE</w:t>
      </w:r>
    </w:p>
    <w:p w14:paraId="56476582" w14:textId="77777777" w:rsidR="006A235A" w:rsidRPr="00B1631E" w:rsidRDefault="006A235A" w:rsidP="006A235A">
      <w:pPr>
        <w:rPr>
          <w:rFonts w:ascii="Times New Roman" w:hAnsi="Times New Roman" w:cs="Times New Roman"/>
          <w:sz w:val="24"/>
          <w:szCs w:val="24"/>
        </w:rPr>
      </w:pPr>
    </w:p>
    <w:p w14:paraId="0C0E08EB" w14:textId="24B9CFCA" w:rsidR="0030619C" w:rsidRDefault="0030619C" w:rsidP="00DE128D">
      <w:pPr>
        <w:jc w:val="both"/>
        <w:rPr>
          <w:rFonts w:ascii="Times New Roman" w:hAnsi="Times New Roman" w:cs="Times New Roman"/>
          <w:sz w:val="24"/>
          <w:szCs w:val="24"/>
        </w:rPr>
      </w:pPr>
      <w:r>
        <w:rPr>
          <w:rFonts w:ascii="Times New Roman" w:hAnsi="Times New Roman" w:cs="Times New Roman"/>
          <w:sz w:val="24"/>
          <w:szCs w:val="24"/>
        </w:rPr>
        <w:t xml:space="preserve">Nacionalni plan razvoja održivog turizma do 2027. godine </w:t>
      </w:r>
      <w:r w:rsidR="00982E1F">
        <w:rPr>
          <w:rFonts w:ascii="Times New Roman" w:hAnsi="Times New Roman" w:cs="Times New Roman"/>
          <w:sz w:val="24"/>
          <w:szCs w:val="24"/>
        </w:rPr>
        <w:t>i Akcijski plan</w:t>
      </w:r>
      <w:r w:rsidR="00982E1F" w:rsidRPr="00982E1F">
        <w:rPr>
          <w:rFonts w:ascii="Times New Roman" w:hAnsi="Times New Roman" w:cs="Times New Roman"/>
          <w:sz w:val="24"/>
          <w:szCs w:val="24"/>
        </w:rPr>
        <w:t xml:space="preserve"> za provedbu Nacionalnog plana razvoja održivog turizma za razdoblje do 2025. godine</w:t>
      </w:r>
      <w:r w:rsidR="00982E1F">
        <w:rPr>
          <w:rFonts w:ascii="Times New Roman" w:hAnsi="Times New Roman" w:cs="Times New Roman"/>
          <w:sz w:val="24"/>
          <w:szCs w:val="24"/>
        </w:rPr>
        <w:t xml:space="preserve"> </w:t>
      </w:r>
      <w:r w:rsidR="00BE6747">
        <w:rPr>
          <w:rFonts w:ascii="Times New Roman" w:hAnsi="Times New Roman" w:cs="Times New Roman"/>
          <w:sz w:val="24"/>
          <w:szCs w:val="24"/>
        </w:rPr>
        <w:t>izrađen</w:t>
      </w:r>
      <w:r w:rsidR="00982E1F">
        <w:rPr>
          <w:rFonts w:ascii="Times New Roman" w:hAnsi="Times New Roman" w:cs="Times New Roman"/>
          <w:sz w:val="24"/>
          <w:szCs w:val="24"/>
        </w:rPr>
        <w:t>i su</w:t>
      </w:r>
      <w:r w:rsidR="00BE6747">
        <w:rPr>
          <w:rFonts w:ascii="Times New Roman" w:hAnsi="Times New Roman" w:cs="Times New Roman"/>
          <w:sz w:val="24"/>
          <w:szCs w:val="24"/>
        </w:rPr>
        <w:t xml:space="preserve"> na temelju članka </w:t>
      </w:r>
      <w:r w:rsidR="003F3FBF">
        <w:rPr>
          <w:rFonts w:ascii="Times New Roman" w:hAnsi="Times New Roman" w:cs="Times New Roman"/>
          <w:sz w:val="24"/>
          <w:szCs w:val="24"/>
        </w:rPr>
        <w:t xml:space="preserve">37. i članka </w:t>
      </w:r>
      <w:r w:rsidR="00BE6747">
        <w:rPr>
          <w:rFonts w:ascii="Times New Roman" w:hAnsi="Times New Roman" w:cs="Times New Roman"/>
          <w:sz w:val="24"/>
          <w:szCs w:val="24"/>
        </w:rPr>
        <w:t xml:space="preserve">38. </w:t>
      </w:r>
      <w:r w:rsidR="00BE6747" w:rsidRPr="00BE6747">
        <w:rPr>
          <w:rFonts w:ascii="Times New Roman" w:hAnsi="Times New Roman" w:cs="Times New Roman"/>
          <w:sz w:val="24"/>
          <w:szCs w:val="24"/>
        </w:rPr>
        <w:t>Zakona o sustavu strateškog planiranja i upravljanja razvojem Republike Hrvatske</w:t>
      </w:r>
      <w:r w:rsidR="00BE6747">
        <w:rPr>
          <w:rFonts w:ascii="Times New Roman" w:hAnsi="Times New Roman" w:cs="Times New Roman"/>
          <w:sz w:val="24"/>
          <w:szCs w:val="24"/>
        </w:rPr>
        <w:t xml:space="preserve"> </w:t>
      </w:r>
      <w:r w:rsidR="00BE6747" w:rsidRPr="00BE6747">
        <w:rPr>
          <w:rFonts w:ascii="Times New Roman" w:hAnsi="Times New Roman" w:cs="Times New Roman"/>
          <w:sz w:val="24"/>
          <w:szCs w:val="24"/>
        </w:rPr>
        <w:t>(„Narodne novine“, br. 123/17</w:t>
      </w:r>
      <w:r w:rsidR="003F3FBF">
        <w:rPr>
          <w:rFonts w:ascii="Times New Roman" w:hAnsi="Times New Roman" w:cs="Times New Roman"/>
          <w:sz w:val="24"/>
          <w:szCs w:val="24"/>
        </w:rPr>
        <w:t xml:space="preserve">. i </w:t>
      </w:r>
      <w:r w:rsidR="003F3FBF" w:rsidRPr="003F3FBF">
        <w:rPr>
          <w:rFonts w:ascii="Times New Roman" w:hAnsi="Times New Roman" w:cs="Times New Roman"/>
          <w:sz w:val="24"/>
          <w:szCs w:val="24"/>
        </w:rPr>
        <w:t>151/22.</w:t>
      </w:r>
      <w:r w:rsidR="00BE6747" w:rsidRPr="00BE6747">
        <w:rPr>
          <w:rFonts w:ascii="Times New Roman" w:hAnsi="Times New Roman" w:cs="Times New Roman"/>
          <w:sz w:val="24"/>
          <w:szCs w:val="24"/>
        </w:rPr>
        <w:t>)</w:t>
      </w:r>
      <w:r w:rsidR="00BE6747">
        <w:rPr>
          <w:rFonts w:ascii="Times New Roman" w:hAnsi="Times New Roman" w:cs="Times New Roman"/>
          <w:sz w:val="24"/>
          <w:szCs w:val="24"/>
        </w:rPr>
        <w:t>.</w:t>
      </w:r>
    </w:p>
    <w:p w14:paraId="1178C6F0" w14:textId="77777777" w:rsidR="00AD5798" w:rsidRDefault="00DE128D" w:rsidP="00AD5798">
      <w:pPr>
        <w:jc w:val="both"/>
        <w:rPr>
          <w:rFonts w:ascii="Times New Roman" w:hAnsi="Times New Roman" w:cs="Times New Roman"/>
          <w:sz w:val="24"/>
          <w:szCs w:val="24"/>
        </w:rPr>
      </w:pPr>
      <w:r w:rsidRPr="00DE128D">
        <w:rPr>
          <w:rFonts w:ascii="Times New Roman" w:hAnsi="Times New Roman" w:cs="Times New Roman"/>
          <w:sz w:val="24"/>
          <w:szCs w:val="24"/>
        </w:rPr>
        <w:t>Nacionalni plan razvoja od</w:t>
      </w:r>
      <w:r>
        <w:rPr>
          <w:rFonts w:ascii="Times New Roman" w:hAnsi="Times New Roman" w:cs="Times New Roman"/>
          <w:sz w:val="24"/>
          <w:szCs w:val="24"/>
        </w:rPr>
        <w:t xml:space="preserve">rživog turizma do 2027. godine </w:t>
      </w:r>
      <w:r w:rsidRPr="00DE128D">
        <w:rPr>
          <w:rFonts w:ascii="Times New Roman" w:hAnsi="Times New Roman" w:cs="Times New Roman"/>
          <w:sz w:val="24"/>
          <w:szCs w:val="24"/>
        </w:rPr>
        <w:t>srednjoročni je akt strateškog planiranja hrvatskog turizma za razdoblje do 2027. godine, usklađen s Nacionalnom razvojnom strategijom Republike Hrvatske do 2030. godine, Strategijom razvoja održivog turizma do 2030. godine i temeljnim dokumentima i politikama Europske unije i Republike Hrvatske, uključujući Nacionalni plan oporavka i otpornosti, gdje predstavlja sastavni dio reformske mjere.</w:t>
      </w:r>
      <w:r w:rsidR="00880605">
        <w:rPr>
          <w:rFonts w:ascii="Times New Roman" w:hAnsi="Times New Roman" w:cs="Times New Roman"/>
          <w:sz w:val="24"/>
          <w:szCs w:val="24"/>
        </w:rPr>
        <w:t xml:space="preserve"> </w:t>
      </w:r>
      <w:r w:rsidR="008F43DF" w:rsidRPr="008F43DF">
        <w:rPr>
          <w:rFonts w:ascii="Times New Roman" w:hAnsi="Times New Roman" w:cs="Times New Roman"/>
          <w:sz w:val="24"/>
          <w:szCs w:val="24"/>
        </w:rPr>
        <w:t>Vremenski okvir slijedi plansko razdoblje Europske unije te je istaknuta usmjerenost na korištenje raspoloživih sredstava iz Nacionalnog plana oporavka i otpornosti i Višegodišnjeg financijskog okvira, kao i nacionalnog proračuna.</w:t>
      </w:r>
    </w:p>
    <w:p w14:paraId="61749511" w14:textId="77777777" w:rsidR="00AE0183" w:rsidRDefault="00AE0183" w:rsidP="00AE0183">
      <w:pPr>
        <w:spacing w:after="120"/>
        <w:contextualSpacing/>
        <w:jc w:val="both"/>
        <w:rPr>
          <w:rFonts w:ascii="Times New Roman" w:hAnsi="Times New Roman" w:cs="Times New Roman"/>
          <w:sz w:val="24"/>
          <w:szCs w:val="24"/>
        </w:rPr>
      </w:pPr>
      <w:r w:rsidRPr="00AD5798">
        <w:rPr>
          <w:rFonts w:ascii="Times New Roman" w:hAnsi="Times New Roman" w:cs="Times New Roman"/>
          <w:sz w:val="24"/>
          <w:szCs w:val="24"/>
        </w:rPr>
        <w:t xml:space="preserve">U skladu sa Strategijom razvoja održivog turizma do 2030. godine i drugim aktima strateškog planiranja, Nacionalni plan razvoja održivog turizma do 2027. godine, omogućit će transformaciju turizma temeljenu na načelima održivosti kao temeljne razvojne koncepcije, uz proces digitalne transformacije, usklađivanja sa zelenim politikama i jačanja otpornosti turističkog sustava. </w:t>
      </w:r>
      <w:r>
        <w:rPr>
          <w:rFonts w:ascii="Times New Roman" w:hAnsi="Times New Roman" w:cs="Times New Roman"/>
          <w:sz w:val="24"/>
          <w:szCs w:val="24"/>
        </w:rPr>
        <w:t xml:space="preserve"> </w:t>
      </w:r>
      <w:r w:rsidRPr="00AE0183">
        <w:rPr>
          <w:rFonts w:ascii="Times New Roman" w:hAnsi="Times New Roman" w:cs="Times New Roman"/>
          <w:sz w:val="24"/>
          <w:szCs w:val="24"/>
        </w:rPr>
        <w:t>Nacionalni plan razvoja održivog turizma do 2027. godine definira deset posebnih ciljeva i njima pripadajućih konkretnih mjera što se prati ostvarenjem definiranih pokazatelja ishoda koje osiguravaju realizaciju srednjoročne vizije održivog turizma Hrvatske do 2027. godine.</w:t>
      </w:r>
    </w:p>
    <w:p w14:paraId="508789A3" w14:textId="77777777" w:rsidR="00AE0183" w:rsidRDefault="00AE0183" w:rsidP="00AE0183">
      <w:pPr>
        <w:spacing w:after="120"/>
        <w:contextualSpacing/>
        <w:jc w:val="both"/>
        <w:rPr>
          <w:rFonts w:ascii="Times New Roman" w:hAnsi="Times New Roman" w:cs="Times New Roman"/>
          <w:sz w:val="24"/>
          <w:szCs w:val="24"/>
        </w:rPr>
      </w:pPr>
    </w:p>
    <w:p w14:paraId="7AB81198" w14:textId="77777777" w:rsidR="00AD5798" w:rsidRDefault="00D12410" w:rsidP="00DE128D">
      <w:pPr>
        <w:jc w:val="both"/>
        <w:rPr>
          <w:rFonts w:ascii="Times New Roman" w:hAnsi="Times New Roman" w:cs="Times New Roman"/>
          <w:sz w:val="24"/>
          <w:szCs w:val="24"/>
        </w:rPr>
      </w:pPr>
      <w:r>
        <w:rPr>
          <w:rFonts w:ascii="Times New Roman" w:hAnsi="Times New Roman" w:cs="Times New Roman"/>
          <w:sz w:val="24"/>
          <w:szCs w:val="24"/>
        </w:rPr>
        <w:t xml:space="preserve">Cilj Nacionalnog plana </w:t>
      </w:r>
      <w:r w:rsidR="00AD5798" w:rsidRPr="00AD5798">
        <w:rPr>
          <w:rFonts w:ascii="Times New Roman" w:hAnsi="Times New Roman" w:cs="Times New Roman"/>
          <w:sz w:val="24"/>
          <w:szCs w:val="24"/>
        </w:rPr>
        <w:t xml:space="preserve">je </w:t>
      </w:r>
      <w:r>
        <w:rPr>
          <w:rFonts w:ascii="Times New Roman" w:hAnsi="Times New Roman" w:cs="Times New Roman"/>
          <w:sz w:val="24"/>
          <w:szCs w:val="24"/>
        </w:rPr>
        <w:t>pridonijeti razvoju održivog, inovativnog i otpornog</w:t>
      </w:r>
      <w:r w:rsidR="00AD5798" w:rsidRPr="00AD5798">
        <w:rPr>
          <w:rFonts w:ascii="Times New Roman" w:hAnsi="Times New Roman" w:cs="Times New Roman"/>
          <w:sz w:val="24"/>
          <w:szCs w:val="24"/>
        </w:rPr>
        <w:t xml:space="preserve"> turizma kroz planirane javne politike:</w:t>
      </w:r>
    </w:p>
    <w:p w14:paraId="0287FD31" w14:textId="77777777" w:rsidR="00D12410" w:rsidRPr="00D12410" w:rsidRDefault="00D12410" w:rsidP="00880605">
      <w:pPr>
        <w:numPr>
          <w:ilvl w:val="0"/>
          <w:numId w:val="2"/>
        </w:numPr>
        <w:spacing w:after="120"/>
        <w:ind w:left="1276" w:hanging="567"/>
        <w:contextualSpacing/>
        <w:jc w:val="both"/>
        <w:rPr>
          <w:rFonts w:ascii="Times New Roman" w:eastAsia="Calibri" w:hAnsi="Times New Roman" w:cs="Times New Roman"/>
          <w:sz w:val="24"/>
          <w:szCs w:val="24"/>
        </w:rPr>
      </w:pPr>
      <w:r w:rsidRPr="00D12410">
        <w:rPr>
          <w:rFonts w:ascii="Times New Roman" w:eastAsia="Calibri" w:hAnsi="Times New Roman" w:cs="Times New Roman"/>
          <w:sz w:val="24"/>
          <w:szCs w:val="24"/>
        </w:rPr>
        <w:t>poticanje ulaganja u održiv, niskougljični razvoj turizma;</w:t>
      </w:r>
    </w:p>
    <w:p w14:paraId="3608F5C7" w14:textId="77777777" w:rsidR="00D12410" w:rsidRPr="00D12410" w:rsidRDefault="00D12410" w:rsidP="00880605">
      <w:pPr>
        <w:numPr>
          <w:ilvl w:val="0"/>
          <w:numId w:val="2"/>
        </w:numPr>
        <w:spacing w:after="120"/>
        <w:ind w:left="1276" w:hanging="567"/>
        <w:contextualSpacing/>
        <w:jc w:val="both"/>
        <w:rPr>
          <w:rFonts w:ascii="Times New Roman" w:eastAsia="Calibri" w:hAnsi="Times New Roman" w:cs="Times New Roman"/>
          <w:sz w:val="24"/>
          <w:szCs w:val="24"/>
        </w:rPr>
      </w:pPr>
      <w:r w:rsidRPr="00D12410">
        <w:rPr>
          <w:rFonts w:ascii="Times New Roman" w:eastAsia="Calibri" w:hAnsi="Times New Roman" w:cs="Times New Roman"/>
          <w:sz w:val="24"/>
          <w:szCs w:val="24"/>
        </w:rPr>
        <w:t xml:space="preserve">povećanje multiplikacijskih učinaka turizma na područja poljoprivrede, digitalizacije, prometa, energije i okoliša te sporta, kulturne i kreativne industrije; </w:t>
      </w:r>
    </w:p>
    <w:p w14:paraId="10C996E2" w14:textId="77777777" w:rsidR="00D12410" w:rsidRPr="00D12410" w:rsidRDefault="00D12410" w:rsidP="00880605">
      <w:pPr>
        <w:numPr>
          <w:ilvl w:val="0"/>
          <w:numId w:val="2"/>
        </w:numPr>
        <w:spacing w:after="120"/>
        <w:ind w:left="1276" w:hanging="567"/>
        <w:contextualSpacing/>
        <w:jc w:val="both"/>
        <w:rPr>
          <w:rFonts w:ascii="Times New Roman" w:eastAsia="Calibri" w:hAnsi="Times New Roman" w:cs="Times New Roman"/>
          <w:sz w:val="24"/>
          <w:szCs w:val="24"/>
        </w:rPr>
      </w:pPr>
      <w:r w:rsidRPr="00D12410">
        <w:rPr>
          <w:rFonts w:ascii="Times New Roman" w:eastAsia="Calibri" w:hAnsi="Times New Roman" w:cs="Times New Roman"/>
          <w:sz w:val="24"/>
          <w:szCs w:val="24"/>
        </w:rPr>
        <w:t>razvoj funkcionalnih i održivih turističkih regija radi cjelovitog turističkog doživljaja i produljenja sezone kroz ulaganja u javnu turističku infrastrukturu i promociju;</w:t>
      </w:r>
    </w:p>
    <w:p w14:paraId="20AE2070" w14:textId="77777777" w:rsidR="00D12410" w:rsidRPr="00D12410" w:rsidRDefault="00D12410" w:rsidP="00880605">
      <w:pPr>
        <w:numPr>
          <w:ilvl w:val="0"/>
          <w:numId w:val="2"/>
        </w:numPr>
        <w:spacing w:after="120"/>
        <w:ind w:left="1276" w:hanging="567"/>
        <w:contextualSpacing/>
        <w:jc w:val="both"/>
        <w:rPr>
          <w:rFonts w:ascii="Times New Roman" w:eastAsia="Calibri" w:hAnsi="Times New Roman" w:cs="Times New Roman"/>
          <w:sz w:val="24"/>
          <w:szCs w:val="24"/>
        </w:rPr>
      </w:pPr>
      <w:r w:rsidRPr="00D12410">
        <w:rPr>
          <w:rFonts w:ascii="Times New Roman" w:eastAsia="Calibri" w:hAnsi="Times New Roman" w:cs="Times New Roman"/>
          <w:sz w:val="24"/>
          <w:szCs w:val="24"/>
        </w:rPr>
        <w:t>integrirano upravljanje destinacijama radi pronalaženja odgovarajućih specijalizacija, ponude dodatnih sadržaja i produljenja sezone;</w:t>
      </w:r>
    </w:p>
    <w:p w14:paraId="531F3557" w14:textId="77777777" w:rsidR="00D12410" w:rsidRPr="00D12410" w:rsidRDefault="00D12410" w:rsidP="00880605">
      <w:pPr>
        <w:numPr>
          <w:ilvl w:val="0"/>
          <w:numId w:val="2"/>
        </w:numPr>
        <w:spacing w:after="120"/>
        <w:ind w:left="1276" w:hanging="567"/>
        <w:contextualSpacing/>
        <w:jc w:val="both"/>
        <w:rPr>
          <w:rFonts w:ascii="Times New Roman" w:eastAsia="Calibri" w:hAnsi="Times New Roman" w:cs="Times New Roman"/>
          <w:sz w:val="24"/>
          <w:szCs w:val="24"/>
        </w:rPr>
      </w:pPr>
      <w:r w:rsidRPr="00D12410">
        <w:rPr>
          <w:rFonts w:ascii="Times New Roman" w:eastAsia="Calibri" w:hAnsi="Times New Roman" w:cs="Times New Roman"/>
          <w:sz w:val="24"/>
          <w:szCs w:val="24"/>
        </w:rPr>
        <w:lastRenderedPageBreak/>
        <w:t>turistička valorizacija i prezentacija kulturne i prirodne baštine, gastronomske i enološke ponude;</w:t>
      </w:r>
    </w:p>
    <w:p w14:paraId="6F4E1D79" w14:textId="77777777" w:rsidR="00D12410" w:rsidRPr="00D12410" w:rsidRDefault="00D12410" w:rsidP="00880605">
      <w:pPr>
        <w:numPr>
          <w:ilvl w:val="0"/>
          <w:numId w:val="2"/>
        </w:numPr>
        <w:spacing w:after="120"/>
        <w:ind w:left="1276" w:hanging="567"/>
        <w:contextualSpacing/>
        <w:jc w:val="both"/>
        <w:rPr>
          <w:rFonts w:ascii="Times New Roman" w:eastAsia="Calibri" w:hAnsi="Times New Roman" w:cs="Times New Roman"/>
          <w:sz w:val="24"/>
          <w:szCs w:val="24"/>
        </w:rPr>
      </w:pPr>
      <w:r w:rsidRPr="00D12410">
        <w:rPr>
          <w:rFonts w:ascii="Times New Roman" w:eastAsia="Calibri" w:hAnsi="Times New Roman" w:cs="Times New Roman"/>
          <w:sz w:val="24"/>
          <w:szCs w:val="24"/>
        </w:rPr>
        <w:t>prijelaz prema nišama više dodane vrijednosti, uz naglasak na rast kvalitete ponude, digitalizaciju, inovacije i povećanje ponude smještajnih kapaciteta visoke kvalitete;</w:t>
      </w:r>
    </w:p>
    <w:p w14:paraId="22CDA71E" w14:textId="77777777" w:rsidR="00D12410" w:rsidRPr="00D12410" w:rsidRDefault="00D12410" w:rsidP="00880605">
      <w:pPr>
        <w:numPr>
          <w:ilvl w:val="0"/>
          <w:numId w:val="2"/>
        </w:numPr>
        <w:spacing w:after="120"/>
        <w:ind w:left="1276" w:hanging="567"/>
        <w:contextualSpacing/>
        <w:jc w:val="both"/>
        <w:rPr>
          <w:rFonts w:ascii="Times New Roman" w:eastAsia="Calibri" w:hAnsi="Times New Roman" w:cs="Times New Roman"/>
          <w:sz w:val="24"/>
          <w:szCs w:val="24"/>
        </w:rPr>
      </w:pPr>
      <w:r w:rsidRPr="00D12410">
        <w:rPr>
          <w:rFonts w:ascii="Times New Roman" w:eastAsia="Calibri" w:hAnsi="Times New Roman" w:cs="Times New Roman"/>
          <w:sz w:val="24"/>
          <w:szCs w:val="24"/>
        </w:rPr>
        <w:t>otklanjanje administrativnih prepreka i poboljšanje dostupnosti javne infrastrukture za realizaciju investicija u turizmu;</w:t>
      </w:r>
    </w:p>
    <w:p w14:paraId="4690DCA0" w14:textId="77777777" w:rsidR="00D12410" w:rsidRPr="00D12410" w:rsidRDefault="00D12410" w:rsidP="00880605">
      <w:pPr>
        <w:numPr>
          <w:ilvl w:val="0"/>
          <w:numId w:val="2"/>
        </w:numPr>
        <w:spacing w:after="120"/>
        <w:ind w:left="1276" w:hanging="567"/>
        <w:contextualSpacing/>
        <w:jc w:val="both"/>
        <w:rPr>
          <w:rFonts w:ascii="Times New Roman" w:eastAsia="Calibri" w:hAnsi="Times New Roman" w:cs="Times New Roman"/>
          <w:sz w:val="24"/>
          <w:szCs w:val="24"/>
        </w:rPr>
      </w:pPr>
      <w:r w:rsidRPr="00D12410">
        <w:rPr>
          <w:rFonts w:ascii="Times New Roman" w:eastAsia="Calibri" w:hAnsi="Times New Roman" w:cs="Times New Roman"/>
          <w:sz w:val="24"/>
          <w:szCs w:val="24"/>
        </w:rPr>
        <w:t>pozicioniranje prema novim i velikim, brzorastućim globalnim emitivnim tržištima;</w:t>
      </w:r>
    </w:p>
    <w:p w14:paraId="3E6CBED7" w14:textId="77777777" w:rsidR="00D12410" w:rsidRDefault="00D12410" w:rsidP="00880605">
      <w:pPr>
        <w:numPr>
          <w:ilvl w:val="0"/>
          <w:numId w:val="2"/>
        </w:numPr>
        <w:spacing w:after="120"/>
        <w:ind w:left="1276" w:hanging="567"/>
        <w:contextualSpacing/>
        <w:jc w:val="both"/>
        <w:rPr>
          <w:rFonts w:ascii="Times New Roman" w:eastAsia="Calibri" w:hAnsi="Times New Roman" w:cs="Times New Roman"/>
          <w:sz w:val="24"/>
          <w:szCs w:val="24"/>
        </w:rPr>
      </w:pPr>
      <w:r w:rsidRPr="00D12410">
        <w:rPr>
          <w:rFonts w:ascii="Times New Roman" w:eastAsia="Calibri" w:hAnsi="Times New Roman" w:cs="Times New Roman"/>
          <w:sz w:val="24"/>
          <w:szCs w:val="24"/>
        </w:rPr>
        <w:t>promoviranje Hrvatske kao sigurne i zdrave destinacije koja nudi visokokvalitetnu i raznovrsnu turističku uslugu.</w:t>
      </w:r>
    </w:p>
    <w:p w14:paraId="6CE21A57" w14:textId="77777777" w:rsidR="00AE0183" w:rsidRDefault="00AE0183" w:rsidP="00880605">
      <w:pPr>
        <w:spacing w:after="120" w:line="312" w:lineRule="auto"/>
        <w:contextualSpacing/>
        <w:jc w:val="both"/>
        <w:rPr>
          <w:rFonts w:ascii="Times New Roman" w:eastAsia="Calibri" w:hAnsi="Times New Roman" w:cs="Times New Roman"/>
          <w:sz w:val="24"/>
          <w:szCs w:val="24"/>
        </w:rPr>
      </w:pPr>
    </w:p>
    <w:p w14:paraId="39196C73" w14:textId="77777777" w:rsidR="00880605" w:rsidRDefault="00AE0183" w:rsidP="00AE0183">
      <w:pPr>
        <w:spacing w:after="120"/>
        <w:contextualSpacing/>
        <w:jc w:val="both"/>
        <w:rPr>
          <w:rFonts w:ascii="Times New Roman" w:eastAsia="Calibri" w:hAnsi="Times New Roman" w:cs="Times New Roman"/>
          <w:sz w:val="24"/>
          <w:szCs w:val="24"/>
        </w:rPr>
      </w:pPr>
      <w:r w:rsidRPr="00AE0183">
        <w:rPr>
          <w:rFonts w:ascii="Times New Roman" w:eastAsia="Calibri" w:hAnsi="Times New Roman" w:cs="Times New Roman"/>
          <w:sz w:val="24"/>
          <w:szCs w:val="24"/>
        </w:rPr>
        <w:t>Akcijski plan za provedbu Nacionalnog plana razvoja održivog turizma za razdoblje do 2025. godine kratkoročni je akt strateškog planiranja koji sadrži 21 mjeru za provedbu posebnih ciljeva iz Nacionalnog plana razvoja održivog turizma do 2027. godine, pripadajuće pokazatelje rezultata, podatke o izvorima financiranja, rokovima i nositeljima provedbe te procijenjenim troškovima provedbe mjera.</w:t>
      </w:r>
    </w:p>
    <w:p w14:paraId="1F624089" w14:textId="77777777" w:rsidR="00880605" w:rsidRPr="00D12410" w:rsidRDefault="00880605" w:rsidP="00880605">
      <w:pPr>
        <w:spacing w:after="120" w:line="312" w:lineRule="auto"/>
        <w:contextualSpacing/>
        <w:jc w:val="both"/>
        <w:rPr>
          <w:rFonts w:ascii="Times New Roman" w:eastAsia="Calibri" w:hAnsi="Times New Roman" w:cs="Times New Roman"/>
          <w:sz w:val="24"/>
          <w:szCs w:val="24"/>
        </w:rPr>
      </w:pPr>
    </w:p>
    <w:p w14:paraId="1752898F" w14:textId="77777777" w:rsidR="00AD5798" w:rsidRPr="00B1631E" w:rsidRDefault="00AD5798" w:rsidP="00AD5798">
      <w:pPr>
        <w:rPr>
          <w:rFonts w:ascii="Times New Roman" w:hAnsi="Times New Roman" w:cs="Times New Roman"/>
          <w:sz w:val="24"/>
          <w:szCs w:val="24"/>
        </w:rPr>
      </w:pPr>
      <w:r>
        <w:rPr>
          <w:rFonts w:ascii="Times New Roman" w:hAnsi="Times New Roman" w:cs="Times New Roman"/>
          <w:sz w:val="24"/>
          <w:szCs w:val="24"/>
        </w:rPr>
        <w:t>Sukladno svemu prethodno navedenom, predlaže se</w:t>
      </w:r>
      <w:r w:rsidRPr="00B1631E">
        <w:rPr>
          <w:rFonts w:ascii="Times New Roman" w:hAnsi="Times New Roman" w:cs="Times New Roman"/>
          <w:sz w:val="24"/>
          <w:szCs w:val="24"/>
        </w:rPr>
        <w:t xml:space="preserve"> Vladi Republike Hrvatske donošenje ove Odluke.</w:t>
      </w:r>
    </w:p>
    <w:p w14:paraId="5473F8DB" w14:textId="77777777" w:rsidR="00CD3B70" w:rsidRDefault="00CD3B70" w:rsidP="00DE128D">
      <w:pPr>
        <w:jc w:val="both"/>
        <w:rPr>
          <w:rFonts w:ascii="Times New Roman" w:hAnsi="Times New Roman" w:cs="Times New Roman"/>
          <w:sz w:val="24"/>
          <w:szCs w:val="24"/>
        </w:rPr>
      </w:pPr>
    </w:p>
    <w:p w14:paraId="001ED576" w14:textId="77777777" w:rsidR="00CD3B70" w:rsidRDefault="00CD3B70" w:rsidP="00DE128D">
      <w:pPr>
        <w:jc w:val="both"/>
        <w:rPr>
          <w:rFonts w:ascii="Times New Roman" w:hAnsi="Times New Roman" w:cs="Times New Roman"/>
          <w:sz w:val="24"/>
          <w:szCs w:val="24"/>
        </w:rPr>
      </w:pPr>
    </w:p>
    <w:p w14:paraId="39EFB28F" w14:textId="77777777" w:rsidR="00CD3B70" w:rsidRDefault="00CD3B70" w:rsidP="00DE128D">
      <w:pPr>
        <w:jc w:val="both"/>
        <w:rPr>
          <w:rFonts w:ascii="Times New Roman" w:hAnsi="Times New Roman" w:cs="Times New Roman"/>
          <w:sz w:val="24"/>
          <w:szCs w:val="24"/>
        </w:rPr>
      </w:pPr>
    </w:p>
    <w:p w14:paraId="3BA1F59D" w14:textId="77777777" w:rsidR="00CD3B70" w:rsidRDefault="00CD3B70" w:rsidP="00DE128D">
      <w:pPr>
        <w:jc w:val="both"/>
        <w:rPr>
          <w:rFonts w:ascii="Times New Roman" w:hAnsi="Times New Roman" w:cs="Times New Roman"/>
          <w:sz w:val="24"/>
          <w:szCs w:val="24"/>
        </w:rPr>
      </w:pPr>
    </w:p>
    <w:p w14:paraId="4F584BD8" w14:textId="77777777" w:rsidR="00CD3B70" w:rsidRDefault="00CD3B70" w:rsidP="00DE128D">
      <w:pPr>
        <w:jc w:val="both"/>
        <w:rPr>
          <w:rFonts w:ascii="Times New Roman" w:hAnsi="Times New Roman" w:cs="Times New Roman"/>
          <w:sz w:val="24"/>
          <w:szCs w:val="24"/>
        </w:rPr>
      </w:pPr>
    </w:p>
    <w:p w14:paraId="09628613" w14:textId="77777777" w:rsidR="00CD3B70" w:rsidRDefault="00CD3B70" w:rsidP="00DE128D">
      <w:pPr>
        <w:jc w:val="both"/>
        <w:rPr>
          <w:rFonts w:ascii="Times New Roman" w:hAnsi="Times New Roman" w:cs="Times New Roman"/>
          <w:sz w:val="24"/>
          <w:szCs w:val="24"/>
        </w:rPr>
      </w:pPr>
    </w:p>
    <w:p w14:paraId="23BE29E5" w14:textId="77777777" w:rsidR="00CD3B70" w:rsidRDefault="00CD3B70" w:rsidP="00DE128D">
      <w:pPr>
        <w:jc w:val="both"/>
        <w:rPr>
          <w:rFonts w:ascii="Times New Roman" w:hAnsi="Times New Roman" w:cs="Times New Roman"/>
          <w:sz w:val="24"/>
          <w:szCs w:val="24"/>
        </w:rPr>
      </w:pPr>
    </w:p>
    <w:p w14:paraId="515A095C" w14:textId="77777777" w:rsidR="00CD3B70" w:rsidRDefault="00CD3B70" w:rsidP="00DE128D">
      <w:pPr>
        <w:jc w:val="both"/>
        <w:rPr>
          <w:rFonts w:ascii="Times New Roman" w:hAnsi="Times New Roman" w:cs="Times New Roman"/>
          <w:sz w:val="24"/>
          <w:szCs w:val="24"/>
        </w:rPr>
      </w:pPr>
    </w:p>
    <w:p w14:paraId="06260018" w14:textId="77777777" w:rsidR="00464B2F" w:rsidRPr="00860CE9" w:rsidRDefault="00464B2F" w:rsidP="00860CE9">
      <w:pPr>
        <w:widowControl w:val="0"/>
        <w:suppressAutoHyphens/>
        <w:spacing w:before="120" w:line="240" w:lineRule="auto"/>
        <w:contextualSpacing/>
        <w:jc w:val="center"/>
        <w:rPr>
          <w:rFonts w:ascii="Times New Roman" w:hAnsi="Times New Roman" w:cs="Times New Roman"/>
          <w:b/>
          <w:snapToGrid w:val="0"/>
          <w:sz w:val="24"/>
          <w:szCs w:val="24"/>
        </w:rPr>
      </w:pPr>
    </w:p>
    <w:sectPr w:rsidR="00464B2F" w:rsidRPr="00860C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0DC86" w14:textId="77777777" w:rsidR="008E7F74" w:rsidRDefault="008E7F74" w:rsidP="00AD5798">
      <w:pPr>
        <w:spacing w:after="0" w:line="240" w:lineRule="auto"/>
      </w:pPr>
      <w:r>
        <w:separator/>
      </w:r>
    </w:p>
  </w:endnote>
  <w:endnote w:type="continuationSeparator" w:id="0">
    <w:p w14:paraId="28F35EE8" w14:textId="77777777" w:rsidR="008E7F74" w:rsidRDefault="008E7F74" w:rsidP="00AD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7897A" w14:textId="77777777" w:rsidR="008E7F74" w:rsidRDefault="008E7F74" w:rsidP="00AD5798">
      <w:pPr>
        <w:spacing w:after="0" w:line="240" w:lineRule="auto"/>
      </w:pPr>
      <w:r>
        <w:separator/>
      </w:r>
    </w:p>
  </w:footnote>
  <w:footnote w:type="continuationSeparator" w:id="0">
    <w:p w14:paraId="6FF2A88C" w14:textId="77777777" w:rsidR="008E7F74" w:rsidRDefault="008E7F74" w:rsidP="00AD5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92C"/>
    <w:multiLevelType w:val="hybridMultilevel"/>
    <w:tmpl w:val="F1109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470608"/>
    <w:multiLevelType w:val="hybridMultilevel"/>
    <w:tmpl w:val="BC465A96"/>
    <w:lvl w:ilvl="0" w:tplc="3030FED4">
      <w:numFmt w:val="bullet"/>
      <w:lvlText w:val="-"/>
      <w:lvlJc w:val="left"/>
      <w:pPr>
        <w:ind w:left="1065" w:hanging="705"/>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2F"/>
    <w:rsid w:val="0000324A"/>
    <w:rsid w:val="000E009C"/>
    <w:rsid w:val="000F3610"/>
    <w:rsid w:val="0011142C"/>
    <w:rsid w:val="001B06F5"/>
    <w:rsid w:val="00271FBC"/>
    <w:rsid w:val="0030619C"/>
    <w:rsid w:val="00351134"/>
    <w:rsid w:val="003661DE"/>
    <w:rsid w:val="003971BC"/>
    <w:rsid w:val="003D6525"/>
    <w:rsid w:val="003F3FBF"/>
    <w:rsid w:val="00464B2F"/>
    <w:rsid w:val="004D236A"/>
    <w:rsid w:val="00577BD8"/>
    <w:rsid w:val="005D1547"/>
    <w:rsid w:val="005E206E"/>
    <w:rsid w:val="00604473"/>
    <w:rsid w:val="006A1A17"/>
    <w:rsid w:val="006A235A"/>
    <w:rsid w:val="00860CE9"/>
    <w:rsid w:val="00880605"/>
    <w:rsid w:val="008956E2"/>
    <w:rsid w:val="008A531E"/>
    <w:rsid w:val="008E7F74"/>
    <w:rsid w:val="008F43DF"/>
    <w:rsid w:val="00982E1F"/>
    <w:rsid w:val="009C30B5"/>
    <w:rsid w:val="009D02D9"/>
    <w:rsid w:val="009E3D56"/>
    <w:rsid w:val="00AD5798"/>
    <w:rsid w:val="00AE0183"/>
    <w:rsid w:val="00BE6747"/>
    <w:rsid w:val="00CD3B70"/>
    <w:rsid w:val="00D12410"/>
    <w:rsid w:val="00D65B68"/>
    <w:rsid w:val="00D81836"/>
    <w:rsid w:val="00DE128D"/>
    <w:rsid w:val="00E74917"/>
    <w:rsid w:val="00EB025E"/>
    <w:rsid w:val="00EF0804"/>
    <w:rsid w:val="00F23A92"/>
    <w:rsid w:val="00FE18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5C3F"/>
  <w15:chartTrackingRefBased/>
  <w15:docId w15:val="{2CE680B0-A5E7-4DDE-96F6-457737C0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B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464B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M4">
    <w:name w:val="CM4"/>
    <w:basedOn w:val="Normal"/>
    <w:next w:val="Normal"/>
    <w:uiPriority w:val="99"/>
    <w:rsid w:val="00464B2F"/>
    <w:pPr>
      <w:autoSpaceDE w:val="0"/>
      <w:autoSpaceDN w:val="0"/>
      <w:adjustRightInd w:val="0"/>
      <w:spacing w:after="0" w:line="240" w:lineRule="auto"/>
    </w:pPr>
    <w:rPr>
      <w:rFonts w:ascii="EUAlbertina" w:eastAsia="SimSun" w:hAnsi="EUAlbertina" w:cs="Times New Roman"/>
      <w:sz w:val="24"/>
      <w:szCs w:val="24"/>
      <w:lang w:eastAsia="hr-HR"/>
    </w:rPr>
  </w:style>
  <w:style w:type="character" w:customStyle="1" w:styleId="tlid-translation">
    <w:name w:val="tlid-translation"/>
    <w:basedOn w:val="DefaultParagraphFont"/>
    <w:rsid w:val="00464B2F"/>
  </w:style>
  <w:style w:type="table" w:styleId="TableGrid">
    <w:name w:val="Table Grid"/>
    <w:basedOn w:val="TableNormal"/>
    <w:rsid w:val="00464B2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Paragraph1,List_Paragraph,Multilevel para_II,List Paragraph (numbered (a)),ReferencesCxSpLast,List Paragraph-ExecSummary,Akapit z listą BS,Bullets,IBL List Paragraph,List Paragraph nowy,Bullet1,lp1,Liste 1,본문(내용)"/>
    <w:basedOn w:val="Normal"/>
    <w:link w:val="ListParagraphChar"/>
    <w:uiPriority w:val="34"/>
    <w:qFormat/>
    <w:rsid w:val="006A235A"/>
    <w:pPr>
      <w:spacing w:after="0" w:line="240" w:lineRule="auto"/>
      <w:ind w:left="720"/>
      <w:contextualSpacing/>
    </w:pPr>
    <w:rPr>
      <w:rFonts w:ascii="Times New Roman" w:eastAsia="Times New Roman" w:hAnsi="Times New Roman" w:cs="Times New Roman"/>
      <w:sz w:val="24"/>
      <w:szCs w:val="24"/>
      <w:lang w:eastAsia="hr-HR"/>
    </w:rPr>
  </w:style>
  <w:style w:type="character" w:customStyle="1" w:styleId="ListParagraphChar">
    <w:name w:val="List Paragraph Char"/>
    <w:aliases w:val="List Paragraph 1 Char,List Paragraph1 Char,List_Paragraph Char,Multilevel para_II Char,List Paragraph (numbered (a)) Char,ReferencesCxSpLast Char,List Paragraph-ExecSummary Char,Akapit z listą BS Char,Bullets Char,Bullet1 Char"/>
    <w:link w:val="ListParagraph"/>
    <w:uiPriority w:val="34"/>
    <w:qFormat/>
    <w:locked/>
    <w:rsid w:val="006A235A"/>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9C3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0B5"/>
    <w:rPr>
      <w:rFonts w:ascii="Segoe UI" w:hAnsi="Segoe UI" w:cs="Segoe UI"/>
      <w:sz w:val="18"/>
      <w:szCs w:val="18"/>
    </w:rPr>
  </w:style>
  <w:style w:type="character" w:styleId="Hyperlink">
    <w:name w:val="Hyperlink"/>
    <w:basedOn w:val="DefaultParagraphFont"/>
    <w:uiPriority w:val="99"/>
    <w:unhideWhenUsed/>
    <w:rsid w:val="00AD5798"/>
    <w:rPr>
      <w:color w:val="0563C1" w:themeColor="hyperlink"/>
      <w:u w:val="single"/>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Char,Märk,f,ft,fn"/>
    <w:basedOn w:val="Normal"/>
    <w:link w:val="FootnoteTextChar"/>
    <w:uiPriority w:val="99"/>
    <w:unhideWhenUsed/>
    <w:qFormat/>
    <w:rsid w:val="00AD5798"/>
    <w:pPr>
      <w:spacing w:after="0" w:line="240" w:lineRule="auto"/>
    </w:pPr>
    <w:rPr>
      <w:rFonts w:ascii="Times New Roman" w:hAnsi="Times New Roman"/>
      <w:sz w:val="20"/>
      <w:szCs w:val="20"/>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AD5798"/>
    <w:rPr>
      <w:rFonts w:ascii="Times New Roman" w:hAnsi="Times New Roman"/>
      <w:sz w:val="20"/>
      <w:szCs w:val="20"/>
    </w:rPr>
  </w:style>
  <w:style w:type="character" w:styleId="FootnoteReference">
    <w:name w:val="footnote reference"/>
    <w:basedOn w:val="DefaultParagraphFont"/>
    <w:uiPriority w:val="99"/>
    <w:unhideWhenUsed/>
    <w:rsid w:val="00AD5798"/>
    <w:rPr>
      <w:vertAlign w:val="superscript"/>
    </w:rPr>
  </w:style>
  <w:style w:type="character" w:styleId="CommentReference">
    <w:name w:val="annotation reference"/>
    <w:basedOn w:val="DefaultParagraphFont"/>
    <w:uiPriority w:val="99"/>
    <w:semiHidden/>
    <w:unhideWhenUsed/>
    <w:rsid w:val="009D02D9"/>
    <w:rPr>
      <w:sz w:val="16"/>
      <w:szCs w:val="16"/>
    </w:rPr>
  </w:style>
  <w:style w:type="paragraph" w:styleId="CommentText">
    <w:name w:val="annotation text"/>
    <w:basedOn w:val="Normal"/>
    <w:link w:val="CommentTextChar"/>
    <w:uiPriority w:val="99"/>
    <w:semiHidden/>
    <w:unhideWhenUsed/>
    <w:rsid w:val="009D02D9"/>
    <w:pPr>
      <w:spacing w:line="240" w:lineRule="auto"/>
    </w:pPr>
    <w:rPr>
      <w:sz w:val="20"/>
      <w:szCs w:val="20"/>
    </w:rPr>
  </w:style>
  <w:style w:type="character" w:customStyle="1" w:styleId="CommentTextChar">
    <w:name w:val="Comment Text Char"/>
    <w:basedOn w:val="DefaultParagraphFont"/>
    <w:link w:val="CommentText"/>
    <w:uiPriority w:val="99"/>
    <w:semiHidden/>
    <w:rsid w:val="009D02D9"/>
    <w:rPr>
      <w:sz w:val="20"/>
      <w:szCs w:val="20"/>
    </w:rPr>
  </w:style>
  <w:style w:type="paragraph" w:styleId="CommentSubject">
    <w:name w:val="annotation subject"/>
    <w:basedOn w:val="CommentText"/>
    <w:next w:val="CommentText"/>
    <w:link w:val="CommentSubjectChar"/>
    <w:uiPriority w:val="99"/>
    <w:semiHidden/>
    <w:unhideWhenUsed/>
    <w:rsid w:val="009D02D9"/>
    <w:rPr>
      <w:b/>
      <w:bCs/>
    </w:rPr>
  </w:style>
  <w:style w:type="character" w:customStyle="1" w:styleId="CommentSubjectChar">
    <w:name w:val="Comment Subject Char"/>
    <w:basedOn w:val="CommentTextChar"/>
    <w:link w:val="CommentSubject"/>
    <w:uiPriority w:val="99"/>
    <w:semiHidden/>
    <w:rsid w:val="009D02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Sanela Butorac</dc:creator>
  <cp:keywords/>
  <dc:description/>
  <cp:lastModifiedBy>Ines Uglešić</cp:lastModifiedBy>
  <cp:revision>4</cp:revision>
  <dcterms:created xsi:type="dcterms:W3CDTF">2023-08-11T08:15:00Z</dcterms:created>
  <dcterms:modified xsi:type="dcterms:W3CDTF">2023-08-21T10:31:00Z</dcterms:modified>
</cp:coreProperties>
</file>