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50CD" w14:textId="77777777" w:rsidR="00DF5812" w:rsidRPr="00DF5812" w:rsidRDefault="00DF5812" w:rsidP="00DF5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07497947" wp14:editId="28BE51BD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812">
        <w:rPr>
          <w:rFonts w:ascii="Times New Roman" w:hAnsi="Times New Roman" w:cs="Times New Roman"/>
          <w:sz w:val="28"/>
          <w:szCs w:val="28"/>
        </w:rPr>
        <w:fldChar w:fldCharType="begin"/>
      </w:r>
      <w:r w:rsidRPr="00DF5812">
        <w:rPr>
          <w:rFonts w:ascii="Times New Roman" w:hAnsi="Times New Roman" w:cs="Times New Roman"/>
          <w:sz w:val="28"/>
          <w:szCs w:val="28"/>
        </w:rPr>
        <w:instrText xml:space="preserve"> INCLUDEPICTURE "http://www.inet.hr/~box/images/grb-rh.gif" \* MERGEFORMATINET </w:instrText>
      </w:r>
      <w:r w:rsidRPr="00DF581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53F8AE4D" w14:textId="77777777" w:rsidR="00DF5812" w:rsidRPr="00DF5812" w:rsidRDefault="00DF5812" w:rsidP="00DF5812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F5812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0643941F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61C10" w14:textId="1DF62A9E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 xml:space="preserve">Zagreb, </w:t>
      </w:r>
      <w:r w:rsidR="0068064F">
        <w:rPr>
          <w:rFonts w:ascii="Times New Roman" w:hAnsi="Times New Roman" w:cs="Times New Roman"/>
          <w:sz w:val="24"/>
          <w:szCs w:val="24"/>
        </w:rPr>
        <w:t>2</w:t>
      </w:r>
      <w:r w:rsidR="00581E09">
        <w:rPr>
          <w:rFonts w:ascii="Times New Roman" w:hAnsi="Times New Roman" w:cs="Times New Roman"/>
          <w:sz w:val="24"/>
          <w:szCs w:val="24"/>
        </w:rPr>
        <w:t>. lipnja</w:t>
      </w:r>
      <w:r w:rsidR="00B55AFF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EBF717F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71ED40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A7A178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EA3DAE" w14:textId="77777777" w:rsidR="00DF5812" w:rsidRPr="00DF5812" w:rsidRDefault="00DF5812" w:rsidP="00DF581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4D01D2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03233B1C" w14:textId="77777777" w:rsidTr="00B2725B">
        <w:tc>
          <w:tcPr>
            <w:tcW w:w="1951" w:type="dxa"/>
          </w:tcPr>
          <w:p w14:paraId="294BA550" w14:textId="77777777" w:rsidR="00DF5812" w:rsidRPr="00DF5812" w:rsidRDefault="00DF5812" w:rsidP="00DF5812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Predlagatelj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611C79A" w14:textId="77777777" w:rsidR="00DF5812" w:rsidRPr="00DF5812" w:rsidRDefault="00DF5812" w:rsidP="00A851F2">
            <w:pPr>
              <w:rPr>
                <w:b/>
                <w:sz w:val="24"/>
                <w:szCs w:val="24"/>
              </w:rPr>
            </w:pPr>
            <w:r w:rsidRPr="00DF5812">
              <w:rPr>
                <w:sz w:val="24"/>
                <w:szCs w:val="24"/>
              </w:rPr>
              <w:t xml:space="preserve">Ministarstvo </w:t>
            </w:r>
            <w:r w:rsidR="00EF346C">
              <w:rPr>
                <w:sz w:val="24"/>
                <w:szCs w:val="24"/>
              </w:rPr>
              <w:t xml:space="preserve">prostornoga uređenja, graditeljstva </w:t>
            </w:r>
            <w:r w:rsidR="00A851F2">
              <w:rPr>
                <w:sz w:val="24"/>
                <w:szCs w:val="24"/>
              </w:rPr>
              <w:t>državne imovine</w:t>
            </w:r>
            <w:r w:rsidR="00643CFA">
              <w:rPr>
                <w:sz w:val="24"/>
                <w:szCs w:val="24"/>
              </w:rPr>
              <w:t xml:space="preserve"> </w:t>
            </w:r>
          </w:p>
        </w:tc>
      </w:tr>
    </w:tbl>
    <w:p w14:paraId="799F64A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81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DF5812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DF5812" w:rsidRPr="00DF5812" w14:paraId="35658362" w14:textId="77777777" w:rsidTr="00B2725B">
        <w:tc>
          <w:tcPr>
            <w:tcW w:w="1951" w:type="dxa"/>
          </w:tcPr>
          <w:p w14:paraId="72E65A4D" w14:textId="77777777" w:rsidR="00DF5812" w:rsidRPr="00DF5812" w:rsidRDefault="00DF5812" w:rsidP="00B2725B">
            <w:pPr>
              <w:spacing w:line="360" w:lineRule="auto"/>
              <w:rPr>
                <w:b/>
                <w:sz w:val="24"/>
                <w:szCs w:val="24"/>
              </w:rPr>
            </w:pPr>
            <w:r w:rsidRPr="00DF5812">
              <w:rPr>
                <w:b/>
                <w:smallCaps/>
                <w:sz w:val="24"/>
                <w:szCs w:val="24"/>
              </w:rPr>
              <w:t>Predmet</w:t>
            </w:r>
            <w:r w:rsidRPr="00DF58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7DF67B" w14:textId="67AAC938" w:rsidR="00EF346C" w:rsidRPr="00175EBF" w:rsidRDefault="00577206" w:rsidP="00160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</w:t>
            </w:r>
            <w:r w:rsidR="00DF5812" w:rsidRPr="00175EBF">
              <w:rPr>
                <w:sz w:val="24"/>
                <w:szCs w:val="24"/>
              </w:rPr>
              <w:t xml:space="preserve">dluke </w:t>
            </w:r>
            <w:r w:rsidR="0098676F" w:rsidRPr="0098676F">
              <w:rPr>
                <w:sz w:val="24"/>
                <w:szCs w:val="24"/>
              </w:rPr>
              <w:t>o</w:t>
            </w:r>
            <w:r w:rsidR="004678AE">
              <w:rPr>
                <w:sz w:val="24"/>
                <w:szCs w:val="24"/>
              </w:rPr>
              <w:t xml:space="preserve"> izmjenama i dopunama Odluke </w:t>
            </w:r>
            <w:r w:rsidR="0098676F" w:rsidRPr="0098676F">
              <w:rPr>
                <w:sz w:val="24"/>
                <w:szCs w:val="24"/>
              </w:rPr>
              <w:t xml:space="preserve"> </w:t>
            </w:r>
            <w:r w:rsidR="004678AE" w:rsidRPr="004678AE">
              <w:rPr>
                <w:sz w:val="24"/>
                <w:szCs w:val="24"/>
              </w:rPr>
              <w:t>o kriterijima i načinima za stambeno zbrinjavanje stanovnika zgrada i uklanjanje ostataka porušenih obiteljskih kuća i drugih stambenih zgrada koje su uništene ili oštećene zbog klizanja tla na području Hrvatske Kostajnice i drugih područja u Republici Hrvatskoj („Narodne novine“ broj 60/2018.)</w:t>
            </w:r>
          </w:p>
        </w:tc>
      </w:tr>
    </w:tbl>
    <w:p w14:paraId="126E1103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  <w:r w:rsidRPr="00DF5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F5812">
        <w:rPr>
          <w:rFonts w:ascii="Times New Roman" w:hAnsi="Times New Roman" w:cs="Times New Roman"/>
          <w:sz w:val="24"/>
          <w:szCs w:val="24"/>
        </w:rPr>
        <w:t>__</w:t>
      </w:r>
    </w:p>
    <w:p w14:paraId="238F525E" w14:textId="77777777" w:rsidR="00DF5812" w:rsidRPr="00DF5812" w:rsidRDefault="00DF5812" w:rsidP="00DF58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7B56B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5BD79878" w14:textId="77777777" w:rsidR="00DF5812" w:rsidRP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7901222F" w14:textId="77777777" w:rsidR="00DF5812" w:rsidRDefault="00DF5812" w:rsidP="00DF5812">
      <w:pPr>
        <w:rPr>
          <w:rFonts w:ascii="Times New Roman" w:hAnsi="Times New Roman" w:cs="Times New Roman"/>
          <w:sz w:val="24"/>
          <w:szCs w:val="24"/>
        </w:rPr>
      </w:pPr>
    </w:p>
    <w:p w14:paraId="3B89692C" w14:textId="77777777" w:rsidR="00A568CA" w:rsidRDefault="00A568CA" w:rsidP="00DF5812">
      <w:pPr>
        <w:rPr>
          <w:rFonts w:ascii="Times New Roman" w:hAnsi="Times New Roman" w:cs="Times New Roman"/>
          <w:sz w:val="24"/>
          <w:szCs w:val="24"/>
        </w:rPr>
      </w:pPr>
    </w:p>
    <w:p w14:paraId="2B872034" w14:textId="73467A67" w:rsidR="00F53462" w:rsidRDefault="00F53462" w:rsidP="00DF5812">
      <w:pPr>
        <w:rPr>
          <w:rFonts w:ascii="Times New Roman" w:hAnsi="Times New Roman" w:cs="Times New Roman"/>
          <w:sz w:val="24"/>
          <w:szCs w:val="24"/>
        </w:rPr>
      </w:pPr>
    </w:p>
    <w:p w14:paraId="76E68140" w14:textId="77777777" w:rsidR="00F53462" w:rsidRPr="00DF5812" w:rsidRDefault="00F53462" w:rsidP="00DF5812">
      <w:pPr>
        <w:rPr>
          <w:rFonts w:ascii="Times New Roman" w:hAnsi="Times New Roman" w:cs="Times New Roman"/>
          <w:sz w:val="24"/>
          <w:szCs w:val="24"/>
        </w:rPr>
      </w:pPr>
    </w:p>
    <w:p w14:paraId="3E47626C" w14:textId="77777777" w:rsidR="00DF5812" w:rsidRPr="00DF5812" w:rsidRDefault="00DF5812" w:rsidP="00EF346C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2"/>
          <w:szCs w:val="22"/>
        </w:rPr>
      </w:pPr>
      <w:r w:rsidRPr="00DF5812">
        <w:rPr>
          <w:color w:val="404040" w:themeColor="text1" w:themeTint="BF"/>
          <w:spacing w:val="20"/>
          <w:sz w:val="22"/>
          <w:szCs w:val="22"/>
        </w:rPr>
        <w:lastRenderedPageBreak/>
        <w:t xml:space="preserve">   Banski dvori | Trg Sv. Marka 2  | 10000 Zagreb | tel. 01 4569 222 | vlada.gov.hr</w:t>
      </w:r>
      <w:r w:rsidRPr="00DF5812">
        <w:rPr>
          <w:sz w:val="22"/>
          <w:szCs w:val="22"/>
        </w:rPr>
        <w:tab/>
      </w:r>
    </w:p>
    <w:p w14:paraId="53979E0D" w14:textId="77777777" w:rsidR="0098676F" w:rsidRDefault="0098676F" w:rsidP="00514EB8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56A0AF" w14:textId="006FD745" w:rsidR="00007A7A" w:rsidRDefault="00007A7A" w:rsidP="00007A7A">
      <w:pPr>
        <w:pStyle w:val="box45802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Na temelju članka 1. stavka 2., članka 8. i članka 31. stavka 2. Zakona o Vladi Republike Hrvatske (»Narodne novine«, br. 150/11, 119/14 i 93/16), Vlada Republike Hrvatske je na sjednici održanoj </w:t>
      </w:r>
      <w:r w:rsidR="007B78CB">
        <w:rPr>
          <w:color w:val="231F20"/>
        </w:rPr>
        <w:t>______ 2023.</w:t>
      </w:r>
      <w:r>
        <w:rPr>
          <w:color w:val="231F20"/>
        </w:rPr>
        <w:t xml:space="preserve"> godine donijela</w:t>
      </w:r>
    </w:p>
    <w:p w14:paraId="5DA21F8C" w14:textId="77777777" w:rsidR="00581E09" w:rsidRDefault="00581E09" w:rsidP="00007A7A">
      <w:pPr>
        <w:pStyle w:val="box45802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315F422D" w14:textId="471C4B4F" w:rsidR="00007A7A" w:rsidRDefault="00007A7A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B78CB">
        <w:rPr>
          <w:b/>
          <w:bCs/>
          <w:color w:val="231F20"/>
        </w:rPr>
        <w:t>ODLUKU</w:t>
      </w:r>
    </w:p>
    <w:p w14:paraId="2381DDEF" w14:textId="77777777" w:rsidR="00581E09" w:rsidRPr="007B78CB" w:rsidRDefault="00581E09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E7A81B4" w14:textId="54238CAB" w:rsidR="00007A7A" w:rsidRDefault="007B78CB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B78CB">
        <w:rPr>
          <w:b/>
          <w:bCs/>
          <w:color w:val="231F20"/>
        </w:rPr>
        <w:t xml:space="preserve">IZMJENAMA I DOPUNAMA ODLUKE </w:t>
      </w:r>
      <w:r w:rsidR="00007A7A" w:rsidRPr="007B78CB">
        <w:rPr>
          <w:b/>
          <w:bCs/>
          <w:color w:val="231F20"/>
        </w:rPr>
        <w:t>O KRITERIJIMA I NAČINIMA ZA STAMBENO ZBRINJAVANJE STANOVNIKA ZGRADA I UKLANJANJE OSTATAKA PORUŠENIH OBITELJSKIH KUĆA I DRUGIH STAMBENIH ZGRADA KOJE SU UNIŠTENE ILI OŠTEĆENE ZBOG KLIZANJA TLA NA PODRUČJU HRVATSKE KOSTAJNICE I DRUGIH PODRUČJA U REPUBLICI HRVATSKOJ</w:t>
      </w:r>
    </w:p>
    <w:p w14:paraId="72D8519D" w14:textId="77777777" w:rsidR="00581E09" w:rsidRPr="007B78CB" w:rsidRDefault="00581E09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2CCEA990" w14:textId="3A06EDB8" w:rsidR="00007A7A" w:rsidRDefault="00007A7A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36DA8B01" w14:textId="77777777" w:rsidR="00581E09" w:rsidRDefault="00581E09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6D69C460" w14:textId="1EFFE181" w:rsidR="0040668E" w:rsidRPr="00B56E8F" w:rsidRDefault="007B78CB" w:rsidP="00B56E8F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Odluci o kriterijima i načinima za stambeno zbrinjavanje stanovnika zgrada i uklanjanje ostataka porušenih obiteljskih kuća i drugih stambenih zgrada koje su uništene ili oštećene zbog klizanja tla na području Hrvatske Kostajnice i drugih područja u Republici Hrvatskoj („Narodne novine“ broj 60/2018.) u </w:t>
      </w:r>
      <w:r w:rsidR="0040668E">
        <w:rPr>
          <w:color w:val="231F20"/>
        </w:rPr>
        <w:t xml:space="preserve"> točki II. stavku 2. riječi: „</w:t>
      </w:r>
      <w:r w:rsidR="0040668E">
        <w:rPr>
          <w:color w:val="231F20"/>
          <w:shd w:val="clear" w:color="auto" w:fill="FFFFFF"/>
        </w:rPr>
        <w:t>Zakona o gradnji (»Narodne novine«, br. 153/13 i 20/17)“ zamjenjuju se riječima „zakona kojim se uređuje gradnja“.</w:t>
      </w:r>
    </w:p>
    <w:p w14:paraId="44CC7114" w14:textId="77777777" w:rsidR="00581E09" w:rsidRDefault="00581E09" w:rsidP="00581E09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6EEFDA20" w14:textId="51437349" w:rsidR="0040668E" w:rsidRDefault="0040668E" w:rsidP="00581E09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</w:t>
      </w:r>
      <w:r w:rsidR="00B56E8F">
        <w:rPr>
          <w:color w:val="231F20"/>
        </w:rPr>
        <w:t xml:space="preserve">                            II.</w:t>
      </w:r>
    </w:p>
    <w:p w14:paraId="29BEFCC8" w14:textId="77777777" w:rsidR="00581E09" w:rsidRDefault="00581E09" w:rsidP="00581E09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3B1CC109" w14:textId="1683259D" w:rsidR="0040668E" w:rsidRDefault="00581E09" w:rsidP="00581E09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točki IV.</w:t>
      </w:r>
      <w:r w:rsidR="0040668E">
        <w:rPr>
          <w:color w:val="231F20"/>
        </w:rPr>
        <w:t xml:space="preserve"> stavcima 1. i 2. riječi: „Ministarstvo graditeljstva i prostornoga uređenja“ zamjenjuju se riječima: „ Ministarstvo prostornoga uređenja, graditeljstva i državne imovine“.</w:t>
      </w:r>
    </w:p>
    <w:p w14:paraId="6C3307D8" w14:textId="7CC0E53F" w:rsidR="0040668E" w:rsidRDefault="0040668E" w:rsidP="00581E09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0F27A4CA" w14:textId="48440F8E" w:rsidR="0040668E" w:rsidRDefault="0040668E" w:rsidP="00581E09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U stavku 3. riječi: „ Središnji državni ured za obnovu i stambeno zbrinjavanje zamjenjuju se riječima: „ Ministarstvo prostornoga uređenja, graditeljstva i državne imovine“.</w:t>
      </w:r>
    </w:p>
    <w:p w14:paraId="7615A86E" w14:textId="77777777" w:rsidR="00581E09" w:rsidRDefault="00581E09" w:rsidP="00581E09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68C2A9ED" w14:textId="6242B1D2" w:rsidR="00007A7A" w:rsidRDefault="00007A7A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</w:t>
      </w:r>
      <w:r w:rsidR="00B56E8F">
        <w:rPr>
          <w:color w:val="231F20"/>
        </w:rPr>
        <w:t>II.</w:t>
      </w:r>
    </w:p>
    <w:p w14:paraId="39AD2CF4" w14:textId="62FFCFBD" w:rsidR="00007A7A" w:rsidRDefault="007B78CB" w:rsidP="00581E09">
      <w:pPr>
        <w:pStyle w:val="box45802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Točka V. mijenja se i glasi: </w:t>
      </w:r>
    </w:p>
    <w:p w14:paraId="0AD1601A" w14:textId="77777777" w:rsidR="00581E09" w:rsidRDefault="00581E09" w:rsidP="00581E09">
      <w:pPr>
        <w:pStyle w:val="box45802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B17C7D8" w14:textId="63F84DC4" w:rsidR="004678AE" w:rsidRDefault="004678AE" w:rsidP="00581E09">
      <w:pPr>
        <w:pStyle w:val="box45802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„Vlada Republike Hrvatske na prijedlog Ministarstva prostornoga uređenja, graditeljstva i državne imovine donosi </w:t>
      </w:r>
      <w:r w:rsidRPr="00730F8E">
        <w:rPr>
          <w:color w:val="231F20"/>
        </w:rPr>
        <w:t xml:space="preserve">Program </w:t>
      </w:r>
      <w:r w:rsidR="00897CA2" w:rsidRPr="00730F8E">
        <w:rPr>
          <w:color w:val="231F20"/>
        </w:rPr>
        <w:t>u</w:t>
      </w:r>
      <w:r w:rsidR="00897CA2">
        <w:rPr>
          <w:color w:val="231F20"/>
        </w:rPr>
        <w:t xml:space="preserve">blažavanja </w:t>
      </w:r>
      <w:r w:rsidR="00F109AE">
        <w:rPr>
          <w:color w:val="231F20"/>
        </w:rPr>
        <w:t>posljedica klizišta</w:t>
      </w:r>
      <w:r w:rsidR="00897CA2">
        <w:rPr>
          <w:color w:val="231F20"/>
        </w:rPr>
        <w:t xml:space="preserve"> u republici Hrvatskoj</w:t>
      </w:r>
      <w:r w:rsidR="00D3283D">
        <w:rPr>
          <w:color w:val="231F20"/>
        </w:rPr>
        <w:t xml:space="preserve"> kojim se uređuje:</w:t>
      </w:r>
    </w:p>
    <w:p w14:paraId="53803349" w14:textId="0508B52C" w:rsidR="007B78CB" w:rsidRDefault="004678AE" w:rsidP="00581E09">
      <w:pPr>
        <w:pStyle w:val="box45802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 Zbrinjavanje stanovnika klizištem uništenih ili oštećenih zgrada</w:t>
      </w:r>
    </w:p>
    <w:p w14:paraId="3A1B1B26" w14:textId="35DC89D3" w:rsidR="004678AE" w:rsidRDefault="004678AE" w:rsidP="00581E09">
      <w:pPr>
        <w:pStyle w:val="box45802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231F20"/>
        </w:rPr>
      </w:pPr>
      <w:bookmarkStart w:id="0" w:name="_Hlk132718818"/>
      <w:r>
        <w:rPr>
          <w:color w:val="231F20"/>
        </w:rPr>
        <w:t>Praćenje nastanka i razvoja oštećenja ugroženih zgrada uslijed pomaka klizišta (monitoring) u svrhu uspostave sustava ranog upozoravanja</w:t>
      </w:r>
    </w:p>
    <w:bookmarkEnd w:id="0"/>
    <w:p w14:paraId="16D803F2" w14:textId="4E063CDA" w:rsidR="007B78CB" w:rsidRDefault="004678AE" w:rsidP="00581E09">
      <w:pPr>
        <w:pStyle w:val="box45802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231F20"/>
        </w:rPr>
      </w:pPr>
      <w:r>
        <w:rPr>
          <w:color w:val="231F20"/>
        </w:rPr>
        <w:t>Način zbrinjavanja stanovnika klizištem uništenih ili oštećenih zgrada</w:t>
      </w:r>
      <w:r w:rsidR="00581E09">
        <w:rPr>
          <w:color w:val="231F20"/>
        </w:rPr>
        <w:t>.</w:t>
      </w:r>
    </w:p>
    <w:p w14:paraId="6059542E" w14:textId="1D77C89D" w:rsidR="00581E09" w:rsidRDefault="00581E09" w:rsidP="00581E09">
      <w:pPr>
        <w:pStyle w:val="box45802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A152994" w14:textId="4E53F3E8" w:rsidR="00581E09" w:rsidRPr="004678AE" w:rsidRDefault="00581E09" w:rsidP="00581E09">
      <w:pPr>
        <w:pStyle w:val="box45802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2EFF51DD" w14:textId="33ACBF33" w:rsidR="00007A7A" w:rsidRDefault="00B56E8F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</w:t>
      </w:r>
      <w:r w:rsidR="0040668E">
        <w:rPr>
          <w:color w:val="231F20"/>
        </w:rPr>
        <w:t>V</w:t>
      </w:r>
      <w:r w:rsidR="00007A7A">
        <w:rPr>
          <w:color w:val="231F20"/>
        </w:rPr>
        <w:t>.</w:t>
      </w:r>
    </w:p>
    <w:p w14:paraId="3FF537AB" w14:textId="77777777" w:rsidR="00581E09" w:rsidRDefault="00581E09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7EEF3F4C" w14:textId="32059BB5" w:rsidR="00007A7A" w:rsidRDefault="00581E09" w:rsidP="00581E09">
      <w:pPr>
        <w:pStyle w:val="box458024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U točki VI. </w:t>
      </w:r>
      <w:r w:rsidR="004678AE">
        <w:rPr>
          <w:color w:val="231F20"/>
        </w:rPr>
        <w:t xml:space="preserve"> stavcima 1. i 2. riječi „Središnji državni ured za obnovu i stambeno zbrinjavanje“ zamjenjuju se riječima: „Ministarstvo prostornoga uređenja, graditeljstva i državne imovine“. „</w:t>
      </w:r>
    </w:p>
    <w:p w14:paraId="756E26C6" w14:textId="7D48FAB9" w:rsidR="004678AE" w:rsidRDefault="004678AE" w:rsidP="00581E09">
      <w:pPr>
        <w:pStyle w:val="box45802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3C77B72" w14:textId="77777777" w:rsidR="0040668E" w:rsidRDefault="0040668E" w:rsidP="00581E09">
      <w:pPr>
        <w:pStyle w:val="box45802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B5C31E8" w14:textId="5A9E13EE" w:rsidR="00007A7A" w:rsidRDefault="0040668E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  <w:bookmarkStart w:id="1" w:name="_GoBack"/>
      <w:bookmarkEnd w:id="1"/>
      <w:r>
        <w:rPr>
          <w:color w:val="231F20"/>
        </w:rPr>
        <w:t>I</w:t>
      </w:r>
      <w:r w:rsidR="00007A7A">
        <w:rPr>
          <w:color w:val="231F20"/>
        </w:rPr>
        <w:t>.</w:t>
      </w:r>
    </w:p>
    <w:p w14:paraId="5C1A9DD8" w14:textId="77777777" w:rsidR="00581E09" w:rsidRDefault="00581E09" w:rsidP="00581E09">
      <w:pPr>
        <w:pStyle w:val="box45802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5AF36F51" w14:textId="3DBEA58F" w:rsidR="00007A7A" w:rsidRDefault="00007A7A" w:rsidP="00581E09">
      <w:pPr>
        <w:pStyle w:val="box458024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Ova Odluka stupa na snagu </w:t>
      </w:r>
      <w:r w:rsidR="0040668E">
        <w:rPr>
          <w:color w:val="231F20"/>
        </w:rPr>
        <w:t>osmoga dana od dana objave u</w:t>
      </w:r>
      <w:r>
        <w:rPr>
          <w:color w:val="231F20"/>
        </w:rPr>
        <w:t xml:space="preserve"> »Narodnim novinama«.</w:t>
      </w:r>
    </w:p>
    <w:p w14:paraId="39CF876F" w14:textId="77777777" w:rsidR="004678AE" w:rsidRDefault="004678AE" w:rsidP="00007A7A">
      <w:pPr>
        <w:pStyle w:val="box45802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48024EB1" w14:textId="698B842A" w:rsidR="00007A7A" w:rsidRDefault="00007A7A" w:rsidP="00007A7A">
      <w:pPr>
        <w:pStyle w:val="box458024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Klasa: </w:t>
      </w:r>
    </w:p>
    <w:p w14:paraId="1B91B518" w14:textId="285A2D1B" w:rsidR="00007A7A" w:rsidRDefault="00007A7A" w:rsidP="00007A7A">
      <w:pPr>
        <w:pStyle w:val="box458024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Urbroj: </w:t>
      </w:r>
    </w:p>
    <w:p w14:paraId="3FDD1690" w14:textId="2681233A" w:rsidR="00007A7A" w:rsidRDefault="00007A7A" w:rsidP="00007A7A">
      <w:pPr>
        <w:pStyle w:val="box458024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 xml:space="preserve">Zagreb, </w:t>
      </w:r>
    </w:p>
    <w:p w14:paraId="1FB758AC" w14:textId="77777777" w:rsidR="00007A7A" w:rsidRPr="00581E09" w:rsidRDefault="00007A7A" w:rsidP="00007A7A">
      <w:pPr>
        <w:pStyle w:val="box458024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Predsjednik</w:t>
      </w:r>
      <w:r>
        <w:rPr>
          <w:rFonts w:ascii="Minion Pro" w:hAnsi="Minion Pro"/>
          <w:color w:val="231F20"/>
        </w:rPr>
        <w:br/>
      </w:r>
      <w:r w:rsidRPr="00581E09">
        <w:rPr>
          <w:rStyle w:val="bold"/>
          <w:bCs/>
          <w:color w:val="231F20"/>
          <w:bdr w:val="none" w:sz="0" w:space="0" w:color="auto" w:frame="1"/>
        </w:rPr>
        <w:t>mr. sc. Andrej Plenković, </w:t>
      </w:r>
      <w:r w:rsidRPr="00581E09">
        <w:rPr>
          <w:color w:val="231F20"/>
        </w:rPr>
        <w:t>v. r.</w:t>
      </w:r>
    </w:p>
    <w:p w14:paraId="49338DE4" w14:textId="6F7E0070" w:rsidR="0008683F" w:rsidRPr="00581E09" w:rsidRDefault="0008683F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74ED61" w14:textId="1BE24681" w:rsidR="007377E8" w:rsidRDefault="007377E8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B789AB" w14:textId="662957E9" w:rsidR="00DC5780" w:rsidRDefault="00DC5780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E69F9" w14:textId="38D4579D" w:rsidR="00DC5780" w:rsidRDefault="00DC5780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1F9ED" w14:textId="294DD569" w:rsidR="00DC5780" w:rsidRDefault="00DC5780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0EE98" w14:textId="00CE01B5" w:rsidR="00DC5780" w:rsidRDefault="00DC5780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430FA" w14:textId="5977D7D0" w:rsidR="00DC5780" w:rsidRDefault="00DC5780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9F28A4" w14:textId="25E712DE" w:rsidR="00DC5780" w:rsidRDefault="00DC5780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B88B8" w14:textId="77777777" w:rsidR="00DC5780" w:rsidRDefault="00DC5780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07E90" w14:textId="77777777" w:rsidR="007377E8" w:rsidRDefault="007377E8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F854A" w14:textId="77777777" w:rsidR="004F2F2F" w:rsidRDefault="004F2F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559CFD4" w14:textId="26771E3B" w:rsidR="00316F62" w:rsidRDefault="00316F62" w:rsidP="0073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OBRAZLOŽENJE</w:t>
      </w:r>
    </w:p>
    <w:p w14:paraId="7115B7B6" w14:textId="77777777" w:rsidR="00316F62" w:rsidRDefault="00316F62" w:rsidP="002F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53223" w14:textId="4E31CDCC" w:rsidR="00316F62" w:rsidRPr="008C0055" w:rsidRDefault="00316F62" w:rsidP="008C00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C0055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  <w:r w:rsidR="00581E09">
        <w:rPr>
          <w:rFonts w:ascii="Times New Roman" w:eastAsia="Times New Roman" w:hAnsi="Times New Roman" w:cs="Times New Roman"/>
          <w:sz w:val="24"/>
          <w:szCs w:val="24"/>
        </w:rPr>
        <w:t xml:space="preserve"> 5. srpnja 2018.</w:t>
      </w:r>
      <w:r w:rsidR="00CC09E9" w:rsidRPr="008C0055">
        <w:rPr>
          <w:rFonts w:ascii="Times New Roman" w:eastAsia="Times New Roman" w:hAnsi="Times New Roman" w:cs="Times New Roman"/>
          <w:sz w:val="24"/>
          <w:szCs w:val="24"/>
        </w:rPr>
        <w:t xml:space="preserve"> donijela je </w:t>
      </w:r>
      <w:r w:rsidRPr="008C0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9E9" w:rsidRPr="008C0055">
        <w:rPr>
          <w:rFonts w:ascii="Times New Roman" w:hAnsi="Times New Roman" w:cs="Times New Roman"/>
          <w:color w:val="231F20"/>
          <w:sz w:val="24"/>
          <w:szCs w:val="24"/>
        </w:rPr>
        <w:t>Odluku  o kriterijima i načinima za stambeno zbrinjavanje stanovnika zgrada i uklanjanje ostataka porušenih obiteljskih kuća i drugih stambenih zgrada koje su uništene ili oštećene zbog klizanja tla na području Hrvatske Kostajnice i drugih područja u Republici Hrvatskoj</w:t>
      </w:r>
      <w:r w:rsidR="002917C9" w:rsidRPr="008C0055">
        <w:rPr>
          <w:rFonts w:ascii="Times New Roman" w:hAnsi="Times New Roman" w:cs="Times New Roman"/>
          <w:color w:val="231F20"/>
          <w:sz w:val="24"/>
          <w:szCs w:val="24"/>
        </w:rPr>
        <w:t xml:space="preserve"> kojom se omogućava </w:t>
      </w:r>
      <w:r w:rsidR="002917C9" w:rsidRPr="008C005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provedba Zaključka Vlade Republike Hrvatske, klase: 022-03/18-07/106, urbroja: 50301-27/25-</w:t>
      </w:r>
      <w:r w:rsidR="00581E0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18-1, od 15. ožujka 2018.</w:t>
      </w:r>
      <w:r w:rsidR="002917C9" w:rsidRPr="008C005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kojim je određeno stambeno zbrinjavanje i uklanjanje ostataka porušenih obiteljskih kuća i drugih stambenih zgrada sredstvima državnog proračuna Republike Hrvatske.</w:t>
      </w:r>
    </w:p>
    <w:p w14:paraId="27C42B77" w14:textId="2BC44D19" w:rsidR="002917C9" w:rsidRPr="008C0055" w:rsidRDefault="002917C9" w:rsidP="008C005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0A13094" w14:textId="67B0EDCA" w:rsidR="00A408F5" w:rsidRDefault="00A408F5" w:rsidP="008C0055">
      <w:pPr>
        <w:pStyle w:val="box458024"/>
        <w:shd w:val="clear" w:color="auto" w:fill="FFFFFF"/>
        <w:spacing w:before="103" w:beforeAutospacing="0" w:after="48" w:afterAutospacing="0"/>
        <w:jc w:val="both"/>
        <w:textAlignment w:val="baseline"/>
        <w:rPr>
          <w:color w:val="231F20"/>
        </w:rPr>
      </w:pPr>
      <w:r w:rsidRPr="008C0055">
        <w:rPr>
          <w:color w:val="231F20"/>
          <w:shd w:val="clear" w:color="auto" w:fill="FFFFFF"/>
        </w:rPr>
        <w:t>U tijeku izrade navedenog</w:t>
      </w:r>
      <w:r w:rsidR="00581E09">
        <w:rPr>
          <w:color w:val="231F20"/>
          <w:shd w:val="clear" w:color="auto" w:fill="FFFFFF"/>
        </w:rPr>
        <w:t>a</w:t>
      </w:r>
      <w:r w:rsidRPr="008C0055">
        <w:rPr>
          <w:color w:val="231F20"/>
          <w:shd w:val="clear" w:color="auto" w:fill="FFFFFF"/>
        </w:rPr>
        <w:t xml:space="preserve"> programa utvrđeno je da je u određenim slučajevima potrebno provoditi p</w:t>
      </w:r>
      <w:r w:rsidRPr="008C0055">
        <w:rPr>
          <w:color w:val="231F20"/>
        </w:rPr>
        <w:t>raćenje nastanka i razvoja oštećenja ugroženih zgrada uslijed pomaka klizišta (monitoring) u svrhu uspostave sustava ranog upozoravanja</w:t>
      </w:r>
      <w:r w:rsidR="00AC505C" w:rsidRPr="008C0055">
        <w:rPr>
          <w:color w:val="231F20"/>
        </w:rPr>
        <w:t>. S obzirom da u Odluci iz 2018. godine to nije predviđeno, kako bi se stvorio pravni temelj za reguliranje procesa monitoringa kroz Program</w:t>
      </w:r>
      <w:r w:rsidR="00984B50" w:rsidRPr="008C0055">
        <w:rPr>
          <w:color w:val="231F20"/>
        </w:rPr>
        <w:t xml:space="preserve">, ovom odlukom  se u sadržaj Programa kao jedna od mjera </w:t>
      </w:r>
      <w:r w:rsidR="008C0055" w:rsidRPr="008C0055">
        <w:rPr>
          <w:color w:val="231F20"/>
        </w:rPr>
        <w:t>uvodi i monitoring.</w:t>
      </w:r>
    </w:p>
    <w:p w14:paraId="68505679" w14:textId="3FB84956" w:rsidR="0040668E" w:rsidRPr="008C0055" w:rsidRDefault="0040668E" w:rsidP="008C0055">
      <w:pPr>
        <w:pStyle w:val="box458024"/>
        <w:shd w:val="clear" w:color="auto" w:fill="FFFFFF"/>
        <w:spacing w:before="103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Također, ovom Odlukom usklađuje se nadležnost tijela državne uprave proizašla iz odredbi Zakona o izmjenama Zakona o ustrojstvu i djelokrugu tijela državne uprave („Narodne novine“ </w:t>
      </w:r>
      <w:r w:rsidR="00DC5780">
        <w:rPr>
          <w:color w:val="231F20"/>
        </w:rPr>
        <w:t xml:space="preserve">broj 21/23.) kojim je Središnji državni ured za obnovu i stambeno zbrinjavanje prestao s radom, a njegove poslove preuzelo je Ministarstvo prostornoga uređenja, graditeljstva i državne imovine. </w:t>
      </w:r>
    </w:p>
    <w:p w14:paraId="6F08C31A" w14:textId="592BF8E2" w:rsidR="008C0055" w:rsidRPr="008C0055" w:rsidRDefault="008C0055" w:rsidP="008C0055">
      <w:pPr>
        <w:pStyle w:val="box458024"/>
        <w:shd w:val="clear" w:color="auto" w:fill="FFFFFF"/>
        <w:spacing w:before="103" w:beforeAutospacing="0" w:after="48" w:afterAutospacing="0"/>
        <w:jc w:val="both"/>
        <w:textAlignment w:val="baseline"/>
        <w:rPr>
          <w:color w:val="231F20"/>
        </w:rPr>
      </w:pPr>
    </w:p>
    <w:p w14:paraId="24CE7BE5" w14:textId="62D16CF3" w:rsidR="002917C9" w:rsidRPr="008C0055" w:rsidRDefault="002917C9" w:rsidP="008C0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17C9" w:rsidRPr="008C0055" w:rsidSect="003551E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4A265" w14:textId="77777777" w:rsidR="007D7C6A" w:rsidRDefault="007D7C6A" w:rsidP="00700A31">
      <w:pPr>
        <w:spacing w:after="0" w:line="240" w:lineRule="auto"/>
      </w:pPr>
      <w:r>
        <w:separator/>
      </w:r>
    </w:p>
  </w:endnote>
  <w:endnote w:type="continuationSeparator" w:id="0">
    <w:p w14:paraId="31AA326E" w14:textId="77777777" w:rsidR="007D7C6A" w:rsidRDefault="007D7C6A" w:rsidP="00700A31">
      <w:pPr>
        <w:spacing w:after="0" w:line="240" w:lineRule="auto"/>
      </w:pPr>
      <w:r>
        <w:continuationSeparator/>
      </w:r>
    </w:p>
  </w:endnote>
  <w:endnote w:type="continuationNotice" w:id="1">
    <w:p w14:paraId="4047EC50" w14:textId="77777777" w:rsidR="007D7C6A" w:rsidRDefault="007D7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EF0B" w14:textId="77777777" w:rsidR="00700A31" w:rsidRDefault="00700A31">
    <w:pPr>
      <w:pStyle w:val="Footer"/>
      <w:jc w:val="center"/>
    </w:pPr>
  </w:p>
  <w:p w14:paraId="6122480B" w14:textId="77777777" w:rsidR="00700A31" w:rsidRDefault="00700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AD384" w14:textId="77777777" w:rsidR="007D7C6A" w:rsidRDefault="007D7C6A" w:rsidP="00700A31">
      <w:pPr>
        <w:spacing w:after="0" w:line="240" w:lineRule="auto"/>
      </w:pPr>
      <w:r>
        <w:separator/>
      </w:r>
    </w:p>
  </w:footnote>
  <w:footnote w:type="continuationSeparator" w:id="0">
    <w:p w14:paraId="798D220D" w14:textId="77777777" w:rsidR="007D7C6A" w:rsidRDefault="007D7C6A" w:rsidP="00700A31">
      <w:pPr>
        <w:spacing w:after="0" w:line="240" w:lineRule="auto"/>
      </w:pPr>
      <w:r>
        <w:continuationSeparator/>
      </w:r>
    </w:p>
  </w:footnote>
  <w:footnote w:type="continuationNotice" w:id="1">
    <w:p w14:paraId="289364EA" w14:textId="77777777" w:rsidR="007D7C6A" w:rsidRDefault="007D7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DC67" w14:textId="77777777" w:rsidR="00150652" w:rsidRPr="00150652" w:rsidRDefault="00150652" w:rsidP="00150652">
    <w:pPr>
      <w:pStyle w:val="Header"/>
      <w:jc w:val="right"/>
      <w:rPr>
        <w:b/>
      </w:rPr>
    </w:pPr>
    <w:r w:rsidRPr="00150652">
      <w:rPr>
        <w:b/>
      </w:rPr>
      <w:t>PRIJEDLOG</w:t>
    </w:r>
  </w:p>
  <w:p w14:paraId="06C61E68" w14:textId="77777777" w:rsidR="00150652" w:rsidRDefault="0015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634"/>
    <w:multiLevelType w:val="hybridMultilevel"/>
    <w:tmpl w:val="A23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063"/>
    <w:multiLevelType w:val="hybridMultilevel"/>
    <w:tmpl w:val="3A3460C2"/>
    <w:lvl w:ilvl="0" w:tplc="51DCC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E87F9E"/>
    <w:multiLevelType w:val="hybridMultilevel"/>
    <w:tmpl w:val="43F0A44C"/>
    <w:lvl w:ilvl="0" w:tplc="041A000F">
      <w:start w:val="1"/>
      <w:numFmt w:val="decimal"/>
      <w:lvlText w:val="%1."/>
      <w:lvlJc w:val="left"/>
      <w:pPr>
        <w:ind w:left="784" w:hanging="360"/>
      </w:p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40A779F0"/>
    <w:multiLevelType w:val="hybridMultilevel"/>
    <w:tmpl w:val="0890DC1A"/>
    <w:lvl w:ilvl="0" w:tplc="67104B9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457DF8"/>
    <w:multiLevelType w:val="hybridMultilevel"/>
    <w:tmpl w:val="C27A58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BD6C8A"/>
    <w:multiLevelType w:val="hybridMultilevel"/>
    <w:tmpl w:val="5B4A9284"/>
    <w:lvl w:ilvl="0" w:tplc="1B88AB9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8E4A00"/>
    <w:multiLevelType w:val="hybridMultilevel"/>
    <w:tmpl w:val="6E02B336"/>
    <w:lvl w:ilvl="0" w:tplc="A970AC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13"/>
    <w:rsid w:val="00002AD9"/>
    <w:rsid w:val="000040C5"/>
    <w:rsid w:val="00007A7A"/>
    <w:rsid w:val="00014CB7"/>
    <w:rsid w:val="00015A72"/>
    <w:rsid w:val="000321BB"/>
    <w:rsid w:val="00035F9A"/>
    <w:rsid w:val="00045E1A"/>
    <w:rsid w:val="00046F79"/>
    <w:rsid w:val="0005358C"/>
    <w:rsid w:val="00054AC7"/>
    <w:rsid w:val="00072E3E"/>
    <w:rsid w:val="0008683F"/>
    <w:rsid w:val="00090513"/>
    <w:rsid w:val="000A01DB"/>
    <w:rsid w:val="000A7B06"/>
    <w:rsid w:val="000B512E"/>
    <w:rsid w:val="000C4BF2"/>
    <w:rsid w:val="000D06DB"/>
    <w:rsid w:val="000D2D83"/>
    <w:rsid w:val="000F460D"/>
    <w:rsid w:val="000F53B8"/>
    <w:rsid w:val="00106B86"/>
    <w:rsid w:val="00124A27"/>
    <w:rsid w:val="0012544E"/>
    <w:rsid w:val="001264BC"/>
    <w:rsid w:val="0014494A"/>
    <w:rsid w:val="001467C3"/>
    <w:rsid w:val="00150652"/>
    <w:rsid w:val="001531E6"/>
    <w:rsid w:val="0016006D"/>
    <w:rsid w:val="001605FF"/>
    <w:rsid w:val="00174897"/>
    <w:rsid w:val="00175EBF"/>
    <w:rsid w:val="00176954"/>
    <w:rsid w:val="00180466"/>
    <w:rsid w:val="001953CE"/>
    <w:rsid w:val="00196D54"/>
    <w:rsid w:val="001B0B8A"/>
    <w:rsid w:val="001B7597"/>
    <w:rsid w:val="001C27CF"/>
    <w:rsid w:val="001C4C95"/>
    <w:rsid w:val="001C5682"/>
    <w:rsid w:val="001C7DD0"/>
    <w:rsid w:val="001D31C6"/>
    <w:rsid w:val="001E1E54"/>
    <w:rsid w:val="001E5405"/>
    <w:rsid w:val="001E665D"/>
    <w:rsid w:val="001F49DB"/>
    <w:rsid w:val="00223DCE"/>
    <w:rsid w:val="00231756"/>
    <w:rsid w:val="002363B9"/>
    <w:rsid w:val="002561A9"/>
    <w:rsid w:val="00263686"/>
    <w:rsid w:val="00285647"/>
    <w:rsid w:val="002917C9"/>
    <w:rsid w:val="0029456D"/>
    <w:rsid w:val="002D581F"/>
    <w:rsid w:val="002D6F43"/>
    <w:rsid w:val="002F0196"/>
    <w:rsid w:val="002F540F"/>
    <w:rsid w:val="00304D8F"/>
    <w:rsid w:val="00310746"/>
    <w:rsid w:val="00313EBE"/>
    <w:rsid w:val="00316F62"/>
    <w:rsid w:val="00317A66"/>
    <w:rsid w:val="00323F4E"/>
    <w:rsid w:val="00344483"/>
    <w:rsid w:val="0034456B"/>
    <w:rsid w:val="00350DA7"/>
    <w:rsid w:val="00352CD4"/>
    <w:rsid w:val="003551E6"/>
    <w:rsid w:val="00361615"/>
    <w:rsid w:val="00372E38"/>
    <w:rsid w:val="00394064"/>
    <w:rsid w:val="003975D7"/>
    <w:rsid w:val="003A0832"/>
    <w:rsid w:val="003B2C36"/>
    <w:rsid w:val="003B6208"/>
    <w:rsid w:val="003B7769"/>
    <w:rsid w:val="003C25E6"/>
    <w:rsid w:val="003C3028"/>
    <w:rsid w:val="003D7383"/>
    <w:rsid w:val="003E4C71"/>
    <w:rsid w:val="003F3051"/>
    <w:rsid w:val="0040668E"/>
    <w:rsid w:val="00412174"/>
    <w:rsid w:val="00413F13"/>
    <w:rsid w:val="004172D9"/>
    <w:rsid w:val="0042335E"/>
    <w:rsid w:val="0042611A"/>
    <w:rsid w:val="00443704"/>
    <w:rsid w:val="004475B5"/>
    <w:rsid w:val="00457C35"/>
    <w:rsid w:val="00464EA8"/>
    <w:rsid w:val="004678AE"/>
    <w:rsid w:val="004763E3"/>
    <w:rsid w:val="00495EA7"/>
    <w:rsid w:val="00496D0D"/>
    <w:rsid w:val="004A5F83"/>
    <w:rsid w:val="004B746A"/>
    <w:rsid w:val="004D00D7"/>
    <w:rsid w:val="004E6664"/>
    <w:rsid w:val="004E67CD"/>
    <w:rsid w:val="004F1AB6"/>
    <w:rsid w:val="004F2F2F"/>
    <w:rsid w:val="005031D6"/>
    <w:rsid w:val="00512A92"/>
    <w:rsid w:val="00514EB8"/>
    <w:rsid w:val="005248C1"/>
    <w:rsid w:val="005249C5"/>
    <w:rsid w:val="0052509F"/>
    <w:rsid w:val="005256C1"/>
    <w:rsid w:val="00534131"/>
    <w:rsid w:val="005376A4"/>
    <w:rsid w:val="00537C2E"/>
    <w:rsid w:val="005471B1"/>
    <w:rsid w:val="00560BEE"/>
    <w:rsid w:val="00565006"/>
    <w:rsid w:val="005651EB"/>
    <w:rsid w:val="005735DD"/>
    <w:rsid w:val="00573A49"/>
    <w:rsid w:val="00576F61"/>
    <w:rsid w:val="00577206"/>
    <w:rsid w:val="00581E09"/>
    <w:rsid w:val="00595EF9"/>
    <w:rsid w:val="005A1439"/>
    <w:rsid w:val="005A4704"/>
    <w:rsid w:val="005A730C"/>
    <w:rsid w:val="005B7286"/>
    <w:rsid w:val="005C1D48"/>
    <w:rsid w:val="005C25CA"/>
    <w:rsid w:val="005C7651"/>
    <w:rsid w:val="005D2F5A"/>
    <w:rsid w:val="005D527D"/>
    <w:rsid w:val="005D5D20"/>
    <w:rsid w:val="005D7C28"/>
    <w:rsid w:val="005F2517"/>
    <w:rsid w:val="00600B21"/>
    <w:rsid w:val="00602414"/>
    <w:rsid w:val="00633485"/>
    <w:rsid w:val="006403AB"/>
    <w:rsid w:val="00643CFA"/>
    <w:rsid w:val="00645E55"/>
    <w:rsid w:val="00652CC1"/>
    <w:rsid w:val="0065423C"/>
    <w:rsid w:val="006558E4"/>
    <w:rsid w:val="006670AC"/>
    <w:rsid w:val="0067360C"/>
    <w:rsid w:val="00675FEA"/>
    <w:rsid w:val="0068064F"/>
    <w:rsid w:val="00687EE4"/>
    <w:rsid w:val="006973F5"/>
    <w:rsid w:val="006A1250"/>
    <w:rsid w:val="006A27DA"/>
    <w:rsid w:val="006B0639"/>
    <w:rsid w:val="006B1023"/>
    <w:rsid w:val="006B3546"/>
    <w:rsid w:val="006D2E6D"/>
    <w:rsid w:val="006F1945"/>
    <w:rsid w:val="00700A31"/>
    <w:rsid w:val="00702ECA"/>
    <w:rsid w:val="007039AE"/>
    <w:rsid w:val="00730E28"/>
    <w:rsid w:val="00730F8E"/>
    <w:rsid w:val="007332D2"/>
    <w:rsid w:val="007377E8"/>
    <w:rsid w:val="00737AB0"/>
    <w:rsid w:val="00741D52"/>
    <w:rsid w:val="00751E67"/>
    <w:rsid w:val="007671E9"/>
    <w:rsid w:val="00771F20"/>
    <w:rsid w:val="007729F3"/>
    <w:rsid w:val="007A1321"/>
    <w:rsid w:val="007A771F"/>
    <w:rsid w:val="007B73C4"/>
    <w:rsid w:val="007B78CB"/>
    <w:rsid w:val="007C0CE0"/>
    <w:rsid w:val="007D2A17"/>
    <w:rsid w:val="007D2B0F"/>
    <w:rsid w:val="007D7C6A"/>
    <w:rsid w:val="007E4427"/>
    <w:rsid w:val="007E53DA"/>
    <w:rsid w:val="007E6601"/>
    <w:rsid w:val="007E6A56"/>
    <w:rsid w:val="007E6EB1"/>
    <w:rsid w:val="007E775B"/>
    <w:rsid w:val="007F2676"/>
    <w:rsid w:val="00803CDB"/>
    <w:rsid w:val="00813179"/>
    <w:rsid w:val="00814FE3"/>
    <w:rsid w:val="00817F91"/>
    <w:rsid w:val="00823425"/>
    <w:rsid w:val="00831255"/>
    <w:rsid w:val="00842257"/>
    <w:rsid w:val="00850913"/>
    <w:rsid w:val="00856D5D"/>
    <w:rsid w:val="00861232"/>
    <w:rsid w:val="00862014"/>
    <w:rsid w:val="008753CA"/>
    <w:rsid w:val="00881C97"/>
    <w:rsid w:val="00882C39"/>
    <w:rsid w:val="00885F72"/>
    <w:rsid w:val="00892F43"/>
    <w:rsid w:val="008933DA"/>
    <w:rsid w:val="00893D3D"/>
    <w:rsid w:val="00897CA2"/>
    <w:rsid w:val="008A124A"/>
    <w:rsid w:val="008A309A"/>
    <w:rsid w:val="008A5360"/>
    <w:rsid w:val="008B306A"/>
    <w:rsid w:val="008C0055"/>
    <w:rsid w:val="008D48AD"/>
    <w:rsid w:val="008D4CEF"/>
    <w:rsid w:val="008E3ACA"/>
    <w:rsid w:val="008E6055"/>
    <w:rsid w:val="008E757B"/>
    <w:rsid w:val="008F48C3"/>
    <w:rsid w:val="008F574A"/>
    <w:rsid w:val="008F7B39"/>
    <w:rsid w:val="009122B5"/>
    <w:rsid w:val="00923247"/>
    <w:rsid w:val="00927CD2"/>
    <w:rsid w:val="00942B45"/>
    <w:rsid w:val="00944F1B"/>
    <w:rsid w:val="00952E34"/>
    <w:rsid w:val="009537A0"/>
    <w:rsid w:val="00954127"/>
    <w:rsid w:val="00957C19"/>
    <w:rsid w:val="0096120F"/>
    <w:rsid w:val="009647F4"/>
    <w:rsid w:val="00964B57"/>
    <w:rsid w:val="00970C9D"/>
    <w:rsid w:val="00984B50"/>
    <w:rsid w:val="0098676F"/>
    <w:rsid w:val="0099001D"/>
    <w:rsid w:val="0099246F"/>
    <w:rsid w:val="00993B6E"/>
    <w:rsid w:val="009A0D7A"/>
    <w:rsid w:val="009B0412"/>
    <w:rsid w:val="009B0C7E"/>
    <w:rsid w:val="009C0BCD"/>
    <w:rsid w:val="009C6B6A"/>
    <w:rsid w:val="009D031B"/>
    <w:rsid w:val="009E1D96"/>
    <w:rsid w:val="009E64BF"/>
    <w:rsid w:val="009F1AEA"/>
    <w:rsid w:val="009F75E4"/>
    <w:rsid w:val="009F7F70"/>
    <w:rsid w:val="00A15DF9"/>
    <w:rsid w:val="00A25FA9"/>
    <w:rsid w:val="00A401A4"/>
    <w:rsid w:val="00A408F5"/>
    <w:rsid w:val="00A4707C"/>
    <w:rsid w:val="00A568CA"/>
    <w:rsid w:val="00A674EA"/>
    <w:rsid w:val="00A70CBA"/>
    <w:rsid w:val="00A8038B"/>
    <w:rsid w:val="00A851F2"/>
    <w:rsid w:val="00A8785D"/>
    <w:rsid w:val="00AA624D"/>
    <w:rsid w:val="00AB1C54"/>
    <w:rsid w:val="00AB6A9D"/>
    <w:rsid w:val="00AC051A"/>
    <w:rsid w:val="00AC1B7B"/>
    <w:rsid w:val="00AC2A9D"/>
    <w:rsid w:val="00AC47E2"/>
    <w:rsid w:val="00AC505C"/>
    <w:rsid w:val="00AC5307"/>
    <w:rsid w:val="00AC5BB6"/>
    <w:rsid w:val="00AD54CD"/>
    <w:rsid w:val="00AE493C"/>
    <w:rsid w:val="00AE4E75"/>
    <w:rsid w:val="00AF4E37"/>
    <w:rsid w:val="00AF5A36"/>
    <w:rsid w:val="00B00423"/>
    <w:rsid w:val="00B058B2"/>
    <w:rsid w:val="00B138C1"/>
    <w:rsid w:val="00B16EC4"/>
    <w:rsid w:val="00B210FC"/>
    <w:rsid w:val="00B21353"/>
    <w:rsid w:val="00B270B2"/>
    <w:rsid w:val="00B2725B"/>
    <w:rsid w:val="00B45612"/>
    <w:rsid w:val="00B46ED1"/>
    <w:rsid w:val="00B514DC"/>
    <w:rsid w:val="00B5229F"/>
    <w:rsid w:val="00B55AFF"/>
    <w:rsid w:val="00B56E8F"/>
    <w:rsid w:val="00B86D10"/>
    <w:rsid w:val="00BA2B23"/>
    <w:rsid w:val="00BB0A1B"/>
    <w:rsid w:val="00BB63B7"/>
    <w:rsid w:val="00BB6482"/>
    <w:rsid w:val="00BC59A5"/>
    <w:rsid w:val="00BD5F34"/>
    <w:rsid w:val="00BE61E0"/>
    <w:rsid w:val="00BF3DA6"/>
    <w:rsid w:val="00C033AC"/>
    <w:rsid w:val="00C072C1"/>
    <w:rsid w:val="00C302BE"/>
    <w:rsid w:val="00C35184"/>
    <w:rsid w:val="00C4525E"/>
    <w:rsid w:val="00C45841"/>
    <w:rsid w:val="00C459E4"/>
    <w:rsid w:val="00C50A52"/>
    <w:rsid w:val="00C55DB3"/>
    <w:rsid w:val="00C73A83"/>
    <w:rsid w:val="00C82A41"/>
    <w:rsid w:val="00C90E3C"/>
    <w:rsid w:val="00C93B54"/>
    <w:rsid w:val="00CA15A4"/>
    <w:rsid w:val="00CA5401"/>
    <w:rsid w:val="00CA73A5"/>
    <w:rsid w:val="00CB16B6"/>
    <w:rsid w:val="00CC09E9"/>
    <w:rsid w:val="00CD43B1"/>
    <w:rsid w:val="00CD6951"/>
    <w:rsid w:val="00CD767D"/>
    <w:rsid w:val="00CE0B39"/>
    <w:rsid w:val="00CE1492"/>
    <w:rsid w:val="00CF3427"/>
    <w:rsid w:val="00D11517"/>
    <w:rsid w:val="00D3283D"/>
    <w:rsid w:val="00D328FE"/>
    <w:rsid w:val="00D33D72"/>
    <w:rsid w:val="00D4748B"/>
    <w:rsid w:val="00D53E01"/>
    <w:rsid w:val="00D55419"/>
    <w:rsid w:val="00D63BA5"/>
    <w:rsid w:val="00D64503"/>
    <w:rsid w:val="00D66639"/>
    <w:rsid w:val="00D767D3"/>
    <w:rsid w:val="00D83393"/>
    <w:rsid w:val="00D83C86"/>
    <w:rsid w:val="00D901EA"/>
    <w:rsid w:val="00D92E48"/>
    <w:rsid w:val="00DA4145"/>
    <w:rsid w:val="00DC38E3"/>
    <w:rsid w:val="00DC3D4F"/>
    <w:rsid w:val="00DC5780"/>
    <w:rsid w:val="00DD25DA"/>
    <w:rsid w:val="00DD70C2"/>
    <w:rsid w:val="00DF5156"/>
    <w:rsid w:val="00DF5759"/>
    <w:rsid w:val="00DF5812"/>
    <w:rsid w:val="00DF5857"/>
    <w:rsid w:val="00E06480"/>
    <w:rsid w:val="00E12F66"/>
    <w:rsid w:val="00E30768"/>
    <w:rsid w:val="00E46A59"/>
    <w:rsid w:val="00E63B8F"/>
    <w:rsid w:val="00E66593"/>
    <w:rsid w:val="00E738F2"/>
    <w:rsid w:val="00E9162B"/>
    <w:rsid w:val="00E95CC3"/>
    <w:rsid w:val="00EA7699"/>
    <w:rsid w:val="00EC2961"/>
    <w:rsid w:val="00EC5B57"/>
    <w:rsid w:val="00EF3099"/>
    <w:rsid w:val="00EF346C"/>
    <w:rsid w:val="00EF5761"/>
    <w:rsid w:val="00F03ABC"/>
    <w:rsid w:val="00F1032B"/>
    <w:rsid w:val="00F109AE"/>
    <w:rsid w:val="00F16412"/>
    <w:rsid w:val="00F25904"/>
    <w:rsid w:val="00F25C31"/>
    <w:rsid w:val="00F31403"/>
    <w:rsid w:val="00F5191E"/>
    <w:rsid w:val="00F53462"/>
    <w:rsid w:val="00F636B2"/>
    <w:rsid w:val="00F661E8"/>
    <w:rsid w:val="00F74926"/>
    <w:rsid w:val="00F94CE5"/>
    <w:rsid w:val="00F951FD"/>
    <w:rsid w:val="00FF2620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C425"/>
  <w15:docId w15:val="{11B2A161-7669-4D03-9893-C2B3EAA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58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F581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DF5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7C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3EA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EA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70C9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5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F3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1403"/>
    <w:rPr>
      <w:i/>
      <w:iCs/>
    </w:rPr>
  </w:style>
  <w:style w:type="paragraph" w:customStyle="1" w:styleId="box458024">
    <w:name w:val="box_458024"/>
    <w:basedOn w:val="Normal"/>
    <w:rsid w:val="0000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0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AZJMDCZ6QSYZ-1849078857-28265</_dlc_DocId>
    <_dlc_DocIdUrl xmlns="a494813a-d0d8-4dad-94cb-0d196f36ba15">
      <Url>https://ekoordinacije.vlada.hr/koordinacija-gospodarstvo/_layouts/15/DocIdRedir.aspx?ID=AZJMDCZ6QSYZ-1849078857-28265</Url>
      <Description>AZJMDCZ6QSYZ-1849078857-28265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9FE1-0982-4305-A9E8-3B2799410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F1FB2-2F52-47E7-9AAE-6CD8E0B6E3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3EBDE2-BC19-46C5-AF1F-897E090E888C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69B640-0C91-4A0C-95BA-76946141AC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2FC810-ACE7-403B-A7A7-89997F60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Ivšić Slavenka</dc:creator>
  <cp:lastModifiedBy>Ines Uglešić</cp:lastModifiedBy>
  <cp:revision>6</cp:revision>
  <cp:lastPrinted>2023-05-22T05:54:00Z</cp:lastPrinted>
  <dcterms:created xsi:type="dcterms:W3CDTF">2023-05-22T07:41:00Z</dcterms:created>
  <dcterms:modified xsi:type="dcterms:W3CDTF">2023-05-31T06:49:00Z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effbbd08-a74e-41c0-975d-a1448fc79580</vt:lpwstr>
  </property>
</Properties>
</file>