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B12" w:rsidRPr="00174B12" w:rsidRDefault="00174B12" w:rsidP="00174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96FD7BC" wp14:editId="72B3FB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174B12" w:rsidRPr="00174B12" w:rsidRDefault="00174B12" w:rsidP="00174B1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174B12" w:rsidRPr="00174B12" w:rsidRDefault="00174B12" w:rsidP="00174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4B12" w:rsidRPr="00174B12" w:rsidRDefault="00F52FF6" w:rsidP="00174B12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7</w:t>
      </w:r>
      <w:r w:rsidR="00174B12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 2023.</w:t>
      </w:r>
    </w:p>
    <w:p w:rsidR="00174B12" w:rsidRPr="00174B12" w:rsidRDefault="00174B12" w:rsidP="00174B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174B12" w:rsidRPr="00174B12" w:rsidRDefault="00174B12" w:rsidP="00174B1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74B12" w:rsidRPr="00174B12" w:rsidSect="000540FD">
          <w:footerReference w:type="default" r:id="rId9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74B12" w:rsidRPr="00174B12" w:rsidTr="00F9451D">
        <w:tc>
          <w:tcPr>
            <w:tcW w:w="1951" w:type="dxa"/>
          </w:tcPr>
          <w:p w:rsidR="00174B12" w:rsidRPr="00174B12" w:rsidRDefault="00174B12" w:rsidP="00174B12">
            <w:pPr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  <w:r w:rsidRPr="00174B12">
              <w:rPr>
                <w:rFonts w:eastAsia="Calibri"/>
                <w:b/>
                <w:smallCaps/>
                <w:sz w:val="24"/>
                <w:szCs w:val="24"/>
              </w:rPr>
              <w:t>Predlagatelj</w:t>
            </w:r>
            <w:r w:rsidRPr="00174B12">
              <w:rPr>
                <w:rFonts w:eastAsia="Calibri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174B12" w:rsidRPr="00174B12" w:rsidRDefault="00174B12" w:rsidP="00174B12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174B12">
              <w:rPr>
                <w:rFonts w:eastAsia="Calibri"/>
                <w:bCs/>
                <w:sz w:val="24"/>
                <w:szCs w:val="24"/>
              </w:rPr>
              <w:t xml:space="preserve">Ministarstvo </w:t>
            </w:r>
            <w:r w:rsidR="00C42609">
              <w:rPr>
                <w:rFonts w:eastAsia="Calibri"/>
                <w:bCs/>
                <w:sz w:val="24"/>
                <w:szCs w:val="24"/>
              </w:rPr>
              <w:t>znanosti i obrazovanja</w:t>
            </w:r>
          </w:p>
        </w:tc>
      </w:tr>
    </w:tbl>
    <w:p w:rsidR="00174B12" w:rsidRPr="00174B12" w:rsidRDefault="00174B12" w:rsidP="00174B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174B12" w:rsidRPr="00174B12" w:rsidRDefault="00174B12" w:rsidP="00174B1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74B12" w:rsidRPr="00174B1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74B12" w:rsidRPr="00174B12" w:rsidTr="00F9451D">
        <w:tc>
          <w:tcPr>
            <w:tcW w:w="1951" w:type="dxa"/>
          </w:tcPr>
          <w:p w:rsidR="00174B12" w:rsidRPr="00174B12" w:rsidRDefault="00174B12" w:rsidP="00174B12">
            <w:pPr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  <w:r w:rsidRPr="00174B12">
              <w:rPr>
                <w:rFonts w:eastAsia="Calibri"/>
                <w:b/>
                <w:smallCaps/>
                <w:sz w:val="24"/>
                <w:szCs w:val="24"/>
              </w:rPr>
              <w:t>Predmet</w:t>
            </w:r>
            <w:r w:rsidRPr="00174B12">
              <w:rPr>
                <w:rFonts w:eastAsia="Calibri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174B12" w:rsidRPr="00174B12" w:rsidRDefault="00C42609" w:rsidP="00174B12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Nacrt prijedloga zakona o Nagradi „Ivan Filipović“</w:t>
            </w:r>
          </w:p>
        </w:tc>
      </w:tr>
    </w:tbl>
    <w:p w:rsidR="00174B12" w:rsidRPr="00174B12" w:rsidRDefault="00174B12" w:rsidP="00174B12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174B12" w:rsidRPr="00174B12" w:rsidRDefault="00174B12" w:rsidP="00174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4B12" w:rsidRPr="00174B12" w:rsidRDefault="00174B12" w:rsidP="00174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4B12" w:rsidRPr="00174B12" w:rsidRDefault="00174B12" w:rsidP="00174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4B12" w:rsidRPr="00174B12" w:rsidRDefault="00174B12" w:rsidP="00174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4B12" w:rsidRPr="00174B12" w:rsidRDefault="00174B12" w:rsidP="00174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4B12" w:rsidRPr="00174B12" w:rsidRDefault="00174B12" w:rsidP="00174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4B12" w:rsidRPr="00174B12" w:rsidRDefault="00174B12" w:rsidP="00174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4B12" w:rsidRPr="00174B12" w:rsidRDefault="00174B12" w:rsidP="00174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174B12" w:rsidRPr="00174B1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C00613" w:rsidRPr="00174B12" w:rsidRDefault="00F52FF6" w:rsidP="00174B1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VLADA REPUBLIKE HRVATSKE</w:t>
      </w: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AEB" w:rsidRPr="00174B12" w:rsidRDefault="009F7AEB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AEB" w:rsidRPr="00174B12" w:rsidRDefault="00F52FF6" w:rsidP="00174B1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Nacrt</w:t>
      </w: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453C08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PRIJEDLOG </w:t>
      </w:r>
      <w:r w:rsidR="00C00613"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ZAKONA O </w:t>
      </w:r>
      <w:r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NAGRADI </w:t>
      </w:r>
      <w:r w:rsidR="00C93B5E">
        <w:rPr>
          <w:rFonts w:ascii="Times New Roman" w:eastAsia="Calibri" w:hAnsi="Times New Roman" w:cs="Times New Roman"/>
          <w:b/>
          <w:sz w:val="24"/>
          <w:szCs w:val="24"/>
        </w:rPr>
        <w:t>„IVAN FILIPOVIĆ“</w:t>
      </w: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widowControl w:val="0"/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</w:pPr>
    </w:p>
    <w:p w:rsidR="00C00613" w:rsidRPr="00174B12" w:rsidRDefault="00C00613" w:rsidP="00174B12">
      <w:pPr>
        <w:widowControl w:val="0"/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</w:pPr>
    </w:p>
    <w:p w:rsidR="00C00613" w:rsidRPr="00174B12" w:rsidRDefault="009F7AEB" w:rsidP="00174B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</w:pPr>
      <w:r w:rsidRPr="00174B1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 xml:space="preserve">Zagreb, </w:t>
      </w:r>
      <w:r w:rsidR="00F52F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>lipanj</w:t>
      </w:r>
      <w:r w:rsidR="00453C08" w:rsidRPr="00174B1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 xml:space="preserve"> 2023</w:t>
      </w:r>
      <w:r w:rsidR="00C00613" w:rsidRPr="00174B1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>.</w:t>
      </w:r>
      <w:r w:rsidR="00C00613" w:rsidRPr="00174B1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br w:type="page"/>
      </w:r>
    </w:p>
    <w:p w:rsidR="00C00613" w:rsidRPr="00174B12" w:rsidRDefault="00AD3B34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PRIJEDLOG ZAKONA O </w:t>
      </w:r>
      <w:r w:rsidR="00453C08"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NAGRADI </w:t>
      </w:r>
      <w:r w:rsidR="00C42609">
        <w:rPr>
          <w:rFonts w:ascii="Times New Roman" w:eastAsia="Calibri" w:hAnsi="Times New Roman" w:cs="Times New Roman"/>
          <w:b/>
          <w:sz w:val="24"/>
          <w:szCs w:val="24"/>
        </w:rPr>
        <w:t>„IVAN FILIPOVIĆ“</w:t>
      </w:r>
    </w:p>
    <w:p w:rsidR="00C00613" w:rsidRPr="00174B12" w:rsidRDefault="00C00613" w:rsidP="00174B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00613" w:rsidRPr="00174B12" w:rsidRDefault="00C00613" w:rsidP="00174B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00613" w:rsidRPr="00174B12" w:rsidRDefault="00C00613" w:rsidP="00174B12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USTAVNA OSNOVA ZA DONOŠENJE ZAKONA 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Ustavna osnova za donošenje ovoga zakona sadržana je u članku 2. stavku 4. podstavku 1. Ustava Republike Hrvats</w:t>
      </w:r>
      <w:r w:rsidR="000540FD">
        <w:rPr>
          <w:rFonts w:ascii="Times New Roman" w:eastAsia="Calibri" w:hAnsi="Times New Roman" w:cs="Times New Roman"/>
          <w:sz w:val="24"/>
          <w:szCs w:val="24"/>
        </w:rPr>
        <w:t>ke („Narodne novine“</w:t>
      </w:r>
      <w:r w:rsidR="00934733" w:rsidRPr="00174B12">
        <w:rPr>
          <w:rFonts w:ascii="Times New Roman" w:eastAsia="Calibri" w:hAnsi="Times New Roman" w:cs="Times New Roman"/>
          <w:sz w:val="24"/>
          <w:szCs w:val="24"/>
        </w:rPr>
        <w:t>, br. 85/10</w:t>
      </w:r>
      <w:r w:rsidR="00EA28BD" w:rsidRPr="00174B12">
        <w:rPr>
          <w:rFonts w:ascii="Times New Roman" w:eastAsia="Calibri" w:hAnsi="Times New Roman" w:cs="Times New Roman"/>
          <w:sz w:val="24"/>
          <w:szCs w:val="24"/>
        </w:rPr>
        <w:t>.</w:t>
      </w:r>
      <w:r w:rsidR="00934733" w:rsidRPr="00174B12">
        <w:rPr>
          <w:rFonts w:ascii="Times New Roman" w:eastAsia="Calibri" w:hAnsi="Times New Roman" w:cs="Times New Roman"/>
          <w:sz w:val="24"/>
          <w:szCs w:val="24"/>
        </w:rPr>
        <w:t xml:space="preserve"> - pročišćeni tekst i 5/14</w:t>
      </w:r>
      <w:r w:rsidR="00EA28BD" w:rsidRPr="00174B12">
        <w:rPr>
          <w:rFonts w:ascii="Times New Roman" w:eastAsia="Calibri" w:hAnsi="Times New Roman" w:cs="Times New Roman"/>
          <w:sz w:val="24"/>
          <w:szCs w:val="24"/>
        </w:rPr>
        <w:t>.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- Odluka Ustavnog suda Republike Hrvatske).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613" w:rsidRPr="00174B12" w:rsidRDefault="00C00613" w:rsidP="00174B12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OCJENA STANJA I OSNOVNA PITANJA KOJA SE TREBAJU UREDITI ZAKONOM TE POSLJEDICE KOJE ĆE DONOŠENJEM ZAKONA PROISTEĆI 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45E6" w:rsidRPr="00174B12" w:rsidRDefault="00AE45E6" w:rsidP="00174B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Zakonom o „Nagradi Ivan Filipović“ (</w:t>
      </w:r>
      <w:r w:rsidR="000540FD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0540FD">
        <w:rPr>
          <w:rFonts w:ascii="Times New Roman" w:eastAsia="Times New Roman" w:hAnsi="Times New Roman" w:cs="Times New Roman"/>
          <w:sz w:val="24"/>
          <w:szCs w:val="24"/>
          <w:lang w:eastAsia="hr-HR"/>
        </w:rPr>
        <w:t>arodne novine“</w:t>
      </w:r>
      <w:r w:rsidR="00EA28BD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, br.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61/91</w:t>
      </w:r>
      <w:r w:rsidR="00EA28BD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149/09</w:t>
      </w:r>
      <w:r w:rsidR="00EA28BD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D3B3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) propisana je dodjela N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agrade</w:t>
      </w:r>
      <w:r w:rsidR="00EA28BD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Ivan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A28BD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Filipović</w:t>
      </w:r>
      <w:r w:rsidR="00AD3B3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daljnjem tekstu: Nagrada)</w:t>
      </w:r>
      <w:r w:rsidR="00EA28BD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za značajna ostvarenja u odgojno-obrazovnoj djelatnosti istaknutim prosvjetnim radnicima, znanstvenicima i stručnjacima čiji je pedagoški ili znanstveni i stručni rad trajan doprinos odgojno-obrazovnoj dj</w:t>
      </w:r>
      <w:r w:rsidR="00573423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elatnosti u Republici Hrvatskoj, odnosno čiji su se rezultati radi istaknuli, osobito u godini koja prethodi godini u k</w:t>
      </w:r>
      <w:r w:rsidR="00AD3B3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ojoj se dodjeljuje N</w:t>
      </w:r>
      <w:r w:rsidR="00573423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agrada. </w:t>
      </w:r>
    </w:p>
    <w:p w:rsidR="00B43B35" w:rsidRPr="00174B12" w:rsidRDefault="00B43B35" w:rsidP="00174B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754BB" w:rsidRPr="00174B12" w:rsidRDefault="00C5751B" w:rsidP="00174B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Nagrada se dodjeljuje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kontinuirano svake godine kao nagrada za životno djelo i godišnja nagrada. Nagrada za životno djelo dodjeljuje se istaknutim odgojno-obrazovnim radnicima, znanstvenicima i stručnjacima čiji je odgojno-obrazovni</w:t>
      </w:r>
      <w:r w:rsidR="00054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ili znanstveni i stručni rad trajan doprinos odgojno-obrazovnoj djelatnosti u Republici Hrvatskoj. </w:t>
      </w:r>
      <w:r w:rsidR="005F30F1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Godišnja nagrada dodjeljuje se istaknutim odgojno-obrazovnim radnicima, znanstvenicima, stručnjacima, odnosno grupi znanstvenika i stručnjaka ili odgojno-obrazovnih radnika, ako je ostvarenje rezultat njihova zajedničkog rada, 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za najznačajnija ostvarenja tijekom proteklih godi</w:t>
      </w:r>
      <w:r w:rsidR="005F30F1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na, a osobito posljednje godine.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43B35" w:rsidRPr="00174B12" w:rsidRDefault="00B43B35" w:rsidP="00174B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754BB" w:rsidRPr="00174B12" w:rsidRDefault="008754BB" w:rsidP="00174B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Zako</w:t>
      </w:r>
      <w:r w:rsidR="005F30F1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nom o „Nagradi Ivan Filipović“ 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propisan je </w:t>
      </w:r>
      <w:r w:rsidR="00AD3B3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kao datum dodjele N</w:t>
      </w:r>
      <w:r w:rsidR="005F30F1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agrade 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svake godine 24. travnja na dan obljetn</w:t>
      </w:r>
      <w:r w:rsidR="005F30F1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ice rođenja Ivana Filipovića. N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avedeni</w:t>
      </w:r>
      <w:r w:rsidR="005F30F1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datum potrebno uskladiti s datumom rođenja Ivana Filipovića</w:t>
      </w:r>
      <w:r w:rsidR="005F30F1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, koji je rođen</w:t>
      </w:r>
      <w:r w:rsidR="00573423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24. lipnja (1823. god</w:t>
      </w:r>
      <w:r w:rsidR="00AD3B3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ine) te se kao vrijeme dodjele N</w:t>
      </w:r>
      <w:r w:rsidR="00573423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agrade predlaže uoči ili na dan obljetnice rođenja Ivana Filipovića.</w:t>
      </w:r>
      <w:r w:rsidR="00054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43B35" w:rsidRPr="00174B12" w:rsidRDefault="00B43B35" w:rsidP="00174B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754BB" w:rsidRPr="00174B12" w:rsidRDefault="005F30F1" w:rsidP="00174B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Nadalje, važećim Zakonom</w:t>
      </w:r>
      <w:r w:rsidR="00AD3B3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propisano je da se N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agrada dodjeljuje kao godišnja nagrada i kao nagrada za životno djelo, a svake godine mogu se dodijeliti dvije nagrade za životno djelo i do </w:t>
      </w:r>
      <w:r w:rsidR="0097043F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15 godišnjih nagrada. Budući da važeći Zakon propisuje kako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svako područje odgojno-obrazovne djelatnosti (rani i predškolski odgoj i obrazovanje, osnovnoškolski odgoj i obrazovanje, srednjoškolski odgoj i obrazovanje, visoko obrazovanje i 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stručni i znanstveni rad) Odbor osniva komisije, potrebno je 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definirati dodjelu nagrade za životno djelo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svih pet područja djelovanja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. Time se mijenja broj dodijeljenih nagrada za životno djelo.</w:t>
      </w:r>
    </w:p>
    <w:p w:rsidR="00B43B35" w:rsidRPr="00174B12" w:rsidRDefault="00B43B35" w:rsidP="00174B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043F" w:rsidRPr="00174B12" w:rsidRDefault="0097043F" w:rsidP="00174B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Važećim Zakonom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propisano 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="00AD3B3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da N</w:t>
      </w:r>
      <w:r w:rsidR="000E4396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agradu dodjeljuje </w:t>
      </w:r>
      <w:r w:rsidR="009550F6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0E4396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Odbor 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Nagrade Ivan Filipović</w:t>
      </w:r>
      <w:r w:rsidR="009550F6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prijedlog komisija koje navedeni O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dbor osni</w:t>
      </w:r>
      <w:r w:rsidR="000E4396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va za svako od područja odgojno-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obrazovnog sustava. Predsjednika i članove Odbora imenuje Hrvatski sabor na vrijeme od dvije godine. Zb</w:t>
      </w:r>
      <w:r w:rsidR="00AD3B3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og operativne provedbe dodjele N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agrad</w:t>
      </w:r>
      <w:r w:rsidR="001C121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e potrebno je izmijeniti trajanje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mandata 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članova 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Odbora</w:t>
      </w:r>
      <w:r w:rsidR="001C121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da budu imenovani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540FD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  <w:r w:rsidR="008754BB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vrijeme tra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janja saziva Hrvatskog</w:t>
      </w:r>
      <w:r w:rsidR="001C121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054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abora.</w:t>
      </w:r>
    </w:p>
    <w:p w:rsidR="0045789C" w:rsidRDefault="0045789C" w:rsidP="00174B1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0540FD" w:rsidRPr="00174B12" w:rsidRDefault="000540FD" w:rsidP="00174B1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E76944" w:rsidRPr="00174B12" w:rsidRDefault="00E76944" w:rsidP="00174B12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lastRenderedPageBreak/>
        <w:t>OCJENA I IZVORI SREDSTAVA POTREBNIH ZA PROVOĐENJE ZAKONA</w:t>
      </w:r>
    </w:p>
    <w:p w:rsidR="00E76944" w:rsidRPr="00174B12" w:rsidRDefault="00E76944" w:rsidP="00174B12">
      <w:pPr>
        <w:widowControl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AA6B00" w:rsidRPr="00174B12" w:rsidRDefault="00ED11F6" w:rsidP="00174B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 provedbu</w:t>
      </w:r>
      <w:r w:rsidR="00AC4C1D" w:rsidRPr="00174B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0540F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ovoga zakona</w:t>
      </w:r>
      <w:r w:rsidRPr="00174B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nije potrebno</w:t>
      </w:r>
      <w:r w:rsidR="00AA6B00" w:rsidRPr="00174B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E76944" w:rsidRPr="00174B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osigurati dodat</w:t>
      </w:r>
      <w:r w:rsidR="000540F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 financijska sredstva u državnom proračunu. Financijska sredstva su</w:t>
      </w:r>
      <w:r w:rsidRPr="00174B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osigurana</w:t>
      </w:r>
      <w:r w:rsidR="00AC4C1D" w:rsidRPr="00174B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 Državnom proračunu 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Republike Hrvatske za 2023</w:t>
      </w:r>
      <w:r w:rsidR="00E7694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. i projekci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jama za 2024. i 2025</w:t>
      </w:r>
      <w:r w:rsidR="000540FD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(„Narodne novine“</w:t>
      </w:r>
      <w:r w:rsidR="00E7694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054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</w:t>
      </w:r>
      <w:r w:rsidR="00E7694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145/22</w:t>
      </w:r>
      <w:r w:rsidR="00845CC1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7694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) un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utar Razdjela 080, </w:t>
      </w:r>
      <w:r w:rsidR="009E5F87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glava </w:t>
      </w:r>
      <w:r w:rsidR="002C227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9E5F87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8005 Ministarstvo znanosti i obrazovanja, 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</w:t>
      </w:r>
      <w:r w:rsidR="00E7694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3701 Razvoj odgojno obrazovnog sustava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7694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aktivnosti 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A577015 Državne nagrade za izuzetne rezultate u obrazovanju i tehničkoj kulturi</w:t>
      </w:r>
      <w:r w:rsidR="00DC27A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AA6B00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7694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ukupnom iznosu od </w:t>
      </w:r>
      <w:r w:rsidR="002C227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93.568</w:t>
      </w:r>
      <w:r w:rsidR="00D60976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 u 2023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.,</w:t>
      </w:r>
      <w:r w:rsidR="008B6D29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93.568 eura u</w:t>
      </w:r>
      <w:r w:rsidR="00D60976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2024</w:t>
      </w: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. te</w:t>
      </w:r>
      <w:r w:rsidR="008B6D29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93.568 eura</w:t>
      </w:r>
      <w:r w:rsidR="00D60976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2025</w:t>
      </w:r>
      <w:r w:rsidR="00E76944"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PRIJEDLOG ZAKONA O 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NAGRADI </w:t>
      </w:r>
      <w:r w:rsidR="00E35809">
        <w:rPr>
          <w:rFonts w:ascii="Times New Roman" w:eastAsia="Calibri" w:hAnsi="Times New Roman" w:cs="Times New Roman"/>
          <w:b/>
          <w:sz w:val="24"/>
          <w:szCs w:val="24"/>
        </w:rPr>
        <w:t>„IVAN FILIPOVIĆ“</w:t>
      </w:r>
    </w:p>
    <w:p w:rsidR="00AD3B34" w:rsidRPr="00174B12" w:rsidRDefault="00AD3B34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0613" w:rsidRPr="00174B12" w:rsidRDefault="00AD3B34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OPĆE ODREDBE</w:t>
      </w:r>
    </w:p>
    <w:p w:rsidR="00AD3B34" w:rsidRPr="00174B12" w:rsidRDefault="00AD3B34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74F79" w:rsidRPr="00174B12" w:rsidRDefault="00D60976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1.</w:t>
      </w:r>
    </w:p>
    <w:p w:rsidR="00C021EB" w:rsidRPr="00174B12" w:rsidRDefault="00C021EB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21EB" w:rsidRPr="00174B12" w:rsidRDefault="0075268C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(1) Ovim Z</w:t>
      </w:r>
      <w:r w:rsidR="00C021EB" w:rsidRPr="00174B12">
        <w:rPr>
          <w:rFonts w:ascii="Times New Roman" w:eastAsia="Calibri" w:hAnsi="Times New Roman" w:cs="Times New Roman"/>
          <w:sz w:val="24"/>
          <w:szCs w:val="24"/>
        </w:rPr>
        <w:t>akonom uređuje se dodjela i oblik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Nagrade </w:t>
      </w:r>
      <w:r w:rsidR="007F6BBC">
        <w:rPr>
          <w:rFonts w:ascii="Times New Roman" w:eastAsia="Calibri" w:hAnsi="Times New Roman" w:cs="Times New Roman"/>
          <w:sz w:val="24"/>
          <w:szCs w:val="24"/>
        </w:rPr>
        <w:t>„</w:t>
      </w:r>
      <w:r w:rsidRPr="00174B12">
        <w:rPr>
          <w:rFonts w:ascii="Times New Roman" w:eastAsia="Calibri" w:hAnsi="Times New Roman" w:cs="Times New Roman"/>
          <w:sz w:val="24"/>
          <w:szCs w:val="24"/>
        </w:rPr>
        <w:t>Ivan Filipović</w:t>
      </w:r>
      <w:r w:rsidR="007F6BBC">
        <w:rPr>
          <w:rFonts w:ascii="Times New Roman" w:eastAsia="Calibri" w:hAnsi="Times New Roman" w:cs="Times New Roman"/>
          <w:sz w:val="24"/>
          <w:szCs w:val="24"/>
        </w:rPr>
        <w:t>“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(u daljnjem tekstu: </w:t>
      </w:r>
      <w:r w:rsidR="00A61AB6" w:rsidRPr="00174B12">
        <w:rPr>
          <w:rFonts w:ascii="Times New Roman" w:eastAsia="Calibri" w:hAnsi="Times New Roman" w:cs="Times New Roman"/>
          <w:sz w:val="24"/>
          <w:szCs w:val="24"/>
        </w:rPr>
        <w:t>Nagrada), područja u kojima se N</w:t>
      </w:r>
      <w:r w:rsidRPr="00174B12">
        <w:rPr>
          <w:rFonts w:ascii="Times New Roman" w:eastAsia="Calibri" w:hAnsi="Times New Roman" w:cs="Times New Roman"/>
          <w:sz w:val="24"/>
          <w:szCs w:val="24"/>
        </w:rPr>
        <w:t>agrada dodjeljuje, kriteriji za dodjelu Nagrade, oblik priznanja i vrijeme dodjele Nagrade, postupak imenovanja Odbora</w:t>
      </w:r>
      <w:r w:rsidR="00C5751B" w:rsidRPr="00174B12">
        <w:rPr>
          <w:rFonts w:ascii="Times New Roman" w:eastAsia="Calibri" w:hAnsi="Times New Roman" w:cs="Times New Roman"/>
          <w:sz w:val="24"/>
          <w:szCs w:val="24"/>
        </w:rPr>
        <w:t xml:space="preserve"> za Nagradu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6BBC">
        <w:rPr>
          <w:rFonts w:ascii="Times New Roman" w:eastAsia="Calibri" w:hAnsi="Times New Roman" w:cs="Times New Roman"/>
          <w:sz w:val="24"/>
          <w:szCs w:val="24"/>
        </w:rPr>
        <w:t>„</w:t>
      </w:r>
      <w:r w:rsidRPr="00174B12">
        <w:rPr>
          <w:rFonts w:ascii="Times New Roman" w:eastAsia="Calibri" w:hAnsi="Times New Roman" w:cs="Times New Roman"/>
          <w:sz w:val="24"/>
          <w:szCs w:val="24"/>
        </w:rPr>
        <w:t>Ivan Filipović</w:t>
      </w:r>
      <w:r w:rsidR="007F6BBC">
        <w:rPr>
          <w:rFonts w:ascii="Times New Roman" w:eastAsia="Calibri" w:hAnsi="Times New Roman" w:cs="Times New Roman"/>
          <w:sz w:val="24"/>
          <w:szCs w:val="24"/>
        </w:rPr>
        <w:t>“</w:t>
      </w:r>
      <w:r w:rsidRPr="00174B12">
        <w:rPr>
          <w:rFonts w:ascii="Times New Roman" w:eastAsia="Calibri" w:hAnsi="Times New Roman" w:cs="Times New Roman"/>
          <w:sz w:val="24"/>
          <w:szCs w:val="24"/>
        </w:rPr>
        <w:t>, postupak dodjele Nagrade te sredstva za Nagradu.</w:t>
      </w:r>
    </w:p>
    <w:p w:rsidR="0075268C" w:rsidRPr="00174B12" w:rsidRDefault="0075268C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68C" w:rsidRPr="00174B12" w:rsidRDefault="0075268C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(2) Izrazi koji se</w:t>
      </w:r>
      <w:r w:rsidR="000238D6" w:rsidRPr="00174B12">
        <w:rPr>
          <w:rFonts w:ascii="Times New Roman" w:eastAsia="Calibri" w:hAnsi="Times New Roman" w:cs="Times New Roman"/>
          <w:sz w:val="24"/>
          <w:szCs w:val="24"/>
        </w:rPr>
        <w:t xml:space="preserve"> koriste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u ovom Zakonu, a imaju rodno značenje odnose se jednako na muški i ženski rod.</w:t>
      </w:r>
    </w:p>
    <w:p w:rsidR="0075268C" w:rsidRPr="00174B12" w:rsidRDefault="0075268C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68C" w:rsidRPr="00174B12" w:rsidRDefault="0075268C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DODJELA, OBLIK, PODRUČJA I KRITERIJI ZA DODJELU NAGRADE</w:t>
      </w:r>
    </w:p>
    <w:p w:rsidR="007651A2" w:rsidRPr="00174B12" w:rsidRDefault="007651A2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5268C" w:rsidRPr="00174B12" w:rsidRDefault="0075268C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:rsidR="00274F79" w:rsidRPr="00174B12" w:rsidRDefault="00274F79" w:rsidP="00174B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7651A2" w:rsidP="008157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Nagradu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dodjeljuje Republika Hrvatska za značajna ostvarenja u odgojno-obrazovnoj djelatnosti.</w:t>
      </w:r>
    </w:p>
    <w:p w:rsidR="00274F79" w:rsidRPr="00174B12" w:rsidRDefault="00274F79" w:rsidP="00174B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7651A2" w:rsidP="00174B1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3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74F79" w:rsidRPr="00174B12" w:rsidRDefault="00274F79" w:rsidP="00174B1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274F79" w:rsidP="00174B12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(1) N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>agrada se dodjeljuje kao godišnja nagrada i kao nagrada za životno djelo.</w:t>
      </w:r>
    </w:p>
    <w:p w:rsidR="00274F79" w:rsidRPr="00174B12" w:rsidRDefault="00274F79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B35" w:rsidRPr="00174B12" w:rsidRDefault="00274F79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Svake godine može se dodijeliti do pet nagrada za </w:t>
      </w:r>
      <w:r w:rsidR="00B43B35" w:rsidRPr="00174B12">
        <w:rPr>
          <w:rFonts w:ascii="Times New Roman" w:eastAsia="Calibri" w:hAnsi="Times New Roman" w:cs="Times New Roman"/>
          <w:sz w:val="24"/>
          <w:szCs w:val="24"/>
        </w:rPr>
        <w:t>životno djelo i do 15 godišnjih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3B35" w:rsidRPr="00174B12">
        <w:rPr>
          <w:rFonts w:ascii="Times New Roman" w:eastAsia="Calibri" w:hAnsi="Times New Roman" w:cs="Times New Roman"/>
          <w:sz w:val="24"/>
          <w:szCs w:val="24"/>
        </w:rPr>
        <w:t>nagrada</w:t>
      </w:r>
      <w:r w:rsidR="00765D0A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4F79" w:rsidRPr="00174B12" w:rsidRDefault="00274F79" w:rsidP="00174B12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976" w:rsidRDefault="00274F79" w:rsidP="00174B12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(3) 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Nagrada </w:t>
      </w:r>
      <w:r w:rsidR="0014550C" w:rsidRPr="00174B12">
        <w:rPr>
          <w:rFonts w:ascii="Times New Roman" w:eastAsia="Calibri" w:hAnsi="Times New Roman" w:cs="Times New Roman"/>
          <w:sz w:val="24"/>
          <w:szCs w:val="24"/>
        </w:rPr>
        <w:t>se može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dodijeliti za sljedeća područja djelovanja:</w:t>
      </w:r>
    </w:p>
    <w:p w:rsidR="00174B12" w:rsidRPr="00174B12" w:rsidRDefault="00174B12" w:rsidP="00174B12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D60976" w:rsidP="005B4323">
      <w:pPr>
        <w:pStyle w:val="ListParagraph"/>
        <w:numPr>
          <w:ilvl w:val="0"/>
          <w:numId w:val="24"/>
        </w:num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za područje ranog i predškolskog odgoja i </w:t>
      </w:r>
      <w:r w:rsidR="00174B12">
        <w:rPr>
          <w:rFonts w:ascii="Times New Roman" w:eastAsia="Calibri" w:hAnsi="Times New Roman" w:cs="Times New Roman"/>
          <w:sz w:val="24"/>
          <w:szCs w:val="24"/>
        </w:rPr>
        <w:t>obrazovanja</w:t>
      </w:r>
    </w:p>
    <w:p w:rsidR="00D60976" w:rsidRPr="00174B12" w:rsidRDefault="00D60976" w:rsidP="005B4323">
      <w:pPr>
        <w:pStyle w:val="ListParagraph"/>
        <w:numPr>
          <w:ilvl w:val="0"/>
          <w:numId w:val="24"/>
        </w:num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za područje osnov</w:t>
      </w:r>
      <w:r w:rsidR="00174B12">
        <w:rPr>
          <w:rFonts w:ascii="Times New Roman" w:eastAsia="Calibri" w:hAnsi="Times New Roman" w:cs="Times New Roman"/>
          <w:sz w:val="24"/>
          <w:szCs w:val="24"/>
        </w:rPr>
        <w:t>noškolskog odgoja i obrazovanja</w:t>
      </w:r>
    </w:p>
    <w:p w:rsidR="00D60976" w:rsidRPr="00174B12" w:rsidRDefault="00D60976" w:rsidP="005B4323">
      <w:pPr>
        <w:pStyle w:val="ListParagraph"/>
        <w:numPr>
          <w:ilvl w:val="0"/>
          <w:numId w:val="24"/>
        </w:num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za područje sredn</w:t>
      </w:r>
      <w:r w:rsidR="00174B12">
        <w:rPr>
          <w:rFonts w:ascii="Times New Roman" w:eastAsia="Calibri" w:hAnsi="Times New Roman" w:cs="Times New Roman"/>
          <w:sz w:val="24"/>
          <w:szCs w:val="24"/>
        </w:rPr>
        <w:t>joškolskog odgoja i obrazovanja</w:t>
      </w:r>
    </w:p>
    <w:p w:rsidR="00D60976" w:rsidRPr="00174B12" w:rsidRDefault="00D60976" w:rsidP="005B4323">
      <w:pPr>
        <w:pStyle w:val="ListParagraph"/>
        <w:numPr>
          <w:ilvl w:val="0"/>
          <w:numId w:val="24"/>
        </w:num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za područje visokog obrazovanja i</w:t>
      </w:r>
    </w:p>
    <w:p w:rsidR="00D60976" w:rsidRPr="00174B12" w:rsidRDefault="00D60976" w:rsidP="005B4323">
      <w:pPr>
        <w:pStyle w:val="ListParagraph"/>
        <w:numPr>
          <w:ilvl w:val="0"/>
          <w:numId w:val="24"/>
        </w:num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za područje znanstvenog i stručnog rada u području odgoja i obrazovanja.</w:t>
      </w:r>
    </w:p>
    <w:p w:rsidR="00C5751B" w:rsidRPr="00174B12" w:rsidRDefault="00C5751B" w:rsidP="00174B1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751B" w:rsidRPr="00174B12" w:rsidRDefault="00C5751B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(4) Za svako područje djelovanja iz stavka 3. ovoga članka može se dodijeliti </w:t>
      </w:r>
      <w:r w:rsidR="00A15183" w:rsidRPr="00174B12">
        <w:rPr>
          <w:rFonts w:ascii="Times New Roman" w:eastAsia="Calibri" w:hAnsi="Times New Roman" w:cs="Times New Roman"/>
          <w:sz w:val="24"/>
          <w:szCs w:val="24"/>
        </w:rPr>
        <w:t>po jedna nagrada za životno djelo.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74F79" w:rsidRPr="00174B12" w:rsidRDefault="00274F79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4F79" w:rsidRPr="00174B12" w:rsidRDefault="009550F6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(5</w:t>
      </w:r>
      <w:r w:rsidR="00274F79" w:rsidRPr="00174B1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C1214" w:rsidRPr="00174B12">
        <w:rPr>
          <w:rFonts w:ascii="Times New Roman" w:eastAsia="Calibri" w:hAnsi="Times New Roman" w:cs="Times New Roman"/>
          <w:sz w:val="24"/>
          <w:szCs w:val="24"/>
        </w:rPr>
        <w:t>Prednost pri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dodjeli nagrade za životno djelo imaju kandidati koji su već nagrađeni godišnjom nagradom.</w:t>
      </w:r>
    </w:p>
    <w:p w:rsidR="00274F79" w:rsidRPr="00174B12" w:rsidRDefault="00274F79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7651A2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4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74F79" w:rsidRPr="00174B12" w:rsidRDefault="00274F79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36FF" w:rsidRPr="00174B12" w:rsidRDefault="00274F79" w:rsidP="00174B12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Godišnja nagrada dodjeljuje se istaknutim odgojno-obrazovnim radnicima, </w:t>
      </w:r>
      <w:r w:rsidR="00765D0A" w:rsidRPr="00174B12">
        <w:rPr>
          <w:rFonts w:ascii="Times New Roman" w:eastAsia="Calibri" w:hAnsi="Times New Roman" w:cs="Times New Roman"/>
          <w:sz w:val="24"/>
          <w:szCs w:val="24"/>
        </w:rPr>
        <w:t xml:space="preserve">znanstvenicima i stručnjacima, 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grupi </w:t>
      </w:r>
      <w:r w:rsidR="00765D0A" w:rsidRPr="00174B12">
        <w:rPr>
          <w:rFonts w:ascii="Times New Roman" w:eastAsia="Calibri" w:hAnsi="Times New Roman" w:cs="Times New Roman"/>
          <w:sz w:val="24"/>
          <w:szCs w:val="24"/>
        </w:rPr>
        <w:t>odgojno-obrazovnih radnika ili znanstvenika i stručnjaka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ako je ostvarenje re</w:t>
      </w:r>
      <w:r w:rsidR="00E9224B" w:rsidRPr="00174B12">
        <w:rPr>
          <w:rFonts w:ascii="Times New Roman" w:eastAsia="Calibri" w:hAnsi="Times New Roman" w:cs="Times New Roman"/>
          <w:sz w:val="24"/>
          <w:szCs w:val="24"/>
        </w:rPr>
        <w:t>zultat njihova zajedničkog rada</w:t>
      </w:r>
      <w:r w:rsidR="002436FF" w:rsidRPr="00174B12">
        <w:rPr>
          <w:rFonts w:ascii="Times New Roman" w:eastAsia="Calibri" w:hAnsi="Times New Roman" w:cs="Times New Roman"/>
          <w:sz w:val="24"/>
          <w:szCs w:val="24"/>
        </w:rPr>
        <w:t>,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224B" w:rsidRPr="00174B12">
        <w:rPr>
          <w:rFonts w:ascii="Times New Roman" w:eastAsia="Calibri" w:hAnsi="Times New Roman" w:cs="Times New Roman"/>
          <w:sz w:val="24"/>
          <w:szCs w:val="24"/>
        </w:rPr>
        <w:t>za najznačajnija ostvarenja tijekom proteklih godina, a osobito</w:t>
      </w:r>
      <w:r w:rsidR="00765D0A" w:rsidRPr="00174B12">
        <w:rPr>
          <w:rFonts w:ascii="Times New Roman" w:eastAsia="Calibri" w:hAnsi="Times New Roman" w:cs="Times New Roman"/>
          <w:sz w:val="24"/>
          <w:szCs w:val="24"/>
        </w:rPr>
        <w:t xml:space="preserve"> u godini koja prethodi dodjeli Nagrade</w:t>
      </w:r>
      <w:r w:rsidR="00E9224B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60976" w:rsidRPr="00174B12" w:rsidRDefault="00274F79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(2) 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>Nagrada za životno djelo dodjeljuje se istaknutim odgojno-obrazovnim radnicima, znanstvenicima i stručnjacima</w:t>
      </w:r>
      <w:r w:rsidR="00765D0A" w:rsidRPr="00174B12">
        <w:rPr>
          <w:rFonts w:ascii="Times New Roman" w:eastAsia="Calibri" w:hAnsi="Times New Roman" w:cs="Times New Roman"/>
          <w:sz w:val="24"/>
          <w:szCs w:val="24"/>
        </w:rPr>
        <w:t>, čiji je odgojno-obrazovni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ili znanstveni i stručni rad trajan doprinos odgojno-obrazovnoj djelatnosti u Republici Hrvatskoj.</w:t>
      </w:r>
    </w:p>
    <w:p w:rsidR="00765D0A" w:rsidRPr="00174B12" w:rsidRDefault="00765D0A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D0A" w:rsidRPr="00174B12" w:rsidRDefault="00765D0A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(3) Kriterij za dodjelu Nagrade su naročito zapaženi rezultati u teorijskom ili praktičnom radu u odgoju i obrazovanju, kojima se kandidat ističe među odgojno-obrazovnim radnicima.</w:t>
      </w:r>
    </w:p>
    <w:p w:rsidR="00931EB2" w:rsidRPr="00174B12" w:rsidRDefault="00931EB2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1EB2" w:rsidRPr="00174B12" w:rsidRDefault="00931EB2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(4) Prijedlog za dodjelu Nagrade mogu uputiti: dječji vrtići, osnovne i srednje škole, </w:t>
      </w:r>
      <w:r w:rsidR="00373950" w:rsidRPr="00174B12">
        <w:rPr>
          <w:rFonts w:ascii="Times New Roman" w:eastAsia="Calibri" w:hAnsi="Times New Roman" w:cs="Times New Roman"/>
          <w:sz w:val="24"/>
          <w:szCs w:val="24"/>
        </w:rPr>
        <w:t>sveučilišta i fakulteti, strukovna društva i udruženja, pojedinci i ustanove koji su svojom djelatnošću povezani s odgojno-obrazovnom djelatnosti.</w:t>
      </w:r>
    </w:p>
    <w:p w:rsidR="00765D0A" w:rsidRPr="00174B12" w:rsidRDefault="00765D0A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D0A" w:rsidRDefault="00931EB2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(5</w:t>
      </w:r>
      <w:r w:rsidR="00765D0A" w:rsidRPr="00174B12">
        <w:rPr>
          <w:rFonts w:ascii="Times New Roman" w:eastAsia="Calibri" w:hAnsi="Times New Roman" w:cs="Times New Roman"/>
          <w:sz w:val="24"/>
          <w:szCs w:val="24"/>
        </w:rPr>
        <w:t>) Prijedlog za dodjelu Nagrade</w:t>
      </w:r>
      <w:r w:rsidR="00712615" w:rsidRPr="00174B12">
        <w:rPr>
          <w:rFonts w:ascii="Times New Roman" w:eastAsia="Calibri" w:hAnsi="Times New Roman" w:cs="Times New Roman"/>
          <w:sz w:val="24"/>
          <w:szCs w:val="24"/>
        </w:rPr>
        <w:t xml:space="preserve"> mora sadržavati: </w:t>
      </w:r>
    </w:p>
    <w:p w:rsidR="00174B12" w:rsidRPr="00174B12" w:rsidRDefault="00174B12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2615" w:rsidRPr="00174B12" w:rsidRDefault="00712615" w:rsidP="005B4323">
      <w:p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a)</w:t>
      </w:r>
      <w:r w:rsidR="00174B12">
        <w:rPr>
          <w:rFonts w:ascii="Times New Roman" w:eastAsia="Calibri" w:hAnsi="Times New Roman" w:cs="Times New Roman"/>
          <w:sz w:val="24"/>
          <w:szCs w:val="24"/>
        </w:rPr>
        <w:tab/>
      </w:r>
      <w:r w:rsidR="005B4323">
        <w:rPr>
          <w:rFonts w:ascii="Times New Roman" w:eastAsia="Calibri" w:hAnsi="Times New Roman" w:cs="Times New Roman"/>
          <w:sz w:val="24"/>
          <w:szCs w:val="24"/>
        </w:rPr>
        <w:t>životopis kandidata</w:t>
      </w:r>
    </w:p>
    <w:p w:rsidR="00712615" w:rsidRPr="00174B12" w:rsidRDefault="00712615" w:rsidP="005B4323">
      <w:p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b)</w:t>
      </w:r>
      <w:r w:rsidR="00174B12">
        <w:rPr>
          <w:rFonts w:ascii="Times New Roman" w:eastAsia="Calibri" w:hAnsi="Times New Roman" w:cs="Times New Roman"/>
          <w:sz w:val="24"/>
          <w:szCs w:val="24"/>
        </w:rPr>
        <w:tab/>
      </w:r>
      <w:r w:rsidR="005B4323">
        <w:rPr>
          <w:rFonts w:ascii="Times New Roman" w:eastAsia="Calibri" w:hAnsi="Times New Roman" w:cs="Times New Roman"/>
          <w:sz w:val="24"/>
          <w:szCs w:val="24"/>
        </w:rPr>
        <w:t>prikaz njegova rada</w:t>
      </w:r>
    </w:p>
    <w:p w:rsidR="00712615" w:rsidRPr="00174B12" w:rsidRDefault="00712615" w:rsidP="005B4323">
      <w:p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c)</w:t>
      </w:r>
      <w:r w:rsidR="00174B12">
        <w:rPr>
          <w:rFonts w:ascii="Times New Roman" w:eastAsia="Calibri" w:hAnsi="Times New Roman" w:cs="Times New Roman"/>
          <w:sz w:val="24"/>
          <w:szCs w:val="24"/>
        </w:rPr>
        <w:tab/>
      </w:r>
      <w:r w:rsidRPr="00174B12">
        <w:rPr>
          <w:rFonts w:ascii="Times New Roman" w:eastAsia="Calibri" w:hAnsi="Times New Roman" w:cs="Times New Roman"/>
          <w:sz w:val="24"/>
          <w:szCs w:val="24"/>
        </w:rPr>
        <w:t>d</w:t>
      </w:r>
      <w:r w:rsidR="005B4323">
        <w:rPr>
          <w:rFonts w:ascii="Times New Roman" w:eastAsia="Calibri" w:hAnsi="Times New Roman" w:cs="Times New Roman"/>
          <w:sz w:val="24"/>
          <w:szCs w:val="24"/>
        </w:rPr>
        <w:t>etaljno obrazloženje prijedloga</w:t>
      </w:r>
    </w:p>
    <w:p w:rsidR="00712615" w:rsidRPr="00174B12" w:rsidRDefault="00712615" w:rsidP="005B4323">
      <w:p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d)</w:t>
      </w:r>
      <w:r w:rsidR="00174B12">
        <w:rPr>
          <w:rFonts w:ascii="Times New Roman" w:eastAsia="Calibri" w:hAnsi="Times New Roman" w:cs="Times New Roman"/>
          <w:sz w:val="24"/>
          <w:szCs w:val="24"/>
        </w:rPr>
        <w:tab/>
      </w:r>
      <w:r w:rsidRPr="00174B12">
        <w:rPr>
          <w:rFonts w:ascii="Times New Roman" w:eastAsia="Calibri" w:hAnsi="Times New Roman" w:cs="Times New Roman"/>
          <w:sz w:val="24"/>
          <w:szCs w:val="24"/>
        </w:rPr>
        <w:t>napomenu predlaže li se kandidat za dodjelu godišnje nagra</w:t>
      </w:r>
      <w:r w:rsidR="005B4323">
        <w:rPr>
          <w:rFonts w:ascii="Times New Roman" w:eastAsia="Calibri" w:hAnsi="Times New Roman" w:cs="Times New Roman"/>
          <w:sz w:val="24"/>
          <w:szCs w:val="24"/>
        </w:rPr>
        <w:t>de ili nagrade za životno djelo</w:t>
      </w:r>
    </w:p>
    <w:p w:rsidR="00712615" w:rsidRPr="00174B12" w:rsidRDefault="00712615" w:rsidP="005B4323">
      <w:p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e)</w:t>
      </w:r>
      <w:r w:rsidR="00174B12">
        <w:rPr>
          <w:rFonts w:ascii="Times New Roman" w:eastAsia="Calibri" w:hAnsi="Times New Roman" w:cs="Times New Roman"/>
          <w:sz w:val="24"/>
          <w:szCs w:val="24"/>
        </w:rPr>
        <w:tab/>
      </w:r>
      <w:r w:rsidR="00931EB2" w:rsidRPr="00174B12">
        <w:rPr>
          <w:rFonts w:ascii="Times New Roman" w:eastAsia="Calibri" w:hAnsi="Times New Roman" w:cs="Times New Roman"/>
          <w:sz w:val="24"/>
          <w:szCs w:val="24"/>
        </w:rPr>
        <w:t xml:space="preserve">područje djelovanja iz članka </w:t>
      </w:r>
      <w:r w:rsidR="00C93B5E">
        <w:rPr>
          <w:rFonts w:ascii="Times New Roman" w:eastAsia="Calibri" w:hAnsi="Times New Roman" w:cs="Times New Roman"/>
          <w:sz w:val="24"/>
          <w:szCs w:val="24"/>
        </w:rPr>
        <w:t>3</w:t>
      </w:r>
      <w:r w:rsidR="00931EB2" w:rsidRPr="00174B12">
        <w:rPr>
          <w:rFonts w:ascii="Times New Roman" w:eastAsia="Calibri" w:hAnsi="Times New Roman" w:cs="Times New Roman"/>
          <w:sz w:val="24"/>
          <w:szCs w:val="24"/>
        </w:rPr>
        <w:t>. stavka 3. ovoga Zakona za koje se predlaže dodjela Nagrade.</w:t>
      </w:r>
    </w:p>
    <w:p w:rsidR="00373950" w:rsidRPr="00174B12" w:rsidRDefault="00373950" w:rsidP="00174B12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1EB2" w:rsidRPr="00174B12" w:rsidRDefault="00931EB2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(6) Ako je prijedlog za dodjelu Nagrade nepotpun, predlagate</w:t>
      </w:r>
      <w:r w:rsidR="00373950" w:rsidRPr="00174B12">
        <w:rPr>
          <w:rFonts w:ascii="Times New Roman" w:eastAsia="Calibri" w:hAnsi="Times New Roman" w:cs="Times New Roman"/>
          <w:sz w:val="24"/>
          <w:szCs w:val="24"/>
        </w:rPr>
        <w:t>lj će se pozvati da u određenom roku prijedlog dopuni, a ako prijedlog u ostavljenom roku ne bude dopunjen, neće se razmatrati.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651A2" w:rsidRPr="00174B12" w:rsidRDefault="007651A2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1A2" w:rsidRPr="00174B12" w:rsidRDefault="007651A2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OBLIK PRIZNANJA I VRIJEME DODJELE NAGRADE</w:t>
      </w:r>
    </w:p>
    <w:p w:rsidR="002436FF" w:rsidRPr="00174B12" w:rsidRDefault="00712615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D60976" w:rsidRPr="00174B12" w:rsidRDefault="007651A2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5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436FF" w:rsidRPr="00174B12" w:rsidRDefault="002436FF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D60976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Nagrada se dodjeljuje u obliku posebnog priznanja i u novcu.</w:t>
      </w:r>
    </w:p>
    <w:p w:rsidR="002436FF" w:rsidRPr="00174B12" w:rsidRDefault="002436FF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7651A2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6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436FF" w:rsidRPr="00174B12" w:rsidRDefault="002436FF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36FF" w:rsidRPr="00174B12" w:rsidRDefault="00D60976" w:rsidP="00174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Nagrada se dodjeljuje svake godine uoči ili na dan obljetnice rođenja Ivana Filipovića 24. lipnja.</w:t>
      </w:r>
    </w:p>
    <w:p w:rsidR="002436FF" w:rsidRPr="00174B12" w:rsidRDefault="002436FF" w:rsidP="00174B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651A2" w:rsidRPr="00174B12" w:rsidRDefault="007651A2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ODBOR ZA NAGRADU </w:t>
      </w:r>
      <w:r w:rsidR="00D867A5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174B12">
        <w:rPr>
          <w:rFonts w:ascii="Times New Roman" w:eastAsia="Calibri" w:hAnsi="Times New Roman" w:cs="Times New Roman"/>
          <w:b/>
          <w:sz w:val="24"/>
          <w:szCs w:val="24"/>
        </w:rPr>
        <w:t>IVAN FILIPOVIĆ</w:t>
      </w:r>
      <w:r w:rsidR="00D867A5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:rsidR="007651A2" w:rsidRPr="00174B12" w:rsidRDefault="007651A2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7651A2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7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436FF" w:rsidRPr="00174B12" w:rsidRDefault="002436FF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7F8E" w:rsidRPr="00174B12" w:rsidRDefault="002436FF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Nagradu dodjeljuje Odbor </w:t>
      </w:r>
      <w:r w:rsidR="007651A2" w:rsidRPr="00174B12">
        <w:rPr>
          <w:rFonts w:ascii="Times New Roman" w:eastAsia="Calibri" w:hAnsi="Times New Roman" w:cs="Times New Roman"/>
          <w:sz w:val="24"/>
          <w:szCs w:val="24"/>
        </w:rPr>
        <w:t>za Nagradu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67A5">
        <w:rPr>
          <w:rFonts w:ascii="Times New Roman" w:eastAsia="Calibri" w:hAnsi="Times New Roman" w:cs="Times New Roman"/>
          <w:sz w:val="24"/>
          <w:szCs w:val="24"/>
        </w:rPr>
        <w:t>„</w:t>
      </w:r>
      <w:r w:rsidR="007651A2" w:rsidRPr="00174B12">
        <w:rPr>
          <w:rFonts w:ascii="Times New Roman" w:eastAsia="Calibri" w:hAnsi="Times New Roman" w:cs="Times New Roman"/>
          <w:sz w:val="24"/>
          <w:szCs w:val="24"/>
        </w:rPr>
        <w:t>Ivan Filipović</w:t>
      </w:r>
      <w:r w:rsidR="00D867A5">
        <w:rPr>
          <w:rFonts w:ascii="Times New Roman" w:eastAsia="Calibri" w:hAnsi="Times New Roman" w:cs="Times New Roman"/>
          <w:sz w:val="24"/>
          <w:szCs w:val="24"/>
        </w:rPr>
        <w:t>“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(u daljem tekstu: Odbor)</w:t>
      </w:r>
      <w:r w:rsidR="00687F8E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7F8E" w:rsidRPr="00174B12" w:rsidRDefault="00687F8E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F8E" w:rsidRPr="00174B12" w:rsidRDefault="00687F8E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(2)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Odbor ima 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>predsjednika i osam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članova.</w:t>
      </w:r>
    </w:p>
    <w:p w:rsidR="00687F8E" w:rsidRPr="00174B12" w:rsidRDefault="00687F8E" w:rsidP="00174B12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F8E" w:rsidRPr="00174B12" w:rsidRDefault="00687F8E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(3) Članove i predsjednika Odbora imenuje Hrvatski sabor na vrijeme trajanja mandata saziva Hrvatskog</w:t>
      </w:r>
      <w:r w:rsidR="00042D0F" w:rsidRPr="00174B12">
        <w:rPr>
          <w:rFonts w:ascii="Times New Roman" w:eastAsia="Calibri" w:hAnsi="Times New Roman" w:cs="Times New Roman"/>
          <w:sz w:val="24"/>
          <w:szCs w:val="24"/>
        </w:rPr>
        <w:t>a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sabora.</w:t>
      </w:r>
    </w:p>
    <w:p w:rsidR="00687F8E" w:rsidRPr="00174B12" w:rsidRDefault="00687F8E" w:rsidP="00174B12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F8E" w:rsidRDefault="00A15183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(4) Odbor ima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 xml:space="preserve"> pet komisija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za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 xml:space="preserve"> sljedeća područja</w:t>
      </w:r>
      <w:r w:rsidR="00687F8E" w:rsidRPr="00174B12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41B66" w:rsidRPr="00174B12" w:rsidRDefault="00D41B66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F8E" w:rsidRPr="00174B12" w:rsidRDefault="00687F8E" w:rsidP="00D867A5">
      <w:pPr>
        <w:pStyle w:val="ListParagraph"/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41B66">
        <w:rPr>
          <w:rFonts w:ascii="Times New Roman" w:eastAsia="Calibri" w:hAnsi="Times New Roman" w:cs="Times New Roman"/>
          <w:sz w:val="24"/>
          <w:szCs w:val="24"/>
        </w:rPr>
        <w:tab/>
      </w:r>
      <w:r w:rsidRPr="00174B12">
        <w:rPr>
          <w:rFonts w:ascii="Times New Roman" w:eastAsia="Calibri" w:hAnsi="Times New Roman" w:cs="Times New Roman"/>
          <w:sz w:val="24"/>
          <w:szCs w:val="24"/>
        </w:rPr>
        <w:t>ranog i pr</w:t>
      </w:r>
      <w:r w:rsidR="00D867A5">
        <w:rPr>
          <w:rFonts w:ascii="Times New Roman" w:eastAsia="Calibri" w:hAnsi="Times New Roman" w:cs="Times New Roman"/>
          <w:sz w:val="24"/>
          <w:szCs w:val="24"/>
        </w:rPr>
        <w:t>edškolskog odgoja i obrazovanja</w:t>
      </w:r>
    </w:p>
    <w:p w:rsidR="00687F8E" w:rsidRPr="00174B12" w:rsidRDefault="00687F8E" w:rsidP="00D867A5">
      <w:pPr>
        <w:pStyle w:val="ListParagraph"/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D41B66">
        <w:rPr>
          <w:rFonts w:ascii="Times New Roman" w:eastAsia="Calibri" w:hAnsi="Times New Roman" w:cs="Times New Roman"/>
          <w:sz w:val="24"/>
          <w:szCs w:val="24"/>
        </w:rPr>
        <w:tab/>
      </w:r>
      <w:r w:rsidRPr="00174B12">
        <w:rPr>
          <w:rFonts w:ascii="Times New Roman" w:eastAsia="Calibri" w:hAnsi="Times New Roman" w:cs="Times New Roman"/>
          <w:sz w:val="24"/>
          <w:szCs w:val="24"/>
        </w:rPr>
        <w:t>osnov</w:t>
      </w:r>
      <w:r w:rsidR="00D867A5">
        <w:rPr>
          <w:rFonts w:ascii="Times New Roman" w:eastAsia="Calibri" w:hAnsi="Times New Roman" w:cs="Times New Roman"/>
          <w:sz w:val="24"/>
          <w:szCs w:val="24"/>
        </w:rPr>
        <w:t>noškolskog odgoja i obrazovanja</w:t>
      </w:r>
    </w:p>
    <w:p w:rsidR="00687F8E" w:rsidRPr="00174B12" w:rsidRDefault="00687F8E" w:rsidP="00D867A5">
      <w:pPr>
        <w:pStyle w:val="ListParagraph"/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41B66">
        <w:rPr>
          <w:rFonts w:ascii="Times New Roman" w:eastAsia="Calibri" w:hAnsi="Times New Roman" w:cs="Times New Roman"/>
          <w:sz w:val="24"/>
          <w:szCs w:val="24"/>
        </w:rPr>
        <w:tab/>
      </w:r>
      <w:r w:rsidRPr="00174B12">
        <w:rPr>
          <w:rFonts w:ascii="Times New Roman" w:eastAsia="Calibri" w:hAnsi="Times New Roman" w:cs="Times New Roman"/>
          <w:sz w:val="24"/>
          <w:szCs w:val="24"/>
        </w:rPr>
        <w:t>sredn</w:t>
      </w:r>
      <w:r w:rsidR="00D867A5">
        <w:rPr>
          <w:rFonts w:ascii="Times New Roman" w:eastAsia="Calibri" w:hAnsi="Times New Roman" w:cs="Times New Roman"/>
          <w:sz w:val="24"/>
          <w:szCs w:val="24"/>
        </w:rPr>
        <w:t>joškolskog odgoja i obrazovanja</w:t>
      </w:r>
    </w:p>
    <w:p w:rsidR="00687F8E" w:rsidRPr="00174B12" w:rsidRDefault="00687F8E" w:rsidP="00D867A5">
      <w:pPr>
        <w:pStyle w:val="ListParagraph"/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41B66">
        <w:rPr>
          <w:rFonts w:ascii="Times New Roman" w:eastAsia="Calibri" w:hAnsi="Times New Roman" w:cs="Times New Roman"/>
          <w:sz w:val="24"/>
          <w:szCs w:val="24"/>
        </w:rPr>
        <w:tab/>
      </w:r>
      <w:r w:rsidRPr="00174B12">
        <w:rPr>
          <w:rFonts w:ascii="Times New Roman" w:eastAsia="Calibri" w:hAnsi="Times New Roman" w:cs="Times New Roman"/>
          <w:sz w:val="24"/>
          <w:szCs w:val="24"/>
        </w:rPr>
        <w:t>visokog obrazovanja i</w:t>
      </w:r>
    </w:p>
    <w:p w:rsidR="00687F8E" w:rsidRPr="00174B12" w:rsidRDefault="00687F8E" w:rsidP="00D867A5">
      <w:pPr>
        <w:pStyle w:val="ListParagraph"/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41B66">
        <w:rPr>
          <w:rFonts w:ascii="Times New Roman" w:eastAsia="Calibri" w:hAnsi="Times New Roman" w:cs="Times New Roman"/>
          <w:sz w:val="24"/>
          <w:szCs w:val="24"/>
        </w:rPr>
        <w:tab/>
      </w:r>
      <w:r w:rsidRPr="00174B12">
        <w:rPr>
          <w:rFonts w:ascii="Times New Roman" w:eastAsia="Calibri" w:hAnsi="Times New Roman" w:cs="Times New Roman"/>
          <w:sz w:val="24"/>
          <w:szCs w:val="24"/>
        </w:rPr>
        <w:t>znanstvenog i stručnog rada u području odgoja i obrazovanja.</w:t>
      </w:r>
    </w:p>
    <w:p w:rsidR="005620D7" w:rsidRPr="00174B12" w:rsidRDefault="005620D7" w:rsidP="00174B12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20D7" w:rsidRPr="00174B12" w:rsidRDefault="005620D7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(5) </w:t>
      </w:r>
      <w:r w:rsidR="00042D0F" w:rsidRPr="00174B12">
        <w:rPr>
          <w:rFonts w:ascii="Times New Roman" w:eastAsia="Calibri" w:hAnsi="Times New Roman" w:cs="Times New Roman"/>
          <w:sz w:val="24"/>
          <w:szCs w:val="24"/>
        </w:rPr>
        <w:t xml:space="preserve">Svaka komisija ima predsjednika i dva člana. </w:t>
      </w:r>
    </w:p>
    <w:p w:rsidR="005620D7" w:rsidRPr="00174B12" w:rsidRDefault="005620D7" w:rsidP="00174B12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20D7" w:rsidRPr="00174B12" w:rsidRDefault="005620D7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(6)</w:t>
      </w:r>
      <w:r w:rsidR="00042D0F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>Predsjednike i članove komisija imenuje Odbor,</w:t>
      </w:r>
      <w:r w:rsidR="00042D0F" w:rsidRPr="00174B12">
        <w:rPr>
          <w:rFonts w:ascii="Times New Roman" w:eastAsia="Calibri" w:hAnsi="Times New Roman" w:cs="Times New Roman"/>
          <w:sz w:val="24"/>
          <w:szCs w:val="24"/>
        </w:rPr>
        <w:t xml:space="preserve"> na vrijeme trajanja </w:t>
      </w:r>
      <w:r w:rsidR="00402CE2" w:rsidRPr="00174B12">
        <w:rPr>
          <w:rFonts w:ascii="Times New Roman" w:eastAsia="Calibri" w:hAnsi="Times New Roman" w:cs="Times New Roman"/>
          <w:sz w:val="24"/>
          <w:szCs w:val="24"/>
        </w:rPr>
        <w:t>mandata članova Odbora</w:t>
      </w:r>
      <w:r w:rsidR="00042D0F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620D7" w:rsidRPr="00174B12" w:rsidRDefault="005620D7" w:rsidP="00174B12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2CE2" w:rsidRPr="00174B12" w:rsidRDefault="00402CE2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(7</w:t>
      </w:r>
      <w:r w:rsidR="005620D7" w:rsidRPr="00174B12">
        <w:rPr>
          <w:rFonts w:ascii="Times New Roman" w:eastAsia="Calibri" w:hAnsi="Times New Roman" w:cs="Times New Roman"/>
          <w:sz w:val="24"/>
          <w:szCs w:val="24"/>
        </w:rPr>
        <w:t xml:space="preserve">) Komisija </w:t>
      </w:r>
      <w:r w:rsidR="00A15183" w:rsidRPr="00174B12">
        <w:rPr>
          <w:rFonts w:ascii="Times New Roman" w:eastAsia="Calibri" w:hAnsi="Times New Roman" w:cs="Times New Roman"/>
          <w:sz w:val="24"/>
          <w:szCs w:val="24"/>
        </w:rPr>
        <w:t>za pojedino područje iz stavka 4. ovoga članka</w:t>
      </w:r>
      <w:r w:rsidR="005620D7" w:rsidRPr="00174B12">
        <w:rPr>
          <w:rFonts w:ascii="Times New Roman" w:eastAsia="Calibri" w:hAnsi="Times New Roman" w:cs="Times New Roman"/>
          <w:sz w:val="24"/>
          <w:szCs w:val="24"/>
        </w:rPr>
        <w:t xml:space="preserve"> upućuje prijedlog Odboru za dodjelu Nagrade iz tog područja.</w:t>
      </w:r>
    </w:p>
    <w:p w:rsidR="00402CE2" w:rsidRPr="00174B12" w:rsidRDefault="00402CE2" w:rsidP="00174B12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402CE2" w:rsidP="00D41B66">
      <w:pPr>
        <w:pStyle w:val="ListParagraph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(8) 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>Predsjednici</w:t>
      </w:r>
      <w:r w:rsidR="00A15183" w:rsidRPr="00174B12">
        <w:rPr>
          <w:rFonts w:ascii="Times New Roman" w:eastAsia="Calibri" w:hAnsi="Times New Roman" w:cs="Times New Roman"/>
          <w:sz w:val="24"/>
          <w:szCs w:val="24"/>
        </w:rPr>
        <w:t xml:space="preserve"> i č</w:t>
      </w:r>
      <w:r w:rsidRPr="00174B12">
        <w:rPr>
          <w:rFonts w:ascii="Times New Roman" w:eastAsia="Calibri" w:hAnsi="Times New Roman" w:cs="Times New Roman"/>
          <w:sz w:val="24"/>
          <w:szCs w:val="24"/>
        </w:rPr>
        <w:t>lan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>ovi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kom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>isija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ne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 xml:space="preserve"> mogu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biti kandidat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>i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za dodjelu Nagrade.</w:t>
      </w:r>
      <w:r w:rsidR="005620D7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36FF" w:rsidRPr="00174B12" w:rsidRDefault="002436FF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36FF" w:rsidRPr="00174B12" w:rsidRDefault="00E05C0A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(9) </w:t>
      </w:r>
      <w:r w:rsidR="005C6405" w:rsidRPr="00174B12">
        <w:rPr>
          <w:rFonts w:ascii="Times New Roman" w:eastAsia="Calibri" w:hAnsi="Times New Roman" w:cs="Times New Roman"/>
          <w:sz w:val="24"/>
          <w:szCs w:val="24"/>
        </w:rPr>
        <w:t>Način rada</w:t>
      </w:r>
      <w:r w:rsidR="00402CE2" w:rsidRPr="00174B12">
        <w:rPr>
          <w:rFonts w:ascii="Times New Roman" w:eastAsia="Calibri" w:hAnsi="Times New Roman" w:cs="Times New Roman"/>
          <w:sz w:val="24"/>
          <w:szCs w:val="24"/>
        </w:rPr>
        <w:t xml:space="preserve"> Odbora i komisija uređ</w:t>
      </w:r>
      <w:r w:rsidR="006B45CC" w:rsidRPr="00174B12">
        <w:rPr>
          <w:rFonts w:ascii="Times New Roman" w:eastAsia="Calibri" w:hAnsi="Times New Roman" w:cs="Times New Roman"/>
          <w:sz w:val="24"/>
          <w:szCs w:val="24"/>
        </w:rPr>
        <w:t>uje se p</w:t>
      </w:r>
      <w:r w:rsidR="003207E5" w:rsidRPr="00174B12">
        <w:rPr>
          <w:rFonts w:ascii="Times New Roman" w:eastAsia="Calibri" w:hAnsi="Times New Roman" w:cs="Times New Roman"/>
          <w:sz w:val="24"/>
          <w:szCs w:val="24"/>
        </w:rPr>
        <w:t>oslovnikom o radu</w:t>
      </w:r>
      <w:r w:rsidR="005C6405" w:rsidRPr="00174B12">
        <w:rPr>
          <w:rFonts w:ascii="Times New Roman" w:eastAsia="Calibri" w:hAnsi="Times New Roman" w:cs="Times New Roman"/>
          <w:sz w:val="24"/>
          <w:szCs w:val="24"/>
        </w:rPr>
        <w:t xml:space="preserve"> koji donosi Odbor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1AB6" w:rsidRPr="00174B12" w:rsidRDefault="00A61AB6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1AB6" w:rsidRPr="00174B12" w:rsidRDefault="00A61AB6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(10) Administrativne i stručne poslove za potrebe Odbora obavlja ministarstvo nadležno za obrazovanje.</w:t>
      </w:r>
    </w:p>
    <w:p w:rsidR="00F93268" w:rsidRPr="00174B12" w:rsidRDefault="00F93268" w:rsidP="00174B1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1AB6" w:rsidRPr="00174B12" w:rsidRDefault="00A61AB6" w:rsidP="00174B12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POSTUPAK DODJELE NAGRADE I SREDSTVA ZA NAGRADU</w:t>
      </w:r>
    </w:p>
    <w:p w:rsidR="00A61AB6" w:rsidRPr="00174B12" w:rsidRDefault="00A61AB6" w:rsidP="00174B12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3268" w:rsidRPr="00174B12" w:rsidRDefault="00A61AB6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8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05C0A" w:rsidRPr="00174B12" w:rsidRDefault="00E05C0A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2CE2" w:rsidRPr="00174B12" w:rsidRDefault="00402CE2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(1) Postupak za dodjelu Nagrade pok</w:t>
      </w:r>
      <w:r w:rsidR="00B73C5E" w:rsidRPr="00174B12">
        <w:rPr>
          <w:rFonts w:ascii="Times New Roman" w:eastAsia="Calibri" w:hAnsi="Times New Roman" w:cs="Times New Roman"/>
          <w:sz w:val="24"/>
          <w:szCs w:val="24"/>
        </w:rPr>
        <w:t>reće se svake godine natječajem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kojeg raspisuje Odbor.</w:t>
      </w:r>
    </w:p>
    <w:p w:rsidR="00402CE2" w:rsidRPr="00174B12" w:rsidRDefault="00402CE2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2CE2" w:rsidRPr="00174B12" w:rsidRDefault="00402CE2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="00D47EA0" w:rsidRPr="00174B12">
        <w:rPr>
          <w:rFonts w:ascii="Times New Roman" w:eastAsia="Calibri" w:hAnsi="Times New Roman" w:cs="Times New Roman"/>
          <w:sz w:val="24"/>
          <w:szCs w:val="24"/>
        </w:rPr>
        <w:t>U natječaju se utvrđuju kriteriji za dodjelu Nagrade, postupak predlaganja kandidata i rok za dostavu prijedloga kandidata za dodjelu Nagrade.</w:t>
      </w:r>
    </w:p>
    <w:p w:rsidR="00D47EA0" w:rsidRPr="00174B12" w:rsidRDefault="00D47EA0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D47EA0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(3) 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Natječaj za dodjelu Nagrade objavljuje se u Školskim novinama i na </w:t>
      </w:r>
      <w:r w:rsidR="00870DF6" w:rsidRPr="00174B12">
        <w:rPr>
          <w:rFonts w:ascii="Times New Roman" w:eastAsia="Calibri" w:hAnsi="Times New Roman" w:cs="Times New Roman"/>
          <w:sz w:val="24"/>
          <w:szCs w:val="24"/>
        </w:rPr>
        <w:t>mrežnim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 xml:space="preserve"> stranicama ministarstva nadležnog za obrazovanje.</w:t>
      </w:r>
    </w:p>
    <w:p w:rsidR="00F93268" w:rsidRPr="00174B12" w:rsidRDefault="00F93268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A61AB6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9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93268" w:rsidRPr="00174B12" w:rsidRDefault="00F93268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D60976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Sredstva za Nagradu i za materijalne troš</w:t>
      </w:r>
      <w:r w:rsidR="00D47EA0" w:rsidRPr="00174B12">
        <w:rPr>
          <w:rFonts w:ascii="Times New Roman" w:eastAsia="Calibri" w:hAnsi="Times New Roman" w:cs="Times New Roman"/>
          <w:sz w:val="24"/>
          <w:szCs w:val="24"/>
        </w:rPr>
        <w:t>kove osiguravaju se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u državnom proračunu Republike Hrvatske.</w:t>
      </w:r>
    </w:p>
    <w:p w:rsidR="00F93268" w:rsidRPr="00174B12" w:rsidRDefault="00F93268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3268" w:rsidRPr="00174B12" w:rsidRDefault="00D60976" w:rsidP="00174B12">
      <w:pPr>
        <w:pStyle w:val="ListParagraph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PRIJELAZNE I ZAVRŠNE ODREDBE</w:t>
      </w:r>
    </w:p>
    <w:p w:rsidR="00F93268" w:rsidRPr="00174B12" w:rsidRDefault="00F93268" w:rsidP="00174B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E05C0A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10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838BB" w:rsidRPr="00174B12" w:rsidRDefault="005838BB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38BB" w:rsidRPr="00174B12" w:rsidRDefault="006263D8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Predsjednica</w:t>
      </w:r>
      <w:r w:rsidR="005838BB" w:rsidRPr="00174B12">
        <w:rPr>
          <w:rFonts w:ascii="Times New Roman" w:eastAsia="Calibri" w:hAnsi="Times New Roman" w:cs="Times New Roman"/>
          <w:sz w:val="24"/>
          <w:szCs w:val="24"/>
        </w:rPr>
        <w:t xml:space="preserve"> i članovi Odbora imenovani </w:t>
      </w:r>
      <w:r w:rsidRPr="00174B12">
        <w:rPr>
          <w:rFonts w:ascii="Times New Roman" w:eastAsia="Calibri" w:hAnsi="Times New Roman" w:cs="Times New Roman"/>
          <w:sz w:val="24"/>
          <w:szCs w:val="24"/>
        </w:rPr>
        <w:t>Odlukom o imenovanju</w:t>
      </w:r>
      <w:r w:rsidR="007227BA">
        <w:rPr>
          <w:rFonts w:ascii="Times New Roman" w:eastAsia="Calibri" w:hAnsi="Times New Roman" w:cs="Times New Roman"/>
          <w:sz w:val="24"/>
          <w:szCs w:val="24"/>
        </w:rPr>
        <w:t xml:space="preserve"> predsjednice i članova Odbora „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Nagrade Ivan </w:t>
      </w:r>
      <w:r w:rsidR="007227BA">
        <w:rPr>
          <w:rFonts w:ascii="Times New Roman" w:eastAsia="Calibri" w:hAnsi="Times New Roman" w:cs="Times New Roman"/>
          <w:sz w:val="24"/>
          <w:szCs w:val="24"/>
        </w:rPr>
        <w:t>Filipović“ („Narodne novine“</w:t>
      </w:r>
      <w:r w:rsidRPr="00174B12">
        <w:rPr>
          <w:rFonts w:ascii="Times New Roman" w:eastAsia="Calibri" w:hAnsi="Times New Roman" w:cs="Times New Roman"/>
          <w:sz w:val="24"/>
          <w:szCs w:val="24"/>
        </w:rPr>
        <w:t>, br. 140/22</w:t>
      </w:r>
      <w:r w:rsidR="003207E5" w:rsidRPr="00174B12">
        <w:rPr>
          <w:rFonts w:ascii="Times New Roman" w:eastAsia="Calibri" w:hAnsi="Times New Roman" w:cs="Times New Roman"/>
          <w:sz w:val="24"/>
          <w:szCs w:val="24"/>
        </w:rPr>
        <w:t>.</w:t>
      </w:r>
      <w:r w:rsidRPr="00174B12">
        <w:rPr>
          <w:rFonts w:ascii="Times New Roman" w:eastAsia="Calibri" w:hAnsi="Times New Roman" w:cs="Times New Roman"/>
          <w:sz w:val="24"/>
          <w:szCs w:val="24"/>
        </w:rPr>
        <w:t>)</w:t>
      </w:r>
      <w:r w:rsidR="00484339" w:rsidRPr="00174B12">
        <w:rPr>
          <w:rFonts w:ascii="Times New Roman" w:eastAsia="Calibri" w:hAnsi="Times New Roman" w:cs="Times New Roman"/>
          <w:sz w:val="24"/>
          <w:szCs w:val="24"/>
        </w:rPr>
        <w:t xml:space="preserve"> te članovi komisija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38BB" w:rsidRPr="00174B12">
        <w:rPr>
          <w:rFonts w:ascii="Times New Roman" w:eastAsia="Calibri" w:hAnsi="Times New Roman" w:cs="Times New Roman"/>
          <w:sz w:val="24"/>
          <w:szCs w:val="24"/>
        </w:rPr>
        <w:t xml:space="preserve">nastavit će obavljati svoju dužnost do isteka mandata </w:t>
      </w:r>
      <w:r w:rsidR="005C6405" w:rsidRPr="00174B12">
        <w:rPr>
          <w:rFonts w:ascii="Times New Roman" w:eastAsia="Calibri" w:hAnsi="Times New Roman" w:cs="Times New Roman"/>
          <w:sz w:val="24"/>
          <w:szCs w:val="24"/>
        </w:rPr>
        <w:t>na koji su imenovani</w:t>
      </w:r>
      <w:r w:rsidR="005838BB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F51BE" w:rsidRPr="00174B12" w:rsidRDefault="003F51BE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6405" w:rsidRPr="00174B12" w:rsidRDefault="005C6405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11.</w:t>
      </w:r>
    </w:p>
    <w:p w:rsidR="005C6405" w:rsidRPr="00174B12" w:rsidRDefault="005C6405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6405" w:rsidRPr="00174B12" w:rsidRDefault="009550F6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 w:rsidR="006B45CC" w:rsidRPr="00174B12">
        <w:rPr>
          <w:rFonts w:ascii="Times New Roman" w:eastAsia="Calibri" w:hAnsi="Times New Roman" w:cs="Times New Roman"/>
          <w:sz w:val="24"/>
          <w:szCs w:val="24"/>
        </w:rPr>
        <w:t>Odbor će u roku od tri mjeseca od dana stupanja na snagu ovoga Zakona donijeti p</w:t>
      </w:r>
      <w:r w:rsidR="005C6405" w:rsidRPr="00174B12">
        <w:rPr>
          <w:rFonts w:ascii="Times New Roman" w:eastAsia="Calibri" w:hAnsi="Times New Roman" w:cs="Times New Roman"/>
          <w:sz w:val="24"/>
          <w:szCs w:val="24"/>
        </w:rPr>
        <w:t>oslovnik o radu iz člank</w:t>
      </w:r>
      <w:r w:rsidR="003F51BE" w:rsidRPr="00174B12">
        <w:rPr>
          <w:rFonts w:ascii="Times New Roman" w:eastAsia="Calibri" w:hAnsi="Times New Roman" w:cs="Times New Roman"/>
          <w:sz w:val="24"/>
          <w:szCs w:val="24"/>
        </w:rPr>
        <w:t>a 7</w:t>
      </w:r>
      <w:r w:rsidR="005C6405" w:rsidRPr="00174B12">
        <w:rPr>
          <w:rFonts w:ascii="Times New Roman" w:eastAsia="Calibri" w:hAnsi="Times New Roman" w:cs="Times New Roman"/>
          <w:sz w:val="24"/>
          <w:szCs w:val="24"/>
        </w:rPr>
        <w:t>. stavka 9</w:t>
      </w:r>
      <w:r w:rsidR="006B45CC" w:rsidRPr="00174B12">
        <w:rPr>
          <w:rFonts w:ascii="Times New Roman" w:eastAsia="Calibri" w:hAnsi="Times New Roman" w:cs="Times New Roman"/>
          <w:sz w:val="24"/>
          <w:szCs w:val="24"/>
        </w:rPr>
        <w:t>. ovoga Zakona.</w:t>
      </w:r>
    </w:p>
    <w:p w:rsidR="00F93268" w:rsidRPr="00174B12" w:rsidRDefault="00F93268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50F6" w:rsidRPr="00174B12" w:rsidRDefault="009550F6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="00525EA8" w:rsidRPr="00174B12">
        <w:rPr>
          <w:rFonts w:ascii="Times New Roman" w:eastAsia="Calibri" w:hAnsi="Times New Roman" w:cs="Times New Roman"/>
          <w:sz w:val="24"/>
          <w:szCs w:val="24"/>
        </w:rPr>
        <w:t>Stupanjem na snagu poslovnika o radu iz članka 7. stavka 9. ovoga Zakona prestaje važiti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Prav</w:t>
      </w:r>
      <w:r w:rsidR="007227BA">
        <w:rPr>
          <w:rFonts w:ascii="Times New Roman" w:eastAsia="Calibri" w:hAnsi="Times New Roman" w:cs="Times New Roman"/>
          <w:sz w:val="24"/>
          <w:szCs w:val="24"/>
        </w:rPr>
        <w:t>ilnik o radu Odbora za dodjelu „Nagrade Ivan Filipović“ („Narodne novine“</w:t>
      </w:r>
      <w:r w:rsidRPr="00174B12">
        <w:rPr>
          <w:rFonts w:ascii="Times New Roman" w:eastAsia="Calibri" w:hAnsi="Times New Roman" w:cs="Times New Roman"/>
          <w:sz w:val="24"/>
          <w:szCs w:val="24"/>
        </w:rPr>
        <w:t>, br. 15/92.).</w:t>
      </w:r>
    </w:p>
    <w:p w:rsidR="009550F6" w:rsidRPr="00174B12" w:rsidRDefault="000540FD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60976" w:rsidRPr="00174B12" w:rsidRDefault="005C6405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12</w:t>
      </w:r>
      <w:r w:rsidR="00D60976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838BB" w:rsidRPr="00174B12" w:rsidRDefault="005838BB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38BB" w:rsidRPr="00174B12" w:rsidRDefault="005838BB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Danom stupanj</w:t>
      </w:r>
      <w:r w:rsidR="006263D8" w:rsidRPr="00174B12">
        <w:rPr>
          <w:rFonts w:ascii="Times New Roman" w:eastAsia="Calibri" w:hAnsi="Times New Roman" w:cs="Times New Roman"/>
          <w:sz w:val="24"/>
          <w:szCs w:val="24"/>
        </w:rPr>
        <w:t>a na snagu ovoga Z</w:t>
      </w:r>
      <w:r w:rsidR="003F51BE" w:rsidRPr="00174B12">
        <w:rPr>
          <w:rFonts w:ascii="Times New Roman" w:eastAsia="Calibri" w:hAnsi="Times New Roman" w:cs="Times New Roman"/>
          <w:sz w:val="24"/>
          <w:szCs w:val="24"/>
        </w:rPr>
        <w:t>akona prestaje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važiti Zak</w:t>
      </w:r>
      <w:r w:rsidR="00E35809">
        <w:rPr>
          <w:rFonts w:ascii="Times New Roman" w:eastAsia="Calibri" w:hAnsi="Times New Roman" w:cs="Times New Roman"/>
          <w:sz w:val="24"/>
          <w:szCs w:val="24"/>
        </w:rPr>
        <w:t>on o „Nagradi Ivan Filipović“ („Narodne novine“,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br. 61/91. i 149/09.).</w:t>
      </w:r>
    </w:p>
    <w:p w:rsidR="005838BB" w:rsidRPr="00174B12" w:rsidRDefault="005838BB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38BB" w:rsidRPr="00174B12" w:rsidRDefault="005C6405" w:rsidP="00174B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Članak 13</w:t>
      </w:r>
      <w:r w:rsidR="005838BB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838BB" w:rsidRPr="00174B12" w:rsidRDefault="005838BB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976" w:rsidRPr="00174B12" w:rsidRDefault="006263D8" w:rsidP="00D4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Ovaj Z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>akon stupa na snag</w:t>
      </w:r>
      <w:r w:rsidR="00E35809">
        <w:rPr>
          <w:rFonts w:ascii="Times New Roman" w:eastAsia="Calibri" w:hAnsi="Times New Roman" w:cs="Times New Roman"/>
          <w:sz w:val="24"/>
          <w:szCs w:val="24"/>
        </w:rPr>
        <w:t>u osmoga dana od dana objave u „</w:t>
      </w:r>
      <w:r w:rsidR="003F51BE" w:rsidRPr="00174B12">
        <w:rPr>
          <w:rFonts w:ascii="Times New Roman" w:eastAsia="Calibri" w:hAnsi="Times New Roman" w:cs="Times New Roman"/>
          <w:sz w:val="24"/>
          <w:szCs w:val="24"/>
        </w:rPr>
        <w:t>Narodnim novinama</w:t>
      </w:r>
      <w:r w:rsidR="00E35809">
        <w:rPr>
          <w:rFonts w:ascii="Times New Roman" w:eastAsia="Calibri" w:hAnsi="Times New Roman" w:cs="Times New Roman"/>
          <w:sz w:val="24"/>
          <w:szCs w:val="24"/>
        </w:rPr>
        <w:t>“</w:t>
      </w:r>
      <w:r w:rsidR="00D60976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4F73" w:rsidRPr="00174B12" w:rsidRDefault="00924F7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63D8" w:rsidRPr="00174B12" w:rsidRDefault="006263D8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1B66" w:rsidRDefault="00D41B6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E05C0A" w:rsidRPr="00174B12" w:rsidRDefault="00E05C0A" w:rsidP="00174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74B1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B R A Z L O Ž E N J E</w:t>
      </w:r>
    </w:p>
    <w:p w:rsidR="00F93268" w:rsidRPr="00174B12" w:rsidRDefault="00F93268" w:rsidP="00174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00D28" w:rsidRPr="00174B12" w:rsidRDefault="00200D28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 članak 1.</w:t>
      </w:r>
    </w:p>
    <w:p w:rsidR="00845CC1" w:rsidRPr="00174B12" w:rsidRDefault="00845CC1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5CC1" w:rsidRPr="00174B12" w:rsidRDefault="00BB7D9E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Ovim se člankom određuje</w:t>
      </w:r>
      <w:r w:rsidR="00845CC1" w:rsidRPr="00174B12">
        <w:rPr>
          <w:rFonts w:ascii="Times New Roman" w:eastAsia="Calibri" w:hAnsi="Times New Roman" w:cs="Times New Roman"/>
          <w:sz w:val="24"/>
          <w:szCs w:val="24"/>
        </w:rPr>
        <w:t xml:space="preserve"> predmet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uređivanja Zakona.</w:t>
      </w:r>
    </w:p>
    <w:p w:rsidR="00BB7D9E" w:rsidRPr="00174B12" w:rsidRDefault="00BB7D9E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7D9E" w:rsidRPr="00174B12" w:rsidRDefault="00BB7D9E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 članak 2.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EB75FB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Ovim</w:t>
      </w:r>
      <w:r w:rsidR="00F93268" w:rsidRPr="00174B12">
        <w:rPr>
          <w:rFonts w:ascii="Times New Roman" w:eastAsia="Calibri" w:hAnsi="Times New Roman" w:cs="Times New Roman"/>
          <w:sz w:val="24"/>
          <w:szCs w:val="24"/>
        </w:rPr>
        <w:t xml:space="preserve"> se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člankom</w:t>
      </w:r>
      <w:r w:rsidR="00C00613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3268" w:rsidRPr="00174B12">
        <w:rPr>
          <w:rFonts w:ascii="Times New Roman" w:eastAsia="Calibri" w:hAnsi="Times New Roman" w:cs="Times New Roman"/>
          <w:sz w:val="24"/>
          <w:szCs w:val="24"/>
        </w:rPr>
        <w:t>propisuje dodjela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3268" w:rsidRPr="00174B12">
        <w:rPr>
          <w:rFonts w:ascii="Times New Roman" w:eastAsia="Calibri" w:hAnsi="Times New Roman" w:cs="Times New Roman"/>
          <w:sz w:val="24"/>
          <w:szCs w:val="24"/>
        </w:rPr>
        <w:t>Nagrade</w:t>
      </w:r>
      <w:r w:rsidR="00422BE0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27BA">
        <w:rPr>
          <w:rFonts w:ascii="Times New Roman" w:eastAsia="Calibri" w:hAnsi="Times New Roman" w:cs="Times New Roman"/>
          <w:sz w:val="24"/>
          <w:szCs w:val="24"/>
        </w:rPr>
        <w:t>„Ivan Filipović“</w:t>
      </w:r>
      <w:r w:rsidR="00422BE0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3268" w:rsidRPr="00174B12">
        <w:rPr>
          <w:rFonts w:ascii="Times New Roman" w:eastAsia="Calibri" w:hAnsi="Times New Roman" w:cs="Times New Roman"/>
          <w:sz w:val="24"/>
          <w:szCs w:val="24"/>
        </w:rPr>
        <w:t xml:space="preserve">za značajna ostvarenja u odgojno-obrazovnoj djelatnosti </w:t>
      </w:r>
      <w:r w:rsidR="004F1686" w:rsidRPr="00174B12">
        <w:rPr>
          <w:rFonts w:ascii="Times New Roman" w:eastAsia="Calibri" w:hAnsi="Times New Roman" w:cs="Times New Roman"/>
          <w:sz w:val="24"/>
          <w:szCs w:val="24"/>
        </w:rPr>
        <w:t>te da N</w:t>
      </w:r>
      <w:r w:rsidR="00F93268" w:rsidRPr="00174B12">
        <w:rPr>
          <w:rFonts w:ascii="Times New Roman" w:eastAsia="Calibri" w:hAnsi="Times New Roman" w:cs="Times New Roman"/>
          <w:sz w:val="24"/>
          <w:szCs w:val="24"/>
        </w:rPr>
        <w:t xml:space="preserve">agradu </w:t>
      </w:r>
      <w:r w:rsidR="00422BE0" w:rsidRPr="00174B12">
        <w:rPr>
          <w:rFonts w:ascii="Times New Roman" w:eastAsia="Calibri" w:hAnsi="Times New Roman" w:cs="Times New Roman"/>
          <w:sz w:val="24"/>
          <w:szCs w:val="24"/>
        </w:rPr>
        <w:t>dodjeljuje Republika Hrvatska</w:t>
      </w:r>
      <w:r w:rsidR="008C5EB1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0613" w:rsidRPr="00174B12" w:rsidRDefault="00C00613" w:rsidP="00174B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BB7D9E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 članak 3</w:t>
      </w:r>
      <w:r w:rsidR="00C00613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422BE0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Ovim </w:t>
      </w:r>
      <w:r w:rsidR="00F93268" w:rsidRPr="00174B12">
        <w:rPr>
          <w:rFonts w:ascii="Times New Roman" w:eastAsia="Calibri" w:hAnsi="Times New Roman" w:cs="Times New Roman"/>
          <w:sz w:val="24"/>
          <w:szCs w:val="24"/>
        </w:rPr>
        <w:t>se člankom propisuje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da</w:t>
      </w:r>
      <w:r w:rsidR="00476247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25B7" w:rsidRPr="00174B12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845CC1" w:rsidRPr="00174B12">
        <w:rPr>
          <w:rFonts w:ascii="Times New Roman" w:eastAsia="Calibri" w:hAnsi="Times New Roman" w:cs="Times New Roman"/>
          <w:sz w:val="24"/>
          <w:szCs w:val="24"/>
        </w:rPr>
        <w:t xml:space="preserve">Nagrada </w:t>
      </w:r>
      <w:r w:rsidR="007227BA">
        <w:rPr>
          <w:rFonts w:ascii="Times New Roman" w:eastAsia="Calibri" w:hAnsi="Times New Roman" w:cs="Times New Roman"/>
          <w:sz w:val="24"/>
          <w:szCs w:val="24"/>
        </w:rPr>
        <w:t>„Ivan Filipović“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dodjeljuje kao godišnja nagrada i kao nagrada za životno djelo te </w:t>
      </w:r>
      <w:r w:rsidR="00BB7D9E" w:rsidRPr="00174B12">
        <w:rPr>
          <w:rFonts w:ascii="Times New Roman" w:eastAsia="Calibri" w:hAnsi="Times New Roman" w:cs="Times New Roman"/>
          <w:sz w:val="24"/>
          <w:szCs w:val="24"/>
        </w:rPr>
        <w:t>broj n</w:t>
      </w:r>
      <w:r w:rsidR="00F93268" w:rsidRPr="00174B12">
        <w:rPr>
          <w:rFonts w:ascii="Times New Roman" w:eastAsia="Calibri" w:hAnsi="Times New Roman" w:cs="Times New Roman"/>
          <w:sz w:val="24"/>
          <w:szCs w:val="24"/>
        </w:rPr>
        <w:t>agrada koji se može dodijeliti svake godine, k</w:t>
      </w:r>
      <w:r w:rsidR="00BB7D9E" w:rsidRPr="00174B12">
        <w:rPr>
          <w:rFonts w:ascii="Times New Roman" w:eastAsia="Calibri" w:hAnsi="Times New Roman" w:cs="Times New Roman"/>
          <w:sz w:val="24"/>
          <w:szCs w:val="24"/>
        </w:rPr>
        <w:t>ao i područja za koja se N</w:t>
      </w:r>
      <w:r w:rsidR="0014550C" w:rsidRPr="00174B12">
        <w:rPr>
          <w:rFonts w:ascii="Times New Roman" w:eastAsia="Calibri" w:hAnsi="Times New Roman" w:cs="Times New Roman"/>
          <w:sz w:val="24"/>
          <w:szCs w:val="24"/>
        </w:rPr>
        <w:t>agrada dodjeljuje</w:t>
      </w:r>
      <w:r w:rsidR="00F93268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613" w:rsidRPr="00174B12" w:rsidRDefault="00BB7D9E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 članak 4</w:t>
      </w:r>
      <w:r w:rsidR="00C00613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0D7DF0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Ovim se člankom propis</w:t>
      </w:r>
      <w:r w:rsidR="00F93268" w:rsidRPr="00174B12">
        <w:rPr>
          <w:rFonts w:ascii="Times New Roman" w:eastAsia="Calibri" w:hAnsi="Times New Roman" w:cs="Times New Roman"/>
          <w:sz w:val="24"/>
          <w:szCs w:val="24"/>
        </w:rPr>
        <w:t>uju krite</w:t>
      </w:r>
      <w:r w:rsidR="00BB7D9E" w:rsidRPr="00174B12">
        <w:rPr>
          <w:rFonts w:ascii="Times New Roman" w:eastAsia="Calibri" w:hAnsi="Times New Roman" w:cs="Times New Roman"/>
          <w:sz w:val="24"/>
          <w:szCs w:val="24"/>
        </w:rPr>
        <w:t>riji za dodjelu N</w:t>
      </w:r>
      <w:r w:rsidRPr="00174B12">
        <w:rPr>
          <w:rFonts w:ascii="Times New Roman" w:eastAsia="Calibri" w:hAnsi="Times New Roman" w:cs="Times New Roman"/>
          <w:sz w:val="24"/>
          <w:szCs w:val="24"/>
        </w:rPr>
        <w:t>agrade</w:t>
      </w:r>
      <w:r w:rsidR="00E05C0A" w:rsidRPr="00174B12">
        <w:rPr>
          <w:rFonts w:ascii="Times New Roman" w:eastAsia="Calibri" w:hAnsi="Times New Roman" w:cs="Times New Roman"/>
          <w:sz w:val="24"/>
          <w:szCs w:val="24"/>
        </w:rPr>
        <w:t>, krug ovlaštenika za po</w:t>
      </w:r>
      <w:r w:rsidR="00BB7D9E" w:rsidRPr="00174B12">
        <w:rPr>
          <w:rFonts w:ascii="Times New Roman" w:eastAsia="Calibri" w:hAnsi="Times New Roman" w:cs="Times New Roman"/>
          <w:sz w:val="24"/>
          <w:szCs w:val="24"/>
        </w:rPr>
        <w:t>dnošenje prijedloga za dodjelu N</w:t>
      </w:r>
      <w:r w:rsidR="00E05C0A" w:rsidRPr="00174B12">
        <w:rPr>
          <w:rFonts w:ascii="Times New Roman" w:eastAsia="Calibri" w:hAnsi="Times New Roman" w:cs="Times New Roman"/>
          <w:sz w:val="24"/>
          <w:szCs w:val="24"/>
        </w:rPr>
        <w:t xml:space="preserve">agrade i sadržaj prijedloga </w:t>
      </w:r>
      <w:r w:rsidR="00BB7D9E" w:rsidRPr="00174B12">
        <w:rPr>
          <w:rFonts w:ascii="Times New Roman" w:eastAsia="Calibri" w:hAnsi="Times New Roman" w:cs="Times New Roman"/>
          <w:sz w:val="24"/>
          <w:szCs w:val="24"/>
        </w:rPr>
        <w:t>za dodjelu N</w:t>
      </w:r>
      <w:r w:rsidR="00E05C0A" w:rsidRPr="00174B12">
        <w:rPr>
          <w:rFonts w:ascii="Times New Roman" w:eastAsia="Calibri" w:hAnsi="Times New Roman" w:cs="Times New Roman"/>
          <w:sz w:val="24"/>
          <w:szCs w:val="24"/>
        </w:rPr>
        <w:t>agrade.</w:t>
      </w:r>
    </w:p>
    <w:p w:rsidR="00200D28" w:rsidRPr="00174B12" w:rsidRDefault="00200D28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</w:t>
      </w:r>
      <w:r w:rsidR="00BB7D9E"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 članak 5</w:t>
      </w:r>
      <w:r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0D7DF0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Ovim se člankom propisuje</w:t>
      </w:r>
      <w:r w:rsidR="00422BE0" w:rsidRPr="00174B12">
        <w:rPr>
          <w:rFonts w:ascii="Times New Roman" w:eastAsia="Calibri" w:hAnsi="Times New Roman" w:cs="Times New Roman"/>
          <w:sz w:val="24"/>
          <w:szCs w:val="24"/>
        </w:rPr>
        <w:t xml:space="preserve"> oblik dodjele </w:t>
      </w:r>
      <w:r w:rsidR="00BB7D9E" w:rsidRPr="00174B12">
        <w:rPr>
          <w:rFonts w:ascii="Times New Roman" w:eastAsia="Calibri" w:hAnsi="Times New Roman" w:cs="Times New Roman"/>
          <w:sz w:val="24"/>
          <w:szCs w:val="24"/>
        </w:rPr>
        <w:t>N</w:t>
      </w:r>
      <w:r w:rsidRPr="00174B12">
        <w:rPr>
          <w:rFonts w:ascii="Times New Roman" w:eastAsia="Calibri" w:hAnsi="Times New Roman" w:cs="Times New Roman"/>
          <w:sz w:val="24"/>
          <w:szCs w:val="24"/>
        </w:rPr>
        <w:t>agrade</w:t>
      </w:r>
      <w:r w:rsidR="00D658A5" w:rsidRPr="00174B12">
        <w:rPr>
          <w:rFonts w:ascii="Times New Roman" w:eastAsia="Calibri" w:hAnsi="Times New Roman" w:cs="Times New Roman"/>
          <w:sz w:val="24"/>
          <w:szCs w:val="24"/>
        </w:rPr>
        <w:t>.</w:t>
      </w:r>
      <w:r w:rsidR="00C00613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613" w:rsidRPr="00174B12" w:rsidRDefault="00BB7D9E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 članak 6</w:t>
      </w:r>
      <w:r w:rsidR="00C00613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D658A5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Ovim se člankom</w:t>
      </w:r>
      <w:r w:rsidR="00F52F35" w:rsidRPr="00174B12">
        <w:rPr>
          <w:rFonts w:ascii="Times New Roman" w:eastAsia="Calibri" w:hAnsi="Times New Roman" w:cs="Times New Roman"/>
          <w:sz w:val="24"/>
          <w:szCs w:val="24"/>
        </w:rPr>
        <w:t xml:space="preserve"> propisuje </w:t>
      </w:r>
      <w:r w:rsidR="00422BE0" w:rsidRPr="00174B12">
        <w:rPr>
          <w:rFonts w:ascii="Times New Roman" w:eastAsia="Calibri" w:hAnsi="Times New Roman" w:cs="Times New Roman"/>
          <w:sz w:val="24"/>
          <w:szCs w:val="24"/>
        </w:rPr>
        <w:t xml:space="preserve">vrijeme </w:t>
      </w:r>
      <w:r w:rsidR="00BB7D9E" w:rsidRPr="00174B12">
        <w:rPr>
          <w:rFonts w:ascii="Times New Roman" w:eastAsia="Calibri" w:hAnsi="Times New Roman" w:cs="Times New Roman"/>
          <w:sz w:val="24"/>
          <w:szCs w:val="24"/>
        </w:rPr>
        <w:t>dodjele N</w:t>
      </w:r>
      <w:r w:rsidR="000D7DF0" w:rsidRPr="00174B12">
        <w:rPr>
          <w:rFonts w:ascii="Times New Roman" w:eastAsia="Calibri" w:hAnsi="Times New Roman" w:cs="Times New Roman"/>
          <w:sz w:val="24"/>
          <w:szCs w:val="24"/>
        </w:rPr>
        <w:t>agrade</w:t>
      </w:r>
      <w:r w:rsidR="002B705C" w:rsidRPr="00174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0D28" w:rsidRPr="00174B12" w:rsidRDefault="00200D28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613" w:rsidRPr="00174B12" w:rsidRDefault="00BB7D9E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 članak 7</w:t>
      </w:r>
      <w:r w:rsidR="00C00613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613" w:rsidRPr="00174B12" w:rsidRDefault="00E05C0A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>Ovim se člankom propisuje broj članova Odbora i komisija, tko ih imenuje i</w:t>
      </w:r>
      <w:r w:rsidR="00422BE0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4B12">
        <w:rPr>
          <w:rFonts w:ascii="Times New Roman" w:eastAsia="Calibri" w:hAnsi="Times New Roman" w:cs="Times New Roman"/>
          <w:sz w:val="24"/>
          <w:szCs w:val="24"/>
        </w:rPr>
        <w:t>njihove ovlasti te trajanje mandata</w:t>
      </w:r>
      <w:r w:rsidR="002B705C" w:rsidRPr="00174B12">
        <w:rPr>
          <w:rFonts w:ascii="Times New Roman" w:eastAsia="Calibri" w:hAnsi="Times New Roman" w:cs="Times New Roman"/>
          <w:sz w:val="24"/>
          <w:szCs w:val="24"/>
        </w:rPr>
        <w:t>.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Nadalje, propisuje </w:t>
      </w:r>
      <w:r w:rsidR="006B45CC" w:rsidRPr="00174B12">
        <w:rPr>
          <w:rFonts w:ascii="Times New Roman" w:eastAsia="Calibri" w:hAnsi="Times New Roman" w:cs="Times New Roman"/>
          <w:sz w:val="24"/>
          <w:szCs w:val="24"/>
        </w:rPr>
        <w:t>se kako će se način rada</w:t>
      </w:r>
      <w:r w:rsidR="00132E7D" w:rsidRPr="00174B12">
        <w:rPr>
          <w:rFonts w:ascii="Times New Roman" w:eastAsia="Calibri" w:hAnsi="Times New Roman" w:cs="Times New Roman"/>
          <w:sz w:val="24"/>
          <w:szCs w:val="24"/>
        </w:rPr>
        <w:t xml:space="preserve"> Odbora i komisija urediti</w:t>
      </w:r>
      <w:r w:rsidR="006B45CC" w:rsidRPr="00174B12">
        <w:rPr>
          <w:rFonts w:ascii="Times New Roman" w:eastAsia="Calibri" w:hAnsi="Times New Roman" w:cs="Times New Roman"/>
          <w:sz w:val="24"/>
          <w:szCs w:val="24"/>
        </w:rPr>
        <w:t xml:space="preserve"> poslovnikom o radu.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613" w:rsidRPr="00174B12" w:rsidRDefault="00BB7D9E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 članak 8</w:t>
      </w:r>
      <w:r w:rsidR="00C00613" w:rsidRPr="00174B1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C00613"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B45CC" w:rsidRPr="00174B12" w:rsidRDefault="006B45CC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45CC" w:rsidRPr="00174B12" w:rsidRDefault="006B45CC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Ovim se člankom propisuje </w:t>
      </w:r>
      <w:r w:rsidR="00BB7D9E" w:rsidRPr="00174B12">
        <w:rPr>
          <w:rFonts w:ascii="Times New Roman" w:eastAsia="Calibri" w:hAnsi="Times New Roman" w:cs="Times New Roman"/>
          <w:sz w:val="24"/>
          <w:szCs w:val="24"/>
        </w:rPr>
        <w:t>objava natječaja za dodjelu N</w:t>
      </w:r>
      <w:r w:rsidRPr="00174B12">
        <w:rPr>
          <w:rFonts w:ascii="Times New Roman" w:eastAsia="Calibri" w:hAnsi="Times New Roman" w:cs="Times New Roman"/>
          <w:sz w:val="24"/>
          <w:szCs w:val="24"/>
        </w:rPr>
        <w:t>agrade.</w:t>
      </w:r>
      <w:r w:rsidR="000540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613" w:rsidRPr="00174B12" w:rsidRDefault="00BB7D9E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 članak 9</w:t>
      </w:r>
      <w:r w:rsidR="00C00613" w:rsidRPr="00174B1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C00613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45CC" w:rsidRPr="00174B12" w:rsidRDefault="006B45CC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Ovim se člankom propisuje </w:t>
      </w:r>
      <w:r w:rsidR="00BB7D9E" w:rsidRPr="00174B12">
        <w:rPr>
          <w:rFonts w:ascii="Times New Roman" w:eastAsia="Calibri" w:hAnsi="Times New Roman" w:cs="Times New Roman"/>
          <w:sz w:val="24"/>
          <w:szCs w:val="24"/>
        </w:rPr>
        <w:t>izvor sredstava za dodjelu N</w:t>
      </w:r>
      <w:r w:rsidRPr="00174B12">
        <w:rPr>
          <w:rFonts w:ascii="Times New Roman" w:eastAsia="Calibri" w:hAnsi="Times New Roman" w:cs="Times New Roman"/>
          <w:sz w:val="24"/>
          <w:szCs w:val="24"/>
        </w:rPr>
        <w:t>agrade.</w:t>
      </w:r>
    </w:p>
    <w:p w:rsidR="006B45CC" w:rsidRPr="00174B12" w:rsidRDefault="006B45CC" w:rsidP="00174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45CC" w:rsidRPr="00174B12" w:rsidRDefault="00C00613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sz w:val="24"/>
          <w:szCs w:val="24"/>
        </w:rPr>
        <w:t>Uz</w:t>
      </w:r>
      <w:r w:rsidRPr="00174B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4B12">
        <w:rPr>
          <w:rFonts w:ascii="Times New Roman" w:eastAsia="Calibri" w:hAnsi="Times New Roman" w:cs="Times New Roman"/>
          <w:b/>
          <w:bCs/>
          <w:sz w:val="24"/>
          <w:szCs w:val="24"/>
        </w:rPr>
        <w:t>članak 10.</w:t>
      </w:r>
    </w:p>
    <w:p w:rsidR="006B45CC" w:rsidRPr="00174B12" w:rsidRDefault="006B45CC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5789C" w:rsidRPr="00174B12" w:rsidRDefault="006B45CC" w:rsidP="00174B1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4B12">
        <w:rPr>
          <w:rFonts w:ascii="Times New Roman" w:eastAsia="Calibri" w:hAnsi="Times New Roman" w:cs="Times New Roman"/>
          <w:bCs/>
          <w:sz w:val="24"/>
          <w:szCs w:val="24"/>
        </w:rPr>
        <w:t>O</w:t>
      </w:r>
      <w:r w:rsidR="00484339" w:rsidRPr="00174B12">
        <w:rPr>
          <w:rFonts w:ascii="Times New Roman" w:eastAsia="Calibri" w:hAnsi="Times New Roman" w:cs="Times New Roman"/>
          <w:bCs/>
          <w:sz w:val="24"/>
          <w:szCs w:val="24"/>
        </w:rPr>
        <w:t>vim se člankom uređuje trajanje mandata članova</w:t>
      </w:r>
      <w:r w:rsidR="00C00613" w:rsidRPr="00174B1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84339" w:rsidRPr="00174B12">
        <w:rPr>
          <w:rFonts w:ascii="Times New Roman" w:eastAsia="Calibri" w:hAnsi="Times New Roman" w:cs="Times New Roman"/>
          <w:bCs/>
          <w:sz w:val="24"/>
          <w:szCs w:val="24"/>
        </w:rPr>
        <w:t>Odbora i komisija zatečenih na dužnosti u vrijeme stupanja na snagu ovoga Zakona.</w:t>
      </w:r>
    </w:p>
    <w:p w:rsidR="002C7C91" w:rsidRPr="00174B12" w:rsidRDefault="002C7C91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5789C" w:rsidRPr="00174B12" w:rsidRDefault="002414AE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bCs/>
          <w:sz w:val="24"/>
          <w:szCs w:val="24"/>
        </w:rPr>
        <w:t>Uz članak 11.</w:t>
      </w:r>
    </w:p>
    <w:p w:rsidR="0045789C" w:rsidRPr="00174B12" w:rsidRDefault="0045789C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84339" w:rsidRPr="00174B12" w:rsidRDefault="00484339" w:rsidP="00174B1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4B12">
        <w:rPr>
          <w:rFonts w:ascii="Times New Roman" w:eastAsia="Calibri" w:hAnsi="Times New Roman" w:cs="Times New Roman"/>
          <w:bCs/>
          <w:sz w:val="24"/>
          <w:szCs w:val="24"/>
        </w:rPr>
        <w:t>Ovim se člankom propi</w:t>
      </w:r>
      <w:r w:rsidR="002C7C91" w:rsidRPr="00174B12">
        <w:rPr>
          <w:rFonts w:ascii="Times New Roman" w:eastAsia="Calibri" w:hAnsi="Times New Roman" w:cs="Times New Roman"/>
          <w:bCs/>
          <w:sz w:val="24"/>
          <w:szCs w:val="24"/>
        </w:rPr>
        <w:t>suje rok za donošenje poslovnika</w:t>
      </w:r>
      <w:r w:rsidRPr="00174B12">
        <w:rPr>
          <w:rFonts w:ascii="Times New Roman" w:eastAsia="Calibri" w:hAnsi="Times New Roman" w:cs="Times New Roman"/>
          <w:bCs/>
          <w:sz w:val="24"/>
          <w:szCs w:val="24"/>
        </w:rPr>
        <w:t xml:space="preserve"> o radu Odbora</w:t>
      </w:r>
      <w:r w:rsidR="00005D8F" w:rsidRPr="00174B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7C91" w:rsidRPr="00174B12">
        <w:rPr>
          <w:rFonts w:ascii="Times New Roman" w:hAnsi="Times New Roman" w:cs="Times New Roman"/>
          <w:bCs/>
          <w:sz w:val="24"/>
          <w:szCs w:val="24"/>
        </w:rPr>
        <w:t>te prestanak važenja</w:t>
      </w:r>
      <w:r w:rsidR="00005D8F" w:rsidRPr="00174B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05D8F" w:rsidRPr="00174B12">
        <w:rPr>
          <w:rFonts w:ascii="Times New Roman" w:hAnsi="Times New Roman" w:cs="Times New Roman"/>
          <w:sz w:val="24"/>
          <w:szCs w:val="24"/>
        </w:rPr>
        <w:t>Pravi</w:t>
      </w:r>
      <w:r w:rsidR="007227BA">
        <w:rPr>
          <w:rFonts w:ascii="Times New Roman" w:hAnsi="Times New Roman" w:cs="Times New Roman"/>
          <w:sz w:val="24"/>
          <w:szCs w:val="24"/>
        </w:rPr>
        <w:t>lnika o radu Odbora za dodjelu „Nagrade Ivan Filipović“</w:t>
      </w:r>
      <w:r w:rsidR="00005D8F" w:rsidRPr="00174B12">
        <w:rPr>
          <w:rFonts w:ascii="Times New Roman" w:hAnsi="Times New Roman" w:cs="Times New Roman"/>
          <w:sz w:val="24"/>
          <w:szCs w:val="24"/>
        </w:rPr>
        <w:t xml:space="preserve"> (</w:t>
      </w:r>
      <w:r w:rsidR="007227BA">
        <w:rPr>
          <w:rFonts w:ascii="Times New Roman" w:hAnsi="Times New Roman" w:cs="Times New Roman"/>
          <w:sz w:val="24"/>
          <w:szCs w:val="24"/>
        </w:rPr>
        <w:t>„Narodne novine“,</w:t>
      </w:r>
      <w:r w:rsidR="002C7C91" w:rsidRPr="00174B12">
        <w:rPr>
          <w:rFonts w:ascii="Times New Roman" w:hAnsi="Times New Roman" w:cs="Times New Roman"/>
          <w:sz w:val="24"/>
          <w:szCs w:val="24"/>
        </w:rPr>
        <w:t xml:space="preserve"> br. 15/92.) donošenjem</w:t>
      </w:r>
      <w:r w:rsidR="00005D8F" w:rsidRPr="00174B12">
        <w:rPr>
          <w:rFonts w:ascii="Times New Roman" w:hAnsi="Times New Roman" w:cs="Times New Roman"/>
          <w:sz w:val="24"/>
          <w:szCs w:val="24"/>
        </w:rPr>
        <w:t xml:space="preserve"> navedenog poslovnika</w:t>
      </w:r>
      <w:r w:rsidR="002C7C91" w:rsidRPr="00174B12">
        <w:rPr>
          <w:rFonts w:ascii="Times New Roman" w:hAnsi="Times New Roman" w:cs="Times New Roman"/>
          <w:sz w:val="24"/>
          <w:szCs w:val="24"/>
        </w:rPr>
        <w:t xml:space="preserve"> o radu</w:t>
      </w:r>
      <w:r w:rsidR="00005D8F" w:rsidRPr="00174B12">
        <w:rPr>
          <w:rFonts w:ascii="Times New Roman" w:hAnsi="Times New Roman" w:cs="Times New Roman"/>
          <w:sz w:val="24"/>
          <w:szCs w:val="24"/>
        </w:rPr>
        <w:t>.</w:t>
      </w:r>
    </w:p>
    <w:p w:rsidR="009A127D" w:rsidRPr="00174B12" w:rsidRDefault="009A127D" w:rsidP="00174B1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A127D" w:rsidRPr="00174B12" w:rsidRDefault="009A127D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bCs/>
          <w:sz w:val="24"/>
          <w:szCs w:val="24"/>
        </w:rPr>
        <w:t>Uz članak 12.</w:t>
      </w:r>
    </w:p>
    <w:p w:rsidR="009A127D" w:rsidRPr="00174B12" w:rsidRDefault="009A127D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84339" w:rsidRPr="00174B12" w:rsidRDefault="00484339" w:rsidP="00174B1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4B12">
        <w:rPr>
          <w:rFonts w:ascii="Times New Roman" w:eastAsia="Calibri" w:hAnsi="Times New Roman" w:cs="Times New Roman"/>
          <w:bCs/>
          <w:sz w:val="24"/>
          <w:szCs w:val="24"/>
        </w:rPr>
        <w:t>Ovim se člankom propisuje da stupanjem na snagu ovoga Zakona prestaje važiti Zak</w:t>
      </w:r>
      <w:r w:rsidR="007227BA">
        <w:rPr>
          <w:rFonts w:ascii="Times New Roman" w:eastAsia="Calibri" w:hAnsi="Times New Roman" w:cs="Times New Roman"/>
          <w:bCs/>
          <w:sz w:val="24"/>
          <w:szCs w:val="24"/>
        </w:rPr>
        <w:t>on o „Nagradi Ivan Filipović“ („Narodne novine“,</w:t>
      </w:r>
      <w:r w:rsidRPr="00174B12">
        <w:rPr>
          <w:rFonts w:ascii="Times New Roman" w:eastAsia="Calibri" w:hAnsi="Times New Roman" w:cs="Times New Roman"/>
          <w:bCs/>
          <w:sz w:val="24"/>
          <w:szCs w:val="24"/>
        </w:rPr>
        <w:t xml:space="preserve"> br. 61/91. i 149/09.).</w:t>
      </w:r>
    </w:p>
    <w:p w:rsidR="00484339" w:rsidRPr="00174B12" w:rsidRDefault="00484339" w:rsidP="00174B1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84339" w:rsidRPr="00174B12" w:rsidRDefault="00484339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4B12">
        <w:rPr>
          <w:rFonts w:ascii="Times New Roman" w:eastAsia="Calibri" w:hAnsi="Times New Roman" w:cs="Times New Roman"/>
          <w:b/>
          <w:bCs/>
          <w:sz w:val="24"/>
          <w:szCs w:val="24"/>
        </w:rPr>
        <w:t>Uz članak 13.</w:t>
      </w:r>
    </w:p>
    <w:p w:rsidR="00484339" w:rsidRPr="00174B12" w:rsidRDefault="00484339" w:rsidP="00174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A127D" w:rsidRPr="00174B12" w:rsidRDefault="00870DF6" w:rsidP="00174B1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4B12">
        <w:rPr>
          <w:rFonts w:ascii="Times New Roman" w:eastAsia="Calibri" w:hAnsi="Times New Roman" w:cs="Times New Roman"/>
          <w:bCs/>
          <w:sz w:val="24"/>
          <w:szCs w:val="24"/>
        </w:rPr>
        <w:t>Ovim se člankom propisuje stupanje Zakona na snagu</w:t>
      </w:r>
      <w:r w:rsidR="009A127D" w:rsidRPr="00174B1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92169" w:rsidRDefault="008921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2169" w:rsidRDefault="0089216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92169" w:rsidRDefault="008921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2169" w:rsidRPr="00892169" w:rsidRDefault="00892169" w:rsidP="00892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892169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Prilo</w:t>
      </w: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g</w:t>
      </w:r>
      <w:r w:rsidRPr="00892169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:</w:t>
      </w:r>
    </w:p>
    <w:p w:rsidR="00892169" w:rsidRPr="00892169" w:rsidRDefault="00892169" w:rsidP="00892169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92169" w:rsidRPr="00892169" w:rsidRDefault="00892169" w:rsidP="0089216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21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Izvješće o provedenom savjetovanju sa zainteresiranom javnošću </w:t>
      </w:r>
    </w:p>
    <w:p w:rsidR="00892169" w:rsidRPr="00892169" w:rsidRDefault="00892169" w:rsidP="0089216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241A80" w:rsidRPr="00174B12" w:rsidRDefault="00241A80" w:rsidP="0089216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241A80" w:rsidRPr="00174B12" w:rsidSect="005C48D9">
      <w:headerReference w:type="default" r:id="rId10"/>
      <w:footerReference w:type="default" r:id="rId11"/>
      <w:pgSz w:w="11906" w:h="16838" w:code="9"/>
      <w:pgMar w:top="1418" w:right="1418" w:bottom="1418" w:left="1418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C3A" w:rsidRDefault="001A4C3A">
      <w:pPr>
        <w:spacing w:after="0" w:line="240" w:lineRule="auto"/>
      </w:pPr>
      <w:r>
        <w:separator/>
      </w:r>
    </w:p>
  </w:endnote>
  <w:endnote w:type="continuationSeparator" w:id="0">
    <w:p w:rsidR="001A4C3A" w:rsidRDefault="001A4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B12" w:rsidRPr="004C6D37" w:rsidRDefault="00174B12" w:rsidP="004C6D37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4C6D37">
      <w:rPr>
        <w:rFonts w:ascii="Times New Roman" w:hAnsi="Times New Roman" w:cs="Times New Roman"/>
        <w:color w:val="404040"/>
        <w:spacing w:val="20"/>
        <w:sz w:val="20"/>
      </w:rPr>
      <w:t>Banski dvori | Trg Sv. Marka 2</w:t>
    </w:r>
    <w:r w:rsidR="000540FD">
      <w:rPr>
        <w:rFonts w:ascii="Times New Roman" w:hAnsi="Times New Roman" w:cs="Times New Roman"/>
        <w:color w:val="404040"/>
        <w:spacing w:val="20"/>
        <w:sz w:val="20"/>
      </w:rPr>
      <w:t xml:space="preserve"> </w:t>
    </w:r>
    <w:r w:rsidRPr="004C6D37">
      <w:rPr>
        <w:rFonts w:ascii="Times New Roman" w:hAnsi="Times New Roman" w:cs="Times New Roman"/>
        <w:color w:val="404040"/>
        <w:spacing w:val="20"/>
        <w:sz w:val="20"/>
      </w:rPr>
      <w:t>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B12" w:rsidRPr="00174B12" w:rsidRDefault="00174B12" w:rsidP="00174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C3A" w:rsidRDefault="001A4C3A">
      <w:pPr>
        <w:spacing w:after="0" w:line="240" w:lineRule="auto"/>
      </w:pPr>
      <w:r>
        <w:separator/>
      </w:r>
    </w:p>
  </w:footnote>
  <w:footnote w:type="continuationSeparator" w:id="0">
    <w:p w:rsidR="001A4C3A" w:rsidRDefault="001A4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73222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D0834" w:rsidRPr="00174B12" w:rsidRDefault="00AA6B00" w:rsidP="00174B12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174B12">
          <w:rPr>
            <w:rFonts w:ascii="Times New Roman" w:hAnsi="Times New Roman"/>
            <w:sz w:val="24"/>
            <w:szCs w:val="24"/>
          </w:rPr>
          <w:fldChar w:fldCharType="begin"/>
        </w:r>
        <w:r w:rsidRPr="00174B1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4B12">
          <w:rPr>
            <w:rFonts w:ascii="Times New Roman" w:hAnsi="Times New Roman"/>
            <w:sz w:val="24"/>
            <w:szCs w:val="24"/>
          </w:rPr>
          <w:fldChar w:fldCharType="separate"/>
        </w:r>
        <w:r w:rsidR="00C93B5E">
          <w:rPr>
            <w:rFonts w:ascii="Times New Roman" w:hAnsi="Times New Roman"/>
            <w:noProof/>
            <w:sz w:val="24"/>
            <w:szCs w:val="24"/>
          </w:rPr>
          <w:t>9</w:t>
        </w:r>
        <w:r w:rsidRPr="00174B1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5A5A"/>
    <w:multiLevelType w:val="hybridMultilevel"/>
    <w:tmpl w:val="15EC3D40"/>
    <w:lvl w:ilvl="0" w:tplc="0A62D6C0">
      <w:start w:val="1"/>
      <w:numFmt w:val="bullet"/>
      <w:lvlText w:val="‐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02D18"/>
    <w:multiLevelType w:val="hybridMultilevel"/>
    <w:tmpl w:val="3B3A85E2"/>
    <w:lvl w:ilvl="0" w:tplc="8AC2A9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042C0"/>
    <w:multiLevelType w:val="hybridMultilevel"/>
    <w:tmpl w:val="1E2A7180"/>
    <w:lvl w:ilvl="0" w:tplc="EC7CF4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65ECE"/>
    <w:multiLevelType w:val="hybridMultilevel"/>
    <w:tmpl w:val="B7328258"/>
    <w:lvl w:ilvl="0" w:tplc="A8CC06C0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16A91"/>
    <w:multiLevelType w:val="hybridMultilevel"/>
    <w:tmpl w:val="DE422954"/>
    <w:lvl w:ilvl="0" w:tplc="C5524C9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1C70239"/>
    <w:multiLevelType w:val="hybridMultilevel"/>
    <w:tmpl w:val="DE38B668"/>
    <w:lvl w:ilvl="0" w:tplc="8AC2A9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10F8A"/>
    <w:multiLevelType w:val="hybridMultilevel"/>
    <w:tmpl w:val="C34A7BD0"/>
    <w:lvl w:ilvl="0" w:tplc="8AC2A9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F0132"/>
    <w:multiLevelType w:val="hybridMultilevel"/>
    <w:tmpl w:val="289C5AFA"/>
    <w:lvl w:ilvl="0" w:tplc="8AC2A9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B0DCE"/>
    <w:multiLevelType w:val="multilevel"/>
    <w:tmpl w:val="8A5ED1B2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FB14D9"/>
    <w:multiLevelType w:val="hybridMultilevel"/>
    <w:tmpl w:val="9AF2CD5A"/>
    <w:lvl w:ilvl="0" w:tplc="A8CC06C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64545"/>
    <w:multiLevelType w:val="hybridMultilevel"/>
    <w:tmpl w:val="AA4CA24C"/>
    <w:lvl w:ilvl="0" w:tplc="6F045CC6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3A4268A"/>
    <w:multiLevelType w:val="hybridMultilevel"/>
    <w:tmpl w:val="11AC71A4"/>
    <w:lvl w:ilvl="0" w:tplc="90DE30A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F34FA6"/>
    <w:multiLevelType w:val="hybridMultilevel"/>
    <w:tmpl w:val="AAB6AC7A"/>
    <w:lvl w:ilvl="0" w:tplc="912EF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0743F"/>
    <w:multiLevelType w:val="hybridMultilevel"/>
    <w:tmpl w:val="83B63E62"/>
    <w:lvl w:ilvl="0" w:tplc="6DC8E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1506C"/>
    <w:multiLevelType w:val="hybridMultilevel"/>
    <w:tmpl w:val="E81C00D0"/>
    <w:lvl w:ilvl="0" w:tplc="90DE30A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B53ECB"/>
    <w:multiLevelType w:val="hybridMultilevel"/>
    <w:tmpl w:val="57503450"/>
    <w:lvl w:ilvl="0" w:tplc="8AC2A9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22AD1"/>
    <w:multiLevelType w:val="hybridMultilevel"/>
    <w:tmpl w:val="C3366FB2"/>
    <w:lvl w:ilvl="0" w:tplc="4BE4CBA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1736239"/>
    <w:multiLevelType w:val="hybridMultilevel"/>
    <w:tmpl w:val="1FCC5958"/>
    <w:lvl w:ilvl="0" w:tplc="E7844D76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06456"/>
    <w:multiLevelType w:val="hybridMultilevel"/>
    <w:tmpl w:val="8AE262C8"/>
    <w:lvl w:ilvl="0" w:tplc="F3629BE0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AC1706F"/>
    <w:multiLevelType w:val="hybridMultilevel"/>
    <w:tmpl w:val="462ED1A0"/>
    <w:lvl w:ilvl="0" w:tplc="ABC06CB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F021FB9"/>
    <w:multiLevelType w:val="hybridMultilevel"/>
    <w:tmpl w:val="29FE4E92"/>
    <w:lvl w:ilvl="0" w:tplc="42A88F4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44F08"/>
    <w:multiLevelType w:val="hybridMultilevel"/>
    <w:tmpl w:val="3D3A2AAA"/>
    <w:lvl w:ilvl="0" w:tplc="0F6E3FB8">
      <w:start w:val="1"/>
      <w:numFmt w:val="upperRoman"/>
      <w:lvlText w:val="%1."/>
      <w:lvlJc w:val="left"/>
      <w:pPr>
        <w:ind w:left="708" w:hanging="708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856BB4C">
      <w:start w:val="1"/>
      <w:numFmt w:val="bullet"/>
      <w:lvlText w:val="-"/>
      <w:lvlJc w:val="left"/>
      <w:pPr>
        <w:ind w:left="836" w:hanging="348"/>
      </w:pPr>
      <w:rPr>
        <w:rFonts w:ascii="Arial" w:eastAsia="Arial" w:hAnsi="Arial" w:hint="default"/>
        <w:sz w:val="24"/>
        <w:szCs w:val="24"/>
      </w:rPr>
    </w:lvl>
    <w:lvl w:ilvl="2" w:tplc="F072E73C">
      <w:start w:val="1"/>
      <w:numFmt w:val="bullet"/>
      <w:lvlText w:val="•"/>
      <w:lvlJc w:val="left"/>
      <w:pPr>
        <w:ind w:left="1777" w:hanging="348"/>
      </w:pPr>
      <w:rPr>
        <w:rFonts w:hint="default"/>
      </w:rPr>
    </w:lvl>
    <w:lvl w:ilvl="3" w:tplc="9F4CD59C">
      <w:start w:val="1"/>
      <w:numFmt w:val="bullet"/>
      <w:lvlText w:val="•"/>
      <w:lvlJc w:val="left"/>
      <w:pPr>
        <w:ind w:left="2718" w:hanging="348"/>
      </w:pPr>
      <w:rPr>
        <w:rFonts w:hint="default"/>
      </w:rPr>
    </w:lvl>
    <w:lvl w:ilvl="4" w:tplc="50CCF1BA">
      <w:start w:val="1"/>
      <w:numFmt w:val="bullet"/>
      <w:lvlText w:val="•"/>
      <w:lvlJc w:val="left"/>
      <w:pPr>
        <w:ind w:left="3659" w:hanging="348"/>
      </w:pPr>
      <w:rPr>
        <w:rFonts w:hint="default"/>
      </w:rPr>
    </w:lvl>
    <w:lvl w:ilvl="5" w:tplc="11BCDD28">
      <w:start w:val="1"/>
      <w:numFmt w:val="bullet"/>
      <w:lvlText w:val="•"/>
      <w:lvlJc w:val="left"/>
      <w:pPr>
        <w:ind w:left="4600" w:hanging="348"/>
      </w:pPr>
      <w:rPr>
        <w:rFonts w:hint="default"/>
      </w:rPr>
    </w:lvl>
    <w:lvl w:ilvl="6" w:tplc="031A47F4">
      <w:start w:val="1"/>
      <w:numFmt w:val="bullet"/>
      <w:lvlText w:val="•"/>
      <w:lvlJc w:val="left"/>
      <w:pPr>
        <w:ind w:left="5541" w:hanging="348"/>
      </w:pPr>
      <w:rPr>
        <w:rFonts w:hint="default"/>
      </w:rPr>
    </w:lvl>
    <w:lvl w:ilvl="7" w:tplc="ACD01940">
      <w:start w:val="1"/>
      <w:numFmt w:val="bullet"/>
      <w:lvlText w:val="•"/>
      <w:lvlJc w:val="left"/>
      <w:pPr>
        <w:ind w:left="6483" w:hanging="348"/>
      </w:pPr>
      <w:rPr>
        <w:rFonts w:hint="default"/>
      </w:rPr>
    </w:lvl>
    <w:lvl w:ilvl="8" w:tplc="FE9EB934">
      <w:start w:val="1"/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22" w15:restartNumberingAfterBreak="0">
    <w:nsid w:val="62BD27EE"/>
    <w:multiLevelType w:val="hybridMultilevel"/>
    <w:tmpl w:val="31FC1698"/>
    <w:lvl w:ilvl="0" w:tplc="419A39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158E7"/>
    <w:multiLevelType w:val="hybridMultilevel"/>
    <w:tmpl w:val="F50A2408"/>
    <w:lvl w:ilvl="0" w:tplc="C73E21D2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C485F"/>
    <w:multiLevelType w:val="hybridMultilevel"/>
    <w:tmpl w:val="DEA4CF18"/>
    <w:lvl w:ilvl="0" w:tplc="F5BE3530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BB5511E"/>
    <w:multiLevelType w:val="hybridMultilevel"/>
    <w:tmpl w:val="841E1AF2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FF978AC"/>
    <w:multiLevelType w:val="hybridMultilevel"/>
    <w:tmpl w:val="F1D29124"/>
    <w:lvl w:ilvl="0" w:tplc="28C679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0764E2"/>
    <w:multiLevelType w:val="hybridMultilevel"/>
    <w:tmpl w:val="FB605BAE"/>
    <w:lvl w:ilvl="0" w:tplc="0A62D6C0">
      <w:start w:val="1"/>
      <w:numFmt w:val="bullet"/>
      <w:lvlText w:val="‐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8252D"/>
    <w:multiLevelType w:val="hybridMultilevel"/>
    <w:tmpl w:val="70201E1C"/>
    <w:lvl w:ilvl="0" w:tplc="C9B4AC02">
      <w:start w:val="1"/>
      <w:numFmt w:val="decimal"/>
      <w:lvlText w:val="(%1)"/>
      <w:lvlJc w:val="left"/>
      <w:pPr>
        <w:ind w:left="1068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87C03D8"/>
    <w:multiLevelType w:val="hybridMultilevel"/>
    <w:tmpl w:val="85602EA2"/>
    <w:lvl w:ilvl="0" w:tplc="90DE30A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3212FD"/>
    <w:multiLevelType w:val="hybridMultilevel"/>
    <w:tmpl w:val="4F52661A"/>
    <w:lvl w:ilvl="0" w:tplc="0A62D6C0">
      <w:start w:val="1"/>
      <w:numFmt w:val="bullet"/>
      <w:lvlText w:val="‐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0"/>
  </w:num>
  <w:num w:numId="4">
    <w:abstractNumId w:val="27"/>
  </w:num>
  <w:num w:numId="5">
    <w:abstractNumId w:val="30"/>
  </w:num>
  <w:num w:numId="6">
    <w:abstractNumId w:val="9"/>
  </w:num>
  <w:num w:numId="7">
    <w:abstractNumId w:val="8"/>
  </w:num>
  <w:num w:numId="8">
    <w:abstractNumId w:val="29"/>
  </w:num>
  <w:num w:numId="9">
    <w:abstractNumId w:val="11"/>
  </w:num>
  <w:num w:numId="10">
    <w:abstractNumId w:val="14"/>
  </w:num>
  <w:num w:numId="11">
    <w:abstractNumId w:val="16"/>
  </w:num>
  <w:num w:numId="12">
    <w:abstractNumId w:val="19"/>
  </w:num>
  <w:num w:numId="13">
    <w:abstractNumId w:val="4"/>
  </w:num>
  <w:num w:numId="14">
    <w:abstractNumId w:val="5"/>
  </w:num>
  <w:num w:numId="15">
    <w:abstractNumId w:val="7"/>
  </w:num>
  <w:num w:numId="16">
    <w:abstractNumId w:val="1"/>
  </w:num>
  <w:num w:numId="17">
    <w:abstractNumId w:val="6"/>
  </w:num>
  <w:num w:numId="18">
    <w:abstractNumId w:val="18"/>
  </w:num>
  <w:num w:numId="19">
    <w:abstractNumId w:val="10"/>
  </w:num>
  <w:num w:numId="20">
    <w:abstractNumId w:val="28"/>
  </w:num>
  <w:num w:numId="21">
    <w:abstractNumId w:val="21"/>
  </w:num>
  <w:num w:numId="22">
    <w:abstractNumId w:val="15"/>
  </w:num>
  <w:num w:numId="23">
    <w:abstractNumId w:val="24"/>
  </w:num>
  <w:num w:numId="24">
    <w:abstractNumId w:val="3"/>
  </w:num>
  <w:num w:numId="25">
    <w:abstractNumId w:val="17"/>
  </w:num>
  <w:num w:numId="26">
    <w:abstractNumId w:val="2"/>
  </w:num>
  <w:num w:numId="27">
    <w:abstractNumId w:val="23"/>
  </w:num>
  <w:num w:numId="28">
    <w:abstractNumId w:val="22"/>
  </w:num>
  <w:num w:numId="29">
    <w:abstractNumId w:val="12"/>
  </w:num>
  <w:num w:numId="30">
    <w:abstractNumId w:val="2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CC2"/>
    <w:rsid w:val="00005D8F"/>
    <w:rsid w:val="000238D6"/>
    <w:rsid w:val="00042D0F"/>
    <w:rsid w:val="000540FD"/>
    <w:rsid w:val="00071419"/>
    <w:rsid w:val="000A2B50"/>
    <w:rsid w:val="000B10CA"/>
    <w:rsid w:val="000C690C"/>
    <w:rsid w:val="000D54E1"/>
    <w:rsid w:val="000D7DF0"/>
    <w:rsid w:val="000E4396"/>
    <w:rsid w:val="001228A2"/>
    <w:rsid w:val="0012782B"/>
    <w:rsid w:val="00132E7D"/>
    <w:rsid w:val="00135140"/>
    <w:rsid w:val="0014550C"/>
    <w:rsid w:val="00147499"/>
    <w:rsid w:val="001659EE"/>
    <w:rsid w:val="0017281B"/>
    <w:rsid w:val="00174B12"/>
    <w:rsid w:val="001847BE"/>
    <w:rsid w:val="001A4C3A"/>
    <w:rsid w:val="001B4BCC"/>
    <w:rsid w:val="001C1214"/>
    <w:rsid w:val="00200D28"/>
    <w:rsid w:val="002414AE"/>
    <w:rsid w:val="00241A80"/>
    <w:rsid w:val="002436FF"/>
    <w:rsid w:val="0024491B"/>
    <w:rsid w:val="00274F79"/>
    <w:rsid w:val="00275ADB"/>
    <w:rsid w:val="002807E4"/>
    <w:rsid w:val="00292176"/>
    <w:rsid w:val="002B597D"/>
    <w:rsid w:val="002B705C"/>
    <w:rsid w:val="002C2274"/>
    <w:rsid w:val="002C60C4"/>
    <w:rsid w:val="002C7C91"/>
    <w:rsid w:val="002E4CF4"/>
    <w:rsid w:val="002F2165"/>
    <w:rsid w:val="002F5615"/>
    <w:rsid w:val="003207E5"/>
    <w:rsid w:val="003570D7"/>
    <w:rsid w:val="00360485"/>
    <w:rsid w:val="00373950"/>
    <w:rsid w:val="003A289A"/>
    <w:rsid w:val="003A7356"/>
    <w:rsid w:val="003B6E70"/>
    <w:rsid w:val="003C1ECF"/>
    <w:rsid w:val="003D421D"/>
    <w:rsid w:val="003E658B"/>
    <w:rsid w:val="003F2B34"/>
    <w:rsid w:val="003F51BE"/>
    <w:rsid w:val="00402CE2"/>
    <w:rsid w:val="00422BE0"/>
    <w:rsid w:val="00442610"/>
    <w:rsid w:val="00453C08"/>
    <w:rsid w:val="00454E3A"/>
    <w:rsid w:val="0045789C"/>
    <w:rsid w:val="00476247"/>
    <w:rsid w:val="00477FE5"/>
    <w:rsid w:val="00482F76"/>
    <w:rsid w:val="00484339"/>
    <w:rsid w:val="004B457A"/>
    <w:rsid w:val="004D3B68"/>
    <w:rsid w:val="004F1686"/>
    <w:rsid w:val="004F1742"/>
    <w:rsid w:val="00525EA8"/>
    <w:rsid w:val="00527F84"/>
    <w:rsid w:val="005620D7"/>
    <w:rsid w:val="00573423"/>
    <w:rsid w:val="005838BB"/>
    <w:rsid w:val="005A5480"/>
    <w:rsid w:val="005B42CC"/>
    <w:rsid w:val="005B4323"/>
    <w:rsid w:val="005C2C4A"/>
    <w:rsid w:val="005C3518"/>
    <w:rsid w:val="005C48D9"/>
    <w:rsid w:val="005C4937"/>
    <w:rsid w:val="005C6405"/>
    <w:rsid w:val="005D1159"/>
    <w:rsid w:val="005E6B08"/>
    <w:rsid w:val="005F16F2"/>
    <w:rsid w:val="005F30F1"/>
    <w:rsid w:val="005F561B"/>
    <w:rsid w:val="006048B6"/>
    <w:rsid w:val="00613B99"/>
    <w:rsid w:val="00614C7F"/>
    <w:rsid w:val="006263D8"/>
    <w:rsid w:val="006264AA"/>
    <w:rsid w:val="00684460"/>
    <w:rsid w:val="00687F8E"/>
    <w:rsid w:val="006A04D3"/>
    <w:rsid w:val="006A36D8"/>
    <w:rsid w:val="006B45CC"/>
    <w:rsid w:val="006B4C00"/>
    <w:rsid w:val="006B779A"/>
    <w:rsid w:val="006D38CF"/>
    <w:rsid w:val="006F5E2D"/>
    <w:rsid w:val="00712615"/>
    <w:rsid w:val="007227BA"/>
    <w:rsid w:val="00741449"/>
    <w:rsid w:val="007452BD"/>
    <w:rsid w:val="0075268C"/>
    <w:rsid w:val="007651A2"/>
    <w:rsid w:val="00765D0A"/>
    <w:rsid w:val="00790036"/>
    <w:rsid w:val="00797E19"/>
    <w:rsid w:val="007D1635"/>
    <w:rsid w:val="007E2FBA"/>
    <w:rsid w:val="007F6BBC"/>
    <w:rsid w:val="00815791"/>
    <w:rsid w:val="00816A5B"/>
    <w:rsid w:val="00845CC1"/>
    <w:rsid w:val="00870DF6"/>
    <w:rsid w:val="00873450"/>
    <w:rsid w:val="008754BB"/>
    <w:rsid w:val="00881AA0"/>
    <w:rsid w:val="00892169"/>
    <w:rsid w:val="008B6D29"/>
    <w:rsid w:val="008C5EB1"/>
    <w:rsid w:val="008D057C"/>
    <w:rsid w:val="008F6542"/>
    <w:rsid w:val="00923280"/>
    <w:rsid w:val="00924F73"/>
    <w:rsid w:val="00931EB2"/>
    <w:rsid w:val="00934733"/>
    <w:rsid w:val="00944BF4"/>
    <w:rsid w:val="009550F6"/>
    <w:rsid w:val="00964152"/>
    <w:rsid w:val="0097043F"/>
    <w:rsid w:val="0097583D"/>
    <w:rsid w:val="00975A4D"/>
    <w:rsid w:val="00981389"/>
    <w:rsid w:val="009A127D"/>
    <w:rsid w:val="009A4D20"/>
    <w:rsid w:val="009A5329"/>
    <w:rsid w:val="009A5D07"/>
    <w:rsid w:val="009B436C"/>
    <w:rsid w:val="009C4CC2"/>
    <w:rsid w:val="009E5F87"/>
    <w:rsid w:val="009F5F0F"/>
    <w:rsid w:val="009F7AEB"/>
    <w:rsid w:val="00A15183"/>
    <w:rsid w:val="00A20535"/>
    <w:rsid w:val="00A25D11"/>
    <w:rsid w:val="00A37386"/>
    <w:rsid w:val="00A41150"/>
    <w:rsid w:val="00A44C36"/>
    <w:rsid w:val="00A61AB6"/>
    <w:rsid w:val="00A9008A"/>
    <w:rsid w:val="00AA6B00"/>
    <w:rsid w:val="00AB6B76"/>
    <w:rsid w:val="00AB7FDD"/>
    <w:rsid w:val="00AC4C1D"/>
    <w:rsid w:val="00AD0750"/>
    <w:rsid w:val="00AD3B34"/>
    <w:rsid w:val="00AD4C2E"/>
    <w:rsid w:val="00AE45E6"/>
    <w:rsid w:val="00AF7915"/>
    <w:rsid w:val="00B11E25"/>
    <w:rsid w:val="00B22CB2"/>
    <w:rsid w:val="00B43B35"/>
    <w:rsid w:val="00B62411"/>
    <w:rsid w:val="00B73724"/>
    <w:rsid w:val="00B73C5E"/>
    <w:rsid w:val="00BA0B61"/>
    <w:rsid w:val="00BB7D9E"/>
    <w:rsid w:val="00BD5018"/>
    <w:rsid w:val="00BE3423"/>
    <w:rsid w:val="00BE6ED5"/>
    <w:rsid w:val="00C00613"/>
    <w:rsid w:val="00C021EB"/>
    <w:rsid w:val="00C07A58"/>
    <w:rsid w:val="00C17D41"/>
    <w:rsid w:val="00C4192D"/>
    <w:rsid w:val="00C42609"/>
    <w:rsid w:val="00C4352F"/>
    <w:rsid w:val="00C573EA"/>
    <w:rsid w:val="00C5751B"/>
    <w:rsid w:val="00C93B5E"/>
    <w:rsid w:val="00C957A4"/>
    <w:rsid w:val="00CA2743"/>
    <w:rsid w:val="00CB55E7"/>
    <w:rsid w:val="00CB5CD2"/>
    <w:rsid w:val="00CD0834"/>
    <w:rsid w:val="00CE7E32"/>
    <w:rsid w:val="00D337AF"/>
    <w:rsid w:val="00D41B66"/>
    <w:rsid w:val="00D47EA0"/>
    <w:rsid w:val="00D60976"/>
    <w:rsid w:val="00D658A5"/>
    <w:rsid w:val="00D67246"/>
    <w:rsid w:val="00D80198"/>
    <w:rsid w:val="00D8308F"/>
    <w:rsid w:val="00D867A5"/>
    <w:rsid w:val="00D955DA"/>
    <w:rsid w:val="00D9788E"/>
    <w:rsid w:val="00DB130F"/>
    <w:rsid w:val="00DC27A7"/>
    <w:rsid w:val="00DE351A"/>
    <w:rsid w:val="00DF25B7"/>
    <w:rsid w:val="00E05C0A"/>
    <w:rsid w:val="00E35809"/>
    <w:rsid w:val="00E37AE8"/>
    <w:rsid w:val="00E43BCA"/>
    <w:rsid w:val="00E46D00"/>
    <w:rsid w:val="00E76944"/>
    <w:rsid w:val="00E9224B"/>
    <w:rsid w:val="00E94D63"/>
    <w:rsid w:val="00EA28BD"/>
    <w:rsid w:val="00EB75FB"/>
    <w:rsid w:val="00ED11F6"/>
    <w:rsid w:val="00ED1C99"/>
    <w:rsid w:val="00ED5EB7"/>
    <w:rsid w:val="00EE45F6"/>
    <w:rsid w:val="00EF2B8E"/>
    <w:rsid w:val="00F06E59"/>
    <w:rsid w:val="00F43F8D"/>
    <w:rsid w:val="00F50552"/>
    <w:rsid w:val="00F52F35"/>
    <w:rsid w:val="00F52FF6"/>
    <w:rsid w:val="00F548AA"/>
    <w:rsid w:val="00F55207"/>
    <w:rsid w:val="00F757B9"/>
    <w:rsid w:val="00F93268"/>
    <w:rsid w:val="00FD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49A6"/>
  <w15:chartTrackingRefBased/>
  <w15:docId w15:val="{ACDBFA60-3570-46F3-BC99-F8B0E85F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613"/>
  </w:style>
  <w:style w:type="paragraph" w:styleId="Footer">
    <w:name w:val="footer"/>
    <w:basedOn w:val="Normal"/>
    <w:link w:val="FooterChar"/>
    <w:uiPriority w:val="99"/>
    <w:unhideWhenUsed/>
    <w:rsid w:val="00C0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613"/>
  </w:style>
  <w:style w:type="paragraph" w:styleId="ListParagraph">
    <w:name w:val="List Paragraph"/>
    <w:basedOn w:val="Normal"/>
    <w:uiPriority w:val="34"/>
    <w:qFormat/>
    <w:rsid w:val="005A5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5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AD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174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6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13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0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63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04312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6066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69443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99610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59025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03408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12890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0362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9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826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8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2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75042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04040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78212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20118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03702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0978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76513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13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77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0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27486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86674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95735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8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4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1995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0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4586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82350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8833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81119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1071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55437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1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825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0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5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89750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111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63899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5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880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88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1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9716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57391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6432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69092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2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808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9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61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47029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8769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088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15602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8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4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86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4653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4230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81122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5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273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02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69624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766933">
                                      <w:marLeft w:val="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062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60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35309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8272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1778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18324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8336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429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18177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7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25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94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64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5693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40386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33773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62462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566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67545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50805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49628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8794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69332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63018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15160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49226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48424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10785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82333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09879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09901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15809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32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00045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72816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52526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404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51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1000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77633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8124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64861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40060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28552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397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50696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062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8344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29717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59402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1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5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851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8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4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90756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1864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1717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74511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41881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2381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6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9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121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5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1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02349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54883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70493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37535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90500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45733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61164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3294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C568D-A349-451D-9F5B-D6586209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Đođo</dc:creator>
  <cp:keywords/>
  <dc:description/>
  <cp:lastModifiedBy>Martina Krajačić</cp:lastModifiedBy>
  <cp:revision>16</cp:revision>
  <cp:lastPrinted>2023-04-26T11:14:00Z</cp:lastPrinted>
  <dcterms:created xsi:type="dcterms:W3CDTF">2023-05-31T09:56:00Z</dcterms:created>
  <dcterms:modified xsi:type="dcterms:W3CDTF">2023-06-01T08:30:00Z</dcterms:modified>
</cp:coreProperties>
</file>