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DD3A22" w14:paraId="1B105900" w14:textId="77777777" w:rsidTr="00DD3A22">
        <w:tc>
          <w:tcPr>
            <w:tcW w:w="4530" w:type="dxa"/>
          </w:tcPr>
          <w:p w14:paraId="0E3F6A1F" w14:textId="77777777" w:rsidR="00DD3A22" w:rsidRDefault="00DD3A22" w:rsidP="00DD3A22">
            <w:pPr>
              <w:spacing w:before="12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noProof/>
              </w:rPr>
              <w:drawing>
                <wp:inline distT="0" distB="0" distL="0" distR="0" wp14:anchorId="7438B5B7" wp14:editId="235E81F2">
                  <wp:extent cx="473306" cy="540000"/>
                  <wp:effectExtent l="0" t="0" r="3175" b="0"/>
                  <wp:docPr id="2" name="Picture 2" descr="https://upload.wikimedia.org/wikipedia/commons/thumb/d/d4/Coat_of_arms_of_Bosnia_and_Herzegovina.svg/220px-Coat_of_arms_of_Bosnia_and_Herzegovina.sv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upload.wikimedia.org/wikipedia/commons/thumb/d/d4/Coat_of_arms_of_Bosnia_and_Herzegovina.svg/220px-Coat_of_arms_of_Bosnia_and_Herzegovina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3306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1D6F317" w14:textId="77777777" w:rsidR="00DD3A22" w:rsidRPr="00DD3A22" w:rsidRDefault="00DD3A22" w:rsidP="00DD3A22">
            <w:pPr>
              <w:tabs>
                <w:tab w:val="left" w:pos="1470"/>
              </w:tabs>
              <w:spacing w:before="60" w:line="276" w:lineRule="auto"/>
              <w:rPr>
                <w:rFonts w:eastAsia="Calibri"/>
                <w:sz w:val="8"/>
                <w:lang w:eastAsia="en-US"/>
              </w:rPr>
            </w:pPr>
            <w:r>
              <w:rPr>
                <w:rFonts w:eastAsia="Calibri"/>
                <w:lang w:eastAsia="en-US"/>
              </w:rPr>
              <w:tab/>
            </w:r>
          </w:p>
          <w:p w14:paraId="1E388C4E" w14:textId="77777777" w:rsidR="00DD3A22" w:rsidRDefault="00DD3A22" w:rsidP="00DD3A2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F5466B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 xml:space="preserve">VIJEĆE MINISTARA </w:t>
            </w:r>
            <w:r>
              <w:rPr>
                <w:rFonts w:eastAsia="Calibri"/>
                <w:lang w:eastAsia="en-US"/>
              </w:rPr>
              <w:br/>
              <w:t>BOSNE I HERCEGOVINE</w:t>
            </w:r>
          </w:p>
        </w:tc>
        <w:tc>
          <w:tcPr>
            <w:tcW w:w="4530" w:type="dxa"/>
          </w:tcPr>
          <w:p w14:paraId="7A6B42BB" w14:textId="77777777" w:rsidR="00DD3A22" w:rsidRDefault="00DD3A22" w:rsidP="00DD3A22">
            <w:pPr>
              <w:spacing w:before="60" w:line="276" w:lineRule="auto"/>
              <w:jc w:val="center"/>
              <w:rPr>
                <w:rFonts w:eastAsia="Calibri"/>
                <w:lang w:eastAsia="en-US"/>
              </w:rPr>
            </w:pPr>
            <w:r w:rsidRPr="00F5466B">
              <w:rPr>
                <w:rFonts w:ascii="Calibri" w:eastAsia="Calibri" w:hAnsi="Calibri"/>
                <w:noProof/>
              </w:rPr>
              <w:drawing>
                <wp:inline distT="0" distB="0" distL="0" distR="0" wp14:anchorId="336954BD" wp14:editId="6AE4AE19">
                  <wp:extent cx="498475" cy="68262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847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FEBFB30" w14:textId="77777777" w:rsidR="00DD3A22" w:rsidRDefault="00DD3A22" w:rsidP="00DD3A22">
            <w:pPr>
              <w:spacing w:before="60" w:line="276" w:lineRule="auto"/>
              <w:jc w:val="center"/>
              <w:rPr>
                <w:rFonts w:eastAsia="Calibri"/>
                <w:lang w:eastAsia="en-US"/>
              </w:rPr>
            </w:pPr>
            <w:r w:rsidRPr="00F5466B">
              <w:rPr>
                <w:rFonts w:eastAsia="Calibri"/>
                <w:lang w:eastAsia="en-US"/>
              </w:rPr>
              <w:t xml:space="preserve"> VLADA REPUBLIKE HRVATSKE</w:t>
            </w:r>
          </w:p>
        </w:tc>
      </w:tr>
    </w:tbl>
    <w:p w14:paraId="5D331284" w14:textId="77777777" w:rsidR="00DD3A22" w:rsidRPr="00F5466B" w:rsidRDefault="00DD3A22" w:rsidP="0053237A">
      <w:pPr>
        <w:spacing w:before="60" w:after="1680" w:line="276" w:lineRule="auto"/>
        <w:jc w:val="center"/>
        <w:rPr>
          <w:rFonts w:eastAsia="Calibri"/>
          <w:lang w:eastAsia="en-US"/>
        </w:rPr>
      </w:pPr>
    </w:p>
    <w:p w14:paraId="0B5A30AB" w14:textId="77777777" w:rsidR="0053237A" w:rsidRPr="00F5466B" w:rsidRDefault="0053237A" w:rsidP="0053237A">
      <w:pPr>
        <w:spacing w:after="200" w:line="276" w:lineRule="auto"/>
        <w:jc w:val="both"/>
        <w:rPr>
          <w:rFonts w:eastAsia="Calibri"/>
          <w:lang w:eastAsia="en-US"/>
        </w:rPr>
      </w:pPr>
    </w:p>
    <w:p w14:paraId="1E09B404" w14:textId="77777777" w:rsidR="0053237A" w:rsidRPr="00F5466B" w:rsidRDefault="0053237A" w:rsidP="0053237A">
      <w:pPr>
        <w:spacing w:after="200" w:line="276" w:lineRule="auto"/>
        <w:jc w:val="right"/>
        <w:rPr>
          <w:rFonts w:eastAsia="Calibri"/>
          <w:lang w:eastAsia="en-US"/>
        </w:rPr>
      </w:pPr>
      <w:r w:rsidRPr="00F5466B">
        <w:rPr>
          <w:rFonts w:eastAsia="Calibri"/>
          <w:lang w:eastAsia="en-US"/>
        </w:rPr>
        <w:t>Zagreb,</w:t>
      </w:r>
      <w:r w:rsidR="001601BD">
        <w:rPr>
          <w:rFonts w:eastAsia="Calibri"/>
          <w:lang w:eastAsia="en-US"/>
        </w:rPr>
        <w:t xml:space="preserve"> </w:t>
      </w:r>
      <w:r w:rsidR="00566BC7">
        <w:rPr>
          <w:rFonts w:eastAsia="Calibri"/>
          <w:lang w:eastAsia="en-US"/>
        </w:rPr>
        <w:t>20</w:t>
      </w:r>
      <w:r w:rsidR="00804B29" w:rsidRPr="00F5466B">
        <w:rPr>
          <w:rFonts w:eastAsia="Calibri"/>
          <w:lang w:eastAsia="en-US"/>
        </w:rPr>
        <w:t>.</w:t>
      </w:r>
      <w:r w:rsidR="00D159CF" w:rsidRPr="00F5466B">
        <w:rPr>
          <w:rFonts w:eastAsia="Calibri"/>
          <w:lang w:eastAsia="en-US"/>
        </w:rPr>
        <w:t xml:space="preserve"> </w:t>
      </w:r>
      <w:r w:rsidR="00FC4735">
        <w:rPr>
          <w:rFonts w:eastAsia="Calibri"/>
          <w:lang w:eastAsia="en-US"/>
        </w:rPr>
        <w:t>lipnja</w:t>
      </w:r>
      <w:r w:rsidR="00804B29" w:rsidRPr="00F5466B">
        <w:rPr>
          <w:rFonts w:eastAsia="Calibri"/>
          <w:lang w:eastAsia="en-US"/>
        </w:rPr>
        <w:t xml:space="preserve"> 2023.</w:t>
      </w:r>
    </w:p>
    <w:p w14:paraId="754BB127" w14:textId="77777777" w:rsidR="0053237A" w:rsidRPr="00F5466B" w:rsidRDefault="0053237A" w:rsidP="0053237A">
      <w:pPr>
        <w:spacing w:after="200" w:line="276" w:lineRule="auto"/>
        <w:jc w:val="right"/>
        <w:rPr>
          <w:rFonts w:eastAsia="Calibri"/>
          <w:lang w:eastAsia="en-US"/>
        </w:rPr>
      </w:pPr>
    </w:p>
    <w:p w14:paraId="73D80BBE" w14:textId="77777777" w:rsidR="0053237A" w:rsidRPr="00F5466B" w:rsidRDefault="0053237A" w:rsidP="0053237A">
      <w:pPr>
        <w:spacing w:after="200" w:line="276" w:lineRule="auto"/>
        <w:jc w:val="right"/>
        <w:rPr>
          <w:rFonts w:eastAsia="Calibri"/>
          <w:lang w:eastAsia="en-US"/>
        </w:rPr>
      </w:pPr>
    </w:p>
    <w:p w14:paraId="42476B7D" w14:textId="77777777" w:rsidR="0053237A" w:rsidRPr="00F5466B" w:rsidRDefault="0053237A" w:rsidP="0053237A">
      <w:pPr>
        <w:jc w:val="both"/>
        <w:rPr>
          <w:rFonts w:eastAsia="Calibri"/>
          <w:lang w:eastAsia="en-US"/>
        </w:rPr>
      </w:pPr>
      <w:r w:rsidRPr="00F5466B">
        <w:rPr>
          <w:rFonts w:eastAsia="Calibri"/>
          <w:lang w:eastAsia="en-US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7"/>
        <w:gridCol w:w="7123"/>
      </w:tblGrid>
      <w:tr w:rsidR="00F5466B" w:rsidRPr="00F5466B" w14:paraId="04E70C28" w14:textId="77777777" w:rsidTr="001B7628">
        <w:tc>
          <w:tcPr>
            <w:tcW w:w="1951" w:type="dxa"/>
            <w:shd w:val="clear" w:color="auto" w:fill="auto"/>
          </w:tcPr>
          <w:p w14:paraId="48F370CD" w14:textId="77777777" w:rsidR="0053237A" w:rsidRPr="00F5466B" w:rsidRDefault="0053237A" w:rsidP="001B7628">
            <w:r w:rsidRPr="00F5466B">
              <w:rPr>
                <w:smallCaps/>
              </w:rPr>
              <w:t>Predlagatelj</w:t>
            </w:r>
            <w:r w:rsidRPr="00F5466B">
              <w:t>:</w:t>
            </w:r>
          </w:p>
        </w:tc>
        <w:tc>
          <w:tcPr>
            <w:tcW w:w="7229" w:type="dxa"/>
            <w:shd w:val="clear" w:color="auto" w:fill="auto"/>
          </w:tcPr>
          <w:p w14:paraId="3E3B52DF" w14:textId="77777777" w:rsidR="0053237A" w:rsidRPr="00F5466B" w:rsidRDefault="00566BC7" w:rsidP="000354D1">
            <w:r>
              <w:t xml:space="preserve">Vijeće ministara Bosne i Hercegovine </w:t>
            </w:r>
          </w:p>
        </w:tc>
      </w:tr>
    </w:tbl>
    <w:p w14:paraId="2ECA1786" w14:textId="77777777" w:rsidR="0053237A" w:rsidRPr="00F5466B" w:rsidRDefault="0053237A" w:rsidP="0053237A">
      <w:pPr>
        <w:jc w:val="both"/>
        <w:rPr>
          <w:rFonts w:eastAsia="Calibri"/>
          <w:lang w:eastAsia="en-US"/>
        </w:rPr>
      </w:pPr>
      <w:r w:rsidRPr="00F5466B">
        <w:rPr>
          <w:rFonts w:eastAsia="Calibri"/>
          <w:lang w:eastAsia="en-US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38"/>
        <w:gridCol w:w="7132"/>
      </w:tblGrid>
      <w:tr w:rsidR="00F5466B" w:rsidRPr="00F5466B" w14:paraId="6192DB64" w14:textId="77777777" w:rsidTr="001B7628">
        <w:tc>
          <w:tcPr>
            <w:tcW w:w="1951" w:type="dxa"/>
            <w:shd w:val="clear" w:color="auto" w:fill="auto"/>
          </w:tcPr>
          <w:p w14:paraId="19F543FA" w14:textId="77777777" w:rsidR="0053237A" w:rsidRPr="00F5466B" w:rsidRDefault="0053237A" w:rsidP="001B7628">
            <w:r w:rsidRPr="00F5466B">
              <w:rPr>
                <w:smallCaps/>
              </w:rPr>
              <w:t>Predmet</w:t>
            </w:r>
            <w:r w:rsidRPr="00F5466B">
              <w:t>:</w:t>
            </w:r>
          </w:p>
        </w:tc>
        <w:tc>
          <w:tcPr>
            <w:tcW w:w="7229" w:type="dxa"/>
            <w:shd w:val="clear" w:color="auto" w:fill="auto"/>
          </w:tcPr>
          <w:p w14:paraId="713D8E8E" w14:textId="77777777" w:rsidR="0053237A" w:rsidRPr="000354D1" w:rsidRDefault="0053237A" w:rsidP="00842CFB">
            <w:pPr>
              <w:pStyle w:val="Heading2"/>
              <w:numPr>
                <w:ilvl w:val="0"/>
                <w:numId w:val="0"/>
              </w:numPr>
              <w:spacing w:before="0" w:after="0" w:line="240" w:lineRule="auto"/>
              <w:rPr>
                <w:b w:val="0"/>
                <w:color w:val="auto"/>
                <w:sz w:val="24"/>
                <w:szCs w:val="24"/>
              </w:rPr>
            </w:pPr>
            <w:r w:rsidRPr="000354D1">
              <w:rPr>
                <w:b w:val="0"/>
                <w:color w:val="auto"/>
                <w:sz w:val="24"/>
                <w:szCs w:val="24"/>
              </w:rPr>
              <w:t>Prijedlog za</w:t>
            </w:r>
            <w:r w:rsidR="00566BC7" w:rsidRPr="000354D1">
              <w:rPr>
                <w:b w:val="0"/>
                <w:color w:val="auto"/>
                <w:sz w:val="24"/>
                <w:szCs w:val="24"/>
              </w:rPr>
              <w:t>ključk</w:t>
            </w:r>
            <w:r w:rsidR="009A5100" w:rsidRPr="000354D1">
              <w:rPr>
                <w:b w:val="0"/>
                <w:color w:val="auto"/>
                <w:sz w:val="24"/>
                <w:szCs w:val="24"/>
              </w:rPr>
              <w:t xml:space="preserve">a o </w:t>
            </w:r>
            <w:bookmarkStart w:id="0" w:name="_Toc137720525"/>
            <w:r w:rsidR="00842CFB">
              <w:rPr>
                <w:b w:val="0"/>
                <w:color w:val="auto"/>
                <w:sz w:val="24"/>
                <w:szCs w:val="24"/>
              </w:rPr>
              <w:t>i</w:t>
            </w:r>
            <w:r w:rsidR="000354D1" w:rsidRPr="000354D1">
              <w:rPr>
                <w:b w:val="0"/>
                <w:color w:val="auto"/>
                <w:sz w:val="24"/>
                <w:szCs w:val="24"/>
              </w:rPr>
              <w:t>nicijativ</w:t>
            </w:r>
            <w:r w:rsidR="00503BF5">
              <w:rPr>
                <w:b w:val="0"/>
                <w:color w:val="auto"/>
                <w:sz w:val="24"/>
                <w:szCs w:val="24"/>
              </w:rPr>
              <w:t>i</w:t>
            </w:r>
            <w:r w:rsidR="000354D1" w:rsidRPr="000354D1">
              <w:rPr>
                <w:b w:val="0"/>
                <w:color w:val="auto"/>
                <w:sz w:val="24"/>
                <w:szCs w:val="24"/>
              </w:rPr>
              <w:t xml:space="preserve"> za zaključivanje Sporazuma o suradnji na projektu rekonstrukcije ceste Posušje - Aržano, dionica Vir –  granični prijelaz Pazar Aržano</w:t>
            </w:r>
            <w:bookmarkEnd w:id="0"/>
          </w:p>
        </w:tc>
      </w:tr>
    </w:tbl>
    <w:p w14:paraId="59F76444" w14:textId="77777777" w:rsidR="0053237A" w:rsidRPr="00F5466B" w:rsidRDefault="0053237A" w:rsidP="0053237A">
      <w:pPr>
        <w:jc w:val="both"/>
        <w:rPr>
          <w:rFonts w:eastAsia="Calibri"/>
          <w:lang w:eastAsia="en-US"/>
        </w:rPr>
      </w:pPr>
      <w:r w:rsidRPr="00F5466B">
        <w:rPr>
          <w:rFonts w:eastAsia="Calibri"/>
          <w:lang w:eastAsia="en-US"/>
        </w:rPr>
        <w:t>_________________________________________________________________________</w:t>
      </w:r>
    </w:p>
    <w:p w14:paraId="02CE75D9" w14:textId="77777777" w:rsidR="0053237A" w:rsidRPr="00F5466B" w:rsidRDefault="0053237A" w:rsidP="0053237A">
      <w:pPr>
        <w:spacing w:after="200" w:line="276" w:lineRule="auto"/>
        <w:jc w:val="both"/>
        <w:rPr>
          <w:rFonts w:eastAsia="Calibri"/>
          <w:lang w:eastAsia="en-US"/>
        </w:rPr>
      </w:pPr>
    </w:p>
    <w:p w14:paraId="458BC3F3" w14:textId="77777777" w:rsidR="0053237A" w:rsidRPr="00F5466B" w:rsidRDefault="0053237A" w:rsidP="0053237A">
      <w:pPr>
        <w:spacing w:after="200" w:line="276" w:lineRule="auto"/>
        <w:jc w:val="both"/>
        <w:rPr>
          <w:rFonts w:eastAsia="Calibri"/>
          <w:lang w:eastAsia="en-US"/>
        </w:rPr>
      </w:pPr>
    </w:p>
    <w:p w14:paraId="1DE90B03" w14:textId="77777777" w:rsidR="0053237A" w:rsidRPr="00F5466B" w:rsidRDefault="0053237A" w:rsidP="0053237A">
      <w:pPr>
        <w:spacing w:after="200" w:line="276" w:lineRule="auto"/>
        <w:jc w:val="both"/>
        <w:rPr>
          <w:rFonts w:eastAsia="Calibri"/>
          <w:lang w:eastAsia="en-US"/>
        </w:rPr>
      </w:pPr>
    </w:p>
    <w:p w14:paraId="10583262" w14:textId="77777777" w:rsidR="0053237A" w:rsidRPr="00F5466B" w:rsidRDefault="0053237A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14:paraId="2291873C" w14:textId="77777777" w:rsidR="0053237A" w:rsidRPr="00F5466B" w:rsidRDefault="0053237A" w:rsidP="0053237A">
      <w:pPr>
        <w:tabs>
          <w:tab w:val="center" w:pos="4536"/>
          <w:tab w:val="right" w:pos="9072"/>
        </w:tabs>
        <w:spacing w:after="200" w:line="276" w:lineRule="auto"/>
        <w:rPr>
          <w:rFonts w:ascii="Calibri" w:eastAsia="Calibri" w:hAnsi="Calibri"/>
          <w:lang w:eastAsia="en-US"/>
        </w:rPr>
      </w:pPr>
    </w:p>
    <w:p w14:paraId="43FDD406" w14:textId="77777777" w:rsidR="0053237A" w:rsidRPr="00F5466B" w:rsidRDefault="0053237A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14:paraId="7BBBD21A" w14:textId="77777777" w:rsidR="0053237A" w:rsidRPr="00F5466B" w:rsidRDefault="0053237A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14:paraId="6F782D2C" w14:textId="77777777" w:rsidR="0053237A" w:rsidRPr="00F5466B" w:rsidRDefault="0053237A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14:paraId="7069E964" w14:textId="77777777" w:rsidR="0053237A" w:rsidRPr="00F5466B" w:rsidRDefault="0053237A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14:paraId="2A2B9DA3" w14:textId="77777777" w:rsidR="009B0DA6" w:rsidRPr="00F5466B" w:rsidRDefault="009B0DA6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14:paraId="664B36E0" w14:textId="77777777" w:rsidR="001B7628" w:rsidRDefault="001B7628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14:paraId="6E852635" w14:textId="77777777" w:rsidR="00566BC7" w:rsidRPr="00F5466B" w:rsidRDefault="00566BC7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14:paraId="0517C29B" w14:textId="77777777" w:rsidR="00DD3A22" w:rsidRDefault="00DD3A22">
      <w:pPr>
        <w:rPr>
          <w:b/>
        </w:rPr>
      </w:pPr>
    </w:p>
    <w:p w14:paraId="7B9177D1" w14:textId="77777777" w:rsidR="006913D0" w:rsidRDefault="006913D0" w:rsidP="006913D0">
      <w:pPr>
        <w:jc w:val="right"/>
        <w:rPr>
          <w:b/>
        </w:rPr>
      </w:pPr>
      <w:r>
        <w:rPr>
          <w:b/>
        </w:rPr>
        <w:t>PRIJEDLOG</w:t>
      </w:r>
    </w:p>
    <w:p w14:paraId="16AE8005" w14:textId="77777777" w:rsidR="006913D0" w:rsidRDefault="006913D0" w:rsidP="006913D0">
      <w:pPr>
        <w:rPr>
          <w:b/>
        </w:rPr>
      </w:pPr>
    </w:p>
    <w:p w14:paraId="3F71F34B" w14:textId="77777777" w:rsidR="006913D0" w:rsidRDefault="006913D0" w:rsidP="006913D0">
      <w:pPr>
        <w:rPr>
          <w:b/>
        </w:rPr>
      </w:pPr>
    </w:p>
    <w:p w14:paraId="118F55EC" w14:textId="77777777" w:rsidR="00B146E7" w:rsidRDefault="00B146E7" w:rsidP="006913D0">
      <w:pPr>
        <w:jc w:val="center"/>
        <w:rPr>
          <w:b/>
        </w:rPr>
      </w:pPr>
    </w:p>
    <w:p w14:paraId="42DFF1C3" w14:textId="77777777" w:rsidR="006913D0" w:rsidRDefault="00566BC7" w:rsidP="006913D0">
      <w:pPr>
        <w:jc w:val="center"/>
        <w:rPr>
          <w:b/>
        </w:rPr>
      </w:pPr>
      <w:r>
        <w:rPr>
          <w:b/>
        </w:rPr>
        <w:lastRenderedPageBreak/>
        <w:t>Z A K LJ U Č A K</w:t>
      </w:r>
    </w:p>
    <w:p w14:paraId="244A9411" w14:textId="77777777" w:rsidR="006913D0" w:rsidRDefault="006913D0" w:rsidP="006913D0">
      <w:pPr>
        <w:pStyle w:val="BodyText"/>
        <w:jc w:val="both"/>
        <w:rPr>
          <w:snapToGrid w:val="0"/>
          <w:szCs w:val="24"/>
        </w:rPr>
      </w:pPr>
    </w:p>
    <w:p w14:paraId="5C1F1BED" w14:textId="77777777" w:rsidR="006913D0" w:rsidRDefault="006913D0" w:rsidP="00B146E7">
      <w:pPr>
        <w:jc w:val="both"/>
        <w:rPr>
          <w:bCs/>
        </w:rPr>
      </w:pPr>
    </w:p>
    <w:p w14:paraId="307F4571" w14:textId="77777777" w:rsidR="000354D1" w:rsidRPr="00DA4DB2" w:rsidRDefault="000354D1" w:rsidP="009023D4">
      <w:pPr>
        <w:keepNext/>
        <w:keepLines/>
        <w:widowControl w:val="0"/>
        <w:jc w:val="both"/>
        <w:rPr>
          <w:szCs w:val="28"/>
        </w:rPr>
      </w:pPr>
      <w:r w:rsidRPr="00DA4DB2">
        <w:rPr>
          <w:szCs w:val="28"/>
        </w:rPr>
        <w:t>Vlada Republike Hrvatske i Vijeće ministara Bosne i Hercegovine p</w:t>
      </w:r>
      <w:r w:rsidRPr="00DF0F64">
        <w:rPr>
          <w:szCs w:val="28"/>
        </w:rPr>
        <w:t xml:space="preserve">održavaju inicijativu za zaključivanje Sporazuma na projektu rekonstrukcije </w:t>
      </w:r>
      <w:r w:rsidRPr="00DA4DB2">
        <w:rPr>
          <w:szCs w:val="28"/>
        </w:rPr>
        <w:t>ceste Posušje - Aržano, dionica Vir – granični prijelaz Pazar A</w:t>
      </w:r>
      <w:r>
        <w:rPr>
          <w:szCs w:val="28"/>
        </w:rPr>
        <w:t>r</w:t>
      </w:r>
      <w:r w:rsidRPr="00DA4DB2">
        <w:rPr>
          <w:szCs w:val="28"/>
        </w:rPr>
        <w:t>žano.</w:t>
      </w:r>
    </w:p>
    <w:p w14:paraId="1D97BA92" w14:textId="77777777" w:rsidR="004856C4" w:rsidRDefault="004856C4" w:rsidP="00B146E7">
      <w:pPr>
        <w:keepNext/>
        <w:keepLines/>
        <w:widowControl w:val="0"/>
        <w:jc w:val="both"/>
        <w:rPr>
          <w:szCs w:val="28"/>
        </w:rPr>
      </w:pPr>
    </w:p>
    <w:p w14:paraId="60DD478E" w14:textId="77777777" w:rsidR="000354D1" w:rsidRPr="004521BD" w:rsidRDefault="000354D1" w:rsidP="009023D4">
      <w:pPr>
        <w:keepNext/>
        <w:keepLines/>
        <w:widowControl w:val="0"/>
        <w:jc w:val="both"/>
        <w:rPr>
          <w:szCs w:val="28"/>
        </w:rPr>
      </w:pPr>
      <w:bookmarkStart w:id="1" w:name="_GoBack"/>
      <w:bookmarkEnd w:id="1"/>
      <w:r w:rsidRPr="00DA4DB2">
        <w:rPr>
          <w:szCs w:val="28"/>
        </w:rPr>
        <w:t>Vlada Republike Hrvatske i Vijeće ministara Bosne i Hercegovine</w:t>
      </w:r>
      <w:r w:rsidRPr="00DF0F64">
        <w:rPr>
          <w:szCs w:val="28"/>
        </w:rPr>
        <w:t xml:space="preserve"> zadužit će Ministarstvo mora, prometa i infrastrukture Republike Hrvatske i Ministarstvo komunikacija i prometa Bosne i Hercegovine da formiraju Zajedničko radno tijelo koje će započeti sve potrebne aktivnosti i radnje za pripremu sporazuma o suradnji na rekonstrukciji </w:t>
      </w:r>
      <w:r w:rsidRPr="00DA4DB2">
        <w:rPr>
          <w:szCs w:val="28"/>
        </w:rPr>
        <w:t>ceste Posušje - Aržano, dionica Vir – granični prijelaz Pazar A</w:t>
      </w:r>
      <w:r>
        <w:rPr>
          <w:szCs w:val="28"/>
        </w:rPr>
        <w:t>r</w:t>
      </w:r>
      <w:r w:rsidRPr="00DA4DB2">
        <w:rPr>
          <w:szCs w:val="28"/>
        </w:rPr>
        <w:t>žano</w:t>
      </w:r>
      <w:r w:rsidR="00503BF5">
        <w:rPr>
          <w:szCs w:val="28"/>
        </w:rPr>
        <w:t>.</w:t>
      </w:r>
    </w:p>
    <w:p w14:paraId="240F0E98" w14:textId="77777777" w:rsidR="00C01399" w:rsidRDefault="00C01399" w:rsidP="00B146E7">
      <w:pPr>
        <w:ind w:firstLine="1416"/>
        <w:jc w:val="both"/>
      </w:pPr>
    </w:p>
    <w:p w14:paraId="70AFA84B" w14:textId="77777777" w:rsidR="00E7691C" w:rsidRPr="00F5466B" w:rsidRDefault="00E7691C" w:rsidP="004856C4">
      <w:pPr>
        <w:pStyle w:val="t-9-8"/>
        <w:spacing w:before="0" w:beforeAutospacing="0" w:after="0" w:afterAutospacing="0"/>
        <w:jc w:val="both"/>
      </w:pPr>
    </w:p>
    <w:p w14:paraId="1DD8459A" w14:textId="77777777" w:rsidR="008F21A0" w:rsidRPr="00F5466B" w:rsidRDefault="008F21A0" w:rsidP="00363125">
      <w:pPr>
        <w:pStyle w:val="t-9-8"/>
        <w:jc w:val="both"/>
      </w:pPr>
    </w:p>
    <w:p w14:paraId="0CF2DE45" w14:textId="77777777" w:rsidR="00363125" w:rsidRPr="00F5466B" w:rsidRDefault="00363125" w:rsidP="00363125">
      <w:pPr>
        <w:ind w:firstLine="1416"/>
        <w:jc w:val="both"/>
        <w:rPr>
          <w:rFonts w:eastAsia="Calibri"/>
          <w:lang w:eastAsia="en-US"/>
        </w:rPr>
      </w:pPr>
    </w:p>
    <w:p w14:paraId="5C45AED1" w14:textId="77777777" w:rsidR="00363125" w:rsidRPr="00F5466B" w:rsidRDefault="00363125" w:rsidP="00363125">
      <w:pPr>
        <w:ind w:firstLine="1416"/>
        <w:jc w:val="both"/>
        <w:rPr>
          <w:rFonts w:eastAsia="Calibri"/>
          <w:lang w:eastAsia="en-US"/>
        </w:rPr>
      </w:pPr>
    </w:p>
    <w:p w14:paraId="78507924" w14:textId="77777777" w:rsidR="00363125" w:rsidRPr="00F5466B" w:rsidRDefault="00363125" w:rsidP="00363125">
      <w:pPr>
        <w:ind w:firstLine="1416"/>
        <w:jc w:val="both"/>
        <w:rPr>
          <w:rFonts w:eastAsia="Calibri"/>
          <w:lang w:eastAsia="en-US"/>
        </w:rPr>
      </w:pPr>
    </w:p>
    <w:p w14:paraId="42444587" w14:textId="77777777" w:rsidR="00363125" w:rsidRPr="00F5466B" w:rsidRDefault="00363125" w:rsidP="00363125">
      <w:pPr>
        <w:ind w:firstLine="1416"/>
        <w:jc w:val="both"/>
        <w:rPr>
          <w:rFonts w:eastAsia="Calibri"/>
          <w:lang w:eastAsia="en-US"/>
        </w:rPr>
      </w:pPr>
    </w:p>
    <w:p w14:paraId="502C11CD" w14:textId="77777777" w:rsidR="007775F8" w:rsidRPr="00F5466B" w:rsidRDefault="007775F8" w:rsidP="00571EF3">
      <w:pPr>
        <w:ind w:firstLine="1416"/>
        <w:jc w:val="both"/>
        <w:rPr>
          <w:rFonts w:eastAsia="Calibri"/>
          <w:lang w:eastAsia="en-US"/>
        </w:rPr>
      </w:pPr>
    </w:p>
    <w:p w14:paraId="45B3C36F" w14:textId="77777777" w:rsidR="004E72AD" w:rsidRPr="00F5466B" w:rsidRDefault="004E72AD" w:rsidP="00E71D74">
      <w:pPr>
        <w:pStyle w:val="NoSpacing"/>
        <w:rPr>
          <w:rFonts w:ascii="Times New Roman" w:hAnsi="Times New Roman"/>
          <w:b/>
          <w:sz w:val="24"/>
          <w:szCs w:val="24"/>
        </w:rPr>
      </w:pPr>
    </w:p>
    <w:sectPr w:rsidR="004E72AD" w:rsidRPr="00F5466B" w:rsidSect="00687F9B">
      <w:headerReference w:type="default" r:id="rId14"/>
      <w:footerReference w:type="first" r:id="rId15"/>
      <w:pgSz w:w="11906" w:h="16838" w:code="9"/>
      <w:pgMar w:top="1134" w:right="1418" w:bottom="1134" w:left="1418" w:header="709" w:footer="709" w:gutter="0"/>
      <w:paperSrc w:first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00035F" w14:textId="77777777" w:rsidR="0017125B" w:rsidRDefault="0017125B" w:rsidP="00573AB7">
      <w:r>
        <w:separator/>
      </w:r>
    </w:p>
  </w:endnote>
  <w:endnote w:type="continuationSeparator" w:id="0">
    <w:p w14:paraId="208E4242" w14:textId="77777777" w:rsidR="0017125B" w:rsidRDefault="0017125B" w:rsidP="00573A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27C9C3" w14:textId="77777777" w:rsidR="00DD3A22" w:rsidRPr="00DD3A22" w:rsidRDefault="00DD3A22" w:rsidP="00DD3A22">
    <w:pPr>
      <w:pBdr>
        <w:top w:val="single" w:sz="4" w:space="0" w:color="404040"/>
      </w:pBdr>
      <w:tabs>
        <w:tab w:val="center" w:pos="4536"/>
        <w:tab w:val="right" w:pos="9072"/>
      </w:tabs>
      <w:spacing w:after="200" w:line="276" w:lineRule="auto"/>
      <w:jc w:val="center"/>
      <w:rPr>
        <w:rFonts w:eastAsia="Calibri"/>
        <w:spacing w:val="20"/>
        <w:sz w:val="22"/>
        <w:szCs w:val="22"/>
        <w:lang w:eastAsia="en-US"/>
      </w:rPr>
    </w:pPr>
    <w:r w:rsidRPr="00F5466B">
      <w:rPr>
        <w:rFonts w:eastAsia="Calibri"/>
        <w:spacing w:val="20"/>
        <w:sz w:val="22"/>
        <w:szCs w:val="22"/>
        <w:lang w:eastAsia="en-US"/>
      </w:rPr>
      <w:t>Banski dvori | Trg Sv. Marka 2 | 10000 Zagreb | tel. 01 4569 222 | vlada.gov.hr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73E87A" w14:textId="77777777" w:rsidR="0017125B" w:rsidRDefault="0017125B" w:rsidP="00573AB7">
      <w:r>
        <w:separator/>
      </w:r>
    </w:p>
  </w:footnote>
  <w:footnote w:type="continuationSeparator" w:id="0">
    <w:p w14:paraId="48AA515C" w14:textId="77777777" w:rsidR="0017125B" w:rsidRDefault="0017125B" w:rsidP="00573A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BF73F0" w14:textId="1027E5A8" w:rsidR="00573AB7" w:rsidRDefault="00A24F7D">
    <w:pPr>
      <w:pStyle w:val="Header"/>
      <w:jc w:val="center"/>
    </w:pPr>
    <w:r>
      <w:fldChar w:fldCharType="begin"/>
    </w:r>
    <w:r w:rsidR="00573AB7">
      <w:instrText xml:space="preserve"> PAGE   \* MERGEFORMAT </w:instrText>
    </w:r>
    <w:r>
      <w:fldChar w:fldCharType="separate"/>
    </w:r>
    <w:r w:rsidR="009023D4">
      <w:rPr>
        <w:noProof/>
      </w:rPr>
      <w:t>2</w:t>
    </w:r>
    <w:r>
      <w:rPr>
        <w:noProof/>
      </w:rPr>
      <w:fldChar w:fldCharType="end"/>
    </w:r>
  </w:p>
  <w:p w14:paraId="22CF90E9" w14:textId="77777777" w:rsidR="00573AB7" w:rsidRDefault="00573AB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AC1D44"/>
    <w:multiLevelType w:val="hybridMultilevel"/>
    <w:tmpl w:val="339C6F22"/>
    <w:lvl w:ilvl="0" w:tplc="A0D6D3A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EA12C3"/>
    <w:multiLevelType w:val="hybridMultilevel"/>
    <w:tmpl w:val="928A1A52"/>
    <w:lvl w:ilvl="0" w:tplc="D2D4CD90">
      <w:start w:val="1"/>
      <w:numFmt w:val="decimal"/>
      <w:lvlText w:val="%1)"/>
      <w:lvlJc w:val="left"/>
      <w:pPr>
        <w:ind w:left="1776" w:hanging="360"/>
      </w:pPr>
      <w:rPr>
        <w:rFonts w:eastAsia="Times New Roman"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2496" w:hanging="360"/>
      </w:pPr>
    </w:lvl>
    <w:lvl w:ilvl="2" w:tplc="041A001B" w:tentative="1">
      <w:start w:val="1"/>
      <w:numFmt w:val="lowerRoman"/>
      <w:lvlText w:val="%3."/>
      <w:lvlJc w:val="right"/>
      <w:pPr>
        <w:ind w:left="3216" w:hanging="180"/>
      </w:pPr>
    </w:lvl>
    <w:lvl w:ilvl="3" w:tplc="041A000F" w:tentative="1">
      <w:start w:val="1"/>
      <w:numFmt w:val="decimal"/>
      <w:lvlText w:val="%4."/>
      <w:lvlJc w:val="left"/>
      <w:pPr>
        <w:ind w:left="3936" w:hanging="360"/>
      </w:pPr>
    </w:lvl>
    <w:lvl w:ilvl="4" w:tplc="041A0019" w:tentative="1">
      <w:start w:val="1"/>
      <w:numFmt w:val="lowerLetter"/>
      <w:lvlText w:val="%5."/>
      <w:lvlJc w:val="left"/>
      <w:pPr>
        <w:ind w:left="4656" w:hanging="360"/>
      </w:pPr>
    </w:lvl>
    <w:lvl w:ilvl="5" w:tplc="041A001B" w:tentative="1">
      <w:start w:val="1"/>
      <w:numFmt w:val="lowerRoman"/>
      <w:lvlText w:val="%6."/>
      <w:lvlJc w:val="right"/>
      <w:pPr>
        <w:ind w:left="5376" w:hanging="180"/>
      </w:pPr>
    </w:lvl>
    <w:lvl w:ilvl="6" w:tplc="041A000F" w:tentative="1">
      <w:start w:val="1"/>
      <w:numFmt w:val="decimal"/>
      <w:lvlText w:val="%7."/>
      <w:lvlJc w:val="left"/>
      <w:pPr>
        <w:ind w:left="6096" w:hanging="360"/>
      </w:pPr>
    </w:lvl>
    <w:lvl w:ilvl="7" w:tplc="041A0019" w:tentative="1">
      <w:start w:val="1"/>
      <w:numFmt w:val="lowerLetter"/>
      <w:lvlText w:val="%8."/>
      <w:lvlJc w:val="left"/>
      <w:pPr>
        <w:ind w:left="6816" w:hanging="360"/>
      </w:pPr>
    </w:lvl>
    <w:lvl w:ilvl="8" w:tplc="041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751918D2"/>
    <w:multiLevelType w:val="hybridMultilevel"/>
    <w:tmpl w:val="8A64BF50"/>
    <w:lvl w:ilvl="0" w:tplc="38B4D630">
      <w:start w:val="1"/>
      <w:numFmt w:val="decimal"/>
      <w:pStyle w:val="Heading2"/>
      <w:lvlText w:val="%1."/>
      <w:lvlJc w:val="left"/>
      <w:pPr>
        <w:ind w:left="360" w:hanging="360"/>
      </w:pPr>
      <w:rPr>
        <w:strike w:val="0"/>
        <w:color w:val="auto"/>
        <w:sz w:val="32"/>
        <w:szCs w:val="3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93D"/>
    <w:rsid w:val="00005FCC"/>
    <w:rsid w:val="000158E5"/>
    <w:rsid w:val="000354D1"/>
    <w:rsid w:val="00063DAD"/>
    <w:rsid w:val="00064381"/>
    <w:rsid w:val="000658BF"/>
    <w:rsid w:val="00065BEE"/>
    <w:rsid w:val="00072B5C"/>
    <w:rsid w:val="00077E25"/>
    <w:rsid w:val="00082A9B"/>
    <w:rsid w:val="0009137C"/>
    <w:rsid w:val="000A4CBF"/>
    <w:rsid w:val="000D68FE"/>
    <w:rsid w:val="00105ADB"/>
    <w:rsid w:val="0011635D"/>
    <w:rsid w:val="0012558E"/>
    <w:rsid w:val="00130467"/>
    <w:rsid w:val="001601BD"/>
    <w:rsid w:val="0017125B"/>
    <w:rsid w:val="00175297"/>
    <w:rsid w:val="00180C0D"/>
    <w:rsid w:val="00185DE2"/>
    <w:rsid w:val="001863E8"/>
    <w:rsid w:val="001A6496"/>
    <w:rsid w:val="001A7AE6"/>
    <w:rsid w:val="001B7628"/>
    <w:rsid w:val="001C5FD7"/>
    <w:rsid w:val="001D763A"/>
    <w:rsid w:val="001E4B08"/>
    <w:rsid w:val="00232C00"/>
    <w:rsid w:val="00243FBF"/>
    <w:rsid w:val="0027682C"/>
    <w:rsid w:val="00284A2E"/>
    <w:rsid w:val="00296790"/>
    <w:rsid w:val="002B3184"/>
    <w:rsid w:val="002F3496"/>
    <w:rsid w:val="00312D7B"/>
    <w:rsid w:val="00313C8E"/>
    <w:rsid w:val="00343B47"/>
    <w:rsid w:val="003614E0"/>
    <w:rsid w:val="00363125"/>
    <w:rsid w:val="00365052"/>
    <w:rsid w:val="00372650"/>
    <w:rsid w:val="00373200"/>
    <w:rsid w:val="003B37F4"/>
    <w:rsid w:val="003C11E0"/>
    <w:rsid w:val="003D07F1"/>
    <w:rsid w:val="003E0DDB"/>
    <w:rsid w:val="003E2E53"/>
    <w:rsid w:val="003F41E7"/>
    <w:rsid w:val="00407710"/>
    <w:rsid w:val="00416743"/>
    <w:rsid w:val="0042064A"/>
    <w:rsid w:val="00420C40"/>
    <w:rsid w:val="00423BB8"/>
    <w:rsid w:val="00475038"/>
    <w:rsid w:val="00483CDA"/>
    <w:rsid w:val="00484151"/>
    <w:rsid w:val="004856C4"/>
    <w:rsid w:val="004873B8"/>
    <w:rsid w:val="004A6A5B"/>
    <w:rsid w:val="004C3B4B"/>
    <w:rsid w:val="004C4D3C"/>
    <w:rsid w:val="004E5349"/>
    <w:rsid w:val="004E72AD"/>
    <w:rsid w:val="00503BF5"/>
    <w:rsid w:val="005054E9"/>
    <w:rsid w:val="00506967"/>
    <w:rsid w:val="00512FD2"/>
    <w:rsid w:val="00513E7C"/>
    <w:rsid w:val="005249A7"/>
    <w:rsid w:val="00527ED3"/>
    <w:rsid w:val="0053237A"/>
    <w:rsid w:val="005360AC"/>
    <w:rsid w:val="0055229B"/>
    <w:rsid w:val="005541C4"/>
    <w:rsid w:val="005564ED"/>
    <w:rsid w:val="00566BC7"/>
    <w:rsid w:val="00571EF3"/>
    <w:rsid w:val="005723AC"/>
    <w:rsid w:val="00573AB7"/>
    <w:rsid w:val="0058651B"/>
    <w:rsid w:val="005C00A8"/>
    <w:rsid w:val="005D7C47"/>
    <w:rsid w:val="006334D9"/>
    <w:rsid w:val="00641CED"/>
    <w:rsid w:val="0064519B"/>
    <w:rsid w:val="00651080"/>
    <w:rsid w:val="00652385"/>
    <w:rsid w:val="00677097"/>
    <w:rsid w:val="00687F9B"/>
    <w:rsid w:val="006913D0"/>
    <w:rsid w:val="006A5709"/>
    <w:rsid w:val="0070333F"/>
    <w:rsid w:val="007205FA"/>
    <w:rsid w:val="007577B9"/>
    <w:rsid w:val="0077749F"/>
    <w:rsid w:val="007775F8"/>
    <w:rsid w:val="0078084D"/>
    <w:rsid w:val="007839B4"/>
    <w:rsid w:val="007B3715"/>
    <w:rsid w:val="007F13B3"/>
    <w:rsid w:val="007F2914"/>
    <w:rsid w:val="00804B29"/>
    <w:rsid w:val="008100E9"/>
    <w:rsid w:val="00815FE9"/>
    <w:rsid w:val="00816A2C"/>
    <w:rsid w:val="008173AF"/>
    <w:rsid w:val="00822706"/>
    <w:rsid w:val="0083319D"/>
    <w:rsid w:val="00836012"/>
    <w:rsid w:val="00842CFB"/>
    <w:rsid w:val="00846BA3"/>
    <w:rsid w:val="00850A97"/>
    <w:rsid w:val="00856566"/>
    <w:rsid w:val="00867D05"/>
    <w:rsid w:val="008A0DFE"/>
    <w:rsid w:val="008A29F0"/>
    <w:rsid w:val="008C1F17"/>
    <w:rsid w:val="008D78E9"/>
    <w:rsid w:val="008F21A0"/>
    <w:rsid w:val="009023D4"/>
    <w:rsid w:val="00920FDB"/>
    <w:rsid w:val="00924F67"/>
    <w:rsid w:val="00942F38"/>
    <w:rsid w:val="00965555"/>
    <w:rsid w:val="009A4DFF"/>
    <w:rsid w:val="009A5100"/>
    <w:rsid w:val="009A610E"/>
    <w:rsid w:val="009B0DA6"/>
    <w:rsid w:val="009B4F37"/>
    <w:rsid w:val="009C5BDF"/>
    <w:rsid w:val="009D260B"/>
    <w:rsid w:val="009E0E19"/>
    <w:rsid w:val="009E1084"/>
    <w:rsid w:val="00A0193D"/>
    <w:rsid w:val="00A11A64"/>
    <w:rsid w:val="00A14366"/>
    <w:rsid w:val="00A24F7D"/>
    <w:rsid w:val="00A31B6E"/>
    <w:rsid w:val="00A74287"/>
    <w:rsid w:val="00AC0E32"/>
    <w:rsid w:val="00AC5412"/>
    <w:rsid w:val="00B146E7"/>
    <w:rsid w:val="00B20165"/>
    <w:rsid w:val="00B26D0C"/>
    <w:rsid w:val="00B46E9D"/>
    <w:rsid w:val="00B75389"/>
    <w:rsid w:val="00B76BE8"/>
    <w:rsid w:val="00BE2891"/>
    <w:rsid w:val="00BE2D7F"/>
    <w:rsid w:val="00BE6ACA"/>
    <w:rsid w:val="00BE787B"/>
    <w:rsid w:val="00BF5602"/>
    <w:rsid w:val="00C01399"/>
    <w:rsid w:val="00C245E6"/>
    <w:rsid w:val="00C31D37"/>
    <w:rsid w:val="00C41F8B"/>
    <w:rsid w:val="00C47959"/>
    <w:rsid w:val="00C47BA9"/>
    <w:rsid w:val="00C55F09"/>
    <w:rsid w:val="00C672D1"/>
    <w:rsid w:val="00C77403"/>
    <w:rsid w:val="00C81085"/>
    <w:rsid w:val="00C84D69"/>
    <w:rsid w:val="00CA551C"/>
    <w:rsid w:val="00CB7C27"/>
    <w:rsid w:val="00CC753E"/>
    <w:rsid w:val="00CD6220"/>
    <w:rsid w:val="00CD6238"/>
    <w:rsid w:val="00D050CB"/>
    <w:rsid w:val="00D159CF"/>
    <w:rsid w:val="00D20DD3"/>
    <w:rsid w:val="00D220E5"/>
    <w:rsid w:val="00D25E49"/>
    <w:rsid w:val="00D270D3"/>
    <w:rsid w:val="00D5589D"/>
    <w:rsid w:val="00D6156C"/>
    <w:rsid w:val="00D65B08"/>
    <w:rsid w:val="00DA1617"/>
    <w:rsid w:val="00DB2A97"/>
    <w:rsid w:val="00DC1ED8"/>
    <w:rsid w:val="00DC436A"/>
    <w:rsid w:val="00DD0C1C"/>
    <w:rsid w:val="00DD203D"/>
    <w:rsid w:val="00DD3A22"/>
    <w:rsid w:val="00E25589"/>
    <w:rsid w:val="00E325E0"/>
    <w:rsid w:val="00E51C19"/>
    <w:rsid w:val="00E5511D"/>
    <w:rsid w:val="00E6130C"/>
    <w:rsid w:val="00E67A48"/>
    <w:rsid w:val="00E7023E"/>
    <w:rsid w:val="00E71D74"/>
    <w:rsid w:val="00E7691C"/>
    <w:rsid w:val="00E873C2"/>
    <w:rsid w:val="00E90062"/>
    <w:rsid w:val="00EB58CB"/>
    <w:rsid w:val="00EB62F6"/>
    <w:rsid w:val="00EB68A7"/>
    <w:rsid w:val="00EF3F0E"/>
    <w:rsid w:val="00F0132C"/>
    <w:rsid w:val="00F12993"/>
    <w:rsid w:val="00F1720B"/>
    <w:rsid w:val="00F31ABA"/>
    <w:rsid w:val="00F5466B"/>
    <w:rsid w:val="00F558DC"/>
    <w:rsid w:val="00F70B5B"/>
    <w:rsid w:val="00F712B8"/>
    <w:rsid w:val="00F933BE"/>
    <w:rsid w:val="00FA1A70"/>
    <w:rsid w:val="00FA2192"/>
    <w:rsid w:val="00FB6A02"/>
    <w:rsid w:val="00FC1DE6"/>
    <w:rsid w:val="00FC4735"/>
    <w:rsid w:val="00FE02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893DE0"/>
  <w15:docId w15:val="{D93D5935-895E-4163-8727-9D7E8A55E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4F7D"/>
    <w:rPr>
      <w:sz w:val="24"/>
      <w:szCs w:val="24"/>
    </w:rPr>
  </w:style>
  <w:style w:type="paragraph" w:styleId="Heading2">
    <w:name w:val="heading 2"/>
    <w:basedOn w:val="ListParagraph"/>
    <w:next w:val="Normal"/>
    <w:link w:val="Heading2Char"/>
    <w:uiPriority w:val="9"/>
    <w:unhideWhenUsed/>
    <w:qFormat/>
    <w:rsid w:val="000354D1"/>
    <w:pPr>
      <w:keepNext/>
      <w:keepLines/>
      <w:numPr>
        <w:numId w:val="3"/>
      </w:numPr>
      <w:spacing w:before="600" w:after="240" w:line="276" w:lineRule="auto"/>
      <w:contextualSpacing w:val="0"/>
      <w:jc w:val="both"/>
      <w:outlineLvl w:val="1"/>
    </w:pPr>
    <w:rPr>
      <w:rFonts w:eastAsiaTheme="minorHAnsi"/>
      <w:b/>
      <w:bCs/>
      <w:noProof/>
      <w:color w:val="000000" w:themeColor="text1"/>
      <w:kern w:val="2"/>
      <w:sz w:val="32"/>
      <w:szCs w:val="28"/>
      <w:lang w:eastAsia="en-GB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24F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C47BA9"/>
    <w:rPr>
      <w:rFonts w:ascii="Calibri" w:eastAsia="Calibri" w:hAnsi="Calibr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rsid w:val="0070333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70333F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rsid w:val="00573AB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73AB7"/>
    <w:rPr>
      <w:sz w:val="24"/>
      <w:szCs w:val="24"/>
    </w:rPr>
  </w:style>
  <w:style w:type="paragraph" w:styleId="Footer">
    <w:name w:val="footer"/>
    <w:basedOn w:val="Normal"/>
    <w:link w:val="FooterChar"/>
    <w:rsid w:val="00573AB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573AB7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A31B6E"/>
    <w:pPr>
      <w:ind w:left="720"/>
      <w:contextualSpacing/>
    </w:pPr>
  </w:style>
  <w:style w:type="paragraph" w:styleId="NormalWeb">
    <w:name w:val="Normal (Web)"/>
    <w:basedOn w:val="Normal"/>
    <w:uiPriority w:val="99"/>
    <w:rsid w:val="00363125"/>
    <w:pPr>
      <w:spacing w:before="100" w:beforeAutospacing="1" w:after="100" w:afterAutospacing="1"/>
    </w:pPr>
    <w:rPr>
      <w:rFonts w:eastAsia="SimSun"/>
      <w:lang w:val="en-US" w:eastAsia="zh-CN"/>
    </w:rPr>
  </w:style>
  <w:style w:type="paragraph" w:customStyle="1" w:styleId="t-9-8">
    <w:name w:val="t-9-8"/>
    <w:basedOn w:val="Normal"/>
    <w:rsid w:val="00363125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8F21A0"/>
    <w:rPr>
      <w:b/>
      <w:bCs/>
    </w:rPr>
  </w:style>
  <w:style w:type="paragraph" w:customStyle="1" w:styleId="clanak">
    <w:name w:val="clanak"/>
    <w:basedOn w:val="Normal"/>
    <w:rsid w:val="00E7691C"/>
    <w:pPr>
      <w:spacing w:before="100" w:beforeAutospacing="1" w:after="100" w:afterAutospacing="1"/>
      <w:jc w:val="center"/>
    </w:pPr>
  </w:style>
  <w:style w:type="paragraph" w:styleId="BodyText">
    <w:name w:val="Body Text"/>
    <w:basedOn w:val="Normal"/>
    <w:link w:val="BodyTextChar"/>
    <w:semiHidden/>
    <w:unhideWhenUsed/>
    <w:rsid w:val="006913D0"/>
    <w:pPr>
      <w:jc w:val="center"/>
    </w:pPr>
    <w:rPr>
      <w:b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6913D0"/>
    <w:rPr>
      <w:b/>
      <w:sz w:val="24"/>
    </w:rPr>
  </w:style>
  <w:style w:type="character" w:customStyle="1" w:styleId="NoSpacingChar">
    <w:name w:val="No Spacing Char"/>
    <w:link w:val="NoSpacing"/>
    <w:uiPriority w:val="1"/>
    <w:locked/>
    <w:rsid w:val="006913D0"/>
    <w:rPr>
      <w:rFonts w:ascii="Calibri" w:eastAsia="Calibri" w:hAnsi="Calibri"/>
      <w:sz w:val="22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0354D1"/>
    <w:rPr>
      <w:rFonts w:eastAsiaTheme="minorHAnsi"/>
      <w:b/>
      <w:bCs/>
      <w:noProof/>
      <w:color w:val="000000" w:themeColor="text1"/>
      <w:kern w:val="2"/>
      <w:sz w:val="32"/>
      <w:szCs w:val="28"/>
      <w:lang w:eastAsia="en-GB"/>
      <w14:ligatures w14:val="standardContextual"/>
    </w:rPr>
  </w:style>
  <w:style w:type="paragraph" w:customStyle="1" w:styleId="ZAKLJUAK">
    <w:name w:val="ZAKLJUČAK"/>
    <w:basedOn w:val="Normal"/>
    <w:link w:val="ZAKLJUAKChar"/>
    <w:qFormat/>
    <w:rsid w:val="000354D1"/>
    <w:pPr>
      <w:keepNext/>
      <w:autoSpaceDE w:val="0"/>
      <w:autoSpaceDN w:val="0"/>
      <w:adjustRightInd w:val="0"/>
      <w:spacing w:before="360" w:after="240" w:line="276" w:lineRule="auto"/>
      <w:jc w:val="center"/>
    </w:pPr>
    <w:rPr>
      <w:b/>
      <w:bCs/>
      <w:color w:val="000000" w:themeColor="text1"/>
      <w:kern w:val="2"/>
      <w:sz w:val="28"/>
      <w:szCs w:val="28"/>
      <w14:ligatures w14:val="standardContextual"/>
    </w:rPr>
  </w:style>
  <w:style w:type="character" w:customStyle="1" w:styleId="ZAKLJUAKChar">
    <w:name w:val="ZAKLJUČAK Char"/>
    <w:basedOn w:val="DefaultParagraphFont"/>
    <w:link w:val="ZAKLJUAK"/>
    <w:rsid w:val="000354D1"/>
    <w:rPr>
      <w:b/>
      <w:bCs/>
      <w:color w:val="000000" w:themeColor="text1"/>
      <w:kern w:val="2"/>
      <w:sz w:val="28"/>
      <w:szCs w:val="28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37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84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251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609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2067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31" w:color="EAEAEA"/>
                            <w:left w:val="none" w:sz="0" w:space="0" w:color="EAEAEA"/>
                            <w:bottom w:val="single" w:sz="2" w:space="0" w:color="EAEAEA"/>
                            <w:right w:val="none" w:sz="0" w:space="0" w:color="EAEAEA"/>
                          </w:divBdr>
                          <w:divsChild>
                            <w:div w:id="771780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2730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2543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44247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778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5CC0CA3D02764298E2F4549C840AD7" ma:contentTypeVersion="2" ma:contentTypeDescription="Stvaranje novog dokumenta." ma:contentTypeScope="" ma:versionID="44729848191398b2275691229bbb0535">
  <xsd:schema xmlns:xsd="http://www.w3.org/2001/XMLSchema" xmlns:xs="http://www.w3.org/2001/XMLSchema" xmlns:p="http://schemas.microsoft.com/office/2006/metadata/properties" xmlns:ns1="http://schemas.microsoft.com/sharepoint/v3" xmlns:ns2="e1df3054-5d10-4492-8ff3-1c5d60fd0f9e" targetNamespace="http://schemas.microsoft.com/office/2006/metadata/properties" ma:root="true" ma:fieldsID="2310c5e0cb9de72f7e6f4da80318d015" ns1:_="" ns2:_="">
    <xsd:import namespace="http://schemas.microsoft.com/sharepoint/v3"/>
    <xsd:import namespace="e1df3054-5d10-4492-8ff3-1c5d60fd0f9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Planiranje datuma početka" ma:description="Planiranje datuma početka predstavlja stupac web-mjesta koji je stvorila značajka objavljivanja, a koristi se za upisivanje datuma i vremena kada će se stranica prvi put prikazati posjetiteljima web-mjesta." ma:internalName="PublishingStartDate">
      <xsd:simpleType>
        <xsd:restriction base="dms:Unknown"/>
      </xsd:simpleType>
    </xsd:element>
    <xsd:element name="PublishingExpirationDate" ma:index="12" nillable="true" ma:displayName="Planiranje datuma završetka" ma:description="Planiranje datuma završetka predstavlja stupac web-mjesta koji je stvorila značajka objavljivanja, a koristi se za upisivanje datuma i vremena kada se stranica više neće prikazivati posjetiteljima web-mjesta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df3054-5d10-4492-8ff3-1c5d60fd0f9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EB0CA0-40E7-459B-B910-2121E1215ED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D8314F8-DC1B-4DDF-9591-3DA627C8260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335FA2C8-FE6E-4393-AEF9-5B9DC1A079E2}">
  <ds:schemaRefs>
    <ds:schemaRef ds:uri="http://schemas.microsoft.com/sharepoint/v3"/>
    <ds:schemaRef ds:uri="e1df3054-5d10-4492-8ff3-1c5d60fd0f9e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8D90298F-BC18-4D2D-A412-343BCEDE1C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1df3054-5d10-4492-8ff3-1c5d60fd0f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AD2FD751-45A0-44CF-A753-67BC50C62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183</Words>
  <Characters>1044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Franjičević</dc:creator>
  <cp:lastModifiedBy>Senada Džafović</cp:lastModifiedBy>
  <cp:revision>9</cp:revision>
  <cp:lastPrinted>2023-06-16T13:59:00Z</cp:lastPrinted>
  <dcterms:created xsi:type="dcterms:W3CDTF">2023-06-19T13:54:00Z</dcterms:created>
  <dcterms:modified xsi:type="dcterms:W3CDTF">2023-06-19T14:16:00Z</dcterms:modified>
</cp:coreProperties>
</file>