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33C3E" w:rsidRPr="00433C3E" w14:paraId="2044DF75" w14:textId="77777777" w:rsidTr="00C64CCF">
        <w:tc>
          <w:tcPr>
            <w:tcW w:w="4530" w:type="dxa"/>
          </w:tcPr>
          <w:p w14:paraId="23220963" w14:textId="77777777" w:rsidR="00433C3E" w:rsidRPr="00433C3E" w:rsidRDefault="00433C3E" w:rsidP="00C64CCF">
            <w:pPr>
              <w:spacing w:before="12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3C3E">
              <w:rPr>
                <w:noProof/>
                <w:sz w:val="24"/>
                <w:szCs w:val="24"/>
              </w:rPr>
              <w:drawing>
                <wp:inline distT="0" distB="0" distL="0" distR="0" wp14:anchorId="337D0BAE" wp14:editId="5F35CF93">
                  <wp:extent cx="473306" cy="540000"/>
                  <wp:effectExtent l="0" t="0" r="3175" b="0"/>
                  <wp:docPr id="2" name="Picture 2" descr="https://upload.wikimedia.org/wikipedia/commons/thumb/d/d4/Coat_of_arms_of_Bosnia_and_Herzegovina.svg/220px-Coat_of_arms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4/Coat_of_arms_of_Bosnia_and_Herzegovina.svg/220px-Coat_of_arms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ED688" w14:textId="77777777" w:rsidR="00433C3E" w:rsidRPr="00433C3E" w:rsidRDefault="00433C3E" w:rsidP="00C64CCF">
            <w:pPr>
              <w:tabs>
                <w:tab w:val="left" w:pos="1470"/>
              </w:tabs>
              <w:spacing w:before="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3C3E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14:paraId="790908C1" w14:textId="77777777" w:rsidR="00433C3E" w:rsidRPr="00433C3E" w:rsidRDefault="00433C3E" w:rsidP="00C64CC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3C3E">
              <w:rPr>
                <w:rFonts w:eastAsia="Calibri"/>
                <w:sz w:val="24"/>
                <w:szCs w:val="24"/>
                <w:lang w:eastAsia="en-US"/>
              </w:rPr>
              <w:t xml:space="preserve"> VIJEĆE MINISTARA </w:t>
            </w:r>
            <w:r w:rsidRPr="00433C3E">
              <w:rPr>
                <w:rFonts w:eastAsia="Calibri"/>
                <w:sz w:val="24"/>
                <w:szCs w:val="24"/>
                <w:lang w:eastAsia="en-US"/>
              </w:rPr>
              <w:br/>
              <w:t>BOSNE I HERCEGOVINE</w:t>
            </w:r>
          </w:p>
        </w:tc>
        <w:tc>
          <w:tcPr>
            <w:tcW w:w="4530" w:type="dxa"/>
          </w:tcPr>
          <w:p w14:paraId="6AA1BCF0" w14:textId="77777777" w:rsidR="00433C3E" w:rsidRPr="00433C3E" w:rsidRDefault="00433C3E" w:rsidP="00C64CCF">
            <w:pPr>
              <w:spacing w:before="6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3C3E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2E69318A" wp14:editId="149E4DA2">
                  <wp:extent cx="498475" cy="682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DA2185" w14:textId="77777777" w:rsidR="00433C3E" w:rsidRPr="00433C3E" w:rsidRDefault="00433C3E" w:rsidP="00C64CCF">
            <w:pPr>
              <w:spacing w:before="6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3C3E">
              <w:rPr>
                <w:rFonts w:eastAsia="Calibri"/>
                <w:sz w:val="24"/>
                <w:szCs w:val="24"/>
                <w:lang w:eastAsia="en-US"/>
              </w:rPr>
              <w:t xml:space="preserve"> VLADA REPUBLIKE HRVATSKE</w:t>
            </w:r>
          </w:p>
        </w:tc>
      </w:tr>
    </w:tbl>
    <w:p w14:paraId="0D3D53D0" w14:textId="77777777" w:rsidR="00433C3E" w:rsidRPr="00433C3E" w:rsidRDefault="00433C3E" w:rsidP="00433C3E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510E8" w14:textId="77777777" w:rsidR="00433C3E" w:rsidRPr="00433C3E" w:rsidRDefault="00433C3E" w:rsidP="00433C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264C8E" w14:textId="77777777" w:rsidR="00433C3E" w:rsidRPr="00433C3E" w:rsidRDefault="00433C3E" w:rsidP="00433C3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3C3E">
        <w:rPr>
          <w:rFonts w:ascii="Times New Roman" w:eastAsia="Calibri" w:hAnsi="Times New Roman" w:cs="Times New Roman"/>
          <w:sz w:val="24"/>
          <w:szCs w:val="24"/>
        </w:rPr>
        <w:t>Zagreb, 20. lipnja 2023.</w:t>
      </w:r>
    </w:p>
    <w:p w14:paraId="3353A6DF" w14:textId="77777777" w:rsidR="00433C3E" w:rsidRPr="00433C3E" w:rsidRDefault="00433C3E" w:rsidP="00433C3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B359733" w14:textId="77777777" w:rsidR="00433C3E" w:rsidRPr="00433C3E" w:rsidRDefault="00433C3E" w:rsidP="00433C3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1F63F5E" w14:textId="77777777" w:rsidR="00433C3E" w:rsidRPr="00433C3E" w:rsidRDefault="00433C3E" w:rsidP="00433C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433C3E" w:rsidRPr="00433C3E" w14:paraId="2DD7B414" w14:textId="77777777" w:rsidTr="00C64CCF">
        <w:tc>
          <w:tcPr>
            <w:tcW w:w="1951" w:type="dxa"/>
            <w:shd w:val="clear" w:color="auto" w:fill="auto"/>
          </w:tcPr>
          <w:p w14:paraId="1EE9C9B3" w14:textId="77777777" w:rsidR="00433C3E" w:rsidRPr="00433C3E" w:rsidRDefault="00433C3E" w:rsidP="00C6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3E">
              <w:rPr>
                <w:rFonts w:ascii="Times New Roman" w:hAnsi="Times New Roman" w:cs="Times New Roman"/>
                <w:smallCaps/>
                <w:sz w:val="24"/>
                <w:szCs w:val="24"/>
              </w:rPr>
              <w:t>Predlagatelj</w:t>
            </w:r>
            <w:r w:rsidRPr="00433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9EB959F" w14:textId="77777777" w:rsidR="00433C3E" w:rsidRPr="00433C3E" w:rsidRDefault="00433C3E" w:rsidP="0043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Vlada Republike Hrvatske </w:t>
            </w:r>
          </w:p>
        </w:tc>
      </w:tr>
    </w:tbl>
    <w:p w14:paraId="47242966" w14:textId="77777777" w:rsidR="00433C3E" w:rsidRPr="00433C3E" w:rsidRDefault="00433C3E" w:rsidP="00433C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433C3E" w:rsidRPr="00433C3E" w14:paraId="477A1FCD" w14:textId="77777777" w:rsidTr="00C64CCF">
        <w:tc>
          <w:tcPr>
            <w:tcW w:w="1951" w:type="dxa"/>
            <w:shd w:val="clear" w:color="auto" w:fill="auto"/>
          </w:tcPr>
          <w:p w14:paraId="5155087E" w14:textId="77777777" w:rsidR="00433C3E" w:rsidRPr="00433C3E" w:rsidRDefault="00433C3E" w:rsidP="00C6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3E">
              <w:rPr>
                <w:rFonts w:ascii="Times New Roman" w:hAnsi="Times New Roman" w:cs="Times New Roman"/>
                <w:smallCaps/>
                <w:sz w:val="24"/>
                <w:szCs w:val="24"/>
              </w:rPr>
              <w:t>Predmet</w:t>
            </w:r>
            <w:r w:rsidRPr="00433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633ACD4" w14:textId="34273111" w:rsidR="00433C3E" w:rsidRPr="00C400B2" w:rsidRDefault="00433C3E" w:rsidP="006649BA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0B2">
              <w:rPr>
                <w:rFonts w:ascii="Times New Roman" w:hAnsi="Times New Roman"/>
                <w:sz w:val="24"/>
                <w:szCs w:val="24"/>
              </w:rPr>
              <w:t xml:space="preserve">Prijedlog zaključka </w:t>
            </w:r>
            <w:r w:rsidR="00C400B2" w:rsidRPr="00C400B2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5A4B53" w:rsidRPr="00C400B2">
              <w:rPr>
                <w:rFonts w:ascii="Times New Roman" w:hAnsi="Times New Roman"/>
                <w:sz w:val="24"/>
                <w:szCs w:val="24"/>
              </w:rPr>
              <w:t xml:space="preserve">suradnji na </w:t>
            </w:r>
            <w:r w:rsidR="00C400B2" w:rsidRPr="00C400B2">
              <w:rPr>
                <w:rFonts w:ascii="Times New Roman" w:hAnsi="Times New Roman"/>
                <w:sz w:val="24"/>
                <w:szCs w:val="24"/>
              </w:rPr>
              <w:t>području diplomatskog usavršavanja</w:t>
            </w:r>
          </w:p>
        </w:tc>
      </w:tr>
    </w:tbl>
    <w:p w14:paraId="3322CCB2" w14:textId="77777777" w:rsidR="00433C3E" w:rsidRPr="00433C3E" w:rsidRDefault="00433C3E" w:rsidP="00433C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3B56E594" w14:textId="77777777" w:rsidR="00433C3E" w:rsidRPr="00433C3E" w:rsidRDefault="00433C3E" w:rsidP="00433C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B221D4" w14:textId="77777777" w:rsidR="00433C3E" w:rsidRPr="00433C3E" w:rsidRDefault="00433C3E" w:rsidP="00433C3E">
      <w:pPr>
        <w:tabs>
          <w:tab w:val="center" w:pos="4536"/>
          <w:tab w:val="right" w:pos="9072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C88B4C" w14:textId="77777777" w:rsidR="00433C3E" w:rsidRPr="00433C3E" w:rsidRDefault="00433C3E" w:rsidP="00433C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94AED1" w14:textId="77777777" w:rsidR="00433C3E" w:rsidRPr="00433C3E" w:rsidRDefault="00433C3E" w:rsidP="00433C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0330FC" w14:textId="77777777" w:rsidR="00433C3E" w:rsidRPr="00433C3E" w:rsidRDefault="00433C3E" w:rsidP="00433C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7B2211" w14:textId="77777777" w:rsidR="00433C3E" w:rsidRPr="00433C3E" w:rsidRDefault="00433C3E" w:rsidP="00433C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D6BCF2" w14:textId="02F3E956" w:rsidR="00433C3E" w:rsidRDefault="00433C3E" w:rsidP="00433C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4B38F2" w14:textId="7AD4784D" w:rsidR="005A4B53" w:rsidRDefault="005A4B53" w:rsidP="00433C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181164" w14:textId="6A600710" w:rsidR="005A4B53" w:rsidRDefault="005A4B53" w:rsidP="00433C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FBD392" w14:textId="77777777" w:rsidR="005A4B53" w:rsidRPr="00433C3E" w:rsidRDefault="005A4B53" w:rsidP="00433C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1B506D" w14:textId="77777777" w:rsidR="00433C3E" w:rsidRPr="00433C3E" w:rsidRDefault="00433C3E" w:rsidP="00433C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E94E80" w14:textId="77777777" w:rsidR="00433C3E" w:rsidRPr="00433C3E" w:rsidRDefault="00433C3E" w:rsidP="00433C3E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3175435E" w14:textId="77777777" w:rsidR="00433C3E" w:rsidRPr="00433C3E" w:rsidRDefault="00433C3E" w:rsidP="00433C3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0"/>
          <w:kern w:val="2"/>
          <w:sz w:val="24"/>
          <w:szCs w:val="24"/>
          <w:lang w:eastAsia="hr-HR"/>
          <w14:ligatures w14:val="standardContextual"/>
        </w:rPr>
      </w:pPr>
    </w:p>
    <w:p w14:paraId="7AA62FD5" w14:textId="77777777" w:rsidR="00433C3E" w:rsidRDefault="00433C3E" w:rsidP="00433C3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kern w:val="2"/>
          <w:sz w:val="24"/>
          <w:szCs w:val="24"/>
          <w:lang w:eastAsia="hr-HR"/>
          <w14:ligatures w14:val="standardContextual"/>
        </w:rPr>
      </w:pPr>
    </w:p>
    <w:p w14:paraId="31904261" w14:textId="4C042BCB" w:rsidR="00433C3E" w:rsidRDefault="00433C3E" w:rsidP="005A4B5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0"/>
          <w:kern w:val="2"/>
          <w:sz w:val="24"/>
          <w:szCs w:val="24"/>
          <w:lang w:eastAsia="hr-HR"/>
          <w14:ligatures w14:val="standardContextual"/>
        </w:rPr>
      </w:pPr>
    </w:p>
    <w:p w14:paraId="7E931DFA" w14:textId="77777777" w:rsidR="00C400B2" w:rsidRPr="00C400B2" w:rsidRDefault="00C400B2" w:rsidP="00C400B2">
      <w:pPr>
        <w:pStyle w:val="ZAKLJUAK"/>
        <w:rPr>
          <w:rFonts w:eastAsia="SimSun"/>
          <w:spacing w:val="60"/>
          <w:sz w:val="24"/>
          <w:szCs w:val="24"/>
          <w:lang w:eastAsia="zh-CN"/>
        </w:rPr>
      </w:pPr>
      <w:r w:rsidRPr="00C400B2">
        <w:rPr>
          <w:spacing w:val="60"/>
          <w:sz w:val="24"/>
          <w:szCs w:val="24"/>
        </w:rPr>
        <w:t>ZAK</w:t>
      </w:r>
      <w:r w:rsidRPr="00C400B2">
        <w:rPr>
          <w:sz w:val="24"/>
          <w:szCs w:val="24"/>
        </w:rPr>
        <w:t>L</w:t>
      </w:r>
      <w:r w:rsidRPr="00C400B2">
        <w:rPr>
          <w:spacing w:val="60"/>
          <w:sz w:val="24"/>
          <w:szCs w:val="24"/>
        </w:rPr>
        <w:t>JUČAK</w:t>
      </w:r>
    </w:p>
    <w:p w14:paraId="6CF20A36" w14:textId="77777777" w:rsidR="00C400B2" w:rsidRPr="00C400B2" w:rsidRDefault="00C400B2" w:rsidP="00C400B2">
      <w:pPr>
        <w:jc w:val="both"/>
        <w:rPr>
          <w:rFonts w:ascii="Times New Roman" w:hAnsi="Times New Roman" w:cs="Times New Roman"/>
          <w:sz w:val="24"/>
          <w:szCs w:val="24"/>
        </w:rPr>
      </w:pPr>
      <w:r w:rsidRPr="00C400B2">
        <w:rPr>
          <w:rFonts w:ascii="Times New Roman" w:hAnsi="Times New Roman" w:cs="Times New Roman"/>
          <w:sz w:val="24"/>
          <w:szCs w:val="24"/>
        </w:rPr>
        <w:t>Nadovezujući se na dosadašnju uspješnu suradnju, Vlada Republike Hrvatske i Vijeće ministara Bosne i Hercegovine ističu svoju zajedničku spremnost na jačanje suradnje na području diplomatskog usavršavanja. To se osobito odnosi na razmjenu sudionika u obrazovnim aktivnostima koje organiziraju ustrojstvene jedinice zadužene za obuku diplomatskih službi, kao i na pozivanje i sudjelovanje na tematskim tečajevima, radionicama i drugim oblicima diplomatskog usavršavanja. U tu svrhu obje strane izražavaju namjeru da iskoriste sve mogućnosti postojeće suradnje te svoju spremnost da je dodatno razvijaju.</w:t>
      </w:r>
    </w:p>
    <w:p w14:paraId="50F3DC65" w14:textId="77777777" w:rsidR="0069676E" w:rsidRPr="005A4B53" w:rsidRDefault="0069676E" w:rsidP="00C400B2">
      <w:pPr>
        <w:pStyle w:val="ZAKLJUAK"/>
        <w:spacing w:before="0" w:after="0" w:line="240" w:lineRule="auto"/>
        <w:rPr>
          <w:sz w:val="24"/>
          <w:szCs w:val="24"/>
        </w:rPr>
      </w:pPr>
    </w:p>
    <w:sectPr w:rsidR="0069676E" w:rsidRPr="005A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918D2"/>
    <w:multiLevelType w:val="hybridMultilevel"/>
    <w:tmpl w:val="8A64BF50"/>
    <w:lvl w:ilvl="0" w:tplc="38B4D630">
      <w:start w:val="1"/>
      <w:numFmt w:val="decimal"/>
      <w:pStyle w:val="Heading2"/>
      <w:lvlText w:val="%1."/>
      <w:lvlJc w:val="left"/>
      <w:pPr>
        <w:ind w:left="360" w:hanging="360"/>
      </w:pPr>
      <w:rPr>
        <w:strike w:val="0"/>
        <w:color w:val="auto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3E"/>
    <w:rsid w:val="00331E54"/>
    <w:rsid w:val="00433C3E"/>
    <w:rsid w:val="005A4B53"/>
    <w:rsid w:val="005A5C59"/>
    <w:rsid w:val="006649BA"/>
    <w:rsid w:val="0069676E"/>
    <w:rsid w:val="006A78D7"/>
    <w:rsid w:val="00771DC9"/>
    <w:rsid w:val="008107EA"/>
    <w:rsid w:val="00C400B2"/>
    <w:rsid w:val="00D96CEC"/>
    <w:rsid w:val="00E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E935"/>
  <w15:chartTrackingRefBased/>
  <w15:docId w15:val="{1A4467BC-246E-462C-ABD4-A4D91226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31E54"/>
    <w:pPr>
      <w:keepNext/>
      <w:keepLines/>
      <w:numPr>
        <w:numId w:val="1"/>
      </w:numPr>
      <w:spacing w:before="600" w:after="240" w:line="276" w:lineRule="auto"/>
      <w:contextualSpacing w:val="0"/>
      <w:jc w:val="both"/>
      <w:outlineLvl w:val="1"/>
    </w:pPr>
    <w:rPr>
      <w:rFonts w:cs="Times New Roman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3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33C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43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433C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433C3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oSpacingChar">
    <w:name w:val="No Spacing Char"/>
    <w:link w:val="NoSpacing"/>
    <w:uiPriority w:val="1"/>
    <w:locked/>
    <w:rsid w:val="00433C3E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A5C5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5A5C59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A5C59"/>
    <w:rPr>
      <w:color w:val="0563C1" w:themeColor="hyperlink"/>
      <w:u w:val="single"/>
    </w:rPr>
  </w:style>
  <w:style w:type="paragraph" w:customStyle="1" w:styleId="ZAKLJUAK">
    <w:name w:val="ZAKLJUČAK"/>
    <w:basedOn w:val="Normal"/>
    <w:link w:val="ZAKLJUAKChar"/>
    <w:qFormat/>
    <w:rsid w:val="00D96CEC"/>
    <w:pPr>
      <w:keepNext/>
      <w:autoSpaceDE w:val="0"/>
      <w:autoSpaceDN w:val="0"/>
      <w:adjustRightInd w:val="0"/>
      <w:spacing w:before="360" w:after="240" w:line="276" w:lineRule="auto"/>
      <w:jc w:val="center"/>
    </w:pPr>
    <w:rPr>
      <w:rFonts w:ascii="Times New Roman" w:eastAsia="Times New Roman" w:hAnsi="Times New Roman" w:cs="Times New Roman"/>
      <w:b/>
      <w:bCs/>
      <w:color w:val="000000" w:themeColor="text1"/>
      <w:kern w:val="2"/>
      <w:sz w:val="28"/>
      <w:szCs w:val="28"/>
      <w:lang w:eastAsia="hr-HR"/>
      <w14:ligatures w14:val="standardContextual"/>
    </w:rPr>
  </w:style>
  <w:style w:type="character" w:customStyle="1" w:styleId="ZAKLJUAKChar">
    <w:name w:val="ZAKLJUČAK Char"/>
    <w:basedOn w:val="DefaultParagraphFont"/>
    <w:link w:val="ZAKLJUAK"/>
    <w:rsid w:val="00D96CEC"/>
    <w:rPr>
      <w:rFonts w:ascii="Times New Roman" w:eastAsia="Times New Roman" w:hAnsi="Times New Roman" w:cs="Times New Roman"/>
      <w:b/>
      <w:bCs/>
      <w:color w:val="000000" w:themeColor="text1"/>
      <w:kern w:val="2"/>
      <w:sz w:val="28"/>
      <w:szCs w:val="28"/>
      <w:lang w:eastAsia="hr-HR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331E54"/>
    <w:rPr>
      <w:rFonts w:ascii="Times New Roman" w:hAnsi="Times New Roman" w:cs="Times New Roman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Duspara</dc:creator>
  <cp:keywords/>
  <dc:description/>
  <cp:lastModifiedBy>Sanja Duspara</cp:lastModifiedBy>
  <cp:revision>2</cp:revision>
  <dcterms:created xsi:type="dcterms:W3CDTF">2023-06-19T14:04:00Z</dcterms:created>
  <dcterms:modified xsi:type="dcterms:W3CDTF">2023-06-19T14:04:00Z</dcterms:modified>
</cp:coreProperties>
</file>