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AB232D" w:rsidP="00AB232D">
            <w:r>
              <w:t xml:space="preserve">Vlada Republike Hrvatske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53237A" w:rsidP="00E00A48">
            <w:pPr>
              <w:pStyle w:val="NoSpacing"/>
              <w:ind w:left="34" w:hanging="34"/>
              <w:jc w:val="both"/>
            </w:pPr>
            <w:r w:rsidRPr="00F5466B">
              <w:rPr>
                <w:rFonts w:ascii="Times New Roman" w:hAnsi="Times New Roman"/>
                <w:sz w:val="24"/>
                <w:szCs w:val="24"/>
              </w:rPr>
              <w:t>Prijedlog za</w:t>
            </w:r>
            <w:r w:rsidR="00566BC7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F5466B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r w:rsidR="00AB232D" w:rsidRPr="00AB232D">
              <w:rPr>
                <w:rFonts w:ascii="Times New Roman" w:hAnsi="Times New Roman"/>
                <w:sz w:val="24"/>
                <w:szCs w:val="24"/>
              </w:rPr>
              <w:t>Sporazum</w:t>
            </w:r>
            <w:r w:rsidR="00AB232D">
              <w:rPr>
                <w:rFonts w:ascii="Times New Roman" w:hAnsi="Times New Roman"/>
                <w:sz w:val="24"/>
                <w:szCs w:val="24"/>
              </w:rPr>
              <w:t>u</w:t>
            </w:r>
            <w:r w:rsidR="00AB232D" w:rsidRPr="00AB232D">
              <w:rPr>
                <w:rFonts w:ascii="Times New Roman" w:hAnsi="Times New Roman"/>
                <w:sz w:val="24"/>
                <w:szCs w:val="24"/>
              </w:rPr>
              <w:t xml:space="preserve"> između Vijeća ministara Bosne i Hercegovine i Vlade Republike Hrvatske o rekonstrukciji mosta Brčko (BIH) – Gunja (HRV)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381A65" w:rsidRDefault="00381A65" w:rsidP="00AB232D">
      <w:pPr>
        <w:keepNext/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  <w:spacing w:val="60"/>
          <w:kern w:val="2"/>
          <w14:ligatures w14:val="standardContextual"/>
        </w:rPr>
      </w:pPr>
      <w:r w:rsidRPr="00381A65">
        <w:rPr>
          <w:b/>
          <w:bCs/>
          <w:color w:val="000000"/>
          <w:spacing w:val="60"/>
          <w:kern w:val="2"/>
          <w14:ligatures w14:val="standardContextual"/>
        </w:rPr>
        <w:t>ZAK</w:t>
      </w:r>
      <w:r w:rsidRPr="00381A65">
        <w:rPr>
          <w:b/>
          <w:bCs/>
          <w:color w:val="000000"/>
          <w:kern w:val="2"/>
          <w14:ligatures w14:val="standardContextual"/>
        </w:rPr>
        <w:t>L</w:t>
      </w:r>
      <w:r w:rsidRPr="00381A65">
        <w:rPr>
          <w:b/>
          <w:bCs/>
          <w:color w:val="000000"/>
          <w:spacing w:val="60"/>
          <w:kern w:val="2"/>
          <w14:ligatures w14:val="standardContextual"/>
        </w:rPr>
        <w:t>JUČAK</w:t>
      </w:r>
    </w:p>
    <w:p w:rsidR="00AB232D" w:rsidRDefault="00AB232D" w:rsidP="00AB232D">
      <w:pPr>
        <w:keepNext/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  <w:spacing w:val="60"/>
          <w:kern w:val="2"/>
          <w14:ligatures w14:val="standardContextual"/>
        </w:rPr>
      </w:pPr>
    </w:p>
    <w:p w:rsidR="00AB232D" w:rsidRPr="00381A65" w:rsidRDefault="00AB232D" w:rsidP="00AB232D">
      <w:pPr>
        <w:keepNext/>
        <w:autoSpaceDE w:val="0"/>
        <w:autoSpaceDN w:val="0"/>
        <w:adjustRightInd w:val="0"/>
        <w:spacing w:line="20" w:lineRule="atLeast"/>
        <w:jc w:val="center"/>
        <w:rPr>
          <w:rFonts w:eastAsia="SimSun"/>
          <w:b/>
          <w:bCs/>
          <w:color w:val="000000"/>
          <w:spacing w:val="60"/>
          <w:kern w:val="2"/>
          <w:lang w:eastAsia="zh-CN"/>
          <w14:ligatures w14:val="standardContextual"/>
        </w:rPr>
      </w:pPr>
    </w:p>
    <w:p w:rsidR="00381A65" w:rsidRDefault="00381A65" w:rsidP="00AB232D">
      <w:pPr>
        <w:spacing w:line="20" w:lineRule="atLeast"/>
        <w:jc w:val="both"/>
        <w:rPr>
          <w:rFonts w:eastAsia="Calibri"/>
          <w:kern w:val="2"/>
          <w:lang w:val="hr-BA" w:eastAsia="en-US"/>
          <w14:ligatures w14:val="standardContextual"/>
        </w:rPr>
      </w:pPr>
      <w:r w:rsidRPr="00381A65">
        <w:rPr>
          <w:rFonts w:eastAsia="Calibri"/>
          <w:kern w:val="2"/>
          <w:lang w:eastAsia="en-US"/>
          <w14:ligatures w14:val="standardContextual"/>
        </w:rPr>
        <w:t>Vlada Republike Hrvatske i Vijeće ministara Bosne i Hercegovine p</w:t>
      </w:r>
      <w:r w:rsidRPr="00381A65">
        <w:rPr>
          <w:rFonts w:eastAsia="Calibri"/>
          <w:kern w:val="2"/>
          <w:lang w:val="hr-BA" w:eastAsia="en-US"/>
          <w14:ligatures w14:val="standardContextual"/>
        </w:rPr>
        <w:t>ozdravljaju potpisivanje Sporazuma o rekonstrukciji mosta na graničnom prijelazu Gunja – Brčko kojim će se stvoriti uvjeti za pokretanje svih potrebnih aktivnosti vezanih za realizaciju Projekta rekonstrukcije mosta Brčko (BIH na M14-1) – Gunja (HRV na DC214).</w:t>
      </w:r>
    </w:p>
    <w:p w:rsidR="00AB232D" w:rsidRPr="00381A65" w:rsidRDefault="00AB232D" w:rsidP="00AB232D">
      <w:pPr>
        <w:spacing w:line="20" w:lineRule="atLeast"/>
        <w:jc w:val="both"/>
        <w:rPr>
          <w:rFonts w:eastAsia="Calibri"/>
          <w:kern w:val="2"/>
          <w:lang w:val="hr-BA" w:eastAsia="en-US"/>
          <w14:ligatures w14:val="standardContextual"/>
        </w:rPr>
      </w:pPr>
      <w:bookmarkStart w:id="0" w:name="_GoBack"/>
      <w:bookmarkEnd w:id="0"/>
    </w:p>
    <w:p w:rsidR="00381A65" w:rsidRPr="00381A65" w:rsidRDefault="00381A65" w:rsidP="00AB232D">
      <w:pPr>
        <w:spacing w:line="20" w:lineRule="atLeast"/>
        <w:jc w:val="both"/>
        <w:rPr>
          <w:lang w:val="hr-BA" w:eastAsia="en-US"/>
        </w:rPr>
      </w:pPr>
      <w:r w:rsidRPr="00381A65">
        <w:rPr>
          <w:lang w:val="hr-BA" w:eastAsia="en-US"/>
        </w:rPr>
        <w:t>Vlada Republike Hrvatske i Vijeće ministara Bosne i Hercegovine čestitaju Zajedničkom radnom tijelu na uspješno odrađenom poslu u vezi s usuglašavanjem teksta Sporazuma te daju punu podršku daljnjoj suradnji sve do konačne realizacije Projekta rekonstrukcije mosta Brčko – Gunja.</w:t>
      </w:r>
    </w:p>
    <w:p w:rsidR="00C01399" w:rsidRDefault="00C01399" w:rsidP="00AB232D">
      <w:pPr>
        <w:spacing w:line="20" w:lineRule="atLeast"/>
        <w:ind w:left="4248" w:firstLine="1416"/>
        <w:jc w:val="both"/>
      </w:pPr>
    </w:p>
    <w:p w:rsidR="00E7691C" w:rsidRPr="00F5466B" w:rsidRDefault="00E7691C" w:rsidP="00AB232D">
      <w:pPr>
        <w:pStyle w:val="t-9-8"/>
        <w:spacing w:before="0" w:beforeAutospacing="0" w:after="0" w:afterAutospacing="0" w:line="20" w:lineRule="atLeast"/>
        <w:jc w:val="both"/>
      </w:pPr>
    </w:p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AB232D">
      <w:headerReference w:type="default" r:id="rId14"/>
      <w:footerReference w:type="first" r:id="rId15"/>
      <w:pgSz w:w="11906" w:h="16838" w:code="9"/>
      <w:pgMar w:top="1417" w:right="1417" w:bottom="1417" w:left="1417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C7" w:rsidRDefault="005175C7" w:rsidP="00573AB7">
      <w:r>
        <w:separator/>
      </w:r>
    </w:p>
  </w:endnote>
  <w:endnote w:type="continuationSeparator" w:id="0">
    <w:p w:rsidR="005175C7" w:rsidRDefault="005175C7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C7" w:rsidRDefault="005175C7" w:rsidP="00573AB7">
      <w:r>
        <w:separator/>
      </w:r>
    </w:p>
  </w:footnote>
  <w:footnote w:type="continuationSeparator" w:id="0">
    <w:p w:rsidR="005175C7" w:rsidRDefault="005175C7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AB232D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3FBF"/>
    <w:rsid w:val="0027682C"/>
    <w:rsid w:val="00284A2E"/>
    <w:rsid w:val="00296790"/>
    <w:rsid w:val="002B3184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81A65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E5349"/>
    <w:rsid w:val="004E72AD"/>
    <w:rsid w:val="005054E9"/>
    <w:rsid w:val="00506967"/>
    <w:rsid w:val="00512FD2"/>
    <w:rsid w:val="00513E7C"/>
    <w:rsid w:val="005175C7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B232D"/>
    <w:rsid w:val="00AC0E32"/>
    <w:rsid w:val="00AC5412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00A48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575C9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DB26A9-32AE-43A2-9E4C-3A16C713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Marina Tatalović</cp:lastModifiedBy>
  <cp:revision>2</cp:revision>
  <cp:lastPrinted>2023-06-16T13:59:00Z</cp:lastPrinted>
  <dcterms:created xsi:type="dcterms:W3CDTF">2023-06-19T13:58:00Z</dcterms:created>
  <dcterms:modified xsi:type="dcterms:W3CDTF">2023-06-19T13:58:00Z</dcterms:modified>
</cp:coreProperties>
</file>