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51F2F" w14:textId="77777777" w:rsidR="00DF5812" w:rsidRPr="00DF5812" w:rsidRDefault="00DF5812" w:rsidP="00DF5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334CC240" wp14:editId="22C4E399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12">
        <w:rPr>
          <w:rFonts w:ascii="Times New Roman" w:hAnsi="Times New Roman" w:cs="Times New Roman"/>
          <w:sz w:val="28"/>
          <w:szCs w:val="28"/>
        </w:rPr>
        <w:fldChar w:fldCharType="begin"/>
      </w:r>
      <w:r w:rsidRPr="00DF5812">
        <w:rPr>
          <w:rFonts w:ascii="Times New Roman" w:hAnsi="Times New Roman" w:cs="Times New Roman"/>
          <w:sz w:val="28"/>
          <w:szCs w:val="28"/>
        </w:rPr>
        <w:instrText xml:space="preserve"> INCLUDEPICTURE "http://www.inet.hr/~box/images/grb-rh.gif" \* MERGEFORMATINET </w:instrText>
      </w:r>
      <w:r w:rsidRPr="00DF581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329A23A5" w14:textId="77777777" w:rsidR="00DF5812" w:rsidRPr="00DF5812" w:rsidRDefault="00DF5812" w:rsidP="00DF5812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5E56350D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3E11D6" w14:textId="10658AE0" w:rsidR="00DF5812" w:rsidRPr="00DF5812" w:rsidRDefault="00DF5812" w:rsidP="00635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 xml:space="preserve">Zagreb, </w:t>
      </w:r>
      <w:r w:rsidR="004D6E65">
        <w:rPr>
          <w:rFonts w:ascii="Times New Roman" w:hAnsi="Times New Roman" w:cs="Times New Roman"/>
          <w:sz w:val="24"/>
          <w:szCs w:val="24"/>
        </w:rPr>
        <w:t>4</w:t>
      </w:r>
      <w:r w:rsidR="0039406F">
        <w:rPr>
          <w:rFonts w:ascii="Times New Roman" w:hAnsi="Times New Roman" w:cs="Times New Roman"/>
          <w:sz w:val="24"/>
          <w:szCs w:val="24"/>
        </w:rPr>
        <w:t xml:space="preserve">. </w:t>
      </w:r>
      <w:r w:rsidR="00905762">
        <w:rPr>
          <w:rFonts w:ascii="Times New Roman" w:hAnsi="Times New Roman" w:cs="Times New Roman"/>
          <w:sz w:val="24"/>
          <w:szCs w:val="24"/>
        </w:rPr>
        <w:t>listopad</w:t>
      </w:r>
      <w:r w:rsidR="0039406F">
        <w:rPr>
          <w:rFonts w:ascii="Times New Roman" w:hAnsi="Times New Roman" w:cs="Times New Roman"/>
          <w:sz w:val="24"/>
          <w:szCs w:val="24"/>
        </w:rPr>
        <w:t>a</w:t>
      </w:r>
      <w:r w:rsidRPr="00DF5812">
        <w:rPr>
          <w:rFonts w:ascii="Times New Roman" w:hAnsi="Times New Roman" w:cs="Times New Roman"/>
          <w:sz w:val="24"/>
          <w:szCs w:val="24"/>
        </w:rPr>
        <w:t xml:space="preserve"> 202</w:t>
      </w:r>
      <w:r w:rsidR="00FB282B">
        <w:rPr>
          <w:rFonts w:ascii="Times New Roman" w:hAnsi="Times New Roman" w:cs="Times New Roman"/>
          <w:sz w:val="24"/>
          <w:szCs w:val="24"/>
        </w:rPr>
        <w:t>3</w:t>
      </w:r>
      <w:r w:rsidRPr="00DF5812">
        <w:rPr>
          <w:rFonts w:ascii="Times New Roman" w:hAnsi="Times New Roman" w:cs="Times New Roman"/>
          <w:sz w:val="24"/>
          <w:szCs w:val="24"/>
        </w:rPr>
        <w:t>.</w:t>
      </w:r>
    </w:p>
    <w:p w14:paraId="643EF79C" w14:textId="77777777" w:rsidR="00DF5812" w:rsidRPr="00DF5812" w:rsidRDefault="00DF5812" w:rsidP="006355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AE16B4" w14:textId="77777777" w:rsidR="00DF5812" w:rsidRPr="00DF5812" w:rsidRDefault="00DF5812" w:rsidP="00635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A9DAF8" w14:textId="77777777" w:rsidR="00DF5812" w:rsidRPr="00DF5812" w:rsidRDefault="00DF5812" w:rsidP="00635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42454B" w14:textId="77777777" w:rsidR="00DF5812" w:rsidRPr="00DF5812" w:rsidRDefault="00DF5812" w:rsidP="00635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6928FC" w14:textId="0B132DDD" w:rsidR="00DF5812" w:rsidRPr="00DF5812" w:rsidRDefault="00DF5812" w:rsidP="006355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="00905762">
        <w:rPr>
          <w:rFonts w:ascii="Times New Roman" w:hAnsi="Times New Roman" w:cs="Times New Roman"/>
          <w:b/>
          <w:sz w:val="24"/>
          <w:szCs w:val="24"/>
        </w:rPr>
        <w:t>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DF5812" w:rsidRPr="00DF5812" w14:paraId="6D98FB16" w14:textId="77777777" w:rsidTr="006D4680">
        <w:tc>
          <w:tcPr>
            <w:tcW w:w="1951" w:type="dxa"/>
          </w:tcPr>
          <w:p w14:paraId="20DB8312" w14:textId="77777777" w:rsidR="003453D1" w:rsidRDefault="003453D1" w:rsidP="00635559">
            <w:pPr>
              <w:rPr>
                <w:b/>
                <w:smallCaps/>
                <w:sz w:val="24"/>
                <w:szCs w:val="24"/>
              </w:rPr>
            </w:pPr>
          </w:p>
          <w:p w14:paraId="1C56241D" w14:textId="3A27B870" w:rsidR="00DF5812" w:rsidRPr="00DF5812" w:rsidRDefault="00DF5812" w:rsidP="00635559">
            <w:pPr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Predlagatelj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4B19368" w14:textId="77777777" w:rsidR="003453D1" w:rsidRDefault="003453D1" w:rsidP="00635559">
            <w:pPr>
              <w:rPr>
                <w:sz w:val="24"/>
                <w:szCs w:val="24"/>
              </w:rPr>
            </w:pPr>
          </w:p>
          <w:p w14:paraId="3041F677" w14:textId="20400FF9" w:rsidR="00DF5812" w:rsidRPr="00DF5812" w:rsidRDefault="00975219" w:rsidP="00635559">
            <w:pPr>
              <w:rPr>
                <w:b/>
                <w:sz w:val="24"/>
                <w:szCs w:val="24"/>
              </w:rPr>
            </w:pPr>
            <w:r w:rsidRPr="00975219">
              <w:rPr>
                <w:sz w:val="24"/>
                <w:szCs w:val="24"/>
              </w:rPr>
              <w:t>Ministarstvo prostornoga uređenja, graditeljstva i državne imovine</w:t>
            </w:r>
            <w:r w:rsidRPr="00DF5812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0E55C40" w14:textId="72E669B9" w:rsidR="00DF5812" w:rsidRPr="00DF5812" w:rsidRDefault="00DF5812" w:rsidP="006355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="00905762">
        <w:rPr>
          <w:rFonts w:ascii="Times New Roman" w:hAnsi="Times New Roman" w:cs="Times New Roman"/>
          <w:b/>
          <w:sz w:val="24"/>
          <w:szCs w:val="24"/>
        </w:rPr>
        <w:t>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DF5812" w:rsidRPr="00DF5812" w14:paraId="549C2D87" w14:textId="77777777" w:rsidTr="006D4680">
        <w:tc>
          <w:tcPr>
            <w:tcW w:w="1951" w:type="dxa"/>
          </w:tcPr>
          <w:p w14:paraId="71CF8FFA" w14:textId="77777777" w:rsidR="003453D1" w:rsidRDefault="003453D1" w:rsidP="00635559">
            <w:pPr>
              <w:rPr>
                <w:b/>
                <w:smallCaps/>
                <w:sz w:val="24"/>
                <w:szCs w:val="24"/>
              </w:rPr>
            </w:pPr>
          </w:p>
          <w:p w14:paraId="1A10D466" w14:textId="3B70CF5A" w:rsidR="00DF5812" w:rsidRPr="00DF5812" w:rsidRDefault="00DF5812" w:rsidP="00635559">
            <w:pPr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Predmet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030410A" w14:textId="77777777" w:rsidR="003453D1" w:rsidRDefault="003453D1" w:rsidP="00635559">
            <w:pPr>
              <w:jc w:val="both"/>
              <w:rPr>
                <w:sz w:val="24"/>
                <w:szCs w:val="24"/>
              </w:rPr>
            </w:pPr>
          </w:p>
          <w:p w14:paraId="2F8D239E" w14:textId="716FAA16" w:rsidR="00DF5812" w:rsidRPr="00DF5812" w:rsidRDefault="00FB282B" w:rsidP="00635559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FB282B">
              <w:rPr>
                <w:sz w:val="24"/>
                <w:szCs w:val="24"/>
              </w:rPr>
              <w:t xml:space="preserve">Prijedlog odluke </w:t>
            </w:r>
            <w:r w:rsidR="00DD6A7F" w:rsidRPr="00DD6A7F">
              <w:rPr>
                <w:sz w:val="24"/>
                <w:szCs w:val="24"/>
              </w:rPr>
              <w:t xml:space="preserve">o </w:t>
            </w:r>
            <w:r w:rsidR="00905762" w:rsidRPr="00905762">
              <w:rPr>
                <w:sz w:val="24"/>
                <w:szCs w:val="24"/>
              </w:rPr>
              <w:t>prodaji nekretnina u k.o. Vukovina</w:t>
            </w:r>
          </w:p>
        </w:tc>
      </w:tr>
    </w:tbl>
    <w:p w14:paraId="068B78AD" w14:textId="2C2FDB03" w:rsidR="00DF5812" w:rsidRPr="00DF5812" w:rsidRDefault="00DF5812" w:rsidP="00635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05762">
        <w:rPr>
          <w:rFonts w:ascii="Times New Roman" w:hAnsi="Times New Roman" w:cs="Times New Roman"/>
          <w:sz w:val="24"/>
          <w:szCs w:val="24"/>
        </w:rPr>
        <w:t>___</w:t>
      </w:r>
    </w:p>
    <w:p w14:paraId="2FA13627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73D93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68F20E36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29181758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02CE7990" w14:textId="6B38C71E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7C3BBEEF" w14:textId="35CF838C" w:rsidR="00635559" w:rsidRDefault="00635559" w:rsidP="00DF5812">
      <w:pPr>
        <w:rPr>
          <w:rFonts w:ascii="Times New Roman" w:hAnsi="Times New Roman" w:cs="Times New Roman"/>
          <w:sz w:val="24"/>
          <w:szCs w:val="24"/>
        </w:rPr>
      </w:pPr>
    </w:p>
    <w:p w14:paraId="74F6743D" w14:textId="2DD634F5" w:rsidR="00635559" w:rsidRDefault="00635559" w:rsidP="00DF5812">
      <w:pPr>
        <w:rPr>
          <w:rFonts w:ascii="Times New Roman" w:hAnsi="Times New Roman" w:cs="Times New Roman"/>
          <w:sz w:val="24"/>
          <w:szCs w:val="24"/>
        </w:rPr>
      </w:pPr>
    </w:p>
    <w:p w14:paraId="461A33DF" w14:textId="70313D4D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2C099D86" w14:textId="77777777" w:rsidR="00FB282B" w:rsidRPr="00DF5812" w:rsidRDefault="00FB282B" w:rsidP="00DF5812">
      <w:pPr>
        <w:rPr>
          <w:rFonts w:ascii="Times New Roman" w:hAnsi="Times New Roman" w:cs="Times New Roman"/>
          <w:sz w:val="24"/>
          <w:szCs w:val="24"/>
        </w:rPr>
      </w:pPr>
    </w:p>
    <w:p w14:paraId="7644D272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494A477D" w14:textId="77777777" w:rsidR="00DF5812" w:rsidRPr="00DF5812" w:rsidRDefault="00DF5812" w:rsidP="00DF5812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2"/>
          <w:szCs w:val="22"/>
        </w:rPr>
      </w:pPr>
      <w:r w:rsidRPr="00DF5812">
        <w:rPr>
          <w:color w:val="404040" w:themeColor="text1" w:themeTint="BF"/>
          <w:spacing w:val="20"/>
          <w:sz w:val="22"/>
          <w:szCs w:val="22"/>
        </w:rPr>
        <w:t xml:space="preserve">   Banski dvori | Trg Sv. Marka 2  | 10000 Zagreb | tel. 01 4569 222 | vlada.gov.hr</w:t>
      </w:r>
      <w:r w:rsidRPr="00DF5812">
        <w:rPr>
          <w:sz w:val="22"/>
          <w:szCs w:val="22"/>
        </w:rPr>
        <w:tab/>
      </w:r>
    </w:p>
    <w:p w14:paraId="081CF1D3" w14:textId="77777777" w:rsidR="00905762" w:rsidRDefault="00905762" w:rsidP="00516B19">
      <w:pPr>
        <w:tabs>
          <w:tab w:val="left" w:pos="802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329F43" w14:textId="248E74A0" w:rsidR="00516B19" w:rsidRPr="00516B19" w:rsidRDefault="00516B19" w:rsidP="00516B19">
      <w:pPr>
        <w:tabs>
          <w:tab w:val="left" w:pos="802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B19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021488E9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D515A1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ABAA2A" w14:textId="77777777" w:rsidR="00516B19" w:rsidRPr="00516B19" w:rsidRDefault="00516B19" w:rsidP="00516B19">
      <w:pPr>
        <w:tabs>
          <w:tab w:val="left" w:pos="802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2DB73B" w14:textId="2CFAFCE7" w:rsidR="00905762" w:rsidRPr="00905762" w:rsidRDefault="00905762" w:rsidP="0090576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5762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Pr="00905762">
        <w:rPr>
          <w:rFonts w:ascii="Times New Roman" w:eastAsia="Times New Roman" w:hAnsi="Times New Roman" w:cs="Times New Roman"/>
          <w:sz w:val="24"/>
          <w:szCs w:val="24"/>
          <w:lang w:eastAsia="hr-HR"/>
        </w:rPr>
        <w:t>37. stavka 5. u vezi s člankom 41. stavkom 1. podstavkom 2. Zakona o upravljanju državnom imovinom („Narodne novine“, br. 52/18.) Vlada Republike Hrvatske  na ____ sjednici održanoj dana ____2023. godine, donijela je</w:t>
      </w:r>
    </w:p>
    <w:p w14:paraId="20DB1785" w14:textId="77777777" w:rsidR="00905762" w:rsidRPr="00905762" w:rsidRDefault="00905762" w:rsidP="0090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220EEE" w14:textId="77777777" w:rsidR="00905762" w:rsidRPr="00905762" w:rsidRDefault="00905762" w:rsidP="0090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57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05A36A20" w14:textId="77777777" w:rsidR="00905762" w:rsidRPr="00905762" w:rsidRDefault="00905762" w:rsidP="0090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57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prodaji nekretnina u k.o. Vukovina</w:t>
      </w:r>
    </w:p>
    <w:p w14:paraId="692B00CD" w14:textId="77777777" w:rsidR="00905762" w:rsidRPr="00905762" w:rsidRDefault="00905762" w:rsidP="009057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CA94A3" w14:textId="77777777" w:rsidR="00905762" w:rsidRPr="00905762" w:rsidRDefault="00905762" w:rsidP="0090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57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43B4F4BA" w14:textId="77777777" w:rsidR="00905762" w:rsidRPr="00905762" w:rsidRDefault="00905762" w:rsidP="0090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905762">
        <w:rPr>
          <w:rFonts w:ascii="Times New Roman" w:eastAsia="Times New Roman" w:hAnsi="Times New Roman" w:cs="Times New Roman"/>
          <w:sz w:val="24"/>
          <w:lang w:eastAsia="hr-HR"/>
        </w:rPr>
        <w:t xml:space="preserve">Republika Hrvatska, kao vlasnik prodaje trgovačkom društvu Meridian 16 Business Park d.o.o. Velika Gorica, Matije Slatinskog 11, OIB 30404467903,  nekretnine u k.o. Vukovina, označene kao: </w:t>
      </w:r>
    </w:p>
    <w:p w14:paraId="101D504D" w14:textId="77777777" w:rsidR="00905762" w:rsidRPr="00905762" w:rsidRDefault="00905762" w:rsidP="0090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14:paraId="4F9E4D73" w14:textId="77777777" w:rsidR="00905762" w:rsidRPr="00905762" w:rsidRDefault="00905762" w:rsidP="00905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762">
        <w:rPr>
          <w:rFonts w:ascii="Times New Roman" w:eastAsia="Calibri" w:hAnsi="Times New Roman" w:cs="Times New Roman"/>
          <w:sz w:val="24"/>
          <w:szCs w:val="24"/>
        </w:rPr>
        <w:t>-</w:t>
      </w:r>
      <w:r w:rsidRPr="00905762">
        <w:rPr>
          <w:rFonts w:ascii="Times New Roman" w:eastAsia="Calibri" w:hAnsi="Times New Roman" w:cs="Times New Roman"/>
          <w:sz w:val="24"/>
          <w:szCs w:val="24"/>
        </w:rPr>
        <w:tab/>
        <w:t>z.k.č.br. 437/1, KRČEVINA ORANICA, površine 9.232 m², upisana u z.k.ul. 1081</w:t>
      </w:r>
    </w:p>
    <w:p w14:paraId="070E0674" w14:textId="77777777" w:rsidR="00905762" w:rsidRPr="00905762" w:rsidRDefault="00905762" w:rsidP="00905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762">
        <w:rPr>
          <w:rFonts w:ascii="Times New Roman" w:eastAsia="Calibri" w:hAnsi="Times New Roman" w:cs="Times New Roman"/>
          <w:sz w:val="24"/>
          <w:szCs w:val="24"/>
        </w:rPr>
        <w:t>-</w:t>
      </w:r>
      <w:r w:rsidRPr="00905762">
        <w:rPr>
          <w:rFonts w:ascii="Times New Roman" w:eastAsia="Calibri" w:hAnsi="Times New Roman" w:cs="Times New Roman"/>
          <w:sz w:val="24"/>
          <w:szCs w:val="24"/>
        </w:rPr>
        <w:tab/>
        <w:t>z.k.č.br. 437/2, KRČEVINA PUT, površine 281 m², upisana u z.k.ul. 1081</w:t>
      </w:r>
    </w:p>
    <w:p w14:paraId="401A432B" w14:textId="77777777" w:rsidR="00905762" w:rsidRPr="00905762" w:rsidRDefault="00905762" w:rsidP="00905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5762">
        <w:rPr>
          <w:rFonts w:ascii="Times New Roman" w:eastAsia="Calibri" w:hAnsi="Times New Roman" w:cs="Times New Roman"/>
          <w:sz w:val="24"/>
          <w:szCs w:val="24"/>
        </w:rPr>
        <w:t>-</w:t>
      </w:r>
      <w:r w:rsidRPr="00905762">
        <w:rPr>
          <w:rFonts w:ascii="Times New Roman" w:eastAsia="Calibri" w:hAnsi="Times New Roman" w:cs="Times New Roman"/>
          <w:sz w:val="24"/>
          <w:szCs w:val="24"/>
        </w:rPr>
        <w:tab/>
        <w:t xml:space="preserve">z.k.č.br. 437/3, KRČEVINA PUT, površine 244 m², upisana u z.k.ul. 1081 </w:t>
      </w:r>
    </w:p>
    <w:p w14:paraId="4A8F96D9" w14:textId="77777777" w:rsidR="00905762" w:rsidRPr="00905762" w:rsidRDefault="00905762" w:rsidP="00905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762">
        <w:rPr>
          <w:rFonts w:ascii="Times New Roman" w:eastAsia="Calibri" w:hAnsi="Times New Roman" w:cs="Times New Roman"/>
          <w:sz w:val="24"/>
          <w:szCs w:val="24"/>
        </w:rPr>
        <w:t>-</w:t>
      </w:r>
      <w:r w:rsidRPr="00905762">
        <w:rPr>
          <w:rFonts w:ascii="Times New Roman" w:eastAsia="Calibri" w:hAnsi="Times New Roman" w:cs="Times New Roman"/>
          <w:sz w:val="24"/>
          <w:szCs w:val="24"/>
        </w:rPr>
        <w:tab/>
        <w:t xml:space="preserve">z.k.č.br. 438/1, KRČEVINA, ORANICA, površine 2.425 m², upisana u z.k.ul. 1081 </w:t>
      </w:r>
    </w:p>
    <w:p w14:paraId="019ACE97" w14:textId="77777777" w:rsidR="00905762" w:rsidRPr="00905762" w:rsidRDefault="00905762" w:rsidP="00905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762">
        <w:rPr>
          <w:rFonts w:ascii="Times New Roman" w:eastAsia="Calibri" w:hAnsi="Times New Roman" w:cs="Times New Roman"/>
          <w:sz w:val="24"/>
          <w:szCs w:val="24"/>
        </w:rPr>
        <w:t>-</w:t>
      </w:r>
      <w:r w:rsidRPr="00905762">
        <w:rPr>
          <w:rFonts w:ascii="Times New Roman" w:eastAsia="Calibri" w:hAnsi="Times New Roman" w:cs="Times New Roman"/>
          <w:sz w:val="24"/>
          <w:szCs w:val="24"/>
        </w:rPr>
        <w:tab/>
        <w:t xml:space="preserve">z.k.č.br. 438/2, KRČEVINA, PUT, površine 514 m², upisana u z.k.ul. 1081 </w:t>
      </w:r>
    </w:p>
    <w:p w14:paraId="2AF41C79" w14:textId="77777777" w:rsidR="00905762" w:rsidRPr="00905762" w:rsidRDefault="00905762" w:rsidP="00905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762">
        <w:rPr>
          <w:rFonts w:ascii="Times New Roman" w:eastAsia="Calibri" w:hAnsi="Times New Roman" w:cs="Times New Roman"/>
          <w:sz w:val="24"/>
          <w:szCs w:val="24"/>
        </w:rPr>
        <w:t>-</w:t>
      </w:r>
      <w:r w:rsidRPr="00905762">
        <w:rPr>
          <w:rFonts w:ascii="Times New Roman" w:eastAsia="Calibri" w:hAnsi="Times New Roman" w:cs="Times New Roman"/>
          <w:sz w:val="24"/>
          <w:szCs w:val="24"/>
        </w:rPr>
        <w:tab/>
        <w:t xml:space="preserve">z.k.č.br. 440/2, KRČEVINA, ORANICA, površine 1.377 m², upisana u z.k.ul. 1081 </w:t>
      </w:r>
    </w:p>
    <w:p w14:paraId="71F50879" w14:textId="77777777" w:rsidR="00905762" w:rsidRPr="00905762" w:rsidRDefault="00905762" w:rsidP="00905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762">
        <w:rPr>
          <w:rFonts w:ascii="Times New Roman" w:eastAsia="Calibri" w:hAnsi="Times New Roman" w:cs="Times New Roman"/>
          <w:sz w:val="24"/>
          <w:szCs w:val="24"/>
        </w:rPr>
        <w:t>-</w:t>
      </w:r>
      <w:r w:rsidRPr="00905762">
        <w:rPr>
          <w:rFonts w:ascii="Times New Roman" w:eastAsia="Calibri" w:hAnsi="Times New Roman" w:cs="Times New Roman"/>
          <w:sz w:val="24"/>
          <w:szCs w:val="24"/>
        </w:rPr>
        <w:tab/>
        <w:t xml:space="preserve">z.k.č.br. 1055/3, POLJSKI PUT, PUT, površine 184 m², upisana u z.k.ul. 4 </w:t>
      </w:r>
    </w:p>
    <w:p w14:paraId="60531057" w14:textId="77777777" w:rsidR="00905762" w:rsidRPr="00905762" w:rsidRDefault="00905762" w:rsidP="00905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762">
        <w:rPr>
          <w:rFonts w:ascii="Times New Roman" w:eastAsia="Calibri" w:hAnsi="Times New Roman" w:cs="Times New Roman"/>
          <w:sz w:val="24"/>
          <w:szCs w:val="24"/>
        </w:rPr>
        <w:t>-</w:t>
      </w:r>
      <w:r w:rsidRPr="00905762">
        <w:rPr>
          <w:rFonts w:ascii="Times New Roman" w:eastAsia="Calibri" w:hAnsi="Times New Roman" w:cs="Times New Roman"/>
          <w:sz w:val="24"/>
          <w:szCs w:val="24"/>
        </w:rPr>
        <w:tab/>
        <w:t xml:space="preserve">z.k.č.br. 1056/2, IZ MRACLINA, PUT, površine 400 m², upisana u z.k.ul. 4 </w:t>
      </w:r>
    </w:p>
    <w:p w14:paraId="6DA6BDEF" w14:textId="77777777" w:rsidR="00905762" w:rsidRPr="00905762" w:rsidRDefault="00905762" w:rsidP="00905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762">
        <w:rPr>
          <w:rFonts w:ascii="Times New Roman" w:eastAsia="Calibri" w:hAnsi="Times New Roman" w:cs="Times New Roman"/>
          <w:sz w:val="24"/>
          <w:szCs w:val="24"/>
        </w:rPr>
        <w:t>-</w:t>
      </w:r>
      <w:r w:rsidRPr="00905762">
        <w:rPr>
          <w:rFonts w:ascii="Times New Roman" w:eastAsia="Calibri" w:hAnsi="Times New Roman" w:cs="Times New Roman"/>
          <w:sz w:val="24"/>
          <w:szCs w:val="24"/>
        </w:rPr>
        <w:tab/>
        <w:t xml:space="preserve">z.k.č.br. 1057/1, IZ MRACLINA, PUT IZ MRACLINA, površine 1.374 m², upisana u </w:t>
      </w:r>
    </w:p>
    <w:p w14:paraId="30D15BFB" w14:textId="77777777" w:rsidR="00905762" w:rsidRPr="00905762" w:rsidRDefault="00905762" w:rsidP="00905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762">
        <w:rPr>
          <w:rFonts w:ascii="Times New Roman" w:eastAsia="Calibri" w:hAnsi="Times New Roman" w:cs="Times New Roman"/>
          <w:sz w:val="24"/>
          <w:szCs w:val="24"/>
        </w:rPr>
        <w:t xml:space="preserve">            z.k.ul. 4 </w:t>
      </w:r>
    </w:p>
    <w:p w14:paraId="6AC28439" w14:textId="77777777" w:rsidR="00905762" w:rsidRPr="00905762" w:rsidRDefault="00905762" w:rsidP="00905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5762">
        <w:rPr>
          <w:rFonts w:ascii="Times New Roman" w:eastAsia="Calibri" w:hAnsi="Times New Roman" w:cs="Times New Roman"/>
          <w:sz w:val="24"/>
          <w:szCs w:val="24"/>
        </w:rPr>
        <w:t>-</w:t>
      </w:r>
      <w:r w:rsidRPr="00905762">
        <w:rPr>
          <w:rFonts w:ascii="Times New Roman" w:eastAsia="Calibri" w:hAnsi="Times New Roman" w:cs="Times New Roman"/>
          <w:sz w:val="24"/>
          <w:szCs w:val="24"/>
        </w:rPr>
        <w:tab/>
        <w:t xml:space="preserve">z.k.č.br. 1072/2, LOMNICA POTOK, površine 2.656 m², upisana u z.k.ul. 1902 </w:t>
      </w:r>
    </w:p>
    <w:p w14:paraId="435768F5" w14:textId="77777777" w:rsidR="00905762" w:rsidRPr="00905762" w:rsidRDefault="00905762" w:rsidP="00905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762">
        <w:rPr>
          <w:rFonts w:ascii="Times New Roman" w:eastAsia="Calibri" w:hAnsi="Times New Roman" w:cs="Times New Roman"/>
          <w:sz w:val="24"/>
          <w:szCs w:val="24"/>
        </w:rPr>
        <w:t>-</w:t>
      </w:r>
      <w:r w:rsidRPr="00905762">
        <w:rPr>
          <w:rFonts w:ascii="Times New Roman" w:eastAsia="Calibri" w:hAnsi="Times New Roman" w:cs="Times New Roman"/>
          <w:sz w:val="24"/>
          <w:szCs w:val="24"/>
        </w:rPr>
        <w:tab/>
        <w:t xml:space="preserve">4635/11501 dijelova z.k.č.br. 436/1, ORANICA MIŠINA, površine 11.501 m², upisane </w:t>
      </w:r>
    </w:p>
    <w:p w14:paraId="0B624836" w14:textId="77777777" w:rsidR="00905762" w:rsidRPr="00905762" w:rsidRDefault="00905762" w:rsidP="00905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762">
        <w:rPr>
          <w:rFonts w:ascii="Times New Roman" w:eastAsia="Calibri" w:hAnsi="Times New Roman" w:cs="Times New Roman"/>
          <w:sz w:val="24"/>
          <w:szCs w:val="24"/>
        </w:rPr>
        <w:t xml:space="preserve">            u z.k.ul. 1243</w:t>
      </w:r>
    </w:p>
    <w:p w14:paraId="547904DA" w14:textId="77777777" w:rsidR="00905762" w:rsidRPr="00905762" w:rsidRDefault="00905762" w:rsidP="00905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39967314"/>
    </w:p>
    <w:bookmarkEnd w:id="0"/>
    <w:p w14:paraId="41BBF2BE" w14:textId="77777777" w:rsidR="00905762" w:rsidRPr="00905762" w:rsidRDefault="00905762" w:rsidP="0090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905762">
        <w:rPr>
          <w:rFonts w:ascii="Times New Roman" w:eastAsia="Times New Roman" w:hAnsi="Times New Roman" w:cs="Times New Roman"/>
          <w:sz w:val="24"/>
          <w:lang w:eastAsia="hr-HR"/>
        </w:rPr>
        <w:t>Čestice zemljišta iz st. 1. ove točke ulaze u obuhvat građevne čestice određene Lokacijskom dozvolom za građenje građevine poslovne namjene (trgovački i logistički centri), 2.b skupine,</w:t>
      </w:r>
    </w:p>
    <w:p w14:paraId="625C2ACE" w14:textId="77777777" w:rsidR="00905762" w:rsidRPr="00905762" w:rsidRDefault="00905762" w:rsidP="0090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905762">
        <w:rPr>
          <w:rFonts w:ascii="Times New Roman" w:eastAsia="Times New Roman" w:hAnsi="Times New Roman" w:cs="Times New Roman"/>
          <w:sz w:val="24"/>
          <w:lang w:eastAsia="hr-HR"/>
        </w:rPr>
        <w:t xml:space="preserve">složena građevina - logistički centar – skladište sa pratećim sadržajima i vratarnicom - ETAPA 1 FAZA A, ETAPA 1 FAZA B, ETAPA 1 FAZA C, ETAPA 2, ETAPA 3, </w:t>
      </w:r>
      <w:r w:rsidRPr="00905762">
        <w:rPr>
          <w:rFonts w:ascii="Times New Roman" w:eastAsia="Times New Roman" w:hAnsi="Times New Roman" w:cs="Times New Roman"/>
          <w:sz w:val="24"/>
          <w:szCs w:val="24"/>
        </w:rPr>
        <w:t xml:space="preserve">KLASA: UP/I-350-05/23-01/000005, URBROJ: 238-31-09-23-0007, izdanom od Grada Velike Gorice, Upravnog odjela za prostorno planiranje, graditeljstvo i zaštitu okoliša, od 24. ožujka 2023., pravomoćnom od 20. travnja 2023. </w:t>
      </w:r>
    </w:p>
    <w:p w14:paraId="04E2FB21" w14:textId="77777777" w:rsidR="00905762" w:rsidRPr="00905762" w:rsidRDefault="00905762" w:rsidP="0090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14:paraId="12C8CFBF" w14:textId="77777777" w:rsidR="00905762" w:rsidRPr="00905762" w:rsidRDefault="00905762" w:rsidP="0090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905762">
        <w:rPr>
          <w:rFonts w:ascii="Times New Roman" w:eastAsia="Times New Roman" w:hAnsi="Times New Roman" w:cs="Times New Roman"/>
          <w:sz w:val="24"/>
          <w:lang w:eastAsia="hr-HR"/>
        </w:rPr>
        <w:t>Površina čestica iz stavka 1. ove točke iznosi 23.322 m², a površina građevne čestice iz stavka 2. ove točke iznosi 75.514 m² te čestice  iz stavka 1. ove točke predstavljaju manje od 50 % površine utvrđene građevne čestice.</w:t>
      </w:r>
    </w:p>
    <w:p w14:paraId="3CD6930D" w14:textId="77777777" w:rsidR="00905762" w:rsidRPr="00905762" w:rsidRDefault="00905762" w:rsidP="00905762">
      <w:pPr>
        <w:spacing w:after="0" w:line="240" w:lineRule="auto"/>
        <w:rPr>
          <w:rFonts w:ascii="Times New Roman" w:eastAsia="Calibri" w:hAnsi="Times New Roman" w:cs="Arial"/>
          <w:b/>
          <w:sz w:val="24"/>
          <w:szCs w:val="24"/>
        </w:rPr>
      </w:pPr>
    </w:p>
    <w:p w14:paraId="0ED42A33" w14:textId="77777777" w:rsidR="00905762" w:rsidRPr="00905762" w:rsidRDefault="00905762" w:rsidP="00905762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  <w:sectPr w:rsidR="00905762" w:rsidRPr="00905762">
          <w:pgSz w:w="11906" w:h="16838"/>
          <w:pgMar w:top="2948" w:right="1418" w:bottom="1418" w:left="1418" w:header="709" w:footer="709" w:gutter="0"/>
          <w:cols w:space="720"/>
        </w:sectPr>
      </w:pPr>
    </w:p>
    <w:p w14:paraId="7C639D26" w14:textId="77777777" w:rsidR="00905762" w:rsidRPr="00905762" w:rsidRDefault="00905762" w:rsidP="00905762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905762">
        <w:rPr>
          <w:rFonts w:ascii="Times New Roman" w:eastAsia="Calibri" w:hAnsi="Times New Roman" w:cs="Arial"/>
          <w:sz w:val="24"/>
          <w:szCs w:val="24"/>
        </w:rPr>
        <w:lastRenderedPageBreak/>
        <w:t xml:space="preserve">Kupac je za građevnu česticu iz stavka 2. ove točke, u obuhvat koje ulaze nekretnine iz stavka 1. ove točke, 26. srpnja 2022., sklopio Predugovor o kupoprodaji (Sale and Purchase Pre-Agreement) s trgovačkim društvom LOG EXPERT FOUR d.o.o., uz uvjet rješavanja imovinskopravnih odnosa s Republikom Hrvatskom na česticama iz stavka 1. ove točke. </w:t>
      </w:r>
    </w:p>
    <w:p w14:paraId="1490A49B" w14:textId="77777777" w:rsidR="00905762" w:rsidRPr="00905762" w:rsidRDefault="00905762" w:rsidP="00905762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0C079412" w14:textId="77777777" w:rsidR="00905762" w:rsidRPr="00905762" w:rsidRDefault="00905762" w:rsidP="00905762">
      <w:pPr>
        <w:spacing w:after="0" w:line="20" w:lineRule="atLeast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05762">
        <w:rPr>
          <w:rFonts w:ascii="Times New Roman" w:eastAsia="Calibri" w:hAnsi="Times New Roman" w:cs="Arial"/>
          <w:b/>
          <w:sz w:val="24"/>
          <w:szCs w:val="24"/>
        </w:rPr>
        <w:t>II.</w:t>
      </w:r>
    </w:p>
    <w:p w14:paraId="19C82E23" w14:textId="77777777" w:rsidR="00905762" w:rsidRPr="00905762" w:rsidRDefault="00905762" w:rsidP="0090576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905762">
        <w:rPr>
          <w:rFonts w:ascii="Times New Roman" w:eastAsia="Times New Roman" w:hAnsi="Times New Roman" w:cs="Times New Roman"/>
          <w:sz w:val="24"/>
          <w:lang w:eastAsia="hr-HR"/>
        </w:rPr>
        <w:t xml:space="preserve">Kupoprodajna cijena čestica zemljišta iz stavka 1. točke I. ove Odluke, iznosi 1.100.000,00 eura (slovima: milijunistotisućaeura).   </w:t>
      </w:r>
    </w:p>
    <w:p w14:paraId="2F9EC603" w14:textId="77777777" w:rsidR="00905762" w:rsidRPr="00905762" w:rsidRDefault="00905762" w:rsidP="0090576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14:paraId="791F3DFF" w14:textId="77777777" w:rsidR="00905762" w:rsidRPr="00905762" w:rsidRDefault="00905762" w:rsidP="0090576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905762">
        <w:rPr>
          <w:rFonts w:ascii="Times New Roman" w:eastAsia="Times New Roman" w:hAnsi="Times New Roman" w:cs="Times New Roman"/>
          <w:sz w:val="24"/>
          <w:lang w:eastAsia="hr-HR"/>
        </w:rPr>
        <w:t>Kupac nekretnine iz točke I. ove Odluke, osim kupoprodajne cijene, snosi trošak procjene tržišne vrijednosti nekretnina po ovlaštenom sudskom vještaku, u iznosu od 398,16 eura (slovima: tristodevedesetosameuraišesnaestcenata).</w:t>
      </w:r>
    </w:p>
    <w:p w14:paraId="3E9A68D5" w14:textId="77777777" w:rsidR="00905762" w:rsidRPr="00905762" w:rsidRDefault="00905762" w:rsidP="0090576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14:paraId="44B47D55" w14:textId="77777777" w:rsidR="00905762" w:rsidRPr="00905762" w:rsidRDefault="00905762" w:rsidP="00905762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  <w:r w:rsidRPr="00905762">
        <w:rPr>
          <w:rFonts w:ascii="Times New Roman" w:eastAsia="Calibri" w:hAnsi="Times New Roman" w:cs="Arial"/>
          <w:sz w:val="24"/>
          <w:szCs w:val="24"/>
        </w:rPr>
        <w:t>Početna cijena  iz stavka 1. ove točke utvrđena je temeljem procjene sudskog vještaka Veridon d.o.o. (Elaborati oznake  TD: 081-Z-VUK-MPGI/22 od 11. travnja 2022. i TD: 133-Z-VUK-MPGI/23, iz lipnja 2023) i mišljenja Službe za tehničke poslove u Ministarstvu</w:t>
      </w:r>
      <w:r w:rsidRPr="00905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5762">
        <w:rPr>
          <w:rFonts w:ascii="Times New Roman" w:eastAsia="Calibri" w:hAnsi="Times New Roman" w:cs="Arial"/>
          <w:sz w:val="24"/>
          <w:szCs w:val="24"/>
        </w:rPr>
        <w:t xml:space="preserve">prostornoga uređenja, graditeljstva i državne imovine KLASA 940-06/20-10/542, URBROJ: 531-11-2-4-23-100, od 7 rujna 2023. </w:t>
      </w:r>
    </w:p>
    <w:p w14:paraId="5B390A6E" w14:textId="624E0D25" w:rsidR="00905762" w:rsidRPr="00905762" w:rsidRDefault="00905762" w:rsidP="0090576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14:paraId="36521506" w14:textId="77777777" w:rsidR="00905762" w:rsidRPr="00905762" w:rsidRDefault="00905762" w:rsidP="0090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905762">
        <w:rPr>
          <w:rFonts w:ascii="Times New Roman" w:eastAsia="Times New Roman" w:hAnsi="Times New Roman" w:cs="Times New Roman"/>
          <w:b/>
          <w:sz w:val="24"/>
          <w:lang w:eastAsia="hr-HR"/>
        </w:rPr>
        <w:t>III.</w:t>
      </w:r>
    </w:p>
    <w:p w14:paraId="05FD52B6" w14:textId="77777777" w:rsidR="00905762" w:rsidRPr="00905762" w:rsidRDefault="00905762" w:rsidP="0090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905762">
        <w:rPr>
          <w:rFonts w:ascii="Times New Roman" w:eastAsia="Times New Roman" w:hAnsi="Times New Roman" w:cs="Times New Roman"/>
          <w:sz w:val="24"/>
          <w:lang w:eastAsia="hr-HR"/>
        </w:rPr>
        <w:t>S kupcem  nekretnine iz točke I. ove Odluke sklopit će se kupoprodajni ugovor temeljem kojeg će se kupac obvezati na isplatu kupoprodajne cijene  u roku od 30 dana od dana zaključenja kupoprodajnog ugovora.</w:t>
      </w:r>
    </w:p>
    <w:p w14:paraId="625AC730" w14:textId="77777777" w:rsidR="00905762" w:rsidRPr="00905762" w:rsidRDefault="00905762" w:rsidP="0090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14:paraId="4F9869AF" w14:textId="77777777" w:rsidR="00905762" w:rsidRPr="00905762" w:rsidRDefault="00905762" w:rsidP="0090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905762">
        <w:rPr>
          <w:rFonts w:ascii="Times New Roman" w:eastAsia="Times New Roman" w:hAnsi="Times New Roman" w:cs="Times New Roman"/>
          <w:sz w:val="24"/>
          <w:lang w:eastAsia="hr-HR"/>
        </w:rPr>
        <w:t>U kupoprodajni ugovor unijet će se  i odredba da će se isprava podobna za upis prava vlasništva izdati kupcu nakon što uplati iznos iz točke II. ove Odluke.</w:t>
      </w:r>
    </w:p>
    <w:p w14:paraId="251B31F9" w14:textId="77777777" w:rsidR="00905762" w:rsidRPr="00905762" w:rsidRDefault="00905762" w:rsidP="0090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14:paraId="1F58D74E" w14:textId="77777777" w:rsidR="00905762" w:rsidRPr="00905762" w:rsidRDefault="00905762" w:rsidP="0090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905762">
        <w:rPr>
          <w:rFonts w:ascii="Times New Roman" w:eastAsia="Times New Roman" w:hAnsi="Times New Roman" w:cs="Times New Roman"/>
          <w:sz w:val="24"/>
          <w:lang w:eastAsia="hr-HR"/>
        </w:rPr>
        <w:t xml:space="preserve">U kupoprodajni ugovor unijet će se  i odredba da se nekretnina iz točke I. ove Odluke prodaje u viđenom stanju i da prodavatelj nije odgovoran za bilo kakve naknadno utvrđene pravne ili materijalne nedostatke, niti može snositi bilo kakvu štetu s tog osnova.  </w:t>
      </w:r>
    </w:p>
    <w:p w14:paraId="2E488781" w14:textId="77777777" w:rsidR="00905762" w:rsidRPr="00905762" w:rsidRDefault="00905762" w:rsidP="0090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14:paraId="2F83343C" w14:textId="77777777" w:rsidR="00905762" w:rsidRPr="00905762" w:rsidRDefault="00905762" w:rsidP="0090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905762">
        <w:rPr>
          <w:rFonts w:ascii="Times New Roman" w:eastAsia="Times New Roman" w:hAnsi="Times New Roman" w:cs="Times New Roman"/>
          <w:b/>
          <w:sz w:val="24"/>
          <w:lang w:eastAsia="hr-HR"/>
        </w:rPr>
        <w:t>IV.</w:t>
      </w:r>
    </w:p>
    <w:p w14:paraId="5777A981" w14:textId="77777777" w:rsidR="00905762" w:rsidRPr="00905762" w:rsidRDefault="00905762" w:rsidP="00905762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  <w:r w:rsidRPr="00905762">
        <w:rPr>
          <w:rFonts w:ascii="Times New Roman" w:eastAsia="Calibri" w:hAnsi="Times New Roman" w:cs="Arial"/>
          <w:sz w:val="24"/>
          <w:szCs w:val="24"/>
        </w:rPr>
        <w:t>Za provedbu ove odluke zadužuje se Ministarstvo</w:t>
      </w:r>
      <w:r w:rsidRPr="00905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5762">
        <w:rPr>
          <w:rFonts w:ascii="Times New Roman" w:eastAsia="Calibri" w:hAnsi="Times New Roman" w:cs="Arial"/>
          <w:sz w:val="24"/>
          <w:szCs w:val="24"/>
        </w:rPr>
        <w:t>prostornoga uređenja, graditeljstva i državne imovine.</w:t>
      </w:r>
    </w:p>
    <w:p w14:paraId="24AE8D2F" w14:textId="77777777" w:rsidR="00905762" w:rsidRPr="00905762" w:rsidRDefault="00905762" w:rsidP="0090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14:paraId="576B1D50" w14:textId="77777777" w:rsidR="00905762" w:rsidRPr="00905762" w:rsidRDefault="00905762" w:rsidP="00905762">
      <w:pPr>
        <w:spacing w:after="0" w:line="20" w:lineRule="atLeast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05762">
        <w:rPr>
          <w:rFonts w:ascii="Times New Roman" w:eastAsia="Calibri" w:hAnsi="Times New Roman" w:cs="Arial"/>
          <w:b/>
          <w:sz w:val="24"/>
          <w:szCs w:val="24"/>
        </w:rPr>
        <w:t>V.</w:t>
      </w:r>
    </w:p>
    <w:p w14:paraId="43506CB7" w14:textId="5DA2DFC3" w:rsidR="00905762" w:rsidRPr="00905762" w:rsidRDefault="004D6E65" w:rsidP="00905762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Ova O</w:t>
      </w:r>
      <w:r w:rsidR="00905762" w:rsidRPr="00905762">
        <w:rPr>
          <w:rFonts w:ascii="Times New Roman" w:eastAsia="Calibri" w:hAnsi="Times New Roman" w:cs="Arial"/>
          <w:sz w:val="24"/>
          <w:szCs w:val="24"/>
        </w:rPr>
        <w:t>dluka stupa na snagu danom donošenja.</w:t>
      </w:r>
    </w:p>
    <w:p w14:paraId="7F677C79" w14:textId="77777777" w:rsidR="00905762" w:rsidRPr="00905762" w:rsidRDefault="00905762" w:rsidP="0090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14:paraId="401F1F8C" w14:textId="77777777" w:rsidR="00905762" w:rsidRPr="00905762" w:rsidRDefault="00905762" w:rsidP="00905762">
      <w:pPr>
        <w:spacing w:after="0" w:line="20" w:lineRule="atLeast"/>
        <w:rPr>
          <w:rFonts w:ascii="Times New Roman" w:eastAsia="Calibri" w:hAnsi="Times New Roman" w:cs="Arial"/>
          <w:sz w:val="24"/>
          <w:szCs w:val="24"/>
        </w:rPr>
      </w:pPr>
      <w:r w:rsidRPr="00905762">
        <w:rPr>
          <w:rFonts w:ascii="Times New Roman" w:eastAsia="Calibri" w:hAnsi="Times New Roman" w:cs="Arial"/>
          <w:sz w:val="24"/>
          <w:szCs w:val="24"/>
        </w:rPr>
        <w:t xml:space="preserve">KLASA: </w:t>
      </w:r>
    </w:p>
    <w:p w14:paraId="050A25CA" w14:textId="77777777" w:rsidR="00905762" w:rsidRPr="00905762" w:rsidRDefault="00905762" w:rsidP="00905762">
      <w:pPr>
        <w:spacing w:after="0" w:line="20" w:lineRule="atLeast"/>
        <w:rPr>
          <w:rFonts w:ascii="Times New Roman" w:eastAsia="Calibri" w:hAnsi="Times New Roman" w:cs="Arial"/>
          <w:sz w:val="24"/>
          <w:szCs w:val="24"/>
        </w:rPr>
      </w:pPr>
      <w:r w:rsidRPr="00905762">
        <w:rPr>
          <w:rFonts w:ascii="Times New Roman" w:eastAsia="Calibri" w:hAnsi="Times New Roman" w:cs="Arial"/>
          <w:sz w:val="24"/>
          <w:szCs w:val="24"/>
        </w:rPr>
        <w:t xml:space="preserve">URBROJ: </w:t>
      </w:r>
    </w:p>
    <w:p w14:paraId="71586762" w14:textId="77777777" w:rsidR="00905762" w:rsidRPr="00905762" w:rsidRDefault="00905762" w:rsidP="00905762">
      <w:pPr>
        <w:spacing w:after="0" w:line="20" w:lineRule="atLeast"/>
        <w:ind w:left="4536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05762">
        <w:rPr>
          <w:rFonts w:ascii="Times New Roman" w:eastAsia="Calibri" w:hAnsi="Times New Roman" w:cs="Arial"/>
          <w:b/>
          <w:sz w:val="24"/>
          <w:szCs w:val="24"/>
        </w:rPr>
        <w:t>PREDSJEDNIK</w:t>
      </w:r>
    </w:p>
    <w:p w14:paraId="678312DC" w14:textId="77777777" w:rsidR="00905762" w:rsidRPr="00905762" w:rsidRDefault="00905762" w:rsidP="00905762">
      <w:pPr>
        <w:spacing w:after="0" w:line="20" w:lineRule="atLeast"/>
        <w:ind w:left="4536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p w14:paraId="1924E606" w14:textId="77777777" w:rsidR="00905762" w:rsidRPr="00905762" w:rsidRDefault="00905762" w:rsidP="00905762">
      <w:pPr>
        <w:spacing w:after="0" w:line="20" w:lineRule="atLeast"/>
        <w:ind w:left="4536"/>
        <w:jc w:val="center"/>
        <w:rPr>
          <w:rFonts w:ascii="Times New Roman" w:eastAsia="Calibri" w:hAnsi="Times New Roman" w:cs="Arial"/>
          <w:sz w:val="24"/>
          <w:szCs w:val="24"/>
        </w:rPr>
      </w:pPr>
      <w:r w:rsidRPr="00905762">
        <w:rPr>
          <w:rFonts w:ascii="Times New Roman" w:eastAsia="Calibri" w:hAnsi="Times New Roman" w:cs="Arial"/>
          <w:sz w:val="24"/>
          <w:szCs w:val="24"/>
        </w:rPr>
        <w:t>mr. sc. Andrej Plenković</w:t>
      </w:r>
    </w:p>
    <w:p w14:paraId="1E52F656" w14:textId="3D74151D" w:rsidR="00905762" w:rsidRDefault="00905762" w:rsidP="00905762">
      <w:pPr>
        <w:spacing w:after="0" w:line="20" w:lineRule="atLeast"/>
        <w:rPr>
          <w:rFonts w:ascii="Times New Roman" w:eastAsia="Calibri" w:hAnsi="Times New Roman" w:cs="Arial"/>
          <w:sz w:val="18"/>
          <w:szCs w:val="24"/>
        </w:rPr>
      </w:pPr>
    </w:p>
    <w:p w14:paraId="295AC4D7" w14:textId="04A34A7E" w:rsidR="004D6E65" w:rsidRDefault="004D6E65" w:rsidP="00905762">
      <w:pPr>
        <w:spacing w:after="0" w:line="20" w:lineRule="atLeast"/>
        <w:rPr>
          <w:rFonts w:ascii="Times New Roman" w:eastAsia="Calibri" w:hAnsi="Times New Roman" w:cs="Arial"/>
          <w:sz w:val="18"/>
          <w:szCs w:val="24"/>
        </w:rPr>
      </w:pPr>
    </w:p>
    <w:p w14:paraId="076D7109" w14:textId="75A189E3" w:rsidR="004D6E65" w:rsidRDefault="004D6E65" w:rsidP="00905762">
      <w:pPr>
        <w:spacing w:after="0" w:line="20" w:lineRule="atLeast"/>
        <w:rPr>
          <w:rFonts w:ascii="Times New Roman" w:eastAsia="Calibri" w:hAnsi="Times New Roman" w:cs="Arial"/>
          <w:sz w:val="18"/>
          <w:szCs w:val="24"/>
        </w:rPr>
      </w:pPr>
    </w:p>
    <w:p w14:paraId="5133CA91" w14:textId="7B0D368E" w:rsidR="004D6E65" w:rsidRDefault="004D6E65" w:rsidP="00905762">
      <w:pPr>
        <w:spacing w:after="0" w:line="20" w:lineRule="atLeast"/>
        <w:rPr>
          <w:rFonts w:ascii="Times New Roman" w:eastAsia="Calibri" w:hAnsi="Times New Roman" w:cs="Arial"/>
          <w:sz w:val="18"/>
          <w:szCs w:val="24"/>
        </w:rPr>
      </w:pPr>
    </w:p>
    <w:p w14:paraId="44F2EEB4" w14:textId="77777777" w:rsidR="004D6E65" w:rsidRPr="00905762" w:rsidRDefault="004D6E65" w:rsidP="00905762">
      <w:pPr>
        <w:spacing w:after="0" w:line="20" w:lineRule="atLeast"/>
        <w:rPr>
          <w:rFonts w:ascii="Times New Roman" w:eastAsia="Calibri" w:hAnsi="Times New Roman" w:cs="Arial"/>
          <w:sz w:val="18"/>
          <w:szCs w:val="24"/>
        </w:rPr>
      </w:pPr>
      <w:bookmarkStart w:id="1" w:name="_GoBack"/>
      <w:bookmarkEnd w:id="1"/>
    </w:p>
    <w:p w14:paraId="6FC0F6AA" w14:textId="77777777" w:rsidR="00905762" w:rsidRPr="00905762" w:rsidRDefault="00905762" w:rsidP="00905762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58C3C527" w14:textId="77777777" w:rsidR="00905762" w:rsidRPr="00905762" w:rsidRDefault="00905762" w:rsidP="00905762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5762">
        <w:rPr>
          <w:rFonts w:ascii="Times New Roman" w:eastAsia="Calibri" w:hAnsi="Times New Roman" w:cs="Times New Roman"/>
          <w:b/>
          <w:bCs/>
          <w:sz w:val="24"/>
          <w:szCs w:val="24"/>
        </w:rPr>
        <w:t>Obrazloženje</w:t>
      </w:r>
    </w:p>
    <w:p w14:paraId="696F4A7F" w14:textId="77777777" w:rsidR="00905762" w:rsidRPr="00905762" w:rsidRDefault="00905762" w:rsidP="00905762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6D89E877" w14:textId="0F588618" w:rsidR="00905762" w:rsidRPr="00905762" w:rsidRDefault="00905762" w:rsidP="00905762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762">
        <w:rPr>
          <w:rFonts w:ascii="Times New Roman" w:eastAsia="Calibri" w:hAnsi="Times New Roman" w:cs="Times New Roman"/>
          <w:sz w:val="24"/>
          <w:szCs w:val="24"/>
        </w:rPr>
        <w:t>Republika Hrvatska vlasnik je nekretnina označenih kao k.č.br.  437/1, k.č.br. 437/2, k.č.br. 437/3, k.č.br. 438/1, k.č.br. 438/2, k.č.br. 440/2, k.č.br. 1055/3, k.č.br. 1056/2, k.č.br. 1057/1, k.č.br. 1072/2 i 4635/11501 dijelova k.č.br. 436/1, sve k.o. Vukovina, ukupne površine 23.322 m². Predmetne nekretnine obuhvaćene su građevnom česticom formiranom lokacijskom dozvolom za gradnju logističkog centra u Poslovnoj zoni Vukovinsko polje, ukupne površine 75.514 m². Vlasnik ostalih čestica u obuhvatu građevne čestice, površine 52.192 m²,  trgovačko je društvo Meridian 16 Business park d.o.o., podnositelj zahtjeva za kupoprodaju. Lokacijsku dozvolu ishodilo je društvo LOG EXPERT FOUR d.o.o, koje je s podnositeljem zahtjeva sklopilo predugovor o kupnji svih nekretnina koje se nalaze u obuhvatu građevne čestice, uz uvjet da podnositelj zahtjeva uredi imovinskopravne odnose s Republikom Hrvatskom. Tu napominjemo da je lokacijska dozvola impersonalni akt, u njenoj izreci ne daju se prava i obveze stranci, već se određuju lokacijski uvjeti za budući zahvat u prostoru. Poslovna zona Vukovinsko polje najveća je privatna poslovna zona u Republici Hrvatskoj, koju razvija trgovačko društvo Meridian 16 Business Park d.o.o., u vlasništvu istoimenog austrijskog društva iza kojeg stoji kapital g. Richarda Teichmanna, koji je stavrni vlasnik društva i čije je društvo Teichmann &amp; Compagnons Property Networks iz Austrije razvilo i razvija više nekretninskih projekata po srednjoj Europi. Tu se prvenstveno radi o poslovnim objektima. U poslovnoj zoni Vukovinsko polje svoje poslovne objekte smjestilo je više gospodarskih subjekata, među njima se ističu Atlantic grupa d.d. i Eurospin d.o.o. sa svojim centralnim skladištima. Uz njih tu su UPS (logistika) In Time d.o.o. (prijevoz), Prahir d.o.o. (trgovina i proizvodnja nakita) i drugi manje poznati gospodarski subjekti. U zoni se nalazi i velika poslovna zgrada tlocrtne površine 68.000 m², u vlasništvu društva LOG EXPERT ONE d.o.o., u kojoj posluju mnoge poznate svjetske logističke tvrtke (primjerice Kuehne+Nagel), a koja zgrada je energetski neovisna, budući da se na krovu nalazi jedna od najvećih sunčanih elektrana u kontinentalnom dijelu Republike Hrvatske. Rečeno društvo LOG EXPERT ONE d.o.o., u vlasništvu je istog investitora LOG SYMPATIA HOLDING a.s., registriranog u Republici Češkoj. Prema podacima iz Registra stvarnih vlasnika, stvarni vlasnici društva su g. Branislav Haban iz Slovačke i gđa Ecaterina Onica iz Rumunjske.</w:t>
      </w:r>
    </w:p>
    <w:p w14:paraId="5EA80082" w14:textId="77777777" w:rsidR="00905762" w:rsidRPr="00905762" w:rsidRDefault="00905762" w:rsidP="00905762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286EFD" w14:textId="07EE2362" w:rsidR="00905762" w:rsidRPr="00905762" w:rsidRDefault="00905762" w:rsidP="00905762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762">
        <w:rPr>
          <w:rFonts w:ascii="Times New Roman" w:eastAsia="Calibri" w:hAnsi="Times New Roman" w:cs="Times New Roman"/>
          <w:sz w:val="24"/>
          <w:szCs w:val="24"/>
        </w:rPr>
        <w:t>Cijena je utvrđena temeljem dva procjembena elaborata izrađena po Veridon d.o.o., koji su potvrđeni mišljenjima Službe za tehničke poslove u Ministarstvu prostornoga uređenja, graditeljstva i državne imovine. Napominjemo da je za jedan dio čestica procjena izvršena 2022.g., a ove godine aktualizirana, dok je za drugi dio procjena naručena po zaprimanju i obradi ovog zahtjeva, što je razlog da je vrijednost nekretnine utvrđena temeljem dva elaborata.</w:t>
      </w:r>
    </w:p>
    <w:p w14:paraId="2036D21A" w14:textId="77777777" w:rsidR="00905762" w:rsidRPr="00905762" w:rsidRDefault="00905762" w:rsidP="00905762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72270263" w14:textId="420F6C49" w:rsidR="00905762" w:rsidRPr="00905762" w:rsidRDefault="00905762" w:rsidP="00905762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762">
        <w:rPr>
          <w:rFonts w:ascii="Times New Roman" w:eastAsia="Calibri" w:hAnsi="Times New Roman" w:cs="Times New Roman"/>
          <w:sz w:val="24"/>
          <w:szCs w:val="24"/>
        </w:rPr>
        <w:t>Nekretnina se nalazi u građevinskom području proizvodno-poslovne namjene, za koje je na snazi Urbanistički plan uređenja proizvodne zone Vukovinsko Polje („Službeni glasnik Grada Velike Gorice“, br.13/07.). U obuhvatu UPU-a veći je broj čestica u vlasništvu Reopubliek Hrvatske te je do sada, po ovom modelu s društvom Meridian 16  sklopljeno devet ugovora. Uz navedeno, treba napomenuti da se zona nalazi u neposrednoj blizini autoceste A11 Zagreb – Sisak i željezničke pruge Zagreb – Sisak, uz odličnu prometnu povezanost s Gradom Zagrebom.</w:t>
      </w:r>
    </w:p>
    <w:p w14:paraId="5D939316" w14:textId="77777777" w:rsidR="00905762" w:rsidRPr="00905762" w:rsidRDefault="00905762" w:rsidP="00905762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7EAE67" w14:textId="7787A716" w:rsidR="00905762" w:rsidRPr="00905762" w:rsidRDefault="00905762" w:rsidP="00905762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905762">
        <w:rPr>
          <w:rFonts w:ascii="Times New Roman" w:eastAsia="Calibri" w:hAnsi="Times New Roman" w:cs="Times New Roman"/>
          <w:sz w:val="24"/>
          <w:szCs w:val="24"/>
        </w:rPr>
        <w:t>Slijedom navedenoga predlaže se donošenje dostavljene odluke.</w:t>
      </w:r>
    </w:p>
    <w:p w14:paraId="73F55F1C" w14:textId="0A0DC6A4" w:rsidR="00905762" w:rsidRPr="00905762" w:rsidRDefault="00905762" w:rsidP="00905762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FE56D3" w14:textId="77777777" w:rsidR="00CE71C9" w:rsidRPr="00CE71C9" w:rsidRDefault="00CE71C9" w:rsidP="00CE71C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7DF085" w14:textId="6125B208" w:rsidR="00AE4E75" w:rsidRDefault="00AE4E75" w:rsidP="00CE71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4E75" w:rsidSect="00FB282B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151D7" w14:textId="77777777" w:rsidR="003A17C4" w:rsidRDefault="003A17C4" w:rsidP="00516B19">
      <w:pPr>
        <w:spacing w:after="0" w:line="240" w:lineRule="auto"/>
      </w:pPr>
      <w:r>
        <w:separator/>
      </w:r>
    </w:p>
  </w:endnote>
  <w:endnote w:type="continuationSeparator" w:id="0">
    <w:p w14:paraId="2009061F" w14:textId="77777777" w:rsidR="003A17C4" w:rsidRDefault="003A17C4" w:rsidP="0051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56086" w14:textId="77777777" w:rsidR="003A17C4" w:rsidRDefault="003A17C4" w:rsidP="00516B19">
      <w:pPr>
        <w:spacing w:after="0" w:line="240" w:lineRule="auto"/>
      </w:pPr>
      <w:r>
        <w:separator/>
      </w:r>
    </w:p>
  </w:footnote>
  <w:footnote w:type="continuationSeparator" w:id="0">
    <w:p w14:paraId="6983A08A" w14:textId="77777777" w:rsidR="003A17C4" w:rsidRDefault="003A17C4" w:rsidP="0051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B1662"/>
    <w:multiLevelType w:val="hybridMultilevel"/>
    <w:tmpl w:val="A41A2134"/>
    <w:lvl w:ilvl="0" w:tplc="D6EA6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3"/>
    <w:rsid w:val="0003758A"/>
    <w:rsid w:val="00053C9D"/>
    <w:rsid w:val="00054346"/>
    <w:rsid w:val="00070F41"/>
    <w:rsid w:val="00083018"/>
    <w:rsid w:val="00083289"/>
    <w:rsid w:val="00085DC8"/>
    <w:rsid w:val="00086486"/>
    <w:rsid w:val="00090513"/>
    <w:rsid w:val="00090629"/>
    <w:rsid w:val="00094636"/>
    <w:rsid w:val="000959CE"/>
    <w:rsid w:val="000B02F8"/>
    <w:rsid w:val="000B282E"/>
    <w:rsid w:val="000C364B"/>
    <w:rsid w:val="000D776F"/>
    <w:rsid w:val="000E36E6"/>
    <w:rsid w:val="000F68C0"/>
    <w:rsid w:val="00105562"/>
    <w:rsid w:val="0012464A"/>
    <w:rsid w:val="001451B1"/>
    <w:rsid w:val="001472EA"/>
    <w:rsid w:val="0016006D"/>
    <w:rsid w:val="001722B5"/>
    <w:rsid w:val="00191EDD"/>
    <w:rsid w:val="001A2058"/>
    <w:rsid w:val="001A6887"/>
    <w:rsid w:val="001A70D4"/>
    <w:rsid w:val="001B2B11"/>
    <w:rsid w:val="001C5C7E"/>
    <w:rsid w:val="00206D70"/>
    <w:rsid w:val="0020741B"/>
    <w:rsid w:val="002170E5"/>
    <w:rsid w:val="002200CF"/>
    <w:rsid w:val="00222CE7"/>
    <w:rsid w:val="00234CAE"/>
    <w:rsid w:val="00253362"/>
    <w:rsid w:val="00254E70"/>
    <w:rsid w:val="0026145F"/>
    <w:rsid w:val="002673D8"/>
    <w:rsid w:val="00273A47"/>
    <w:rsid w:val="002929A4"/>
    <w:rsid w:val="002A000A"/>
    <w:rsid w:val="002B10B2"/>
    <w:rsid w:val="002B5A23"/>
    <w:rsid w:val="002C49C0"/>
    <w:rsid w:val="002C7287"/>
    <w:rsid w:val="002D365A"/>
    <w:rsid w:val="002E077B"/>
    <w:rsid w:val="002E6DB5"/>
    <w:rsid w:val="002F249F"/>
    <w:rsid w:val="002F262E"/>
    <w:rsid w:val="002F52F7"/>
    <w:rsid w:val="00304D8F"/>
    <w:rsid w:val="00311AEA"/>
    <w:rsid w:val="00317A66"/>
    <w:rsid w:val="00317CCC"/>
    <w:rsid w:val="0033460A"/>
    <w:rsid w:val="00342231"/>
    <w:rsid w:val="003453D1"/>
    <w:rsid w:val="0035700D"/>
    <w:rsid w:val="00361250"/>
    <w:rsid w:val="003665DD"/>
    <w:rsid w:val="0039406F"/>
    <w:rsid w:val="003A17C4"/>
    <w:rsid w:val="003A6B5C"/>
    <w:rsid w:val="003B7E26"/>
    <w:rsid w:val="003C0C0F"/>
    <w:rsid w:val="003C25CA"/>
    <w:rsid w:val="003C6E70"/>
    <w:rsid w:val="003C7B05"/>
    <w:rsid w:val="003C7BB3"/>
    <w:rsid w:val="003D2F46"/>
    <w:rsid w:val="003D4082"/>
    <w:rsid w:val="003E4C71"/>
    <w:rsid w:val="003F6A20"/>
    <w:rsid w:val="00402F47"/>
    <w:rsid w:val="00432D04"/>
    <w:rsid w:val="00465998"/>
    <w:rsid w:val="00473DF4"/>
    <w:rsid w:val="00480241"/>
    <w:rsid w:val="004A445C"/>
    <w:rsid w:val="004B7698"/>
    <w:rsid w:val="004C01CE"/>
    <w:rsid w:val="004C4D2A"/>
    <w:rsid w:val="004D6236"/>
    <w:rsid w:val="004D6E65"/>
    <w:rsid w:val="004E6E08"/>
    <w:rsid w:val="004F1AB6"/>
    <w:rsid w:val="004F6CFB"/>
    <w:rsid w:val="004F7FB0"/>
    <w:rsid w:val="00501334"/>
    <w:rsid w:val="00516B19"/>
    <w:rsid w:val="005256C1"/>
    <w:rsid w:val="00526C75"/>
    <w:rsid w:val="00533971"/>
    <w:rsid w:val="0053495B"/>
    <w:rsid w:val="00544786"/>
    <w:rsid w:val="005471B1"/>
    <w:rsid w:val="00550B27"/>
    <w:rsid w:val="00550F0F"/>
    <w:rsid w:val="00562277"/>
    <w:rsid w:val="00562484"/>
    <w:rsid w:val="005637E8"/>
    <w:rsid w:val="005668B5"/>
    <w:rsid w:val="005741A2"/>
    <w:rsid w:val="0058536C"/>
    <w:rsid w:val="005B6A8E"/>
    <w:rsid w:val="005C7651"/>
    <w:rsid w:val="005D166E"/>
    <w:rsid w:val="005D5480"/>
    <w:rsid w:val="005D7C28"/>
    <w:rsid w:val="005F65A1"/>
    <w:rsid w:val="0061312F"/>
    <w:rsid w:val="00616847"/>
    <w:rsid w:val="0062137F"/>
    <w:rsid w:val="0063345C"/>
    <w:rsid w:val="00635559"/>
    <w:rsid w:val="0064043D"/>
    <w:rsid w:val="006549F2"/>
    <w:rsid w:val="006558E4"/>
    <w:rsid w:val="006638C2"/>
    <w:rsid w:val="006664D6"/>
    <w:rsid w:val="00690F29"/>
    <w:rsid w:val="00691084"/>
    <w:rsid w:val="00691B5B"/>
    <w:rsid w:val="006968E3"/>
    <w:rsid w:val="00697292"/>
    <w:rsid w:val="006A0E15"/>
    <w:rsid w:val="006B1023"/>
    <w:rsid w:val="006B3899"/>
    <w:rsid w:val="006C27B1"/>
    <w:rsid w:val="006E0644"/>
    <w:rsid w:val="006F0668"/>
    <w:rsid w:val="006F0C72"/>
    <w:rsid w:val="006F5673"/>
    <w:rsid w:val="006F5B7A"/>
    <w:rsid w:val="00700DA6"/>
    <w:rsid w:val="007020B5"/>
    <w:rsid w:val="007026D0"/>
    <w:rsid w:val="00703E53"/>
    <w:rsid w:val="007103E5"/>
    <w:rsid w:val="007402C3"/>
    <w:rsid w:val="007450CF"/>
    <w:rsid w:val="00784601"/>
    <w:rsid w:val="007926E1"/>
    <w:rsid w:val="007A7B1F"/>
    <w:rsid w:val="007B0281"/>
    <w:rsid w:val="007B37B5"/>
    <w:rsid w:val="007B4DED"/>
    <w:rsid w:val="007C6FA1"/>
    <w:rsid w:val="007E11CE"/>
    <w:rsid w:val="007E210F"/>
    <w:rsid w:val="007E2E5A"/>
    <w:rsid w:val="007E4FE8"/>
    <w:rsid w:val="007F5D1A"/>
    <w:rsid w:val="0080065E"/>
    <w:rsid w:val="00801921"/>
    <w:rsid w:val="008073FF"/>
    <w:rsid w:val="00813E92"/>
    <w:rsid w:val="008212E7"/>
    <w:rsid w:val="00837C86"/>
    <w:rsid w:val="00877FDE"/>
    <w:rsid w:val="008824B2"/>
    <w:rsid w:val="008974FD"/>
    <w:rsid w:val="008B470C"/>
    <w:rsid w:val="008B715F"/>
    <w:rsid w:val="008C1366"/>
    <w:rsid w:val="008D2AC8"/>
    <w:rsid w:val="008D5727"/>
    <w:rsid w:val="008F1829"/>
    <w:rsid w:val="008F48C3"/>
    <w:rsid w:val="008F54EA"/>
    <w:rsid w:val="00905762"/>
    <w:rsid w:val="00911612"/>
    <w:rsid w:val="0091647E"/>
    <w:rsid w:val="009176BA"/>
    <w:rsid w:val="00923247"/>
    <w:rsid w:val="00923C9E"/>
    <w:rsid w:val="00926A74"/>
    <w:rsid w:val="00931CEA"/>
    <w:rsid w:val="00934B91"/>
    <w:rsid w:val="00951A4A"/>
    <w:rsid w:val="009531B9"/>
    <w:rsid w:val="009537A0"/>
    <w:rsid w:val="00955FD3"/>
    <w:rsid w:val="009627EC"/>
    <w:rsid w:val="00966DCB"/>
    <w:rsid w:val="00967047"/>
    <w:rsid w:val="00975219"/>
    <w:rsid w:val="00983737"/>
    <w:rsid w:val="00983CD9"/>
    <w:rsid w:val="00985F8A"/>
    <w:rsid w:val="00995886"/>
    <w:rsid w:val="00997CAD"/>
    <w:rsid w:val="009B5646"/>
    <w:rsid w:val="009C5E01"/>
    <w:rsid w:val="009C6353"/>
    <w:rsid w:val="009E24EE"/>
    <w:rsid w:val="009E3939"/>
    <w:rsid w:val="00A01CC2"/>
    <w:rsid w:val="00A072D3"/>
    <w:rsid w:val="00A12BDA"/>
    <w:rsid w:val="00A16EDD"/>
    <w:rsid w:val="00A431F2"/>
    <w:rsid w:val="00A46809"/>
    <w:rsid w:val="00A560AF"/>
    <w:rsid w:val="00A5796D"/>
    <w:rsid w:val="00A62803"/>
    <w:rsid w:val="00A671AE"/>
    <w:rsid w:val="00A674EA"/>
    <w:rsid w:val="00A809C4"/>
    <w:rsid w:val="00AA3BA4"/>
    <w:rsid w:val="00AA6068"/>
    <w:rsid w:val="00AA624D"/>
    <w:rsid w:val="00AB6A9D"/>
    <w:rsid w:val="00AC051A"/>
    <w:rsid w:val="00AD330D"/>
    <w:rsid w:val="00AD666C"/>
    <w:rsid w:val="00AE1778"/>
    <w:rsid w:val="00AE4E75"/>
    <w:rsid w:val="00AE5383"/>
    <w:rsid w:val="00AF1967"/>
    <w:rsid w:val="00AF58AB"/>
    <w:rsid w:val="00AF7A50"/>
    <w:rsid w:val="00B02A3D"/>
    <w:rsid w:val="00B05A3E"/>
    <w:rsid w:val="00B07F2E"/>
    <w:rsid w:val="00B246BE"/>
    <w:rsid w:val="00B24963"/>
    <w:rsid w:val="00B30016"/>
    <w:rsid w:val="00B33400"/>
    <w:rsid w:val="00B5311B"/>
    <w:rsid w:val="00B639AA"/>
    <w:rsid w:val="00B658A1"/>
    <w:rsid w:val="00BB5105"/>
    <w:rsid w:val="00BB63B7"/>
    <w:rsid w:val="00BB677E"/>
    <w:rsid w:val="00BC59A5"/>
    <w:rsid w:val="00BD27BA"/>
    <w:rsid w:val="00BE49BD"/>
    <w:rsid w:val="00BE706E"/>
    <w:rsid w:val="00C005BA"/>
    <w:rsid w:val="00C0085C"/>
    <w:rsid w:val="00C072C1"/>
    <w:rsid w:val="00C21F04"/>
    <w:rsid w:val="00C25712"/>
    <w:rsid w:val="00C46394"/>
    <w:rsid w:val="00C5642A"/>
    <w:rsid w:val="00C57F2B"/>
    <w:rsid w:val="00C76155"/>
    <w:rsid w:val="00C92FEC"/>
    <w:rsid w:val="00C937E4"/>
    <w:rsid w:val="00CA026D"/>
    <w:rsid w:val="00CA4C19"/>
    <w:rsid w:val="00CA6399"/>
    <w:rsid w:val="00CA73A5"/>
    <w:rsid w:val="00CA797A"/>
    <w:rsid w:val="00CB15EE"/>
    <w:rsid w:val="00CD39CA"/>
    <w:rsid w:val="00CD767D"/>
    <w:rsid w:val="00CE71C9"/>
    <w:rsid w:val="00CF2D20"/>
    <w:rsid w:val="00CF5A06"/>
    <w:rsid w:val="00CF6233"/>
    <w:rsid w:val="00D0438B"/>
    <w:rsid w:val="00D34D8B"/>
    <w:rsid w:val="00D40821"/>
    <w:rsid w:val="00D465DB"/>
    <w:rsid w:val="00D57D2F"/>
    <w:rsid w:val="00D6186C"/>
    <w:rsid w:val="00D61B3C"/>
    <w:rsid w:val="00D6595B"/>
    <w:rsid w:val="00D65ECE"/>
    <w:rsid w:val="00D6601F"/>
    <w:rsid w:val="00D75D44"/>
    <w:rsid w:val="00D76A35"/>
    <w:rsid w:val="00D83C86"/>
    <w:rsid w:val="00D84CF5"/>
    <w:rsid w:val="00DA0CC2"/>
    <w:rsid w:val="00DA0E9F"/>
    <w:rsid w:val="00DA6DB9"/>
    <w:rsid w:val="00DB21D7"/>
    <w:rsid w:val="00DB3B52"/>
    <w:rsid w:val="00DC7591"/>
    <w:rsid w:val="00DD2B0E"/>
    <w:rsid w:val="00DD61A7"/>
    <w:rsid w:val="00DD6A7F"/>
    <w:rsid w:val="00DE543E"/>
    <w:rsid w:val="00DF5812"/>
    <w:rsid w:val="00E034F6"/>
    <w:rsid w:val="00E05162"/>
    <w:rsid w:val="00E10114"/>
    <w:rsid w:val="00E31D8D"/>
    <w:rsid w:val="00E34E4E"/>
    <w:rsid w:val="00E35702"/>
    <w:rsid w:val="00E37222"/>
    <w:rsid w:val="00E41247"/>
    <w:rsid w:val="00E44E52"/>
    <w:rsid w:val="00E64C34"/>
    <w:rsid w:val="00E70FCA"/>
    <w:rsid w:val="00E738F2"/>
    <w:rsid w:val="00E73F27"/>
    <w:rsid w:val="00E8188A"/>
    <w:rsid w:val="00EA0B27"/>
    <w:rsid w:val="00EB2C02"/>
    <w:rsid w:val="00EB2DC5"/>
    <w:rsid w:val="00EB54E1"/>
    <w:rsid w:val="00EC2DB8"/>
    <w:rsid w:val="00ED1B30"/>
    <w:rsid w:val="00EE3824"/>
    <w:rsid w:val="00EE6C0D"/>
    <w:rsid w:val="00EE7C2A"/>
    <w:rsid w:val="00F13EA7"/>
    <w:rsid w:val="00F22C2D"/>
    <w:rsid w:val="00F26308"/>
    <w:rsid w:val="00F37BCC"/>
    <w:rsid w:val="00F458C8"/>
    <w:rsid w:val="00F549C2"/>
    <w:rsid w:val="00F636B2"/>
    <w:rsid w:val="00F659A6"/>
    <w:rsid w:val="00F66EC4"/>
    <w:rsid w:val="00F70FFA"/>
    <w:rsid w:val="00F7231E"/>
    <w:rsid w:val="00F87A71"/>
    <w:rsid w:val="00F93927"/>
    <w:rsid w:val="00F95C21"/>
    <w:rsid w:val="00F97A4F"/>
    <w:rsid w:val="00FA7C4C"/>
    <w:rsid w:val="00FB282B"/>
    <w:rsid w:val="00FB4BB5"/>
    <w:rsid w:val="00FC4724"/>
    <w:rsid w:val="00FD04C1"/>
    <w:rsid w:val="00FD3490"/>
    <w:rsid w:val="00FE5A4C"/>
    <w:rsid w:val="00FF08B6"/>
    <w:rsid w:val="00FF2C8F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2060"/>
  <w15:chartTrackingRefBased/>
  <w15:docId w15:val="{290CE396-73B8-400E-B954-73187DCD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DF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516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516B1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semiHidden/>
    <w:unhideWhenUsed/>
    <w:rsid w:val="00516B1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C7075-D654-45D7-BA5D-416874F5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Ivšić Slavenka</dc:creator>
  <cp:keywords/>
  <dc:description/>
  <cp:lastModifiedBy>Ines Uglešić</cp:lastModifiedBy>
  <cp:revision>3</cp:revision>
  <cp:lastPrinted>2023-08-17T09:15:00Z</cp:lastPrinted>
  <dcterms:created xsi:type="dcterms:W3CDTF">2023-10-02T11:55:00Z</dcterms:created>
  <dcterms:modified xsi:type="dcterms:W3CDTF">2023-10-03T06:07:00Z</dcterms:modified>
</cp:coreProperties>
</file>