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D13F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02A4AA8" wp14:editId="517F03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2F5178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F93A3DB" w14:textId="77777777" w:rsidR="00CD3EFA" w:rsidRDefault="00CD3EFA"/>
    <w:p w14:paraId="664701CA" w14:textId="0D34B120" w:rsidR="00D50A4B" w:rsidRPr="003A2F05" w:rsidRDefault="00C337A4" w:rsidP="00D50A4B">
      <w:pPr>
        <w:spacing w:after="2400"/>
        <w:jc w:val="right"/>
      </w:pPr>
      <w:r w:rsidRPr="003A2F05">
        <w:t>Zagreb</w:t>
      </w:r>
      <w:r w:rsidR="00A8794B">
        <w:t>,</w:t>
      </w:r>
      <w:r w:rsidR="00D90EA3">
        <w:t xml:space="preserve"> 19</w:t>
      </w:r>
      <w:r w:rsidR="0071576E">
        <w:t xml:space="preserve">. </w:t>
      </w:r>
      <w:r w:rsidR="008926FD">
        <w:t>listopada</w:t>
      </w:r>
      <w:r w:rsidR="00F43FF7">
        <w:t xml:space="preserve"> </w:t>
      </w:r>
      <w:r w:rsidRPr="003A2F05">
        <w:t>20</w:t>
      </w:r>
      <w:r w:rsidR="009129D9">
        <w:t>2</w:t>
      </w:r>
      <w:r w:rsidR="00CB3142">
        <w:t>3</w:t>
      </w:r>
      <w:r w:rsidRPr="003A2F05">
        <w:t>.</w:t>
      </w:r>
    </w:p>
    <w:p w14:paraId="14A0020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7B5B2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E69CD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9CDF729" w14:textId="77777777" w:rsidTr="000350D9">
        <w:tc>
          <w:tcPr>
            <w:tcW w:w="1951" w:type="dxa"/>
          </w:tcPr>
          <w:p w14:paraId="6C65BED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58053F" w14:textId="1B36E93C" w:rsidR="000350D9" w:rsidRDefault="00253497" w:rsidP="0076711C">
            <w:pPr>
              <w:spacing w:line="360" w:lineRule="auto"/>
              <w:jc w:val="both"/>
            </w:pPr>
            <w:r>
              <w:t>Ministarstvo rada</w:t>
            </w:r>
            <w:r w:rsidR="002D705B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2D705B">
              <w:t>, obitelji i socijalne politike</w:t>
            </w:r>
          </w:p>
        </w:tc>
      </w:tr>
    </w:tbl>
    <w:p w14:paraId="7D8FBF5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ACC9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6991"/>
      </w:tblGrid>
      <w:tr w:rsidR="000350D9" w14:paraId="0B4B17C0" w14:textId="77777777" w:rsidTr="0076711C">
        <w:tc>
          <w:tcPr>
            <w:tcW w:w="1940" w:type="dxa"/>
          </w:tcPr>
          <w:p w14:paraId="15B2335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6991" w:type="dxa"/>
          </w:tcPr>
          <w:p w14:paraId="70691B59" w14:textId="46FC2497" w:rsidR="000350D9" w:rsidRPr="00565495" w:rsidRDefault="00D50A4B" w:rsidP="0076711C">
            <w:pPr>
              <w:spacing w:line="360" w:lineRule="auto"/>
              <w:jc w:val="both"/>
            </w:pPr>
            <w:r w:rsidRPr="00D50A4B">
              <w:t xml:space="preserve">Prijedlog odluke o izmjeni </w:t>
            </w:r>
            <w:r w:rsidR="00845AD9">
              <w:t xml:space="preserve">i dopuni </w:t>
            </w:r>
            <w:bookmarkStart w:id="0" w:name="_GoBack"/>
            <w:bookmarkEnd w:id="0"/>
            <w:r w:rsidRPr="00D50A4B">
              <w:t>Odluke o davanju prethodne suglasnosti ravnatelju Hrvatskog zavoda za mirovinsko osiguranje za prijenos prava vlasništva na nekretninama u Puli i Raši te suvlasništva na nekretnini u Novigradu s Hrvatskog zavoda za mirovinsko osiguranje na Istarsku županiju, bez naknade</w:t>
            </w:r>
          </w:p>
        </w:tc>
      </w:tr>
    </w:tbl>
    <w:p w14:paraId="5ADAE25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A28EE6E" w14:textId="77777777" w:rsidR="00CE78D1" w:rsidRDefault="00CE78D1" w:rsidP="008F0DD4"/>
    <w:p w14:paraId="67047567" w14:textId="3118D306" w:rsidR="00565495" w:rsidRDefault="00565495" w:rsidP="00CE78D1"/>
    <w:p w14:paraId="20646885" w14:textId="470A79E7" w:rsidR="00565495" w:rsidRDefault="00565495" w:rsidP="00CE78D1"/>
    <w:p w14:paraId="77F3669C" w14:textId="4FB46AC1" w:rsidR="00565495" w:rsidRDefault="00565495" w:rsidP="00CE78D1"/>
    <w:p w14:paraId="57704029" w14:textId="77777777" w:rsidR="00565495" w:rsidRDefault="00565495" w:rsidP="00CE78D1"/>
    <w:p w14:paraId="50C889D1" w14:textId="77777777" w:rsidR="00DA06E3" w:rsidRDefault="00DA06E3" w:rsidP="00CE78D1"/>
    <w:p w14:paraId="385BEF7E" w14:textId="1B473A4B" w:rsidR="00DA06E3" w:rsidRDefault="00DA06E3" w:rsidP="00CE78D1"/>
    <w:p w14:paraId="1693FDEE" w14:textId="46814D28" w:rsidR="0076711C" w:rsidRDefault="0076711C" w:rsidP="00CE78D1"/>
    <w:p w14:paraId="7CAD2DDF" w14:textId="77777777" w:rsidR="00D50A4B" w:rsidRDefault="00D50A4B" w:rsidP="00CE78D1"/>
    <w:p w14:paraId="319D715D" w14:textId="77777777" w:rsidR="00D50A4B" w:rsidRDefault="00D50A4B" w:rsidP="00CE78D1"/>
    <w:p w14:paraId="4E803C87" w14:textId="77777777" w:rsidR="00D50A4B" w:rsidRDefault="00D50A4B" w:rsidP="00CE78D1"/>
    <w:p w14:paraId="6D44EF5B" w14:textId="77777777" w:rsidR="00D50A4B" w:rsidRDefault="00D50A4B" w:rsidP="00CE78D1"/>
    <w:p w14:paraId="7FAD1F1D" w14:textId="77777777" w:rsidR="0076711C" w:rsidRDefault="0076711C" w:rsidP="00CE78D1"/>
    <w:p w14:paraId="39FF8313" w14:textId="77777777" w:rsidR="0086077B" w:rsidRDefault="0086077B" w:rsidP="00CE78D1"/>
    <w:p w14:paraId="1A5442A0" w14:textId="77777777" w:rsidR="0086077B" w:rsidRPr="00CE78D1" w:rsidRDefault="0086077B" w:rsidP="00CE78D1"/>
    <w:p w14:paraId="2D8CBBFC" w14:textId="3EE23B26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3931B7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B146D72" w14:textId="56EDC48B" w:rsidR="00707C3C" w:rsidRDefault="00707C3C" w:rsidP="00B129C7">
      <w:pPr>
        <w:jc w:val="right"/>
        <w:rPr>
          <w:b/>
          <w:snapToGrid w:val="0"/>
        </w:rPr>
        <w:sectPr w:rsidR="00707C3C" w:rsidSect="00DA06E3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721F726C" w14:textId="77777777" w:rsidR="00F43FF7" w:rsidRPr="00F43FF7" w:rsidRDefault="00F43FF7" w:rsidP="00F43FF7">
      <w:pPr>
        <w:keepNext/>
        <w:jc w:val="right"/>
        <w:outlineLvl w:val="0"/>
        <w:rPr>
          <w:b/>
          <w:bCs/>
          <w:color w:val="767171"/>
        </w:rPr>
      </w:pPr>
      <w:r w:rsidRPr="00F43FF7">
        <w:rPr>
          <w:b/>
          <w:bCs/>
          <w:color w:val="767171"/>
        </w:rPr>
        <w:t>PRIJEDLOG</w:t>
      </w:r>
    </w:p>
    <w:p w14:paraId="3B757FD0" w14:textId="77777777" w:rsidR="00F43FF7" w:rsidRDefault="00F43FF7" w:rsidP="00F43FF7">
      <w:pPr>
        <w:jc w:val="both"/>
        <w:rPr>
          <w:b/>
        </w:rPr>
      </w:pPr>
    </w:p>
    <w:p w14:paraId="5C232140" w14:textId="77777777" w:rsidR="003A2E71" w:rsidRPr="00F43FF7" w:rsidRDefault="003A2E71" w:rsidP="00F43FF7">
      <w:pPr>
        <w:jc w:val="both"/>
        <w:rPr>
          <w:b/>
        </w:rPr>
      </w:pPr>
    </w:p>
    <w:p w14:paraId="145C5DDB" w14:textId="5C9811F8" w:rsidR="00D50A4B" w:rsidRPr="00D50A4B" w:rsidRDefault="00D50A4B" w:rsidP="00B248D4">
      <w:pPr>
        <w:ind w:firstLine="708"/>
        <w:jc w:val="both"/>
      </w:pPr>
      <w:r w:rsidRPr="00D50A4B">
        <w:t>Na temelju članka 31. stavka 2. Zakona o Vladi Republike Hrvatske („Narodne novine“, br. 150/11., 119/14., 93/16., 116/18.</w:t>
      </w:r>
      <w:r w:rsidRPr="00D50A4B">
        <w:rPr>
          <w:rFonts w:eastAsia="Calibri"/>
          <w:lang w:eastAsia="en-US"/>
        </w:rPr>
        <w:t xml:space="preserve"> i </w:t>
      </w:r>
      <w:r w:rsidRPr="00D50A4B">
        <w:t xml:space="preserve">80/22.), </w:t>
      </w:r>
      <w:r w:rsidRPr="00D50A4B" w:rsidDel="005C3666">
        <w:t>članka 32. stavka 2. Statuta Hrvatskog zavoda za mirovinsko osiguranje („Narodne novine“, br. 28/14., 24/15., 73/19. i 147/20.)</w:t>
      </w:r>
      <w:r w:rsidRPr="00D50A4B">
        <w:t xml:space="preserve">, Vlada Republike Hrvatske je na sjednici održanoj </w:t>
      </w:r>
      <w:r w:rsidR="008926FD">
        <w:t>_____________</w:t>
      </w:r>
      <w:r w:rsidRPr="00D50A4B">
        <w:t>donijela</w:t>
      </w:r>
    </w:p>
    <w:p w14:paraId="36895C0C" w14:textId="77777777" w:rsidR="00D50A4B" w:rsidRPr="00D50A4B" w:rsidRDefault="00D50A4B" w:rsidP="00D50A4B">
      <w:pPr>
        <w:jc w:val="both"/>
      </w:pPr>
    </w:p>
    <w:p w14:paraId="4E9D08C2" w14:textId="77777777" w:rsidR="00D50A4B" w:rsidRPr="00D50A4B" w:rsidRDefault="00D50A4B" w:rsidP="00D50A4B">
      <w:pPr>
        <w:jc w:val="both"/>
      </w:pPr>
    </w:p>
    <w:p w14:paraId="7965D07E" w14:textId="77777777" w:rsidR="00D50A4B" w:rsidRPr="00D50A4B" w:rsidRDefault="00D50A4B" w:rsidP="00D50A4B">
      <w:pPr>
        <w:jc w:val="both"/>
      </w:pPr>
    </w:p>
    <w:p w14:paraId="51FC5FB1" w14:textId="77777777" w:rsidR="00D50A4B" w:rsidRPr="00D50A4B" w:rsidRDefault="00D50A4B" w:rsidP="00D50A4B">
      <w:pPr>
        <w:jc w:val="center"/>
        <w:rPr>
          <w:b/>
        </w:rPr>
      </w:pPr>
      <w:r w:rsidRPr="00D50A4B">
        <w:rPr>
          <w:b/>
        </w:rPr>
        <w:t>O D L U K U</w:t>
      </w:r>
      <w:r w:rsidRPr="00D50A4B">
        <w:rPr>
          <w:rFonts w:eastAsia="Calibri"/>
          <w:lang w:eastAsia="en-US"/>
        </w:rPr>
        <w:t xml:space="preserve">  </w:t>
      </w:r>
    </w:p>
    <w:p w14:paraId="59EFF51F" w14:textId="77777777" w:rsidR="00D50A4B" w:rsidRPr="00D50A4B" w:rsidRDefault="00D50A4B" w:rsidP="00D50A4B">
      <w:pPr>
        <w:jc w:val="both"/>
        <w:rPr>
          <w:b/>
        </w:rPr>
      </w:pPr>
    </w:p>
    <w:p w14:paraId="659B8EB6" w14:textId="7ADDB92A" w:rsidR="00D50A4B" w:rsidRPr="00D50A4B" w:rsidRDefault="00D50A4B" w:rsidP="00D50A4B">
      <w:pPr>
        <w:jc w:val="center"/>
        <w:rPr>
          <w:b/>
        </w:rPr>
      </w:pPr>
      <w:r w:rsidRPr="00D50A4B">
        <w:rPr>
          <w:b/>
        </w:rPr>
        <w:t xml:space="preserve">o izmjeni </w:t>
      </w:r>
      <w:r w:rsidR="00845AD9">
        <w:rPr>
          <w:b/>
        </w:rPr>
        <w:t xml:space="preserve">i dopuni </w:t>
      </w:r>
      <w:r w:rsidRPr="00D50A4B">
        <w:rPr>
          <w:b/>
        </w:rPr>
        <w:t xml:space="preserve">Odluke o davanju prethodne suglasnosti ravnatelju Hrvatskog zavoda za mirovinsko osiguranje </w:t>
      </w:r>
      <w:bookmarkStart w:id="1" w:name="_Hlk144818797"/>
      <w:r w:rsidRPr="00D50A4B">
        <w:rPr>
          <w:b/>
        </w:rPr>
        <w:t xml:space="preserve">za prijenos prava vlasništva na nekretninama u Puli i Raši te suvlasništva na nekretnini u Novigradu, s Hrvatskog zavoda za mirovinsko osiguranje </w:t>
      </w:r>
    </w:p>
    <w:p w14:paraId="1BBEBDE7" w14:textId="77777777" w:rsidR="00D50A4B" w:rsidRPr="00D50A4B" w:rsidRDefault="00D50A4B" w:rsidP="00D50A4B">
      <w:pPr>
        <w:jc w:val="center"/>
        <w:rPr>
          <w:b/>
        </w:rPr>
      </w:pPr>
      <w:r w:rsidRPr="00D50A4B">
        <w:rPr>
          <w:b/>
        </w:rPr>
        <w:t>na Istarsku županiju, bez naknade</w:t>
      </w:r>
    </w:p>
    <w:bookmarkEnd w:id="1"/>
    <w:p w14:paraId="7F87FBF7" w14:textId="77777777" w:rsidR="00D50A4B" w:rsidRPr="00D50A4B" w:rsidRDefault="00D50A4B" w:rsidP="00D50A4B">
      <w:pPr>
        <w:jc w:val="center"/>
        <w:rPr>
          <w:b/>
        </w:rPr>
      </w:pPr>
    </w:p>
    <w:p w14:paraId="1EDA23A6" w14:textId="77777777" w:rsidR="00D50A4B" w:rsidRPr="00D50A4B" w:rsidRDefault="00D50A4B" w:rsidP="00D50A4B">
      <w:pPr>
        <w:jc w:val="center"/>
        <w:rPr>
          <w:b/>
        </w:rPr>
      </w:pPr>
    </w:p>
    <w:p w14:paraId="319666F4" w14:textId="77777777" w:rsidR="00D50A4B" w:rsidRPr="00D50A4B" w:rsidRDefault="00D50A4B" w:rsidP="00D50A4B">
      <w:pPr>
        <w:jc w:val="center"/>
        <w:rPr>
          <w:b/>
        </w:rPr>
      </w:pPr>
      <w:r w:rsidRPr="00D50A4B">
        <w:rPr>
          <w:b/>
        </w:rPr>
        <w:t>I.</w:t>
      </w:r>
    </w:p>
    <w:p w14:paraId="71F87BB3" w14:textId="77777777" w:rsidR="00D50A4B" w:rsidRPr="00D50A4B" w:rsidRDefault="00D50A4B" w:rsidP="00D50A4B">
      <w:pPr>
        <w:jc w:val="center"/>
        <w:rPr>
          <w:b/>
        </w:rPr>
      </w:pPr>
    </w:p>
    <w:p w14:paraId="155BEB3F" w14:textId="58288943" w:rsidR="008926FD" w:rsidRDefault="00D50A4B" w:rsidP="00D50A4B">
      <w:pPr>
        <w:ind w:firstLine="708"/>
        <w:jc w:val="both"/>
      </w:pPr>
      <w:r w:rsidRPr="00D50A4B">
        <w:t>U Odluci o davanju prethodne suglasnosti ravnatelju Hrvatskog zavoda za mirovinsko osiguranje za prijenos prava vlasništva na nekretninama u Puli i Raši te suvlasništva na nekretnini u Novigradu, s Hrvatskog zavoda za mirovinsko osiguranje na Istarsku županiju, bez naknade, KLASA: 022-03/21-04/148, URBROJ: 50301-05/14-21-2, od 6. svibnja 2021.</w:t>
      </w:r>
      <w:r w:rsidR="008926FD">
        <w:t xml:space="preserve">, u točki I. iza riječi: „31. ožujka 2021.“ dodaju se riječi: „i </w:t>
      </w:r>
      <w:bookmarkStart w:id="2" w:name="_Hlk147135495"/>
      <w:r w:rsidR="008926FD">
        <w:t>KLASA: 041-01/23-02/6, URBROJ: 341-99-01/01-23-7</w:t>
      </w:r>
      <w:r w:rsidR="00090EF9">
        <w:t>,</w:t>
      </w:r>
      <w:r w:rsidR="008926FD">
        <w:t xml:space="preserve"> od 20. lipnja 2023</w:t>
      </w:r>
      <w:bookmarkEnd w:id="2"/>
      <w:r w:rsidR="008926FD">
        <w:t>.“.</w:t>
      </w:r>
    </w:p>
    <w:p w14:paraId="51D4036C" w14:textId="77777777" w:rsidR="008926FD" w:rsidRDefault="008926FD" w:rsidP="00D50A4B">
      <w:pPr>
        <w:ind w:firstLine="708"/>
        <w:jc w:val="both"/>
      </w:pPr>
    </w:p>
    <w:p w14:paraId="64AE72CB" w14:textId="1215BFAA" w:rsidR="00D50A4B" w:rsidRPr="00D50A4B" w:rsidRDefault="008926FD" w:rsidP="00D50A4B">
      <w:pPr>
        <w:ind w:firstLine="708"/>
        <w:jc w:val="both"/>
      </w:pPr>
      <w:r>
        <w:t>U</w:t>
      </w:r>
      <w:r w:rsidR="00D50A4B" w:rsidRPr="00D50A4B">
        <w:t xml:space="preserve"> točki II. riječi: „43.864.000,00 kuna“ zamjenjuju se riječima: „</w:t>
      </w:r>
      <w:r w:rsidR="0071576E" w:rsidRPr="00D50A4B">
        <w:t xml:space="preserve">6.804.698,39 eura </w:t>
      </w:r>
      <w:r w:rsidR="0071576E">
        <w:t>(</w:t>
      </w:r>
      <w:r w:rsidR="00D50A4B" w:rsidRPr="00D50A4B">
        <w:t>51.270.000,00 kuna)“.</w:t>
      </w:r>
    </w:p>
    <w:p w14:paraId="1376BDD3" w14:textId="77777777" w:rsidR="00D50A4B" w:rsidRPr="00D50A4B" w:rsidRDefault="00D50A4B" w:rsidP="00D50A4B">
      <w:pPr>
        <w:jc w:val="both"/>
      </w:pPr>
    </w:p>
    <w:p w14:paraId="4D5D0697" w14:textId="77777777" w:rsidR="00D50A4B" w:rsidRPr="00D50A4B" w:rsidRDefault="00D50A4B" w:rsidP="00D50A4B">
      <w:pPr>
        <w:ind w:firstLine="708"/>
        <w:jc w:val="both"/>
      </w:pPr>
      <w:r w:rsidRPr="00D50A4B">
        <w:t>Podtočka 4. mijenja se i glasi:</w:t>
      </w:r>
    </w:p>
    <w:p w14:paraId="04D2BEE1" w14:textId="77777777" w:rsidR="00D50A4B" w:rsidRPr="00D50A4B" w:rsidRDefault="00D50A4B" w:rsidP="00D50A4B">
      <w:pPr>
        <w:jc w:val="both"/>
      </w:pPr>
    </w:p>
    <w:p w14:paraId="23F1600F" w14:textId="64D42F0D" w:rsidR="00D50A4B" w:rsidRPr="00D50A4B" w:rsidRDefault="00D50A4B" w:rsidP="00D50A4B">
      <w:pPr>
        <w:ind w:firstLine="708"/>
        <w:jc w:val="both"/>
      </w:pPr>
      <w:r w:rsidRPr="00D50A4B">
        <w:t xml:space="preserve">„4. objekt u Novigradu, na adresi Domovinskih žrtava 14 – vrijednost suvlasničkog dijela Hrvatskog zavoda za mirovinsko osiguranje </w:t>
      </w:r>
      <w:r w:rsidR="0071576E" w:rsidRPr="00D50A4B">
        <w:t xml:space="preserve">1.404.207,31 eura </w:t>
      </w:r>
      <w:r w:rsidR="0071576E">
        <w:lastRenderedPageBreak/>
        <w:t>(</w:t>
      </w:r>
      <w:r w:rsidRPr="00D50A4B">
        <w:t>10.580.000,00 kuna), prema Procjembenom elaboratu koji je izradio ovlašteni sudski vještak Anđelko Vujeva iz Zagreba, broj TD: P-2015-10-15 iz listopada 2015.“</w:t>
      </w:r>
      <w:r w:rsidR="008C24E3">
        <w:t>.</w:t>
      </w:r>
    </w:p>
    <w:p w14:paraId="7DFEDA44" w14:textId="77777777" w:rsidR="00D50A4B" w:rsidRPr="00D50A4B" w:rsidRDefault="00D50A4B" w:rsidP="00D50A4B">
      <w:pPr>
        <w:ind w:firstLine="708"/>
        <w:jc w:val="both"/>
      </w:pPr>
    </w:p>
    <w:p w14:paraId="35085319" w14:textId="77777777" w:rsidR="00D50A4B" w:rsidRPr="00D50A4B" w:rsidRDefault="00D50A4B" w:rsidP="00D50A4B">
      <w:pPr>
        <w:jc w:val="both"/>
      </w:pPr>
    </w:p>
    <w:p w14:paraId="1B68AB3E" w14:textId="77777777" w:rsidR="00D50A4B" w:rsidRPr="00D50A4B" w:rsidRDefault="00D50A4B" w:rsidP="00D50A4B">
      <w:pPr>
        <w:spacing w:after="240"/>
        <w:jc w:val="center"/>
        <w:rPr>
          <w:b/>
          <w:bCs/>
        </w:rPr>
      </w:pPr>
      <w:r w:rsidRPr="00D50A4B">
        <w:rPr>
          <w:b/>
          <w:bCs/>
        </w:rPr>
        <w:t>II.</w:t>
      </w:r>
    </w:p>
    <w:p w14:paraId="197E361A" w14:textId="77777777" w:rsidR="00D50A4B" w:rsidRPr="00D50A4B" w:rsidRDefault="00D50A4B" w:rsidP="00D50A4B">
      <w:pPr>
        <w:ind w:firstLine="708"/>
        <w:jc w:val="both"/>
      </w:pPr>
      <w:bookmarkStart w:id="3" w:name="_Hlk144888339"/>
      <w:r w:rsidRPr="00D50A4B">
        <w:t>Ova Odluka stupa na snagu danom donošenja.</w:t>
      </w:r>
    </w:p>
    <w:bookmarkEnd w:id="3"/>
    <w:p w14:paraId="19EE4F5A" w14:textId="77777777" w:rsidR="00D50A4B" w:rsidRPr="00D50A4B" w:rsidRDefault="00D50A4B" w:rsidP="00D50A4B">
      <w:pPr>
        <w:ind w:firstLine="708"/>
        <w:jc w:val="both"/>
      </w:pPr>
    </w:p>
    <w:p w14:paraId="6666E33E" w14:textId="77777777" w:rsidR="00D50A4B" w:rsidRPr="00D50A4B" w:rsidRDefault="00D50A4B" w:rsidP="00D50A4B">
      <w:pPr>
        <w:ind w:firstLine="708"/>
        <w:jc w:val="both"/>
      </w:pPr>
    </w:p>
    <w:p w14:paraId="7A6ED04F" w14:textId="77777777" w:rsidR="00D50A4B" w:rsidRPr="00D50A4B" w:rsidRDefault="00D50A4B" w:rsidP="00D50A4B">
      <w:pPr>
        <w:jc w:val="both"/>
      </w:pPr>
      <w:r w:rsidRPr="00D50A4B">
        <w:t>KLASA:</w:t>
      </w:r>
      <w:r w:rsidRPr="00D50A4B">
        <w:tab/>
      </w:r>
    </w:p>
    <w:p w14:paraId="083A5BAB" w14:textId="77777777" w:rsidR="00D50A4B" w:rsidRPr="00D50A4B" w:rsidRDefault="00D50A4B" w:rsidP="00D50A4B">
      <w:pPr>
        <w:jc w:val="both"/>
      </w:pPr>
      <w:r w:rsidRPr="00D50A4B">
        <w:t>URBROJ:</w:t>
      </w:r>
    </w:p>
    <w:p w14:paraId="41DB5110" w14:textId="77777777" w:rsidR="00D50A4B" w:rsidRPr="00D50A4B" w:rsidRDefault="00D50A4B" w:rsidP="00D50A4B">
      <w:pPr>
        <w:jc w:val="both"/>
      </w:pPr>
      <w:r w:rsidRPr="00D50A4B">
        <w:t>Zagreb,  ___________________</w:t>
      </w:r>
    </w:p>
    <w:p w14:paraId="15C1B785" w14:textId="77777777" w:rsidR="00D50A4B" w:rsidRPr="00D50A4B" w:rsidRDefault="00D50A4B" w:rsidP="00D50A4B">
      <w:pPr>
        <w:ind w:left="3540" w:firstLine="1680"/>
        <w:jc w:val="both"/>
      </w:pPr>
    </w:p>
    <w:p w14:paraId="43AA2196" w14:textId="77777777" w:rsidR="00D50A4B" w:rsidRPr="00D50A4B" w:rsidRDefault="00D50A4B" w:rsidP="00D50A4B">
      <w:pPr>
        <w:ind w:left="3540" w:firstLine="1680"/>
        <w:jc w:val="both"/>
      </w:pPr>
    </w:p>
    <w:p w14:paraId="70D76123" w14:textId="77777777" w:rsidR="00D50A4B" w:rsidRPr="00D50A4B" w:rsidRDefault="00D50A4B" w:rsidP="00D50A4B">
      <w:pPr>
        <w:ind w:left="3540" w:firstLine="1680"/>
        <w:jc w:val="both"/>
      </w:pPr>
    </w:p>
    <w:p w14:paraId="11B68044" w14:textId="77777777" w:rsidR="00D50A4B" w:rsidRPr="00D50A4B" w:rsidRDefault="00D50A4B" w:rsidP="00D50A4B">
      <w:pPr>
        <w:ind w:left="4956" w:firstLine="708"/>
        <w:jc w:val="both"/>
      </w:pPr>
      <w:r w:rsidRPr="00D50A4B">
        <w:t xml:space="preserve">        PREDSJEDNIK</w:t>
      </w:r>
    </w:p>
    <w:p w14:paraId="2163709F" w14:textId="77777777" w:rsidR="00D50A4B" w:rsidRPr="00D50A4B" w:rsidRDefault="00D50A4B" w:rsidP="00D50A4B">
      <w:pPr>
        <w:ind w:left="3540" w:firstLine="1680"/>
        <w:jc w:val="both"/>
      </w:pPr>
    </w:p>
    <w:p w14:paraId="7EE434E9" w14:textId="77777777" w:rsidR="00D50A4B" w:rsidRDefault="00D50A4B" w:rsidP="00D50A4B">
      <w:pPr>
        <w:spacing w:after="160" w:line="259" w:lineRule="auto"/>
      </w:pPr>
      <w:r w:rsidRPr="00D50A4B">
        <w:t xml:space="preserve"> </w:t>
      </w:r>
      <w:r w:rsidRPr="00D50A4B">
        <w:tab/>
      </w:r>
      <w:r w:rsidRPr="00D50A4B">
        <w:tab/>
      </w:r>
      <w:r w:rsidRPr="00D50A4B">
        <w:tab/>
      </w:r>
      <w:r w:rsidRPr="00D50A4B">
        <w:tab/>
      </w:r>
      <w:r w:rsidRPr="00D50A4B">
        <w:tab/>
      </w:r>
      <w:r w:rsidRPr="00D50A4B">
        <w:tab/>
      </w:r>
      <w:r w:rsidRPr="00D50A4B">
        <w:tab/>
        <w:t xml:space="preserve">             mr. sc. Andrej Plenković</w:t>
      </w:r>
    </w:p>
    <w:p w14:paraId="5980CA63" w14:textId="77777777" w:rsidR="001114A8" w:rsidRPr="00D50A4B" w:rsidRDefault="001114A8" w:rsidP="00D50A4B">
      <w:pPr>
        <w:spacing w:after="160" w:line="259" w:lineRule="auto"/>
        <w:rPr>
          <w:rFonts w:eastAsia="Calibri"/>
          <w:lang w:eastAsia="en-US"/>
        </w:rPr>
      </w:pPr>
    </w:p>
    <w:p w14:paraId="18D62161" w14:textId="77777777" w:rsidR="00D50A4B" w:rsidRPr="00D50A4B" w:rsidRDefault="00D50A4B" w:rsidP="00D50A4B">
      <w:pPr>
        <w:jc w:val="center"/>
        <w:rPr>
          <w:b/>
          <w:bCs/>
        </w:rPr>
      </w:pPr>
      <w:r w:rsidRPr="00D50A4B">
        <w:rPr>
          <w:b/>
          <w:bCs/>
        </w:rPr>
        <w:t>O B R A Z L O Ž E N J E</w:t>
      </w:r>
    </w:p>
    <w:p w14:paraId="69CB47F3" w14:textId="77777777" w:rsidR="00D50A4B" w:rsidRPr="00D50A4B" w:rsidRDefault="00D50A4B" w:rsidP="00D50A4B">
      <w:pPr>
        <w:jc w:val="both"/>
      </w:pPr>
    </w:p>
    <w:p w14:paraId="36942615" w14:textId="2F56CE50" w:rsidR="00D50A4B" w:rsidRPr="00D50A4B" w:rsidRDefault="00D50A4B" w:rsidP="00D50A4B">
      <w:pPr>
        <w:jc w:val="both"/>
      </w:pPr>
      <w:r w:rsidRPr="00D50A4B">
        <w:t xml:space="preserve">Vlada Republike Hrvatske je na sjednici održanoj 6. svibnja 2021. donijela Odluku o davanju prethodne suglasnosti ravnatelju Hrvatskog zavoda za mirovinsko osiguranje za prijenos prava vlasništva na nekretninama u Puli i Raši te suvlasništva na nekretnini u Novigradu, s Hrvatskog zavoda za mirovinsko osiguranje </w:t>
      </w:r>
      <w:r w:rsidR="00D56D5D">
        <w:t xml:space="preserve">(u daljnjem tekstu: Zavod) </w:t>
      </w:r>
      <w:r w:rsidRPr="00D50A4B">
        <w:t>na Istarsku županiju, bez naknade, KLASA: 022-03/21-04/148, URBROJ: 50301-05/14-21-2 (u daljnjem tekstu: Odluka Vlade Republike Hrvatske).</w:t>
      </w:r>
    </w:p>
    <w:p w14:paraId="6C85CBE4" w14:textId="77777777" w:rsidR="00D50A4B" w:rsidRPr="00D50A4B" w:rsidRDefault="00D50A4B" w:rsidP="00D50A4B">
      <w:pPr>
        <w:jc w:val="both"/>
      </w:pPr>
    </w:p>
    <w:p w14:paraId="63EBE8FB" w14:textId="3CE10DE8" w:rsidR="00D50A4B" w:rsidRPr="00D50A4B" w:rsidRDefault="00D50A4B" w:rsidP="00D50A4B">
      <w:pPr>
        <w:jc w:val="both"/>
      </w:pPr>
      <w:r w:rsidRPr="00D50A4B">
        <w:t xml:space="preserve">Na temelju Odluke Upravnog vijeća </w:t>
      </w:r>
      <w:r w:rsidR="00D56D5D">
        <w:t>Zavoda</w:t>
      </w:r>
      <w:r w:rsidRPr="00D50A4B">
        <w:t xml:space="preserve"> o davanju prethodne suglasnosti ravnatelju Hrvatskog zavoda za mirovinsko osiguranje za prijenos prava (su)vlasništva nad nekretninama u Puli-Pola, Raši i Novigradu, s Hrvatskog zavoda za mirovinsko osiguranje na Istarsku županiju, bez naknade, KLASA: 041-01/21-02/3, URBROJ: 341-99-01/01-21-8, od 31. ožujka 2021. i na temelju Odluke Vlade Republike Hrvatske, </w:t>
      </w:r>
      <w:r w:rsidR="00D56D5D">
        <w:t>Zavod i</w:t>
      </w:r>
      <w:r w:rsidRPr="00D50A4B">
        <w:t xml:space="preserve"> Istarska županija sklopili su 12. listopada 2021. Ugovor o prijenosu prava (su)vlasništva na nekretninama u Puli-Pola, Raši i Novigradu s Hrvatskog zavoda za mirovinsko osiguranje na Istarsku županiju, bez naknade, KLASA: 022-03/21-04/148, URBROJ: 50301-05/14-21-2 (u daljnjem tekstu:</w:t>
      </w:r>
      <w:r w:rsidR="00D56D5D">
        <w:t xml:space="preserve"> </w:t>
      </w:r>
      <w:r w:rsidRPr="00D50A4B">
        <w:t xml:space="preserve">Ugovor). Ugovorom je vrijednost nekretnine u Novigradu, na adresi Domovinskih žrtava 14, utvrđena u iznosu od 10.580.000,00 kuna, prema Procjembenom elaboratu koji je izradio ovlašteni sudski vještak Anđelko Vujeva, dipl. ing. građ. iz Zagreba, broj TD: P-2015-10-15 iz listopada 2015., a vrijednost suvlasničkog dijela </w:t>
      </w:r>
      <w:r w:rsidR="00D56D5D">
        <w:t>Zavoda</w:t>
      </w:r>
      <w:r w:rsidRPr="00D50A4B">
        <w:t xml:space="preserve"> u iznosu od 3.174.000,00 kuna (3000/10000 dijela). Na temelju Ugovora Istarska županija uknjižila je pravo vlasništva u zemljišnim knjigama, odnosno postala je suvlasnik u 3000/10000 dijela </w:t>
      </w:r>
      <w:r w:rsidRPr="00D50A4B">
        <w:lastRenderedPageBreak/>
        <w:t>nad nekretninom u Novigradu te je istovremeno uknjižena zabilježba prava otuđenja ili opterećenja, u skladu s uvjetima iz Ugovora.</w:t>
      </w:r>
    </w:p>
    <w:p w14:paraId="6C55C876" w14:textId="77777777" w:rsidR="00D50A4B" w:rsidRPr="00D50A4B" w:rsidRDefault="00D50A4B" w:rsidP="00D50A4B">
      <w:pPr>
        <w:jc w:val="both"/>
      </w:pPr>
    </w:p>
    <w:p w14:paraId="31F84A8F" w14:textId="7BF6C5F1" w:rsidR="00D50A4B" w:rsidRPr="00D50A4B" w:rsidRDefault="00D56D5D" w:rsidP="00D50A4B">
      <w:pPr>
        <w:jc w:val="both"/>
      </w:pPr>
      <w:r>
        <w:t>Zavod</w:t>
      </w:r>
      <w:r w:rsidR="00D50A4B" w:rsidRPr="00D50A4B">
        <w:t xml:space="preserve"> je naknadno zaprimio zahtjev Istarske županije kojim predlaže sklapanje Aneksa Ugovoru jer je u Ugovoru pogrešno naveden iznos tržišne vrijednosti nekretnine u Novigradu u odnosu na iznos utvrđen Procjembenim elaboratom. Naime, Procjembenim elaboratom je navedena vrijednost isključivo suvlasničkog dijela Hrvatskog zavoda za mirovinsko osiguranje u iznosu od 10.580.000,00 kuna</w:t>
      </w:r>
      <w:r w:rsidR="00D274B3">
        <w:t xml:space="preserve">, odnosno </w:t>
      </w:r>
      <w:r w:rsidR="00D50A4B" w:rsidRPr="00D50A4B">
        <w:t xml:space="preserve">1.404.207,31 eura prema fiksnom tečaju konverzije od 7,53450 kuna za jedan euro prema Zakonu o uvođenju eura kao službene valute u Republici Hrvatskoj („Narodne novine“, br. 57/22. i 88/22.). Međutim, kako je u Ugovoru navedeno da vrijednost suvlasničkog dijela </w:t>
      </w:r>
      <w:r>
        <w:t>Zavoda</w:t>
      </w:r>
      <w:r w:rsidR="00D50A4B" w:rsidRPr="00D50A4B">
        <w:t xml:space="preserve"> iznosi 3.174.000,00 kuna</w:t>
      </w:r>
      <w:r w:rsidR="001114A8">
        <w:t xml:space="preserve"> (421.262,19 eura)</w:t>
      </w:r>
      <w:r w:rsidR="00D50A4B" w:rsidRPr="00D50A4B">
        <w:t xml:space="preserve">, Istarska županija ne može knjižiti vrijednost predmetne nekretnine u poslovne knjige jer postoji neusklađenost između Ugovora i Procjembenog elaborata. S obzirom da vrijednost suvlasničkog dijela </w:t>
      </w:r>
      <w:r>
        <w:t xml:space="preserve">Zavoda </w:t>
      </w:r>
      <w:r w:rsidR="00D50A4B" w:rsidRPr="00D50A4B">
        <w:t xml:space="preserve">na nekretnini u Novigradu iznosi </w:t>
      </w:r>
      <w:r w:rsidR="001114A8" w:rsidRPr="00D50A4B">
        <w:t>1.404.207,31 eura</w:t>
      </w:r>
      <w:r w:rsidR="001114A8">
        <w:t xml:space="preserve"> (</w:t>
      </w:r>
      <w:r w:rsidR="00D50A4B" w:rsidRPr="00D50A4B">
        <w:t>10.580.000,00 kuna</w:t>
      </w:r>
      <w:r w:rsidR="001114A8">
        <w:t>)</w:t>
      </w:r>
      <w:r w:rsidR="00D50A4B" w:rsidRPr="00D50A4B">
        <w:t xml:space="preserve">, mijenja se i ukupna vrijednost svih nekretnina koje se ustupaju Istarskoj županiji ovom Odlukom, koja umjesto </w:t>
      </w:r>
      <w:r w:rsidRPr="00D56D5D">
        <w:t xml:space="preserve">5.821.753,27 eura </w:t>
      </w:r>
      <w:r>
        <w:t>(</w:t>
      </w:r>
      <w:r w:rsidR="00D50A4B" w:rsidRPr="00D50A4B">
        <w:t>43.864.000,00 kuna</w:t>
      </w:r>
      <w:r>
        <w:t>)</w:t>
      </w:r>
      <w:r w:rsidR="00D50A4B" w:rsidRPr="00D50A4B">
        <w:t xml:space="preserve"> iznosi </w:t>
      </w:r>
      <w:r w:rsidRPr="00D50A4B">
        <w:t xml:space="preserve">6.804.698,39 eura </w:t>
      </w:r>
      <w:r>
        <w:t>(</w:t>
      </w:r>
      <w:r w:rsidR="00D50A4B" w:rsidRPr="00D50A4B">
        <w:t>51.270.000,00 kuna).</w:t>
      </w:r>
    </w:p>
    <w:p w14:paraId="1D5114D0" w14:textId="77777777" w:rsidR="00D50A4B" w:rsidRPr="00D50A4B" w:rsidRDefault="00D50A4B" w:rsidP="00D50A4B">
      <w:pPr>
        <w:jc w:val="both"/>
      </w:pPr>
    </w:p>
    <w:p w14:paraId="1F6F23C6" w14:textId="55A23435" w:rsidR="00D50A4B" w:rsidRDefault="00D50A4B" w:rsidP="00D50A4B">
      <w:pPr>
        <w:jc w:val="both"/>
      </w:pPr>
      <w:r w:rsidRPr="00D50A4B">
        <w:t xml:space="preserve">Odredbom članka 32. stavka 2. Statuta </w:t>
      </w:r>
      <w:r w:rsidR="00D56D5D">
        <w:t>Zavoda</w:t>
      </w:r>
      <w:r w:rsidRPr="00D50A4B">
        <w:t xml:space="preserve"> („Narodne novine“, br. 28/14., 24/15., 73/19. i 147/20.) propisano je da ravnatelj </w:t>
      </w:r>
      <w:r w:rsidR="00D56D5D">
        <w:t>Zavoda</w:t>
      </w:r>
      <w:r w:rsidRPr="00D50A4B">
        <w:t xml:space="preserve"> može poduzimati pravne poslove stjecanja, opterećenja ili otuđenja imovine čija je vrijednost veća od 663.614,04 </w:t>
      </w:r>
      <w:r w:rsidR="00D56D5D">
        <w:t>e</w:t>
      </w:r>
      <w:r w:rsidRPr="00D50A4B">
        <w:t>ura (5.000.000,00 kuna) samo uz prethodnu suglasnost Upravnog vijeća Hrvatskog zavoda za mirovinsko osiguranje i Vlade Republike Hrvatske.</w:t>
      </w:r>
      <w:r w:rsidR="001114A8">
        <w:t xml:space="preserve"> </w:t>
      </w:r>
      <w:r w:rsidRPr="00D50A4B">
        <w:t>Upravno vijeće Hrvatskog zavoda za mirovinsko osiguranje je na sjednici od 20. lipnja 2023.</w:t>
      </w:r>
      <w:r w:rsidR="008926FD">
        <w:t xml:space="preserve">, KLASA: 041-01/23-02/6, URBROJ: 341-99-01/01-23-7, </w:t>
      </w:r>
      <w:r w:rsidRPr="00D50A4B">
        <w:t>donijelo Odluku o izmjeni Odluke o davanju prethodne suglasnosti ravnatelju Hrvatskog zavoda za mirovinsko osiguranje za prijenos prava (su)vlasništva nad nekretninama u Puli-Pola, Raši i Novigradu, s Hrvatskog zavoda za mirovinsko osiguranje na Istarsku županiju.</w:t>
      </w:r>
    </w:p>
    <w:p w14:paraId="78F94612" w14:textId="77777777" w:rsidR="001114A8" w:rsidRPr="00D50A4B" w:rsidRDefault="001114A8" w:rsidP="00D50A4B">
      <w:pPr>
        <w:jc w:val="both"/>
      </w:pPr>
    </w:p>
    <w:p w14:paraId="1DA2CF36" w14:textId="77777777" w:rsidR="00D50A4B" w:rsidRPr="00D50A4B" w:rsidRDefault="00D50A4B" w:rsidP="00D50A4B">
      <w:pPr>
        <w:jc w:val="both"/>
      </w:pPr>
      <w:r w:rsidRPr="00D50A4B">
        <w:t xml:space="preserve">Slijedom navedenoga, predlaže se Vladi Republike Hrvatske donošenje ove Odluke.    </w:t>
      </w:r>
    </w:p>
    <w:sectPr w:rsidR="00D50A4B" w:rsidRPr="00D50A4B" w:rsidSect="001114A8">
      <w:headerReference w:type="default" r:id="rId17"/>
      <w:headerReference w:type="first" r:id="rId18"/>
      <w:type w:val="continuous"/>
      <w:pgSz w:w="11906" w:h="16838"/>
      <w:pgMar w:top="110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6383" w14:textId="77777777" w:rsidR="00907C4D" w:rsidRDefault="00907C4D" w:rsidP="0011560A">
      <w:r>
        <w:separator/>
      </w:r>
    </w:p>
  </w:endnote>
  <w:endnote w:type="continuationSeparator" w:id="0">
    <w:p w14:paraId="735B731F" w14:textId="77777777" w:rsidR="00907C4D" w:rsidRDefault="00907C4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2D88" w14:textId="1CD8906D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3931B7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D91F9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83B4" w14:textId="77777777" w:rsidR="00907C4D" w:rsidRDefault="00907C4D" w:rsidP="0011560A">
      <w:r>
        <w:separator/>
      </w:r>
    </w:p>
  </w:footnote>
  <w:footnote w:type="continuationSeparator" w:id="0">
    <w:p w14:paraId="386E2D2D" w14:textId="77777777" w:rsidR="00907C4D" w:rsidRDefault="00907C4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CAD0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497CDE18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7B">
          <w:rPr>
            <w:noProof/>
          </w:rPr>
          <w:t>2</w:t>
        </w:r>
        <w:r>
          <w:fldChar w:fldCharType="end"/>
        </w:r>
      </w:p>
    </w:sdtContent>
  </w:sdt>
  <w:p w14:paraId="56612D3D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3164A" w14:textId="176FE9CE" w:rsidR="00CD24A2" w:rsidRDefault="00CD24A2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C8D7" w14:textId="77777777" w:rsidR="00CD24A2" w:rsidRDefault="00CD2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28E5"/>
    <w:multiLevelType w:val="hybridMultilevel"/>
    <w:tmpl w:val="0E32D3AE"/>
    <w:lvl w:ilvl="0" w:tplc="5CC8D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49B"/>
    <w:rsid w:val="00011DEE"/>
    <w:rsid w:val="00014746"/>
    <w:rsid w:val="0002247B"/>
    <w:rsid w:val="00032CEC"/>
    <w:rsid w:val="000350D9"/>
    <w:rsid w:val="000462D4"/>
    <w:rsid w:val="00047F27"/>
    <w:rsid w:val="00057310"/>
    <w:rsid w:val="00061B7E"/>
    <w:rsid w:val="00063520"/>
    <w:rsid w:val="00067E8B"/>
    <w:rsid w:val="00071F26"/>
    <w:rsid w:val="00082370"/>
    <w:rsid w:val="00086A6C"/>
    <w:rsid w:val="00090EF9"/>
    <w:rsid w:val="0009419B"/>
    <w:rsid w:val="000975B6"/>
    <w:rsid w:val="000A1776"/>
    <w:rsid w:val="000A1D60"/>
    <w:rsid w:val="000A3A3B"/>
    <w:rsid w:val="000B3908"/>
    <w:rsid w:val="000B4979"/>
    <w:rsid w:val="000B4E07"/>
    <w:rsid w:val="000B62B3"/>
    <w:rsid w:val="000C4759"/>
    <w:rsid w:val="000D184A"/>
    <w:rsid w:val="000D1A50"/>
    <w:rsid w:val="000D48EA"/>
    <w:rsid w:val="000E1038"/>
    <w:rsid w:val="001015C6"/>
    <w:rsid w:val="0010527B"/>
    <w:rsid w:val="00110E6C"/>
    <w:rsid w:val="001114A8"/>
    <w:rsid w:val="00112D8A"/>
    <w:rsid w:val="001139A1"/>
    <w:rsid w:val="0011560A"/>
    <w:rsid w:val="0012425C"/>
    <w:rsid w:val="0013302D"/>
    <w:rsid w:val="00135B99"/>
    <w:rsid w:val="00135F1A"/>
    <w:rsid w:val="00140AA0"/>
    <w:rsid w:val="0014293F"/>
    <w:rsid w:val="00146B79"/>
    <w:rsid w:val="00147DE9"/>
    <w:rsid w:val="001522C4"/>
    <w:rsid w:val="001530ED"/>
    <w:rsid w:val="001550E0"/>
    <w:rsid w:val="00161BF3"/>
    <w:rsid w:val="00170226"/>
    <w:rsid w:val="00172E78"/>
    <w:rsid w:val="001741AA"/>
    <w:rsid w:val="00175EF7"/>
    <w:rsid w:val="00184206"/>
    <w:rsid w:val="0018425D"/>
    <w:rsid w:val="001917B2"/>
    <w:rsid w:val="001A0366"/>
    <w:rsid w:val="001A13E7"/>
    <w:rsid w:val="001A1F00"/>
    <w:rsid w:val="001A6884"/>
    <w:rsid w:val="001B2C8A"/>
    <w:rsid w:val="001B7A97"/>
    <w:rsid w:val="001C3ED4"/>
    <w:rsid w:val="001C6EA7"/>
    <w:rsid w:val="001D08A6"/>
    <w:rsid w:val="001D587C"/>
    <w:rsid w:val="001E21EB"/>
    <w:rsid w:val="001E41E5"/>
    <w:rsid w:val="001E5666"/>
    <w:rsid w:val="001E7218"/>
    <w:rsid w:val="001F24DB"/>
    <w:rsid w:val="001F3108"/>
    <w:rsid w:val="00200640"/>
    <w:rsid w:val="0020319A"/>
    <w:rsid w:val="002056C3"/>
    <w:rsid w:val="00207C42"/>
    <w:rsid w:val="002179F8"/>
    <w:rsid w:val="00220956"/>
    <w:rsid w:val="0022100D"/>
    <w:rsid w:val="002234C7"/>
    <w:rsid w:val="00223BAC"/>
    <w:rsid w:val="002313C6"/>
    <w:rsid w:val="00236C1F"/>
    <w:rsid w:val="0023763F"/>
    <w:rsid w:val="00240A60"/>
    <w:rsid w:val="00241D77"/>
    <w:rsid w:val="00244CA2"/>
    <w:rsid w:val="00244EF4"/>
    <w:rsid w:val="00246033"/>
    <w:rsid w:val="00250143"/>
    <w:rsid w:val="00253497"/>
    <w:rsid w:val="00253874"/>
    <w:rsid w:val="00253EB1"/>
    <w:rsid w:val="002542AB"/>
    <w:rsid w:val="00256A7D"/>
    <w:rsid w:val="002605F8"/>
    <w:rsid w:val="00261E5F"/>
    <w:rsid w:val="002628A7"/>
    <w:rsid w:val="002631CF"/>
    <w:rsid w:val="00263DC5"/>
    <w:rsid w:val="00263EA4"/>
    <w:rsid w:val="00264F32"/>
    <w:rsid w:val="00266C0D"/>
    <w:rsid w:val="002741B7"/>
    <w:rsid w:val="00281282"/>
    <w:rsid w:val="00282DB7"/>
    <w:rsid w:val="0028608D"/>
    <w:rsid w:val="0028778F"/>
    <w:rsid w:val="0029163B"/>
    <w:rsid w:val="0029295A"/>
    <w:rsid w:val="0029711C"/>
    <w:rsid w:val="002A1D77"/>
    <w:rsid w:val="002A774B"/>
    <w:rsid w:val="002B107A"/>
    <w:rsid w:val="002B27FE"/>
    <w:rsid w:val="002B29EB"/>
    <w:rsid w:val="002B4DFF"/>
    <w:rsid w:val="002B65D2"/>
    <w:rsid w:val="002C1633"/>
    <w:rsid w:val="002D1256"/>
    <w:rsid w:val="002D6C51"/>
    <w:rsid w:val="002D705B"/>
    <w:rsid w:val="002D7C91"/>
    <w:rsid w:val="002E072B"/>
    <w:rsid w:val="002E0A98"/>
    <w:rsid w:val="002E0EF0"/>
    <w:rsid w:val="002E6302"/>
    <w:rsid w:val="002F0ED6"/>
    <w:rsid w:val="002F2949"/>
    <w:rsid w:val="002F426A"/>
    <w:rsid w:val="003033E4"/>
    <w:rsid w:val="00303D1E"/>
    <w:rsid w:val="00304232"/>
    <w:rsid w:val="00306667"/>
    <w:rsid w:val="00320E9E"/>
    <w:rsid w:val="003214EF"/>
    <w:rsid w:val="00321A64"/>
    <w:rsid w:val="00323C77"/>
    <w:rsid w:val="003260CB"/>
    <w:rsid w:val="0032633F"/>
    <w:rsid w:val="00330DB8"/>
    <w:rsid w:val="00332F3F"/>
    <w:rsid w:val="00334612"/>
    <w:rsid w:val="00334B52"/>
    <w:rsid w:val="00336EE7"/>
    <w:rsid w:val="00342913"/>
    <w:rsid w:val="0034351C"/>
    <w:rsid w:val="00351335"/>
    <w:rsid w:val="003624AC"/>
    <w:rsid w:val="0038006F"/>
    <w:rsid w:val="00381F04"/>
    <w:rsid w:val="0038342A"/>
    <w:rsid w:val="0038426B"/>
    <w:rsid w:val="00384F98"/>
    <w:rsid w:val="00385B57"/>
    <w:rsid w:val="003929F5"/>
    <w:rsid w:val="003931B7"/>
    <w:rsid w:val="003A2E71"/>
    <w:rsid w:val="003A2F05"/>
    <w:rsid w:val="003C09D8"/>
    <w:rsid w:val="003C2F7B"/>
    <w:rsid w:val="003C48C9"/>
    <w:rsid w:val="003C68EF"/>
    <w:rsid w:val="003C6C2E"/>
    <w:rsid w:val="003C7099"/>
    <w:rsid w:val="003D145C"/>
    <w:rsid w:val="003D47D1"/>
    <w:rsid w:val="003D5AAC"/>
    <w:rsid w:val="003F4F1A"/>
    <w:rsid w:val="003F5623"/>
    <w:rsid w:val="003F5809"/>
    <w:rsid w:val="003F7F4E"/>
    <w:rsid w:val="004003A6"/>
    <w:rsid w:val="004039BD"/>
    <w:rsid w:val="00404436"/>
    <w:rsid w:val="00404F02"/>
    <w:rsid w:val="0040708E"/>
    <w:rsid w:val="00410AA6"/>
    <w:rsid w:val="00426000"/>
    <w:rsid w:val="00431A7A"/>
    <w:rsid w:val="00434D16"/>
    <w:rsid w:val="00436140"/>
    <w:rsid w:val="004405D9"/>
    <w:rsid w:val="00440927"/>
    <w:rsid w:val="00440D6D"/>
    <w:rsid w:val="00442367"/>
    <w:rsid w:val="00444897"/>
    <w:rsid w:val="0044700E"/>
    <w:rsid w:val="00461188"/>
    <w:rsid w:val="00462E79"/>
    <w:rsid w:val="00465C01"/>
    <w:rsid w:val="00472918"/>
    <w:rsid w:val="0049068E"/>
    <w:rsid w:val="00492AAC"/>
    <w:rsid w:val="004970E2"/>
    <w:rsid w:val="004A2223"/>
    <w:rsid w:val="004A776B"/>
    <w:rsid w:val="004B7061"/>
    <w:rsid w:val="004C1375"/>
    <w:rsid w:val="004C5354"/>
    <w:rsid w:val="004C6799"/>
    <w:rsid w:val="004D1316"/>
    <w:rsid w:val="004D18AF"/>
    <w:rsid w:val="004D50E1"/>
    <w:rsid w:val="004D6EB6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07C94"/>
    <w:rsid w:val="005146D6"/>
    <w:rsid w:val="0051786C"/>
    <w:rsid w:val="005214B0"/>
    <w:rsid w:val="00522BC5"/>
    <w:rsid w:val="00535E09"/>
    <w:rsid w:val="00537ADA"/>
    <w:rsid w:val="00542386"/>
    <w:rsid w:val="00550528"/>
    <w:rsid w:val="005622BC"/>
    <w:rsid w:val="00562C8C"/>
    <w:rsid w:val="0056365A"/>
    <w:rsid w:val="00565495"/>
    <w:rsid w:val="00571F6C"/>
    <w:rsid w:val="00584E84"/>
    <w:rsid w:val="005861F2"/>
    <w:rsid w:val="005906BB"/>
    <w:rsid w:val="005A054A"/>
    <w:rsid w:val="005A15DE"/>
    <w:rsid w:val="005B2147"/>
    <w:rsid w:val="005C3770"/>
    <w:rsid w:val="005C3945"/>
    <w:rsid w:val="005C3A4C"/>
    <w:rsid w:val="005D3272"/>
    <w:rsid w:val="005D3947"/>
    <w:rsid w:val="005D69E9"/>
    <w:rsid w:val="005E1FCF"/>
    <w:rsid w:val="005E2F87"/>
    <w:rsid w:val="005E7CAB"/>
    <w:rsid w:val="005F4727"/>
    <w:rsid w:val="006006F0"/>
    <w:rsid w:val="00603352"/>
    <w:rsid w:val="00615B05"/>
    <w:rsid w:val="006300CD"/>
    <w:rsid w:val="00633454"/>
    <w:rsid w:val="00633D4E"/>
    <w:rsid w:val="00643733"/>
    <w:rsid w:val="00643F19"/>
    <w:rsid w:val="00644692"/>
    <w:rsid w:val="00646643"/>
    <w:rsid w:val="0065027A"/>
    <w:rsid w:val="0065179B"/>
    <w:rsid w:val="00652604"/>
    <w:rsid w:val="0066110E"/>
    <w:rsid w:val="006678CF"/>
    <w:rsid w:val="00674D26"/>
    <w:rsid w:val="00675B44"/>
    <w:rsid w:val="00677B88"/>
    <w:rsid w:val="006800BB"/>
    <w:rsid w:val="0068013E"/>
    <w:rsid w:val="00682EF8"/>
    <w:rsid w:val="00683E83"/>
    <w:rsid w:val="006860A6"/>
    <w:rsid w:val="00686581"/>
    <w:rsid w:val="0068772B"/>
    <w:rsid w:val="00693A4D"/>
    <w:rsid w:val="00694D87"/>
    <w:rsid w:val="006958BB"/>
    <w:rsid w:val="0069708B"/>
    <w:rsid w:val="006A1B9B"/>
    <w:rsid w:val="006A5EA2"/>
    <w:rsid w:val="006B2F09"/>
    <w:rsid w:val="006B530D"/>
    <w:rsid w:val="006B5EA7"/>
    <w:rsid w:val="006B60EA"/>
    <w:rsid w:val="006B716A"/>
    <w:rsid w:val="006B7800"/>
    <w:rsid w:val="006C0CC3"/>
    <w:rsid w:val="006C6D9D"/>
    <w:rsid w:val="006D369F"/>
    <w:rsid w:val="006D5F15"/>
    <w:rsid w:val="006D6C60"/>
    <w:rsid w:val="006E14A9"/>
    <w:rsid w:val="006E3FEA"/>
    <w:rsid w:val="006E611E"/>
    <w:rsid w:val="006E6CF7"/>
    <w:rsid w:val="006F04D2"/>
    <w:rsid w:val="006F19B9"/>
    <w:rsid w:val="007010C7"/>
    <w:rsid w:val="0070251A"/>
    <w:rsid w:val="007047F3"/>
    <w:rsid w:val="00707C3C"/>
    <w:rsid w:val="007117D6"/>
    <w:rsid w:val="0071576E"/>
    <w:rsid w:val="007200D8"/>
    <w:rsid w:val="00726165"/>
    <w:rsid w:val="00730A06"/>
    <w:rsid w:val="00731AC4"/>
    <w:rsid w:val="00747EEC"/>
    <w:rsid w:val="0075304C"/>
    <w:rsid w:val="007552DC"/>
    <w:rsid w:val="00755740"/>
    <w:rsid w:val="007638D8"/>
    <w:rsid w:val="0076711C"/>
    <w:rsid w:val="00770E04"/>
    <w:rsid w:val="00777CAA"/>
    <w:rsid w:val="007827C7"/>
    <w:rsid w:val="0078483F"/>
    <w:rsid w:val="0078648A"/>
    <w:rsid w:val="007870D5"/>
    <w:rsid w:val="00787A0A"/>
    <w:rsid w:val="007913B2"/>
    <w:rsid w:val="00792508"/>
    <w:rsid w:val="00793C32"/>
    <w:rsid w:val="00795567"/>
    <w:rsid w:val="007A1768"/>
    <w:rsid w:val="007A1881"/>
    <w:rsid w:val="007A2C60"/>
    <w:rsid w:val="007A39D4"/>
    <w:rsid w:val="007A561D"/>
    <w:rsid w:val="007B1BEC"/>
    <w:rsid w:val="007B5D79"/>
    <w:rsid w:val="007C7757"/>
    <w:rsid w:val="007D73A2"/>
    <w:rsid w:val="007D7668"/>
    <w:rsid w:val="007D7E27"/>
    <w:rsid w:val="007E2400"/>
    <w:rsid w:val="007E3965"/>
    <w:rsid w:val="007E6E12"/>
    <w:rsid w:val="007F2156"/>
    <w:rsid w:val="007F3456"/>
    <w:rsid w:val="00800652"/>
    <w:rsid w:val="008024F6"/>
    <w:rsid w:val="00812FAD"/>
    <w:rsid w:val="008137B5"/>
    <w:rsid w:val="00817C31"/>
    <w:rsid w:val="00825019"/>
    <w:rsid w:val="00832035"/>
    <w:rsid w:val="00833808"/>
    <w:rsid w:val="008353A1"/>
    <w:rsid w:val="00835ABD"/>
    <w:rsid w:val="008365FD"/>
    <w:rsid w:val="00841C57"/>
    <w:rsid w:val="00844841"/>
    <w:rsid w:val="00845AD9"/>
    <w:rsid w:val="00854712"/>
    <w:rsid w:val="008555C7"/>
    <w:rsid w:val="0086077B"/>
    <w:rsid w:val="00863309"/>
    <w:rsid w:val="008726D9"/>
    <w:rsid w:val="00881BBB"/>
    <w:rsid w:val="008828D9"/>
    <w:rsid w:val="008926FD"/>
    <w:rsid w:val="0089283D"/>
    <w:rsid w:val="00892A2F"/>
    <w:rsid w:val="00893B31"/>
    <w:rsid w:val="008A3024"/>
    <w:rsid w:val="008A62DF"/>
    <w:rsid w:val="008C0768"/>
    <w:rsid w:val="008C130F"/>
    <w:rsid w:val="008C1D0A"/>
    <w:rsid w:val="008C226F"/>
    <w:rsid w:val="008C24E3"/>
    <w:rsid w:val="008D1E25"/>
    <w:rsid w:val="008D4ED9"/>
    <w:rsid w:val="008D728A"/>
    <w:rsid w:val="008E3CFD"/>
    <w:rsid w:val="008E4592"/>
    <w:rsid w:val="008F0AB7"/>
    <w:rsid w:val="008F0DD4"/>
    <w:rsid w:val="008F1443"/>
    <w:rsid w:val="008F5D0C"/>
    <w:rsid w:val="00900D71"/>
    <w:rsid w:val="0090200F"/>
    <w:rsid w:val="0090444E"/>
    <w:rsid w:val="0090462B"/>
    <w:rsid w:val="009047E4"/>
    <w:rsid w:val="009060C2"/>
    <w:rsid w:val="009065F7"/>
    <w:rsid w:val="00907C4D"/>
    <w:rsid w:val="009126B3"/>
    <w:rsid w:val="009129D9"/>
    <w:rsid w:val="009129E5"/>
    <w:rsid w:val="009152C4"/>
    <w:rsid w:val="00920D39"/>
    <w:rsid w:val="00930FD1"/>
    <w:rsid w:val="00931320"/>
    <w:rsid w:val="009324FA"/>
    <w:rsid w:val="00935B11"/>
    <w:rsid w:val="0095079B"/>
    <w:rsid w:val="00953BA1"/>
    <w:rsid w:val="00954D08"/>
    <w:rsid w:val="00962FED"/>
    <w:rsid w:val="00964AE1"/>
    <w:rsid w:val="00965A9E"/>
    <w:rsid w:val="00965FAB"/>
    <w:rsid w:val="00970876"/>
    <w:rsid w:val="00970BBC"/>
    <w:rsid w:val="00980C55"/>
    <w:rsid w:val="00980EF2"/>
    <w:rsid w:val="00985524"/>
    <w:rsid w:val="00992304"/>
    <w:rsid w:val="009930CA"/>
    <w:rsid w:val="0099366A"/>
    <w:rsid w:val="009976EB"/>
    <w:rsid w:val="009A0AF2"/>
    <w:rsid w:val="009A3EDD"/>
    <w:rsid w:val="009A3FC7"/>
    <w:rsid w:val="009A3FCE"/>
    <w:rsid w:val="009B06C4"/>
    <w:rsid w:val="009B54B6"/>
    <w:rsid w:val="009B56E1"/>
    <w:rsid w:val="009B6AF3"/>
    <w:rsid w:val="009C16E9"/>
    <w:rsid w:val="009C1E18"/>
    <w:rsid w:val="009C33E1"/>
    <w:rsid w:val="009C7815"/>
    <w:rsid w:val="009D058E"/>
    <w:rsid w:val="009D42F2"/>
    <w:rsid w:val="009E6953"/>
    <w:rsid w:val="009F73FB"/>
    <w:rsid w:val="009F7BBD"/>
    <w:rsid w:val="00A02531"/>
    <w:rsid w:val="00A1401F"/>
    <w:rsid w:val="00A15F08"/>
    <w:rsid w:val="00A169B4"/>
    <w:rsid w:val="00A175E9"/>
    <w:rsid w:val="00A2018C"/>
    <w:rsid w:val="00A21819"/>
    <w:rsid w:val="00A25A50"/>
    <w:rsid w:val="00A32F59"/>
    <w:rsid w:val="00A34060"/>
    <w:rsid w:val="00A367E2"/>
    <w:rsid w:val="00A3724D"/>
    <w:rsid w:val="00A4077C"/>
    <w:rsid w:val="00A45B12"/>
    <w:rsid w:val="00A45CF4"/>
    <w:rsid w:val="00A4769E"/>
    <w:rsid w:val="00A52A71"/>
    <w:rsid w:val="00A573DC"/>
    <w:rsid w:val="00A6339A"/>
    <w:rsid w:val="00A63693"/>
    <w:rsid w:val="00A65E76"/>
    <w:rsid w:val="00A725A4"/>
    <w:rsid w:val="00A7475B"/>
    <w:rsid w:val="00A83290"/>
    <w:rsid w:val="00A8794B"/>
    <w:rsid w:val="00A91C18"/>
    <w:rsid w:val="00A934B3"/>
    <w:rsid w:val="00A943CB"/>
    <w:rsid w:val="00A95820"/>
    <w:rsid w:val="00A97E60"/>
    <w:rsid w:val="00AA6AF2"/>
    <w:rsid w:val="00AB0898"/>
    <w:rsid w:val="00AB1592"/>
    <w:rsid w:val="00AB2D67"/>
    <w:rsid w:val="00AB387D"/>
    <w:rsid w:val="00AC0784"/>
    <w:rsid w:val="00AC549C"/>
    <w:rsid w:val="00AD0709"/>
    <w:rsid w:val="00AD2F06"/>
    <w:rsid w:val="00AD4CB2"/>
    <w:rsid w:val="00AD4D7C"/>
    <w:rsid w:val="00AE108F"/>
    <w:rsid w:val="00AE511A"/>
    <w:rsid w:val="00AE59DF"/>
    <w:rsid w:val="00B129C7"/>
    <w:rsid w:val="00B248D4"/>
    <w:rsid w:val="00B24CF4"/>
    <w:rsid w:val="00B32578"/>
    <w:rsid w:val="00B34D3E"/>
    <w:rsid w:val="00B34EBB"/>
    <w:rsid w:val="00B364D0"/>
    <w:rsid w:val="00B424AA"/>
    <w:rsid w:val="00B42E00"/>
    <w:rsid w:val="00B462AB"/>
    <w:rsid w:val="00B510C5"/>
    <w:rsid w:val="00B51B6C"/>
    <w:rsid w:val="00B55AA9"/>
    <w:rsid w:val="00B5656E"/>
    <w:rsid w:val="00B57187"/>
    <w:rsid w:val="00B60BC3"/>
    <w:rsid w:val="00B62301"/>
    <w:rsid w:val="00B63C92"/>
    <w:rsid w:val="00B706F8"/>
    <w:rsid w:val="00B75CAA"/>
    <w:rsid w:val="00B7756D"/>
    <w:rsid w:val="00B8468D"/>
    <w:rsid w:val="00B8598F"/>
    <w:rsid w:val="00B90333"/>
    <w:rsid w:val="00B908C2"/>
    <w:rsid w:val="00B937EA"/>
    <w:rsid w:val="00B97E67"/>
    <w:rsid w:val="00BA28CD"/>
    <w:rsid w:val="00BA72BF"/>
    <w:rsid w:val="00BB1805"/>
    <w:rsid w:val="00BB472F"/>
    <w:rsid w:val="00BB595D"/>
    <w:rsid w:val="00BB651F"/>
    <w:rsid w:val="00BB6E6E"/>
    <w:rsid w:val="00BB71E3"/>
    <w:rsid w:val="00BC015B"/>
    <w:rsid w:val="00BC4626"/>
    <w:rsid w:val="00BC5AC2"/>
    <w:rsid w:val="00BD21AC"/>
    <w:rsid w:val="00BD7DC2"/>
    <w:rsid w:val="00BD7EF0"/>
    <w:rsid w:val="00BE69CD"/>
    <w:rsid w:val="00BF0A7A"/>
    <w:rsid w:val="00BF3DC5"/>
    <w:rsid w:val="00C037BD"/>
    <w:rsid w:val="00C04B82"/>
    <w:rsid w:val="00C04DEC"/>
    <w:rsid w:val="00C056E8"/>
    <w:rsid w:val="00C07FCA"/>
    <w:rsid w:val="00C15833"/>
    <w:rsid w:val="00C16403"/>
    <w:rsid w:val="00C16891"/>
    <w:rsid w:val="00C22BC9"/>
    <w:rsid w:val="00C239F4"/>
    <w:rsid w:val="00C31047"/>
    <w:rsid w:val="00C310BD"/>
    <w:rsid w:val="00C32048"/>
    <w:rsid w:val="00C3260B"/>
    <w:rsid w:val="00C326DB"/>
    <w:rsid w:val="00C337A4"/>
    <w:rsid w:val="00C37B41"/>
    <w:rsid w:val="00C43374"/>
    <w:rsid w:val="00C44327"/>
    <w:rsid w:val="00C44ABA"/>
    <w:rsid w:val="00C44E9D"/>
    <w:rsid w:val="00C60986"/>
    <w:rsid w:val="00C60DF4"/>
    <w:rsid w:val="00C65A3B"/>
    <w:rsid w:val="00C6762C"/>
    <w:rsid w:val="00C8047B"/>
    <w:rsid w:val="00C8075A"/>
    <w:rsid w:val="00C81A96"/>
    <w:rsid w:val="00C937B7"/>
    <w:rsid w:val="00C961AC"/>
    <w:rsid w:val="00C969CC"/>
    <w:rsid w:val="00C975EA"/>
    <w:rsid w:val="00C97C60"/>
    <w:rsid w:val="00CA4F84"/>
    <w:rsid w:val="00CB1E01"/>
    <w:rsid w:val="00CB3142"/>
    <w:rsid w:val="00CC1D57"/>
    <w:rsid w:val="00CC2157"/>
    <w:rsid w:val="00CC5D65"/>
    <w:rsid w:val="00CD1639"/>
    <w:rsid w:val="00CD24A2"/>
    <w:rsid w:val="00CD3EFA"/>
    <w:rsid w:val="00CE3D00"/>
    <w:rsid w:val="00CE78D1"/>
    <w:rsid w:val="00CF67A1"/>
    <w:rsid w:val="00CF7BB4"/>
    <w:rsid w:val="00CF7EEC"/>
    <w:rsid w:val="00D07290"/>
    <w:rsid w:val="00D1127C"/>
    <w:rsid w:val="00D1314F"/>
    <w:rsid w:val="00D14240"/>
    <w:rsid w:val="00D14703"/>
    <w:rsid w:val="00D14F17"/>
    <w:rsid w:val="00D1614C"/>
    <w:rsid w:val="00D25A8B"/>
    <w:rsid w:val="00D25E70"/>
    <w:rsid w:val="00D274B3"/>
    <w:rsid w:val="00D279F7"/>
    <w:rsid w:val="00D31855"/>
    <w:rsid w:val="00D40400"/>
    <w:rsid w:val="00D43850"/>
    <w:rsid w:val="00D508D5"/>
    <w:rsid w:val="00D50A4B"/>
    <w:rsid w:val="00D51075"/>
    <w:rsid w:val="00D51692"/>
    <w:rsid w:val="00D52763"/>
    <w:rsid w:val="00D53490"/>
    <w:rsid w:val="00D56D5D"/>
    <w:rsid w:val="00D62C4D"/>
    <w:rsid w:val="00D66ED3"/>
    <w:rsid w:val="00D72F24"/>
    <w:rsid w:val="00D752EC"/>
    <w:rsid w:val="00D75D62"/>
    <w:rsid w:val="00D76297"/>
    <w:rsid w:val="00D8016C"/>
    <w:rsid w:val="00D8121F"/>
    <w:rsid w:val="00D85131"/>
    <w:rsid w:val="00D858DC"/>
    <w:rsid w:val="00D9087E"/>
    <w:rsid w:val="00D90AC8"/>
    <w:rsid w:val="00D90EA3"/>
    <w:rsid w:val="00D92A3D"/>
    <w:rsid w:val="00D9559B"/>
    <w:rsid w:val="00D96C24"/>
    <w:rsid w:val="00DA06E3"/>
    <w:rsid w:val="00DA1D9A"/>
    <w:rsid w:val="00DA2A3A"/>
    <w:rsid w:val="00DA3C19"/>
    <w:rsid w:val="00DA77E6"/>
    <w:rsid w:val="00DB0A6B"/>
    <w:rsid w:val="00DB1B12"/>
    <w:rsid w:val="00DB28EB"/>
    <w:rsid w:val="00DB355B"/>
    <w:rsid w:val="00DB6366"/>
    <w:rsid w:val="00DC0454"/>
    <w:rsid w:val="00DE34E5"/>
    <w:rsid w:val="00DE356E"/>
    <w:rsid w:val="00DE5693"/>
    <w:rsid w:val="00DF31B4"/>
    <w:rsid w:val="00DF3B37"/>
    <w:rsid w:val="00E058BC"/>
    <w:rsid w:val="00E25569"/>
    <w:rsid w:val="00E26CD6"/>
    <w:rsid w:val="00E3108E"/>
    <w:rsid w:val="00E32C09"/>
    <w:rsid w:val="00E34284"/>
    <w:rsid w:val="00E3511E"/>
    <w:rsid w:val="00E37E51"/>
    <w:rsid w:val="00E40A87"/>
    <w:rsid w:val="00E47072"/>
    <w:rsid w:val="00E601A2"/>
    <w:rsid w:val="00E65C5F"/>
    <w:rsid w:val="00E70C41"/>
    <w:rsid w:val="00E716CD"/>
    <w:rsid w:val="00E720EF"/>
    <w:rsid w:val="00E727B3"/>
    <w:rsid w:val="00E73981"/>
    <w:rsid w:val="00E755B5"/>
    <w:rsid w:val="00E77198"/>
    <w:rsid w:val="00E83E23"/>
    <w:rsid w:val="00E84EFB"/>
    <w:rsid w:val="00E909FC"/>
    <w:rsid w:val="00E94D1D"/>
    <w:rsid w:val="00EA0A43"/>
    <w:rsid w:val="00EA3AD1"/>
    <w:rsid w:val="00EA438C"/>
    <w:rsid w:val="00EA4AFC"/>
    <w:rsid w:val="00EB01BA"/>
    <w:rsid w:val="00EB1248"/>
    <w:rsid w:val="00EC08EF"/>
    <w:rsid w:val="00EC1940"/>
    <w:rsid w:val="00EC4D1F"/>
    <w:rsid w:val="00ED236E"/>
    <w:rsid w:val="00ED2AB4"/>
    <w:rsid w:val="00ED35C5"/>
    <w:rsid w:val="00ED48B0"/>
    <w:rsid w:val="00EE03CA"/>
    <w:rsid w:val="00EE2B6B"/>
    <w:rsid w:val="00EE4E82"/>
    <w:rsid w:val="00EE548D"/>
    <w:rsid w:val="00EE7199"/>
    <w:rsid w:val="00EF1F8D"/>
    <w:rsid w:val="00F029C4"/>
    <w:rsid w:val="00F0509B"/>
    <w:rsid w:val="00F06491"/>
    <w:rsid w:val="00F10327"/>
    <w:rsid w:val="00F1491B"/>
    <w:rsid w:val="00F15CB7"/>
    <w:rsid w:val="00F1647E"/>
    <w:rsid w:val="00F320BE"/>
    <w:rsid w:val="00F3220D"/>
    <w:rsid w:val="00F43FF7"/>
    <w:rsid w:val="00F46754"/>
    <w:rsid w:val="00F549B5"/>
    <w:rsid w:val="00F55757"/>
    <w:rsid w:val="00F62041"/>
    <w:rsid w:val="00F764AD"/>
    <w:rsid w:val="00F80144"/>
    <w:rsid w:val="00F84F6B"/>
    <w:rsid w:val="00F86914"/>
    <w:rsid w:val="00F90709"/>
    <w:rsid w:val="00F95A2D"/>
    <w:rsid w:val="00F978E2"/>
    <w:rsid w:val="00F97BA9"/>
    <w:rsid w:val="00FA4E25"/>
    <w:rsid w:val="00FB1B36"/>
    <w:rsid w:val="00FC3EB6"/>
    <w:rsid w:val="00FD2D95"/>
    <w:rsid w:val="00FD7049"/>
    <w:rsid w:val="00FE2B63"/>
    <w:rsid w:val="00FE2F90"/>
    <w:rsid w:val="00FE50C8"/>
    <w:rsid w:val="00FF6553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0A2731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C7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72E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E78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172E78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AB3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AZJMDCZ6QSYZ-1849078857-31938</_dlc_DocId>
    <_dlc_DocIdUrl xmlns="a494813a-d0d8-4dad-94cb-0d196f36ba15">
      <Url>https://ekoordinacije.vlada.hr/koordinacija-gospodarstvo/_layouts/15/DocIdRedir.aspx?ID=AZJMDCZ6QSYZ-1849078857-31938</Url>
      <Description>AZJMDCZ6QSYZ-1849078857-31938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64AF-B78C-4563-9738-66DAE0BD1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19A0B-507C-492D-B0C9-D02198B697D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FA22AD-F480-45E7-AF55-42B965ADE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065F5-EC0E-4BCF-874A-440C93B3FE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48F77D-CBD2-44C3-97D8-2004E6B8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Ljerka Pezer</dc:creator>
  <cp:lastModifiedBy>Ines Uglešić</cp:lastModifiedBy>
  <cp:revision>16</cp:revision>
  <cp:lastPrinted>2023-10-02T08:59:00Z</cp:lastPrinted>
  <dcterms:created xsi:type="dcterms:W3CDTF">2023-09-18T10:10:00Z</dcterms:created>
  <dcterms:modified xsi:type="dcterms:W3CDTF">2023-10-16T09:56:00Z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217a41a8-e013-4a5f-9b65-1c9e0a197de1</vt:lpwstr>
  </property>
</Properties>
</file>