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930BF" w14:textId="77777777" w:rsidR="006260AE" w:rsidRPr="00800462" w:rsidRDefault="006260AE" w:rsidP="006260AE">
      <w:pPr>
        <w:jc w:val="center"/>
      </w:pPr>
      <w:r w:rsidRPr="00800462">
        <w:rPr>
          <w:noProof/>
          <w:lang w:eastAsia="hr-HR"/>
        </w:rPr>
        <w:drawing>
          <wp:inline distT="0" distB="0" distL="0" distR="0" wp14:anchorId="04DC3DE6" wp14:editId="103F59BA">
            <wp:extent cx="502942" cy="684000"/>
            <wp:effectExtent l="0" t="0" r="0" b="1905"/>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30DFEC26" w14:textId="77777777" w:rsidR="006260AE" w:rsidRPr="00800462" w:rsidRDefault="006260AE" w:rsidP="006260A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197342B3" w14:textId="77777777" w:rsidR="006260AE" w:rsidRPr="00800462" w:rsidRDefault="006260AE" w:rsidP="006260AE">
      <w:pPr>
        <w:jc w:val="both"/>
        <w:rPr>
          <w:rFonts w:ascii="Times New Roman" w:hAnsi="Times New Roman" w:cs="Times New Roman"/>
          <w:sz w:val="24"/>
          <w:szCs w:val="24"/>
        </w:rPr>
      </w:pPr>
    </w:p>
    <w:p w14:paraId="75D29F25" w14:textId="619F60B3" w:rsidR="006260AE" w:rsidRPr="00800462" w:rsidRDefault="006260AE" w:rsidP="006260AE">
      <w:pPr>
        <w:jc w:val="right"/>
        <w:rPr>
          <w:rFonts w:ascii="Times New Roman" w:hAnsi="Times New Roman" w:cs="Times New Roman"/>
          <w:sz w:val="24"/>
          <w:szCs w:val="24"/>
        </w:rPr>
      </w:pPr>
      <w:r w:rsidRPr="00800462">
        <w:rPr>
          <w:rFonts w:ascii="Times New Roman" w:hAnsi="Times New Roman" w:cs="Times New Roman"/>
          <w:sz w:val="24"/>
          <w:szCs w:val="24"/>
        </w:rPr>
        <w:t>Zagreb,</w:t>
      </w:r>
      <w:r w:rsidR="00373A42">
        <w:rPr>
          <w:rFonts w:ascii="Times New Roman" w:hAnsi="Times New Roman" w:cs="Times New Roman"/>
          <w:sz w:val="24"/>
          <w:szCs w:val="24"/>
        </w:rPr>
        <w:t xml:space="preserve"> 25.</w:t>
      </w:r>
      <w:r w:rsidRPr="00800462">
        <w:rPr>
          <w:rFonts w:ascii="Times New Roman" w:hAnsi="Times New Roman" w:cs="Times New Roman"/>
          <w:sz w:val="24"/>
          <w:szCs w:val="24"/>
        </w:rPr>
        <w:t xml:space="preserve"> </w:t>
      </w:r>
      <w:r w:rsidR="00397A92">
        <w:rPr>
          <w:rFonts w:ascii="Times New Roman" w:hAnsi="Times New Roman" w:cs="Times New Roman"/>
          <w:sz w:val="24"/>
          <w:szCs w:val="24"/>
        </w:rPr>
        <w:t>listopad</w:t>
      </w:r>
      <w:r w:rsidR="00373A42">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 2023.</w:t>
      </w:r>
    </w:p>
    <w:p w14:paraId="2C3051A4" w14:textId="77777777" w:rsidR="006260AE" w:rsidRPr="00800462" w:rsidRDefault="006260AE" w:rsidP="006260AE">
      <w:pPr>
        <w:jc w:val="right"/>
        <w:rPr>
          <w:rFonts w:ascii="Times New Roman" w:hAnsi="Times New Roman" w:cs="Times New Roman"/>
          <w:sz w:val="24"/>
          <w:szCs w:val="24"/>
        </w:rPr>
      </w:pPr>
    </w:p>
    <w:p w14:paraId="54B8DC84" w14:textId="77777777" w:rsidR="006260AE" w:rsidRPr="00800462" w:rsidRDefault="006260AE" w:rsidP="006260AE">
      <w:pPr>
        <w:jc w:val="right"/>
        <w:rPr>
          <w:rFonts w:ascii="Times New Roman" w:hAnsi="Times New Roman" w:cs="Times New Roman"/>
          <w:sz w:val="24"/>
          <w:szCs w:val="24"/>
        </w:rPr>
      </w:pPr>
    </w:p>
    <w:p w14:paraId="52F088EC" w14:textId="77777777" w:rsidR="006260AE" w:rsidRPr="00800462" w:rsidRDefault="006260AE" w:rsidP="006260AE">
      <w:pPr>
        <w:jc w:val="right"/>
        <w:rPr>
          <w:rFonts w:ascii="Times New Roman" w:hAnsi="Times New Roman" w:cs="Times New Roman"/>
          <w:sz w:val="24"/>
          <w:szCs w:val="24"/>
        </w:rPr>
      </w:pPr>
    </w:p>
    <w:p w14:paraId="70C19ED2" w14:textId="77777777" w:rsidR="006260AE" w:rsidRPr="00800462" w:rsidRDefault="006260AE" w:rsidP="006260A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260AE" w:rsidRPr="00800462" w14:paraId="17CE0F72" w14:textId="77777777" w:rsidTr="00453366">
        <w:tc>
          <w:tcPr>
            <w:tcW w:w="1951" w:type="dxa"/>
          </w:tcPr>
          <w:p w14:paraId="4EF6DD5E" w14:textId="77777777" w:rsidR="006260AE" w:rsidRPr="00800462" w:rsidRDefault="006260AE" w:rsidP="00453366">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6F973B62" w14:textId="6DA80A9D" w:rsidR="006260AE" w:rsidRPr="00800462" w:rsidRDefault="006260AE" w:rsidP="00453366">
            <w:pPr>
              <w:spacing w:line="360" w:lineRule="auto"/>
              <w:rPr>
                <w:sz w:val="24"/>
                <w:szCs w:val="24"/>
              </w:rPr>
            </w:pPr>
            <w:r w:rsidRPr="00800462">
              <w:rPr>
                <w:sz w:val="24"/>
                <w:szCs w:val="24"/>
              </w:rPr>
              <w:t xml:space="preserve">Ministarstvo </w:t>
            </w:r>
            <w:r w:rsidR="00397A92">
              <w:rPr>
                <w:sz w:val="24"/>
                <w:szCs w:val="24"/>
              </w:rPr>
              <w:t>pravosuđa i uprave</w:t>
            </w:r>
          </w:p>
        </w:tc>
      </w:tr>
    </w:tbl>
    <w:p w14:paraId="5733512B" w14:textId="77777777" w:rsidR="006260AE" w:rsidRPr="00800462" w:rsidRDefault="006260AE" w:rsidP="006260A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6260AE" w:rsidRPr="00800462" w14:paraId="468C80A4" w14:textId="77777777" w:rsidTr="00453366">
        <w:tc>
          <w:tcPr>
            <w:tcW w:w="1951" w:type="dxa"/>
          </w:tcPr>
          <w:p w14:paraId="66BDC6C5" w14:textId="77777777" w:rsidR="006260AE" w:rsidRPr="00800462" w:rsidRDefault="006260AE" w:rsidP="00453366">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197F5FD7" w14:textId="251516EE" w:rsidR="006260AE" w:rsidRPr="00800462" w:rsidRDefault="006260AE" w:rsidP="00453366">
            <w:pPr>
              <w:spacing w:line="360" w:lineRule="auto"/>
              <w:jc w:val="both"/>
              <w:rPr>
                <w:sz w:val="24"/>
                <w:szCs w:val="24"/>
              </w:rPr>
            </w:pPr>
            <w:r w:rsidRPr="006F59DE">
              <w:rPr>
                <w:sz w:val="24"/>
                <w:szCs w:val="24"/>
              </w:rPr>
              <w:t xml:space="preserve">Prijedlog odluke </w:t>
            </w:r>
            <w:r w:rsidR="00C00899" w:rsidRPr="006F59DE">
              <w:rPr>
                <w:sz w:val="24"/>
                <w:szCs w:val="24"/>
              </w:rPr>
              <w:t>o prihvaćanju članstva Republike Hrvatske u Radnoj skupini Organizacije za gospodarsku suradnju i razvoj (OECD) protiv podmićivanja u međunarodnim poslovnim transakcijama</w:t>
            </w:r>
          </w:p>
        </w:tc>
      </w:tr>
    </w:tbl>
    <w:p w14:paraId="172FDCA3" w14:textId="77777777" w:rsidR="006260AE" w:rsidRPr="00800462" w:rsidRDefault="006260AE" w:rsidP="006260A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22301084" w14:textId="77777777" w:rsidR="006260AE" w:rsidRPr="00800462" w:rsidRDefault="006260AE" w:rsidP="006260AE">
      <w:pPr>
        <w:jc w:val="both"/>
        <w:rPr>
          <w:rFonts w:ascii="Times New Roman" w:hAnsi="Times New Roman" w:cs="Times New Roman"/>
          <w:sz w:val="24"/>
          <w:szCs w:val="24"/>
        </w:rPr>
      </w:pPr>
    </w:p>
    <w:p w14:paraId="0C034946" w14:textId="77777777" w:rsidR="006260AE" w:rsidRPr="00800462" w:rsidRDefault="006260AE" w:rsidP="006260AE">
      <w:pPr>
        <w:jc w:val="both"/>
        <w:rPr>
          <w:rFonts w:ascii="Times New Roman" w:hAnsi="Times New Roman" w:cs="Times New Roman"/>
          <w:sz w:val="24"/>
          <w:szCs w:val="24"/>
        </w:rPr>
      </w:pPr>
    </w:p>
    <w:p w14:paraId="751EBD65" w14:textId="77777777" w:rsidR="006260AE" w:rsidRPr="00800462" w:rsidRDefault="006260AE" w:rsidP="006260AE">
      <w:pPr>
        <w:jc w:val="both"/>
        <w:rPr>
          <w:rFonts w:ascii="Times New Roman" w:hAnsi="Times New Roman" w:cs="Times New Roman"/>
          <w:sz w:val="24"/>
          <w:szCs w:val="24"/>
        </w:rPr>
      </w:pPr>
    </w:p>
    <w:p w14:paraId="3754CA05" w14:textId="77777777" w:rsidR="006260AE" w:rsidRDefault="006260AE" w:rsidP="006260AE">
      <w:pPr>
        <w:jc w:val="both"/>
        <w:rPr>
          <w:rFonts w:ascii="Times New Roman" w:hAnsi="Times New Roman" w:cs="Times New Roman"/>
          <w:sz w:val="24"/>
          <w:szCs w:val="24"/>
        </w:rPr>
      </w:pPr>
    </w:p>
    <w:p w14:paraId="4AD7053F" w14:textId="77777777" w:rsidR="006260AE" w:rsidRDefault="006260AE" w:rsidP="006260AE">
      <w:pPr>
        <w:jc w:val="both"/>
        <w:rPr>
          <w:rFonts w:ascii="Times New Roman" w:hAnsi="Times New Roman" w:cs="Times New Roman"/>
          <w:sz w:val="24"/>
          <w:szCs w:val="24"/>
        </w:rPr>
      </w:pPr>
    </w:p>
    <w:p w14:paraId="35F11D26" w14:textId="77777777" w:rsidR="006260AE" w:rsidRDefault="006260AE" w:rsidP="006260AE">
      <w:pPr>
        <w:jc w:val="both"/>
        <w:rPr>
          <w:rFonts w:ascii="Times New Roman" w:hAnsi="Times New Roman" w:cs="Times New Roman"/>
          <w:sz w:val="24"/>
          <w:szCs w:val="24"/>
        </w:rPr>
      </w:pPr>
    </w:p>
    <w:p w14:paraId="7DF81DC8" w14:textId="77777777" w:rsidR="006260AE" w:rsidRDefault="006260AE" w:rsidP="006260AE">
      <w:pPr>
        <w:jc w:val="both"/>
        <w:rPr>
          <w:rFonts w:ascii="Times New Roman" w:hAnsi="Times New Roman" w:cs="Times New Roman"/>
          <w:sz w:val="24"/>
          <w:szCs w:val="24"/>
        </w:rPr>
      </w:pPr>
    </w:p>
    <w:p w14:paraId="12840A17" w14:textId="71A0CBD9" w:rsidR="006260AE" w:rsidRDefault="006260AE" w:rsidP="006260AE">
      <w:pPr>
        <w:pStyle w:val="Header"/>
      </w:pPr>
    </w:p>
    <w:p w14:paraId="6E83C38F" w14:textId="77777777" w:rsidR="006260AE" w:rsidRPr="005222AE" w:rsidRDefault="006260AE" w:rsidP="006260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4FF22F6C" w14:textId="77777777" w:rsidR="006260AE" w:rsidRDefault="006260AE" w:rsidP="006260AE">
      <w:pPr>
        <w:pStyle w:val="ListParagraph"/>
        <w:spacing w:after="0" w:line="240" w:lineRule="auto"/>
        <w:jc w:val="both"/>
        <w:rPr>
          <w:rFonts w:ascii="Times New Roman" w:hAnsi="Times New Roman" w:cs="Times New Roman"/>
          <w:sz w:val="24"/>
          <w:szCs w:val="24"/>
        </w:rPr>
      </w:pPr>
    </w:p>
    <w:p w14:paraId="1912206C" w14:textId="77777777" w:rsidR="006260AE" w:rsidRDefault="006260AE" w:rsidP="006260AE">
      <w:pPr>
        <w:pStyle w:val="ListParagraph"/>
        <w:spacing w:after="0" w:line="240" w:lineRule="auto"/>
        <w:jc w:val="right"/>
        <w:rPr>
          <w:rFonts w:ascii="Times New Roman" w:hAnsi="Times New Roman" w:cs="Times New Roman"/>
          <w:sz w:val="24"/>
          <w:szCs w:val="24"/>
        </w:rPr>
      </w:pPr>
    </w:p>
    <w:p w14:paraId="67728F12" w14:textId="77777777" w:rsidR="006260AE" w:rsidRPr="005F6232" w:rsidRDefault="006260AE" w:rsidP="006260AE">
      <w:pPr>
        <w:pStyle w:val="ListParagraph"/>
        <w:spacing w:after="0" w:line="240" w:lineRule="auto"/>
        <w:jc w:val="right"/>
        <w:rPr>
          <w:rFonts w:ascii="Times New Roman" w:hAnsi="Times New Roman" w:cs="Times New Roman"/>
          <w:b/>
          <w:sz w:val="24"/>
          <w:szCs w:val="24"/>
        </w:rPr>
      </w:pPr>
      <w:r w:rsidRPr="005F6232">
        <w:rPr>
          <w:rFonts w:ascii="Times New Roman" w:hAnsi="Times New Roman" w:cs="Times New Roman"/>
          <w:b/>
          <w:sz w:val="24"/>
          <w:szCs w:val="24"/>
        </w:rPr>
        <w:t>PRIJEDLOG</w:t>
      </w:r>
    </w:p>
    <w:p w14:paraId="30E79C74" w14:textId="77777777" w:rsidR="006260AE" w:rsidRDefault="006260AE" w:rsidP="006260AE">
      <w:pPr>
        <w:pStyle w:val="ListParagraph"/>
        <w:spacing w:after="0" w:line="240" w:lineRule="auto"/>
        <w:jc w:val="right"/>
        <w:rPr>
          <w:rFonts w:ascii="Times New Roman" w:hAnsi="Times New Roman" w:cs="Times New Roman"/>
          <w:sz w:val="24"/>
          <w:szCs w:val="24"/>
        </w:rPr>
      </w:pPr>
    </w:p>
    <w:p w14:paraId="4069CBBB" w14:textId="175CB5E6" w:rsidR="006260AE" w:rsidRPr="006B16A3" w:rsidRDefault="006260AE" w:rsidP="00882C8E">
      <w:pPr>
        <w:ind w:firstLine="708"/>
        <w:jc w:val="both"/>
        <w:rPr>
          <w:rFonts w:ascii="Times New Roman" w:hAnsi="Times New Roman" w:cs="Times New Roman"/>
          <w:sz w:val="24"/>
          <w:szCs w:val="24"/>
        </w:rPr>
      </w:pPr>
      <w:r w:rsidRPr="006B16A3">
        <w:rPr>
          <w:rFonts w:ascii="Times New Roman" w:hAnsi="Times New Roman" w:cs="Times New Roman"/>
          <w:sz w:val="24"/>
          <w:szCs w:val="24"/>
        </w:rPr>
        <w:t xml:space="preserve">Na temelju članka 31. stavka 2. </w:t>
      </w:r>
      <w:r w:rsidRPr="006260AE">
        <w:rPr>
          <w:rFonts w:ascii="Times New Roman" w:hAnsi="Times New Roman" w:cs="Times New Roman"/>
          <w:sz w:val="24"/>
          <w:szCs w:val="24"/>
        </w:rPr>
        <w:t>Zakona o Vladi Republike Hrvatske („Narodne novine“, br. 150/11., 119/14., 93/16., 116/18. i 80/22.)</w:t>
      </w:r>
      <w:r w:rsidR="00597364">
        <w:rPr>
          <w:rFonts w:ascii="Times New Roman" w:hAnsi="Times New Roman" w:cs="Times New Roman"/>
          <w:sz w:val="24"/>
          <w:szCs w:val="24"/>
        </w:rPr>
        <w:t>,</w:t>
      </w:r>
      <w:r w:rsidRPr="006260AE">
        <w:rPr>
          <w:rFonts w:ascii="Times New Roman" w:hAnsi="Times New Roman" w:cs="Times New Roman"/>
          <w:sz w:val="24"/>
          <w:szCs w:val="24"/>
        </w:rPr>
        <w:t xml:space="preserve"> Vlada Republike Hrvatske je na sjednici od</w:t>
      </w:r>
      <w:r w:rsidR="00597364">
        <w:rPr>
          <w:rFonts w:ascii="Times New Roman" w:hAnsi="Times New Roman" w:cs="Times New Roman"/>
          <w:sz w:val="24"/>
          <w:szCs w:val="24"/>
        </w:rPr>
        <w:t>ržanoj ____________ 2023.</w:t>
      </w:r>
      <w:r w:rsidRPr="006260AE">
        <w:rPr>
          <w:rFonts w:ascii="Times New Roman" w:hAnsi="Times New Roman" w:cs="Times New Roman"/>
          <w:sz w:val="24"/>
          <w:szCs w:val="24"/>
        </w:rPr>
        <w:t xml:space="preserve"> donijela</w:t>
      </w:r>
    </w:p>
    <w:p w14:paraId="35B9AA9D" w14:textId="77777777" w:rsidR="006260AE" w:rsidRPr="006B16A3" w:rsidRDefault="006260AE" w:rsidP="006260AE">
      <w:pPr>
        <w:rPr>
          <w:rFonts w:ascii="Times New Roman" w:hAnsi="Times New Roman" w:cs="Times New Roman"/>
          <w:sz w:val="24"/>
          <w:szCs w:val="24"/>
        </w:rPr>
      </w:pPr>
    </w:p>
    <w:p w14:paraId="2ED30F2B" w14:textId="77777777" w:rsidR="006260AE" w:rsidRPr="005F6232" w:rsidRDefault="006260AE" w:rsidP="006260AE">
      <w:pPr>
        <w:jc w:val="center"/>
        <w:rPr>
          <w:rFonts w:ascii="Times New Roman" w:hAnsi="Times New Roman" w:cs="Times New Roman"/>
          <w:b/>
          <w:sz w:val="24"/>
          <w:szCs w:val="24"/>
        </w:rPr>
      </w:pPr>
      <w:r w:rsidRPr="005F6232">
        <w:rPr>
          <w:rFonts w:ascii="Times New Roman" w:hAnsi="Times New Roman" w:cs="Times New Roman"/>
          <w:b/>
          <w:sz w:val="24"/>
          <w:szCs w:val="24"/>
        </w:rPr>
        <w:t>ODLUKU</w:t>
      </w:r>
    </w:p>
    <w:p w14:paraId="71F9BF0F" w14:textId="51822CC9" w:rsidR="006260AE" w:rsidRPr="005F6232" w:rsidRDefault="00D27CA8" w:rsidP="006260AE">
      <w:pPr>
        <w:jc w:val="center"/>
        <w:rPr>
          <w:rFonts w:ascii="Times New Roman" w:hAnsi="Times New Roman" w:cs="Times New Roman"/>
          <w:b/>
          <w:sz w:val="24"/>
          <w:szCs w:val="24"/>
        </w:rPr>
      </w:pPr>
      <w:bookmarkStart w:id="1" w:name="_Hlk147666345"/>
      <w:r w:rsidRPr="006F59DE">
        <w:rPr>
          <w:rFonts w:ascii="Times New Roman" w:hAnsi="Times New Roman" w:cs="Times New Roman"/>
          <w:b/>
          <w:sz w:val="24"/>
          <w:szCs w:val="24"/>
        </w:rPr>
        <w:t>o prihvaćanju članstva Republike Hrvatske u Radnoj skupini Organizacije za gospodarsku suradnju i razvoj (OECD) protiv podmićivanja u međunarodnim poslovnim transakcijama</w:t>
      </w:r>
    </w:p>
    <w:bookmarkEnd w:id="1"/>
    <w:p w14:paraId="7B67B027" w14:textId="77777777" w:rsidR="003A4C69" w:rsidRDefault="003A4C69" w:rsidP="006260AE">
      <w:pPr>
        <w:jc w:val="center"/>
        <w:rPr>
          <w:rFonts w:ascii="Times New Roman" w:hAnsi="Times New Roman" w:cs="Times New Roman"/>
          <w:sz w:val="24"/>
          <w:szCs w:val="24"/>
        </w:rPr>
      </w:pPr>
    </w:p>
    <w:p w14:paraId="15238582" w14:textId="35AAFAE3" w:rsidR="006260AE" w:rsidRPr="00553894" w:rsidRDefault="006260AE" w:rsidP="006260AE">
      <w:pPr>
        <w:jc w:val="center"/>
        <w:rPr>
          <w:rFonts w:ascii="Times New Roman" w:hAnsi="Times New Roman" w:cs="Times New Roman"/>
          <w:b/>
          <w:bCs/>
          <w:sz w:val="24"/>
          <w:szCs w:val="24"/>
        </w:rPr>
      </w:pPr>
      <w:r w:rsidRPr="00553894">
        <w:rPr>
          <w:rFonts w:ascii="Times New Roman" w:hAnsi="Times New Roman" w:cs="Times New Roman"/>
          <w:b/>
          <w:bCs/>
          <w:sz w:val="24"/>
          <w:szCs w:val="24"/>
        </w:rPr>
        <w:t>I.</w:t>
      </w:r>
    </w:p>
    <w:p w14:paraId="0EC584CD" w14:textId="74A9E93D" w:rsidR="006260AE" w:rsidRPr="006B16A3" w:rsidRDefault="006260AE" w:rsidP="00882C8E">
      <w:pPr>
        <w:ind w:firstLine="708"/>
        <w:jc w:val="both"/>
        <w:rPr>
          <w:rFonts w:ascii="Times New Roman" w:hAnsi="Times New Roman" w:cs="Times New Roman"/>
          <w:sz w:val="24"/>
          <w:szCs w:val="24"/>
        </w:rPr>
      </w:pPr>
      <w:r w:rsidRPr="006B16A3">
        <w:rPr>
          <w:rFonts w:ascii="Times New Roman" w:hAnsi="Times New Roman" w:cs="Times New Roman"/>
          <w:sz w:val="24"/>
          <w:szCs w:val="24"/>
        </w:rPr>
        <w:t xml:space="preserve">Vlada Republike Hrvatske </w:t>
      </w:r>
      <w:r w:rsidR="00397A92">
        <w:rPr>
          <w:rFonts w:ascii="Times New Roman" w:hAnsi="Times New Roman" w:cs="Times New Roman"/>
          <w:sz w:val="24"/>
          <w:szCs w:val="24"/>
        </w:rPr>
        <w:t xml:space="preserve">prihvaća </w:t>
      </w:r>
      <w:r w:rsidR="00397A92" w:rsidRPr="00397A92">
        <w:rPr>
          <w:rFonts w:ascii="Times New Roman" w:hAnsi="Times New Roman" w:cs="Times New Roman"/>
          <w:sz w:val="24"/>
          <w:szCs w:val="24"/>
        </w:rPr>
        <w:t xml:space="preserve">poziv </w:t>
      </w:r>
      <w:bookmarkStart w:id="2" w:name="_Hlk147656864"/>
      <w:bookmarkStart w:id="3" w:name="_Hlk147656308"/>
      <w:r w:rsidR="00397A92">
        <w:rPr>
          <w:rFonts w:ascii="Times New Roman" w:hAnsi="Times New Roman" w:cs="Times New Roman"/>
          <w:sz w:val="24"/>
          <w:szCs w:val="24"/>
        </w:rPr>
        <w:t xml:space="preserve">Organizacije </w:t>
      </w:r>
      <w:r w:rsidR="00397A92" w:rsidRPr="00397A92">
        <w:rPr>
          <w:rFonts w:ascii="Times New Roman" w:hAnsi="Times New Roman" w:cs="Times New Roman"/>
          <w:sz w:val="24"/>
          <w:szCs w:val="24"/>
        </w:rPr>
        <w:t>za gospodarsku suradnju i razvoj</w:t>
      </w:r>
      <w:bookmarkEnd w:id="2"/>
      <w:r w:rsidR="00397A92" w:rsidRPr="00397A92">
        <w:rPr>
          <w:rFonts w:ascii="Times New Roman" w:hAnsi="Times New Roman" w:cs="Times New Roman"/>
          <w:sz w:val="24"/>
          <w:szCs w:val="24"/>
        </w:rPr>
        <w:t xml:space="preserve"> (OECD) </w:t>
      </w:r>
      <w:bookmarkStart w:id="4" w:name="_Hlk147665465"/>
      <w:bookmarkEnd w:id="3"/>
      <w:r w:rsidR="00D27CA8">
        <w:rPr>
          <w:rFonts w:ascii="Times New Roman" w:hAnsi="Times New Roman" w:cs="Times New Roman"/>
          <w:sz w:val="24"/>
          <w:szCs w:val="24"/>
        </w:rPr>
        <w:t xml:space="preserve">za </w:t>
      </w:r>
      <w:bookmarkStart w:id="5" w:name="_Hlk147657829"/>
      <w:r w:rsidR="00D27CA8">
        <w:rPr>
          <w:rFonts w:ascii="Times New Roman" w:hAnsi="Times New Roman" w:cs="Times New Roman"/>
          <w:sz w:val="24"/>
          <w:szCs w:val="24"/>
        </w:rPr>
        <w:t xml:space="preserve">članstvo </w:t>
      </w:r>
      <w:r w:rsidR="00397A92">
        <w:rPr>
          <w:rFonts w:ascii="Times New Roman" w:hAnsi="Times New Roman" w:cs="Times New Roman"/>
          <w:sz w:val="24"/>
          <w:szCs w:val="24"/>
        </w:rPr>
        <w:t>Republik</w:t>
      </w:r>
      <w:r w:rsidR="00D27CA8">
        <w:rPr>
          <w:rFonts w:ascii="Times New Roman" w:hAnsi="Times New Roman" w:cs="Times New Roman"/>
          <w:sz w:val="24"/>
          <w:szCs w:val="24"/>
        </w:rPr>
        <w:t>e</w:t>
      </w:r>
      <w:r w:rsidR="00397A92">
        <w:rPr>
          <w:rFonts w:ascii="Times New Roman" w:hAnsi="Times New Roman" w:cs="Times New Roman"/>
          <w:sz w:val="24"/>
          <w:szCs w:val="24"/>
        </w:rPr>
        <w:t xml:space="preserve"> Hrvatsk</w:t>
      </w:r>
      <w:r w:rsidR="00D27CA8">
        <w:rPr>
          <w:rFonts w:ascii="Times New Roman" w:hAnsi="Times New Roman" w:cs="Times New Roman"/>
          <w:sz w:val="24"/>
          <w:szCs w:val="24"/>
        </w:rPr>
        <w:t>e</w:t>
      </w:r>
      <w:r w:rsidR="00397A92">
        <w:rPr>
          <w:rFonts w:ascii="Times New Roman" w:hAnsi="Times New Roman" w:cs="Times New Roman"/>
          <w:sz w:val="24"/>
          <w:szCs w:val="24"/>
        </w:rPr>
        <w:t xml:space="preserve"> </w:t>
      </w:r>
      <w:r w:rsidR="00D27CA8">
        <w:rPr>
          <w:rFonts w:ascii="Times New Roman" w:hAnsi="Times New Roman" w:cs="Times New Roman"/>
          <w:sz w:val="24"/>
          <w:szCs w:val="24"/>
        </w:rPr>
        <w:t>u</w:t>
      </w:r>
      <w:r w:rsidR="00397A92" w:rsidRPr="00397A92">
        <w:rPr>
          <w:rFonts w:ascii="Times New Roman" w:hAnsi="Times New Roman" w:cs="Times New Roman"/>
          <w:sz w:val="24"/>
          <w:szCs w:val="24"/>
        </w:rPr>
        <w:t xml:space="preserve"> </w:t>
      </w:r>
      <w:bookmarkStart w:id="6" w:name="_Hlk147656834"/>
      <w:r w:rsidR="00397A92" w:rsidRPr="00397A92">
        <w:rPr>
          <w:rFonts w:ascii="Times New Roman" w:hAnsi="Times New Roman" w:cs="Times New Roman"/>
          <w:sz w:val="24"/>
          <w:szCs w:val="24"/>
        </w:rPr>
        <w:t>Radn</w:t>
      </w:r>
      <w:r w:rsidR="00D27CA8">
        <w:rPr>
          <w:rFonts w:ascii="Times New Roman" w:hAnsi="Times New Roman" w:cs="Times New Roman"/>
          <w:sz w:val="24"/>
          <w:szCs w:val="24"/>
        </w:rPr>
        <w:t>oj</w:t>
      </w:r>
      <w:r w:rsidR="00397A92" w:rsidRPr="00397A92">
        <w:rPr>
          <w:rFonts w:ascii="Times New Roman" w:hAnsi="Times New Roman" w:cs="Times New Roman"/>
          <w:sz w:val="24"/>
          <w:szCs w:val="24"/>
        </w:rPr>
        <w:t xml:space="preserve"> skupin</w:t>
      </w:r>
      <w:r w:rsidR="00D27CA8">
        <w:rPr>
          <w:rFonts w:ascii="Times New Roman" w:hAnsi="Times New Roman" w:cs="Times New Roman"/>
          <w:sz w:val="24"/>
          <w:szCs w:val="24"/>
        </w:rPr>
        <w:t>i</w:t>
      </w:r>
      <w:r w:rsidR="00397A92" w:rsidRPr="00397A92">
        <w:rPr>
          <w:rFonts w:ascii="Times New Roman" w:hAnsi="Times New Roman" w:cs="Times New Roman"/>
          <w:sz w:val="24"/>
          <w:szCs w:val="24"/>
        </w:rPr>
        <w:t xml:space="preserve"> OECD-a protiv podmićivan</w:t>
      </w:r>
      <w:r w:rsidR="00D27CA8">
        <w:rPr>
          <w:rFonts w:ascii="Times New Roman" w:hAnsi="Times New Roman" w:cs="Times New Roman"/>
          <w:sz w:val="24"/>
          <w:szCs w:val="24"/>
        </w:rPr>
        <w:t>j</w:t>
      </w:r>
      <w:r w:rsidR="00397A92" w:rsidRPr="00397A92">
        <w:rPr>
          <w:rFonts w:ascii="Times New Roman" w:hAnsi="Times New Roman" w:cs="Times New Roman"/>
          <w:sz w:val="24"/>
          <w:szCs w:val="24"/>
        </w:rPr>
        <w:t>a u međunarodnim poslovnim transakcijama</w:t>
      </w:r>
      <w:bookmarkEnd w:id="5"/>
      <w:bookmarkEnd w:id="6"/>
      <w:r w:rsidR="00397A92" w:rsidRPr="00397A92">
        <w:rPr>
          <w:rFonts w:ascii="Times New Roman" w:hAnsi="Times New Roman" w:cs="Times New Roman"/>
          <w:sz w:val="24"/>
          <w:szCs w:val="24"/>
        </w:rPr>
        <w:t xml:space="preserve">, s istim pravima i odgovornostima kao i članice OECD-a, te </w:t>
      </w:r>
      <w:r w:rsidR="00D27CA8">
        <w:rPr>
          <w:rFonts w:ascii="Times New Roman" w:hAnsi="Times New Roman" w:cs="Times New Roman"/>
          <w:sz w:val="24"/>
          <w:szCs w:val="24"/>
        </w:rPr>
        <w:t>za</w:t>
      </w:r>
      <w:r w:rsidR="00397A92">
        <w:rPr>
          <w:rFonts w:ascii="Times New Roman" w:hAnsi="Times New Roman" w:cs="Times New Roman"/>
          <w:sz w:val="24"/>
          <w:szCs w:val="24"/>
        </w:rPr>
        <w:t xml:space="preserve"> </w:t>
      </w:r>
      <w:r w:rsidR="00397A92" w:rsidRPr="00397A92">
        <w:rPr>
          <w:rFonts w:ascii="Times New Roman" w:hAnsi="Times New Roman" w:cs="Times New Roman"/>
          <w:sz w:val="24"/>
          <w:szCs w:val="24"/>
        </w:rPr>
        <w:t>pristup Konvencij</w:t>
      </w:r>
      <w:r w:rsidR="00397A92">
        <w:rPr>
          <w:rFonts w:ascii="Times New Roman" w:hAnsi="Times New Roman" w:cs="Times New Roman"/>
          <w:sz w:val="24"/>
          <w:szCs w:val="24"/>
        </w:rPr>
        <w:t>i</w:t>
      </w:r>
      <w:r w:rsidR="00397A92" w:rsidRPr="00397A92">
        <w:rPr>
          <w:rFonts w:ascii="Times New Roman" w:hAnsi="Times New Roman" w:cs="Times New Roman"/>
          <w:sz w:val="24"/>
          <w:szCs w:val="24"/>
        </w:rPr>
        <w:t xml:space="preserve"> o borbi protiv podmićivanja stranih javnih službenika u međunarodnim poslovnim transakcijama</w:t>
      </w:r>
      <w:bookmarkEnd w:id="4"/>
      <w:r w:rsidRPr="006B16A3">
        <w:rPr>
          <w:rFonts w:ascii="Times New Roman" w:hAnsi="Times New Roman" w:cs="Times New Roman"/>
          <w:sz w:val="24"/>
          <w:szCs w:val="24"/>
        </w:rPr>
        <w:t>.</w:t>
      </w:r>
    </w:p>
    <w:p w14:paraId="3AAE3776" w14:textId="77777777" w:rsidR="001A147D" w:rsidRPr="00553894" w:rsidRDefault="001A147D" w:rsidP="001A147D">
      <w:pPr>
        <w:jc w:val="center"/>
        <w:rPr>
          <w:rFonts w:ascii="Times New Roman" w:hAnsi="Times New Roman" w:cs="Times New Roman"/>
          <w:b/>
          <w:bCs/>
          <w:sz w:val="24"/>
          <w:szCs w:val="24"/>
        </w:rPr>
      </w:pPr>
      <w:r w:rsidRPr="00553894">
        <w:rPr>
          <w:rFonts w:ascii="Times New Roman" w:hAnsi="Times New Roman" w:cs="Times New Roman"/>
          <w:b/>
          <w:bCs/>
          <w:sz w:val="24"/>
          <w:szCs w:val="24"/>
        </w:rPr>
        <w:t>II.</w:t>
      </w:r>
    </w:p>
    <w:p w14:paraId="489277A4" w14:textId="77777777" w:rsidR="001A147D" w:rsidRDefault="001A147D" w:rsidP="00882C8E">
      <w:pPr>
        <w:ind w:firstLine="708"/>
        <w:jc w:val="both"/>
        <w:rPr>
          <w:rFonts w:ascii="Times New Roman" w:hAnsi="Times New Roman" w:cs="Times New Roman"/>
          <w:sz w:val="24"/>
          <w:szCs w:val="24"/>
        </w:rPr>
      </w:pPr>
      <w:bookmarkStart w:id="7" w:name="_Hlk147658032"/>
      <w:bookmarkStart w:id="8" w:name="_Hlk147666030"/>
      <w:r w:rsidRPr="006B16A3">
        <w:rPr>
          <w:rFonts w:ascii="Times New Roman" w:hAnsi="Times New Roman" w:cs="Times New Roman"/>
          <w:sz w:val="24"/>
          <w:szCs w:val="24"/>
        </w:rPr>
        <w:t xml:space="preserve">Ministarstvo </w:t>
      </w:r>
      <w:r>
        <w:rPr>
          <w:rFonts w:ascii="Times New Roman" w:hAnsi="Times New Roman" w:cs="Times New Roman"/>
          <w:sz w:val="24"/>
          <w:szCs w:val="24"/>
        </w:rPr>
        <w:t>pravosuđa i uprave</w:t>
      </w:r>
      <w:r w:rsidRPr="006B16A3">
        <w:rPr>
          <w:rFonts w:ascii="Times New Roman" w:hAnsi="Times New Roman" w:cs="Times New Roman"/>
          <w:sz w:val="24"/>
          <w:szCs w:val="24"/>
        </w:rPr>
        <w:t xml:space="preserve"> </w:t>
      </w:r>
      <w:bookmarkEnd w:id="7"/>
      <w:r w:rsidRPr="006B16A3">
        <w:rPr>
          <w:rFonts w:ascii="Times New Roman" w:hAnsi="Times New Roman" w:cs="Times New Roman"/>
          <w:sz w:val="24"/>
          <w:szCs w:val="24"/>
        </w:rPr>
        <w:t xml:space="preserve">određuje se nositeljem i glavnim koordinatorom provedbe </w:t>
      </w:r>
      <w:bookmarkStart w:id="9" w:name="_Hlk147658109"/>
      <w:r w:rsidRPr="006B16A3">
        <w:rPr>
          <w:rFonts w:ascii="Times New Roman" w:hAnsi="Times New Roman" w:cs="Times New Roman"/>
          <w:sz w:val="24"/>
          <w:szCs w:val="24"/>
        </w:rPr>
        <w:t xml:space="preserve">obveza </w:t>
      </w:r>
      <w:r>
        <w:rPr>
          <w:rFonts w:ascii="Times New Roman" w:hAnsi="Times New Roman" w:cs="Times New Roman"/>
          <w:sz w:val="24"/>
          <w:szCs w:val="24"/>
        </w:rPr>
        <w:t>koje proizlaze iz članstva u Radnoj skupini</w:t>
      </w:r>
      <w:r w:rsidRPr="006B16A3">
        <w:rPr>
          <w:rFonts w:ascii="Times New Roman" w:hAnsi="Times New Roman" w:cs="Times New Roman"/>
          <w:sz w:val="24"/>
          <w:szCs w:val="24"/>
        </w:rPr>
        <w:t xml:space="preserve"> iz točke I. ove Odluke</w:t>
      </w:r>
      <w:bookmarkEnd w:id="9"/>
      <w:r w:rsidRPr="006B16A3">
        <w:rPr>
          <w:rFonts w:ascii="Times New Roman" w:hAnsi="Times New Roman" w:cs="Times New Roman"/>
          <w:sz w:val="24"/>
          <w:szCs w:val="24"/>
        </w:rPr>
        <w:t>.</w:t>
      </w:r>
    </w:p>
    <w:p w14:paraId="6EDCFE96" w14:textId="461E14F2" w:rsidR="001A147D" w:rsidRPr="006B16A3" w:rsidRDefault="001A147D" w:rsidP="00882C8E">
      <w:pPr>
        <w:ind w:firstLine="708"/>
        <w:jc w:val="both"/>
        <w:rPr>
          <w:rFonts w:ascii="Times New Roman" w:hAnsi="Times New Roman" w:cs="Times New Roman"/>
          <w:sz w:val="24"/>
          <w:szCs w:val="24"/>
        </w:rPr>
      </w:pPr>
      <w:r>
        <w:rPr>
          <w:rFonts w:ascii="Times New Roman" w:hAnsi="Times New Roman" w:cs="Times New Roman"/>
          <w:sz w:val="24"/>
          <w:szCs w:val="24"/>
        </w:rPr>
        <w:t xml:space="preserve">Zadužuju se druga državna tijela da u koordinaciji s </w:t>
      </w:r>
      <w:r w:rsidRPr="001A147D">
        <w:rPr>
          <w:rFonts w:ascii="Times New Roman" w:hAnsi="Times New Roman" w:cs="Times New Roman"/>
          <w:sz w:val="24"/>
          <w:szCs w:val="24"/>
        </w:rPr>
        <w:t>Ministarstvo</w:t>
      </w:r>
      <w:r>
        <w:rPr>
          <w:rFonts w:ascii="Times New Roman" w:hAnsi="Times New Roman" w:cs="Times New Roman"/>
          <w:sz w:val="24"/>
          <w:szCs w:val="24"/>
        </w:rPr>
        <w:t>m</w:t>
      </w:r>
      <w:r w:rsidRPr="001A147D">
        <w:rPr>
          <w:rFonts w:ascii="Times New Roman" w:hAnsi="Times New Roman" w:cs="Times New Roman"/>
          <w:sz w:val="24"/>
          <w:szCs w:val="24"/>
        </w:rPr>
        <w:t xml:space="preserve"> pravosuđa i uprave</w:t>
      </w:r>
      <w:r>
        <w:rPr>
          <w:rFonts w:ascii="Times New Roman" w:hAnsi="Times New Roman" w:cs="Times New Roman"/>
          <w:sz w:val="24"/>
          <w:szCs w:val="24"/>
        </w:rPr>
        <w:t xml:space="preserve"> sudjeluju u ispunjavanju </w:t>
      </w:r>
      <w:r w:rsidRPr="001A147D">
        <w:rPr>
          <w:rFonts w:ascii="Times New Roman" w:hAnsi="Times New Roman" w:cs="Times New Roman"/>
          <w:sz w:val="24"/>
          <w:szCs w:val="24"/>
        </w:rPr>
        <w:t>obvez</w:t>
      </w:r>
      <w:r>
        <w:rPr>
          <w:rFonts w:ascii="Times New Roman" w:hAnsi="Times New Roman" w:cs="Times New Roman"/>
          <w:sz w:val="24"/>
          <w:szCs w:val="24"/>
        </w:rPr>
        <w:t>a</w:t>
      </w:r>
      <w:r w:rsidRPr="001A147D">
        <w:rPr>
          <w:rFonts w:ascii="Times New Roman" w:hAnsi="Times New Roman" w:cs="Times New Roman"/>
          <w:sz w:val="24"/>
          <w:szCs w:val="24"/>
        </w:rPr>
        <w:t xml:space="preserve"> koje proizlaze iz članstva u Radnoj skupini iz točke I. ove Odluke</w:t>
      </w:r>
      <w:r>
        <w:rPr>
          <w:rFonts w:ascii="Times New Roman" w:hAnsi="Times New Roman" w:cs="Times New Roman"/>
          <w:sz w:val="24"/>
          <w:szCs w:val="24"/>
        </w:rPr>
        <w:t xml:space="preserve"> te </w:t>
      </w:r>
      <w:r w:rsidR="003D3EB5">
        <w:rPr>
          <w:rFonts w:ascii="Times New Roman" w:hAnsi="Times New Roman" w:cs="Times New Roman"/>
          <w:sz w:val="24"/>
          <w:szCs w:val="24"/>
        </w:rPr>
        <w:t>da njihovi predstavnici</w:t>
      </w:r>
      <w:r>
        <w:rPr>
          <w:rFonts w:ascii="Times New Roman" w:hAnsi="Times New Roman" w:cs="Times New Roman"/>
          <w:sz w:val="24"/>
          <w:szCs w:val="24"/>
        </w:rPr>
        <w:t xml:space="preserve"> </w:t>
      </w:r>
      <w:r w:rsidR="00C00899">
        <w:rPr>
          <w:rFonts w:ascii="Times New Roman" w:hAnsi="Times New Roman" w:cs="Times New Roman"/>
          <w:sz w:val="24"/>
          <w:szCs w:val="24"/>
        </w:rPr>
        <w:t xml:space="preserve">po potrebi aktivno </w:t>
      </w:r>
      <w:r>
        <w:rPr>
          <w:rFonts w:ascii="Times New Roman" w:hAnsi="Times New Roman" w:cs="Times New Roman"/>
          <w:sz w:val="24"/>
          <w:szCs w:val="24"/>
        </w:rPr>
        <w:t xml:space="preserve">sudjeluju u njezinom radu. </w:t>
      </w:r>
    </w:p>
    <w:bookmarkEnd w:id="8"/>
    <w:p w14:paraId="4F7D245C" w14:textId="7EE0B57A" w:rsidR="006260AE" w:rsidRPr="00553894" w:rsidRDefault="006260AE" w:rsidP="006260AE">
      <w:pPr>
        <w:jc w:val="center"/>
        <w:rPr>
          <w:rFonts w:ascii="Times New Roman" w:hAnsi="Times New Roman" w:cs="Times New Roman"/>
          <w:b/>
          <w:bCs/>
          <w:sz w:val="24"/>
          <w:szCs w:val="24"/>
        </w:rPr>
      </w:pPr>
      <w:r w:rsidRPr="00553894">
        <w:rPr>
          <w:rFonts w:ascii="Times New Roman" w:hAnsi="Times New Roman" w:cs="Times New Roman"/>
          <w:b/>
          <w:bCs/>
          <w:sz w:val="24"/>
          <w:szCs w:val="24"/>
        </w:rPr>
        <w:t>I</w:t>
      </w:r>
      <w:r w:rsidR="001A147D" w:rsidRPr="00553894">
        <w:rPr>
          <w:rFonts w:ascii="Times New Roman" w:hAnsi="Times New Roman" w:cs="Times New Roman"/>
          <w:b/>
          <w:bCs/>
          <w:sz w:val="24"/>
          <w:szCs w:val="24"/>
        </w:rPr>
        <w:t>I</w:t>
      </w:r>
      <w:r w:rsidRPr="00553894">
        <w:rPr>
          <w:rFonts w:ascii="Times New Roman" w:hAnsi="Times New Roman" w:cs="Times New Roman"/>
          <w:b/>
          <w:bCs/>
          <w:sz w:val="24"/>
          <w:szCs w:val="24"/>
        </w:rPr>
        <w:t>I.</w:t>
      </w:r>
    </w:p>
    <w:p w14:paraId="0EE8AB33" w14:textId="035231D6" w:rsidR="006260AE" w:rsidRPr="006B16A3" w:rsidRDefault="006260AE" w:rsidP="00882C8E">
      <w:pPr>
        <w:ind w:firstLine="708"/>
        <w:jc w:val="both"/>
        <w:rPr>
          <w:rFonts w:ascii="Times New Roman" w:hAnsi="Times New Roman" w:cs="Times New Roman"/>
          <w:sz w:val="24"/>
          <w:szCs w:val="24"/>
        </w:rPr>
      </w:pPr>
      <w:r w:rsidRPr="006B16A3">
        <w:rPr>
          <w:rFonts w:ascii="Times New Roman" w:hAnsi="Times New Roman" w:cs="Times New Roman"/>
          <w:sz w:val="24"/>
          <w:szCs w:val="24"/>
        </w:rPr>
        <w:t xml:space="preserve">Prihvaća se </w:t>
      </w:r>
      <w:bookmarkStart w:id="10" w:name="_Hlk147656479"/>
      <w:bookmarkStart w:id="11" w:name="_Hlk147665884"/>
      <w:r w:rsidR="00FB416C">
        <w:rPr>
          <w:rFonts w:ascii="Times New Roman" w:hAnsi="Times New Roman" w:cs="Times New Roman"/>
          <w:sz w:val="24"/>
          <w:szCs w:val="24"/>
        </w:rPr>
        <w:t xml:space="preserve">Nacrt </w:t>
      </w:r>
      <w:bookmarkEnd w:id="10"/>
      <w:r w:rsidR="00FB416C">
        <w:rPr>
          <w:rFonts w:ascii="Times New Roman" w:hAnsi="Times New Roman" w:cs="Times New Roman"/>
          <w:sz w:val="24"/>
          <w:szCs w:val="24"/>
        </w:rPr>
        <w:t xml:space="preserve">sporazuma </w:t>
      </w:r>
      <w:r>
        <w:rPr>
          <w:rFonts w:ascii="Times New Roman" w:hAnsi="Times New Roman" w:cs="Times New Roman"/>
          <w:sz w:val="24"/>
          <w:szCs w:val="24"/>
        </w:rPr>
        <w:t xml:space="preserve">između Republike Hrvatske i </w:t>
      </w:r>
      <w:r w:rsidR="00397A92" w:rsidRPr="00397A92">
        <w:rPr>
          <w:rFonts w:ascii="Times New Roman" w:hAnsi="Times New Roman" w:cs="Times New Roman"/>
          <w:sz w:val="24"/>
          <w:szCs w:val="24"/>
        </w:rPr>
        <w:t xml:space="preserve">Organizacije za gospodarsku suradnju i razvoj </w:t>
      </w:r>
      <w:r w:rsidR="001A147D">
        <w:rPr>
          <w:rFonts w:ascii="Times New Roman" w:hAnsi="Times New Roman" w:cs="Times New Roman"/>
          <w:sz w:val="24"/>
          <w:szCs w:val="24"/>
        </w:rPr>
        <w:t xml:space="preserve">o </w:t>
      </w:r>
      <w:r w:rsidR="001A147D" w:rsidRPr="001A147D">
        <w:rPr>
          <w:rFonts w:ascii="Times New Roman" w:hAnsi="Times New Roman" w:cs="Times New Roman"/>
          <w:sz w:val="24"/>
          <w:szCs w:val="24"/>
        </w:rPr>
        <w:t>članstv</w:t>
      </w:r>
      <w:r w:rsidR="001A147D">
        <w:rPr>
          <w:rFonts w:ascii="Times New Roman" w:hAnsi="Times New Roman" w:cs="Times New Roman"/>
          <w:sz w:val="24"/>
          <w:szCs w:val="24"/>
        </w:rPr>
        <w:t>u</w:t>
      </w:r>
      <w:r w:rsidR="001A147D" w:rsidRPr="001A147D">
        <w:rPr>
          <w:rFonts w:ascii="Times New Roman" w:hAnsi="Times New Roman" w:cs="Times New Roman"/>
          <w:sz w:val="24"/>
          <w:szCs w:val="24"/>
        </w:rPr>
        <w:t xml:space="preserve"> Republike Hrvatske u Radnoj skupini OECD-a protiv podmićivanja u međunarodnim poslovnim transakcijama</w:t>
      </w:r>
      <w:bookmarkEnd w:id="11"/>
      <w:r w:rsidRPr="006B16A3">
        <w:rPr>
          <w:rFonts w:ascii="Times New Roman" w:hAnsi="Times New Roman" w:cs="Times New Roman"/>
          <w:sz w:val="24"/>
          <w:szCs w:val="24"/>
        </w:rPr>
        <w:t xml:space="preserve">, koji </w:t>
      </w:r>
      <w:r>
        <w:rPr>
          <w:rFonts w:ascii="Times New Roman" w:hAnsi="Times New Roman" w:cs="Times New Roman"/>
          <w:sz w:val="24"/>
          <w:szCs w:val="24"/>
        </w:rPr>
        <w:t>će se sklopiti u obliku razmjene pisama.</w:t>
      </w:r>
    </w:p>
    <w:p w14:paraId="0EFC8BD6" w14:textId="034E9080" w:rsidR="006260AE" w:rsidRPr="006B16A3" w:rsidRDefault="00FB416C" w:rsidP="00882C8E">
      <w:pPr>
        <w:ind w:firstLine="708"/>
        <w:jc w:val="both"/>
        <w:rPr>
          <w:rFonts w:ascii="Times New Roman" w:hAnsi="Times New Roman" w:cs="Times New Roman"/>
          <w:sz w:val="24"/>
          <w:szCs w:val="24"/>
        </w:rPr>
      </w:pPr>
      <w:r>
        <w:rPr>
          <w:rFonts w:ascii="Times New Roman" w:hAnsi="Times New Roman" w:cs="Times New Roman"/>
          <w:sz w:val="24"/>
          <w:szCs w:val="24"/>
        </w:rPr>
        <w:t xml:space="preserve">Nacrt sporazuma </w:t>
      </w:r>
      <w:r w:rsidR="006260AE">
        <w:rPr>
          <w:rFonts w:ascii="Times New Roman" w:hAnsi="Times New Roman" w:cs="Times New Roman"/>
          <w:sz w:val="24"/>
          <w:szCs w:val="24"/>
        </w:rPr>
        <w:t>iz stavka 1. ove točke sastavni je dio ove Odluke.</w:t>
      </w:r>
    </w:p>
    <w:p w14:paraId="098D4F16" w14:textId="77777777" w:rsidR="006260AE" w:rsidRPr="00553894" w:rsidRDefault="006260AE" w:rsidP="006260AE">
      <w:pPr>
        <w:jc w:val="center"/>
        <w:rPr>
          <w:rFonts w:ascii="Times New Roman" w:hAnsi="Times New Roman" w:cs="Times New Roman"/>
          <w:b/>
          <w:bCs/>
          <w:sz w:val="24"/>
          <w:szCs w:val="24"/>
        </w:rPr>
      </w:pPr>
      <w:r w:rsidRPr="00553894">
        <w:rPr>
          <w:rFonts w:ascii="Times New Roman" w:hAnsi="Times New Roman" w:cs="Times New Roman"/>
          <w:b/>
          <w:bCs/>
          <w:sz w:val="24"/>
          <w:szCs w:val="24"/>
        </w:rPr>
        <w:t>IV.</w:t>
      </w:r>
    </w:p>
    <w:p w14:paraId="4B93B766" w14:textId="0D7E36C9" w:rsidR="00397A92" w:rsidRDefault="00D27CA8" w:rsidP="00882C8E">
      <w:pPr>
        <w:ind w:firstLine="708"/>
        <w:jc w:val="both"/>
        <w:rPr>
          <w:rFonts w:ascii="Times New Roman" w:hAnsi="Times New Roman" w:cs="Times New Roman"/>
          <w:sz w:val="24"/>
          <w:szCs w:val="24"/>
        </w:rPr>
      </w:pPr>
      <w:r w:rsidRPr="006F59DE">
        <w:rPr>
          <w:rFonts w:ascii="Times New Roman" w:hAnsi="Times New Roman" w:cs="Times New Roman"/>
          <w:sz w:val="24"/>
          <w:szCs w:val="24"/>
        </w:rPr>
        <w:t xml:space="preserve">Pismo odgovora </w:t>
      </w:r>
      <w:r w:rsidR="004E49F9" w:rsidRPr="006F59DE">
        <w:rPr>
          <w:rFonts w:ascii="Times New Roman" w:hAnsi="Times New Roman" w:cs="Times New Roman"/>
          <w:sz w:val="24"/>
          <w:szCs w:val="24"/>
        </w:rPr>
        <w:t xml:space="preserve">potpisat </w:t>
      </w:r>
      <w:r w:rsidR="00397A92" w:rsidRPr="006F59DE">
        <w:rPr>
          <w:rFonts w:ascii="Times New Roman" w:hAnsi="Times New Roman" w:cs="Times New Roman"/>
          <w:sz w:val="24"/>
          <w:szCs w:val="24"/>
        </w:rPr>
        <w:t>će</w:t>
      </w:r>
      <w:r w:rsidRPr="006F59DE">
        <w:rPr>
          <w:rFonts w:ascii="Times New Roman" w:hAnsi="Times New Roman" w:cs="Times New Roman"/>
          <w:sz w:val="24"/>
          <w:szCs w:val="24"/>
        </w:rPr>
        <w:t>, u ime Republike Hrvatske,</w:t>
      </w:r>
      <w:r w:rsidR="00397A92" w:rsidRPr="006F59DE">
        <w:rPr>
          <w:rFonts w:ascii="Times New Roman" w:hAnsi="Times New Roman" w:cs="Times New Roman"/>
          <w:sz w:val="24"/>
          <w:szCs w:val="24"/>
        </w:rPr>
        <w:t xml:space="preserve"> predsjednik Vlade Republike Hrvatske</w:t>
      </w:r>
      <w:r w:rsidRPr="006F59DE">
        <w:rPr>
          <w:rFonts w:ascii="Times New Roman" w:hAnsi="Times New Roman" w:cs="Times New Roman"/>
          <w:sz w:val="24"/>
          <w:szCs w:val="24"/>
        </w:rPr>
        <w:t xml:space="preserve"> koje će, zajedno s pismom glavnog tajnika OECD-a, činiti Sporazum iz točke I</w:t>
      </w:r>
      <w:r w:rsidR="001A147D" w:rsidRPr="006F59DE">
        <w:rPr>
          <w:rFonts w:ascii="Times New Roman" w:hAnsi="Times New Roman" w:cs="Times New Roman"/>
          <w:sz w:val="24"/>
          <w:szCs w:val="24"/>
        </w:rPr>
        <w:t>II</w:t>
      </w:r>
      <w:r w:rsidRPr="006F59DE">
        <w:rPr>
          <w:rFonts w:ascii="Times New Roman" w:hAnsi="Times New Roman" w:cs="Times New Roman"/>
          <w:sz w:val="24"/>
          <w:szCs w:val="24"/>
        </w:rPr>
        <w:t>. ove Odluke.</w:t>
      </w:r>
    </w:p>
    <w:p w14:paraId="6540A4C3" w14:textId="77777777" w:rsidR="004E49F9" w:rsidRDefault="004E49F9" w:rsidP="006260AE">
      <w:pPr>
        <w:jc w:val="center"/>
        <w:rPr>
          <w:rFonts w:ascii="Times New Roman" w:hAnsi="Times New Roman" w:cs="Times New Roman"/>
          <w:sz w:val="24"/>
          <w:szCs w:val="24"/>
        </w:rPr>
      </w:pPr>
    </w:p>
    <w:p w14:paraId="1B9CBE19" w14:textId="3E08736B" w:rsidR="006260AE" w:rsidRPr="00553894" w:rsidRDefault="006260AE" w:rsidP="006260AE">
      <w:pPr>
        <w:jc w:val="center"/>
        <w:rPr>
          <w:rFonts w:ascii="Times New Roman" w:hAnsi="Times New Roman" w:cs="Times New Roman"/>
          <w:b/>
          <w:bCs/>
          <w:sz w:val="24"/>
          <w:szCs w:val="24"/>
        </w:rPr>
      </w:pPr>
      <w:r w:rsidRPr="00553894">
        <w:rPr>
          <w:rFonts w:ascii="Times New Roman" w:hAnsi="Times New Roman" w:cs="Times New Roman"/>
          <w:b/>
          <w:bCs/>
          <w:sz w:val="24"/>
          <w:szCs w:val="24"/>
        </w:rPr>
        <w:lastRenderedPageBreak/>
        <w:t>V.</w:t>
      </w:r>
    </w:p>
    <w:p w14:paraId="2B3434DF" w14:textId="748B8B44" w:rsidR="001A147D" w:rsidRDefault="00A96E48" w:rsidP="00882C8E">
      <w:pPr>
        <w:ind w:firstLine="708"/>
        <w:jc w:val="both"/>
        <w:rPr>
          <w:rFonts w:ascii="Times New Roman" w:hAnsi="Times New Roman" w:cs="Times New Roman"/>
          <w:sz w:val="24"/>
          <w:szCs w:val="24"/>
        </w:rPr>
      </w:pPr>
      <w:bookmarkStart w:id="12" w:name="_Hlk147665955"/>
      <w:r>
        <w:rPr>
          <w:rFonts w:ascii="Times New Roman" w:hAnsi="Times New Roman" w:cs="Times New Roman"/>
          <w:sz w:val="24"/>
          <w:szCs w:val="24"/>
        </w:rPr>
        <w:t>Stupanje</w:t>
      </w:r>
      <w:r w:rsidR="00B66D36">
        <w:rPr>
          <w:rFonts w:ascii="Times New Roman" w:hAnsi="Times New Roman" w:cs="Times New Roman"/>
          <w:sz w:val="24"/>
          <w:szCs w:val="24"/>
        </w:rPr>
        <w:t>m</w:t>
      </w:r>
      <w:r>
        <w:rPr>
          <w:rFonts w:ascii="Times New Roman" w:hAnsi="Times New Roman" w:cs="Times New Roman"/>
          <w:sz w:val="24"/>
          <w:szCs w:val="24"/>
        </w:rPr>
        <w:t xml:space="preserve"> na snagu Sporazuma iz točke III. </w:t>
      </w:r>
      <w:r w:rsidR="00882C8E">
        <w:rPr>
          <w:rFonts w:ascii="Times New Roman" w:hAnsi="Times New Roman" w:cs="Times New Roman"/>
          <w:sz w:val="24"/>
          <w:szCs w:val="24"/>
        </w:rPr>
        <w:t>o</w:t>
      </w:r>
      <w:r>
        <w:rPr>
          <w:rFonts w:ascii="Times New Roman" w:hAnsi="Times New Roman" w:cs="Times New Roman"/>
          <w:sz w:val="24"/>
          <w:szCs w:val="24"/>
        </w:rPr>
        <w:t>ve Odluke, Republika Hrvatska prihvatit</w:t>
      </w:r>
      <w:r w:rsidR="00882C8E">
        <w:rPr>
          <w:rFonts w:ascii="Times New Roman" w:hAnsi="Times New Roman" w:cs="Times New Roman"/>
          <w:sz w:val="24"/>
          <w:szCs w:val="24"/>
        </w:rPr>
        <w:t xml:space="preserve"> će</w:t>
      </w:r>
      <w:r>
        <w:rPr>
          <w:rFonts w:ascii="Times New Roman" w:hAnsi="Times New Roman" w:cs="Times New Roman"/>
          <w:sz w:val="24"/>
          <w:szCs w:val="24"/>
        </w:rPr>
        <w:t xml:space="preserve"> sljedeće p</w:t>
      </w:r>
      <w:r w:rsidRPr="00A96E48">
        <w:rPr>
          <w:rFonts w:ascii="Times New Roman" w:hAnsi="Times New Roman" w:cs="Times New Roman"/>
          <w:sz w:val="24"/>
          <w:szCs w:val="24"/>
        </w:rPr>
        <w:t>reporuk</w:t>
      </w:r>
      <w:r>
        <w:rPr>
          <w:rFonts w:ascii="Times New Roman" w:hAnsi="Times New Roman" w:cs="Times New Roman"/>
          <w:sz w:val="24"/>
          <w:szCs w:val="24"/>
        </w:rPr>
        <w:t>e</w:t>
      </w:r>
      <w:r w:rsidRPr="00A96E48">
        <w:rPr>
          <w:rFonts w:ascii="Times New Roman" w:hAnsi="Times New Roman" w:cs="Times New Roman"/>
          <w:sz w:val="24"/>
          <w:szCs w:val="24"/>
        </w:rPr>
        <w:t xml:space="preserve"> OECD</w:t>
      </w:r>
      <w:r>
        <w:rPr>
          <w:rFonts w:ascii="Times New Roman" w:hAnsi="Times New Roman" w:cs="Times New Roman"/>
          <w:sz w:val="24"/>
          <w:szCs w:val="24"/>
        </w:rPr>
        <w:t xml:space="preserve">-a, kao i sve njihove naknadne </w:t>
      </w:r>
      <w:r w:rsidRPr="00884A32">
        <w:rPr>
          <w:rFonts w:ascii="Times New Roman" w:hAnsi="Times New Roman" w:cs="Times New Roman"/>
          <w:sz w:val="24"/>
          <w:szCs w:val="24"/>
        </w:rPr>
        <w:t xml:space="preserve">izmjene i </w:t>
      </w:r>
      <w:r w:rsidR="00C00899" w:rsidRPr="00884A32">
        <w:rPr>
          <w:rFonts w:ascii="Times New Roman" w:hAnsi="Times New Roman" w:cs="Times New Roman"/>
          <w:sz w:val="24"/>
          <w:szCs w:val="24"/>
        </w:rPr>
        <w:t>dopune</w:t>
      </w:r>
      <w:r w:rsidR="00E82B41" w:rsidRPr="00884A32">
        <w:rPr>
          <w:rFonts w:ascii="Times New Roman" w:hAnsi="Times New Roman" w:cs="Times New Roman"/>
          <w:sz w:val="24"/>
          <w:szCs w:val="24"/>
        </w:rPr>
        <w:t xml:space="preserve"> te </w:t>
      </w:r>
      <w:r w:rsidR="00884A32" w:rsidRPr="00884A32">
        <w:rPr>
          <w:rFonts w:ascii="Times New Roman" w:hAnsi="Times New Roman" w:cs="Times New Roman"/>
          <w:sz w:val="24"/>
          <w:szCs w:val="24"/>
        </w:rPr>
        <w:t>instrumente koji ih mogu zamijeniti</w:t>
      </w:r>
      <w:r w:rsidRPr="00884A32">
        <w:rPr>
          <w:rFonts w:ascii="Times New Roman" w:hAnsi="Times New Roman" w:cs="Times New Roman"/>
          <w:sz w:val="24"/>
          <w:szCs w:val="24"/>
        </w:rPr>
        <w:t>:</w:t>
      </w:r>
    </w:p>
    <w:p w14:paraId="555B6C8B" w14:textId="7B19EFFA" w:rsidR="00A96E48" w:rsidRPr="00A96E48" w:rsidRDefault="00A96E48" w:rsidP="00A96E48">
      <w:pPr>
        <w:pStyle w:val="ListParagraph"/>
        <w:numPr>
          <w:ilvl w:val="0"/>
          <w:numId w:val="1"/>
        </w:numPr>
        <w:jc w:val="both"/>
        <w:rPr>
          <w:rFonts w:ascii="Times New Roman" w:hAnsi="Times New Roman" w:cs="Times New Roman"/>
          <w:sz w:val="24"/>
          <w:szCs w:val="24"/>
        </w:rPr>
      </w:pPr>
      <w:r w:rsidRPr="00A96E48">
        <w:rPr>
          <w:rFonts w:ascii="Times New Roman" w:hAnsi="Times New Roman" w:cs="Times New Roman"/>
          <w:sz w:val="24"/>
          <w:szCs w:val="24"/>
        </w:rPr>
        <w:t>Preporuk</w:t>
      </w:r>
      <w:r>
        <w:rPr>
          <w:rFonts w:ascii="Times New Roman" w:hAnsi="Times New Roman" w:cs="Times New Roman"/>
          <w:sz w:val="24"/>
          <w:szCs w:val="24"/>
        </w:rPr>
        <w:t>u</w:t>
      </w:r>
      <w:r w:rsidRPr="00A96E48">
        <w:rPr>
          <w:rFonts w:ascii="Times New Roman" w:hAnsi="Times New Roman" w:cs="Times New Roman"/>
          <w:sz w:val="24"/>
          <w:szCs w:val="24"/>
        </w:rPr>
        <w:t xml:space="preserve"> Vijeća za daljnju borbu protiv podmićivanja stranih javnih službenika u međunarodnim poslovnim transakcijama</w:t>
      </w:r>
    </w:p>
    <w:p w14:paraId="1D27EB31" w14:textId="35E7B476" w:rsidR="00A96E48" w:rsidRDefault="00A96E48" w:rsidP="00A96E48">
      <w:pPr>
        <w:pStyle w:val="ListParagraph"/>
        <w:numPr>
          <w:ilvl w:val="0"/>
          <w:numId w:val="1"/>
        </w:numPr>
        <w:jc w:val="both"/>
        <w:rPr>
          <w:rFonts w:ascii="Times New Roman" w:hAnsi="Times New Roman" w:cs="Times New Roman"/>
          <w:sz w:val="24"/>
          <w:szCs w:val="24"/>
        </w:rPr>
      </w:pPr>
      <w:r w:rsidRPr="00A96E48">
        <w:rPr>
          <w:rFonts w:ascii="Times New Roman" w:hAnsi="Times New Roman" w:cs="Times New Roman"/>
          <w:sz w:val="24"/>
          <w:szCs w:val="24"/>
        </w:rPr>
        <w:t>Preporuk</w:t>
      </w:r>
      <w:r>
        <w:rPr>
          <w:rFonts w:ascii="Times New Roman" w:hAnsi="Times New Roman" w:cs="Times New Roman"/>
          <w:sz w:val="24"/>
          <w:szCs w:val="24"/>
        </w:rPr>
        <w:t>u</w:t>
      </w:r>
      <w:r w:rsidRPr="00A96E48">
        <w:rPr>
          <w:rFonts w:ascii="Times New Roman" w:hAnsi="Times New Roman" w:cs="Times New Roman"/>
          <w:sz w:val="24"/>
          <w:szCs w:val="24"/>
        </w:rPr>
        <w:t xml:space="preserve"> Vijeća o poreznim mjerama za daljnju borbu protiv podmićivanja stranih javnih službenika u međunarodnim poslovnim transakcijama </w:t>
      </w:r>
    </w:p>
    <w:p w14:paraId="7412B05E" w14:textId="157FFCC3" w:rsidR="00A96E48" w:rsidRDefault="00A96E48" w:rsidP="00A96E48">
      <w:pPr>
        <w:pStyle w:val="ListParagraph"/>
        <w:numPr>
          <w:ilvl w:val="0"/>
          <w:numId w:val="1"/>
        </w:numPr>
        <w:jc w:val="both"/>
        <w:rPr>
          <w:rFonts w:ascii="Times New Roman" w:hAnsi="Times New Roman" w:cs="Times New Roman"/>
          <w:sz w:val="24"/>
          <w:szCs w:val="24"/>
        </w:rPr>
      </w:pPr>
      <w:r w:rsidRPr="00A96E48">
        <w:rPr>
          <w:rFonts w:ascii="Times New Roman" w:hAnsi="Times New Roman" w:cs="Times New Roman"/>
          <w:sz w:val="24"/>
          <w:szCs w:val="24"/>
        </w:rPr>
        <w:t>Preporuk</w:t>
      </w:r>
      <w:r>
        <w:rPr>
          <w:rFonts w:ascii="Times New Roman" w:hAnsi="Times New Roman" w:cs="Times New Roman"/>
          <w:sz w:val="24"/>
          <w:szCs w:val="24"/>
        </w:rPr>
        <w:t>u</w:t>
      </w:r>
      <w:r w:rsidRPr="00A96E48">
        <w:rPr>
          <w:rFonts w:ascii="Times New Roman" w:hAnsi="Times New Roman" w:cs="Times New Roman"/>
          <w:sz w:val="24"/>
          <w:szCs w:val="24"/>
        </w:rPr>
        <w:t xml:space="preserve"> Vijeća </w:t>
      </w:r>
      <w:bookmarkStart w:id="13" w:name="_Hlk147669581"/>
      <w:r w:rsidRPr="00A96E48">
        <w:rPr>
          <w:rFonts w:ascii="Times New Roman" w:hAnsi="Times New Roman" w:cs="Times New Roman"/>
          <w:sz w:val="24"/>
          <w:szCs w:val="24"/>
        </w:rPr>
        <w:t xml:space="preserve">o </w:t>
      </w:r>
      <w:r w:rsidR="00882C8E">
        <w:rPr>
          <w:rFonts w:ascii="Times New Roman" w:hAnsi="Times New Roman" w:cs="Times New Roman"/>
          <w:sz w:val="24"/>
          <w:szCs w:val="24"/>
        </w:rPr>
        <w:t xml:space="preserve">sprječavanju </w:t>
      </w:r>
      <w:r w:rsidRPr="00A96E48">
        <w:rPr>
          <w:rFonts w:ascii="Times New Roman" w:hAnsi="Times New Roman" w:cs="Times New Roman"/>
          <w:sz w:val="24"/>
          <w:szCs w:val="24"/>
        </w:rPr>
        <w:t>podmićivanj</w:t>
      </w:r>
      <w:r w:rsidR="00882C8E">
        <w:rPr>
          <w:rFonts w:ascii="Times New Roman" w:hAnsi="Times New Roman" w:cs="Times New Roman"/>
          <w:sz w:val="24"/>
          <w:szCs w:val="24"/>
        </w:rPr>
        <w:t>a</w:t>
      </w:r>
      <w:r w:rsidRPr="00A96E48">
        <w:rPr>
          <w:rFonts w:ascii="Times New Roman" w:hAnsi="Times New Roman" w:cs="Times New Roman"/>
          <w:sz w:val="24"/>
          <w:szCs w:val="24"/>
        </w:rPr>
        <w:t xml:space="preserve"> i službeno pod</w:t>
      </w:r>
      <w:r w:rsidR="003D3EB5">
        <w:rPr>
          <w:rFonts w:ascii="Times New Roman" w:hAnsi="Times New Roman" w:cs="Times New Roman"/>
          <w:sz w:val="24"/>
          <w:szCs w:val="24"/>
        </w:rPr>
        <w:t>upiranim</w:t>
      </w:r>
      <w:r w:rsidRPr="00A96E48">
        <w:rPr>
          <w:rFonts w:ascii="Times New Roman" w:hAnsi="Times New Roman" w:cs="Times New Roman"/>
          <w:sz w:val="24"/>
          <w:szCs w:val="24"/>
        </w:rPr>
        <w:t xml:space="preserve"> izvoznim kreditima</w:t>
      </w:r>
      <w:bookmarkEnd w:id="13"/>
      <w:r w:rsidRPr="00A96E48">
        <w:rPr>
          <w:rFonts w:ascii="Times New Roman" w:hAnsi="Times New Roman" w:cs="Times New Roman"/>
          <w:sz w:val="24"/>
          <w:szCs w:val="24"/>
        </w:rPr>
        <w:t xml:space="preserve"> </w:t>
      </w:r>
    </w:p>
    <w:p w14:paraId="299CE156" w14:textId="01A932C4" w:rsidR="00A96E48" w:rsidRPr="006F59DE" w:rsidRDefault="00A96E48" w:rsidP="00A96E48">
      <w:pPr>
        <w:pStyle w:val="ListParagraph"/>
        <w:numPr>
          <w:ilvl w:val="0"/>
          <w:numId w:val="1"/>
        </w:numPr>
        <w:jc w:val="both"/>
        <w:rPr>
          <w:rFonts w:ascii="Times New Roman" w:hAnsi="Times New Roman" w:cs="Times New Roman"/>
          <w:sz w:val="24"/>
          <w:szCs w:val="24"/>
        </w:rPr>
      </w:pPr>
      <w:r w:rsidRPr="006F59DE">
        <w:rPr>
          <w:rFonts w:ascii="Times New Roman" w:hAnsi="Times New Roman" w:cs="Times New Roman"/>
          <w:sz w:val="24"/>
          <w:szCs w:val="24"/>
        </w:rPr>
        <w:t xml:space="preserve">Preporuku Vijeća </w:t>
      </w:r>
      <w:bookmarkStart w:id="14" w:name="_Hlk147669559"/>
      <w:r w:rsidRPr="006F59DE">
        <w:rPr>
          <w:rFonts w:ascii="Times New Roman" w:hAnsi="Times New Roman" w:cs="Times New Roman"/>
          <w:sz w:val="24"/>
          <w:szCs w:val="24"/>
        </w:rPr>
        <w:t xml:space="preserve">za </w:t>
      </w:r>
      <w:r w:rsidR="003D3EB5" w:rsidRPr="006F59DE">
        <w:rPr>
          <w:rFonts w:ascii="Times New Roman" w:hAnsi="Times New Roman" w:cs="Times New Roman"/>
          <w:sz w:val="24"/>
          <w:szCs w:val="24"/>
        </w:rPr>
        <w:t>dionike</w:t>
      </w:r>
      <w:r w:rsidRPr="006F59DE">
        <w:rPr>
          <w:rFonts w:ascii="Times New Roman" w:hAnsi="Times New Roman" w:cs="Times New Roman"/>
          <w:sz w:val="24"/>
          <w:szCs w:val="24"/>
        </w:rPr>
        <w:t xml:space="preserve"> razvojne suradnje </w:t>
      </w:r>
      <w:bookmarkEnd w:id="14"/>
      <w:r w:rsidRPr="006F59DE">
        <w:rPr>
          <w:rFonts w:ascii="Times New Roman" w:hAnsi="Times New Roman" w:cs="Times New Roman"/>
          <w:sz w:val="24"/>
          <w:szCs w:val="24"/>
        </w:rPr>
        <w:t>o upravljanju rizikom od korupcije.</w:t>
      </w:r>
    </w:p>
    <w:bookmarkEnd w:id="12"/>
    <w:p w14:paraId="3D65CC53" w14:textId="548E829F" w:rsidR="00A96E48" w:rsidRPr="006F59DE" w:rsidRDefault="00C00899" w:rsidP="00882C8E">
      <w:pPr>
        <w:ind w:firstLine="708"/>
        <w:jc w:val="both"/>
        <w:rPr>
          <w:rFonts w:ascii="Times New Roman" w:hAnsi="Times New Roman" w:cs="Times New Roman"/>
          <w:sz w:val="24"/>
          <w:szCs w:val="24"/>
        </w:rPr>
      </w:pPr>
      <w:r w:rsidRPr="006F59DE">
        <w:rPr>
          <w:rFonts w:ascii="Times New Roman" w:hAnsi="Times New Roman" w:cs="Times New Roman"/>
          <w:sz w:val="24"/>
          <w:szCs w:val="24"/>
        </w:rPr>
        <w:t>Za provedbu preporuka iz stavka 1. ove točke zadužuju se Ministarstvo pravosuđa i uprave, Ministarstvo financija</w:t>
      </w:r>
      <w:r w:rsidR="009D57DA" w:rsidRPr="006F59DE">
        <w:rPr>
          <w:rFonts w:ascii="Times New Roman" w:hAnsi="Times New Roman" w:cs="Times New Roman"/>
          <w:sz w:val="24"/>
          <w:szCs w:val="24"/>
        </w:rPr>
        <w:t xml:space="preserve">, </w:t>
      </w:r>
      <w:r w:rsidRPr="006F59DE">
        <w:rPr>
          <w:rFonts w:ascii="Times New Roman" w:hAnsi="Times New Roman" w:cs="Times New Roman"/>
          <w:sz w:val="24"/>
          <w:szCs w:val="24"/>
        </w:rPr>
        <w:t>Ministarstvo vanjskih i europskih poslova</w:t>
      </w:r>
      <w:r w:rsidR="00884A32" w:rsidRPr="006F59DE">
        <w:rPr>
          <w:rFonts w:ascii="Times New Roman" w:hAnsi="Times New Roman" w:cs="Times New Roman"/>
          <w:sz w:val="24"/>
          <w:szCs w:val="24"/>
        </w:rPr>
        <w:t xml:space="preserve"> i Hrvatska banka za obnovu i razvitak</w:t>
      </w:r>
      <w:r w:rsidR="0025159E" w:rsidRPr="006F59DE">
        <w:rPr>
          <w:rFonts w:ascii="Times New Roman" w:hAnsi="Times New Roman" w:cs="Times New Roman"/>
          <w:sz w:val="24"/>
          <w:szCs w:val="24"/>
        </w:rPr>
        <w:t>, u koordinaciji s drugim državnim tijelima.</w:t>
      </w:r>
      <w:r w:rsidR="003D3EB5" w:rsidRPr="006F59DE">
        <w:t xml:space="preserve"> </w:t>
      </w:r>
    </w:p>
    <w:p w14:paraId="18E2C27C" w14:textId="26B1B72D" w:rsidR="001A147D" w:rsidRPr="00553894" w:rsidRDefault="001A147D" w:rsidP="006260AE">
      <w:pPr>
        <w:jc w:val="center"/>
        <w:rPr>
          <w:rFonts w:ascii="Times New Roman" w:hAnsi="Times New Roman" w:cs="Times New Roman"/>
          <w:b/>
          <w:bCs/>
          <w:sz w:val="24"/>
          <w:szCs w:val="24"/>
        </w:rPr>
      </w:pPr>
      <w:r w:rsidRPr="00553894">
        <w:rPr>
          <w:rFonts w:ascii="Times New Roman" w:hAnsi="Times New Roman" w:cs="Times New Roman"/>
          <w:b/>
          <w:bCs/>
          <w:sz w:val="24"/>
          <w:szCs w:val="24"/>
        </w:rPr>
        <w:t>VI.</w:t>
      </w:r>
    </w:p>
    <w:p w14:paraId="673584EB" w14:textId="0F317D97" w:rsidR="006260AE" w:rsidRPr="003D3EB5" w:rsidRDefault="005C6ED5" w:rsidP="00882C8E">
      <w:pPr>
        <w:spacing w:before="120" w:after="120"/>
        <w:ind w:firstLine="708"/>
        <w:jc w:val="both"/>
        <w:rPr>
          <w:rFonts w:ascii="Times New Roman" w:hAnsi="Times New Roman" w:cs="Times New Roman"/>
          <w:sz w:val="24"/>
          <w:szCs w:val="24"/>
        </w:rPr>
      </w:pPr>
      <w:bookmarkStart w:id="15" w:name="_Hlk147666106"/>
      <w:r w:rsidRPr="006F59DE">
        <w:rPr>
          <w:rFonts w:ascii="Times New Roman" w:hAnsi="Times New Roman" w:cs="Times New Roman"/>
          <w:sz w:val="24"/>
          <w:szCs w:val="24"/>
        </w:rPr>
        <w:t>Financijska sredstva</w:t>
      </w:r>
      <w:r w:rsidR="003D3EB5" w:rsidRPr="006F59DE">
        <w:rPr>
          <w:rFonts w:ascii="Times New Roman" w:hAnsi="Times New Roman" w:cs="Times New Roman"/>
          <w:sz w:val="24"/>
          <w:szCs w:val="24"/>
        </w:rPr>
        <w:t xml:space="preserve"> koja su potrebna za podmirenje obveza koje proizlaze iz članstva u Radnoj skupini iz točke I. ove Odluke</w:t>
      </w:r>
      <w:r w:rsidRPr="006F59DE">
        <w:rPr>
          <w:rFonts w:ascii="Times New Roman" w:hAnsi="Times New Roman" w:cs="Times New Roman"/>
          <w:sz w:val="24"/>
          <w:szCs w:val="24"/>
        </w:rPr>
        <w:t xml:space="preserve"> </w:t>
      </w:r>
      <w:r w:rsidR="0025159E" w:rsidRPr="006F59DE">
        <w:rPr>
          <w:rFonts w:ascii="Times New Roman" w:hAnsi="Times New Roman" w:cs="Times New Roman"/>
          <w:sz w:val="24"/>
          <w:szCs w:val="24"/>
        </w:rPr>
        <w:t>osigura</w:t>
      </w:r>
      <w:r w:rsidR="00D13DF2" w:rsidRPr="006F59DE">
        <w:rPr>
          <w:rFonts w:ascii="Times New Roman" w:hAnsi="Times New Roman" w:cs="Times New Roman"/>
          <w:sz w:val="24"/>
          <w:szCs w:val="24"/>
        </w:rPr>
        <w:t>na</w:t>
      </w:r>
      <w:r w:rsidR="0025159E" w:rsidRPr="006F59DE">
        <w:rPr>
          <w:rFonts w:ascii="Times New Roman" w:hAnsi="Times New Roman" w:cs="Times New Roman"/>
          <w:sz w:val="24"/>
          <w:szCs w:val="24"/>
        </w:rPr>
        <w:t xml:space="preserve"> </w:t>
      </w:r>
      <w:r w:rsidR="000E55D1" w:rsidRPr="006F59DE">
        <w:rPr>
          <w:rFonts w:ascii="Times New Roman" w:hAnsi="Times New Roman" w:cs="Times New Roman"/>
          <w:sz w:val="24"/>
          <w:szCs w:val="24"/>
        </w:rPr>
        <w:t xml:space="preserve">su </w:t>
      </w:r>
      <w:r w:rsidR="0025159E" w:rsidRPr="006F59DE">
        <w:rPr>
          <w:rFonts w:ascii="Times New Roman" w:hAnsi="Times New Roman" w:cs="Times New Roman"/>
          <w:sz w:val="24"/>
          <w:szCs w:val="24"/>
        </w:rPr>
        <w:t>u državnom proračunu, u okviru razdjela Ministarstva pravosuđa i uprave</w:t>
      </w:r>
      <w:r w:rsidRPr="006F59DE">
        <w:rPr>
          <w:rFonts w:ascii="Times New Roman" w:hAnsi="Times New Roman" w:cs="Times New Roman"/>
          <w:sz w:val="24"/>
          <w:szCs w:val="24"/>
        </w:rPr>
        <w:t>.</w:t>
      </w:r>
    </w:p>
    <w:bookmarkEnd w:id="15"/>
    <w:p w14:paraId="5274FFD9" w14:textId="77777777" w:rsidR="006260AE" w:rsidRDefault="006260AE" w:rsidP="006260AE">
      <w:pPr>
        <w:jc w:val="both"/>
        <w:rPr>
          <w:rFonts w:ascii="Times New Roman" w:hAnsi="Times New Roman" w:cs="Times New Roman"/>
          <w:sz w:val="24"/>
          <w:szCs w:val="24"/>
        </w:rPr>
      </w:pPr>
    </w:p>
    <w:p w14:paraId="6D881453" w14:textId="77777777" w:rsidR="006260AE" w:rsidRDefault="006260AE" w:rsidP="006260AE">
      <w:pPr>
        <w:jc w:val="center"/>
        <w:rPr>
          <w:rFonts w:ascii="Times New Roman" w:hAnsi="Times New Roman" w:cs="Times New Roman"/>
          <w:sz w:val="24"/>
          <w:szCs w:val="24"/>
        </w:rPr>
      </w:pPr>
      <w:r w:rsidRPr="00553894">
        <w:rPr>
          <w:rFonts w:ascii="Times New Roman" w:hAnsi="Times New Roman" w:cs="Times New Roman"/>
          <w:b/>
          <w:bCs/>
          <w:sz w:val="24"/>
          <w:szCs w:val="24"/>
        </w:rPr>
        <w:t>VII</w:t>
      </w:r>
      <w:r>
        <w:rPr>
          <w:rFonts w:ascii="Times New Roman" w:hAnsi="Times New Roman" w:cs="Times New Roman"/>
          <w:sz w:val="24"/>
          <w:szCs w:val="24"/>
        </w:rPr>
        <w:t>.</w:t>
      </w:r>
    </w:p>
    <w:p w14:paraId="1880B4F5" w14:textId="77777777" w:rsidR="006260AE" w:rsidRDefault="006260AE" w:rsidP="00882C8E">
      <w:pPr>
        <w:ind w:firstLine="708"/>
        <w:jc w:val="both"/>
        <w:rPr>
          <w:rFonts w:ascii="Times New Roman" w:hAnsi="Times New Roman" w:cs="Times New Roman"/>
          <w:sz w:val="24"/>
          <w:szCs w:val="24"/>
        </w:rPr>
      </w:pPr>
      <w:r w:rsidRPr="006B16A3">
        <w:rPr>
          <w:rFonts w:ascii="Times New Roman" w:hAnsi="Times New Roman" w:cs="Times New Roman"/>
          <w:sz w:val="24"/>
          <w:szCs w:val="24"/>
        </w:rPr>
        <w:t>Ova Odluka stupa na snagu danom donošenja.</w:t>
      </w:r>
    </w:p>
    <w:p w14:paraId="1CAAD7C6" w14:textId="77777777" w:rsidR="006260AE" w:rsidRDefault="006260AE" w:rsidP="006260AE">
      <w:pPr>
        <w:ind w:left="705"/>
        <w:rPr>
          <w:rFonts w:ascii="Times New Roman" w:eastAsia="Calibri" w:hAnsi="Times New Roman" w:cs="Times New Roman"/>
          <w:color w:val="000000"/>
          <w:sz w:val="24"/>
          <w:szCs w:val="24"/>
          <w:shd w:val="clear" w:color="auto" w:fill="FFFFFF"/>
        </w:rPr>
      </w:pPr>
    </w:p>
    <w:p w14:paraId="5141C4E4" w14:textId="431FE8B6" w:rsidR="006260AE" w:rsidRPr="00D72844" w:rsidRDefault="006260AE" w:rsidP="00D27CA8">
      <w:pPr>
        <w:rPr>
          <w:rFonts w:ascii="Times New Roman" w:eastAsia="Calibri" w:hAnsi="Times New Roman" w:cs="Times New Roman"/>
          <w:color w:val="000000"/>
          <w:sz w:val="24"/>
          <w:szCs w:val="24"/>
          <w:shd w:val="clear" w:color="auto" w:fill="FFFFFF"/>
        </w:rPr>
      </w:pPr>
      <w:r w:rsidRPr="00D72844">
        <w:rPr>
          <w:rFonts w:ascii="Times New Roman" w:eastAsia="Calibri" w:hAnsi="Times New Roman" w:cs="Times New Roman"/>
          <w:color w:val="000000"/>
          <w:sz w:val="24"/>
          <w:szCs w:val="24"/>
          <w:shd w:val="clear" w:color="auto" w:fill="FFFFFF"/>
        </w:rPr>
        <w:t xml:space="preserve">KLASA: </w:t>
      </w:r>
      <w:r w:rsidRPr="00D72844">
        <w:rPr>
          <w:rFonts w:ascii="Times New Roman" w:eastAsia="Calibri" w:hAnsi="Times New Roman" w:cs="Times New Roman"/>
          <w:color w:val="000000"/>
          <w:sz w:val="24"/>
          <w:szCs w:val="24"/>
          <w:shd w:val="clear" w:color="auto" w:fill="FFFFFF"/>
        </w:rPr>
        <w:br/>
        <w:t xml:space="preserve">URBROJ: </w:t>
      </w:r>
    </w:p>
    <w:p w14:paraId="0BA2AFE0" w14:textId="77777777" w:rsidR="006260AE" w:rsidRPr="00D72844" w:rsidRDefault="006260AE" w:rsidP="00D27CA8">
      <w:pPr>
        <w:jc w:val="both"/>
        <w:rPr>
          <w:rFonts w:ascii="Times New Roman" w:hAnsi="Times New Roman" w:cs="Times New Roman"/>
          <w:sz w:val="24"/>
          <w:szCs w:val="24"/>
        </w:rPr>
      </w:pPr>
      <w:r w:rsidRPr="00D72844">
        <w:rPr>
          <w:rFonts w:ascii="Times New Roman" w:hAnsi="Times New Roman" w:cs="Times New Roman"/>
          <w:sz w:val="24"/>
          <w:szCs w:val="24"/>
        </w:rPr>
        <w:t>Zagreb,________.</w:t>
      </w:r>
    </w:p>
    <w:p w14:paraId="0E739696" w14:textId="77777777" w:rsidR="006260AE" w:rsidRPr="00D72844" w:rsidRDefault="006260AE" w:rsidP="006260AE">
      <w:pPr>
        <w:ind w:left="705"/>
        <w:jc w:val="both"/>
        <w:rPr>
          <w:rFonts w:ascii="Times New Roman" w:hAnsi="Times New Roman" w:cs="Times New Roman"/>
          <w:sz w:val="24"/>
          <w:szCs w:val="24"/>
        </w:rPr>
      </w:pP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t>PREDSJEDNIK</w:t>
      </w:r>
    </w:p>
    <w:p w14:paraId="0364A394" w14:textId="77777777" w:rsidR="006260AE" w:rsidRPr="00D72844" w:rsidRDefault="006260AE" w:rsidP="006260AE">
      <w:pPr>
        <w:ind w:left="705"/>
        <w:jc w:val="both"/>
        <w:rPr>
          <w:rFonts w:ascii="Times New Roman" w:hAnsi="Times New Roman" w:cs="Times New Roman"/>
          <w:sz w:val="24"/>
          <w:szCs w:val="24"/>
        </w:rPr>
      </w:pPr>
    </w:p>
    <w:p w14:paraId="46E42940" w14:textId="77777777" w:rsidR="006260AE" w:rsidRPr="00D72844" w:rsidRDefault="006260AE" w:rsidP="006260AE">
      <w:pPr>
        <w:ind w:left="705"/>
        <w:jc w:val="both"/>
        <w:rPr>
          <w:rFonts w:ascii="Times New Roman" w:hAnsi="Times New Roman" w:cs="Times New Roman"/>
          <w:sz w:val="24"/>
          <w:szCs w:val="24"/>
        </w:rPr>
      </w:pP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r>
      <w:r w:rsidRPr="00D72844">
        <w:rPr>
          <w:rFonts w:ascii="Times New Roman" w:hAnsi="Times New Roman" w:cs="Times New Roman"/>
          <w:sz w:val="24"/>
          <w:szCs w:val="24"/>
        </w:rPr>
        <w:tab/>
        <w:t xml:space="preserve">    mr. sc. Andrej Plenković </w:t>
      </w:r>
    </w:p>
    <w:p w14:paraId="3A0F56D7" w14:textId="77777777" w:rsidR="006260AE" w:rsidRPr="006B16A3" w:rsidRDefault="006260AE" w:rsidP="006260AE">
      <w:pPr>
        <w:jc w:val="both"/>
        <w:rPr>
          <w:rFonts w:ascii="Times New Roman" w:hAnsi="Times New Roman" w:cs="Times New Roman"/>
          <w:sz w:val="24"/>
          <w:szCs w:val="24"/>
        </w:rPr>
      </w:pPr>
    </w:p>
    <w:p w14:paraId="798340BB" w14:textId="77777777" w:rsidR="006260AE" w:rsidRDefault="006260AE" w:rsidP="006260AE">
      <w:pPr>
        <w:rPr>
          <w:rFonts w:ascii="Times New Roman" w:hAnsi="Times New Roman" w:cs="Times New Roman"/>
          <w:sz w:val="24"/>
          <w:szCs w:val="24"/>
        </w:rPr>
      </w:pPr>
      <w:r>
        <w:rPr>
          <w:rFonts w:ascii="Times New Roman" w:hAnsi="Times New Roman" w:cs="Times New Roman"/>
          <w:sz w:val="24"/>
          <w:szCs w:val="24"/>
        </w:rPr>
        <w:br w:type="page"/>
      </w:r>
    </w:p>
    <w:p w14:paraId="3B5742D7" w14:textId="77777777" w:rsidR="006260AE" w:rsidRDefault="006260AE" w:rsidP="006260AE">
      <w:pPr>
        <w:pStyle w:val="ListParagraph"/>
        <w:spacing w:after="0" w:line="240" w:lineRule="auto"/>
        <w:ind w:left="0"/>
        <w:jc w:val="center"/>
        <w:rPr>
          <w:rFonts w:ascii="Times New Roman" w:hAnsi="Times New Roman" w:cs="Times New Roman"/>
          <w:b/>
          <w:bCs/>
          <w:sz w:val="24"/>
          <w:szCs w:val="24"/>
        </w:rPr>
      </w:pPr>
      <w:r w:rsidRPr="006A607F">
        <w:rPr>
          <w:rFonts w:ascii="Times New Roman" w:hAnsi="Times New Roman" w:cs="Times New Roman"/>
          <w:b/>
          <w:bCs/>
          <w:sz w:val="24"/>
          <w:szCs w:val="24"/>
        </w:rPr>
        <w:lastRenderedPageBreak/>
        <w:t>OBRAZLOŽENJE</w:t>
      </w:r>
    </w:p>
    <w:p w14:paraId="1DAC0428" w14:textId="77777777" w:rsidR="006260AE" w:rsidRDefault="006260AE" w:rsidP="006260AE">
      <w:pPr>
        <w:pStyle w:val="ListParagraph"/>
        <w:spacing w:after="0" w:line="240" w:lineRule="auto"/>
        <w:jc w:val="center"/>
        <w:rPr>
          <w:rFonts w:ascii="Times New Roman" w:hAnsi="Times New Roman" w:cs="Times New Roman"/>
          <w:b/>
          <w:bCs/>
          <w:sz w:val="24"/>
          <w:szCs w:val="24"/>
        </w:rPr>
      </w:pPr>
    </w:p>
    <w:p w14:paraId="65628E32" w14:textId="6C74317A" w:rsidR="00EC392B" w:rsidRDefault="00882C8E" w:rsidP="0090523B">
      <w:pPr>
        <w:spacing w:before="120" w:after="120" w:line="240" w:lineRule="auto"/>
        <w:ind w:firstLine="709"/>
        <w:jc w:val="both"/>
        <w:rPr>
          <w:rFonts w:ascii="Times New Roman" w:hAnsi="Times New Roman" w:cs="Times New Roman"/>
          <w:color w:val="000000" w:themeColor="text1"/>
          <w:sz w:val="24"/>
          <w:szCs w:val="24"/>
          <w:shd w:val="clear" w:color="auto" w:fill="FFFFFF"/>
        </w:rPr>
      </w:pPr>
      <w:r w:rsidRPr="00882C8E">
        <w:rPr>
          <w:rFonts w:ascii="Times New Roman" w:hAnsi="Times New Roman" w:cs="Times New Roman"/>
          <w:color w:val="000000"/>
          <w:sz w:val="24"/>
          <w:szCs w:val="24"/>
        </w:rPr>
        <w:t xml:space="preserve">Vodeći instrument </w:t>
      </w:r>
      <w:r w:rsidR="00EC392B" w:rsidRPr="00EC392B">
        <w:rPr>
          <w:rFonts w:ascii="Times New Roman" w:hAnsi="Times New Roman" w:cs="Times New Roman"/>
          <w:color w:val="000000"/>
          <w:sz w:val="24"/>
          <w:szCs w:val="24"/>
        </w:rPr>
        <w:t xml:space="preserve">Organizacije za gospodarsku suradnju i razvoj </w:t>
      </w:r>
      <w:r w:rsidR="00EC392B">
        <w:rPr>
          <w:rFonts w:ascii="Times New Roman" w:hAnsi="Times New Roman" w:cs="Times New Roman"/>
          <w:color w:val="000000"/>
          <w:sz w:val="24"/>
          <w:szCs w:val="24"/>
        </w:rPr>
        <w:t>(</w:t>
      </w:r>
      <w:r w:rsidRPr="00882C8E">
        <w:rPr>
          <w:rFonts w:ascii="Times New Roman" w:hAnsi="Times New Roman" w:cs="Times New Roman"/>
          <w:color w:val="000000"/>
          <w:sz w:val="24"/>
          <w:szCs w:val="24"/>
        </w:rPr>
        <w:t>OECD</w:t>
      </w:r>
      <w:r w:rsidR="00EC392B">
        <w:rPr>
          <w:rFonts w:ascii="Times New Roman" w:hAnsi="Times New Roman" w:cs="Times New Roman"/>
          <w:color w:val="000000"/>
          <w:sz w:val="24"/>
          <w:szCs w:val="24"/>
        </w:rPr>
        <w:t>)</w:t>
      </w:r>
      <w:r w:rsidRPr="00882C8E">
        <w:rPr>
          <w:rFonts w:ascii="Times New Roman" w:hAnsi="Times New Roman" w:cs="Times New Roman"/>
          <w:color w:val="000000"/>
          <w:sz w:val="24"/>
          <w:szCs w:val="24"/>
        </w:rPr>
        <w:t xml:space="preserve"> protiv podmićivanja je </w:t>
      </w:r>
      <w:r w:rsidRPr="00882C8E">
        <w:rPr>
          <w:rFonts w:ascii="Times New Roman" w:hAnsi="Times New Roman" w:cs="Times New Roman"/>
          <w:color w:val="222222"/>
          <w:sz w:val="24"/>
          <w:szCs w:val="24"/>
          <w:shd w:val="clear" w:color="auto" w:fill="FFFFFF"/>
        </w:rPr>
        <w:t>Konvencija o borbi protiv podmićivanja stranih javnih službenika u međunarodnim poslovnim transakcijama</w:t>
      </w:r>
      <w:r w:rsidR="00EC392B">
        <w:rPr>
          <w:rFonts w:ascii="Times New Roman" w:hAnsi="Times New Roman" w:cs="Times New Roman"/>
          <w:color w:val="222222"/>
          <w:sz w:val="24"/>
          <w:szCs w:val="24"/>
          <w:shd w:val="clear" w:color="auto" w:fill="FFFFFF"/>
        </w:rPr>
        <w:t xml:space="preserve"> (</w:t>
      </w:r>
      <w:r w:rsidR="00EC392B" w:rsidRPr="00882C8E">
        <w:rPr>
          <w:rFonts w:ascii="Times New Roman" w:hAnsi="Times New Roman" w:cs="Times New Roman"/>
          <w:color w:val="222222"/>
          <w:sz w:val="24"/>
          <w:szCs w:val="24"/>
          <w:shd w:val="clear" w:color="auto" w:fill="FFFFFF"/>
        </w:rPr>
        <w:t xml:space="preserve">u daljnjem tekstu: </w:t>
      </w:r>
      <w:r w:rsidR="00EC392B">
        <w:rPr>
          <w:rFonts w:ascii="Times New Roman" w:hAnsi="Times New Roman" w:cs="Times New Roman"/>
          <w:color w:val="222222"/>
          <w:sz w:val="24"/>
          <w:szCs w:val="24"/>
          <w:shd w:val="clear" w:color="auto" w:fill="FFFFFF"/>
        </w:rPr>
        <w:t>Konvencija)</w:t>
      </w:r>
      <w:r w:rsidRPr="00882C8E">
        <w:rPr>
          <w:rFonts w:ascii="Times New Roman" w:hAnsi="Times New Roman" w:cs="Times New Roman"/>
          <w:color w:val="222222"/>
          <w:sz w:val="24"/>
          <w:szCs w:val="24"/>
          <w:shd w:val="clear" w:color="auto" w:fill="FFFFFF"/>
        </w:rPr>
        <w:t>, sastavljena u Parizu, 17. prosinca 1997. Konvencija je stupila na</w:t>
      </w:r>
      <w:r w:rsidRPr="00882C8E">
        <w:rPr>
          <w:rFonts w:ascii="Times New Roman" w:hAnsi="Times New Roman" w:cs="Times New Roman"/>
          <w:color w:val="000000" w:themeColor="text1"/>
          <w:sz w:val="24"/>
          <w:szCs w:val="24"/>
          <w:shd w:val="clear" w:color="auto" w:fill="FFFFFF"/>
        </w:rPr>
        <w:t xml:space="preserve"> snagu 5. veljače 1999.</w:t>
      </w:r>
    </w:p>
    <w:p w14:paraId="3CF5F899" w14:textId="773A90A8" w:rsidR="00882C8E" w:rsidRPr="00882C8E" w:rsidRDefault="00882C8E" w:rsidP="0090523B">
      <w:pPr>
        <w:spacing w:before="120" w:after="120" w:line="240" w:lineRule="auto"/>
        <w:ind w:firstLine="709"/>
        <w:jc w:val="both"/>
        <w:rPr>
          <w:rFonts w:ascii="Times New Roman" w:hAnsi="Times New Roman" w:cs="Times New Roman"/>
          <w:color w:val="222222"/>
          <w:sz w:val="24"/>
          <w:szCs w:val="24"/>
          <w:shd w:val="clear" w:color="auto" w:fill="FFFFFF"/>
        </w:rPr>
      </w:pPr>
      <w:r w:rsidRPr="00882C8E">
        <w:rPr>
          <w:rFonts w:ascii="Times New Roman" w:hAnsi="Times New Roman" w:cs="Times New Roman"/>
          <w:color w:val="222222"/>
          <w:sz w:val="24"/>
          <w:szCs w:val="24"/>
          <w:shd w:val="clear" w:color="auto" w:fill="FFFFFF"/>
        </w:rPr>
        <w:t xml:space="preserve">Radna skupina OECD-a protiv podmićivanja u međunarodnim poslovnim transakcijama (u daljnjem tekstu: Radna skupina), osnovana 1994. godine, </w:t>
      </w:r>
      <w:r w:rsidRPr="00882C8E">
        <w:rPr>
          <w:rFonts w:ascii="Times New Roman" w:hAnsi="Times New Roman" w:cs="Times New Roman"/>
          <w:sz w:val="24"/>
          <w:szCs w:val="24"/>
          <w:shd w:val="clear" w:color="auto" w:fill="FFFFFF"/>
        </w:rPr>
        <w:t>odgovorna je za nadzor i praćenje provedbe Konvencije</w:t>
      </w:r>
      <w:r w:rsidR="00EC392B">
        <w:rPr>
          <w:rFonts w:ascii="Times New Roman" w:hAnsi="Times New Roman" w:cs="Times New Roman"/>
          <w:sz w:val="24"/>
          <w:szCs w:val="24"/>
          <w:shd w:val="clear" w:color="auto" w:fill="FFFFFF"/>
        </w:rPr>
        <w:t xml:space="preserve"> </w:t>
      </w:r>
      <w:r w:rsidRPr="00882C8E">
        <w:rPr>
          <w:rFonts w:ascii="Times New Roman" w:hAnsi="Times New Roman" w:cs="Times New Roman"/>
          <w:sz w:val="24"/>
          <w:szCs w:val="24"/>
          <w:shd w:val="clear" w:color="auto" w:fill="FFFFFF"/>
        </w:rPr>
        <w:t xml:space="preserve">i povezanih instrumenata. Radna skupina usvojila je kriterije i postupak za pristup Konvenciji i za članstvo u Radnoj skupini. Po ispunjenju utvrđenih kriterija, o zahtjevu za pristup Konvenciji i članstvo u Radnoj </w:t>
      </w:r>
      <w:r w:rsidRPr="00882C8E">
        <w:rPr>
          <w:rFonts w:ascii="Times New Roman" w:hAnsi="Times New Roman" w:cs="Times New Roman"/>
          <w:color w:val="222222"/>
          <w:sz w:val="24"/>
          <w:szCs w:val="24"/>
          <w:shd w:val="clear" w:color="auto" w:fill="FFFFFF"/>
        </w:rPr>
        <w:t>skupini odlučuju države članice Radne skupine, koje su istovremeno i stranke Konvencije.</w:t>
      </w:r>
    </w:p>
    <w:p w14:paraId="448A7C26" w14:textId="47145C35" w:rsidR="00882C8E" w:rsidRPr="00882C8E" w:rsidRDefault="00882C8E" w:rsidP="0090523B">
      <w:pPr>
        <w:spacing w:before="120" w:after="120" w:line="240" w:lineRule="auto"/>
        <w:ind w:firstLine="709"/>
        <w:jc w:val="both"/>
        <w:rPr>
          <w:rFonts w:ascii="Times New Roman" w:hAnsi="Times New Roman" w:cs="Times New Roman"/>
          <w:color w:val="222222"/>
          <w:sz w:val="24"/>
          <w:szCs w:val="24"/>
          <w:shd w:val="clear" w:color="auto" w:fill="FFFFFF"/>
        </w:rPr>
      </w:pPr>
      <w:r w:rsidRPr="00882C8E">
        <w:rPr>
          <w:rFonts w:ascii="Times New Roman" w:hAnsi="Times New Roman" w:cs="Times New Roman"/>
          <w:color w:val="222222"/>
          <w:sz w:val="24"/>
          <w:szCs w:val="24"/>
          <w:shd w:val="clear" w:color="auto" w:fill="FFFFFF"/>
        </w:rPr>
        <w:t xml:space="preserve">Republika Hrvatska je 9. listopada 2017. iskazala interes za članstvo u Radnoj skupini te za pristup Konvenciji upućivanjem pisma namjere glavnom tajniku OECD-a, a taj interes ponovno je potvrđen u pismu ministra pravosuđa i uprave od 18. listopada 2022. </w:t>
      </w:r>
    </w:p>
    <w:p w14:paraId="58D3CA60" w14:textId="1437F996" w:rsidR="00882C8E" w:rsidRPr="006F59DE" w:rsidRDefault="00882C8E" w:rsidP="0090523B">
      <w:pPr>
        <w:spacing w:before="120" w:after="120" w:line="240" w:lineRule="auto"/>
        <w:ind w:firstLine="709"/>
        <w:jc w:val="both"/>
        <w:rPr>
          <w:rFonts w:ascii="Times New Roman" w:hAnsi="Times New Roman" w:cs="Times New Roman"/>
          <w:sz w:val="24"/>
          <w:szCs w:val="24"/>
          <w:shd w:val="clear" w:color="auto" w:fill="FFFFFF"/>
        </w:rPr>
      </w:pPr>
      <w:r w:rsidRPr="00882C8E">
        <w:rPr>
          <w:rFonts w:ascii="Times New Roman" w:hAnsi="Times New Roman" w:cs="Times New Roman"/>
          <w:sz w:val="24"/>
          <w:szCs w:val="24"/>
          <w:shd w:val="clear" w:color="auto" w:fill="FFFFFF"/>
        </w:rPr>
        <w:t xml:space="preserve">Evaluacijski postupak za članstvo u Radnoj skupini i pristup Konvenciji započeo je u prosincu 2022. godine kada je Republika Hrvatska prošla preliminarnu procjenu Radne skupine. </w:t>
      </w:r>
      <w:r w:rsidRPr="00882C8E">
        <w:rPr>
          <w:rFonts w:ascii="Times New Roman" w:hAnsi="Times New Roman" w:cs="Times New Roman"/>
          <w:sz w:val="24"/>
          <w:szCs w:val="24"/>
        </w:rPr>
        <w:t xml:space="preserve">Potpuna procjena </w:t>
      </w:r>
      <w:r w:rsidRPr="00882C8E">
        <w:rPr>
          <w:rFonts w:ascii="Times New Roman" w:hAnsi="Times New Roman" w:cs="Times New Roman"/>
          <w:sz w:val="24"/>
          <w:szCs w:val="24"/>
          <w:shd w:val="clear" w:color="auto" w:fill="FFFFFF"/>
        </w:rPr>
        <w:t xml:space="preserve">(engl. </w:t>
      </w:r>
      <w:r w:rsidRPr="00882C8E">
        <w:rPr>
          <w:rFonts w:ascii="Times New Roman" w:hAnsi="Times New Roman" w:cs="Times New Roman"/>
          <w:i/>
          <w:iCs/>
          <w:sz w:val="24"/>
          <w:szCs w:val="24"/>
          <w:shd w:val="clear" w:color="auto" w:fill="FFFFFF"/>
        </w:rPr>
        <w:t>full accession assessment</w:t>
      </w:r>
      <w:r w:rsidRPr="00882C8E">
        <w:rPr>
          <w:rFonts w:ascii="Times New Roman" w:hAnsi="Times New Roman" w:cs="Times New Roman"/>
          <w:sz w:val="24"/>
          <w:szCs w:val="24"/>
          <w:shd w:val="clear" w:color="auto" w:fill="FFFFFF"/>
        </w:rPr>
        <w:t xml:space="preserve">) </w:t>
      </w:r>
      <w:r w:rsidRPr="00882C8E">
        <w:rPr>
          <w:rFonts w:ascii="Times New Roman" w:hAnsi="Times New Roman" w:cs="Times New Roman"/>
          <w:sz w:val="24"/>
          <w:szCs w:val="24"/>
        </w:rPr>
        <w:t xml:space="preserve">započela je dostavom upitnika od strane Tajništva OECD-a vezanog za zakonodavni okvir i provedbu zakona u područjima na koje se Konvencija odnosi. </w:t>
      </w:r>
      <w:bookmarkStart w:id="16" w:name="_Hlk143140387"/>
      <w:r w:rsidRPr="00882C8E">
        <w:rPr>
          <w:rFonts w:ascii="Times New Roman" w:hAnsi="Times New Roman" w:cs="Times New Roman"/>
          <w:sz w:val="24"/>
          <w:szCs w:val="24"/>
          <w:shd w:val="clear" w:color="auto" w:fill="FFFFFF"/>
        </w:rPr>
        <w:t>Radna skupina razmatrala je 8. ožujka 2023. zahtjev Republike Hrvatske</w:t>
      </w:r>
      <w:bookmarkEnd w:id="16"/>
      <w:r w:rsidRPr="00882C8E">
        <w:rPr>
          <w:rFonts w:ascii="Times New Roman" w:hAnsi="Times New Roman" w:cs="Times New Roman"/>
          <w:sz w:val="24"/>
          <w:szCs w:val="24"/>
          <w:shd w:val="clear" w:color="auto" w:fill="FFFFFF"/>
        </w:rPr>
        <w:t xml:space="preserve"> za članstvo u Radnoj skupini i pristup Konvenciji. Primjenom kriterija za ocjenjivanje takvih zahtjeva, Radna skupina utvrdila je da će pristup Konvenciji biti obostrano koristan za Republiku Hrvatsku i za Radnu skupinu. Također, zaključeno je da Republika Hrvatska želi i može sudjelovati u radu Radne skupine, kao i da su mnogi aspekti hrvatskog pravnog okvira za borbu protiv stranog podmićivanja odgovarajući za potrebe pristupa Konvenciji. Unatoč tome, Radna skupina smatrala je da bi određeni dijelovi hrvatskog pravnog okvira trebali biti ojačani prije pristupa Konvenciji te su u tom smislu Republici Hrvatskoj upućeni određeni zahtjevi. Kako bi se ispunili utvrđeni kriteriji i udovoljilo zahtjevima Radne skupine, pristupilo se izmjenama i dopunama Kaznenog zakona, Zakona o odgovornosti pravnih osoba za kaznena djela, te Zakona o porezu na dobit, koje je Hrvatski sabor usvojio 28. rujna 2023. i koje su objavljene u „Narodnim novinama“ broj 114/23. od 4. listopada 2023</w:t>
      </w:r>
      <w:r w:rsidRPr="006F59DE">
        <w:rPr>
          <w:rFonts w:ascii="Times New Roman" w:hAnsi="Times New Roman" w:cs="Times New Roman"/>
          <w:sz w:val="24"/>
          <w:szCs w:val="24"/>
          <w:shd w:val="clear" w:color="auto" w:fill="FFFFFF"/>
        </w:rPr>
        <w:t xml:space="preserve">. Radna skupina provela je drugu potpunu procjenu na sastanku u Parizu </w:t>
      </w:r>
      <w:r w:rsidR="00EC392B" w:rsidRPr="006F59DE">
        <w:rPr>
          <w:rFonts w:ascii="Times New Roman" w:hAnsi="Times New Roman" w:cs="Times New Roman"/>
          <w:sz w:val="24"/>
          <w:szCs w:val="24"/>
          <w:shd w:val="clear" w:color="auto" w:fill="FFFFFF"/>
        </w:rPr>
        <w:t xml:space="preserve">12. listopada 2023., te utvrdivši da ispunjava propisane kriterije odlučila </w:t>
      </w:r>
      <w:r w:rsidR="00E93A5D" w:rsidRPr="006F59DE">
        <w:rPr>
          <w:rFonts w:ascii="Times New Roman" w:hAnsi="Times New Roman" w:cs="Times New Roman"/>
          <w:sz w:val="24"/>
          <w:szCs w:val="24"/>
          <w:shd w:val="clear" w:color="auto" w:fill="FFFFFF"/>
        </w:rPr>
        <w:t>prihvatiti zahtjev Republike Hrvatske</w:t>
      </w:r>
      <w:r w:rsidR="00EC392B" w:rsidRPr="006F59DE">
        <w:rPr>
          <w:rFonts w:ascii="Times New Roman" w:hAnsi="Times New Roman" w:cs="Times New Roman"/>
          <w:sz w:val="24"/>
          <w:szCs w:val="24"/>
          <w:shd w:val="clear" w:color="auto" w:fill="FFFFFF"/>
        </w:rPr>
        <w:t xml:space="preserve"> </w:t>
      </w:r>
      <w:r w:rsidR="00B66D36">
        <w:rPr>
          <w:rFonts w:ascii="Times New Roman" w:hAnsi="Times New Roman" w:cs="Times New Roman"/>
          <w:sz w:val="24"/>
          <w:szCs w:val="24"/>
          <w:shd w:val="clear" w:color="auto" w:fill="FFFFFF"/>
        </w:rPr>
        <w:t xml:space="preserve">i preporučiti Vijeću OECD-a upućivanje pozivnice </w:t>
      </w:r>
      <w:r w:rsidR="00EC392B" w:rsidRPr="006F59DE">
        <w:rPr>
          <w:rFonts w:ascii="Times New Roman" w:hAnsi="Times New Roman" w:cs="Times New Roman"/>
          <w:sz w:val="24"/>
          <w:szCs w:val="24"/>
          <w:shd w:val="clear" w:color="auto" w:fill="FFFFFF"/>
        </w:rPr>
        <w:t>za članstvo u Radnoj skupini i pristup Konvenciji.</w:t>
      </w:r>
      <w:r w:rsidR="00B66D36" w:rsidRPr="00B66D36">
        <w:rPr>
          <w:rFonts w:ascii="Times New Roman" w:hAnsi="Times New Roman" w:cs="Times New Roman"/>
          <w:sz w:val="24"/>
          <w:szCs w:val="24"/>
          <w:shd w:val="clear" w:color="auto" w:fill="FFFFFF"/>
        </w:rPr>
        <w:t xml:space="preserve"> </w:t>
      </w:r>
    </w:p>
    <w:p w14:paraId="09A0E6A6" w14:textId="24B0EC66" w:rsidR="00EC392B" w:rsidRPr="006F59DE" w:rsidRDefault="00B66D36" w:rsidP="0090523B">
      <w:pPr>
        <w:spacing w:before="120" w:after="12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 donošenju odluke</w:t>
      </w:r>
      <w:r w:rsidR="00E27E9F" w:rsidRPr="006F59DE">
        <w:rPr>
          <w:rFonts w:ascii="Times New Roman" w:hAnsi="Times New Roman" w:cs="Times New Roman"/>
          <w:sz w:val="24"/>
          <w:szCs w:val="24"/>
          <w:shd w:val="clear" w:color="auto" w:fill="FFFFFF"/>
        </w:rPr>
        <w:t xml:space="preserve"> Vijeća OECD-a, glavni tajnik OECD-a, u ime Organizacije, </w:t>
      </w:r>
      <w:r w:rsidRPr="006F59DE">
        <w:rPr>
          <w:rFonts w:ascii="Times New Roman" w:hAnsi="Times New Roman" w:cs="Times New Roman"/>
          <w:sz w:val="24"/>
          <w:szCs w:val="24"/>
          <w:shd w:val="clear" w:color="auto" w:fill="FFFFFF"/>
        </w:rPr>
        <w:t>uputi</w:t>
      </w:r>
      <w:r>
        <w:rPr>
          <w:rFonts w:ascii="Times New Roman" w:hAnsi="Times New Roman" w:cs="Times New Roman"/>
          <w:sz w:val="24"/>
          <w:szCs w:val="24"/>
          <w:shd w:val="clear" w:color="auto" w:fill="FFFFFF"/>
        </w:rPr>
        <w:t>t će</w:t>
      </w:r>
      <w:r w:rsidRPr="006F59DE">
        <w:rPr>
          <w:rFonts w:ascii="Times New Roman" w:hAnsi="Times New Roman" w:cs="Times New Roman"/>
          <w:sz w:val="24"/>
          <w:szCs w:val="24"/>
          <w:shd w:val="clear" w:color="auto" w:fill="FFFFFF"/>
        </w:rPr>
        <w:t xml:space="preserve"> </w:t>
      </w:r>
      <w:r w:rsidR="00E27E9F" w:rsidRPr="006F59DE">
        <w:rPr>
          <w:rFonts w:ascii="Times New Roman" w:hAnsi="Times New Roman" w:cs="Times New Roman"/>
          <w:sz w:val="24"/>
          <w:szCs w:val="24"/>
          <w:shd w:val="clear" w:color="auto" w:fill="FFFFFF"/>
        </w:rPr>
        <w:t>pismo poziva za članstvo Republike Hrvatske u Radnoj skupini OECD-a protiv podmićivanja u međunarodnim poslovnim transakcijama, s istim pravima i odgovornostima kao i članice OECD-a, te za pristup Konvenciji o borbi protiv podmićivanja stranih javnih službenika u međunarodnim poslovnim transakcijama</w:t>
      </w:r>
      <w:r w:rsidR="009D57DA" w:rsidRPr="006F59DE">
        <w:rPr>
          <w:rFonts w:ascii="Times New Roman" w:hAnsi="Times New Roman" w:cs="Times New Roman"/>
          <w:sz w:val="24"/>
          <w:szCs w:val="24"/>
          <w:shd w:val="clear" w:color="auto" w:fill="FFFFFF"/>
        </w:rPr>
        <w:t>, koje će zajedno s pismom odgovora činiti Sporazum između Vlade Republike Hrvatske i Organizacije za gospodarsku suradnju i razvoj (OECD) o članstvu Republike Hrvatske u Radnoj skupini OECD-a protiv podmićivanja u međunarodnim poslovnim transakcijama. Predlaže se da pismo odgovora u ime Republike Hrvatske potpiše predsjednik Vlade Republike Hrvatske.</w:t>
      </w:r>
    </w:p>
    <w:p w14:paraId="13DB3670" w14:textId="634A75B3" w:rsidR="009D57DA" w:rsidRPr="006F59DE" w:rsidRDefault="009D57DA" w:rsidP="0090523B">
      <w:pPr>
        <w:spacing w:before="120" w:after="120" w:line="240" w:lineRule="auto"/>
        <w:ind w:firstLine="709"/>
        <w:jc w:val="both"/>
        <w:rPr>
          <w:rFonts w:ascii="Times New Roman" w:hAnsi="Times New Roman" w:cs="Times New Roman"/>
          <w:sz w:val="24"/>
          <w:szCs w:val="24"/>
          <w:shd w:val="clear" w:color="auto" w:fill="FFFFFF"/>
        </w:rPr>
      </w:pPr>
      <w:r w:rsidRPr="006F59DE">
        <w:rPr>
          <w:rFonts w:ascii="Times New Roman" w:hAnsi="Times New Roman" w:cs="Times New Roman"/>
          <w:sz w:val="24"/>
          <w:szCs w:val="24"/>
          <w:shd w:val="clear" w:color="auto" w:fill="FFFFFF"/>
        </w:rPr>
        <w:t>Stupanje</w:t>
      </w:r>
      <w:r w:rsidR="0090523B">
        <w:rPr>
          <w:rFonts w:ascii="Times New Roman" w:hAnsi="Times New Roman" w:cs="Times New Roman"/>
          <w:sz w:val="24"/>
          <w:szCs w:val="24"/>
          <w:shd w:val="clear" w:color="auto" w:fill="FFFFFF"/>
        </w:rPr>
        <w:t>m</w:t>
      </w:r>
      <w:r w:rsidRPr="006F59DE">
        <w:rPr>
          <w:rFonts w:ascii="Times New Roman" w:hAnsi="Times New Roman" w:cs="Times New Roman"/>
          <w:sz w:val="24"/>
          <w:szCs w:val="24"/>
          <w:shd w:val="clear" w:color="auto" w:fill="FFFFFF"/>
        </w:rPr>
        <w:t xml:space="preserve"> na snagu </w:t>
      </w:r>
      <w:r w:rsidR="00954274" w:rsidRPr="006F59DE">
        <w:rPr>
          <w:rFonts w:ascii="Times New Roman" w:hAnsi="Times New Roman" w:cs="Times New Roman"/>
          <w:sz w:val="24"/>
          <w:szCs w:val="24"/>
          <w:shd w:val="clear" w:color="auto" w:fill="FFFFFF"/>
        </w:rPr>
        <w:t xml:space="preserve">navedenog </w:t>
      </w:r>
      <w:r w:rsidRPr="006F59DE">
        <w:rPr>
          <w:rFonts w:ascii="Times New Roman" w:hAnsi="Times New Roman" w:cs="Times New Roman"/>
          <w:sz w:val="24"/>
          <w:szCs w:val="24"/>
          <w:shd w:val="clear" w:color="auto" w:fill="FFFFFF"/>
        </w:rPr>
        <w:t>Sporazuma</w:t>
      </w:r>
      <w:r w:rsidR="00954274" w:rsidRPr="006F59DE">
        <w:rPr>
          <w:rFonts w:ascii="Times New Roman" w:hAnsi="Times New Roman" w:cs="Times New Roman"/>
          <w:sz w:val="24"/>
          <w:szCs w:val="24"/>
          <w:shd w:val="clear" w:color="auto" w:fill="FFFFFF"/>
        </w:rPr>
        <w:t>,</w:t>
      </w:r>
      <w:r w:rsidRPr="006F59DE">
        <w:rPr>
          <w:rFonts w:ascii="Times New Roman" w:hAnsi="Times New Roman" w:cs="Times New Roman"/>
          <w:sz w:val="24"/>
          <w:szCs w:val="24"/>
          <w:shd w:val="clear" w:color="auto" w:fill="FFFFFF"/>
        </w:rPr>
        <w:t xml:space="preserve"> Republika Hrvatska prihvatit će sljedeće preporuke OECD-a, kao i sve njihove naknadne izmjene i dopune te zamjene: (1) Preporuku Vijeća za daljnju borbu protiv podmićivanja stranih javnih službenika u međunarodnim poslovnim transakcijama; (2) Preporuku Vijeća o poreznim mjerama za daljnju borbu protiv podmićivanja stranih javnih službenika u međunarodnim poslovnim transakcijama; (3)  Preporuku Vijeća o sprječavanju podmićivanja i službeno podupiranim izvoznim kreditima; i (4) Preporuku Vijeća za dionike razvojne suradnje o upravljanju rizikom od korupcije. Odlukom se određuju nadležna tijela za provedu navedenih preporuka. Preporuke OECD-a nisu pravno obvezujuće, međutim, u praksi imaju veliki značaj jer odražavaju političku volju država članica te se očekuje da će ih države članice provoditi.</w:t>
      </w:r>
    </w:p>
    <w:p w14:paraId="613C8BDF" w14:textId="2135ACA9" w:rsidR="009D57DA" w:rsidRPr="006F59DE" w:rsidRDefault="009D57DA" w:rsidP="0090523B">
      <w:pPr>
        <w:spacing w:before="120" w:after="120" w:line="240" w:lineRule="auto"/>
        <w:ind w:firstLine="708"/>
        <w:jc w:val="both"/>
        <w:rPr>
          <w:rFonts w:ascii="Times New Roman" w:hAnsi="Times New Roman" w:cs="Times New Roman"/>
          <w:sz w:val="24"/>
          <w:szCs w:val="24"/>
        </w:rPr>
      </w:pPr>
      <w:r w:rsidRPr="006F59DE">
        <w:rPr>
          <w:rFonts w:ascii="Times New Roman" w:hAnsi="Times New Roman" w:cs="Times New Roman"/>
          <w:sz w:val="24"/>
          <w:szCs w:val="24"/>
        </w:rPr>
        <w:t xml:space="preserve">Odlukom se određuje Ministarstvo pravosuđa i uprave nositeljem i glavnim koordinatorom provedbe obveza koje proizlaze iz članstva u Radnoj skupini, dok se druga državna tijela zadužuju da u koordinaciji s Ministarstvom pravosuđa i uprave sudjeluju u ispunjavanju obveza koje proizlaze iz članstva u Radnoj skupini te da njihovi predstavnici po potrebi aktivno sudjeluju u njezinom radu. </w:t>
      </w:r>
    </w:p>
    <w:p w14:paraId="349C83DC" w14:textId="1EBA9624" w:rsidR="009D57DA" w:rsidRPr="006F59DE" w:rsidRDefault="009D57DA" w:rsidP="0090523B">
      <w:pPr>
        <w:spacing w:before="120" w:after="120" w:line="240" w:lineRule="auto"/>
        <w:ind w:firstLine="708"/>
        <w:jc w:val="both"/>
        <w:rPr>
          <w:rFonts w:ascii="Times New Roman" w:hAnsi="Times New Roman" w:cs="Times New Roman"/>
          <w:sz w:val="24"/>
          <w:szCs w:val="24"/>
        </w:rPr>
      </w:pPr>
      <w:r w:rsidRPr="006F59DE">
        <w:rPr>
          <w:rFonts w:ascii="Times New Roman" w:hAnsi="Times New Roman" w:cs="Times New Roman"/>
          <w:sz w:val="24"/>
          <w:szCs w:val="24"/>
        </w:rPr>
        <w:t xml:space="preserve">Financijska sredstva koja su potrebna za podmirenje obveza koje proizlaze iz članstva u Radnoj skupini osigurat </w:t>
      </w:r>
      <w:r w:rsidR="008D4074" w:rsidRPr="006F59DE">
        <w:rPr>
          <w:rFonts w:ascii="Times New Roman" w:hAnsi="Times New Roman" w:cs="Times New Roman"/>
          <w:sz w:val="24"/>
          <w:szCs w:val="24"/>
        </w:rPr>
        <w:t xml:space="preserve">će se </w:t>
      </w:r>
      <w:r w:rsidRPr="006F59DE">
        <w:rPr>
          <w:rFonts w:ascii="Times New Roman" w:hAnsi="Times New Roman" w:cs="Times New Roman"/>
          <w:sz w:val="24"/>
          <w:szCs w:val="24"/>
        </w:rPr>
        <w:t>u državnom proračunu, u okviru razdjela Ministarstva pravosuđa i uprave.</w:t>
      </w:r>
      <w:r w:rsidRPr="006F59DE">
        <w:t xml:space="preserve"> </w:t>
      </w:r>
      <w:r w:rsidRPr="006F59DE">
        <w:rPr>
          <w:rFonts w:ascii="Times New Roman" w:hAnsi="Times New Roman" w:cs="Times New Roman"/>
          <w:sz w:val="24"/>
          <w:szCs w:val="24"/>
        </w:rPr>
        <w:t>Za članstvo u Radnoj skupini plaća se godišnja naknada koja se utvrđuje za svaku kalendarsku godinu, uzimajući u obzir službenu stopu inflacije države domaćina, Francuske Republike. Za 2023. godinu, godišnja naknada za članstvo Republike Hrvatske u Radnoj skupini iznosila bi 19.950 EUR. Točan iznos godišnje naknade koji će Republika Hrvatska platiti za 2023. godinu izračunat će se na razmjernoj osnovi ovisno o datumu prikazanom u pismu prihvata u članstvo u Radnoj skupini. Procijenjeni iznos naknade za 2023. godinu je 5.028,49 EUR.</w:t>
      </w:r>
    </w:p>
    <w:p w14:paraId="1F479212" w14:textId="68FB19C7" w:rsidR="009D57DA" w:rsidRPr="006B16A3" w:rsidRDefault="009D57DA" w:rsidP="0090523B">
      <w:pPr>
        <w:spacing w:before="120" w:after="120" w:line="240" w:lineRule="auto"/>
        <w:ind w:firstLine="708"/>
        <w:jc w:val="both"/>
        <w:rPr>
          <w:rFonts w:ascii="Times New Roman" w:hAnsi="Times New Roman" w:cs="Times New Roman"/>
          <w:sz w:val="24"/>
          <w:szCs w:val="24"/>
        </w:rPr>
      </w:pPr>
      <w:r w:rsidRPr="006F59DE">
        <w:rPr>
          <w:rFonts w:ascii="Times New Roman" w:hAnsi="Times New Roman" w:cs="Times New Roman"/>
          <w:sz w:val="24"/>
          <w:szCs w:val="24"/>
        </w:rPr>
        <w:t>Predlaže se da Vlada Republike Hrvatske donese Odluku o prihvaćanju članstva Republike Hrvatske u Radnoj skupini Organizacije za gospodarsku suradnju i razvoj (OECD) protiv podmićivanja u međunarodnim poslovnim transakcijama.</w:t>
      </w:r>
    </w:p>
    <w:p w14:paraId="005FA1EB" w14:textId="77777777" w:rsidR="00882C8E" w:rsidRPr="00882C8E" w:rsidRDefault="00882C8E" w:rsidP="0090523B">
      <w:pPr>
        <w:pStyle w:val="ListParagraph"/>
        <w:spacing w:before="120" w:after="120" w:line="240" w:lineRule="auto"/>
        <w:jc w:val="center"/>
        <w:rPr>
          <w:rFonts w:ascii="Times New Roman" w:hAnsi="Times New Roman" w:cs="Times New Roman"/>
          <w:b/>
          <w:bCs/>
          <w:sz w:val="24"/>
          <w:szCs w:val="24"/>
        </w:rPr>
      </w:pPr>
    </w:p>
    <w:sectPr w:rsidR="00882C8E" w:rsidRPr="00882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4E0"/>
    <w:multiLevelType w:val="hybridMultilevel"/>
    <w:tmpl w:val="83B89EE8"/>
    <w:lvl w:ilvl="0" w:tplc="CF20B44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AE"/>
    <w:rsid w:val="000E55D1"/>
    <w:rsid w:val="001A147D"/>
    <w:rsid w:val="0025159E"/>
    <w:rsid w:val="00373A42"/>
    <w:rsid w:val="00397A92"/>
    <w:rsid w:val="003A4C69"/>
    <w:rsid w:val="003D3EB5"/>
    <w:rsid w:val="004E0C12"/>
    <w:rsid w:val="004E49F9"/>
    <w:rsid w:val="00553894"/>
    <w:rsid w:val="00597364"/>
    <w:rsid w:val="005C6ED5"/>
    <w:rsid w:val="005F6232"/>
    <w:rsid w:val="006260AE"/>
    <w:rsid w:val="006F59DE"/>
    <w:rsid w:val="00882C8E"/>
    <w:rsid w:val="00884A32"/>
    <w:rsid w:val="008D4074"/>
    <w:rsid w:val="0090523B"/>
    <w:rsid w:val="00954274"/>
    <w:rsid w:val="009D57DA"/>
    <w:rsid w:val="00A96E48"/>
    <w:rsid w:val="00B66D36"/>
    <w:rsid w:val="00B95338"/>
    <w:rsid w:val="00C00899"/>
    <w:rsid w:val="00D13DF2"/>
    <w:rsid w:val="00D27CA8"/>
    <w:rsid w:val="00D63E34"/>
    <w:rsid w:val="00DF721B"/>
    <w:rsid w:val="00E06829"/>
    <w:rsid w:val="00E24D01"/>
    <w:rsid w:val="00E27E9F"/>
    <w:rsid w:val="00E31BDA"/>
    <w:rsid w:val="00E511A5"/>
    <w:rsid w:val="00E77E56"/>
    <w:rsid w:val="00E82B41"/>
    <w:rsid w:val="00E93A5D"/>
    <w:rsid w:val="00EC392B"/>
    <w:rsid w:val="00FB41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62EF"/>
  <w15:chartTrackingRefBased/>
  <w15:docId w15:val="{F76CA0AB-E344-422D-BA48-A5922011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D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0AE"/>
    <w:pPr>
      <w:ind w:left="720"/>
      <w:contextualSpacing/>
    </w:pPr>
  </w:style>
  <w:style w:type="paragraph" w:styleId="Header">
    <w:name w:val="header"/>
    <w:basedOn w:val="Normal"/>
    <w:link w:val="HeaderChar"/>
    <w:unhideWhenUsed/>
    <w:rsid w:val="006260AE"/>
    <w:pPr>
      <w:tabs>
        <w:tab w:val="center" w:pos="4536"/>
        <w:tab w:val="right" w:pos="9072"/>
      </w:tabs>
      <w:spacing w:after="0" w:line="240" w:lineRule="auto"/>
    </w:pPr>
  </w:style>
  <w:style w:type="character" w:customStyle="1" w:styleId="HeaderChar">
    <w:name w:val="Header Char"/>
    <w:basedOn w:val="DefaultParagraphFont"/>
    <w:link w:val="Header"/>
    <w:rsid w:val="006260AE"/>
    <w:rPr>
      <w:kern w:val="0"/>
      <w14:ligatures w14:val="none"/>
    </w:rPr>
  </w:style>
  <w:style w:type="paragraph" w:styleId="Footer">
    <w:name w:val="footer"/>
    <w:basedOn w:val="Normal"/>
    <w:link w:val="FooterChar"/>
    <w:uiPriority w:val="99"/>
    <w:unhideWhenUsed/>
    <w:rsid w:val="006260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0AE"/>
    <w:rPr>
      <w:kern w:val="0"/>
      <w14:ligatures w14:val="none"/>
    </w:rPr>
  </w:style>
  <w:style w:type="table" w:styleId="TableGrid">
    <w:name w:val="Table Grid"/>
    <w:basedOn w:val="TableNormal"/>
    <w:rsid w:val="006260AE"/>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0AE"/>
    <w:rPr>
      <w:sz w:val="16"/>
      <w:szCs w:val="16"/>
    </w:rPr>
  </w:style>
  <w:style w:type="paragraph" w:styleId="CommentText">
    <w:name w:val="annotation text"/>
    <w:basedOn w:val="Normal"/>
    <w:link w:val="CommentTextChar"/>
    <w:uiPriority w:val="99"/>
    <w:unhideWhenUsed/>
    <w:rsid w:val="006260AE"/>
    <w:pPr>
      <w:spacing w:line="240" w:lineRule="auto"/>
    </w:pPr>
    <w:rPr>
      <w:sz w:val="20"/>
      <w:szCs w:val="20"/>
    </w:rPr>
  </w:style>
  <w:style w:type="character" w:customStyle="1" w:styleId="CommentTextChar">
    <w:name w:val="Comment Text Char"/>
    <w:basedOn w:val="DefaultParagraphFont"/>
    <w:link w:val="CommentText"/>
    <w:uiPriority w:val="99"/>
    <w:rsid w:val="006260AE"/>
    <w:rPr>
      <w:kern w:val="0"/>
      <w:sz w:val="20"/>
      <w:szCs w:val="20"/>
      <w14:ligatures w14:val="none"/>
    </w:rPr>
  </w:style>
  <w:style w:type="paragraph" w:styleId="BalloonText">
    <w:name w:val="Balloon Text"/>
    <w:basedOn w:val="Normal"/>
    <w:link w:val="BalloonTextChar"/>
    <w:uiPriority w:val="99"/>
    <w:semiHidden/>
    <w:unhideWhenUsed/>
    <w:rsid w:val="004E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C12"/>
    <w:rPr>
      <w:rFonts w:ascii="Segoe UI" w:hAnsi="Segoe UI" w:cs="Segoe UI"/>
      <w:kern w:val="0"/>
      <w:sz w:val="18"/>
      <w:szCs w:val="18"/>
      <w14:ligatures w14:val="none"/>
    </w:rPr>
  </w:style>
  <w:style w:type="paragraph" w:styleId="Revision">
    <w:name w:val="Revision"/>
    <w:hidden/>
    <w:uiPriority w:val="99"/>
    <w:semiHidden/>
    <w:rsid w:val="00FB416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AZJMDCZ6QSYZ-7492995-13445</_dlc_DocId>
    <_dlc_DocIdUrl xmlns="a494813a-d0d8-4dad-94cb-0d196f36ba15">
      <Url>https://ekoordinacije.vlada.hr/unutarnja-vanjska-politika/_layouts/15/DocIdRedir.aspx?ID=AZJMDCZ6QSYZ-7492995-13445</Url>
      <Description>AZJMDCZ6QSYZ-7492995-13445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414CA-754D-47BB-9EF3-14C383E87E7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ABAC469-FFBE-4B5F-8B43-C602BFA8C60F}">
  <ds:schemaRefs>
    <ds:schemaRef ds:uri="http://schemas.microsoft.com/sharepoint/v3/contenttype/forms"/>
  </ds:schemaRefs>
</ds:datastoreItem>
</file>

<file path=customXml/itemProps3.xml><?xml version="1.0" encoding="utf-8"?>
<ds:datastoreItem xmlns:ds="http://schemas.openxmlformats.org/officeDocument/2006/customXml" ds:itemID="{AAAFD52C-F8CD-4C33-9B19-AA28C1CDFD9C}">
  <ds:schemaRefs>
    <ds:schemaRef ds:uri="http://schemas.microsoft.com/sharepoint/events"/>
  </ds:schemaRefs>
</ds:datastoreItem>
</file>

<file path=customXml/itemProps4.xml><?xml version="1.0" encoding="utf-8"?>
<ds:datastoreItem xmlns:ds="http://schemas.openxmlformats.org/officeDocument/2006/customXml" ds:itemID="{9D2048BA-652E-490A-BC13-ACF7F91DC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7998</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Uprava ribarstva</dc:creator>
  <cp:keywords/>
  <dc:description/>
  <cp:lastModifiedBy>Mladen Duvnjak</cp:lastModifiedBy>
  <cp:revision>3</cp:revision>
  <cp:lastPrinted>2023-10-09T08:44:00Z</cp:lastPrinted>
  <dcterms:created xsi:type="dcterms:W3CDTF">2023-10-18T13:34:00Z</dcterms:created>
  <dcterms:modified xsi:type="dcterms:W3CDTF">2023-10-23T14:31:00Z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17118edc-da33-472e-ba32-aae5ade0f16c</vt:lpwstr>
  </property>
</Properties>
</file>