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8B7EC" w14:textId="77777777" w:rsidR="00755D29" w:rsidRPr="00004C3C" w:rsidRDefault="00755D29" w:rsidP="00755D29">
      <w:pPr>
        <w:spacing w:after="200" w:line="276" w:lineRule="auto"/>
        <w:jc w:val="center"/>
        <w:rPr>
          <w:rFonts w:ascii="Calibri" w:eastAsia="Calibri" w:hAnsi="Calibri"/>
        </w:rPr>
      </w:pPr>
      <w:r w:rsidRPr="00004C3C">
        <w:rPr>
          <w:rFonts w:ascii="Calibri" w:eastAsia="Calibri" w:hAnsi="Calibri"/>
          <w:noProof/>
          <w:lang w:eastAsia="hr-HR"/>
        </w:rPr>
        <w:drawing>
          <wp:inline distT="0" distB="0" distL="0" distR="0" wp14:anchorId="63286565" wp14:editId="1FC6C150">
            <wp:extent cx="504825" cy="685800"/>
            <wp:effectExtent l="0" t="0" r="0" b="0"/>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04C3C">
        <w:rPr>
          <w:rFonts w:ascii="Calibri" w:eastAsia="Calibri" w:hAnsi="Calibri"/>
        </w:rPr>
        <w:fldChar w:fldCharType="begin"/>
      </w:r>
      <w:r w:rsidRPr="00004C3C">
        <w:rPr>
          <w:rFonts w:ascii="Calibri" w:eastAsia="Calibri" w:hAnsi="Calibri"/>
        </w:rPr>
        <w:instrText xml:space="preserve"> INCLUDEPICTURE "http://www.inet.hr/~box/images/grb-rh.gif" \* MERGEFORMATINET </w:instrText>
      </w:r>
      <w:r w:rsidRPr="00004C3C">
        <w:rPr>
          <w:rFonts w:ascii="Calibri" w:eastAsia="Calibri" w:hAnsi="Calibri"/>
        </w:rPr>
        <w:fldChar w:fldCharType="end"/>
      </w:r>
    </w:p>
    <w:p w14:paraId="64E4C395" w14:textId="77777777" w:rsidR="00755D29" w:rsidRPr="00623C42" w:rsidRDefault="00755D29" w:rsidP="00755D29">
      <w:pPr>
        <w:spacing w:before="60" w:after="1680" w:line="276" w:lineRule="auto"/>
        <w:jc w:val="center"/>
        <w:rPr>
          <w:rFonts w:ascii="Times New Roman" w:eastAsia="Calibri" w:hAnsi="Times New Roman" w:cs="Times New Roman"/>
          <w:sz w:val="24"/>
          <w:szCs w:val="24"/>
        </w:rPr>
      </w:pPr>
      <w:r w:rsidRPr="00623C42">
        <w:rPr>
          <w:rFonts w:ascii="Times New Roman" w:eastAsia="Calibri" w:hAnsi="Times New Roman" w:cs="Times New Roman"/>
          <w:sz w:val="24"/>
          <w:szCs w:val="24"/>
        </w:rPr>
        <w:t>VLADA REPUBLIKE HRVATSKE</w:t>
      </w:r>
    </w:p>
    <w:p w14:paraId="373005DE" w14:textId="78C88960" w:rsidR="00755D29" w:rsidRPr="00623C42" w:rsidRDefault="00755D29" w:rsidP="00755D29">
      <w:pPr>
        <w:spacing w:after="200" w:line="276" w:lineRule="auto"/>
        <w:jc w:val="right"/>
        <w:rPr>
          <w:rFonts w:ascii="Times New Roman" w:eastAsia="Calibri" w:hAnsi="Times New Roman" w:cs="Times New Roman"/>
          <w:sz w:val="24"/>
          <w:szCs w:val="24"/>
        </w:rPr>
      </w:pPr>
      <w:r w:rsidRPr="00623C42">
        <w:rPr>
          <w:rFonts w:ascii="Times New Roman" w:eastAsia="Calibri" w:hAnsi="Times New Roman" w:cs="Times New Roman"/>
          <w:sz w:val="24"/>
          <w:szCs w:val="24"/>
        </w:rPr>
        <w:t xml:space="preserve">Zagreb, </w:t>
      </w:r>
      <w:r w:rsidR="00F1068B">
        <w:rPr>
          <w:rFonts w:ascii="Times New Roman" w:eastAsia="Calibri" w:hAnsi="Times New Roman" w:cs="Times New Roman"/>
          <w:sz w:val="24"/>
          <w:szCs w:val="24"/>
        </w:rPr>
        <w:t>2</w:t>
      </w:r>
      <w:r w:rsidR="00A47AAA">
        <w:rPr>
          <w:rFonts w:ascii="Times New Roman" w:eastAsia="Calibri" w:hAnsi="Times New Roman" w:cs="Times New Roman"/>
          <w:sz w:val="24"/>
          <w:szCs w:val="24"/>
        </w:rPr>
        <w:t>5</w:t>
      </w:r>
      <w:r w:rsidRPr="00623C42">
        <w:rPr>
          <w:rFonts w:ascii="Times New Roman" w:eastAsia="Calibri" w:hAnsi="Times New Roman" w:cs="Times New Roman"/>
          <w:sz w:val="24"/>
          <w:szCs w:val="24"/>
        </w:rPr>
        <w:t>. listopada 2023.</w:t>
      </w:r>
    </w:p>
    <w:p w14:paraId="485DEE37" w14:textId="77777777" w:rsidR="00755D29" w:rsidRPr="00623C42" w:rsidRDefault="00755D29" w:rsidP="00755D29">
      <w:pPr>
        <w:spacing w:after="200" w:line="276" w:lineRule="auto"/>
        <w:jc w:val="right"/>
        <w:rPr>
          <w:rFonts w:ascii="Times New Roman" w:eastAsia="Calibri" w:hAnsi="Times New Roman" w:cs="Times New Roman"/>
          <w:sz w:val="24"/>
          <w:szCs w:val="24"/>
        </w:rPr>
      </w:pPr>
    </w:p>
    <w:p w14:paraId="56888248" w14:textId="77777777" w:rsidR="00755D29" w:rsidRPr="00623C42" w:rsidRDefault="00755D29" w:rsidP="00755D29">
      <w:pPr>
        <w:spacing w:after="200" w:line="276" w:lineRule="auto"/>
        <w:jc w:val="right"/>
        <w:rPr>
          <w:rFonts w:ascii="Times New Roman" w:eastAsia="Calibri" w:hAnsi="Times New Roman" w:cs="Times New Roman"/>
          <w:sz w:val="24"/>
          <w:szCs w:val="24"/>
        </w:rPr>
      </w:pPr>
    </w:p>
    <w:p w14:paraId="4DFAD6E0" w14:textId="77777777" w:rsidR="00755D29" w:rsidRPr="00623C42" w:rsidRDefault="00755D29" w:rsidP="00755D29">
      <w:pPr>
        <w:spacing w:after="200" w:line="276" w:lineRule="auto"/>
        <w:jc w:val="right"/>
        <w:rPr>
          <w:rFonts w:ascii="Times New Roman" w:eastAsia="Calibri" w:hAnsi="Times New Roman" w:cs="Times New Roman"/>
          <w:sz w:val="24"/>
          <w:szCs w:val="24"/>
        </w:rPr>
      </w:pPr>
    </w:p>
    <w:p w14:paraId="2B123D99" w14:textId="77777777" w:rsidR="00755D29" w:rsidRPr="00623C42" w:rsidRDefault="00755D29" w:rsidP="00755D29">
      <w:pPr>
        <w:spacing w:after="200" w:line="276" w:lineRule="auto"/>
        <w:jc w:val="both"/>
        <w:rPr>
          <w:rFonts w:ascii="Times New Roman" w:eastAsia="Calibri" w:hAnsi="Times New Roman" w:cs="Times New Roman"/>
          <w:sz w:val="24"/>
          <w:szCs w:val="24"/>
        </w:rPr>
      </w:pPr>
      <w:r w:rsidRPr="00623C42">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755D29" w:rsidRPr="00623C42" w14:paraId="6B2538E6" w14:textId="77777777" w:rsidTr="005F7AE0">
        <w:tc>
          <w:tcPr>
            <w:tcW w:w="1951" w:type="dxa"/>
            <w:shd w:val="clear" w:color="auto" w:fill="auto"/>
          </w:tcPr>
          <w:p w14:paraId="75D1D179" w14:textId="77777777" w:rsidR="00755D29" w:rsidRPr="00623C42" w:rsidRDefault="00755D29" w:rsidP="005F7AE0">
            <w:pPr>
              <w:spacing w:line="360" w:lineRule="auto"/>
              <w:jc w:val="right"/>
              <w:rPr>
                <w:rFonts w:ascii="Times New Roman" w:hAnsi="Times New Roman" w:cs="Times New Roman"/>
                <w:sz w:val="24"/>
                <w:szCs w:val="24"/>
              </w:rPr>
            </w:pPr>
            <w:r w:rsidRPr="00623C42">
              <w:rPr>
                <w:rFonts w:ascii="Times New Roman" w:hAnsi="Times New Roman" w:cs="Times New Roman"/>
                <w:sz w:val="24"/>
                <w:szCs w:val="24"/>
              </w:rPr>
              <w:t xml:space="preserve"> </w:t>
            </w:r>
            <w:r w:rsidRPr="00623C42">
              <w:rPr>
                <w:rFonts w:ascii="Times New Roman" w:hAnsi="Times New Roman" w:cs="Times New Roman"/>
                <w:b/>
                <w:smallCaps/>
                <w:sz w:val="24"/>
                <w:szCs w:val="24"/>
              </w:rPr>
              <w:t>Predlagatelj</w:t>
            </w:r>
            <w:r w:rsidRPr="00623C42">
              <w:rPr>
                <w:rFonts w:ascii="Times New Roman" w:hAnsi="Times New Roman" w:cs="Times New Roman"/>
                <w:b/>
                <w:sz w:val="24"/>
                <w:szCs w:val="24"/>
              </w:rPr>
              <w:t>:</w:t>
            </w:r>
          </w:p>
        </w:tc>
        <w:tc>
          <w:tcPr>
            <w:tcW w:w="7229" w:type="dxa"/>
            <w:shd w:val="clear" w:color="auto" w:fill="auto"/>
          </w:tcPr>
          <w:p w14:paraId="0D5E0652" w14:textId="77777777" w:rsidR="00755D29" w:rsidRPr="00623C42" w:rsidRDefault="00755D29" w:rsidP="005F7AE0">
            <w:pPr>
              <w:spacing w:line="360" w:lineRule="auto"/>
              <w:rPr>
                <w:rFonts w:ascii="Times New Roman" w:hAnsi="Times New Roman" w:cs="Times New Roman"/>
                <w:sz w:val="24"/>
                <w:szCs w:val="24"/>
              </w:rPr>
            </w:pPr>
            <w:r w:rsidRPr="00623C42">
              <w:rPr>
                <w:rFonts w:ascii="Times New Roman" w:hAnsi="Times New Roman" w:cs="Times New Roman"/>
                <w:sz w:val="24"/>
                <w:szCs w:val="24"/>
              </w:rPr>
              <w:t>Ministarstvo financija</w:t>
            </w:r>
          </w:p>
        </w:tc>
      </w:tr>
    </w:tbl>
    <w:p w14:paraId="0E04C9D7" w14:textId="77777777" w:rsidR="00755D29" w:rsidRPr="00623C42" w:rsidRDefault="00755D29" w:rsidP="00755D29">
      <w:pPr>
        <w:spacing w:after="200" w:line="276" w:lineRule="auto"/>
        <w:jc w:val="both"/>
        <w:rPr>
          <w:rFonts w:ascii="Times New Roman" w:eastAsia="Calibri" w:hAnsi="Times New Roman" w:cs="Times New Roman"/>
          <w:sz w:val="24"/>
          <w:szCs w:val="24"/>
        </w:rPr>
      </w:pPr>
      <w:r w:rsidRPr="00623C42">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755D29" w:rsidRPr="00623C42" w14:paraId="2EEE1A5F" w14:textId="77777777" w:rsidTr="005F7AE0">
        <w:tc>
          <w:tcPr>
            <w:tcW w:w="1951" w:type="dxa"/>
            <w:shd w:val="clear" w:color="auto" w:fill="auto"/>
          </w:tcPr>
          <w:p w14:paraId="68C0015D" w14:textId="77777777" w:rsidR="00755D29" w:rsidRPr="00623C42" w:rsidRDefault="00755D29" w:rsidP="005F7AE0">
            <w:pPr>
              <w:spacing w:line="360" w:lineRule="auto"/>
              <w:jc w:val="right"/>
              <w:rPr>
                <w:rFonts w:ascii="Times New Roman" w:hAnsi="Times New Roman" w:cs="Times New Roman"/>
                <w:sz w:val="24"/>
                <w:szCs w:val="24"/>
              </w:rPr>
            </w:pPr>
            <w:r w:rsidRPr="00623C42">
              <w:rPr>
                <w:rFonts w:ascii="Times New Roman" w:hAnsi="Times New Roman" w:cs="Times New Roman"/>
                <w:b/>
                <w:smallCaps/>
                <w:sz w:val="24"/>
                <w:szCs w:val="24"/>
              </w:rPr>
              <w:t>Predmet</w:t>
            </w:r>
            <w:r w:rsidRPr="00623C42">
              <w:rPr>
                <w:rFonts w:ascii="Times New Roman" w:hAnsi="Times New Roman" w:cs="Times New Roman"/>
                <w:b/>
                <w:sz w:val="24"/>
                <w:szCs w:val="24"/>
              </w:rPr>
              <w:t>:</w:t>
            </w:r>
          </w:p>
        </w:tc>
        <w:tc>
          <w:tcPr>
            <w:tcW w:w="7229" w:type="dxa"/>
            <w:shd w:val="clear" w:color="auto" w:fill="auto"/>
          </w:tcPr>
          <w:p w14:paraId="290138D5" w14:textId="77777777" w:rsidR="00755D29" w:rsidRPr="00623C42" w:rsidRDefault="00755D29" w:rsidP="005F7AE0">
            <w:pPr>
              <w:spacing w:line="360" w:lineRule="auto"/>
              <w:jc w:val="both"/>
              <w:rPr>
                <w:rFonts w:ascii="Times New Roman" w:hAnsi="Times New Roman" w:cs="Times New Roman"/>
                <w:sz w:val="24"/>
                <w:szCs w:val="24"/>
              </w:rPr>
            </w:pPr>
            <w:r w:rsidRPr="00623C42">
              <w:rPr>
                <w:rFonts w:ascii="Times New Roman" w:hAnsi="Times New Roman" w:cs="Times New Roman"/>
                <w:sz w:val="24"/>
                <w:szCs w:val="24"/>
              </w:rPr>
              <w:t>Prijedlog zakona o izmjenama i dopunama Zakona o carinskoj službi</w:t>
            </w:r>
          </w:p>
        </w:tc>
      </w:tr>
    </w:tbl>
    <w:p w14:paraId="7F7683ED" w14:textId="77777777" w:rsidR="00755D29" w:rsidRPr="00623C42" w:rsidRDefault="00755D29" w:rsidP="00755D29">
      <w:pPr>
        <w:spacing w:after="200" w:line="276" w:lineRule="auto"/>
        <w:jc w:val="both"/>
        <w:rPr>
          <w:rFonts w:ascii="Times New Roman" w:eastAsia="Calibri" w:hAnsi="Times New Roman" w:cs="Times New Roman"/>
          <w:sz w:val="24"/>
          <w:szCs w:val="24"/>
        </w:rPr>
      </w:pPr>
      <w:r w:rsidRPr="00623C42">
        <w:rPr>
          <w:rFonts w:ascii="Times New Roman" w:eastAsia="Calibri" w:hAnsi="Times New Roman" w:cs="Times New Roman"/>
          <w:sz w:val="24"/>
          <w:szCs w:val="24"/>
        </w:rPr>
        <w:t>__________________________________________________________________________</w:t>
      </w:r>
    </w:p>
    <w:p w14:paraId="00B01E00" w14:textId="77777777" w:rsidR="00755D29" w:rsidRPr="00004C3C" w:rsidRDefault="00755D29" w:rsidP="00755D29">
      <w:pPr>
        <w:spacing w:after="200" w:line="276" w:lineRule="auto"/>
        <w:jc w:val="both"/>
        <w:rPr>
          <w:rFonts w:eastAsia="Calibri"/>
          <w:sz w:val="24"/>
          <w:szCs w:val="24"/>
        </w:rPr>
      </w:pPr>
    </w:p>
    <w:p w14:paraId="7F7BA60F" w14:textId="77777777" w:rsidR="00755D29" w:rsidRPr="00004C3C" w:rsidRDefault="00755D29" w:rsidP="00755D29">
      <w:pPr>
        <w:spacing w:after="200" w:line="276" w:lineRule="auto"/>
        <w:jc w:val="both"/>
        <w:rPr>
          <w:rFonts w:eastAsia="Calibri"/>
          <w:sz w:val="24"/>
          <w:szCs w:val="24"/>
        </w:rPr>
      </w:pPr>
    </w:p>
    <w:p w14:paraId="459E9944" w14:textId="77777777" w:rsidR="00755D29" w:rsidRPr="00004C3C" w:rsidRDefault="00755D29" w:rsidP="00755D29">
      <w:pPr>
        <w:spacing w:after="200" w:line="276" w:lineRule="auto"/>
        <w:jc w:val="both"/>
        <w:rPr>
          <w:rFonts w:eastAsia="Calibri"/>
          <w:sz w:val="24"/>
          <w:szCs w:val="24"/>
        </w:rPr>
      </w:pPr>
    </w:p>
    <w:p w14:paraId="706AA8D5" w14:textId="77777777" w:rsidR="00755D29" w:rsidRPr="00004C3C" w:rsidRDefault="00755D29" w:rsidP="00755D29">
      <w:pPr>
        <w:spacing w:after="200" w:line="276" w:lineRule="auto"/>
        <w:jc w:val="both"/>
        <w:rPr>
          <w:rFonts w:eastAsia="Calibri"/>
          <w:sz w:val="24"/>
          <w:szCs w:val="24"/>
        </w:rPr>
      </w:pPr>
    </w:p>
    <w:p w14:paraId="46DBD922" w14:textId="77777777" w:rsidR="00755D29" w:rsidRPr="00004C3C" w:rsidRDefault="00755D29" w:rsidP="00755D29">
      <w:pPr>
        <w:spacing w:after="200" w:line="276" w:lineRule="auto"/>
        <w:jc w:val="both"/>
        <w:rPr>
          <w:rFonts w:eastAsia="Calibri"/>
          <w:sz w:val="24"/>
          <w:szCs w:val="24"/>
        </w:rPr>
      </w:pPr>
    </w:p>
    <w:p w14:paraId="7B25BA99" w14:textId="77777777" w:rsidR="00755D29" w:rsidRPr="00004C3C" w:rsidRDefault="00755D29" w:rsidP="00755D29">
      <w:pPr>
        <w:tabs>
          <w:tab w:val="center" w:pos="4536"/>
          <w:tab w:val="right" w:pos="9072"/>
        </w:tabs>
        <w:rPr>
          <w:rFonts w:ascii="Calibri" w:eastAsia="Calibri" w:hAnsi="Calibri"/>
        </w:rPr>
      </w:pPr>
    </w:p>
    <w:p w14:paraId="71748A32" w14:textId="77777777" w:rsidR="00755D29" w:rsidRDefault="00755D29" w:rsidP="00755D29">
      <w:pPr>
        <w:tabs>
          <w:tab w:val="center" w:pos="4536"/>
          <w:tab w:val="right" w:pos="9072"/>
        </w:tabs>
        <w:rPr>
          <w:rFonts w:ascii="Calibri" w:eastAsia="Calibri" w:hAnsi="Calibri"/>
        </w:rPr>
      </w:pPr>
    </w:p>
    <w:p w14:paraId="1EE6A1DE" w14:textId="77777777" w:rsidR="00755D29" w:rsidRPr="00004C3C" w:rsidRDefault="00755D29" w:rsidP="00755D29">
      <w:pPr>
        <w:tabs>
          <w:tab w:val="center" w:pos="4536"/>
          <w:tab w:val="right" w:pos="9072"/>
        </w:tabs>
        <w:rPr>
          <w:rFonts w:ascii="Calibri" w:eastAsia="Calibri" w:hAnsi="Calibri"/>
        </w:rPr>
      </w:pPr>
    </w:p>
    <w:p w14:paraId="10DC8550" w14:textId="77777777" w:rsidR="00755D29" w:rsidRPr="00004C3C" w:rsidRDefault="00755D29" w:rsidP="00755D29">
      <w:pPr>
        <w:spacing w:after="200" w:line="276" w:lineRule="auto"/>
        <w:rPr>
          <w:rFonts w:ascii="Calibri" w:eastAsia="Calibri" w:hAnsi="Calibri"/>
        </w:rPr>
      </w:pPr>
    </w:p>
    <w:p w14:paraId="76F3025C" w14:textId="77777777" w:rsidR="00755D29" w:rsidRPr="00004C3C" w:rsidRDefault="00755D29" w:rsidP="00755D29">
      <w:pPr>
        <w:spacing w:after="200" w:line="276" w:lineRule="auto"/>
        <w:rPr>
          <w:rFonts w:ascii="Calibri" w:eastAsia="Calibri" w:hAnsi="Calibri"/>
        </w:rPr>
      </w:pPr>
    </w:p>
    <w:p w14:paraId="63AE7B61" w14:textId="77777777" w:rsidR="00755D29" w:rsidRPr="00004C3C" w:rsidRDefault="00755D29" w:rsidP="00755D29">
      <w:pPr>
        <w:tabs>
          <w:tab w:val="center" w:pos="4536"/>
          <w:tab w:val="right" w:pos="9072"/>
        </w:tabs>
        <w:rPr>
          <w:rFonts w:ascii="Calibri" w:eastAsia="Calibri" w:hAnsi="Calibri"/>
        </w:rPr>
      </w:pPr>
    </w:p>
    <w:p w14:paraId="37C03119" w14:textId="77777777" w:rsidR="00755D29" w:rsidRPr="00623C42" w:rsidRDefault="00755D29" w:rsidP="00755D29">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0"/>
        </w:rPr>
      </w:pPr>
      <w:r w:rsidRPr="00623C42">
        <w:rPr>
          <w:rFonts w:ascii="Times New Roman" w:eastAsia="Calibri" w:hAnsi="Times New Roman" w:cs="Times New Roman"/>
          <w:color w:val="404040"/>
          <w:spacing w:val="20"/>
          <w:sz w:val="20"/>
          <w:szCs w:val="20"/>
        </w:rPr>
        <w:t>Banski dvori | Trg Sv. Marka 2  | 10000 Zagreb | tel. 01 4569 222 | vlada.gov.hr</w:t>
      </w:r>
    </w:p>
    <w:p w14:paraId="33A4A0A4" w14:textId="77777777" w:rsidR="00E63C27" w:rsidRPr="00C20211" w:rsidRDefault="00E63C27" w:rsidP="00C92552">
      <w:pPr>
        <w:spacing w:after="0" w:line="240" w:lineRule="auto"/>
        <w:jc w:val="both"/>
        <w:rPr>
          <w:rFonts w:ascii="Times New Roman" w:hAnsi="Times New Roman" w:cs="Times New Roman"/>
          <w:sz w:val="24"/>
          <w:szCs w:val="24"/>
        </w:rPr>
      </w:pPr>
    </w:p>
    <w:p w14:paraId="4DB372AB"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REPUBLIKA HRVATSKA</w:t>
      </w:r>
    </w:p>
    <w:p w14:paraId="7842E1B6"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MINISTARSTVO FINANCIJA</w:t>
      </w:r>
    </w:p>
    <w:p w14:paraId="38D9E9EB" w14:textId="77777777" w:rsidR="00E63C27" w:rsidRPr="00C20211" w:rsidRDefault="00E63C27" w:rsidP="00C92552">
      <w:pPr>
        <w:pBdr>
          <w:bottom w:val="single" w:sz="6" w:space="1" w:color="auto"/>
        </w:pBdr>
        <w:spacing w:after="0" w:line="240" w:lineRule="auto"/>
        <w:jc w:val="center"/>
        <w:rPr>
          <w:rFonts w:ascii="Times New Roman" w:eastAsiaTheme="minorEastAsia" w:hAnsi="Times New Roman" w:cs="Times New Roman"/>
          <w:sz w:val="24"/>
          <w:szCs w:val="24"/>
          <w:lang w:eastAsia="hr-HR"/>
        </w:rPr>
      </w:pPr>
    </w:p>
    <w:p w14:paraId="1AEFBE4E"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7A647952"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7B8F2776"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3DE9D0A1" w14:textId="77777777" w:rsidR="00E63C27" w:rsidRPr="00C20211" w:rsidRDefault="00E63C27" w:rsidP="00C92552">
      <w:pPr>
        <w:spacing w:after="0" w:line="240" w:lineRule="auto"/>
        <w:jc w:val="right"/>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NACRT</w:t>
      </w:r>
    </w:p>
    <w:p w14:paraId="4DF58695"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5F38D0A7" w14:textId="519EB679" w:rsidR="00E63C27" w:rsidRPr="00A51E03" w:rsidRDefault="00EE645A" w:rsidP="00C92552">
      <w:pPr>
        <w:spacing w:after="0" w:line="240" w:lineRule="auto"/>
        <w:jc w:val="center"/>
        <w:rPr>
          <w:rFonts w:ascii="Times New Roman" w:eastAsiaTheme="minorEastAsia" w:hAnsi="Times New Roman" w:cs="Times New Roman"/>
          <w:color w:val="4472C4" w:themeColor="accent1"/>
          <w:sz w:val="24"/>
          <w:szCs w:val="24"/>
          <w:lang w:eastAsia="hr-HR"/>
        </w:rPr>
      </w:pPr>
      <w:r w:rsidRPr="00A51E03">
        <w:rPr>
          <w:rFonts w:ascii="Times New Roman" w:eastAsiaTheme="minorEastAsia" w:hAnsi="Times New Roman" w:cs="Times New Roman"/>
          <w:color w:val="4472C4" w:themeColor="accent1"/>
          <w:sz w:val="24"/>
          <w:szCs w:val="24"/>
          <w:lang w:eastAsia="hr-HR"/>
        </w:rPr>
        <w:t xml:space="preserve">                                                                                                                                  </w:t>
      </w:r>
    </w:p>
    <w:p w14:paraId="21A97E4C"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7E5EE519"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1987F8D4"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1061A387"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0CCB229A"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67FB1608"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26891191"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7373A749"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36E5A3E4"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22CD2BC9"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34157C36"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p>
    <w:p w14:paraId="374AF451"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 xml:space="preserve">PRIJEDLOG ZAKONA O IZMJENAMA I DOPUNAMA </w:t>
      </w:r>
    </w:p>
    <w:p w14:paraId="518B92F4"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 xml:space="preserve">ZAKONA O CARINSKOJ SLUŽBI </w:t>
      </w:r>
    </w:p>
    <w:p w14:paraId="72917813"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51B85E26"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2900AB5A"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19BA637B"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1E87199C"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3FEE4ACA"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33B80E69"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370DA29E"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21246463"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0C2BED67"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0C3F4E2E"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73A6F24E"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66AA91FF"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38AFC0A0"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497D7D8F"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6E46C311"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2BB66780"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0FAD6AF3"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0AECB0C4"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3546036E"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59FE5D97"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0E594067"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11085B08" w14:textId="77777777" w:rsidR="00E63C27" w:rsidRPr="00C20211" w:rsidRDefault="00E63C27" w:rsidP="00C92552">
      <w:pPr>
        <w:pBdr>
          <w:bottom w:val="single" w:sz="6" w:space="1" w:color="auto"/>
        </w:pBdr>
        <w:spacing w:after="0" w:line="240" w:lineRule="auto"/>
        <w:jc w:val="center"/>
        <w:rPr>
          <w:rFonts w:ascii="Times New Roman" w:eastAsiaTheme="minorEastAsia" w:hAnsi="Times New Roman" w:cs="Times New Roman"/>
          <w:sz w:val="24"/>
          <w:szCs w:val="24"/>
          <w:lang w:eastAsia="hr-HR"/>
        </w:rPr>
      </w:pPr>
    </w:p>
    <w:p w14:paraId="0898EA72"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6D66D527" w14:textId="77777777" w:rsidR="00E63C27" w:rsidRPr="00942C97" w:rsidRDefault="00E63C27" w:rsidP="00C92552">
      <w:pPr>
        <w:spacing w:after="0" w:line="240" w:lineRule="auto"/>
        <w:jc w:val="center"/>
        <w:rPr>
          <w:rFonts w:ascii="Times New Roman" w:eastAsiaTheme="minorEastAsia" w:hAnsi="Times New Roman" w:cs="Times New Roman"/>
          <w:sz w:val="24"/>
          <w:szCs w:val="24"/>
          <w:lang w:eastAsia="hr-HR"/>
        </w:rPr>
      </w:pPr>
    </w:p>
    <w:p w14:paraId="1D0C2CC9" w14:textId="0C55CE35" w:rsidR="00E63C27" w:rsidRPr="00942C97" w:rsidRDefault="0045759B" w:rsidP="00C92552">
      <w:pPr>
        <w:spacing w:after="0" w:line="240" w:lineRule="auto"/>
        <w:jc w:val="center"/>
        <w:rPr>
          <w:rFonts w:ascii="Times New Roman" w:eastAsiaTheme="minorEastAsia" w:hAnsi="Times New Roman" w:cs="Times New Roman"/>
          <w:b/>
          <w:sz w:val="24"/>
          <w:szCs w:val="24"/>
          <w:lang w:eastAsia="hr-HR"/>
        </w:rPr>
      </w:pPr>
      <w:r w:rsidRPr="00942C97">
        <w:rPr>
          <w:rFonts w:ascii="Times New Roman" w:eastAsiaTheme="minorEastAsia" w:hAnsi="Times New Roman" w:cs="Times New Roman"/>
          <w:b/>
          <w:sz w:val="24"/>
          <w:szCs w:val="24"/>
          <w:lang w:eastAsia="hr-HR"/>
        </w:rPr>
        <w:t xml:space="preserve">Zagreb, </w:t>
      </w:r>
      <w:r w:rsidR="00133DDD">
        <w:rPr>
          <w:rFonts w:ascii="Times New Roman" w:eastAsiaTheme="minorEastAsia" w:hAnsi="Times New Roman" w:cs="Times New Roman"/>
          <w:b/>
          <w:sz w:val="24"/>
          <w:szCs w:val="24"/>
          <w:lang w:eastAsia="hr-HR"/>
        </w:rPr>
        <w:t xml:space="preserve">listopad </w:t>
      </w:r>
      <w:r w:rsidR="00E63C27" w:rsidRPr="00942C97">
        <w:rPr>
          <w:rFonts w:ascii="Times New Roman" w:eastAsiaTheme="minorEastAsia" w:hAnsi="Times New Roman" w:cs="Times New Roman"/>
          <w:b/>
          <w:sz w:val="24"/>
          <w:szCs w:val="24"/>
          <w:lang w:eastAsia="hr-HR"/>
        </w:rPr>
        <w:t>2023.</w:t>
      </w:r>
    </w:p>
    <w:p w14:paraId="771ED8FB" w14:textId="77777777" w:rsidR="00E63C27" w:rsidRPr="00942C97" w:rsidRDefault="00E63C27" w:rsidP="00C92552">
      <w:pPr>
        <w:spacing w:after="0" w:line="240" w:lineRule="auto"/>
        <w:jc w:val="center"/>
        <w:rPr>
          <w:rFonts w:ascii="Times New Roman" w:eastAsiaTheme="minorEastAsia" w:hAnsi="Times New Roman" w:cs="Times New Roman"/>
          <w:sz w:val="24"/>
          <w:szCs w:val="24"/>
          <w:lang w:eastAsia="hr-HR"/>
        </w:rPr>
      </w:pPr>
    </w:p>
    <w:p w14:paraId="75771DB3"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 xml:space="preserve">PRIJEDLOG ZAKONA O IZMJENAMA I DOPUNAMA </w:t>
      </w:r>
    </w:p>
    <w:p w14:paraId="75BB5A6E" w14:textId="77777777" w:rsidR="00E63C27" w:rsidRPr="00C20211" w:rsidRDefault="00E63C27" w:rsidP="00C92552">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 xml:space="preserve">ZAKONA O CARINSKOJ SLUŽBI </w:t>
      </w:r>
    </w:p>
    <w:p w14:paraId="2F891849" w14:textId="77777777" w:rsidR="00E63C27" w:rsidRPr="00C20211" w:rsidRDefault="00E63C27" w:rsidP="00C92552">
      <w:pPr>
        <w:spacing w:after="0" w:line="240" w:lineRule="auto"/>
        <w:jc w:val="center"/>
        <w:rPr>
          <w:rFonts w:ascii="Times New Roman" w:eastAsiaTheme="minorEastAsia" w:hAnsi="Times New Roman" w:cs="Times New Roman"/>
          <w:sz w:val="24"/>
          <w:szCs w:val="24"/>
          <w:lang w:eastAsia="hr-HR"/>
        </w:rPr>
      </w:pPr>
    </w:p>
    <w:p w14:paraId="397578C5" w14:textId="77777777" w:rsidR="00E63C27" w:rsidRPr="00C20211" w:rsidRDefault="00E63C27" w:rsidP="00C92552">
      <w:pPr>
        <w:spacing w:after="0" w:line="240" w:lineRule="auto"/>
        <w:jc w:val="both"/>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sz w:val="24"/>
          <w:szCs w:val="24"/>
          <w:lang w:eastAsia="hr-HR"/>
        </w:rPr>
        <w:t xml:space="preserve"> </w:t>
      </w:r>
      <w:r w:rsidRPr="00C20211">
        <w:rPr>
          <w:rFonts w:ascii="Times New Roman" w:eastAsiaTheme="minorEastAsia" w:hAnsi="Times New Roman" w:cs="Times New Roman"/>
          <w:b/>
          <w:sz w:val="24"/>
          <w:szCs w:val="24"/>
          <w:lang w:eastAsia="hr-HR"/>
        </w:rPr>
        <w:t>I.</w:t>
      </w:r>
      <w:r w:rsidR="009A4F7A" w:rsidRPr="00C20211">
        <w:rPr>
          <w:rFonts w:ascii="Times New Roman" w:eastAsiaTheme="minorEastAsia" w:hAnsi="Times New Roman" w:cs="Times New Roman"/>
          <w:b/>
          <w:sz w:val="24"/>
          <w:szCs w:val="24"/>
          <w:lang w:eastAsia="hr-HR"/>
        </w:rPr>
        <w:tab/>
      </w:r>
      <w:r w:rsidRPr="00C20211">
        <w:rPr>
          <w:rFonts w:ascii="Times New Roman" w:eastAsiaTheme="minorEastAsia" w:hAnsi="Times New Roman" w:cs="Times New Roman"/>
          <w:b/>
          <w:sz w:val="24"/>
          <w:szCs w:val="24"/>
          <w:lang w:eastAsia="hr-HR"/>
        </w:rPr>
        <w:t>USTAVNA OSNOVA ZA DONOŠENJE ZAKONA</w:t>
      </w:r>
    </w:p>
    <w:p w14:paraId="6AA6E5A5" w14:textId="77777777" w:rsidR="00E63C27" w:rsidRPr="00C20211" w:rsidRDefault="00E63C27" w:rsidP="00C92552">
      <w:pPr>
        <w:spacing w:after="0" w:line="240" w:lineRule="auto"/>
        <w:jc w:val="both"/>
        <w:rPr>
          <w:rFonts w:ascii="Times New Roman" w:eastAsiaTheme="minorEastAsia" w:hAnsi="Times New Roman" w:cs="Times New Roman"/>
          <w:sz w:val="24"/>
          <w:szCs w:val="24"/>
          <w:lang w:eastAsia="hr-HR"/>
        </w:rPr>
      </w:pPr>
    </w:p>
    <w:p w14:paraId="1FC4E11B" w14:textId="77777777" w:rsidR="00E63C27" w:rsidRPr="00C20211" w:rsidRDefault="00E63C27" w:rsidP="00C92552">
      <w:pPr>
        <w:spacing w:after="0" w:line="240" w:lineRule="auto"/>
        <w:ind w:firstLine="705"/>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Ustavna osnova za donošenje Zakona o izmjenama i dopunama Zakona o carinskoj službi sadržana je u odredbi članka 2. stavka 4. Ustava Republike Hrvatske („Narodne novine“, br. 85/10. – pročišćeni tekst i br. 5/14. – Odluka Ustavnog suda Republike Hrvatske).</w:t>
      </w:r>
    </w:p>
    <w:p w14:paraId="5EFC8D71" w14:textId="77777777" w:rsidR="00E63C27" w:rsidRPr="00C20211" w:rsidRDefault="00E63C27" w:rsidP="00C92552">
      <w:pPr>
        <w:spacing w:after="0" w:line="240" w:lineRule="auto"/>
        <w:jc w:val="both"/>
        <w:rPr>
          <w:rFonts w:ascii="Times New Roman" w:eastAsiaTheme="minorEastAsia" w:hAnsi="Times New Roman" w:cs="Times New Roman"/>
          <w:sz w:val="24"/>
          <w:szCs w:val="24"/>
          <w:lang w:eastAsia="hr-HR"/>
        </w:rPr>
      </w:pPr>
    </w:p>
    <w:p w14:paraId="19CB1094" w14:textId="77777777" w:rsidR="00E63C27" w:rsidRPr="00C20211" w:rsidRDefault="00E63C27" w:rsidP="00C92552">
      <w:pPr>
        <w:spacing w:after="0" w:line="240" w:lineRule="auto"/>
        <w:ind w:left="705" w:hanging="705"/>
        <w:jc w:val="both"/>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II.</w:t>
      </w:r>
      <w:r w:rsidR="009A4F7A" w:rsidRPr="00C20211">
        <w:rPr>
          <w:rFonts w:ascii="Times New Roman" w:eastAsiaTheme="minorEastAsia" w:hAnsi="Times New Roman" w:cs="Times New Roman"/>
          <w:b/>
          <w:sz w:val="24"/>
          <w:szCs w:val="24"/>
          <w:lang w:eastAsia="hr-HR"/>
        </w:rPr>
        <w:tab/>
      </w:r>
      <w:r w:rsidRPr="00C20211">
        <w:rPr>
          <w:rFonts w:ascii="Times New Roman" w:eastAsiaTheme="minorEastAsia" w:hAnsi="Times New Roman" w:cs="Times New Roman"/>
          <w:b/>
          <w:sz w:val="24"/>
          <w:szCs w:val="24"/>
          <w:lang w:eastAsia="hr-HR"/>
        </w:rPr>
        <w:t>OCJENA STANJA</w:t>
      </w:r>
      <w:r w:rsidR="00093CB2" w:rsidRPr="00C20211">
        <w:rPr>
          <w:rFonts w:ascii="Times New Roman" w:eastAsiaTheme="minorEastAsia" w:hAnsi="Times New Roman" w:cs="Times New Roman"/>
          <w:b/>
          <w:sz w:val="24"/>
          <w:szCs w:val="24"/>
          <w:lang w:eastAsia="hr-HR"/>
        </w:rPr>
        <w:t xml:space="preserve"> I</w:t>
      </w:r>
      <w:r w:rsidRPr="00C20211">
        <w:rPr>
          <w:rFonts w:ascii="Times New Roman" w:eastAsiaTheme="minorEastAsia" w:hAnsi="Times New Roman" w:cs="Times New Roman"/>
          <w:b/>
          <w:sz w:val="24"/>
          <w:szCs w:val="24"/>
          <w:lang w:eastAsia="hr-HR"/>
        </w:rPr>
        <w:t xml:space="preserve"> OSNOVNA PITANJA KOJA</w:t>
      </w:r>
      <w:r w:rsidR="00381DB8" w:rsidRPr="00C20211">
        <w:rPr>
          <w:rFonts w:ascii="Times New Roman" w:eastAsiaTheme="minorEastAsia" w:hAnsi="Times New Roman" w:cs="Times New Roman"/>
          <w:b/>
          <w:sz w:val="24"/>
          <w:szCs w:val="24"/>
          <w:lang w:eastAsia="hr-HR"/>
        </w:rPr>
        <w:t xml:space="preserve"> SE</w:t>
      </w:r>
      <w:r w:rsidRPr="00C20211">
        <w:rPr>
          <w:rFonts w:ascii="Times New Roman" w:eastAsiaTheme="minorEastAsia" w:hAnsi="Times New Roman" w:cs="Times New Roman"/>
          <w:b/>
          <w:sz w:val="24"/>
          <w:szCs w:val="24"/>
          <w:lang w:eastAsia="hr-HR"/>
        </w:rPr>
        <w:t xml:space="preserve"> </w:t>
      </w:r>
      <w:r w:rsidR="00093CB2" w:rsidRPr="00C20211">
        <w:rPr>
          <w:rFonts w:ascii="Times New Roman" w:eastAsiaTheme="minorEastAsia" w:hAnsi="Times New Roman" w:cs="Times New Roman"/>
          <w:b/>
          <w:sz w:val="24"/>
          <w:szCs w:val="24"/>
          <w:lang w:eastAsia="hr-HR"/>
        </w:rPr>
        <w:t xml:space="preserve">TREBAJU </w:t>
      </w:r>
      <w:r w:rsidRPr="00C20211">
        <w:rPr>
          <w:rFonts w:ascii="Times New Roman" w:eastAsiaTheme="minorEastAsia" w:hAnsi="Times New Roman" w:cs="Times New Roman"/>
          <w:b/>
          <w:sz w:val="24"/>
          <w:szCs w:val="24"/>
          <w:lang w:eastAsia="hr-HR"/>
        </w:rPr>
        <w:t>URE</w:t>
      </w:r>
      <w:r w:rsidR="00093CB2" w:rsidRPr="00C20211">
        <w:rPr>
          <w:rFonts w:ascii="Times New Roman" w:eastAsiaTheme="minorEastAsia" w:hAnsi="Times New Roman" w:cs="Times New Roman"/>
          <w:b/>
          <w:sz w:val="24"/>
          <w:szCs w:val="24"/>
          <w:lang w:eastAsia="hr-HR"/>
        </w:rPr>
        <w:t>DITI</w:t>
      </w:r>
      <w:r w:rsidRPr="00C20211">
        <w:rPr>
          <w:rFonts w:ascii="Times New Roman" w:eastAsiaTheme="minorEastAsia" w:hAnsi="Times New Roman" w:cs="Times New Roman"/>
          <w:b/>
          <w:sz w:val="24"/>
          <w:szCs w:val="24"/>
          <w:lang w:eastAsia="hr-HR"/>
        </w:rPr>
        <w:t xml:space="preserve"> ZAKONOM TE POSLJEDICE KOJE ĆE </w:t>
      </w:r>
      <w:r w:rsidR="00093CB2" w:rsidRPr="00C20211">
        <w:rPr>
          <w:rFonts w:ascii="Times New Roman" w:eastAsiaTheme="minorEastAsia" w:hAnsi="Times New Roman" w:cs="Times New Roman"/>
          <w:b/>
          <w:sz w:val="24"/>
          <w:szCs w:val="24"/>
          <w:lang w:eastAsia="hr-HR"/>
        </w:rPr>
        <w:t xml:space="preserve">PROISTEĆI </w:t>
      </w:r>
      <w:r w:rsidRPr="00C20211">
        <w:rPr>
          <w:rFonts w:ascii="Times New Roman" w:eastAsiaTheme="minorEastAsia" w:hAnsi="Times New Roman" w:cs="Times New Roman"/>
          <w:b/>
          <w:sz w:val="24"/>
          <w:szCs w:val="24"/>
          <w:lang w:eastAsia="hr-HR"/>
        </w:rPr>
        <w:t xml:space="preserve">DONOŠENJEM ZAKONA </w:t>
      </w:r>
    </w:p>
    <w:p w14:paraId="1E47C028" w14:textId="77777777" w:rsidR="00E63C27" w:rsidRPr="00C20211" w:rsidRDefault="00E63C27" w:rsidP="00C92552">
      <w:pPr>
        <w:spacing w:after="0" w:line="240" w:lineRule="auto"/>
        <w:jc w:val="both"/>
        <w:rPr>
          <w:rFonts w:ascii="Times New Roman" w:eastAsiaTheme="minorEastAsia" w:hAnsi="Times New Roman" w:cs="Times New Roman"/>
          <w:sz w:val="24"/>
          <w:szCs w:val="24"/>
          <w:lang w:eastAsia="hr-HR"/>
        </w:rPr>
      </w:pPr>
    </w:p>
    <w:p w14:paraId="41A36F76" w14:textId="380C4460" w:rsidR="008C438C" w:rsidRPr="00C20211" w:rsidRDefault="00F11FA4" w:rsidP="00C92552">
      <w:pPr>
        <w:spacing w:after="0" w:line="240" w:lineRule="auto"/>
        <w:ind w:firstLine="705"/>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 xml:space="preserve">Zakonom o carinskoj službi </w:t>
      </w:r>
      <w:r w:rsidR="000C602E" w:rsidRPr="00C20211">
        <w:rPr>
          <w:rFonts w:ascii="Times New Roman" w:eastAsiaTheme="minorEastAsia" w:hAnsi="Times New Roman" w:cs="Times New Roman"/>
          <w:sz w:val="24"/>
          <w:szCs w:val="24"/>
          <w:lang w:eastAsia="hr-HR"/>
        </w:rPr>
        <w:t>(„Narodne novine“, br.</w:t>
      </w:r>
      <w:r w:rsidR="009B31E1">
        <w:rPr>
          <w:rFonts w:ascii="Times New Roman" w:eastAsiaTheme="minorEastAsia" w:hAnsi="Times New Roman" w:cs="Times New Roman"/>
          <w:sz w:val="24"/>
          <w:szCs w:val="24"/>
          <w:lang w:eastAsia="hr-HR"/>
        </w:rPr>
        <w:t xml:space="preserve"> </w:t>
      </w:r>
      <w:r w:rsidR="000C602E" w:rsidRPr="00C20211">
        <w:rPr>
          <w:rFonts w:ascii="Times New Roman" w:eastAsiaTheme="minorEastAsia" w:hAnsi="Times New Roman" w:cs="Times New Roman"/>
          <w:sz w:val="24"/>
          <w:szCs w:val="24"/>
          <w:lang w:eastAsia="hr-HR"/>
        </w:rPr>
        <w:t>68/13., 30/14., 115/16., 39/19. i 98/19.</w:t>
      </w:r>
      <w:r w:rsidR="005C010F" w:rsidRPr="00C20211">
        <w:rPr>
          <w:rFonts w:ascii="Times New Roman" w:eastAsiaTheme="minorEastAsia" w:hAnsi="Times New Roman" w:cs="Times New Roman"/>
          <w:sz w:val="24"/>
          <w:szCs w:val="24"/>
          <w:lang w:eastAsia="hr-HR"/>
        </w:rPr>
        <w:t xml:space="preserve"> -</w:t>
      </w:r>
      <w:r w:rsidR="00C82BDD" w:rsidRPr="00C20211">
        <w:rPr>
          <w:rFonts w:ascii="Times New Roman" w:eastAsiaTheme="minorEastAsia" w:hAnsi="Times New Roman" w:cs="Times New Roman"/>
          <w:sz w:val="24"/>
          <w:szCs w:val="24"/>
          <w:lang w:eastAsia="hr-HR"/>
        </w:rPr>
        <w:t xml:space="preserve"> u daljnjem tekstu: važeći Zakon</w:t>
      </w:r>
      <w:r w:rsidR="000C602E" w:rsidRPr="00C20211">
        <w:rPr>
          <w:rFonts w:ascii="Times New Roman" w:eastAsiaTheme="minorEastAsia" w:hAnsi="Times New Roman" w:cs="Times New Roman"/>
          <w:sz w:val="24"/>
          <w:szCs w:val="24"/>
          <w:lang w:eastAsia="hr-HR"/>
        </w:rPr>
        <w:t xml:space="preserve">) </w:t>
      </w:r>
      <w:r w:rsidRPr="00C20211">
        <w:rPr>
          <w:rFonts w:ascii="Times New Roman" w:eastAsiaTheme="minorEastAsia" w:hAnsi="Times New Roman" w:cs="Times New Roman"/>
          <w:sz w:val="24"/>
          <w:szCs w:val="24"/>
          <w:lang w:eastAsia="hr-HR"/>
        </w:rPr>
        <w:t xml:space="preserve">uređuje se djelokrug rada, poslovi i organizacija Ministarstva financija, Carinske uprave (u daljnjem tekstu: Carinska uprava), čija je temeljna zadaća primjena carinskih, trošarinskih, poreznih i drugih propisa. Također, </w:t>
      </w:r>
      <w:r w:rsidR="00C82BDD" w:rsidRPr="00C20211">
        <w:rPr>
          <w:rFonts w:ascii="Times New Roman" w:eastAsiaTheme="minorEastAsia" w:hAnsi="Times New Roman" w:cs="Times New Roman"/>
          <w:sz w:val="24"/>
          <w:szCs w:val="24"/>
          <w:lang w:eastAsia="hr-HR"/>
        </w:rPr>
        <w:t>važećim Zakonom</w:t>
      </w:r>
      <w:r w:rsidRPr="00C20211">
        <w:rPr>
          <w:rFonts w:ascii="Times New Roman" w:eastAsiaTheme="minorEastAsia" w:hAnsi="Times New Roman" w:cs="Times New Roman"/>
          <w:sz w:val="24"/>
          <w:szCs w:val="24"/>
          <w:lang w:eastAsia="hr-HR"/>
        </w:rPr>
        <w:t xml:space="preserve"> uređuju se carinske ovlasti te obveze i odgovornosti carinskih službenika i njihov radno-pravni položaj. U tom smislu, </w:t>
      </w:r>
      <w:r w:rsidR="00C82BDD" w:rsidRPr="00C20211">
        <w:rPr>
          <w:rFonts w:ascii="Times New Roman" w:eastAsiaTheme="minorEastAsia" w:hAnsi="Times New Roman" w:cs="Times New Roman"/>
          <w:sz w:val="24"/>
          <w:szCs w:val="24"/>
          <w:lang w:eastAsia="hr-HR"/>
        </w:rPr>
        <w:t>važeći Zakon</w:t>
      </w:r>
      <w:r w:rsidRPr="00C20211">
        <w:rPr>
          <w:rFonts w:ascii="Times New Roman" w:eastAsiaTheme="minorEastAsia" w:hAnsi="Times New Roman" w:cs="Times New Roman"/>
          <w:sz w:val="24"/>
          <w:szCs w:val="24"/>
          <w:lang w:eastAsia="hr-HR"/>
        </w:rPr>
        <w:t xml:space="preserve"> predstavlja osnovu za učinkovit, djelotvoran i</w:t>
      </w:r>
      <w:r w:rsidR="005C010F" w:rsidRPr="00C20211">
        <w:rPr>
          <w:rFonts w:ascii="Times New Roman" w:eastAsiaTheme="minorEastAsia" w:hAnsi="Times New Roman" w:cs="Times New Roman"/>
          <w:sz w:val="24"/>
          <w:szCs w:val="24"/>
          <w:lang w:eastAsia="hr-HR"/>
        </w:rPr>
        <w:t xml:space="preserve"> ekonomičan rad Carinske uprave</w:t>
      </w:r>
      <w:r w:rsidRPr="00C20211">
        <w:rPr>
          <w:rFonts w:ascii="Times New Roman" w:eastAsiaTheme="minorEastAsia" w:hAnsi="Times New Roman" w:cs="Times New Roman"/>
          <w:sz w:val="24"/>
          <w:szCs w:val="24"/>
          <w:lang w:eastAsia="hr-HR"/>
        </w:rPr>
        <w:t xml:space="preserve"> kao carinskog i poreznog tijela u provedbi nadzornih aktivnosti kojima je prvenstvena svrha zaštita fiskalnih interesa i probitaka državnog proračuna Republike Hrvatske, kao i proračuna Europske unije s naslova tradicionalnih vlastitih sredstava koje prikupljaju carinske službe država članica. </w:t>
      </w:r>
      <w:r w:rsidR="008C438C" w:rsidRPr="00C20211">
        <w:rPr>
          <w:rFonts w:ascii="Times New Roman" w:eastAsiaTheme="minorEastAsia" w:hAnsi="Times New Roman" w:cs="Times New Roman"/>
          <w:sz w:val="24"/>
          <w:szCs w:val="24"/>
          <w:lang w:eastAsia="hr-HR"/>
        </w:rPr>
        <w:t xml:space="preserve"> </w:t>
      </w:r>
    </w:p>
    <w:p w14:paraId="35F7CCCC" w14:textId="77777777" w:rsidR="005C7C72" w:rsidRPr="00C20211" w:rsidRDefault="005C7C72" w:rsidP="00C92552">
      <w:pPr>
        <w:spacing w:after="0" w:line="240" w:lineRule="auto"/>
        <w:ind w:firstLine="705"/>
        <w:jc w:val="both"/>
        <w:rPr>
          <w:rFonts w:ascii="Times New Roman" w:eastAsiaTheme="minorEastAsia" w:hAnsi="Times New Roman" w:cs="Times New Roman"/>
          <w:sz w:val="24"/>
          <w:szCs w:val="24"/>
          <w:lang w:eastAsia="hr-HR"/>
        </w:rPr>
      </w:pPr>
    </w:p>
    <w:p w14:paraId="7E787A28" w14:textId="77777777" w:rsidR="00A6783C" w:rsidRPr="00C20211" w:rsidRDefault="005C7C72" w:rsidP="00841D29">
      <w:pPr>
        <w:spacing w:after="0" w:line="240" w:lineRule="auto"/>
        <w:ind w:firstLine="705"/>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 xml:space="preserve">Temeljne ustrojstvene jedinice obavljanja poslova </w:t>
      </w:r>
      <w:r w:rsidR="002511BD" w:rsidRPr="00C20211">
        <w:rPr>
          <w:rFonts w:ascii="Times New Roman" w:eastAsiaTheme="minorEastAsia" w:hAnsi="Times New Roman" w:cs="Times New Roman"/>
          <w:sz w:val="24"/>
          <w:szCs w:val="24"/>
          <w:lang w:eastAsia="hr-HR"/>
        </w:rPr>
        <w:t xml:space="preserve">iz </w:t>
      </w:r>
      <w:r w:rsidRPr="00C20211">
        <w:rPr>
          <w:rFonts w:ascii="Times New Roman" w:eastAsiaTheme="minorEastAsia" w:hAnsi="Times New Roman" w:cs="Times New Roman"/>
          <w:sz w:val="24"/>
          <w:szCs w:val="24"/>
          <w:lang w:eastAsia="hr-HR"/>
        </w:rPr>
        <w:t xml:space="preserve">djelokruga Carinske uprave čine Središnji ured i područni carinski uredi. Područni carinski uredi osnivaju se u gospodarskim i prometnim središtima kada to zahtijevaju opseg, struktura i tokovi kretanja roba u putničkom i robnom prometu s inozemstvom te drugi gospodarski interesi. Za obavljanje svih ili nekih poslova iz djelokruga područnih carinskih ureda osnivaju se carinski uredi i granični carinski uredi kao unutarnje ustrojstvene jedinice područnog carinskog ureda. </w:t>
      </w:r>
      <w:r w:rsidR="002D7266" w:rsidRPr="00C20211">
        <w:rPr>
          <w:rFonts w:ascii="Times New Roman" w:eastAsiaTheme="minorEastAsia" w:hAnsi="Times New Roman" w:cs="Times New Roman"/>
          <w:sz w:val="24"/>
          <w:szCs w:val="24"/>
          <w:lang w:eastAsia="hr-HR"/>
        </w:rPr>
        <w:t xml:space="preserve">U odnosu na način ustrojavanja, imajući </w:t>
      </w:r>
      <w:r w:rsidRPr="00C20211">
        <w:rPr>
          <w:rFonts w:ascii="Times New Roman" w:eastAsiaTheme="minorEastAsia" w:hAnsi="Times New Roman" w:cs="Times New Roman"/>
          <w:sz w:val="24"/>
          <w:szCs w:val="24"/>
          <w:lang w:eastAsia="hr-HR"/>
        </w:rPr>
        <w:t xml:space="preserve">u vidu </w:t>
      </w:r>
      <w:r w:rsidRPr="00C20211">
        <w:rPr>
          <w:rFonts w:ascii="Times New Roman" w:eastAsiaTheme="minorEastAsia" w:hAnsi="Times New Roman" w:cs="Times New Roman"/>
          <w:sz w:val="24"/>
          <w:szCs w:val="24"/>
          <w:lang w:eastAsia="hr-HR"/>
        </w:rPr>
        <w:lastRenderedPageBreak/>
        <w:t>posebnosti obavljanja poslova u Carinskoj upravi</w:t>
      </w:r>
      <w:r w:rsidR="002D7266" w:rsidRPr="00C20211">
        <w:rPr>
          <w:rFonts w:ascii="Times New Roman" w:eastAsiaTheme="minorEastAsia" w:hAnsi="Times New Roman" w:cs="Times New Roman"/>
          <w:sz w:val="24"/>
          <w:szCs w:val="24"/>
          <w:lang w:eastAsia="hr-HR"/>
        </w:rPr>
        <w:t xml:space="preserve"> te</w:t>
      </w:r>
      <w:r w:rsidRPr="00C20211">
        <w:rPr>
          <w:rFonts w:ascii="Times New Roman" w:eastAsiaTheme="minorEastAsia" w:hAnsi="Times New Roman" w:cs="Times New Roman"/>
          <w:sz w:val="24"/>
          <w:szCs w:val="24"/>
          <w:lang w:eastAsia="hr-HR"/>
        </w:rPr>
        <w:t xml:space="preserve"> sukladno međunarodnim standardima uređivanja djelokruga i ustroja carinske službe, </w:t>
      </w:r>
      <w:r w:rsidR="00F031F7" w:rsidRPr="00C20211">
        <w:rPr>
          <w:rFonts w:ascii="Times New Roman" w:eastAsiaTheme="minorEastAsia" w:hAnsi="Times New Roman" w:cs="Times New Roman"/>
          <w:sz w:val="24"/>
          <w:szCs w:val="24"/>
          <w:lang w:eastAsia="hr-HR"/>
        </w:rPr>
        <w:t xml:space="preserve">važećim </w:t>
      </w:r>
      <w:r w:rsidRPr="00C20211">
        <w:rPr>
          <w:rFonts w:ascii="Times New Roman" w:eastAsiaTheme="minorEastAsia" w:hAnsi="Times New Roman" w:cs="Times New Roman"/>
          <w:sz w:val="24"/>
          <w:szCs w:val="24"/>
          <w:lang w:eastAsia="hr-HR"/>
        </w:rPr>
        <w:t>Zakonom  propis</w:t>
      </w:r>
      <w:r w:rsidR="002D7266" w:rsidRPr="00C20211">
        <w:rPr>
          <w:rFonts w:ascii="Times New Roman" w:eastAsiaTheme="minorEastAsia" w:hAnsi="Times New Roman" w:cs="Times New Roman"/>
          <w:sz w:val="24"/>
          <w:szCs w:val="24"/>
          <w:lang w:eastAsia="hr-HR"/>
        </w:rPr>
        <w:t xml:space="preserve">ana je mogućnost da uvjeti za organiziranje ustrojstvenih jedinica Središnjeg ureda, područnih carinskih ureda, carinskih ureda i graničnih carinskih ureda mogu biti propisani drugačije od uvjeta utvrđenih propisima o načelima za unutarnje ustrojstvo tijela državne uprave. </w:t>
      </w:r>
    </w:p>
    <w:p w14:paraId="6EF35EBE" w14:textId="77777777" w:rsidR="00A6783C" w:rsidRPr="00C20211" w:rsidRDefault="00A6783C" w:rsidP="00841D29">
      <w:pPr>
        <w:spacing w:after="0" w:line="240" w:lineRule="auto"/>
        <w:ind w:firstLine="705"/>
        <w:jc w:val="both"/>
        <w:rPr>
          <w:rFonts w:ascii="Times New Roman" w:eastAsiaTheme="minorEastAsia" w:hAnsi="Times New Roman" w:cs="Times New Roman"/>
          <w:sz w:val="24"/>
          <w:szCs w:val="24"/>
          <w:lang w:eastAsia="hr-HR"/>
        </w:rPr>
      </w:pPr>
    </w:p>
    <w:p w14:paraId="098695F0" w14:textId="714A0D43" w:rsidR="00841D29" w:rsidRPr="00C20211" w:rsidRDefault="00841D29" w:rsidP="002511BD">
      <w:pPr>
        <w:spacing w:after="0" w:line="240" w:lineRule="auto"/>
        <w:ind w:firstLine="705"/>
        <w:jc w:val="both"/>
        <w:rPr>
          <w:rFonts w:ascii="Times New Roman" w:hAnsi="Times New Roman" w:cs="Times New Roman"/>
          <w:sz w:val="24"/>
          <w:szCs w:val="24"/>
        </w:rPr>
      </w:pPr>
      <w:bookmarkStart w:id="0" w:name="_Hlk128468014"/>
      <w:r w:rsidRPr="00C20211">
        <w:rPr>
          <w:rFonts w:ascii="Times New Roman" w:hAnsi="Times New Roman" w:cs="Times New Roman"/>
          <w:sz w:val="24"/>
          <w:szCs w:val="24"/>
        </w:rPr>
        <w:t>U okviru djelokruga Carinske uprave, područni carinski uredi, neposredno ili preko svojih ustrojstvenih jedinica</w:t>
      </w:r>
      <w:r w:rsidR="005C010F" w:rsidRPr="00C20211">
        <w:rPr>
          <w:rFonts w:ascii="Times New Roman" w:hAnsi="Times New Roman" w:cs="Times New Roman"/>
          <w:sz w:val="24"/>
          <w:szCs w:val="24"/>
        </w:rPr>
        <w:t>,</w:t>
      </w:r>
      <w:r w:rsidRPr="00C20211">
        <w:rPr>
          <w:rFonts w:ascii="Times New Roman" w:hAnsi="Times New Roman" w:cs="Times New Roman"/>
          <w:sz w:val="24"/>
          <w:szCs w:val="24"/>
        </w:rPr>
        <w:t xml:space="preserve"> </w:t>
      </w:r>
      <w:r w:rsidR="005C010F" w:rsidRPr="00C20211">
        <w:rPr>
          <w:rFonts w:ascii="Times New Roman" w:hAnsi="Times New Roman" w:cs="Times New Roman"/>
          <w:sz w:val="24"/>
          <w:szCs w:val="24"/>
        </w:rPr>
        <w:t>nositelji su provedbe temeljnih</w:t>
      </w:r>
      <w:r w:rsidRPr="00C20211">
        <w:rPr>
          <w:rFonts w:ascii="Times New Roman" w:hAnsi="Times New Roman" w:cs="Times New Roman"/>
          <w:sz w:val="24"/>
          <w:szCs w:val="24"/>
        </w:rPr>
        <w:t xml:space="preserve"> operativnih poslova Carinske uprave, propisanih važećim Zakonom i posebnim propisima. U cjelini osiguranja koordiniranog i strateški vođenog pristupa svih razina rada područnih carinskih ureda, nužno je uspostaviti novo normativno rješenje, sadržano u </w:t>
      </w:r>
      <w:r w:rsidR="00B13495" w:rsidRPr="00C20211">
        <w:rPr>
          <w:rFonts w:ascii="Times New Roman" w:hAnsi="Times New Roman" w:cs="Times New Roman"/>
          <w:sz w:val="24"/>
          <w:szCs w:val="24"/>
        </w:rPr>
        <w:t>članku 1. ovog</w:t>
      </w:r>
      <w:r w:rsidR="001C7A34">
        <w:rPr>
          <w:rFonts w:ascii="Times New Roman" w:hAnsi="Times New Roman" w:cs="Times New Roman"/>
          <w:sz w:val="24"/>
          <w:szCs w:val="24"/>
        </w:rPr>
        <w:t>a</w:t>
      </w:r>
      <w:r w:rsidR="00FB1079" w:rsidRPr="00C20211">
        <w:rPr>
          <w:rFonts w:ascii="Times New Roman" w:hAnsi="Times New Roman" w:cs="Times New Roman"/>
          <w:sz w:val="24"/>
          <w:szCs w:val="24"/>
        </w:rPr>
        <w:t xml:space="preserve"> </w:t>
      </w:r>
      <w:r w:rsidRPr="00C20211">
        <w:rPr>
          <w:rFonts w:ascii="Times New Roman" w:hAnsi="Times New Roman" w:cs="Times New Roman"/>
          <w:sz w:val="24"/>
          <w:szCs w:val="24"/>
        </w:rPr>
        <w:t>Prijedlog</w:t>
      </w:r>
      <w:r w:rsidR="00B13495" w:rsidRPr="00C20211">
        <w:rPr>
          <w:rFonts w:ascii="Times New Roman" w:hAnsi="Times New Roman" w:cs="Times New Roman"/>
          <w:sz w:val="24"/>
          <w:szCs w:val="24"/>
        </w:rPr>
        <w:t>a</w:t>
      </w:r>
      <w:r w:rsidRPr="00C20211">
        <w:rPr>
          <w:rFonts w:ascii="Times New Roman" w:hAnsi="Times New Roman" w:cs="Times New Roman"/>
          <w:sz w:val="24"/>
          <w:szCs w:val="24"/>
        </w:rPr>
        <w:t xml:space="preserve"> zakona o izmjenama i dopunama Zakona o carinskoj službi (u daljnjem tekstu: Prijedlog zakona), kojim se omogućuje da jedan područni carinski ured može obavljati poslove drugog područnog carinskog ureda, u bitnome na način koji je sukladan normativnom okviru uređenom Zakonom o Poreznoj upravi („Narodne novine“, br. 115/16.</w:t>
      </w:r>
      <w:r w:rsidR="005C010F" w:rsidRPr="00C20211">
        <w:rPr>
          <w:rFonts w:ascii="Times New Roman" w:hAnsi="Times New Roman" w:cs="Times New Roman"/>
          <w:sz w:val="24"/>
          <w:szCs w:val="24"/>
        </w:rPr>
        <w:t xml:space="preserve"> i 98/19.). U carinskom sustavu</w:t>
      </w:r>
      <w:r w:rsidRPr="00C20211">
        <w:rPr>
          <w:rFonts w:ascii="Times New Roman" w:hAnsi="Times New Roman" w:cs="Times New Roman"/>
          <w:sz w:val="24"/>
          <w:szCs w:val="24"/>
        </w:rPr>
        <w:t xml:space="preserve"> </w:t>
      </w:r>
      <w:r w:rsidR="002511BD" w:rsidRPr="00C20211">
        <w:rPr>
          <w:rFonts w:ascii="Times New Roman" w:hAnsi="Times New Roman" w:cs="Times New Roman"/>
          <w:sz w:val="24"/>
          <w:szCs w:val="24"/>
        </w:rPr>
        <w:t xml:space="preserve">mogućnost da jedan područni carinski ured u sistemski postavljenoj mjeri preuzima i provodi poslove drugog područnog carinskog ureda značila bi </w:t>
      </w:r>
      <w:r w:rsidRPr="00C20211">
        <w:rPr>
          <w:rFonts w:ascii="Times New Roman" w:hAnsi="Times New Roman" w:cs="Times New Roman"/>
          <w:sz w:val="24"/>
          <w:szCs w:val="24"/>
        </w:rPr>
        <w:t xml:space="preserve">primjenu dinamičkog modela koji podrazumijeva </w:t>
      </w:r>
      <w:r w:rsidR="002511BD" w:rsidRPr="00C20211">
        <w:rPr>
          <w:rFonts w:ascii="Times New Roman" w:hAnsi="Times New Roman" w:cs="Times New Roman"/>
          <w:sz w:val="24"/>
          <w:szCs w:val="24"/>
        </w:rPr>
        <w:t xml:space="preserve">i osigurava </w:t>
      </w:r>
      <w:r w:rsidRPr="00C20211">
        <w:rPr>
          <w:rFonts w:ascii="Times New Roman" w:hAnsi="Times New Roman" w:cs="Times New Roman"/>
          <w:sz w:val="24"/>
          <w:szCs w:val="24"/>
        </w:rPr>
        <w:t xml:space="preserve">brzu prilagodbu okolnostima koje određuju dinamiku i sadržaj provedbe poslova područnih carinskih ureda i s tim u vezi usmjeravanje angažiranosti konkretnih tehničkih kapaciteta i ljudskih resursa područnih carinskih ureda u skladu s determiniranim potrebama provedbe poslova iz djelokruga Carinske uprave, sve u cilju uspostave i očuvanja ravnoteže kvalitetnijeg, racionalnijeg i učinkovitijeg obavljanja poslova carinskih ureda. Razmatrajući primjere najbolje prakse carinskih tijela drugih država članica Europske unije, takav koncept rada jasno je vidljiv kao standard rada koji kvalitetnije i sveobuhvatnije unaprjeđuje i ubrzava provođenje poslove carinskih ureda, ali istovremeno jača potencijal preventivnog uklanjanja mogućih koruptivnih rizika ili drugih rizika negativnog predznaka ili mogućih nedopuštenih utjecaja u radu tih tijela. </w:t>
      </w:r>
    </w:p>
    <w:bookmarkEnd w:id="0"/>
    <w:p w14:paraId="0B32D5DB" w14:textId="77777777" w:rsidR="005F0D14" w:rsidRPr="00C20211" w:rsidRDefault="005F0D14" w:rsidP="00C92552">
      <w:pPr>
        <w:pStyle w:val="ListParagraph"/>
        <w:spacing w:after="0" w:line="240" w:lineRule="auto"/>
        <w:jc w:val="both"/>
        <w:rPr>
          <w:rFonts w:ascii="Times New Roman" w:eastAsiaTheme="minorEastAsia" w:hAnsi="Times New Roman" w:cs="Times New Roman"/>
          <w:sz w:val="24"/>
          <w:szCs w:val="24"/>
          <w:lang w:eastAsia="hr-HR"/>
        </w:rPr>
      </w:pPr>
    </w:p>
    <w:p w14:paraId="3842F8D8" w14:textId="2F640A56" w:rsidR="00544AB9" w:rsidRPr="00C20211" w:rsidRDefault="00093C63" w:rsidP="00C92552">
      <w:pPr>
        <w:spacing w:after="0" w:line="240" w:lineRule="auto"/>
        <w:ind w:firstLine="705"/>
        <w:jc w:val="both"/>
        <w:rPr>
          <w:rFonts w:ascii="Times New Roman" w:eastAsiaTheme="minorEastAsia" w:hAnsi="Times New Roman" w:cs="Times New Roman"/>
          <w:iCs/>
          <w:sz w:val="24"/>
          <w:szCs w:val="24"/>
          <w:lang w:eastAsia="hr-HR"/>
        </w:rPr>
      </w:pPr>
      <w:r w:rsidRPr="00C20211">
        <w:rPr>
          <w:rFonts w:ascii="Times New Roman" w:eastAsiaTheme="minorEastAsia" w:hAnsi="Times New Roman" w:cs="Times New Roman"/>
          <w:iCs/>
          <w:sz w:val="24"/>
          <w:szCs w:val="24"/>
          <w:lang w:eastAsia="hr-HR"/>
        </w:rPr>
        <w:t xml:space="preserve">Važećim Zakonom, u dijelu u kojem se uređuju posebnosti u pravima, obvezama i odgovornosti carinskih službenika, </w:t>
      </w:r>
      <w:r w:rsidR="00FB3078" w:rsidRPr="00C20211">
        <w:rPr>
          <w:rFonts w:ascii="Times New Roman" w:eastAsiaTheme="minorEastAsia" w:hAnsi="Times New Roman" w:cs="Times New Roman"/>
          <w:iCs/>
          <w:sz w:val="24"/>
          <w:szCs w:val="24"/>
          <w:lang w:eastAsia="hr-HR"/>
        </w:rPr>
        <w:t xml:space="preserve">člankom 70. </w:t>
      </w:r>
      <w:r w:rsidRPr="00C20211">
        <w:rPr>
          <w:rFonts w:ascii="Times New Roman" w:eastAsiaTheme="minorEastAsia" w:hAnsi="Times New Roman" w:cs="Times New Roman"/>
          <w:iCs/>
          <w:sz w:val="24"/>
          <w:szCs w:val="24"/>
          <w:lang w:eastAsia="hr-HR"/>
        </w:rPr>
        <w:t>propisano je da svaka osoba koja je primljena, premještena ili raspoređena u carinsku službu, pod kaznenom i materijalnom odgovornošću daje pisanu izjavu o svom imov</w:t>
      </w:r>
      <w:r w:rsidR="00A85C8A" w:rsidRPr="00C20211">
        <w:rPr>
          <w:rFonts w:ascii="Times New Roman" w:eastAsiaTheme="minorEastAsia" w:hAnsi="Times New Roman" w:cs="Times New Roman"/>
          <w:iCs/>
          <w:sz w:val="24"/>
          <w:szCs w:val="24"/>
          <w:lang w:eastAsia="hr-HR"/>
        </w:rPr>
        <w:t>inskom</w:t>
      </w:r>
      <w:r w:rsidRPr="00C20211">
        <w:rPr>
          <w:rFonts w:ascii="Times New Roman" w:eastAsiaTheme="minorEastAsia" w:hAnsi="Times New Roman" w:cs="Times New Roman"/>
          <w:iCs/>
          <w:sz w:val="24"/>
          <w:szCs w:val="24"/>
          <w:lang w:eastAsia="hr-HR"/>
        </w:rPr>
        <w:t xml:space="preserve"> stanju, imov</w:t>
      </w:r>
      <w:r w:rsidR="00A85C8A" w:rsidRPr="00C20211">
        <w:rPr>
          <w:rFonts w:ascii="Times New Roman" w:eastAsiaTheme="minorEastAsia" w:hAnsi="Times New Roman" w:cs="Times New Roman"/>
          <w:iCs/>
          <w:sz w:val="24"/>
          <w:szCs w:val="24"/>
          <w:lang w:eastAsia="hr-HR"/>
        </w:rPr>
        <w:t>inskom</w:t>
      </w:r>
      <w:r w:rsidRPr="00C20211">
        <w:rPr>
          <w:rFonts w:ascii="Times New Roman" w:eastAsiaTheme="minorEastAsia" w:hAnsi="Times New Roman" w:cs="Times New Roman"/>
          <w:iCs/>
          <w:sz w:val="24"/>
          <w:szCs w:val="24"/>
          <w:lang w:eastAsia="hr-HR"/>
        </w:rPr>
        <w:t xml:space="preserve"> stanju svoje uže obitelji te pisanu izjavu o suglasnosti za provjeru vjerodostojnosti podataka iz izjave</w:t>
      </w:r>
      <w:r w:rsidR="00413536" w:rsidRPr="00C20211">
        <w:rPr>
          <w:rFonts w:ascii="Times New Roman" w:eastAsiaTheme="minorEastAsia" w:hAnsi="Times New Roman" w:cs="Times New Roman"/>
          <w:iCs/>
          <w:sz w:val="24"/>
          <w:szCs w:val="24"/>
          <w:lang w:eastAsia="hr-HR"/>
        </w:rPr>
        <w:t>, za koje je izjave propisano pohranjivanje u osobnom očevidniku</w:t>
      </w:r>
      <w:r w:rsidR="002E4897" w:rsidRPr="00C20211">
        <w:rPr>
          <w:rFonts w:ascii="Times New Roman" w:eastAsiaTheme="minorEastAsia" w:hAnsi="Times New Roman" w:cs="Times New Roman"/>
          <w:iCs/>
          <w:sz w:val="24"/>
          <w:szCs w:val="24"/>
          <w:lang w:eastAsia="hr-HR"/>
        </w:rPr>
        <w:t xml:space="preserve"> carinskog</w:t>
      </w:r>
      <w:r w:rsidR="00413536" w:rsidRPr="00C20211">
        <w:rPr>
          <w:rFonts w:ascii="Times New Roman" w:eastAsiaTheme="minorEastAsia" w:hAnsi="Times New Roman" w:cs="Times New Roman"/>
          <w:iCs/>
          <w:sz w:val="24"/>
          <w:szCs w:val="24"/>
          <w:lang w:eastAsia="hr-HR"/>
        </w:rPr>
        <w:t xml:space="preserve"> službenika.</w:t>
      </w:r>
      <w:r w:rsidRPr="00C20211">
        <w:rPr>
          <w:rFonts w:ascii="Times New Roman" w:eastAsiaTheme="minorEastAsia" w:hAnsi="Times New Roman" w:cs="Times New Roman"/>
          <w:iCs/>
          <w:sz w:val="24"/>
          <w:szCs w:val="24"/>
          <w:lang w:eastAsia="hr-HR"/>
        </w:rPr>
        <w:t xml:space="preserve"> </w:t>
      </w:r>
      <w:r w:rsidR="00BA1DB1" w:rsidRPr="00C20211">
        <w:rPr>
          <w:rFonts w:ascii="Times New Roman" w:eastAsiaTheme="minorEastAsia" w:hAnsi="Times New Roman" w:cs="Times New Roman"/>
          <w:iCs/>
          <w:sz w:val="24"/>
          <w:szCs w:val="24"/>
          <w:lang w:eastAsia="hr-HR"/>
        </w:rPr>
        <w:t xml:space="preserve">Carinska uprava zahtijeva provedbu ove obveze zakonito i osnovano, osiguravajući time redovito izvršavanje poslova svog propisanog djelokruga rada. </w:t>
      </w:r>
      <w:r w:rsidR="00413536" w:rsidRPr="00C20211">
        <w:rPr>
          <w:rFonts w:ascii="Times New Roman" w:eastAsiaTheme="minorEastAsia" w:hAnsi="Times New Roman" w:cs="Times New Roman"/>
          <w:iCs/>
          <w:sz w:val="24"/>
          <w:szCs w:val="24"/>
          <w:lang w:eastAsia="hr-HR"/>
        </w:rPr>
        <w:t xml:space="preserve">U provedbi ove propisane obveze uočen je niz problema zbog nedostatnosti </w:t>
      </w:r>
      <w:r w:rsidR="005042FA" w:rsidRPr="00C20211">
        <w:rPr>
          <w:rFonts w:ascii="Times New Roman" w:eastAsiaTheme="minorEastAsia" w:hAnsi="Times New Roman" w:cs="Times New Roman"/>
          <w:iCs/>
          <w:sz w:val="24"/>
          <w:szCs w:val="24"/>
          <w:lang w:eastAsia="hr-HR"/>
        </w:rPr>
        <w:t>načina provedbe ove obveze, što se primarno ogleda u činjenici ne</w:t>
      </w:r>
      <w:r w:rsidR="00413536" w:rsidRPr="00C20211">
        <w:rPr>
          <w:rFonts w:ascii="Times New Roman" w:eastAsiaTheme="minorEastAsia" w:hAnsi="Times New Roman" w:cs="Times New Roman"/>
          <w:iCs/>
          <w:sz w:val="24"/>
          <w:szCs w:val="24"/>
          <w:lang w:eastAsia="hr-HR"/>
        </w:rPr>
        <w:t>propisanog opsega podataka koji mora biti obuhvaćen podnesenom izjavom</w:t>
      </w:r>
      <w:r w:rsidR="005042FA" w:rsidRPr="00C20211">
        <w:rPr>
          <w:rFonts w:ascii="Times New Roman" w:eastAsiaTheme="minorEastAsia" w:hAnsi="Times New Roman" w:cs="Times New Roman"/>
          <w:iCs/>
          <w:sz w:val="24"/>
          <w:szCs w:val="24"/>
          <w:lang w:eastAsia="hr-HR"/>
        </w:rPr>
        <w:t xml:space="preserve">. </w:t>
      </w:r>
      <w:r w:rsidR="002F2AFD" w:rsidRPr="00C20211">
        <w:rPr>
          <w:rFonts w:ascii="Times New Roman" w:eastAsiaTheme="minorEastAsia" w:hAnsi="Times New Roman" w:cs="Times New Roman"/>
          <w:iCs/>
          <w:sz w:val="24"/>
          <w:szCs w:val="24"/>
          <w:lang w:eastAsia="hr-HR"/>
        </w:rPr>
        <w:t>Po prirodi provedbe svojih poslova i radnih zadataka carinska služb</w:t>
      </w:r>
      <w:r w:rsidR="007C113C" w:rsidRPr="00C20211">
        <w:rPr>
          <w:rFonts w:ascii="Times New Roman" w:eastAsiaTheme="minorEastAsia" w:hAnsi="Times New Roman" w:cs="Times New Roman"/>
          <w:iCs/>
          <w:sz w:val="24"/>
          <w:szCs w:val="24"/>
          <w:lang w:eastAsia="hr-HR"/>
        </w:rPr>
        <w:t>a</w:t>
      </w:r>
      <w:r w:rsidR="002F2AFD" w:rsidRPr="00C20211">
        <w:rPr>
          <w:rFonts w:ascii="Times New Roman" w:eastAsiaTheme="minorEastAsia" w:hAnsi="Times New Roman" w:cs="Times New Roman"/>
          <w:iCs/>
          <w:sz w:val="24"/>
          <w:szCs w:val="24"/>
          <w:lang w:eastAsia="hr-HR"/>
        </w:rPr>
        <w:t xml:space="preserve"> je izrazito visoko izložena konkretnim oblicima i vrstama svih koruptivnih rizika i pojavnosti te je krajnje ne</w:t>
      </w:r>
      <w:r w:rsidR="002F2AFD" w:rsidRPr="00C20211">
        <w:rPr>
          <w:rFonts w:ascii="Times New Roman" w:eastAsiaTheme="minorEastAsia" w:hAnsi="Times New Roman" w:cs="Times New Roman"/>
          <w:iCs/>
          <w:sz w:val="24"/>
          <w:szCs w:val="24"/>
          <w:lang w:eastAsia="hr-HR"/>
        </w:rPr>
        <w:lastRenderedPageBreak/>
        <w:t xml:space="preserve">prihvatljivo </w:t>
      </w:r>
      <w:r w:rsidR="005C010F" w:rsidRPr="00C20211">
        <w:rPr>
          <w:rFonts w:ascii="Times New Roman" w:eastAsiaTheme="minorEastAsia" w:hAnsi="Times New Roman" w:cs="Times New Roman"/>
          <w:iCs/>
          <w:sz w:val="24"/>
          <w:szCs w:val="24"/>
          <w:lang w:eastAsia="hr-HR"/>
        </w:rPr>
        <w:t xml:space="preserve">da je </w:t>
      </w:r>
      <w:r w:rsidR="00C92552" w:rsidRPr="00C20211">
        <w:rPr>
          <w:rFonts w:ascii="Times New Roman" w:eastAsiaTheme="minorEastAsia" w:hAnsi="Times New Roman" w:cs="Times New Roman"/>
          <w:iCs/>
          <w:sz w:val="24"/>
          <w:szCs w:val="24"/>
          <w:lang w:eastAsia="hr-HR"/>
        </w:rPr>
        <w:t xml:space="preserve">u provedbi ove obveze uočeno </w:t>
      </w:r>
      <w:r w:rsidR="002F2AFD" w:rsidRPr="00C20211">
        <w:rPr>
          <w:rFonts w:ascii="Times New Roman" w:eastAsiaTheme="minorEastAsia" w:hAnsi="Times New Roman" w:cs="Times New Roman"/>
          <w:iCs/>
          <w:sz w:val="24"/>
          <w:szCs w:val="24"/>
          <w:lang w:eastAsia="hr-HR"/>
        </w:rPr>
        <w:t>odbijanje davanja izjave o imov</w:t>
      </w:r>
      <w:r w:rsidR="00A85C8A" w:rsidRPr="00C20211">
        <w:rPr>
          <w:rFonts w:ascii="Times New Roman" w:eastAsiaTheme="minorEastAsia" w:hAnsi="Times New Roman" w:cs="Times New Roman"/>
          <w:iCs/>
          <w:sz w:val="24"/>
          <w:szCs w:val="24"/>
          <w:lang w:eastAsia="hr-HR"/>
        </w:rPr>
        <w:t>inskom</w:t>
      </w:r>
      <w:r w:rsidR="002F2AFD" w:rsidRPr="00C20211">
        <w:rPr>
          <w:rFonts w:ascii="Times New Roman" w:eastAsiaTheme="minorEastAsia" w:hAnsi="Times New Roman" w:cs="Times New Roman"/>
          <w:iCs/>
          <w:sz w:val="24"/>
          <w:szCs w:val="24"/>
          <w:lang w:eastAsia="hr-HR"/>
        </w:rPr>
        <w:t xml:space="preserve"> stanju ili davanja iste s </w:t>
      </w:r>
      <w:r w:rsidR="00FB3078" w:rsidRPr="00C20211">
        <w:rPr>
          <w:rFonts w:ascii="Times New Roman" w:eastAsiaTheme="minorEastAsia" w:hAnsi="Times New Roman" w:cs="Times New Roman"/>
          <w:iCs/>
          <w:sz w:val="24"/>
          <w:szCs w:val="24"/>
          <w:lang w:eastAsia="hr-HR"/>
        </w:rPr>
        <w:t xml:space="preserve">netočnim ili nepotpunim </w:t>
      </w:r>
      <w:r w:rsidR="002F2AFD" w:rsidRPr="00C20211">
        <w:rPr>
          <w:rFonts w:ascii="Times New Roman" w:eastAsiaTheme="minorEastAsia" w:hAnsi="Times New Roman" w:cs="Times New Roman"/>
          <w:iCs/>
          <w:sz w:val="24"/>
          <w:szCs w:val="24"/>
          <w:lang w:eastAsia="hr-HR"/>
        </w:rPr>
        <w:t xml:space="preserve">podacima, što </w:t>
      </w:r>
      <w:r w:rsidR="00C92552" w:rsidRPr="00C20211">
        <w:rPr>
          <w:rFonts w:ascii="Times New Roman" w:eastAsiaTheme="minorEastAsia" w:hAnsi="Times New Roman" w:cs="Times New Roman"/>
          <w:iCs/>
          <w:sz w:val="24"/>
          <w:szCs w:val="24"/>
          <w:lang w:eastAsia="hr-HR"/>
        </w:rPr>
        <w:t>u bitnom</w:t>
      </w:r>
      <w:r w:rsidR="009B31E1">
        <w:rPr>
          <w:rFonts w:ascii="Times New Roman" w:eastAsiaTheme="minorEastAsia" w:hAnsi="Times New Roman" w:cs="Times New Roman"/>
          <w:iCs/>
          <w:sz w:val="24"/>
          <w:szCs w:val="24"/>
          <w:lang w:eastAsia="hr-HR"/>
        </w:rPr>
        <w:t>e</w:t>
      </w:r>
      <w:r w:rsidR="00C92552" w:rsidRPr="00C20211">
        <w:rPr>
          <w:rFonts w:ascii="Times New Roman" w:eastAsiaTheme="minorEastAsia" w:hAnsi="Times New Roman" w:cs="Times New Roman"/>
          <w:iCs/>
          <w:sz w:val="24"/>
          <w:szCs w:val="24"/>
          <w:lang w:eastAsia="hr-HR"/>
        </w:rPr>
        <w:t xml:space="preserve"> </w:t>
      </w:r>
      <w:r w:rsidR="002F2AFD" w:rsidRPr="00C20211">
        <w:rPr>
          <w:rFonts w:ascii="Times New Roman" w:eastAsiaTheme="minorEastAsia" w:hAnsi="Times New Roman" w:cs="Times New Roman"/>
          <w:iCs/>
          <w:sz w:val="24"/>
          <w:szCs w:val="24"/>
          <w:lang w:eastAsia="hr-HR"/>
        </w:rPr>
        <w:t>može biti jasan i konkretan pokazatelj eventualnog postojanja odnosno ostvarenja upitnog financijskog interesa</w:t>
      </w:r>
      <w:r w:rsidR="00C92552" w:rsidRPr="00C20211">
        <w:rPr>
          <w:rFonts w:ascii="Times New Roman" w:eastAsiaTheme="minorEastAsia" w:hAnsi="Times New Roman" w:cs="Times New Roman"/>
          <w:iCs/>
          <w:sz w:val="24"/>
          <w:szCs w:val="24"/>
          <w:lang w:eastAsia="hr-HR"/>
        </w:rPr>
        <w:t>.</w:t>
      </w:r>
      <w:r w:rsidR="002F2AFD" w:rsidRPr="00C20211">
        <w:rPr>
          <w:rFonts w:ascii="Times New Roman" w:eastAsiaTheme="minorEastAsia" w:hAnsi="Times New Roman" w:cs="Times New Roman"/>
          <w:iCs/>
          <w:sz w:val="24"/>
          <w:szCs w:val="24"/>
          <w:lang w:eastAsia="hr-HR"/>
        </w:rPr>
        <w:t xml:space="preserve"> </w:t>
      </w:r>
      <w:r w:rsidR="00B13495" w:rsidRPr="00C20211">
        <w:rPr>
          <w:rFonts w:ascii="Times New Roman" w:eastAsiaTheme="minorEastAsia" w:hAnsi="Times New Roman" w:cs="Times New Roman"/>
          <w:iCs/>
          <w:sz w:val="24"/>
          <w:szCs w:val="24"/>
          <w:lang w:eastAsia="hr-HR"/>
        </w:rPr>
        <w:t xml:space="preserve">Člankom 2. </w:t>
      </w:r>
      <w:r w:rsidR="005042FA" w:rsidRPr="00C20211">
        <w:rPr>
          <w:rFonts w:ascii="Times New Roman" w:eastAsiaTheme="minorEastAsia" w:hAnsi="Times New Roman" w:cs="Times New Roman"/>
          <w:iCs/>
          <w:sz w:val="24"/>
          <w:szCs w:val="24"/>
          <w:lang w:eastAsia="hr-HR"/>
        </w:rPr>
        <w:t>Prijedlog</w:t>
      </w:r>
      <w:r w:rsidR="00B13495" w:rsidRPr="00C20211">
        <w:rPr>
          <w:rFonts w:ascii="Times New Roman" w:eastAsiaTheme="minorEastAsia" w:hAnsi="Times New Roman" w:cs="Times New Roman"/>
          <w:iCs/>
          <w:sz w:val="24"/>
          <w:szCs w:val="24"/>
          <w:lang w:eastAsia="hr-HR"/>
        </w:rPr>
        <w:t>a</w:t>
      </w:r>
      <w:r w:rsidR="005042FA" w:rsidRPr="00C20211">
        <w:rPr>
          <w:rFonts w:ascii="Times New Roman" w:eastAsiaTheme="minorEastAsia" w:hAnsi="Times New Roman" w:cs="Times New Roman"/>
          <w:iCs/>
          <w:sz w:val="24"/>
          <w:szCs w:val="24"/>
          <w:lang w:eastAsia="hr-HR"/>
        </w:rPr>
        <w:t xml:space="preserve"> zakona predlaže se </w:t>
      </w:r>
      <w:r w:rsidR="00B464F1" w:rsidRPr="00C20211">
        <w:rPr>
          <w:rFonts w:ascii="Times New Roman" w:eastAsiaTheme="minorEastAsia" w:hAnsi="Times New Roman" w:cs="Times New Roman"/>
          <w:iCs/>
          <w:sz w:val="24"/>
          <w:szCs w:val="24"/>
          <w:lang w:eastAsia="hr-HR"/>
        </w:rPr>
        <w:t xml:space="preserve">pravno preciznije i jasnije urediti </w:t>
      </w:r>
      <w:r w:rsidR="005042FA" w:rsidRPr="00C20211">
        <w:rPr>
          <w:rFonts w:ascii="Times New Roman" w:eastAsiaTheme="minorEastAsia" w:hAnsi="Times New Roman" w:cs="Times New Roman"/>
          <w:iCs/>
          <w:sz w:val="24"/>
          <w:szCs w:val="24"/>
          <w:lang w:eastAsia="hr-HR"/>
        </w:rPr>
        <w:t xml:space="preserve">ispunjenje ove zakonske obveze </w:t>
      </w:r>
      <w:r w:rsidR="00544AB9" w:rsidRPr="00C20211">
        <w:rPr>
          <w:rFonts w:ascii="Times New Roman" w:eastAsiaTheme="minorEastAsia" w:hAnsi="Times New Roman" w:cs="Times New Roman"/>
          <w:iCs/>
          <w:sz w:val="24"/>
          <w:szCs w:val="24"/>
          <w:lang w:eastAsia="hr-HR"/>
        </w:rPr>
        <w:t>propisivanjem načina podnošenja izjave i za istu potrebnih podataka, u opsegu koji je primjeren, relevantan i ograničen na ono što je nužno u odnosu na svrh</w:t>
      </w:r>
      <w:r w:rsidR="00B13495" w:rsidRPr="00C20211">
        <w:rPr>
          <w:rFonts w:ascii="Times New Roman" w:eastAsiaTheme="minorEastAsia" w:hAnsi="Times New Roman" w:cs="Times New Roman"/>
          <w:iCs/>
          <w:sz w:val="24"/>
          <w:szCs w:val="24"/>
          <w:lang w:eastAsia="hr-HR"/>
        </w:rPr>
        <w:t xml:space="preserve">u za koju se izjava podnosi, </w:t>
      </w:r>
      <w:r w:rsidR="00BA1DB1" w:rsidRPr="00C20211">
        <w:rPr>
          <w:rFonts w:ascii="Times New Roman" w:eastAsiaTheme="minorEastAsia" w:hAnsi="Times New Roman" w:cs="Times New Roman"/>
          <w:iCs/>
          <w:sz w:val="24"/>
          <w:szCs w:val="24"/>
          <w:lang w:eastAsia="hr-HR"/>
        </w:rPr>
        <w:t>te</w:t>
      </w:r>
      <w:r w:rsidR="00544AB9" w:rsidRPr="00C20211">
        <w:rPr>
          <w:rFonts w:ascii="Times New Roman" w:eastAsiaTheme="minorEastAsia" w:hAnsi="Times New Roman" w:cs="Times New Roman"/>
          <w:iCs/>
          <w:sz w:val="24"/>
          <w:szCs w:val="24"/>
          <w:lang w:eastAsia="hr-HR"/>
        </w:rPr>
        <w:t xml:space="preserve"> propisivanjem pravnih posljedica</w:t>
      </w:r>
      <w:r w:rsidR="005042FA" w:rsidRPr="00C20211">
        <w:rPr>
          <w:rFonts w:ascii="Times New Roman" w:eastAsiaTheme="minorEastAsia" w:hAnsi="Times New Roman" w:cs="Times New Roman"/>
          <w:iCs/>
          <w:sz w:val="24"/>
          <w:szCs w:val="24"/>
          <w:lang w:eastAsia="hr-HR"/>
        </w:rPr>
        <w:t xml:space="preserve"> neispunjenja obveze</w:t>
      </w:r>
      <w:r w:rsidR="00544AB9" w:rsidRPr="00C20211">
        <w:rPr>
          <w:rFonts w:ascii="Times New Roman" w:eastAsiaTheme="minorEastAsia" w:hAnsi="Times New Roman" w:cs="Times New Roman"/>
          <w:iCs/>
          <w:sz w:val="24"/>
          <w:szCs w:val="24"/>
          <w:lang w:eastAsia="hr-HR"/>
        </w:rPr>
        <w:t xml:space="preserve">. </w:t>
      </w:r>
      <w:r w:rsidR="00BA1DB1" w:rsidRPr="00C20211">
        <w:rPr>
          <w:rFonts w:ascii="Times New Roman" w:eastAsiaTheme="minorEastAsia" w:hAnsi="Times New Roman" w:cs="Times New Roman"/>
          <w:iCs/>
          <w:sz w:val="24"/>
          <w:szCs w:val="24"/>
          <w:lang w:eastAsia="hr-HR"/>
        </w:rPr>
        <w:t xml:space="preserve">Predloženim normativnim rješenjem se </w:t>
      </w:r>
      <w:r w:rsidR="00544AB9" w:rsidRPr="00C20211">
        <w:rPr>
          <w:rFonts w:ascii="Times New Roman" w:eastAsiaTheme="minorEastAsia" w:hAnsi="Times New Roman" w:cs="Times New Roman"/>
          <w:iCs/>
          <w:sz w:val="24"/>
          <w:szCs w:val="24"/>
          <w:lang w:eastAsia="hr-HR"/>
        </w:rPr>
        <w:t>u cjelini, nuž</w:t>
      </w:r>
      <w:r w:rsidR="00BA1DB1" w:rsidRPr="00C20211">
        <w:rPr>
          <w:rFonts w:ascii="Times New Roman" w:eastAsiaTheme="minorEastAsia" w:hAnsi="Times New Roman" w:cs="Times New Roman"/>
          <w:iCs/>
          <w:sz w:val="24"/>
          <w:szCs w:val="24"/>
          <w:lang w:eastAsia="hr-HR"/>
        </w:rPr>
        <w:t>no</w:t>
      </w:r>
      <w:r w:rsidR="00544AB9" w:rsidRPr="00C20211">
        <w:rPr>
          <w:rFonts w:ascii="Times New Roman" w:eastAsiaTheme="minorEastAsia" w:hAnsi="Times New Roman" w:cs="Times New Roman"/>
          <w:iCs/>
          <w:sz w:val="24"/>
          <w:szCs w:val="24"/>
          <w:lang w:eastAsia="hr-HR"/>
        </w:rPr>
        <w:t xml:space="preserve"> i priklad</w:t>
      </w:r>
      <w:r w:rsidR="00BA1DB1" w:rsidRPr="00C20211">
        <w:rPr>
          <w:rFonts w:ascii="Times New Roman" w:eastAsiaTheme="minorEastAsia" w:hAnsi="Times New Roman" w:cs="Times New Roman"/>
          <w:iCs/>
          <w:sz w:val="24"/>
          <w:szCs w:val="24"/>
          <w:lang w:eastAsia="hr-HR"/>
        </w:rPr>
        <w:t>no</w:t>
      </w:r>
      <w:r w:rsidR="00544AB9" w:rsidRPr="00C20211">
        <w:rPr>
          <w:rFonts w:ascii="Times New Roman" w:eastAsiaTheme="minorEastAsia" w:hAnsi="Times New Roman" w:cs="Times New Roman"/>
          <w:iCs/>
          <w:sz w:val="24"/>
          <w:szCs w:val="24"/>
          <w:lang w:eastAsia="hr-HR"/>
        </w:rPr>
        <w:t xml:space="preserve"> uređ</w:t>
      </w:r>
      <w:r w:rsidR="00BA1DB1" w:rsidRPr="00C20211">
        <w:rPr>
          <w:rFonts w:ascii="Times New Roman" w:eastAsiaTheme="minorEastAsia" w:hAnsi="Times New Roman" w:cs="Times New Roman"/>
          <w:iCs/>
          <w:sz w:val="24"/>
          <w:szCs w:val="24"/>
          <w:lang w:eastAsia="hr-HR"/>
        </w:rPr>
        <w:t>uje</w:t>
      </w:r>
      <w:r w:rsidR="00544AB9" w:rsidRPr="00C20211">
        <w:rPr>
          <w:rFonts w:ascii="Times New Roman" w:eastAsiaTheme="minorEastAsia" w:hAnsi="Times New Roman" w:cs="Times New Roman"/>
          <w:iCs/>
          <w:sz w:val="24"/>
          <w:szCs w:val="24"/>
          <w:lang w:eastAsia="hr-HR"/>
        </w:rPr>
        <w:t xml:space="preserve"> pitanj</w:t>
      </w:r>
      <w:r w:rsidR="00BA1DB1" w:rsidRPr="00C20211">
        <w:rPr>
          <w:rFonts w:ascii="Times New Roman" w:eastAsiaTheme="minorEastAsia" w:hAnsi="Times New Roman" w:cs="Times New Roman"/>
          <w:iCs/>
          <w:sz w:val="24"/>
          <w:szCs w:val="24"/>
          <w:lang w:eastAsia="hr-HR"/>
        </w:rPr>
        <w:t>e</w:t>
      </w:r>
      <w:r w:rsidR="00544AB9" w:rsidRPr="00C20211">
        <w:rPr>
          <w:rFonts w:ascii="Times New Roman" w:eastAsiaTheme="minorEastAsia" w:hAnsi="Times New Roman" w:cs="Times New Roman"/>
          <w:iCs/>
          <w:sz w:val="24"/>
          <w:szCs w:val="24"/>
          <w:lang w:eastAsia="hr-HR"/>
        </w:rPr>
        <w:t xml:space="preserve"> ispunjavanja obveze davanja </w:t>
      </w:r>
      <w:r w:rsidR="00BA1DB1" w:rsidRPr="00C20211">
        <w:rPr>
          <w:rFonts w:ascii="Times New Roman" w:eastAsiaTheme="minorEastAsia" w:hAnsi="Times New Roman" w:cs="Times New Roman"/>
          <w:iCs/>
          <w:sz w:val="24"/>
          <w:szCs w:val="24"/>
          <w:lang w:eastAsia="hr-HR"/>
        </w:rPr>
        <w:t xml:space="preserve">izjave o </w:t>
      </w:r>
      <w:r w:rsidR="00B32F54" w:rsidRPr="00C20211">
        <w:rPr>
          <w:rFonts w:ascii="Times New Roman" w:eastAsiaTheme="minorEastAsia" w:hAnsi="Times New Roman" w:cs="Times New Roman"/>
          <w:iCs/>
          <w:sz w:val="24"/>
          <w:szCs w:val="24"/>
          <w:lang w:eastAsia="hr-HR"/>
        </w:rPr>
        <w:t xml:space="preserve">imovinskom </w:t>
      </w:r>
      <w:r w:rsidR="007C113C" w:rsidRPr="00C20211">
        <w:rPr>
          <w:rFonts w:ascii="Times New Roman" w:eastAsiaTheme="minorEastAsia" w:hAnsi="Times New Roman" w:cs="Times New Roman"/>
          <w:iCs/>
          <w:sz w:val="24"/>
          <w:szCs w:val="24"/>
          <w:lang w:eastAsia="hr-HR"/>
        </w:rPr>
        <w:t>stanju</w:t>
      </w:r>
      <w:r w:rsidR="00544AB9" w:rsidRPr="00C20211">
        <w:rPr>
          <w:rFonts w:ascii="Times New Roman" w:eastAsiaTheme="minorEastAsia" w:hAnsi="Times New Roman" w:cs="Times New Roman"/>
          <w:iCs/>
          <w:sz w:val="24"/>
          <w:szCs w:val="24"/>
          <w:lang w:eastAsia="hr-HR"/>
        </w:rPr>
        <w:t xml:space="preserve"> </w:t>
      </w:r>
      <w:r w:rsidR="00EA135F" w:rsidRPr="00C20211">
        <w:rPr>
          <w:rFonts w:ascii="Times New Roman" w:eastAsiaTheme="minorEastAsia" w:hAnsi="Times New Roman" w:cs="Times New Roman"/>
          <w:iCs/>
          <w:sz w:val="24"/>
          <w:szCs w:val="24"/>
          <w:lang w:eastAsia="hr-HR"/>
        </w:rPr>
        <w:t xml:space="preserve">koje je </w:t>
      </w:r>
      <w:r w:rsidR="005B16EC" w:rsidRPr="00C20211">
        <w:rPr>
          <w:rFonts w:ascii="Times New Roman" w:eastAsiaTheme="minorEastAsia" w:hAnsi="Times New Roman" w:cs="Times New Roman"/>
          <w:iCs/>
          <w:sz w:val="24"/>
          <w:szCs w:val="24"/>
          <w:lang w:eastAsia="hr-HR"/>
        </w:rPr>
        <w:t xml:space="preserve">pitanje od izuzetnog značaja </w:t>
      </w:r>
      <w:r w:rsidR="00FA60F3" w:rsidRPr="00C20211">
        <w:rPr>
          <w:rFonts w:ascii="Times New Roman" w:eastAsiaTheme="minorEastAsia" w:hAnsi="Times New Roman" w:cs="Times New Roman"/>
          <w:iCs/>
          <w:sz w:val="24"/>
          <w:szCs w:val="24"/>
          <w:lang w:eastAsia="hr-HR"/>
        </w:rPr>
        <w:t xml:space="preserve">u cjelini provedbe </w:t>
      </w:r>
      <w:r w:rsidR="005B16EC" w:rsidRPr="00C20211">
        <w:rPr>
          <w:rFonts w:ascii="Times New Roman" w:eastAsiaTheme="minorEastAsia" w:hAnsi="Times New Roman" w:cs="Times New Roman"/>
          <w:iCs/>
          <w:sz w:val="24"/>
          <w:szCs w:val="24"/>
          <w:lang w:eastAsia="hr-HR"/>
        </w:rPr>
        <w:t xml:space="preserve">antikoruptivnih mjera </w:t>
      </w:r>
      <w:r w:rsidR="00FA60F3" w:rsidRPr="00C20211">
        <w:rPr>
          <w:rFonts w:ascii="Times New Roman" w:eastAsiaTheme="minorEastAsia" w:hAnsi="Times New Roman" w:cs="Times New Roman"/>
          <w:iCs/>
          <w:sz w:val="24"/>
          <w:szCs w:val="24"/>
          <w:lang w:eastAsia="hr-HR"/>
        </w:rPr>
        <w:t xml:space="preserve">i </w:t>
      </w:r>
      <w:r w:rsidR="005B16EC" w:rsidRPr="00C20211">
        <w:rPr>
          <w:rFonts w:ascii="Times New Roman" w:eastAsiaTheme="minorEastAsia" w:hAnsi="Times New Roman" w:cs="Times New Roman"/>
          <w:iCs/>
          <w:sz w:val="24"/>
          <w:szCs w:val="24"/>
          <w:lang w:eastAsia="hr-HR"/>
        </w:rPr>
        <w:t xml:space="preserve">svih nužnih i dužnih radnji koje Carinska uprava poduzima usmjereno sprječavanju i suzbijanju </w:t>
      </w:r>
      <w:r w:rsidR="00EA135F" w:rsidRPr="00C20211">
        <w:rPr>
          <w:rFonts w:ascii="Times New Roman" w:eastAsiaTheme="minorEastAsia" w:hAnsi="Times New Roman" w:cs="Times New Roman"/>
          <w:iCs/>
          <w:sz w:val="24"/>
          <w:szCs w:val="24"/>
          <w:lang w:eastAsia="hr-HR"/>
        </w:rPr>
        <w:t xml:space="preserve">prostora </w:t>
      </w:r>
      <w:r w:rsidR="005B16EC" w:rsidRPr="00C20211">
        <w:rPr>
          <w:rFonts w:ascii="Times New Roman" w:eastAsiaTheme="minorEastAsia" w:hAnsi="Times New Roman" w:cs="Times New Roman"/>
          <w:iCs/>
          <w:sz w:val="24"/>
          <w:szCs w:val="24"/>
          <w:lang w:eastAsia="hr-HR"/>
        </w:rPr>
        <w:t>korupcije</w:t>
      </w:r>
      <w:r w:rsidR="00EA135F" w:rsidRPr="00C20211">
        <w:rPr>
          <w:rFonts w:ascii="Times New Roman" w:eastAsiaTheme="minorEastAsia" w:hAnsi="Times New Roman" w:cs="Times New Roman"/>
          <w:iCs/>
          <w:sz w:val="24"/>
          <w:szCs w:val="24"/>
          <w:lang w:eastAsia="hr-HR"/>
        </w:rPr>
        <w:t xml:space="preserve">, </w:t>
      </w:r>
      <w:r w:rsidR="005B16EC" w:rsidRPr="00C20211">
        <w:rPr>
          <w:rFonts w:ascii="Times New Roman" w:eastAsiaTheme="minorEastAsia" w:hAnsi="Times New Roman" w:cs="Times New Roman"/>
          <w:iCs/>
          <w:sz w:val="24"/>
          <w:szCs w:val="24"/>
          <w:lang w:eastAsia="hr-HR"/>
        </w:rPr>
        <w:t xml:space="preserve">sukladno jasno postavljenim i sveobuhvatnim pravnim antikoruptivnim okvirom i strateškim dokumentima tog područja, što uključuje Strategiju sprječavanja korupcije za razdoblje od 2021. </w:t>
      </w:r>
      <w:r w:rsidR="00FA60F3" w:rsidRPr="00C20211">
        <w:rPr>
          <w:rFonts w:ascii="Times New Roman" w:eastAsiaTheme="minorEastAsia" w:hAnsi="Times New Roman" w:cs="Times New Roman"/>
          <w:iCs/>
          <w:sz w:val="24"/>
          <w:szCs w:val="24"/>
          <w:lang w:eastAsia="hr-HR"/>
        </w:rPr>
        <w:t>do 2030. godine</w:t>
      </w:r>
      <w:r w:rsidR="00EA135F" w:rsidRPr="00C20211">
        <w:rPr>
          <w:rFonts w:ascii="Times New Roman" w:eastAsiaTheme="minorEastAsia" w:hAnsi="Times New Roman" w:cs="Times New Roman"/>
          <w:iCs/>
          <w:sz w:val="24"/>
          <w:szCs w:val="24"/>
          <w:lang w:eastAsia="hr-HR"/>
        </w:rPr>
        <w:t xml:space="preserve"> (</w:t>
      </w:r>
      <w:r w:rsidR="00FA60F3" w:rsidRPr="00C20211">
        <w:rPr>
          <w:rFonts w:ascii="Times New Roman" w:eastAsiaTheme="minorEastAsia" w:hAnsi="Times New Roman" w:cs="Times New Roman"/>
          <w:iCs/>
          <w:sz w:val="24"/>
          <w:szCs w:val="24"/>
          <w:lang w:eastAsia="hr-HR"/>
        </w:rPr>
        <w:t>„Narodne novine“, br</w:t>
      </w:r>
      <w:r w:rsidR="009B31E1">
        <w:rPr>
          <w:rFonts w:ascii="Times New Roman" w:eastAsiaTheme="minorEastAsia" w:hAnsi="Times New Roman" w:cs="Times New Roman"/>
          <w:iCs/>
          <w:sz w:val="24"/>
          <w:szCs w:val="24"/>
          <w:lang w:eastAsia="hr-HR"/>
        </w:rPr>
        <w:t>oj 1</w:t>
      </w:r>
      <w:r w:rsidR="00FA60F3" w:rsidRPr="00C20211">
        <w:rPr>
          <w:rFonts w:ascii="Times New Roman" w:eastAsiaTheme="minorEastAsia" w:hAnsi="Times New Roman" w:cs="Times New Roman"/>
          <w:iCs/>
          <w:sz w:val="24"/>
          <w:szCs w:val="24"/>
          <w:lang w:eastAsia="hr-HR"/>
        </w:rPr>
        <w:t>20/21.)</w:t>
      </w:r>
      <w:r w:rsidR="00EA135F" w:rsidRPr="00C20211">
        <w:rPr>
          <w:rFonts w:ascii="Times New Roman" w:eastAsiaTheme="minorEastAsia" w:hAnsi="Times New Roman" w:cs="Times New Roman"/>
          <w:iCs/>
          <w:sz w:val="24"/>
          <w:szCs w:val="24"/>
          <w:lang w:eastAsia="hr-HR"/>
        </w:rPr>
        <w:t xml:space="preserve">.  </w:t>
      </w:r>
    </w:p>
    <w:p w14:paraId="7C51387A" w14:textId="77777777" w:rsidR="00841D29" w:rsidRPr="00C20211" w:rsidRDefault="00841D29" w:rsidP="007935E8">
      <w:pPr>
        <w:spacing w:after="0" w:line="240" w:lineRule="auto"/>
        <w:ind w:firstLine="708"/>
        <w:jc w:val="both"/>
        <w:rPr>
          <w:rFonts w:ascii="Times New Roman" w:eastAsiaTheme="minorEastAsia" w:hAnsi="Times New Roman" w:cs="Times New Roman"/>
          <w:sz w:val="24"/>
          <w:szCs w:val="24"/>
          <w:lang w:eastAsia="hr-HR"/>
        </w:rPr>
      </w:pPr>
      <w:bookmarkStart w:id="1" w:name="_Hlk128143640"/>
    </w:p>
    <w:p w14:paraId="52F0A17F" w14:textId="19078725" w:rsidR="007935E8" w:rsidRPr="008641C1" w:rsidRDefault="00B13495" w:rsidP="00826065">
      <w:pPr>
        <w:spacing w:after="0" w:line="240" w:lineRule="auto"/>
        <w:ind w:firstLine="708"/>
        <w:jc w:val="both"/>
        <w:rPr>
          <w:rFonts w:ascii="Times New Roman" w:eastAsiaTheme="minorEastAsia" w:hAnsi="Times New Roman" w:cs="Times New Roman"/>
          <w:color w:val="0070C0"/>
          <w:sz w:val="24"/>
          <w:szCs w:val="24"/>
          <w:lang w:eastAsia="hr-HR"/>
        </w:rPr>
      </w:pPr>
      <w:r w:rsidRPr="00BA4C9E">
        <w:rPr>
          <w:rFonts w:ascii="Times New Roman" w:eastAsiaTheme="minorEastAsia" w:hAnsi="Times New Roman" w:cs="Times New Roman"/>
          <w:sz w:val="24"/>
          <w:szCs w:val="24"/>
          <w:lang w:eastAsia="hr-HR"/>
        </w:rPr>
        <w:t xml:space="preserve">Člankom 5. </w:t>
      </w:r>
      <w:r w:rsidR="00FB1079" w:rsidRPr="00BA4C9E">
        <w:rPr>
          <w:rFonts w:ascii="Times New Roman" w:eastAsiaTheme="minorEastAsia" w:hAnsi="Times New Roman" w:cs="Times New Roman"/>
          <w:sz w:val="24"/>
          <w:szCs w:val="24"/>
          <w:lang w:eastAsia="hr-HR"/>
        </w:rPr>
        <w:t>Prijedlog</w:t>
      </w:r>
      <w:r w:rsidRPr="00BA4C9E">
        <w:rPr>
          <w:rFonts w:ascii="Times New Roman" w:eastAsiaTheme="minorEastAsia" w:hAnsi="Times New Roman" w:cs="Times New Roman"/>
          <w:sz w:val="24"/>
          <w:szCs w:val="24"/>
          <w:lang w:eastAsia="hr-HR"/>
        </w:rPr>
        <w:t>a</w:t>
      </w:r>
      <w:r w:rsidR="00FB1079" w:rsidRPr="00BA4C9E">
        <w:rPr>
          <w:rFonts w:ascii="Times New Roman" w:eastAsiaTheme="minorEastAsia" w:hAnsi="Times New Roman" w:cs="Times New Roman"/>
          <w:sz w:val="24"/>
          <w:szCs w:val="24"/>
          <w:lang w:eastAsia="hr-HR"/>
        </w:rPr>
        <w:t xml:space="preserve"> zakona,</w:t>
      </w:r>
      <w:r w:rsidR="007935E8" w:rsidRPr="00BA4C9E">
        <w:rPr>
          <w:rFonts w:ascii="Times New Roman" w:eastAsiaTheme="minorEastAsia" w:hAnsi="Times New Roman" w:cs="Times New Roman"/>
          <w:sz w:val="24"/>
          <w:szCs w:val="24"/>
          <w:lang w:eastAsia="hr-HR"/>
        </w:rPr>
        <w:t xml:space="preserve"> dodani</w:t>
      </w:r>
      <w:r w:rsidR="00FB1079" w:rsidRPr="00BA4C9E">
        <w:rPr>
          <w:rFonts w:ascii="Times New Roman" w:eastAsiaTheme="minorEastAsia" w:hAnsi="Times New Roman" w:cs="Times New Roman"/>
          <w:sz w:val="24"/>
          <w:szCs w:val="24"/>
          <w:lang w:eastAsia="hr-HR"/>
        </w:rPr>
        <w:t>m</w:t>
      </w:r>
      <w:r w:rsidR="007935E8" w:rsidRPr="00BA4C9E">
        <w:rPr>
          <w:rFonts w:ascii="Times New Roman" w:eastAsiaTheme="minorEastAsia" w:hAnsi="Times New Roman" w:cs="Times New Roman"/>
          <w:sz w:val="24"/>
          <w:szCs w:val="24"/>
          <w:lang w:eastAsia="hr-HR"/>
        </w:rPr>
        <w:t xml:space="preserve"> članci</w:t>
      </w:r>
      <w:r w:rsidR="00FB1079" w:rsidRPr="00BA4C9E">
        <w:rPr>
          <w:rFonts w:ascii="Times New Roman" w:eastAsiaTheme="minorEastAsia" w:hAnsi="Times New Roman" w:cs="Times New Roman"/>
          <w:sz w:val="24"/>
          <w:szCs w:val="24"/>
          <w:lang w:eastAsia="hr-HR"/>
        </w:rPr>
        <w:t>ma</w:t>
      </w:r>
      <w:r w:rsidR="005B575D" w:rsidRPr="00BA4C9E">
        <w:rPr>
          <w:rFonts w:ascii="Times New Roman" w:eastAsiaTheme="minorEastAsia" w:hAnsi="Times New Roman" w:cs="Times New Roman"/>
          <w:sz w:val="24"/>
          <w:szCs w:val="24"/>
          <w:lang w:eastAsia="hr-HR"/>
        </w:rPr>
        <w:t xml:space="preserve"> 95.a, 95.b, 95.c i 95.d</w:t>
      </w:r>
      <w:r w:rsidR="002C10D2" w:rsidRPr="00BA4C9E">
        <w:rPr>
          <w:rFonts w:ascii="Times New Roman" w:eastAsiaTheme="minorEastAsia" w:hAnsi="Times New Roman" w:cs="Times New Roman"/>
          <w:sz w:val="24"/>
          <w:szCs w:val="24"/>
          <w:lang w:eastAsia="hr-HR"/>
        </w:rPr>
        <w:t>,</w:t>
      </w:r>
      <w:r w:rsidR="007935E8" w:rsidRPr="00BA4C9E">
        <w:rPr>
          <w:rFonts w:ascii="Times New Roman" w:eastAsiaTheme="minorEastAsia" w:hAnsi="Times New Roman" w:cs="Times New Roman"/>
          <w:sz w:val="24"/>
          <w:szCs w:val="24"/>
          <w:lang w:eastAsia="hr-HR"/>
        </w:rPr>
        <w:t xml:space="preserve"> </w:t>
      </w:r>
      <w:bookmarkStart w:id="2" w:name="_Hlk136946994"/>
      <w:r w:rsidR="007935E8" w:rsidRPr="00BA4C9E">
        <w:rPr>
          <w:rFonts w:ascii="Times New Roman" w:eastAsiaTheme="minorEastAsia" w:hAnsi="Times New Roman" w:cs="Times New Roman"/>
          <w:sz w:val="24"/>
          <w:szCs w:val="24"/>
          <w:lang w:eastAsia="hr-HR"/>
        </w:rPr>
        <w:t xml:space="preserve">predlaže se </w:t>
      </w:r>
      <w:r w:rsidR="008641C1" w:rsidRPr="00BA4C9E">
        <w:rPr>
          <w:rFonts w:ascii="Times New Roman" w:eastAsiaTheme="minorEastAsia" w:hAnsi="Times New Roman" w:cs="Times New Roman"/>
          <w:sz w:val="24"/>
          <w:szCs w:val="24"/>
          <w:lang w:eastAsia="hr-HR"/>
        </w:rPr>
        <w:t xml:space="preserve">propisati postupak uvođenja i uspostave </w:t>
      </w:r>
      <w:r w:rsidR="00826065" w:rsidRPr="00BA4C9E">
        <w:rPr>
          <w:rFonts w:ascii="Times New Roman" w:eastAsiaTheme="minorEastAsia" w:hAnsi="Times New Roman" w:cs="Times New Roman"/>
          <w:sz w:val="24"/>
          <w:szCs w:val="24"/>
          <w:lang w:eastAsia="hr-HR"/>
        </w:rPr>
        <w:t xml:space="preserve">srednjoškolskog obrazovanja </w:t>
      </w:r>
      <w:r w:rsidR="009E2FED" w:rsidRPr="00BA4C9E">
        <w:rPr>
          <w:rFonts w:ascii="Times New Roman" w:eastAsiaTheme="minorEastAsia" w:hAnsi="Times New Roman" w:cs="Times New Roman"/>
          <w:sz w:val="24"/>
          <w:szCs w:val="24"/>
          <w:lang w:eastAsia="hr-HR"/>
        </w:rPr>
        <w:t xml:space="preserve">za </w:t>
      </w:r>
      <w:r w:rsidR="004800A5" w:rsidRPr="00BA4C9E">
        <w:rPr>
          <w:rFonts w:ascii="Times New Roman" w:eastAsiaTheme="minorEastAsia" w:hAnsi="Times New Roman" w:cs="Times New Roman"/>
          <w:sz w:val="24"/>
          <w:szCs w:val="24"/>
          <w:lang w:eastAsia="hr-HR"/>
        </w:rPr>
        <w:t xml:space="preserve">stjecanje </w:t>
      </w:r>
      <w:r w:rsidR="00826065" w:rsidRPr="00BA4C9E">
        <w:rPr>
          <w:rFonts w:ascii="Times New Roman" w:eastAsiaTheme="minorEastAsia" w:hAnsi="Times New Roman" w:cs="Times New Roman"/>
          <w:sz w:val="24"/>
          <w:szCs w:val="24"/>
          <w:lang w:eastAsia="hr-HR"/>
        </w:rPr>
        <w:t>kvalifikacije carinik</w:t>
      </w:r>
      <w:r w:rsidR="00434E90">
        <w:rPr>
          <w:rFonts w:ascii="Times New Roman" w:eastAsiaTheme="minorEastAsia" w:hAnsi="Times New Roman" w:cs="Times New Roman"/>
          <w:sz w:val="24"/>
          <w:szCs w:val="24"/>
          <w:lang w:eastAsia="hr-HR"/>
        </w:rPr>
        <w:t xml:space="preserve"> </w:t>
      </w:r>
      <w:r w:rsidR="00E269D9" w:rsidRPr="00BA4C9E">
        <w:rPr>
          <w:rFonts w:ascii="Times New Roman" w:eastAsiaTheme="minorEastAsia" w:hAnsi="Times New Roman" w:cs="Times New Roman"/>
          <w:sz w:val="24"/>
          <w:szCs w:val="24"/>
          <w:lang w:eastAsia="hr-HR"/>
        </w:rPr>
        <w:t>za treći i četvrti razred</w:t>
      </w:r>
      <w:r w:rsidR="009E2FED" w:rsidRPr="00BA4C9E">
        <w:rPr>
          <w:rFonts w:ascii="Times New Roman" w:eastAsiaTheme="minorEastAsia" w:hAnsi="Times New Roman" w:cs="Times New Roman"/>
          <w:sz w:val="24"/>
          <w:szCs w:val="24"/>
          <w:lang w:eastAsia="hr-HR"/>
        </w:rPr>
        <w:t xml:space="preserve"> </w:t>
      </w:r>
      <w:bookmarkEnd w:id="2"/>
      <w:r w:rsidR="00E269D9" w:rsidRPr="00BA4C9E">
        <w:rPr>
          <w:rFonts w:ascii="Times New Roman" w:eastAsiaTheme="minorEastAsia" w:hAnsi="Times New Roman" w:cs="Times New Roman"/>
          <w:sz w:val="24"/>
          <w:szCs w:val="24"/>
          <w:lang w:eastAsia="hr-HR"/>
        </w:rPr>
        <w:t xml:space="preserve">u sklopu srednjoškolske ustanove </w:t>
      </w:r>
      <w:r w:rsidR="00826065" w:rsidRPr="00BA4C9E">
        <w:rPr>
          <w:rFonts w:ascii="Times New Roman" w:eastAsiaTheme="minorEastAsia" w:hAnsi="Times New Roman" w:cs="Times New Roman"/>
          <w:sz w:val="24"/>
          <w:szCs w:val="24"/>
          <w:lang w:eastAsia="hr-HR"/>
        </w:rPr>
        <w:t>čime će se steći kvalifikacija razine 4.2 sukladno Hrvatskom kvalifikacijskom okviru</w:t>
      </w:r>
      <w:r w:rsidR="00CF397A" w:rsidRPr="00BA4C9E">
        <w:rPr>
          <w:rFonts w:ascii="Times New Roman" w:eastAsiaTheme="minorEastAsia" w:hAnsi="Times New Roman" w:cs="Times New Roman"/>
          <w:sz w:val="24"/>
          <w:szCs w:val="24"/>
          <w:lang w:eastAsia="hr-HR"/>
        </w:rPr>
        <w:t xml:space="preserve"> te srednjoškolsko obrazovanje odraslih za kvalifikaciju carinik</w:t>
      </w:r>
      <w:r w:rsidR="00E269D9" w:rsidRPr="00BA4C9E">
        <w:rPr>
          <w:rFonts w:ascii="Times New Roman" w:eastAsiaTheme="minorEastAsia" w:hAnsi="Times New Roman" w:cs="Times New Roman"/>
          <w:sz w:val="24"/>
          <w:szCs w:val="24"/>
          <w:lang w:eastAsia="hr-HR"/>
        </w:rPr>
        <w:t xml:space="preserve">, a </w:t>
      </w:r>
      <w:r w:rsidR="00826065" w:rsidRPr="00BA4C9E">
        <w:rPr>
          <w:rFonts w:ascii="Times New Roman" w:eastAsiaTheme="minorEastAsia" w:hAnsi="Times New Roman" w:cs="Times New Roman"/>
          <w:sz w:val="24"/>
          <w:szCs w:val="24"/>
          <w:lang w:eastAsia="hr-HR"/>
        </w:rPr>
        <w:t>u skladu s Zakonom</w:t>
      </w:r>
      <w:r w:rsidR="008641C1" w:rsidRPr="00BA4C9E">
        <w:rPr>
          <w:rFonts w:ascii="Times New Roman" w:eastAsiaTheme="minorEastAsia" w:hAnsi="Times New Roman" w:cs="Times New Roman"/>
          <w:sz w:val="24"/>
          <w:szCs w:val="24"/>
          <w:lang w:eastAsia="hr-HR"/>
        </w:rPr>
        <w:t xml:space="preserve"> o odgoju </w:t>
      </w:r>
      <w:r w:rsidR="00462663" w:rsidRPr="00BA4C9E">
        <w:rPr>
          <w:rFonts w:ascii="Times New Roman" w:eastAsiaTheme="minorEastAsia" w:hAnsi="Times New Roman" w:cs="Times New Roman"/>
          <w:sz w:val="24"/>
          <w:szCs w:val="24"/>
          <w:lang w:eastAsia="hr-HR"/>
        </w:rPr>
        <w:t>i obrazovanju u osnovnoj i srednjoj školi („Narodne novine“, br. 87/08</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86/09</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92/10</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105/10</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90/11</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5/12</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16/12</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86/12</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94/13</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152/14</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7/17</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68/18</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98/19</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64</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20</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133/20</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xml:space="preserve"> i 151/22</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w:t>
      </w:r>
      <w:r w:rsidR="00826065" w:rsidRPr="00BA4C9E">
        <w:rPr>
          <w:rFonts w:ascii="Times New Roman" w:eastAsiaTheme="minorEastAsia" w:hAnsi="Times New Roman" w:cs="Times New Roman"/>
          <w:sz w:val="24"/>
          <w:szCs w:val="24"/>
          <w:lang w:eastAsia="hr-HR"/>
        </w:rPr>
        <w:t>, Zakonom</w:t>
      </w:r>
      <w:r w:rsidR="00462663" w:rsidRPr="00BA4C9E">
        <w:rPr>
          <w:rFonts w:ascii="Times New Roman" w:eastAsiaTheme="minorEastAsia" w:hAnsi="Times New Roman" w:cs="Times New Roman"/>
          <w:sz w:val="24"/>
          <w:szCs w:val="24"/>
          <w:lang w:eastAsia="hr-HR"/>
        </w:rPr>
        <w:t xml:space="preserve"> o strukovnom obrazovanju („Narodne novine“, br. 30/09</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24/10</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22/13</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25/18</w:t>
      </w:r>
      <w:r w:rsidR="00C069C3" w:rsidRPr="00BA4C9E">
        <w:rPr>
          <w:rFonts w:ascii="Times New Roman" w:eastAsiaTheme="minorEastAsia" w:hAnsi="Times New Roman" w:cs="Times New Roman"/>
          <w:sz w:val="24"/>
          <w:szCs w:val="24"/>
          <w:lang w:eastAsia="hr-HR"/>
        </w:rPr>
        <w:t>.</w:t>
      </w:r>
      <w:r w:rsidR="00462663" w:rsidRPr="00BA4C9E">
        <w:rPr>
          <w:rFonts w:ascii="Times New Roman" w:eastAsiaTheme="minorEastAsia" w:hAnsi="Times New Roman" w:cs="Times New Roman"/>
          <w:sz w:val="24"/>
          <w:szCs w:val="24"/>
          <w:lang w:eastAsia="hr-HR"/>
        </w:rPr>
        <w:t xml:space="preserve"> i 69/22</w:t>
      </w:r>
      <w:r w:rsidR="00C069C3" w:rsidRPr="00BA4C9E">
        <w:rPr>
          <w:rFonts w:ascii="Times New Roman" w:eastAsiaTheme="minorEastAsia" w:hAnsi="Times New Roman" w:cs="Times New Roman"/>
          <w:sz w:val="24"/>
          <w:szCs w:val="24"/>
          <w:lang w:eastAsia="hr-HR"/>
        </w:rPr>
        <w:t>.</w:t>
      </w:r>
      <w:r w:rsidR="00826065" w:rsidRPr="00BA4C9E">
        <w:rPr>
          <w:rFonts w:ascii="Times New Roman" w:eastAsiaTheme="minorEastAsia" w:hAnsi="Times New Roman" w:cs="Times New Roman"/>
          <w:sz w:val="24"/>
          <w:szCs w:val="24"/>
          <w:lang w:eastAsia="hr-HR"/>
        </w:rPr>
        <w:t>) i Zakonom</w:t>
      </w:r>
      <w:r w:rsidR="00462663" w:rsidRPr="00BA4C9E">
        <w:rPr>
          <w:rFonts w:ascii="Times New Roman" w:eastAsiaTheme="minorEastAsia" w:hAnsi="Times New Roman" w:cs="Times New Roman"/>
          <w:sz w:val="24"/>
          <w:szCs w:val="24"/>
          <w:lang w:eastAsia="hr-HR"/>
        </w:rPr>
        <w:t xml:space="preserve"> o </w:t>
      </w:r>
      <w:r w:rsidR="00EF4753" w:rsidRPr="00BA4C9E">
        <w:rPr>
          <w:rFonts w:ascii="Times New Roman" w:eastAsiaTheme="minorEastAsia" w:hAnsi="Times New Roman" w:cs="Times New Roman"/>
          <w:sz w:val="24"/>
          <w:szCs w:val="24"/>
          <w:lang w:eastAsia="hr-HR"/>
        </w:rPr>
        <w:t>Hrvatskom kvalifikacijskom</w:t>
      </w:r>
      <w:r w:rsidR="00462663" w:rsidRPr="00BA4C9E">
        <w:rPr>
          <w:rFonts w:ascii="Times New Roman" w:eastAsiaTheme="minorEastAsia" w:hAnsi="Times New Roman" w:cs="Times New Roman"/>
          <w:sz w:val="24"/>
          <w:szCs w:val="24"/>
          <w:lang w:eastAsia="hr-HR"/>
        </w:rPr>
        <w:t xml:space="preserve"> okviru </w:t>
      </w:r>
      <w:r w:rsidR="00EF4753" w:rsidRPr="00BA4C9E">
        <w:rPr>
          <w:rFonts w:ascii="Times New Roman" w:eastAsiaTheme="minorEastAsia" w:hAnsi="Times New Roman" w:cs="Times New Roman"/>
          <w:sz w:val="24"/>
          <w:szCs w:val="24"/>
          <w:lang w:eastAsia="hr-HR"/>
        </w:rPr>
        <w:t>(„Narodne novine“, br. 22/13</w:t>
      </w:r>
      <w:r w:rsidR="00C069C3" w:rsidRPr="00BA4C9E">
        <w:rPr>
          <w:rFonts w:ascii="Times New Roman" w:eastAsiaTheme="minorEastAsia" w:hAnsi="Times New Roman" w:cs="Times New Roman"/>
          <w:sz w:val="24"/>
          <w:szCs w:val="24"/>
          <w:lang w:eastAsia="hr-HR"/>
        </w:rPr>
        <w:t>.</w:t>
      </w:r>
      <w:r w:rsidR="00EF4753" w:rsidRPr="00BA4C9E">
        <w:rPr>
          <w:rFonts w:ascii="Times New Roman" w:eastAsiaTheme="minorEastAsia" w:hAnsi="Times New Roman" w:cs="Times New Roman"/>
          <w:sz w:val="24"/>
          <w:szCs w:val="24"/>
          <w:lang w:eastAsia="hr-HR"/>
        </w:rPr>
        <w:t>, 41/16</w:t>
      </w:r>
      <w:r w:rsidR="00C069C3" w:rsidRPr="00BA4C9E">
        <w:rPr>
          <w:rFonts w:ascii="Times New Roman" w:eastAsiaTheme="minorEastAsia" w:hAnsi="Times New Roman" w:cs="Times New Roman"/>
          <w:sz w:val="24"/>
          <w:szCs w:val="24"/>
          <w:lang w:eastAsia="hr-HR"/>
        </w:rPr>
        <w:t>.</w:t>
      </w:r>
      <w:r w:rsidR="00EF4753" w:rsidRPr="00BA4C9E">
        <w:rPr>
          <w:rFonts w:ascii="Times New Roman" w:eastAsiaTheme="minorEastAsia" w:hAnsi="Times New Roman" w:cs="Times New Roman"/>
          <w:sz w:val="24"/>
          <w:szCs w:val="24"/>
          <w:lang w:eastAsia="hr-HR"/>
        </w:rPr>
        <w:t>, 64/18</w:t>
      </w:r>
      <w:r w:rsidR="00C069C3" w:rsidRPr="00BA4C9E">
        <w:rPr>
          <w:rFonts w:ascii="Times New Roman" w:eastAsiaTheme="minorEastAsia" w:hAnsi="Times New Roman" w:cs="Times New Roman"/>
          <w:sz w:val="24"/>
          <w:szCs w:val="24"/>
          <w:lang w:eastAsia="hr-HR"/>
        </w:rPr>
        <w:t>.</w:t>
      </w:r>
      <w:r w:rsidR="00EF4753" w:rsidRPr="00BA4C9E">
        <w:rPr>
          <w:rFonts w:ascii="Times New Roman" w:eastAsiaTheme="minorEastAsia" w:hAnsi="Times New Roman" w:cs="Times New Roman"/>
          <w:sz w:val="24"/>
          <w:szCs w:val="24"/>
          <w:lang w:eastAsia="hr-HR"/>
        </w:rPr>
        <w:t>, 47/20</w:t>
      </w:r>
      <w:r w:rsidR="00C069C3" w:rsidRPr="00BA4C9E">
        <w:rPr>
          <w:rFonts w:ascii="Times New Roman" w:eastAsiaTheme="minorEastAsia" w:hAnsi="Times New Roman" w:cs="Times New Roman"/>
          <w:sz w:val="24"/>
          <w:szCs w:val="24"/>
          <w:lang w:eastAsia="hr-HR"/>
        </w:rPr>
        <w:t>.</w:t>
      </w:r>
      <w:r w:rsidR="00EF4753" w:rsidRPr="00BA4C9E">
        <w:rPr>
          <w:rFonts w:ascii="Times New Roman" w:eastAsiaTheme="minorEastAsia" w:hAnsi="Times New Roman" w:cs="Times New Roman"/>
          <w:sz w:val="24"/>
          <w:szCs w:val="24"/>
          <w:lang w:eastAsia="hr-HR"/>
        </w:rPr>
        <w:t xml:space="preserve"> i 20/21</w:t>
      </w:r>
      <w:r w:rsidR="00C069C3" w:rsidRPr="00BA4C9E">
        <w:rPr>
          <w:rFonts w:ascii="Times New Roman" w:eastAsiaTheme="minorEastAsia" w:hAnsi="Times New Roman" w:cs="Times New Roman"/>
          <w:sz w:val="24"/>
          <w:szCs w:val="24"/>
          <w:lang w:eastAsia="hr-HR"/>
        </w:rPr>
        <w:t>.</w:t>
      </w:r>
      <w:r w:rsidR="00EF4753" w:rsidRPr="00BA4C9E">
        <w:rPr>
          <w:rFonts w:ascii="Times New Roman" w:eastAsiaTheme="minorEastAsia" w:hAnsi="Times New Roman" w:cs="Times New Roman"/>
          <w:sz w:val="24"/>
          <w:szCs w:val="24"/>
          <w:lang w:eastAsia="hr-HR"/>
        </w:rPr>
        <w:t>).</w:t>
      </w:r>
      <w:r w:rsidR="00EF4753" w:rsidRPr="00EF4753">
        <w:rPr>
          <w:rFonts w:ascii="Times New Roman" w:eastAsiaTheme="minorEastAsia" w:hAnsi="Times New Roman" w:cs="Times New Roman"/>
          <w:color w:val="0070C0"/>
          <w:sz w:val="24"/>
          <w:szCs w:val="24"/>
          <w:lang w:eastAsia="hr-HR"/>
        </w:rPr>
        <w:t xml:space="preserve"> </w:t>
      </w:r>
      <w:r w:rsidR="007935E8" w:rsidRPr="00C20211">
        <w:rPr>
          <w:rFonts w:ascii="Times New Roman" w:eastAsiaTheme="minorEastAsia" w:hAnsi="Times New Roman" w:cs="Times New Roman"/>
          <w:sz w:val="24"/>
          <w:szCs w:val="24"/>
          <w:lang w:eastAsia="hr-HR"/>
        </w:rPr>
        <w:t xml:space="preserve">Navedeni prijedlog temelji se na analizi postojećeg stanja administrativnih kapaciteta u pogledu dobne strukture. </w:t>
      </w:r>
      <w:r w:rsidR="00C705F0" w:rsidRPr="00BA4C9E">
        <w:rPr>
          <w:rFonts w:ascii="Times New Roman" w:eastAsiaTheme="minorEastAsia" w:hAnsi="Times New Roman" w:cs="Times New Roman"/>
          <w:sz w:val="24"/>
          <w:szCs w:val="24"/>
          <w:lang w:eastAsia="hr-HR"/>
        </w:rPr>
        <w:t xml:space="preserve">Naime, </w:t>
      </w:r>
      <w:r w:rsidR="00DD3B9C" w:rsidRPr="00BA4C9E">
        <w:rPr>
          <w:rFonts w:ascii="Times New Roman" w:eastAsiaTheme="minorEastAsia" w:hAnsi="Times New Roman" w:cs="Times New Roman"/>
          <w:sz w:val="24"/>
          <w:szCs w:val="24"/>
          <w:lang w:eastAsia="hr-HR"/>
        </w:rPr>
        <w:t>osobe koje završe srednjoškolsko obrazovanje za stjecanje kvalifikacije carinik</w:t>
      </w:r>
      <w:r w:rsidR="00937169" w:rsidRPr="00BA4C9E">
        <w:rPr>
          <w:rFonts w:ascii="Times New Roman" w:eastAsiaTheme="minorEastAsia" w:hAnsi="Times New Roman" w:cs="Times New Roman"/>
          <w:sz w:val="24"/>
          <w:szCs w:val="24"/>
          <w:lang w:eastAsia="hr-HR"/>
        </w:rPr>
        <w:t xml:space="preserve"> </w:t>
      </w:r>
      <w:r w:rsidR="007935E8" w:rsidRPr="00C20211">
        <w:rPr>
          <w:rFonts w:ascii="Times New Roman" w:eastAsiaTheme="minorEastAsia" w:hAnsi="Times New Roman" w:cs="Times New Roman"/>
          <w:sz w:val="24"/>
          <w:szCs w:val="24"/>
          <w:lang w:eastAsia="hr-HR"/>
        </w:rPr>
        <w:t>efikasnije bi se pripremil</w:t>
      </w:r>
      <w:r w:rsidR="00C0385F" w:rsidRPr="00C20211">
        <w:rPr>
          <w:rFonts w:ascii="Times New Roman" w:eastAsiaTheme="minorEastAsia" w:hAnsi="Times New Roman" w:cs="Times New Roman"/>
          <w:sz w:val="24"/>
          <w:szCs w:val="24"/>
          <w:lang w:eastAsia="hr-HR"/>
        </w:rPr>
        <w:t>e</w:t>
      </w:r>
      <w:r w:rsidR="007935E8" w:rsidRPr="00C20211">
        <w:rPr>
          <w:rFonts w:ascii="Times New Roman" w:eastAsiaTheme="minorEastAsia" w:hAnsi="Times New Roman" w:cs="Times New Roman"/>
          <w:sz w:val="24"/>
          <w:szCs w:val="24"/>
          <w:lang w:eastAsia="hr-HR"/>
        </w:rPr>
        <w:t xml:space="preserve"> za učinkovitije obavljanje poslova nadzora na</w:t>
      </w:r>
      <w:r w:rsidR="007C113C" w:rsidRPr="00C20211">
        <w:rPr>
          <w:rFonts w:ascii="Times New Roman" w:eastAsiaTheme="minorEastAsia" w:hAnsi="Times New Roman" w:cs="Times New Roman"/>
          <w:sz w:val="24"/>
          <w:szCs w:val="24"/>
          <w:lang w:eastAsia="hr-HR"/>
        </w:rPr>
        <w:t>d</w:t>
      </w:r>
      <w:r w:rsidR="007935E8" w:rsidRPr="00C20211">
        <w:rPr>
          <w:rFonts w:ascii="Times New Roman" w:eastAsiaTheme="minorEastAsia" w:hAnsi="Times New Roman" w:cs="Times New Roman"/>
          <w:sz w:val="24"/>
          <w:szCs w:val="24"/>
          <w:lang w:eastAsia="hr-HR"/>
        </w:rPr>
        <w:t xml:space="preserve"> vanjskim granicama Europske unije gdje se obavljaju granične kontrole po strogo utvrđenim pravilima, uz iznimne mjere procjene rizika za unutarnju sigurnost i procjene prijetnji koje bi mogle ugroziti sigurnost, kao i </w:t>
      </w:r>
      <w:r w:rsidR="00C0385F" w:rsidRPr="00C20211">
        <w:rPr>
          <w:rFonts w:ascii="Times New Roman" w:eastAsiaTheme="minorEastAsia" w:hAnsi="Times New Roman" w:cs="Times New Roman"/>
          <w:sz w:val="24"/>
          <w:szCs w:val="24"/>
          <w:lang w:eastAsia="hr-HR"/>
        </w:rPr>
        <w:t>za provedbu</w:t>
      </w:r>
      <w:r w:rsidR="007935E8" w:rsidRPr="00C20211">
        <w:rPr>
          <w:rFonts w:ascii="Times New Roman" w:eastAsiaTheme="minorEastAsia" w:hAnsi="Times New Roman" w:cs="Times New Roman"/>
          <w:sz w:val="24"/>
          <w:szCs w:val="24"/>
          <w:lang w:eastAsia="hr-HR"/>
        </w:rPr>
        <w:t xml:space="preserve"> aktivnosti u svrhu suzbijanja svih oblika i modaliteta obavljanja gospodarskih aktivnosti ili transakcija na načine koji odstupaju od legitimnih normi („siva ekonomija“) i s time povezane pojave porezne evazije, svih oblika krijumčarenja, pranja novca  i svih drugih  oblika kažnjivih ponašanja s fiskalnim posljedicama.</w:t>
      </w:r>
    </w:p>
    <w:p w14:paraId="747064AB" w14:textId="77777777" w:rsidR="007935E8" w:rsidRPr="00C20211" w:rsidRDefault="007935E8" w:rsidP="007935E8">
      <w:pPr>
        <w:spacing w:after="0" w:line="240" w:lineRule="auto"/>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 xml:space="preserve"> </w:t>
      </w:r>
    </w:p>
    <w:p w14:paraId="16D2E4AB" w14:textId="77777777" w:rsidR="007935E8" w:rsidRPr="00C20211" w:rsidRDefault="007935E8" w:rsidP="007935E8">
      <w:pPr>
        <w:spacing w:after="0" w:line="240" w:lineRule="auto"/>
        <w:ind w:firstLine="708"/>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U tom smislu poticao bi se profesionalni razvoj budućih ovlaštenih carinskih službenika koji bi imao za posljedicu jačanje integriteta te podizanje privrženosti carinskoj službi kroz zakonito, stručno, profesionalno i etično postupanje.</w:t>
      </w:r>
    </w:p>
    <w:p w14:paraId="339B2101" w14:textId="77777777" w:rsidR="007935E8" w:rsidRPr="00C20211" w:rsidRDefault="007935E8" w:rsidP="007935E8">
      <w:pPr>
        <w:spacing w:after="0" w:line="240" w:lineRule="auto"/>
        <w:jc w:val="both"/>
        <w:rPr>
          <w:rFonts w:ascii="Times New Roman" w:eastAsiaTheme="minorEastAsia" w:hAnsi="Times New Roman" w:cs="Times New Roman"/>
          <w:sz w:val="24"/>
          <w:szCs w:val="24"/>
          <w:lang w:eastAsia="hr-HR"/>
        </w:rPr>
      </w:pPr>
    </w:p>
    <w:p w14:paraId="614DF5A2" w14:textId="5345FB95" w:rsidR="007935E8" w:rsidRPr="00BA4C9E" w:rsidRDefault="007935E8" w:rsidP="007935E8">
      <w:pPr>
        <w:spacing w:after="0" w:line="240" w:lineRule="auto"/>
        <w:ind w:firstLine="708"/>
        <w:jc w:val="both"/>
        <w:rPr>
          <w:rFonts w:ascii="Times New Roman" w:eastAsiaTheme="minorEastAsia" w:hAnsi="Times New Roman" w:cs="Times New Roman"/>
          <w:sz w:val="24"/>
          <w:szCs w:val="24"/>
          <w:lang w:eastAsia="hr-HR"/>
        </w:rPr>
      </w:pPr>
      <w:r w:rsidRPr="00BA4C9E">
        <w:rPr>
          <w:rFonts w:ascii="Times New Roman" w:eastAsiaTheme="minorEastAsia" w:hAnsi="Times New Roman" w:cs="Times New Roman"/>
          <w:sz w:val="24"/>
          <w:szCs w:val="24"/>
          <w:lang w:eastAsia="hr-HR"/>
        </w:rPr>
        <w:t xml:space="preserve">Ujedno regulirala bi se i prava i obveze osoba koje završe </w:t>
      </w:r>
      <w:r w:rsidR="00937169" w:rsidRPr="00BA4C9E">
        <w:rPr>
          <w:rFonts w:ascii="Times New Roman" w:eastAsiaTheme="minorEastAsia" w:hAnsi="Times New Roman" w:cs="Times New Roman"/>
          <w:sz w:val="24"/>
          <w:szCs w:val="24"/>
          <w:lang w:eastAsia="hr-HR"/>
        </w:rPr>
        <w:t xml:space="preserve">srednjoškolsko obrazovanje za stjecanje kvalifikacije carinik na način da su isti </w:t>
      </w:r>
      <w:r w:rsidRPr="00BA4C9E">
        <w:rPr>
          <w:rFonts w:ascii="Times New Roman" w:eastAsiaTheme="minorEastAsia" w:hAnsi="Times New Roman" w:cs="Times New Roman"/>
          <w:sz w:val="24"/>
          <w:szCs w:val="24"/>
          <w:lang w:eastAsia="hr-HR"/>
        </w:rPr>
        <w:t>u obvezi nakon završenog srednjoškolskog obrazovanja ostati u carinskoj službi dvostruko duže od dužine trajanja</w:t>
      </w:r>
      <w:r w:rsidR="00B77B5B" w:rsidRPr="00BA4C9E">
        <w:rPr>
          <w:rFonts w:ascii="Times New Roman" w:eastAsiaTheme="minorEastAsia" w:hAnsi="Times New Roman" w:cs="Times New Roman"/>
          <w:sz w:val="24"/>
          <w:szCs w:val="24"/>
          <w:lang w:eastAsia="hr-HR"/>
        </w:rPr>
        <w:t xml:space="preserve"> obrazovanja te se raspoređuju</w:t>
      </w:r>
      <w:r w:rsidR="00C705F0" w:rsidRPr="00BA4C9E">
        <w:rPr>
          <w:rFonts w:ascii="Times New Roman" w:eastAsiaTheme="minorEastAsia" w:hAnsi="Times New Roman" w:cs="Times New Roman"/>
          <w:sz w:val="24"/>
          <w:szCs w:val="24"/>
          <w:lang w:eastAsia="hr-HR"/>
        </w:rPr>
        <w:t xml:space="preserve"> </w:t>
      </w:r>
      <w:r w:rsidRPr="00BA4C9E">
        <w:rPr>
          <w:rFonts w:ascii="Times New Roman" w:eastAsiaTheme="minorEastAsia" w:hAnsi="Times New Roman" w:cs="Times New Roman"/>
          <w:sz w:val="24"/>
          <w:szCs w:val="24"/>
          <w:lang w:eastAsia="hr-HR"/>
        </w:rPr>
        <w:t xml:space="preserve">u svojstvu vježbenika na radno mjesto carinika. </w:t>
      </w:r>
    </w:p>
    <w:p w14:paraId="06D532A1" w14:textId="77777777" w:rsidR="007935E8" w:rsidRPr="00C20211" w:rsidRDefault="007935E8" w:rsidP="007935E8">
      <w:pPr>
        <w:spacing w:after="0" w:line="240" w:lineRule="auto"/>
        <w:jc w:val="both"/>
        <w:rPr>
          <w:rFonts w:ascii="Times New Roman" w:eastAsiaTheme="minorEastAsia" w:hAnsi="Times New Roman" w:cs="Times New Roman"/>
          <w:sz w:val="24"/>
          <w:szCs w:val="24"/>
          <w:lang w:eastAsia="hr-HR"/>
        </w:rPr>
      </w:pPr>
    </w:p>
    <w:p w14:paraId="3C03F7BF" w14:textId="7B5039CD" w:rsidR="007935E8" w:rsidRPr="00C20211" w:rsidRDefault="002C10D2" w:rsidP="007935E8">
      <w:pPr>
        <w:spacing w:after="0" w:line="240" w:lineRule="auto"/>
        <w:ind w:firstLine="708"/>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 xml:space="preserve">Nadalje, </w:t>
      </w:r>
      <w:r w:rsidR="00323713">
        <w:rPr>
          <w:rFonts w:ascii="Times New Roman" w:eastAsiaTheme="minorEastAsia" w:hAnsi="Times New Roman" w:cs="Times New Roman"/>
          <w:sz w:val="24"/>
          <w:szCs w:val="24"/>
          <w:lang w:eastAsia="hr-HR"/>
        </w:rPr>
        <w:t xml:space="preserve">člancima 3., </w:t>
      </w:r>
      <w:r w:rsidR="00A068D5" w:rsidRPr="00C20211">
        <w:rPr>
          <w:rFonts w:ascii="Times New Roman" w:eastAsiaTheme="minorEastAsia" w:hAnsi="Times New Roman" w:cs="Times New Roman"/>
          <w:sz w:val="24"/>
          <w:szCs w:val="24"/>
          <w:lang w:eastAsia="hr-HR"/>
        </w:rPr>
        <w:t>4</w:t>
      </w:r>
      <w:r w:rsidR="007935E8" w:rsidRPr="00C20211">
        <w:rPr>
          <w:rFonts w:ascii="Times New Roman" w:eastAsiaTheme="minorEastAsia" w:hAnsi="Times New Roman" w:cs="Times New Roman"/>
          <w:sz w:val="24"/>
          <w:szCs w:val="24"/>
          <w:lang w:eastAsia="hr-HR"/>
        </w:rPr>
        <w:t xml:space="preserve">. </w:t>
      </w:r>
      <w:r w:rsidR="00323713">
        <w:rPr>
          <w:rFonts w:ascii="Times New Roman" w:eastAsiaTheme="minorEastAsia" w:hAnsi="Times New Roman" w:cs="Times New Roman"/>
          <w:sz w:val="24"/>
          <w:szCs w:val="24"/>
          <w:lang w:eastAsia="hr-HR"/>
        </w:rPr>
        <w:t>i 6.</w:t>
      </w:r>
      <w:r w:rsidR="00192537" w:rsidRPr="00C20211">
        <w:rPr>
          <w:rFonts w:ascii="Times New Roman" w:eastAsiaTheme="minorEastAsia" w:hAnsi="Times New Roman" w:cs="Times New Roman"/>
          <w:sz w:val="24"/>
          <w:szCs w:val="24"/>
          <w:lang w:eastAsia="hr-HR"/>
        </w:rPr>
        <w:t xml:space="preserve"> </w:t>
      </w:r>
      <w:r w:rsidR="007935E8" w:rsidRPr="00C20211">
        <w:rPr>
          <w:rFonts w:ascii="Times New Roman" w:eastAsiaTheme="minorEastAsia" w:hAnsi="Times New Roman" w:cs="Times New Roman"/>
          <w:sz w:val="24"/>
          <w:szCs w:val="24"/>
          <w:lang w:eastAsia="hr-HR"/>
        </w:rPr>
        <w:t xml:space="preserve">Prijedloga </w:t>
      </w:r>
      <w:r w:rsidRPr="00C20211">
        <w:rPr>
          <w:rFonts w:ascii="Times New Roman" w:eastAsiaTheme="minorEastAsia" w:hAnsi="Times New Roman" w:cs="Times New Roman"/>
          <w:sz w:val="24"/>
          <w:szCs w:val="24"/>
          <w:lang w:eastAsia="hr-HR"/>
        </w:rPr>
        <w:t>zakona</w:t>
      </w:r>
      <w:r w:rsidR="007935E8" w:rsidRPr="00C20211">
        <w:rPr>
          <w:rFonts w:ascii="Times New Roman" w:eastAsiaTheme="minorEastAsia" w:hAnsi="Times New Roman" w:cs="Times New Roman"/>
          <w:sz w:val="24"/>
          <w:szCs w:val="24"/>
          <w:lang w:eastAsia="hr-HR"/>
        </w:rPr>
        <w:t xml:space="preserve"> </w:t>
      </w:r>
      <w:r w:rsidR="00B13495" w:rsidRPr="00C20211">
        <w:rPr>
          <w:rFonts w:ascii="Times New Roman" w:eastAsiaTheme="minorEastAsia" w:hAnsi="Times New Roman" w:cs="Times New Roman"/>
          <w:sz w:val="24"/>
          <w:szCs w:val="24"/>
          <w:lang w:eastAsia="hr-HR"/>
        </w:rPr>
        <w:t xml:space="preserve">predlaže se normativno urediti </w:t>
      </w:r>
      <w:r w:rsidR="00DB1E5F" w:rsidRPr="00C20211">
        <w:rPr>
          <w:rFonts w:ascii="Times New Roman" w:eastAsiaTheme="minorEastAsia" w:hAnsi="Times New Roman" w:cs="Times New Roman"/>
          <w:sz w:val="24"/>
          <w:szCs w:val="24"/>
          <w:lang w:eastAsia="hr-HR"/>
        </w:rPr>
        <w:t xml:space="preserve">zakonski tekst </w:t>
      </w:r>
      <w:r w:rsidR="007935E8" w:rsidRPr="00C20211">
        <w:rPr>
          <w:rFonts w:ascii="Times New Roman" w:eastAsiaTheme="minorEastAsia" w:hAnsi="Times New Roman" w:cs="Times New Roman"/>
          <w:sz w:val="24"/>
          <w:szCs w:val="24"/>
          <w:lang w:eastAsia="hr-HR"/>
        </w:rPr>
        <w:t>brisanje</w:t>
      </w:r>
      <w:r w:rsidR="00DB1E5F" w:rsidRPr="00C20211">
        <w:rPr>
          <w:rFonts w:ascii="Times New Roman" w:eastAsiaTheme="minorEastAsia" w:hAnsi="Times New Roman" w:cs="Times New Roman"/>
          <w:sz w:val="24"/>
          <w:szCs w:val="24"/>
          <w:lang w:eastAsia="hr-HR"/>
        </w:rPr>
        <w:t>m</w:t>
      </w:r>
      <w:r w:rsidR="007935E8" w:rsidRPr="00C20211">
        <w:rPr>
          <w:rFonts w:ascii="Times New Roman" w:eastAsiaTheme="minorEastAsia" w:hAnsi="Times New Roman" w:cs="Times New Roman"/>
          <w:sz w:val="24"/>
          <w:szCs w:val="24"/>
          <w:lang w:eastAsia="hr-HR"/>
        </w:rPr>
        <w:t xml:space="preserve"> navedenih odredbi radi usklađenja s važećim Zakonom o državnim službenicima </w:t>
      </w:r>
      <w:r w:rsidR="00DB1E5F" w:rsidRPr="00C20211">
        <w:rPr>
          <w:rFonts w:ascii="Times New Roman" w:eastAsiaTheme="minorEastAsia" w:hAnsi="Times New Roman" w:cs="Times New Roman"/>
          <w:sz w:val="24"/>
          <w:szCs w:val="24"/>
          <w:lang w:eastAsia="hr-HR"/>
        </w:rPr>
        <w:t>(„Narodne novine“, br. 92/05., 140/05., 142/06., 77/07., 107/07., 27/08., 34/11., 49/11., 150/11., 34/12., 49/12., 37/13., 38/13., 01/15., 138/15., 61/17., 70/19.</w:t>
      </w:r>
      <w:r w:rsidR="00A85C8A" w:rsidRPr="00C20211">
        <w:rPr>
          <w:rFonts w:ascii="Times New Roman" w:eastAsiaTheme="minorEastAsia" w:hAnsi="Times New Roman" w:cs="Times New Roman"/>
          <w:sz w:val="24"/>
          <w:szCs w:val="24"/>
          <w:lang w:eastAsia="hr-HR"/>
        </w:rPr>
        <w:t>,</w:t>
      </w:r>
      <w:r w:rsidR="00DB1E5F" w:rsidRPr="00C20211">
        <w:rPr>
          <w:rFonts w:ascii="Times New Roman" w:eastAsiaTheme="minorEastAsia" w:hAnsi="Times New Roman" w:cs="Times New Roman"/>
          <w:sz w:val="24"/>
          <w:szCs w:val="24"/>
          <w:lang w:eastAsia="hr-HR"/>
        </w:rPr>
        <w:t xml:space="preserve"> 98/19.</w:t>
      </w:r>
      <w:r w:rsidR="00A85C8A" w:rsidRPr="00C20211">
        <w:rPr>
          <w:rFonts w:ascii="Times New Roman" w:eastAsiaTheme="minorEastAsia" w:hAnsi="Times New Roman" w:cs="Times New Roman"/>
          <w:sz w:val="24"/>
          <w:szCs w:val="24"/>
          <w:lang w:eastAsia="hr-HR"/>
        </w:rPr>
        <w:t xml:space="preserve"> i 14</w:t>
      </w:r>
      <w:r w:rsidR="00B32F54" w:rsidRPr="00C20211">
        <w:rPr>
          <w:rFonts w:ascii="Times New Roman" w:eastAsiaTheme="minorEastAsia" w:hAnsi="Times New Roman" w:cs="Times New Roman"/>
          <w:sz w:val="24"/>
          <w:szCs w:val="24"/>
          <w:lang w:eastAsia="hr-HR"/>
        </w:rPr>
        <w:t>1</w:t>
      </w:r>
      <w:r w:rsidR="00A85C8A" w:rsidRPr="00C20211">
        <w:rPr>
          <w:rFonts w:ascii="Times New Roman" w:eastAsiaTheme="minorEastAsia" w:hAnsi="Times New Roman" w:cs="Times New Roman"/>
          <w:sz w:val="24"/>
          <w:szCs w:val="24"/>
          <w:lang w:eastAsia="hr-HR"/>
        </w:rPr>
        <w:t>/22</w:t>
      </w:r>
      <w:r w:rsidR="008F1306" w:rsidRPr="00C20211">
        <w:rPr>
          <w:rFonts w:ascii="Times New Roman" w:eastAsiaTheme="minorEastAsia" w:hAnsi="Times New Roman" w:cs="Times New Roman"/>
          <w:sz w:val="24"/>
          <w:szCs w:val="24"/>
          <w:lang w:eastAsia="hr-HR"/>
        </w:rPr>
        <w:t>.</w:t>
      </w:r>
      <w:r w:rsidR="00DB1E5F" w:rsidRPr="00C20211">
        <w:rPr>
          <w:rFonts w:ascii="Times New Roman" w:eastAsiaTheme="minorEastAsia" w:hAnsi="Times New Roman" w:cs="Times New Roman"/>
          <w:sz w:val="24"/>
          <w:szCs w:val="24"/>
          <w:lang w:eastAsia="hr-HR"/>
        </w:rPr>
        <w:t xml:space="preserve">). </w:t>
      </w:r>
    </w:p>
    <w:p w14:paraId="7F442922" w14:textId="77777777" w:rsidR="007935E8" w:rsidRPr="00C20211" w:rsidRDefault="007935E8" w:rsidP="007935E8">
      <w:pPr>
        <w:spacing w:after="0" w:line="240" w:lineRule="auto"/>
        <w:ind w:firstLine="708"/>
        <w:jc w:val="both"/>
        <w:rPr>
          <w:rFonts w:ascii="Times New Roman" w:eastAsiaTheme="minorEastAsia" w:hAnsi="Times New Roman" w:cs="Times New Roman"/>
          <w:sz w:val="24"/>
          <w:szCs w:val="24"/>
          <w:lang w:eastAsia="hr-HR"/>
        </w:rPr>
      </w:pPr>
    </w:p>
    <w:bookmarkEnd w:id="1"/>
    <w:p w14:paraId="74EAF9E1" w14:textId="3B3B48D9" w:rsidR="00820D38" w:rsidRPr="00C20211" w:rsidRDefault="00820D38" w:rsidP="00820D38">
      <w:pPr>
        <w:spacing w:after="0" w:line="240" w:lineRule="auto"/>
        <w:ind w:firstLine="708"/>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 xml:space="preserve">Prijedlogom zakona potrebno je i dodatno nomotehnički urediti pojedine odredbe Zakona o carinskoj službi, radi preciznijeg izričaja normi i ispravljanja uočenih nedorečenosti i manjkavosti. To se odnosi na potrebu pravno jasnijeg i preciznijeg određenja pojedinih odredbi kojima su propisane teške povrede službene dužnosti, u kojem dijelu se predlaže i dodati tešku povredu službene dužnosti zbog neizvršavanja ili neurednog izvršavanja propisane obveze podnošenja izjave o </w:t>
      </w:r>
      <w:r w:rsidR="00B32F54" w:rsidRPr="00C20211">
        <w:rPr>
          <w:rFonts w:ascii="Times New Roman" w:eastAsiaTheme="minorEastAsia" w:hAnsi="Times New Roman" w:cs="Times New Roman"/>
          <w:sz w:val="24"/>
          <w:szCs w:val="24"/>
          <w:lang w:eastAsia="hr-HR"/>
        </w:rPr>
        <w:t>imovinskom</w:t>
      </w:r>
      <w:r w:rsidRPr="00C20211">
        <w:rPr>
          <w:rFonts w:ascii="Times New Roman" w:eastAsiaTheme="minorEastAsia" w:hAnsi="Times New Roman" w:cs="Times New Roman"/>
          <w:sz w:val="24"/>
          <w:szCs w:val="24"/>
          <w:lang w:eastAsia="hr-HR"/>
        </w:rPr>
        <w:t xml:space="preserve"> stanju. Također, za obveze i odgovornosti namještenika predlaže se odgovarajuća primjena odredbi Zakona o carinskoj službi o obvezama i odgovornostima carinskih službenika, u bitnome na način koji je sukladan normativnom okviru uređenom Zakonom o državnim službenicima.</w:t>
      </w:r>
    </w:p>
    <w:p w14:paraId="758128BE" w14:textId="77777777" w:rsidR="007D0EE6" w:rsidRPr="00C20211" w:rsidRDefault="00820D38" w:rsidP="007D0EE6">
      <w:pPr>
        <w:spacing w:after="0" w:line="240" w:lineRule="auto"/>
        <w:ind w:firstLine="708"/>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 xml:space="preserve"> </w:t>
      </w:r>
    </w:p>
    <w:p w14:paraId="7704F289" w14:textId="77777777" w:rsidR="00C474D6" w:rsidRPr="00C20211" w:rsidRDefault="00C474D6" w:rsidP="00C474D6">
      <w:pPr>
        <w:spacing w:after="0" w:line="240" w:lineRule="auto"/>
        <w:ind w:firstLine="708"/>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Nacionalnim planom zamjene hrvatske kune eurom, koji je Vlada Republike Hrvatske donijela na sjednici održanoj 23. prosinca 2020., Odlukom o donošenju Nacionalnog plana zamjene hrvatske kune eurom („Narodne novine“, broj 146/20.), utvrđena je, između ostalog, potreba pune prilagodbe hrvatskog zakonodavstva uvođenju eura kao službene valute u Republici Hrvatskoj. Nedvojbeno je kako uvođenje eura zahtijeva prilagodbu pravnog okvira Republike Hrvatske s ciljem osiguranja pravne sigurnosti i stvaranja uvjeta za nesmetano, neprekinuto i učinkovito funkcioniranje gospodarstva. Najvažniji akt u ovom postupku jest Zakon o uvođenju eura kao službene valute u Republici Hrvatskoj („Narodne novine“, br. 57/22. i 88/22. - ispravak), a u cilju pune prilagodbe hrvatskog zakonodavstva uvođenju eura, određenom dinamikom, potrebno je izmijeniti važeće zakone koji sadržavaju pozivanja na hrvatsku kunu.</w:t>
      </w:r>
    </w:p>
    <w:p w14:paraId="13D9792B" w14:textId="77777777" w:rsidR="00C474D6" w:rsidRPr="00C20211" w:rsidRDefault="00C474D6" w:rsidP="00C72DB1">
      <w:pPr>
        <w:spacing w:after="0" w:line="240" w:lineRule="auto"/>
        <w:ind w:firstLine="708"/>
        <w:jc w:val="both"/>
        <w:rPr>
          <w:rFonts w:ascii="Times New Roman" w:eastAsiaTheme="minorEastAsia" w:hAnsi="Times New Roman" w:cs="Times New Roman"/>
          <w:sz w:val="24"/>
          <w:szCs w:val="24"/>
          <w:lang w:eastAsia="hr-HR"/>
        </w:rPr>
      </w:pPr>
    </w:p>
    <w:p w14:paraId="190A22CB" w14:textId="334DF465" w:rsidR="00FC7FDF" w:rsidRDefault="00C474D6" w:rsidP="00C069C3">
      <w:pPr>
        <w:spacing w:after="0" w:line="240" w:lineRule="auto"/>
        <w:ind w:firstLine="708"/>
        <w:jc w:val="both"/>
        <w:rPr>
          <w:rFonts w:ascii="Times New Roman" w:eastAsiaTheme="minorEastAsia" w:hAnsi="Times New Roman" w:cs="Times New Roman"/>
          <w:sz w:val="24"/>
          <w:szCs w:val="24"/>
          <w:lang w:eastAsia="hr-HR"/>
        </w:rPr>
      </w:pPr>
      <w:r w:rsidRPr="00C20211">
        <w:rPr>
          <w:rFonts w:ascii="Times New Roman" w:eastAsiaTheme="minorEastAsia" w:hAnsi="Times New Roman" w:cs="Times New Roman"/>
          <w:sz w:val="24"/>
          <w:szCs w:val="24"/>
          <w:lang w:eastAsia="hr-HR"/>
        </w:rPr>
        <w:t xml:space="preserve">Kako bi se odredbe važećeg Zakona uskladile s uvođenjem eura, Prijedlogom zakona  mijenjaju se </w:t>
      </w:r>
      <w:r w:rsidR="00DE0DC5" w:rsidRPr="00C20211">
        <w:rPr>
          <w:rFonts w:ascii="Times New Roman" w:eastAsiaTheme="minorEastAsia" w:hAnsi="Times New Roman" w:cs="Times New Roman"/>
          <w:sz w:val="24"/>
          <w:szCs w:val="24"/>
          <w:lang w:eastAsia="hr-HR"/>
        </w:rPr>
        <w:t xml:space="preserve">prekršajne </w:t>
      </w:r>
      <w:r w:rsidRPr="00C20211">
        <w:rPr>
          <w:rFonts w:ascii="Times New Roman" w:eastAsiaTheme="minorEastAsia" w:hAnsi="Times New Roman" w:cs="Times New Roman"/>
          <w:sz w:val="24"/>
          <w:szCs w:val="24"/>
          <w:lang w:eastAsia="hr-HR"/>
        </w:rPr>
        <w:t>odredbe koje sadrže pozivanja na hrvatsku kunu na način da se iznosi novčanih kazni izraženi u kunama zamjenjuju tako da budu izraženi u eurima, preračunato sukladno Zakonu o uvođenju eura kao službene valute u Republici Hrvatskoj.</w:t>
      </w:r>
      <w:r w:rsidR="00DE0DC5" w:rsidRPr="00C20211">
        <w:rPr>
          <w:rFonts w:ascii="Times New Roman" w:hAnsi="Times New Roman" w:cs="Times New Roman"/>
          <w:sz w:val="24"/>
          <w:szCs w:val="24"/>
          <w:lang w:eastAsia="hr-HR"/>
        </w:rPr>
        <w:t xml:space="preserve"> </w:t>
      </w:r>
      <w:r w:rsidR="00DE0DC5" w:rsidRPr="00C20211">
        <w:rPr>
          <w:rFonts w:ascii="Times New Roman" w:eastAsiaTheme="minorEastAsia" w:hAnsi="Times New Roman" w:cs="Times New Roman"/>
          <w:sz w:val="24"/>
          <w:szCs w:val="24"/>
          <w:lang w:eastAsia="hr-HR"/>
        </w:rPr>
        <w:t xml:space="preserve">Također, člankom </w:t>
      </w:r>
      <w:r w:rsidR="001950B1" w:rsidRPr="00C20211">
        <w:rPr>
          <w:rFonts w:ascii="Times New Roman" w:eastAsiaTheme="minorEastAsia" w:hAnsi="Times New Roman" w:cs="Times New Roman"/>
          <w:sz w:val="24"/>
          <w:szCs w:val="24"/>
          <w:lang w:eastAsia="hr-HR"/>
        </w:rPr>
        <w:t>10</w:t>
      </w:r>
      <w:r w:rsidR="00DE0DC5" w:rsidRPr="00C20211">
        <w:rPr>
          <w:rFonts w:ascii="Times New Roman" w:eastAsiaTheme="minorEastAsia" w:hAnsi="Times New Roman" w:cs="Times New Roman"/>
          <w:sz w:val="24"/>
          <w:szCs w:val="24"/>
          <w:lang w:eastAsia="hr-HR"/>
        </w:rPr>
        <w:t xml:space="preserve">. Prijedloga zakona </w:t>
      </w:r>
      <w:r w:rsidR="006A1A67" w:rsidRPr="00C20211">
        <w:rPr>
          <w:rFonts w:ascii="Times New Roman" w:eastAsiaTheme="minorEastAsia" w:hAnsi="Times New Roman" w:cs="Times New Roman"/>
          <w:sz w:val="24"/>
          <w:szCs w:val="24"/>
          <w:lang w:eastAsia="hr-HR"/>
        </w:rPr>
        <w:t xml:space="preserve">predlaže se i normativno proširiti </w:t>
      </w:r>
      <w:r w:rsidR="00DE0DC5" w:rsidRPr="00C20211">
        <w:rPr>
          <w:rFonts w:ascii="Times New Roman" w:eastAsiaTheme="minorEastAsia" w:hAnsi="Times New Roman" w:cs="Times New Roman"/>
          <w:sz w:val="24"/>
          <w:szCs w:val="24"/>
          <w:lang w:eastAsia="hr-HR"/>
        </w:rPr>
        <w:t>zakonski opis d</w:t>
      </w:r>
      <w:r w:rsidR="008F1306" w:rsidRPr="00C20211">
        <w:rPr>
          <w:rFonts w:ascii="Times New Roman" w:eastAsiaTheme="minorEastAsia" w:hAnsi="Times New Roman" w:cs="Times New Roman"/>
          <w:sz w:val="24"/>
          <w:szCs w:val="24"/>
          <w:lang w:eastAsia="hr-HR"/>
        </w:rPr>
        <w:t>i</w:t>
      </w:r>
      <w:r w:rsidR="00DE0DC5" w:rsidRPr="00C20211">
        <w:rPr>
          <w:rFonts w:ascii="Times New Roman" w:eastAsiaTheme="minorEastAsia" w:hAnsi="Times New Roman" w:cs="Times New Roman"/>
          <w:sz w:val="24"/>
          <w:szCs w:val="24"/>
          <w:lang w:eastAsia="hr-HR"/>
        </w:rPr>
        <w:t>jela prekršaja iz članka 118. stavka 1. točk</w:t>
      </w:r>
      <w:r w:rsidR="006A1A67" w:rsidRPr="00C20211">
        <w:rPr>
          <w:rFonts w:ascii="Times New Roman" w:eastAsiaTheme="minorEastAsia" w:hAnsi="Times New Roman" w:cs="Times New Roman"/>
          <w:sz w:val="24"/>
          <w:szCs w:val="24"/>
          <w:lang w:eastAsia="hr-HR"/>
        </w:rPr>
        <w:t>e</w:t>
      </w:r>
      <w:r w:rsidR="00DE0DC5" w:rsidRPr="00C20211">
        <w:rPr>
          <w:rFonts w:ascii="Times New Roman" w:eastAsiaTheme="minorEastAsia" w:hAnsi="Times New Roman" w:cs="Times New Roman"/>
          <w:sz w:val="24"/>
          <w:szCs w:val="24"/>
          <w:lang w:eastAsia="hr-HR"/>
        </w:rPr>
        <w:t xml:space="preserve"> 7.</w:t>
      </w:r>
      <w:r w:rsidR="009B31E1">
        <w:rPr>
          <w:rFonts w:ascii="Times New Roman" w:eastAsiaTheme="minorEastAsia" w:hAnsi="Times New Roman" w:cs="Times New Roman"/>
          <w:sz w:val="24"/>
          <w:szCs w:val="24"/>
          <w:lang w:eastAsia="hr-HR"/>
        </w:rPr>
        <w:t xml:space="preserve"> važećeg </w:t>
      </w:r>
      <w:r w:rsidR="009B3B61">
        <w:rPr>
          <w:rFonts w:ascii="Times New Roman" w:eastAsiaTheme="minorEastAsia" w:hAnsi="Times New Roman" w:cs="Times New Roman"/>
          <w:sz w:val="24"/>
          <w:szCs w:val="24"/>
          <w:lang w:eastAsia="hr-HR"/>
        </w:rPr>
        <w:t>Z</w:t>
      </w:r>
      <w:r w:rsidR="009B31E1">
        <w:rPr>
          <w:rFonts w:ascii="Times New Roman" w:eastAsiaTheme="minorEastAsia" w:hAnsi="Times New Roman" w:cs="Times New Roman"/>
          <w:sz w:val="24"/>
          <w:szCs w:val="24"/>
          <w:lang w:eastAsia="hr-HR"/>
        </w:rPr>
        <w:t>akona</w:t>
      </w:r>
      <w:r w:rsidR="00DE0DC5" w:rsidRPr="00C20211">
        <w:rPr>
          <w:rFonts w:ascii="Times New Roman" w:eastAsiaTheme="minorEastAsia" w:hAnsi="Times New Roman" w:cs="Times New Roman"/>
          <w:sz w:val="24"/>
          <w:szCs w:val="24"/>
          <w:lang w:eastAsia="hr-HR"/>
        </w:rPr>
        <w:t xml:space="preserve"> na situaciju kada osoba napusti mjesto nadzora ili ukloni robu ili prijevozno sredstvo s mjesta nadzora bez odobrenja ovlaštenog carinskog službenika.</w:t>
      </w:r>
    </w:p>
    <w:p w14:paraId="31FEE08A" w14:textId="77777777" w:rsidR="00F0308D" w:rsidRDefault="00F0308D" w:rsidP="00C069C3">
      <w:pPr>
        <w:spacing w:after="0" w:line="240" w:lineRule="auto"/>
        <w:ind w:firstLine="708"/>
        <w:jc w:val="both"/>
        <w:rPr>
          <w:rFonts w:ascii="Times New Roman" w:eastAsiaTheme="minorEastAsia" w:hAnsi="Times New Roman" w:cs="Times New Roman"/>
          <w:sz w:val="24"/>
          <w:szCs w:val="24"/>
          <w:lang w:eastAsia="hr-HR"/>
        </w:rPr>
      </w:pPr>
    </w:p>
    <w:p w14:paraId="14208516" w14:textId="77777777" w:rsidR="001A3AB9" w:rsidRDefault="001A3AB9" w:rsidP="00C069C3">
      <w:pPr>
        <w:spacing w:after="0" w:line="240" w:lineRule="auto"/>
        <w:ind w:firstLine="708"/>
        <w:jc w:val="both"/>
        <w:rPr>
          <w:rFonts w:ascii="Times New Roman" w:eastAsiaTheme="minorEastAsia" w:hAnsi="Times New Roman" w:cs="Times New Roman"/>
          <w:sz w:val="24"/>
          <w:szCs w:val="24"/>
          <w:lang w:eastAsia="hr-HR"/>
        </w:rPr>
      </w:pPr>
    </w:p>
    <w:p w14:paraId="34E573C1" w14:textId="77777777" w:rsidR="007638D9" w:rsidRPr="00C069C3" w:rsidRDefault="007638D9" w:rsidP="00C069C3">
      <w:pPr>
        <w:spacing w:after="0" w:line="240" w:lineRule="auto"/>
        <w:ind w:firstLine="708"/>
        <w:jc w:val="both"/>
        <w:rPr>
          <w:rFonts w:ascii="Times New Roman" w:eastAsiaTheme="minorEastAsia" w:hAnsi="Times New Roman" w:cs="Times New Roman"/>
          <w:sz w:val="24"/>
          <w:szCs w:val="24"/>
          <w:lang w:eastAsia="hr-HR"/>
        </w:rPr>
      </w:pPr>
    </w:p>
    <w:p w14:paraId="61967AD1" w14:textId="560B5CBA" w:rsidR="00E63C27" w:rsidRPr="00C20211" w:rsidRDefault="00E63C27" w:rsidP="00C72DB1">
      <w:pPr>
        <w:spacing w:after="0" w:line="240" w:lineRule="auto"/>
        <w:jc w:val="both"/>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III.</w:t>
      </w:r>
      <w:r w:rsidR="009A4F7A" w:rsidRPr="00C20211">
        <w:rPr>
          <w:rFonts w:ascii="Times New Roman" w:eastAsiaTheme="minorEastAsia" w:hAnsi="Times New Roman" w:cs="Times New Roman"/>
          <w:b/>
          <w:sz w:val="24"/>
          <w:szCs w:val="24"/>
          <w:lang w:eastAsia="hr-HR"/>
        </w:rPr>
        <w:tab/>
      </w:r>
      <w:r w:rsidRPr="00C20211">
        <w:rPr>
          <w:rFonts w:ascii="Times New Roman" w:eastAsiaTheme="minorEastAsia" w:hAnsi="Times New Roman" w:cs="Times New Roman"/>
          <w:b/>
          <w:sz w:val="24"/>
          <w:szCs w:val="24"/>
          <w:lang w:eastAsia="hr-HR"/>
        </w:rPr>
        <w:t>OCJENA I IZVOR</w:t>
      </w:r>
      <w:r w:rsidR="009B31E1">
        <w:rPr>
          <w:rFonts w:ascii="Times New Roman" w:eastAsiaTheme="minorEastAsia" w:hAnsi="Times New Roman" w:cs="Times New Roman"/>
          <w:b/>
          <w:sz w:val="24"/>
          <w:szCs w:val="24"/>
          <w:lang w:eastAsia="hr-HR"/>
        </w:rPr>
        <w:t>I</w:t>
      </w:r>
      <w:r w:rsidRPr="00C20211">
        <w:rPr>
          <w:rFonts w:ascii="Times New Roman" w:eastAsiaTheme="minorEastAsia" w:hAnsi="Times New Roman" w:cs="Times New Roman"/>
          <w:b/>
          <w:sz w:val="24"/>
          <w:szCs w:val="24"/>
          <w:lang w:eastAsia="hr-HR"/>
        </w:rPr>
        <w:t xml:space="preserve"> </w:t>
      </w:r>
      <w:r w:rsidR="00093CB2" w:rsidRPr="00C20211">
        <w:rPr>
          <w:rFonts w:ascii="Times New Roman" w:eastAsiaTheme="minorEastAsia" w:hAnsi="Times New Roman" w:cs="Times New Roman"/>
          <w:b/>
          <w:sz w:val="24"/>
          <w:szCs w:val="24"/>
          <w:lang w:eastAsia="hr-HR"/>
        </w:rPr>
        <w:t xml:space="preserve">POTREBNIH </w:t>
      </w:r>
      <w:r w:rsidRPr="00C20211">
        <w:rPr>
          <w:rFonts w:ascii="Times New Roman" w:eastAsiaTheme="minorEastAsia" w:hAnsi="Times New Roman" w:cs="Times New Roman"/>
          <w:b/>
          <w:sz w:val="24"/>
          <w:szCs w:val="24"/>
          <w:lang w:eastAsia="hr-HR"/>
        </w:rPr>
        <w:t>SREDSTAVA ZA PROVEDBU ZAKONA</w:t>
      </w:r>
    </w:p>
    <w:p w14:paraId="64F29D9B" w14:textId="77777777" w:rsidR="00E63C27" w:rsidRPr="00C20211" w:rsidRDefault="00E63C27" w:rsidP="00C72DB1">
      <w:pPr>
        <w:spacing w:after="0" w:line="240" w:lineRule="auto"/>
        <w:jc w:val="both"/>
        <w:rPr>
          <w:rFonts w:ascii="Times New Roman" w:eastAsiaTheme="minorEastAsia" w:hAnsi="Times New Roman" w:cs="Times New Roman"/>
          <w:sz w:val="24"/>
          <w:szCs w:val="24"/>
          <w:lang w:eastAsia="hr-HR"/>
        </w:rPr>
      </w:pPr>
    </w:p>
    <w:p w14:paraId="4A9542E9" w14:textId="2A0EAF31" w:rsidR="00B464C1" w:rsidRPr="00C20211" w:rsidRDefault="00B464C1" w:rsidP="00B464C1">
      <w:pPr>
        <w:ind w:firstLine="708"/>
        <w:jc w:val="both"/>
        <w:rPr>
          <w:rFonts w:ascii="Times New Roman" w:hAnsi="Times New Roman" w:cs="Times New Roman"/>
          <w:sz w:val="24"/>
          <w:szCs w:val="24"/>
        </w:rPr>
      </w:pPr>
      <w:r w:rsidRPr="00C20211">
        <w:rPr>
          <w:rFonts w:ascii="Times New Roman" w:hAnsi="Times New Roman" w:cs="Times New Roman"/>
          <w:sz w:val="24"/>
          <w:szCs w:val="24"/>
          <w:lang w:eastAsia="hr-HR"/>
        </w:rPr>
        <w:lastRenderedPageBreak/>
        <w:t>Za provedbu ovoga Zakona nije potrebno osigurati sredstva u državnom proračunu Republike Hrvatske, osim u dijelu koji se odnosi na članak 5. ovoga Zakona, kojim se predlaže uspostava redovitog srednjoškolskog obrazovanja za zanimanje carinik. Uz prethodno donošenje podzakonskog akta iz članka 95.c stavka 2. koji je dodan člankom 5. ovoga Zakona, procjenjuje se da bi se provedba ovoga članka odnosila za školsku godinu 2024./2025., za koju će se dodatna financijska</w:t>
      </w:r>
      <w:r w:rsidRPr="00C20211">
        <w:rPr>
          <w:rFonts w:ascii="Times New Roman" w:hAnsi="Times New Roman" w:cs="Times New Roman"/>
          <w:sz w:val="24"/>
          <w:szCs w:val="24"/>
        </w:rPr>
        <w:t xml:space="preserve"> sredstva osigurati u Financijskom planu Ministarstva financija, Carinske uprave, za 30 polaznika na godišnjoj razini u iznosu od 123.13</w:t>
      </w:r>
      <w:r w:rsidR="006C2503">
        <w:rPr>
          <w:rFonts w:ascii="Times New Roman" w:hAnsi="Times New Roman" w:cs="Times New Roman"/>
          <w:sz w:val="24"/>
          <w:szCs w:val="24"/>
        </w:rPr>
        <w:t>4,00</w:t>
      </w:r>
      <w:r w:rsidRPr="00C20211">
        <w:rPr>
          <w:rFonts w:ascii="Times New Roman" w:hAnsi="Times New Roman" w:cs="Times New Roman"/>
          <w:sz w:val="24"/>
          <w:szCs w:val="24"/>
        </w:rPr>
        <w:t xml:space="preserve"> eura. </w:t>
      </w:r>
    </w:p>
    <w:p w14:paraId="5B34CB4C" w14:textId="7C9A7E36" w:rsidR="007C6B77" w:rsidRDefault="007C6B77">
      <w:pPr>
        <w:rPr>
          <w:rFonts w:ascii="Times New Roman" w:hAnsi="Times New Roman" w:cs="Times New Roman"/>
          <w:sz w:val="24"/>
          <w:szCs w:val="24"/>
        </w:rPr>
      </w:pPr>
      <w:r>
        <w:rPr>
          <w:rFonts w:ascii="Times New Roman" w:hAnsi="Times New Roman" w:cs="Times New Roman"/>
          <w:sz w:val="24"/>
          <w:szCs w:val="24"/>
        </w:rPr>
        <w:br w:type="page"/>
      </w:r>
    </w:p>
    <w:p w14:paraId="573366B2" w14:textId="77777777" w:rsidR="00B158EF" w:rsidRPr="00C20211" w:rsidRDefault="00E63C27" w:rsidP="00B158EF">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lastRenderedPageBreak/>
        <w:t>PRIJEDLOG ZAKONA O IZMJENAMA I DOPUNAMA</w:t>
      </w:r>
    </w:p>
    <w:p w14:paraId="69F79207" w14:textId="77777777" w:rsidR="00E63C27" w:rsidRPr="00C20211" w:rsidRDefault="00E63C27" w:rsidP="00B158EF">
      <w:pPr>
        <w:spacing w:after="0" w:line="240" w:lineRule="auto"/>
        <w:jc w:val="center"/>
        <w:rPr>
          <w:rFonts w:ascii="Times New Roman" w:eastAsiaTheme="minorEastAsia" w:hAnsi="Times New Roman" w:cs="Times New Roman"/>
          <w:b/>
          <w:sz w:val="24"/>
          <w:szCs w:val="24"/>
          <w:lang w:eastAsia="hr-HR"/>
        </w:rPr>
      </w:pPr>
      <w:r w:rsidRPr="00C20211">
        <w:rPr>
          <w:rFonts w:ascii="Times New Roman" w:eastAsiaTheme="minorEastAsia" w:hAnsi="Times New Roman" w:cs="Times New Roman"/>
          <w:b/>
          <w:sz w:val="24"/>
          <w:szCs w:val="24"/>
          <w:lang w:eastAsia="hr-HR"/>
        </w:rPr>
        <w:t>ZAKONA O CARINSKOJ SLUŽBI</w:t>
      </w:r>
    </w:p>
    <w:p w14:paraId="59AA0ECD" w14:textId="77777777" w:rsidR="00E63C27" w:rsidRPr="00C20211" w:rsidRDefault="00E63C27" w:rsidP="00C92552">
      <w:pPr>
        <w:spacing w:after="0" w:line="240" w:lineRule="auto"/>
        <w:jc w:val="both"/>
        <w:rPr>
          <w:rFonts w:ascii="Times New Roman" w:hAnsi="Times New Roman" w:cs="Times New Roman"/>
          <w:sz w:val="24"/>
          <w:szCs w:val="24"/>
        </w:rPr>
      </w:pPr>
    </w:p>
    <w:p w14:paraId="6C06BCC4" w14:textId="77777777" w:rsidR="000B492F" w:rsidRPr="00C20211" w:rsidRDefault="000B492F" w:rsidP="00C92552">
      <w:pPr>
        <w:spacing w:after="0" w:line="240" w:lineRule="auto"/>
        <w:jc w:val="center"/>
        <w:rPr>
          <w:rFonts w:ascii="Times New Roman" w:eastAsia="Calibri" w:hAnsi="Times New Roman" w:cs="Times New Roman"/>
          <w:b/>
          <w:sz w:val="24"/>
          <w:szCs w:val="24"/>
          <w:lang w:eastAsia="hr-HR"/>
        </w:rPr>
      </w:pPr>
      <w:r w:rsidRPr="00C20211">
        <w:rPr>
          <w:rFonts w:ascii="Times New Roman" w:eastAsia="Calibri" w:hAnsi="Times New Roman" w:cs="Times New Roman"/>
          <w:b/>
          <w:sz w:val="24"/>
          <w:szCs w:val="24"/>
          <w:lang w:eastAsia="hr-HR"/>
        </w:rPr>
        <w:t>Članak 1.</w:t>
      </w:r>
    </w:p>
    <w:p w14:paraId="5984936D"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4653E115" w14:textId="1B19B3E5" w:rsidR="001D7EE3" w:rsidRDefault="000B492F" w:rsidP="007E4B74">
      <w:pPr>
        <w:spacing w:after="0" w:line="240" w:lineRule="auto"/>
        <w:ind w:firstLine="708"/>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U Zakonu o carinskoj službi („Narodne novine“, br.</w:t>
      </w:r>
      <w:r w:rsidR="007F0EB3">
        <w:rPr>
          <w:rFonts w:ascii="Times New Roman" w:eastAsia="Calibri" w:hAnsi="Times New Roman" w:cs="Times New Roman"/>
          <w:sz w:val="24"/>
          <w:szCs w:val="24"/>
          <w:lang w:eastAsia="hr-HR"/>
        </w:rPr>
        <w:t xml:space="preserve"> </w:t>
      </w:r>
      <w:r w:rsidRPr="00C20211">
        <w:rPr>
          <w:rFonts w:ascii="Times New Roman" w:eastAsia="Calibri" w:hAnsi="Times New Roman" w:cs="Times New Roman"/>
          <w:sz w:val="24"/>
          <w:szCs w:val="24"/>
          <w:lang w:eastAsia="hr-HR"/>
        </w:rPr>
        <w:t>68/13</w:t>
      </w:r>
      <w:r w:rsidR="00910893" w:rsidRPr="00C20211">
        <w:rPr>
          <w:rFonts w:ascii="Times New Roman" w:eastAsia="Calibri" w:hAnsi="Times New Roman" w:cs="Times New Roman"/>
          <w:sz w:val="24"/>
          <w:szCs w:val="24"/>
          <w:lang w:eastAsia="hr-HR"/>
        </w:rPr>
        <w:t>.</w:t>
      </w:r>
      <w:r w:rsidRPr="00C20211">
        <w:rPr>
          <w:rFonts w:ascii="Times New Roman" w:eastAsia="Calibri" w:hAnsi="Times New Roman" w:cs="Times New Roman"/>
          <w:sz w:val="24"/>
          <w:szCs w:val="24"/>
          <w:lang w:eastAsia="hr-HR"/>
        </w:rPr>
        <w:t>, 30/14</w:t>
      </w:r>
      <w:r w:rsidR="00910893" w:rsidRPr="00C20211">
        <w:rPr>
          <w:rFonts w:ascii="Times New Roman" w:eastAsia="Calibri" w:hAnsi="Times New Roman" w:cs="Times New Roman"/>
          <w:sz w:val="24"/>
          <w:szCs w:val="24"/>
          <w:lang w:eastAsia="hr-HR"/>
        </w:rPr>
        <w:t>.</w:t>
      </w:r>
      <w:r w:rsidRPr="00C20211">
        <w:rPr>
          <w:rFonts w:ascii="Times New Roman" w:eastAsia="Calibri" w:hAnsi="Times New Roman" w:cs="Times New Roman"/>
          <w:sz w:val="24"/>
          <w:szCs w:val="24"/>
          <w:lang w:eastAsia="hr-HR"/>
        </w:rPr>
        <w:t>, 115/16</w:t>
      </w:r>
      <w:r w:rsidR="00910893" w:rsidRPr="00C20211">
        <w:rPr>
          <w:rFonts w:ascii="Times New Roman" w:eastAsia="Calibri" w:hAnsi="Times New Roman" w:cs="Times New Roman"/>
          <w:sz w:val="24"/>
          <w:szCs w:val="24"/>
          <w:lang w:eastAsia="hr-HR"/>
        </w:rPr>
        <w:t>.</w:t>
      </w:r>
      <w:r w:rsidRPr="00C20211">
        <w:rPr>
          <w:rFonts w:ascii="Times New Roman" w:eastAsia="Calibri" w:hAnsi="Times New Roman" w:cs="Times New Roman"/>
          <w:sz w:val="24"/>
          <w:szCs w:val="24"/>
          <w:lang w:eastAsia="hr-HR"/>
        </w:rPr>
        <w:t>, 39/19</w:t>
      </w:r>
      <w:r w:rsidR="00910893" w:rsidRPr="00C20211">
        <w:rPr>
          <w:rFonts w:ascii="Times New Roman" w:eastAsia="Calibri" w:hAnsi="Times New Roman" w:cs="Times New Roman"/>
          <w:sz w:val="24"/>
          <w:szCs w:val="24"/>
          <w:lang w:eastAsia="hr-HR"/>
        </w:rPr>
        <w:t>.</w:t>
      </w:r>
      <w:r w:rsidRPr="00C20211">
        <w:rPr>
          <w:rFonts w:ascii="Times New Roman" w:eastAsia="Calibri" w:hAnsi="Times New Roman" w:cs="Times New Roman"/>
          <w:sz w:val="24"/>
          <w:szCs w:val="24"/>
          <w:lang w:eastAsia="hr-HR"/>
        </w:rPr>
        <w:t xml:space="preserve"> i 98/19</w:t>
      </w:r>
      <w:r w:rsidR="00910893" w:rsidRPr="00C20211">
        <w:rPr>
          <w:rFonts w:ascii="Times New Roman" w:eastAsia="Calibri" w:hAnsi="Times New Roman" w:cs="Times New Roman"/>
          <w:sz w:val="24"/>
          <w:szCs w:val="24"/>
          <w:lang w:eastAsia="hr-HR"/>
        </w:rPr>
        <w:t>.</w:t>
      </w:r>
      <w:r w:rsidRPr="00C20211">
        <w:rPr>
          <w:rFonts w:ascii="Times New Roman" w:eastAsia="Calibri" w:hAnsi="Times New Roman" w:cs="Times New Roman"/>
          <w:sz w:val="24"/>
          <w:szCs w:val="24"/>
          <w:lang w:eastAsia="hr-HR"/>
        </w:rPr>
        <w:t>) u članku 7. stavku 3. iza prve rečen</w:t>
      </w:r>
      <w:r w:rsidR="009613B4" w:rsidRPr="00C20211">
        <w:rPr>
          <w:rFonts w:ascii="Times New Roman" w:eastAsia="Calibri" w:hAnsi="Times New Roman" w:cs="Times New Roman"/>
          <w:sz w:val="24"/>
          <w:szCs w:val="24"/>
          <w:lang w:eastAsia="hr-HR"/>
        </w:rPr>
        <w:t>ice dodaje se rečenica:</w:t>
      </w:r>
    </w:p>
    <w:p w14:paraId="4E18AFE9" w14:textId="7CF10B85" w:rsidR="00EE12F4" w:rsidRPr="00726199" w:rsidRDefault="009613B4" w:rsidP="007E4B74">
      <w:pPr>
        <w:spacing w:after="0" w:line="240" w:lineRule="auto"/>
        <w:ind w:firstLine="708"/>
        <w:jc w:val="both"/>
        <w:rPr>
          <w:rFonts w:ascii="Times New Roman" w:eastAsia="Calibri" w:hAnsi="Times New Roman" w:cs="Times New Roman"/>
          <w:sz w:val="24"/>
          <w:szCs w:val="24"/>
          <w:lang w:eastAsia="hr-HR"/>
        </w:rPr>
      </w:pPr>
      <w:r w:rsidRPr="00726199">
        <w:rPr>
          <w:rFonts w:ascii="Times New Roman" w:eastAsia="Calibri" w:hAnsi="Times New Roman" w:cs="Times New Roman"/>
          <w:sz w:val="24"/>
          <w:szCs w:val="24"/>
          <w:lang w:eastAsia="hr-HR"/>
        </w:rPr>
        <w:t xml:space="preserve"> „</w:t>
      </w:r>
      <w:r w:rsidR="00BF76F6" w:rsidRPr="00726199">
        <w:rPr>
          <w:rFonts w:ascii="Times New Roman" w:eastAsia="Calibri" w:hAnsi="Times New Roman" w:cs="Times New Roman"/>
          <w:sz w:val="24"/>
          <w:szCs w:val="24"/>
          <w:lang w:eastAsia="hr-HR"/>
        </w:rPr>
        <w:t>Pojedini p</w:t>
      </w:r>
      <w:r w:rsidR="000B492F" w:rsidRPr="00726199">
        <w:rPr>
          <w:rFonts w:ascii="Times New Roman" w:eastAsia="Calibri" w:hAnsi="Times New Roman" w:cs="Times New Roman"/>
          <w:sz w:val="24"/>
          <w:szCs w:val="24"/>
          <w:lang w:eastAsia="hr-HR"/>
        </w:rPr>
        <w:t>odručni carinski ured</w:t>
      </w:r>
      <w:r w:rsidRPr="00726199">
        <w:rPr>
          <w:rFonts w:ascii="Times New Roman" w:eastAsia="Calibri" w:hAnsi="Times New Roman" w:cs="Times New Roman"/>
          <w:sz w:val="24"/>
          <w:szCs w:val="24"/>
          <w:lang w:eastAsia="hr-HR"/>
        </w:rPr>
        <w:t>i</w:t>
      </w:r>
      <w:r w:rsidR="00BF76F6" w:rsidRPr="00726199">
        <w:rPr>
          <w:rFonts w:ascii="Times New Roman" w:eastAsia="Calibri" w:hAnsi="Times New Roman" w:cs="Times New Roman"/>
          <w:sz w:val="24"/>
          <w:szCs w:val="24"/>
          <w:lang w:eastAsia="hr-HR"/>
        </w:rPr>
        <w:t xml:space="preserve"> po potrebi mogu</w:t>
      </w:r>
      <w:r w:rsidR="000B492F" w:rsidRPr="00726199">
        <w:rPr>
          <w:rFonts w:ascii="Times New Roman" w:eastAsia="Calibri" w:hAnsi="Times New Roman" w:cs="Times New Roman"/>
          <w:sz w:val="24"/>
          <w:szCs w:val="24"/>
          <w:lang w:eastAsia="hr-HR"/>
        </w:rPr>
        <w:t xml:space="preserve"> obavljati </w:t>
      </w:r>
      <w:r w:rsidR="00BF76F6" w:rsidRPr="00726199">
        <w:rPr>
          <w:rFonts w:ascii="Times New Roman" w:eastAsia="Calibri" w:hAnsi="Times New Roman" w:cs="Times New Roman"/>
          <w:sz w:val="24"/>
          <w:szCs w:val="24"/>
          <w:lang w:eastAsia="hr-HR"/>
        </w:rPr>
        <w:t>poslove iz svog djelokruga izvan područja svoje mjesne nadležnosti, o čemu odlučuje ravnatelj Carinske uprave</w:t>
      </w:r>
      <w:r w:rsidR="00EE12F4" w:rsidRPr="00726199">
        <w:rPr>
          <w:rFonts w:ascii="Times New Roman" w:eastAsia="Calibri" w:hAnsi="Times New Roman" w:cs="Times New Roman"/>
          <w:sz w:val="24"/>
          <w:szCs w:val="24"/>
          <w:lang w:eastAsia="hr-HR"/>
        </w:rPr>
        <w:t>.“</w:t>
      </w:r>
      <w:r w:rsidR="00A068D5" w:rsidRPr="00726199">
        <w:rPr>
          <w:rFonts w:ascii="Times New Roman" w:eastAsia="Calibri" w:hAnsi="Times New Roman" w:cs="Times New Roman"/>
          <w:sz w:val="24"/>
          <w:szCs w:val="24"/>
          <w:lang w:eastAsia="hr-HR"/>
        </w:rPr>
        <w:t>.</w:t>
      </w:r>
    </w:p>
    <w:p w14:paraId="24216C64" w14:textId="77777777" w:rsidR="000B492F" w:rsidRPr="00726199" w:rsidRDefault="000B492F" w:rsidP="00C92552">
      <w:pPr>
        <w:spacing w:after="0" w:line="240" w:lineRule="auto"/>
        <w:ind w:left="720"/>
        <w:contextualSpacing/>
        <w:jc w:val="both"/>
        <w:rPr>
          <w:rFonts w:ascii="Times New Roman" w:eastAsia="Calibri" w:hAnsi="Times New Roman" w:cs="Times New Roman"/>
          <w:b/>
          <w:sz w:val="24"/>
          <w:szCs w:val="24"/>
          <w:lang w:eastAsia="hr-HR"/>
        </w:rPr>
      </w:pPr>
      <w:r w:rsidRPr="00726199">
        <w:rPr>
          <w:rFonts w:ascii="Times New Roman" w:eastAsia="Calibri" w:hAnsi="Times New Roman" w:cs="Times New Roman"/>
          <w:b/>
          <w:sz w:val="24"/>
          <w:szCs w:val="24"/>
          <w:lang w:eastAsia="hr-HR"/>
        </w:rPr>
        <w:t xml:space="preserve">                     </w:t>
      </w:r>
    </w:p>
    <w:p w14:paraId="3147FDA3" w14:textId="77777777" w:rsidR="000B492F" w:rsidRPr="00C20211" w:rsidRDefault="000B492F" w:rsidP="00C92552">
      <w:pPr>
        <w:spacing w:after="0" w:line="240" w:lineRule="auto"/>
        <w:jc w:val="center"/>
        <w:rPr>
          <w:rFonts w:ascii="Times New Roman" w:eastAsia="Calibri" w:hAnsi="Times New Roman" w:cs="Times New Roman"/>
          <w:b/>
          <w:sz w:val="24"/>
          <w:szCs w:val="24"/>
          <w:lang w:eastAsia="hr-HR"/>
        </w:rPr>
      </w:pPr>
      <w:bookmarkStart w:id="3" w:name="_Hlk525296115"/>
      <w:r w:rsidRPr="00C20211">
        <w:rPr>
          <w:rFonts w:ascii="Times New Roman" w:eastAsia="Calibri" w:hAnsi="Times New Roman" w:cs="Times New Roman"/>
          <w:b/>
          <w:sz w:val="24"/>
          <w:szCs w:val="24"/>
          <w:lang w:eastAsia="hr-HR"/>
        </w:rPr>
        <w:t xml:space="preserve">Članak 2. </w:t>
      </w:r>
    </w:p>
    <w:bookmarkEnd w:id="3"/>
    <w:p w14:paraId="31DA30BB" w14:textId="77777777" w:rsidR="000B492F" w:rsidRPr="00C20211" w:rsidRDefault="000B492F" w:rsidP="00C92552">
      <w:pPr>
        <w:spacing w:after="0" w:line="240" w:lineRule="auto"/>
        <w:rPr>
          <w:rFonts w:ascii="Times New Roman" w:eastAsia="Calibri" w:hAnsi="Times New Roman" w:cs="Times New Roman"/>
          <w:sz w:val="24"/>
          <w:szCs w:val="24"/>
          <w:lang w:eastAsia="hr-HR"/>
        </w:rPr>
      </w:pPr>
    </w:p>
    <w:p w14:paraId="1A8C3999" w14:textId="77777777" w:rsidR="000B492F" w:rsidRPr="00C20211" w:rsidRDefault="000B492F" w:rsidP="00C92552">
      <w:pPr>
        <w:spacing w:after="0" w:line="240" w:lineRule="auto"/>
        <w:ind w:firstLine="708"/>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Članak 70. mijenja se i glasi:</w:t>
      </w:r>
    </w:p>
    <w:p w14:paraId="108A56E3" w14:textId="7777777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p>
    <w:p w14:paraId="2633EDB3" w14:textId="77777777" w:rsidR="00B91BCB" w:rsidRPr="00C20211" w:rsidRDefault="000B492F" w:rsidP="00C92552">
      <w:pPr>
        <w:spacing w:after="0" w:line="240" w:lineRule="auto"/>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 xml:space="preserve">„(1)  </w:t>
      </w:r>
      <w:r w:rsidR="00217CF9" w:rsidRPr="00C20211">
        <w:rPr>
          <w:rFonts w:ascii="Times New Roman" w:eastAsia="Times New Roman" w:hAnsi="Times New Roman" w:cs="Times New Roman"/>
          <w:sz w:val="24"/>
          <w:szCs w:val="24"/>
          <w:lang w:eastAsia="hr-HR"/>
        </w:rPr>
        <w:t>Carinski s</w:t>
      </w:r>
      <w:r w:rsidR="005D1E7D" w:rsidRPr="00C20211">
        <w:rPr>
          <w:rFonts w:ascii="Times New Roman" w:eastAsia="Times New Roman" w:hAnsi="Times New Roman" w:cs="Times New Roman"/>
          <w:sz w:val="24"/>
          <w:szCs w:val="24"/>
          <w:lang w:eastAsia="hr-HR"/>
        </w:rPr>
        <w:t xml:space="preserve">lužbenik </w:t>
      </w:r>
      <w:r w:rsidRPr="00C20211">
        <w:rPr>
          <w:rFonts w:ascii="Times New Roman" w:eastAsia="Times New Roman" w:hAnsi="Times New Roman" w:cs="Times New Roman"/>
          <w:sz w:val="24"/>
          <w:szCs w:val="24"/>
          <w:lang w:eastAsia="hr-HR"/>
        </w:rPr>
        <w:t>dužan</w:t>
      </w:r>
      <w:r w:rsidR="005D1E7D" w:rsidRPr="00C20211">
        <w:rPr>
          <w:rFonts w:ascii="Times New Roman" w:eastAsia="Times New Roman" w:hAnsi="Times New Roman" w:cs="Times New Roman"/>
          <w:sz w:val="24"/>
          <w:szCs w:val="24"/>
          <w:lang w:eastAsia="hr-HR"/>
        </w:rPr>
        <w:t xml:space="preserve"> je</w:t>
      </w:r>
      <w:r w:rsidRPr="00C20211">
        <w:rPr>
          <w:rFonts w:ascii="Times New Roman" w:eastAsia="Times New Roman" w:hAnsi="Times New Roman" w:cs="Times New Roman"/>
          <w:sz w:val="24"/>
          <w:szCs w:val="24"/>
          <w:lang w:eastAsia="hr-HR"/>
        </w:rPr>
        <w:t xml:space="preserve"> dati pisanu izjavu o svom imovinskom stanju, imovinskom stanju svoje uže obitelji pod kazne</w:t>
      </w:r>
      <w:r w:rsidR="00B91BCB" w:rsidRPr="00C20211">
        <w:rPr>
          <w:rFonts w:ascii="Times New Roman" w:eastAsia="Times New Roman" w:hAnsi="Times New Roman" w:cs="Times New Roman"/>
          <w:sz w:val="24"/>
          <w:szCs w:val="24"/>
          <w:lang w:eastAsia="hr-HR"/>
        </w:rPr>
        <w:t xml:space="preserve">nom i materijalnom odgovornošću </w:t>
      </w:r>
      <w:r w:rsidR="00A14967" w:rsidRPr="00C20211">
        <w:rPr>
          <w:rFonts w:ascii="Times New Roman" w:eastAsia="Times New Roman" w:hAnsi="Times New Roman" w:cs="Times New Roman"/>
          <w:sz w:val="24"/>
          <w:szCs w:val="24"/>
          <w:lang w:eastAsia="hr-HR"/>
        </w:rPr>
        <w:t>u svrhu</w:t>
      </w:r>
      <w:r w:rsidR="00B91BCB" w:rsidRPr="00C20211">
        <w:rPr>
          <w:rFonts w:ascii="Times New Roman" w:eastAsia="Times New Roman" w:hAnsi="Times New Roman" w:cs="Times New Roman"/>
          <w:sz w:val="24"/>
          <w:szCs w:val="24"/>
          <w:lang w:eastAsia="hr-HR"/>
        </w:rPr>
        <w:t xml:space="preserve"> </w:t>
      </w:r>
      <w:r w:rsidR="00A14967" w:rsidRPr="00C20211">
        <w:rPr>
          <w:rFonts w:ascii="Times New Roman" w:hAnsi="Times New Roman" w:cs="Times New Roman"/>
          <w:sz w:val="24"/>
          <w:szCs w:val="24"/>
          <w:shd w:val="clear" w:color="auto" w:fill="FFFFFF"/>
        </w:rPr>
        <w:t xml:space="preserve">sprječavanja </w:t>
      </w:r>
      <w:r w:rsidR="00FC4A03" w:rsidRPr="00C20211">
        <w:rPr>
          <w:rFonts w:ascii="Times New Roman" w:hAnsi="Times New Roman" w:cs="Times New Roman"/>
          <w:bCs/>
          <w:iCs/>
          <w:sz w:val="24"/>
          <w:szCs w:val="24"/>
        </w:rPr>
        <w:t>korupcije</w:t>
      </w:r>
      <w:r w:rsidR="00A14967" w:rsidRPr="00C20211">
        <w:rPr>
          <w:rFonts w:ascii="Times New Roman" w:hAnsi="Times New Roman" w:cs="Times New Roman"/>
          <w:sz w:val="24"/>
          <w:szCs w:val="24"/>
          <w:shd w:val="clear" w:color="auto" w:fill="FFFFFF"/>
        </w:rPr>
        <w:t>,</w:t>
      </w:r>
      <w:r w:rsidR="00590840" w:rsidRPr="00C20211">
        <w:rPr>
          <w:rFonts w:ascii="Times New Roman" w:hAnsi="Times New Roman" w:cs="Times New Roman"/>
          <w:sz w:val="24"/>
          <w:szCs w:val="24"/>
          <w:shd w:val="clear" w:color="auto" w:fill="FFFFFF"/>
        </w:rPr>
        <w:t xml:space="preserve"> </w:t>
      </w:r>
      <w:r w:rsidR="005E41CA" w:rsidRPr="00C20211">
        <w:rPr>
          <w:rFonts w:ascii="Times New Roman" w:hAnsi="Times New Roman" w:cs="Times New Roman"/>
          <w:sz w:val="24"/>
          <w:szCs w:val="24"/>
          <w:shd w:val="clear" w:color="auto" w:fill="FFFFFF"/>
        </w:rPr>
        <w:t xml:space="preserve">jačanja povjerenja javnosti, </w:t>
      </w:r>
      <w:r w:rsidR="00A14967" w:rsidRPr="00C20211">
        <w:rPr>
          <w:rFonts w:ascii="Times New Roman" w:hAnsi="Times New Roman" w:cs="Times New Roman"/>
          <w:sz w:val="24"/>
          <w:szCs w:val="24"/>
          <w:shd w:val="clear" w:color="auto" w:fill="FFFFFF"/>
        </w:rPr>
        <w:t xml:space="preserve">integriteta, </w:t>
      </w:r>
      <w:r w:rsidR="00411204" w:rsidRPr="00C20211">
        <w:rPr>
          <w:rFonts w:ascii="Times New Roman" w:hAnsi="Times New Roman" w:cs="Times New Roman"/>
          <w:sz w:val="24"/>
          <w:szCs w:val="24"/>
          <w:shd w:val="clear" w:color="auto" w:fill="FFFFFF"/>
        </w:rPr>
        <w:t>objektivnosti i</w:t>
      </w:r>
      <w:r w:rsidR="00590840" w:rsidRPr="00C20211">
        <w:rPr>
          <w:rFonts w:ascii="Times New Roman" w:hAnsi="Times New Roman" w:cs="Times New Roman"/>
          <w:sz w:val="24"/>
          <w:szCs w:val="24"/>
          <w:shd w:val="clear" w:color="auto" w:fill="FFFFFF"/>
        </w:rPr>
        <w:t xml:space="preserve"> nepristranosti,</w:t>
      </w:r>
      <w:r w:rsidR="00411204" w:rsidRPr="00C20211">
        <w:rPr>
          <w:rFonts w:ascii="Times New Roman" w:hAnsi="Times New Roman" w:cs="Times New Roman"/>
          <w:sz w:val="24"/>
          <w:szCs w:val="24"/>
          <w:shd w:val="clear" w:color="auto" w:fill="FFFFFF"/>
        </w:rPr>
        <w:t xml:space="preserve"> spr</w:t>
      </w:r>
      <w:r w:rsidR="00AE258D" w:rsidRPr="00C20211">
        <w:rPr>
          <w:rFonts w:ascii="Times New Roman" w:hAnsi="Times New Roman" w:cs="Times New Roman"/>
          <w:sz w:val="24"/>
          <w:szCs w:val="24"/>
          <w:shd w:val="clear" w:color="auto" w:fill="FFFFFF"/>
        </w:rPr>
        <w:t>j</w:t>
      </w:r>
      <w:r w:rsidR="00411204" w:rsidRPr="00C20211">
        <w:rPr>
          <w:rFonts w:ascii="Times New Roman" w:hAnsi="Times New Roman" w:cs="Times New Roman"/>
          <w:sz w:val="24"/>
          <w:szCs w:val="24"/>
          <w:shd w:val="clear" w:color="auto" w:fill="FFFFFF"/>
        </w:rPr>
        <w:t xml:space="preserve">ečavanja sukoba interesa i drugih nedopuštenih </w:t>
      </w:r>
      <w:r w:rsidR="003B2567" w:rsidRPr="00C20211">
        <w:rPr>
          <w:rFonts w:ascii="Times New Roman" w:hAnsi="Times New Roman" w:cs="Times New Roman"/>
          <w:sz w:val="24"/>
          <w:szCs w:val="24"/>
          <w:shd w:val="clear" w:color="auto" w:fill="FFFFFF"/>
        </w:rPr>
        <w:t>utjecaja</w:t>
      </w:r>
      <w:r w:rsidR="007213E9" w:rsidRPr="00C20211">
        <w:rPr>
          <w:rFonts w:ascii="Times New Roman" w:hAnsi="Times New Roman" w:cs="Times New Roman"/>
          <w:sz w:val="24"/>
          <w:szCs w:val="24"/>
          <w:shd w:val="clear" w:color="auto" w:fill="FFFFFF"/>
        </w:rPr>
        <w:t xml:space="preserve"> kod primjene službenih</w:t>
      </w:r>
      <w:r w:rsidR="00411204" w:rsidRPr="00C20211">
        <w:rPr>
          <w:rFonts w:ascii="Times New Roman" w:hAnsi="Times New Roman" w:cs="Times New Roman"/>
          <w:sz w:val="24"/>
          <w:szCs w:val="24"/>
          <w:shd w:val="clear" w:color="auto" w:fill="FFFFFF"/>
        </w:rPr>
        <w:t xml:space="preserve"> </w:t>
      </w:r>
      <w:r w:rsidR="007213E9" w:rsidRPr="00C20211">
        <w:rPr>
          <w:rFonts w:ascii="Times New Roman" w:hAnsi="Times New Roman" w:cs="Times New Roman"/>
          <w:sz w:val="24"/>
          <w:szCs w:val="24"/>
          <w:shd w:val="clear" w:color="auto" w:fill="FFFFFF"/>
        </w:rPr>
        <w:t>carinskih</w:t>
      </w:r>
      <w:r w:rsidR="00411204" w:rsidRPr="00C20211">
        <w:rPr>
          <w:rFonts w:ascii="Times New Roman" w:hAnsi="Times New Roman" w:cs="Times New Roman"/>
          <w:sz w:val="24"/>
          <w:szCs w:val="24"/>
          <w:shd w:val="clear" w:color="auto" w:fill="FFFFFF"/>
        </w:rPr>
        <w:t xml:space="preserve"> ovlasti</w:t>
      </w:r>
      <w:r w:rsidR="00A14967" w:rsidRPr="00C20211">
        <w:rPr>
          <w:rFonts w:ascii="Times New Roman" w:hAnsi="Times New Roman" w:cs="Times New Roman"/>
          <w:sz w:val="24"/>
          <w:szCs w:val="24"/>
          <w:shd w:val="clear" w:color="auto" w:fill="FFFFFF"/>
        </w:rPr>
        <w:t>.</w:t>
      </w:r>
      <w:r w:rsidR="00A774EF" w:rsidRPr="00C20211">
        <w:rPr>
          <w:rFonts w:ascii="Times New Roman" w:hAnsi="Times New Roman" w:cs="Times New Roman"/>
          <w:sz w:val="24"/>
          <w:szCs w:val="24"/>
          <w:shd w:val="clear" w:color="auto" w:fill="FFFFFF"/>
        </w:rPr>
        <w:t xml:space="preserve"> </w:t>
      </w:r>
    </w:p>
    <w:p w14:paraId="3132BE73" w14:textId="77777777" w:rsidR="00B91BCB" w:rsidRPr="00C20211" w:rsidRDefault="00B91BCB" w:rsidP="00C92552">
      <w:pPr>
        <w:spacing w:after="0" w:line="240" w:lineRule="auto"/>
        <w:jc w:val="both"/>
        <w:rPr>
          <w:rFonts w:ascii="Times New Roman" w:eastAsia="Times New Roman" w:hAnsi="Times New Roman" w:cs="Times New Roman"/>
          <w:sz w:val="24"/>
          <w:szCs w:val="24"/>
          <w:lang w:eastAsia="hr-HR"/>
        </w:rPr>
      </w:pPr>
    </w:p>
    <w:p w14:paraId="02C11421" w14:textId="594F713D"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(2)  Članom uže obitelji iz stavka 1. ovog</w:t>
      </w:r>
      <w:r w:rsidR="00B158EF" w:rsidRPr="00C20211">
        <w:rPr>
          <w:rFonts w:ascii="Times New Roman" w:eastAsia="Calibri" w:hAnsi="Times New Roman" w:cs="Times New Roman"/>
          <w:sz w:val="24"/>
          <w:szCs w:val="24"/>
          <w:lang w:eastAsia="hr-HR"/>
        </w:rPr>
        <w:t>a</w:t>
      </w:r>
      <w:r w:rsidRPr="00C20211">
        <w:rPr>
          <w:rFonts w:ascii="Times New Roman" w:eastAsia="Calibri" w:hAnsi="Times New Roman" w:cs="Times New Roman"/>
          <w:sz w:val="24"/>
          <w:szCs w:val="24"/>
          <w:lang w:eastAsia="hr-HR"/>
        </w:rPr>
        <w:t xml:space="preserve"> članka smatraju se: </w:t>
      </w:r>
      <w:bookmarkStart w:id="4" w:name="_Hlk113945091"/>
      <w:r w:rsidRPr="00C20211">
        <w:rPr>
          <w:rFonts w:ascii="Times New Roman" w:eastAsia="Calibri" w:hAnsi="Times New Roman" w:cs="Times New Roman"/>
          <w:sz w:val="24"/>
          <w:szCs w:val="24"/>
          <w:lang w:eastAsia="hr-HR"/>
        </w:rPr>
        <w:t>bračni ili izvanbračnog drug ili životni partner</w:t>
      </w:r>
      <w:r w:rsidR="00411204" w:rsidRPr="00C20211">
        <w:rPr>
          <w:rFonts w:ascii="Times New Roman" w:eastAsia="Calibri" w:hAnsi="Times New Roman" w:cs="Times New Roman"/>
          <w:sz w:val="24"/>
          <w:szCs w:val="24"/>
          <w:lang w:eastAsia="hr-HR"/>
        </w:rPr>
        <w:t xml:space="preserve"> ili neformalni životni partner</w:t>
      </w:r>
      <w:r w:rsidRPr="00C20211">
        <w:rPr>
          <w:rFonts w:ascii="Times New Roman" w:eastAsia="Calibri" w:hAnsi="Times New Roman" w:cs="Times New Roman"/>
          <w:sz w:val="24"/>
          <w:szCs w:val="24"/>
          <w:lang w:eastAsia="hr-HR"/>
        </w:rPr>
        <w:t xml:space="preserve"> te maloljetna djeca</w:t>
      </w:r>
      <w:bookmarkEnd w:id="4"/>
      <w:r w:rsidRPr="00C20211">
        <w:rPr>
          <w:rFonts w:ascii="Times New Roman" w:eastAsia="Calibri" w:hAnsi="Times New Roman" w:cs="Times New Roman"/>
          <w:sz w:val="24"/>
          <w:szCs w:val="24"/>
          <w:lang w:eastAsia="hr-HR"/>
        </w:rPr>
        <w:t xml:space="preserve"> sa stanjem na dan popunjavanja izjave</w:t>
      </w:r>
      <w:r w:rsidR="008E2462">
        <w:rPr>
          <w:rFonts w:ascii="Times New Roman" w:eastAsia="Calibri" w:hAnsi="Times New Roman" w:cs="Times New Roman"/>
          <w:sz w:val="24"/>
          <w:szCs w:val="24"/>
          <w:lang w:eastAsia="hr-HR"/>
        </w:rPr>
        <w:t>.</w:t>
      </w:r>
    </w:p>
    <w:p w14:paraId="442DDB01" w14:textId="7777777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p>
    <w:p w14:paraId="2E3784DE" w14:textId="61C81392" w:rsidR="00D32BDD" w:rsidRDefault="000B492F" w:rsidP="00D32BDD">
      <w:pPr>
        <w:spacing w:after="0" w:line="240" w:lineRule="auto"/>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 xml:space="preserve">(3)  </w:t>
      </w:r>
      <w:bookmarkStart w:id="5" w:name="_Hlk147902463"/>
      <w:r w:rsidR="00217CF9" w:rsidRPr="00C20211">
        <w:rPr>
          <w:rFonts w:ascii="Times New Roman" w:eastAsia="Times New Roman" w:hAnsi="Times New Roman" w:cs="Times New Roman"/>
          <w:sz w:val="24"/>
          <w:szCs w:val="24"/>
          <w:lang w:eastAsia="hr-HR"/>
        </w:rPr>
        <w:t xml:space="preserve">Carinski službenik </w:t>
      </w:r>
      <w:r w:rsidR="00D32BDD" w:rsidRPr="00C20211">
        <w:rPr>
          <w:rFonts w:ascii="Times New Roman" w:eastAsia="Times New Roman" w:hAnsi="Times New Roman" w:cs="Times New Roman"/>
          <w:sz w:val="24"/>
          <w:szCs w:val="24"/>
          <w:lang w:eastAsia="hr-HR"/>
        </w:rPr>
        <w:t>iz stavka 1. ovog</w:t>
      </w:r>
      <w:r w:rsidR="00F6086D" w:rsidRPr="00C20211">
        <w:rPr>
          <w:rFonts w:ascii="Times New Roman" w:eastAsia="Times New Roman" w:hAnsi="Times New Roman" w:cs="Times New Roman"/>
          <w:sz w:val="24"/>
          <w:szCs w:val="24"/>
          <w:lang w:eastAsia="hr-HR"/>
        </w:rPr>
        <w:t>a</w:t>
      </w:r>
      <w:r w:rsidR="00D32BDD" w:rsidRPr="00C20211">
        <w:rPr>
          <w:rFonts w:ascii="Times New Roman" w:eastAsia="Times New Roman" w:hAnsi="Times New Roman" w:cs="Times New Roman"/>
          <w:sz w:val="24"/>
          <w:szCs w:val="24"/>
          <w:lang w:eastAsia="hr-HR"/>
        </w:rPr>
        <w:t xml:space="preserve"> članka </w:t>
      </w:r>
      <w:bookmarkEnd w:id="5"/>
      <w:r w:rsidR="00D32BDD" w:rsidRPr="00C20211">
        <w:rPr>
          <w:rFonts w:ascii="Times New Roman" w:eastAsia="Times New Roman" w:hAnsi="Times New Roman" w:cs="Times New Roman"/>
          <w:sz w:val="24"/>
          <w:szCs w:val="24"/>
          <w:lang w:eastAsia="hr-HR"/>
        </w:rPr>
        <w:t xml:space="preserve">podnosi izjavu u roku od 30 dana od dana </w:t>
      </w:r>
      <w:r w:rsidR="006846C3">
        <w:rPr>
          <w:rFonts w:ascii="Times New Roman" w:eastAsia="Times New Roman" w:hAnsi="Times New Roman" w:cs="Times New Roman"/>
          <w:sz w:val="24"/>
          <w:szCs w:val="24"/>
          <w:lang w:eastAsia="hr-HR"/>
        </w:rPr>
        <w:t xml:space="preserve">početka rada </w:t>
      </w:r>
      <w:r w:rsidR="006846C3" w:rsidRPr="003F4E82">
        <w:rPr>
          <w:rFonts w:ascii="Times New Roman" w:eastAsia="Times New Roman" w:hAnsi="Times New Roman" w:cs="Times New Roman"/>
          <w:sz w:val="24"/>
          <w:szCs w:val="24"/>
          <w:lang w:eastAsia="hr-HR"/>
        </w:rPr>
        <w:t xml:space="preserve">u Carinskoj upravi </w:t>
      </w:r>
      <w:r w:rsidR="00D32BDD" w:rsidRPr="003F4E82">
        <w:rPr>
          <w:rFonts w:ascii="Times New Roman" w:eastAsia="Times New Roman" w:hAnsi="Times New Roman" w:cs="Times New Roman"/>
          <w:sz w:val="24"/>
          <w:szCs w:val="24"/>
          <w:lang w:eastAsia="hr-HR"/>
        </w:rPr>
        <w:t xml:space="preserve"> na radno mjesto sa stanjem na dan popunjavanja izjave, a u slučaju promjene </w:t>
      </w:r>
      <w:r w:rsidR="00B32F54" w:rsidRPr="003F4E82">
        <w:rPr>
          <w:rFonts w:ascii="Times New Roman" w:eastAsia="Times New Roman" w:hAnsi="Times New Roman" w:cs="Times New Roman"/>
          <w:sz w:val="24"/>
          <w:szCs w:val="24"/>
          <w:lang w:eastAsia="hr-HR"/>
        </w:rPr>
        <w:t>imovinskog</w:t>
      </w:r>
      <w:r w:rsidR="00D32BDD" w:rsidRPr="003F4E82">
        <w:rPr>
          <w:rFonts w:ascii="Times New Roman" w:eastAsia="Times New Roman" w:hAnsi="Times New Roman" w:cs="Times New Roman"/>
          <w:sz w:val="24"/>
          <w:szCs w:val="24"/>
          <w:lang w:eastAsia="hr-HR"/>
        </w:rPr>
        <w:t xml:space="preserve"> stanja </w:t>
      </w:r>
      <w:r w:rsidR="002E4897" w:rsidRPr="003F4E82">
        <w:rPr>
          <w:rFonts w:ascii="Times New Roman" w:eastAsia="Times New Roman" w:hAnsi="Times New Roman" w:cs="Times New Roman"/>
          <w:sz w:val="24"/>
          <w:szCs w:val="24"/>
          <w:lang w:eastAsia="hr-HR"/>
        </w:rPr>
        <w:t xml:space="preserve">carinskog </w:t>
      </w:r>
      <w:r w:rsidR="00D32BDD" w:rsidRPr="003F4E82">
        <w:rPr>
          <w:rFonts w:ascii="Times New Roman" w:eastAsia="Times New Roman" w:hAnsi="Times New Roman" w:cs="Times New Roman"/>
          <w:sz w:val="24"/>
          <w:szCs w:val="24"/>
          <w:lang w:eastAsia="hr-HR"/>
        </w:rPr>
        <w:t>službenika ili članova uže obitelji, u roku od 30 dana od dana promjene dužan je dostaviti promjenu</w:t>
      </w:r>
      <w:r w:rsidR="00D32BDD" w:rsidRPr="00C20211">
        <w:rPr>
          <w:rFonts w:ascii="Times New Roman" w:eastAsia="Times New Roman" w:hAnsi="Times New Roman" w:cs="Times New Roman"/>
          <w:sz w:val="24"/>
          <w:szCs w:val="24"/>
          <w:lang w:eastAsia="hr-HR"/>
        </w:rPr>
        <w:t xml:space="preserve">. </w:t>
      </w:r>
    </w:p>
    <w:p w14:paraId="39EE04DC" w14:textId="77777777" w:rsidR="00E50109" w:rsidRPr="00C20211" w:rsidRDefault="00E50109" w:rsidP="00D32BDD">
      <w:pPr>
        <w:spacing w:after="0" w:line="240" w:lineRule="auto"/>
        <w:jc w:val="both"/>
        <w:rPr>
          <w:rFonts w:ascii="Times New Roman" w:eastAsia="Times New Roman" w:hAnsi="Times New Roman" w:cs="Times New Roman"/>
          <w:sz w:val="24"/>
          <w:szCs w:val="24"/>
          <w:lang w:eastAsia="hr-HR"/>
        </w:rPr>
      </w:pPr>
    </w:p>
    <w:p w14:paraId="1176C417" w14:textId="7A7888B0" w:rsidR="000B492F" w:rsidRPr="002F0524" w:rsidRDefault="000B492F" w:rsidP="00C92552">
      <w:pPr>
        <w:spacing w:after="0" w:line="240" w:lineRule="auto"/>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w:t>
      </w:r>
      <w:r w:rsidR="0002518C">
        <w:rPr>
          <w:rFonts w:ascii="Times New Roman" w:eastAsia="Times New Roman" w:hAnsi="Times New Roman" w:cs="Times New Roman"/>
          <w:sz w:val="24"/>
          <w:szCs w:val="24"/>
          <w:lang w:eastAsia="hr-HR"/>
        </w:rPr>
        <w:t>4</w:t>
      </w:r>
      <w:r w:rsidRPr="002F0524">
        <w:rPr>
          <w:rFonts w:ascii="Times New Roman" w:eastAsia="Times New Roman" w:hAnsi="Times New Roman" w:cs="Times New Roman"/>
          <w:sz w:val="24"/>
          <w:szCs w:val="24"/>
          <w:lang w:eastAsia="hr-HR"/>
        </w:rPr>
        <w:t xml:space="preserve">) Pod promjenom stanja iz stavka </w:t>
      </w:r>
      <w:r w:rsidRPr="00087633">
        <w:rPr>
          <w:rFonts w:ascii="Times New Roman" w:eastAsia="Times New Roman" w:hAnsi="Times New Roman" w:cs="Times New Roman"/>
          <w:sz w:val="24"/>
          <w:szCs w:val="24"/>
          <w:lang w:eastAsia="hr-HR"/>
        </w:rPr>
        <w:t>3.</w:t>
      </w:r>
      <w:r w:rsidR="00F919F5" w:rsidRPr="00087633">
        <w:rPr>
          <w:rFonts w:ascii="Times New Roman" w:eastAsia="Times New Roman" w:hAnsi="Times New Roman" w:cs="Times New Roman"/>
          <w:sz w:val="24"/>
          <w:szCs w:val="24"/>
          <w:lang w:eastAsia="hr-HR"/>
        </w:rPr>
        <w:t xml:space="preserve"> </w:t>
      </w:r>
      <w:r w:rsidRPr="002F0524">
        <w:rPr>
          <w:rFonts w:ascii="Times New Roman" w:eastAsia="Times New Roman" w:hAnsi="Times New Roman" w:cs="Times New Roman"/>
          <w:sz w:val="24"/>
          <w:szCs w:val="24"/>
          <w:lang w:eastAsia="hr-HR"/>
        </w:rPr>
        <w:t xml:space="preserve">ovoga članka smatra se svaka promjena u sadržaju imovine, povećanja vrijednosti imovine u iznosu iznad </w:t>
      </w:r>
      <w:r w:rsidR="002F0524" w:rsidRPr="00C975B4">
        <w:rPr>
          <w:rFonts w:ascii="Times New Roman" w:eastAsia="Times New Roman" w:hAnsi="Times New Roman" w:cs="Times New Roman"/>
          <w:sz w:val="24"/>
          <w:szCs w:val="24"/>
          <w:lang w:eastAsia="hr-HR"/>
        </w:rPr>
        <w:t>1</w:t>
      </w:r>
      <w:r w:rsidR="005F34A7" w:rsidRPr="00C975B4">
        <w:rPr>
          <w:rFonts w:ascii="Times New Roman" w:eastAsia="Times New Roman" w:hAnsi="Times New Roman" w:cs="Times New Roman"/>
          <w:sz w:val="24"/>
          <w:szCs w:val="24"/>
          <w:lang w:eastAsia="hr-HR"/>
        </w:rPr>
        <w:t>0</w:t>
      </w:r>
      <w:r w:rsidR="002F0524" w:rsidRPr="00C975B4">
        <w:rPr>
          <w:rFonts w:ascii="Times New Roman" w:eastAsia="Times New Roman" w:hAnsi="Times New Roman" w:cs="Times New Roman"/>
          <w:sz w:val="24"/>
          <w:szCs w:val="24"/>
          <w:lang w:eastAsia="hr-HR"/>
        </w:rPr>
        <w:t>.000</w:t>
      </w:r>
      <w:r w:rsidRPr="00C975B4">
        <w:rPr>
          <w:rFonts w:ascii="Times New Roman" w:eastAsia="Times New Roman" w:hAnsi="Times New Roman" w:cs="Times New Roman"/>
          <w:sz w:val="24"/>
          <w:szCs w:val="24"/>
          <w:lang w:eastAsia="hr-HR"/>
        </w:rPr>
        <w:t xml:space="preserve">,00 eura </w:t>
      </w:r>
      <w:r w:rsidRPr="002F0524">
        <w:rPr>
          <w:rFonts w:ascii="Times New Roman" w:eastAsia="Times New Roman" w:hAnsi="Times New Roman" w:cs="Times New Roman"/>
          <w:sz w:val="24"/>
          <w:szCs w:val="24"/>
          <w:lang w:eastAsia="hr-HR"/>
        </w:rPr>
        <w:t>kao i svaka promjena u primicima od obavljanja dodatnog posla (honorara ili drugih naknada) i ostalih primitaka.</w:t>
      </w:r>
    </w:p>
    <w:p w14:paraId="144D6812" w14:textId="7777777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p>
    <w:p w14:paraId="789E397A" w14:textId="5F876A0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w:t>
      </w:r>
      <w:r w:rsidR="0002518C">
        <w:rPr>
          <w:rFonts w:ascii="Times New Roman" w:eastAsia="Times New Roman" w:hAnsi="Times New Roman" w:cs="Times New Roman"/>
          <w:sz w:val="24"/>
          <w:szCs w:val="24"/>
          <w:lang w:eastAsia="hr-HR"/>
        </w:rPr>
        <w:t>5</w:t>
      </w:r>
      <w:r w:rsidRPr="00C20211">
        <w:rPr>
          <w:rFonts w:ascii="Times New Roman" w:eastAsia="Times New Roman" w:hAnsi="Times New Roman" w:cs="Times New Roman"/>
          <w:sz w:val="24"/>
          <w:szCs w:val="24"/>
          <w:lang w:eastAsia="hr-HR"/>
        </w:rPr>
        <w:t xml:space="preserve">) Izjava </w:t>
      </w:r>
      <w:bookmarkStart w:id="6" w:name="_Hlk113969789"/>
      <w:r w:rsidRPr="00C20211">
        <w:rPr>
          <w:rFonts w:ascii="Times New Roman" w:eastAsia="Times New Roman" w:hAnsi="Times New Roman" w:cs="Times New Roman"/>
          <w:sz w:val="24"/>
          <w:szCs w:val="24"/>
          <w:lang w:eastAsia="hr-HR"/>
        </w:rPr>
        <w:t xml:space="preserve">o imovinskom stanju </w:t>
      </w:r>
      <w:bookmarkEnd w:id="6"/>
      <w:r w:rsidRPr="00C20211">
        <w:rPr>
          <w:rFonts w:ascii="Times New Roman" w:eastAsia="Times New Roman" w:hAnsi="Times New Roman" w:cs="Times New Roman"/>
          <w:sz w:val="24"/>
          <w:szCs w:val="24"/>
          <w:lang w:eastAsia="hr-HR"/>
        </w:rPr>
        <w:t xml:space="preserve">podnosi se na propisanom obrascu elektronički, s kvalificiranim elektroničkim potpisom, ili uz dostavu ispisanog i vlastoručno potpisanog obrasca. </w:t>
      </w:r>
    </w:p>
    <w:p w14:paraId="690FED56"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2310EB5D" w14:textId="1463D54A" w:rsidR="000B492F"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w:t>
      </w:r>
      <w:r w:rsidR="0002518C">
        <w:rPr>
          <w:rFonts w:ascii="Times New Roman" w:eastAsia="Calibri" w:hAnsi="Times New Roman" w:cs="Times New Roman"/>
          <w:sz w:val="24"/>
          <w:szCs w:val="24"/>
          <w:lang w:eastAsia="hr-HR"/>
        </w:rPr>
        <w:t>6</w:t>
      </w:r>
      <w:r w:rsidRPr="00C20211">
        <w:rPr>
          <w:rFonts w:ascii="Times New Roman" w:eastAsia="Calibri" w:hAnsi="Times New Roman" w:cs="Times New Roman"/>
          <w:sz w:val="24"/>
          <w:szCs w:val="24"/>
          <w:lang w:eastAsia="hr-HR"/>
        </w:rPr>
        <w:t xml:space="preserve">) Izjava o imovinskom stanju sadrži podatke o imovini </w:t>
      </w:r>
      <w:r w:rsidR="00217CF9" w:rsidRPr="00C20211">
        <w:rPr>
          <w:rFonts w:ascii="Times New Roman" w:eastAsia="Times New Roman" w:hAnsi="Times New Roman" w:cs="Times New Roman"/>
          <w:sz w:val="24"/>
          <w:szCs w:val="24"/>
          <w:lang w:eastAsia="hr-HR"/>
        </w:rPr>
        <w:t>carinskog službenika</w:t>
      </w:r>
      <w:r w:rsidRPr="00C20211">
        <w:rPr>
          <w:rFonts w:ascii="Times New Roman" w:eastAsia="Calibri" w:hAnsi="Times New Roman" w:cs="Times New Roman"/>
          <w:sz w:val="24"/>
          <w:szCs w:val="24"/>
          <w:lang w:eastAsia="hr-HR"/>
        </w:rPr>
        <w:t xml:space="preserve">, njegovog bračnog ili izvanbračnog druga ili životnog partnera </w:t>
      </w:r>
      <w:r w:rsidR="00217CF9" w:rsidRPr="00C20211">
        <w:rPr>
          <w:rFonts w:ascii="Times New Roman" w:eastAsia="Calibri" w:hAnsi="Times New Roman" w:cs="Times New Roman"/>
          <w:sz w:val="24"/>
          <w:szCs w:val="24"/>
          <w:lang w:eastAsia="hr-HR"/>
        </w:rPr>
        <w:t xml:space="preserve">ili neformalnog životnog partnera </w:t>
      </w:r>
      <w:r w:rsidRPr="00C20211">
        <w:rPr>
          <w:rFonts w:ascii="Times New Roman" w:eastAsia="Calibri" w:hAnsi="Times New Roman" w:cs="Times New Roman"/>
          <w:sz w:val="24"/>
          <w:szCs w:val="24"/>
          <w:lang w:eastAsia="hr-HR"/>
        </w:rPr>
        <w:t>te maloljetne djece, stečene po svim pravnim osnovama.</w:t>
      </w:r>
    </w:p>
    <w:p w14:paraId="68EEC7D2" w14:textId="77777777" w:rsidR="00F919F5" w:rsidRDefault="00F919F5" w:rsidP="00C92552">
      <w:pPr>
        <w:spacing w:after="0" w:line="240" w:lineRule="auto"/>
        <w:jc w:val="both"/>
        <w:rPr>
          <w:rFonts w:ascii="Times New Roman" w:eastAsia="Calibri" w:hAnsi="Times New Roman" w:cs="Times New Roman"/>
          <w:sz w:val="24"/>
          <w:szCs w:val="24"/>
          <w:lang w:eastAsia="hr-HR"/>
        </w:rPr>
      </w:pPr>
    </w:p>
    <w:p w14:paraId="386896DD" w14:textId="1B3EC707" w:rsidR="00F919F5" w:rsidRPr="001A3AB9" w:rsidRDefault="00F919F5" w:rsidP="00C92552">
      <w:pPr>
        <w:spacing w:after="0" w:line="240" w:lineRule="auto"/>
        <w:jc w:val="both"/>
        <w:rPr>
          <w:rFonts w:ascii="Times New Roman" w:eastAsia="Calibri" w:hAnsi="Times New Roman" w:cs="Times New Roman"/>
          <w:sz w:val="24"/>
          <w:szCs w:val="24"/>
          <w:lang w:eastAsia="hr-HR"/>
        </w:rPr>
      </w:pPr>
      <w:r w:rsidRPr="001A3AB9">
        <w:rPr>
          <w:rFonts w:ascii="Times New Roman" w:eastAsia="Calibri" w:hAnsi="Times New Roman" w:cs="Times New Roman"/>
          <w:sz w:val="24"/>
          <w:szCs w:val="24"/>
          <w:lang w:eastAsia="hr-HR"/>
        </w:rPr>
        <w:lastRenderedPageBreak/>
        <w:t>(</w:t>
      </w:r>
      <w:r w:rsidR="0002518C">
        <w:rPr>
          <w:rFonts w:ascii="Times New Roman" w:eastAsia="Calibri" w:hAnsi="Times New Roman" w:cs="Times New Roman"/>
          <w:sz w:val="24"/>
          <w:szCs w:val="24"/>
          <w:lang w:eastAsia="hr-HR"/>
        </w:rPr>
        <w:t>7</w:t>
      </w:r>
      <w:r w:rsidRPr="00C54084">
        <w:rPr>
          <w:rFonts w:ascii="Times New Roman" w:eastAsia="Calibri" w:hAnsi="Times New Roman" w:cs="Times New Roman"/>
          <w:sz w:val="24"/>
          <w:szCs w:val="24"/>
          <w:lang w:eastAsia="hr-HR"/>
        </w:rPr>
        <w:t xml:space="preserve">) </w:t>
      </w:r>
      <w:bookmarkStart w:id="7" w:name="_Hlk147903228"/>
      <w:r w:rsidR="00087633" w:rsidRPr="00C54084">
        <w:rPr>
          <w:rFonts w:ascii="Times New Roman" w:eastAsia="Calibri" w:hAnsi="Times New Roman" w:cs="Times New Roman"/>
          <w:sz w:val="24"/>
          <w:szCs w:val="24"/>
          <w:lang w:eastAsia="hr-HR"/>
        </w:rPr>
        <w:t>I</w:t>
      </w:r>
      <w:r w:rsidRPr="00C54084">
        <w:rPr>
          <w:rFonts w:ascii="Times New Roman" w:eastAsia="Calibri" w:hAnsi="Times New Roman" w:cs="Times New Roman"/>
          <w:sz w:val="24"/>
          <w:szCs w:val="24"/>
          <w:lang w:eastAsia="hr-HR"/>
        </w:rPr>
        <w:t>zjav</w:t>
      </w:r>
      <w:r w:rsidR="00087633" w:rsidRPr="00C54084">
        <w:rPr>
          <w:rFonts w:ascii="Times New Roman" w:eastAsia="Calibri" w:hAnsi="Times New Roman" w:cs="Times New Roman"/>
          <w:sz w:val="24"/>
          <w:szCs w:val="24"/>
          <w:lang w:eastAsia="hr-HR"/>
        </w:rPr>
        <w:t>a</w:t>
      </w:r>
      <w:r w:rsidRPr="00C54084">
        <w:rPr>
          <w:rFonts w:ascii="Times New Roman" w:eastAsia="Calibri" w:hAnsi="Times New Roman" w:cs="Times New Roman"/>
          <w:sz w:val="24"/>
          <w:szCs w:val="24"/>
          <w:lang w:eastAsia="hr-HR"/>
        </w:rPr>
        <w:t xml:space="preserve"> o imovinskom stanju </w:t>
      </w:r>
      <w:bookmarkStart w:id="8" w:name="_Hlk147903408"/>
      <w:r w:rsidR="005C2EBF" w:rsidRPr="00C54084">
        <w:rPr>
          <w:rFonts w:ascii="Times New Roman" w:eastAsia="Calibri" w:hAnsi="Times New Roman" w:cs="Times New Roman"/>
          <w:sz w:val="24"/>
          <w:szCs w:val="24"/>
          <w:lang w:eastAsia="hr-HR"/>
        </w:rPr>
        <w:t xml:space="preserve">sadrži osnovne osobne podatke </w:t>
      </w:r>
      <w:r w:rsidRPr="00C54084">
        <w:rPr>
          <w:rFonts w:ascii="Times New Roman" w:eastAsia="Times New Roman" w:hAnsi="Times New Roman" w:cs="Times New Roman"/>
          <w:sz w:val="24"/>
          <w:szCs w:val="24"/>
          <w:lang w:eastAsia="hr-HR"/>
        </w:rPr>
        <w:t>carinskog službenika</w:t>
      </w:r>
      <w:r w:rsidRPr="00C54084">
        <w:rPr>
          <w:rFonts w:ascii="Times New Roman" w:eastAsia="Calibri" w:hAnsi="Times New Roman" w:cs="Times New Roman"/>
          <w:sz w:val="24"/>
          <w:szCs w:val="24"/>
          <w:lang w:eastAsia="hr-HR"/>
        </w:rPr>
        <w:t xml:space="preserve"> i njegovog bračnog ili izvanbračnog druga ili životnog partnera ili neformalnog životnog partnera</w:t>
      </w:r>
      <w:bookmarkEnd w:id="7"/>
      <w:bookmarkEnd w:id="8"/>
      <w:r w:rsidR="005C2EBF" w:rsidRPr="00C54084">
        <w:rPr>
          <w:rFonts w:ascii="Times New Roman" w:eastAsia="Calibri" w:hAnsi="Times New Roman" w:cs="Times New Roman"/>
          <w:sz w:val="24"/>
          <w:szCs w:val="24"/>
          <w:lang w:eastAsia="hr-HR"/>
        </w:rPr>
        <w:t xml:space="preserve">, </w:t>
      </w:r>
      <w:r w:rsidR="00F33695" w:rsidRPr="00C54084">
        <w:rPr>
          <w:rFonts w:ascii="Times New Roman" w:eastAsia="Calibri" w:hAnsi="Times New Roman" w:cs="Times New Roman"/>
          <w:sz w:val="24"/>
          <w:szCs w:val="24"/>
          <w:lang w:eastAsia="hr-HR"/>
        </w:rPr>
        <w:t>podatke o izvorima primit</w:t>
      </w:r>
      <w:r w:rsidR="005C2EBF" w:rsidRPr="00C54084">
        <w:rPr>
          <w:rFonts w:ascii="Times New Roman" w:eastAsia="Calibri" w:hAnsi="Times New Roman" w:cs="Times New Roman"/>
          <w:sz w:val="24"/>
          <w:szCs w:val="24"/>
          <w:lang w:eastAsia="hr-HR"/>
        </w:rPr>
        <w:t>ak</w:t>
      </w:r>
      <w:r w:rsidR="00F33695" w:rsidRPr="00C54084">
        <w:rPr>
          <w:rFonts w:ascii="Times New Roman" w:eastAsia="Calibri" w:hAnsi="Times New Roman" w:cs="Times New Roman"/>
          <w:sz w:val="24"/>
          <w:szCs w:val="24"/>
          <w:lang w:eastAsia="hr-HR"/>
        </w:rPr>
        <w:t>a, podatke o obvezama, podatke o nekretninama, podatke o pokretninama, podatke o poslovni</w:t>
      </w:r>
      <w:r w:rsidR="00F26FFD" w:rsidRPr="00C54084">
        <w:rPr>
          <w:rFonts w:ascii="Times New Roman" w:eastAsia="Calibri" w:hAnsi="Times New Roman" w:cs="Times New Roman"/>
          <w:sz w:val="24"/>
          <w:szCs w:val="24"/>
          <w:lang w:eastAsia="hr-HR"/>
        </w:rPr>
        <w:t>m</w:t>
      </w:r>
      <w:r w:rsidR="00F33695" w:rsidRPr="00C54084">
        <w:rPr>
          <w:rFonts w:ascii="Times New Roman" w:eastAsia="Calibri" w:hAnsi="Times New Roman" w:cs="Times New Roman"/>
          <w:sz w:val="24"/>
          <w:szCs w:val="24"/>
          <w:lang w:eastAsia="hr-HR"/>
        </w:rPr>
        <w:t xml:space="preserve"> udjelima, dionicama i vrijednosnim papirima u poslovnim subjektima, podatke o novčanim sredstvima </w:t>
      </w:r>
      <w:r w:rsidR="00B26866" w:rsidRPr="00C54084">
        <w:rPr>
          <w:rFonts w:ascii="Times New Roman" w:eastAsia="Calibri" w:hAnsi="Times New Roman" w:cs="Times New Roman"/>
          <w:sz w:val="24"/>
          <w:szCs w:val="24"/>
          <w:lang w:eastAsia="hr-HR"/>
        </w:rPr>
        <w:t xml:space="preserve">izraženim u </w:t>
      </w:r>
      <w:r w:rsidR="00F33695" w:rsidRPr="00C54084">
        <w:rPr>
          <w:rFonts w:ascii="Times New Roman" w:eastAsia="Calibri" w:hAnsi="Times New Roman" w:cs="Times New Roman"/>
          <w:sz w:val="24"/>
          <w:szCs w:val="24"/>
          <w:lang w:eastAsia="hr-HR"/>
        </w:rPr>
        <w:t xml:space="preserve"> eurima ili drugim deviznim sredstvima </w:t>
      </w:r>
      <w:r w:rsidR="00307F54" w:rsidRPr="00C54084">
        <w:rPr>
          <w:rFonts w:ascii="Times New Roman" w:eastAsia="Calibri" w:hAnsi="Times New Roman" w:cs="Times New Roman"/>
          <w:sz w:val="24"/>
          <w:szCs w:val="24"/>
          <w:lang w:eastAsia="hr-HR"/>
        </w:rPr>
        <w:t xml:space="preserve">i </w:t>
      </w:r>
      <w:r w:rsidR="00F33695" w:rsidRPr="00C54084">
        <w:rPr>
          <w:rFonts w:ascii="Times New Roman" w:eastAsia="Calibri" w:hAnsi="Times New Roman" w:cs="Times New Roman"/>
          <w:sz w:val="24"/>
          <w:szCs w:val="24"/>
          <w:lang w:eastAsia="hr-HR"/>
        </w:rPr>
        <w:t>podatke o ostalim članstvima i funkcijama u drugim pravnim osobama, udruženjima i organizacijama.</w:t>
      </w:r>
    </w:p>
    <w:p w14:paraId="0AFEDBA2" w14:textId="77777777" w:rsidR="00F33695" w:rsidRPr="001A3AB9" w:rsidRDefault="00F33695" w:rsidP="00C92552">
      <w:pPr>
        <w:spacing w:after="0" w:line="240" w:lineRule="auto"/>
        <w:jc w:val="both"/>
        <w:rPr>
          <w:rFonts w:ascii="Times New Roman" w:eastAsia="Calibri" w:hAnsi="Times New Roman" w:cs="Times New Roman"/>
          <w:sz w:val="24"/>
          <w:szCs w:val="24"/>
          <w:lang w:eastAsia="hr-HR"/>
        </w:rPr>
      </w:pPr>
    </w:p>
    <w:p w14:paraId="1B9B638B" w14:textId="33F4A01F" w:rsidR="00F33695" w:rsidRPr="001A3AB9" w:rsidRDefault="00F33695" w:rsidP="00C92552">
      <w:pPr>
        <w:spacing w:after="0" w:line="240" w:lineRule="auto"/>
        <w:jc w:val="both"/>
        <w:rPr>
          <w:rFonts w:ascii="Times New Roman" w:eastAsia="Calibri" w:hAnsi="Times New Roman" w:cs="Times New Roman"/>
          <w:sz w:val="24"/>
          <w:szCs w:val="24"/>
          <w:lang w:eastAsia="hr-HR"/>
        </w:rPr>
      </w:pPr>
      <w:r w:rsidRPr="001A3AB9">
        <w:rPr>
          <w:rFonts w:ascii="Times New Roman" w:eastAsia="Calibri" w:hAnsi="Times New Roman" w:cs="Times New Roman"/>
          <w:sz w:val="24"/>
          <w:szCs w:val="24"/>
          <w:lang w:eastAsia="hr-HR"/>
        </w:rPr>
        <w:t>(</w:t>
      </w:r>
      <w:r w:rsidR="0002518C">
        <w:rPr>
          <w:rFonts w:ascii="Times New Roman" w:eastAsia="Calibri" w:hAnsi="Times New Roman" w:cs="Times New Roman"/>
          <w:sz w:val="24"/>
          <w:szCs w:val="24"/>
          <w:lang w:eastAsia="hr-HR"/>
        </w:rPr>
        <w:t>8</w:t>
      </w:r>
      <w:r w:rsidRPr="001A3AB9">
        <w:rPr>
          <w:rFonts w:ascii="Times New Roman" w:eastAsia="Calibri" w:hAnsi="Times New Roman" w:cs="Times New Roman"/>
          <w:sz w:val="24"/>
          <w:szCs w:val="24"/>
          <w:lang w:eastAsia="hr-HR"/>
        </w:rPr>
        <w:t xml:space="preserve">) </w:t>
      </w:r>
      <w:r w:rsidR="00087633" w:rsidRPr="001A3AB9">
        <w:rPr>
          <w:rFonts w:ascii="Times New Roman" w:eastAsia="Calibri" w:hAnsi="Times New Roman" w:cs="Times New Roman"/>
          <w:sz w:val="24"/>
          <w:szCs w:val="24"/>
          <w:lang w:eastAsia="hr-HR"/>
        </w:rPr>
        <w:t>I</w:t>
      </w:r>
      <w:r w:rsidRPr="001A3AB9">
        <w:rPr>
          <w:rFonts w:ascii="Times New Roman" w:eastAsia="Calibri" w:hAnsi="Times New Roman" w:cs="Times New Roman"/>
          <w:sz w:val="24"/>
          <w:szCs w:val="24"/>
          <w:lang w:eastAsia="hr-HR"/>
        </w:rPr>
        <w:t>zjav</w:t>
      </w:r>
      <w:r w:rsidR="00087633" w:rsidRPr="001A3AB9">
        <w:rPr>
          <w:rFonts w:ascii="Times New Roman" w:eastAsia="Calibri" w:hAnsi="Times New Roman" w:cs="Times New Roman"/>
          <w:sz w:val="24"/>
          <w:szCs w:val="24"/>
          <w:lang w:eastAsia="hr-HR"/>
        </w:rPr>
        <w:t>a</w:t>
      </w:r>
      <w:r w:rsidRPr="001A3AB9">
        <w:rPr>
          <w:rFonts w:ascii="Times New Roman" w:eastAsia="Calibri" w:hAnsi="Times New Roman" w:cs="Times New Roman"/>
          <w:sz w:val="24"/>
          <w:szCs w:val="24"/>
          <w:lang w:eastAsia="hr-HR"/>
        </w:rPr>
        <w:t xml:space="preserve"> o imovinskom stanju carinskog službenika </w:t>
      </w:r>
      <w:r w:rsidR="00C355EC" w:rsidRPr="001A3AB9">
        <w:rPr>
          <w:rFonts w:ascii="Times New Roman" w:eastAsia="Calibri" w:hAnsi="Times New Roman" w:cs="Times New Roman"/>
          <w:sz w:val="24"/>
          <w:szCs w:val="24"/>
          <w:lang w:eastAsia="hr-HR"/>
        </w:rPr>
        <w:t xml:space="preserve">sadrži </w:t>
      </w:r>
      <w:r w:rsidR="00954D75" w:rsidRPr="001A3AB9">
        <w:rPr>
          <w:rFonts w:ascii="Times New Roman" w:eastAsia="Calibri" w:hAnsi="Times New Roman" w:cs="Times New Roman"/>
          <w:sz w:val="24"/>
          <w:szCs w:val="24"/>
          <w:lang w:eastAsia="hr-HR"/>
        </w:rPr>
        <w:t xml:space="preserve">osnovne osobne podatke </w:t>
      </w:r>
      <w:r w:rsidR="00307F54" w:rsidRPr="001A3AB9">
        <w:rPr>
          <w:rFonts w:ascii="Times New Roman" w:eastAsia="Calibri" w:hAnsi="Times New Roman" w:cs="Times New Roman"/>
          <w:sz w:val="24"/>
          <w:szCs w:val="24"/>
          <w:lang w:eastAsia="hr-HR"/>
        </w:rPr>
        <w:t>o maloljetnoj djeci</w:t>
      </w:r>
      <w:r w:rsidR="00954D75" w:rsidRPr="001A3AB9">
        <w:rPr>
          <w:rFonts w:ascii="Times New Roman" w:eastAsia="Calibri" w:hAnsi="Times New Roman" w:cs="Times New Roman"/>
          <w:sz w:val="24"/>
          <w:szCs w:val="24"/>
          <w:lang w:eastAsia="hr-HR"/>
        </w:rPr>
        <w:t xml:space="preserve">, </w:t>
      </w:r>
      <w:r w:rsidR="00307F54" w:rsidRPr="001A3AB9">
        <w:rPr>
          <w:rFonts w:ascii="Times New Roman" w:eastAsia="Calibri" w:hAnsi="Times New Roman" w:cs="Times New Roman"/>
          <w:sz w:val="24"/>
          <w:szCs w:val="24"/>
          <w:lang w:eastAsia="hr-HR"/>
        </w:rPr>
        <w:t>podatke o nekretninama, podatke o pokretninama, podatke o poslovni</w:t>
      </w:r>
      <w:r w:rsidR="00954D75" w:rsidRPr="001A3AB9">
        <w:rPr>
          <w:rFonts w:ascii="Times New Roman" w:eastAsia="Calibri" w:hAnsi="Times New Roman" w:cs="Times New Roman"/>
          <w:sz w:val="24"/>
          <w:szCs w:val="24"/>
          <w:lang w:eastAsia="hr-HR"/>
        </w:rPr>
        <w:t>m</w:t>
      </w:r>
      <w:r w:rsidR="00307F54" w:rsidRPr="001A3AB9">
        <w:rPr>
          <w:rFonts w:ascii="Times New Roman" w:eastAsia="Calibri" w:hAnsi="Times New Roman" w:cs="Times New Roman"/>
          <w:sz w:val="24"/>
          <w:szCs w:val="24"/>
          <w:lang w:eastAsia="hr-HR"/>
        </w:rPr>
        <w:t xml:space="preserve"> udjelima, dionicama i vrijednosnim papirima u poslovnim subjektima i podatke o novčanim sredstvima u eurima ili drugim deviznim sredstvima.</w:t>
      </w:r>
    </w:p>
    <w:p w14:paraId="5D37CB19" w14:textId="77777777" w:rsidR="00307F54" w:rsidRPr="00C20211" w:rsidRDefault="00307F54" w:rsidP="00C92552">
      <w:pPr>
        <w:spacing w:after="0" w:line="240" w:lineRule="auto"/>
        <w:jc w:val="both"/>
        <w:rPr>
          <w:rFonts w:ascii="Times New Roman" w:eastAsia="Calibri" w:hAnsi="Times New Roman" w:cs="Times New Roman"/>
          <w:sz w:val="24"/>
          <w:szCs w:val="24"/>
          <w:lang w:eastAsia="hr-HR"/>
        </w:rPr>
      </w:pPr>
    </w:p>
    <w:p w14:paraId="44E29D4F" w14:textId="26A7E581"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w:t>
      </w:r>
      <w:r w:rsidR="0002518C">
        <w:rPr>
          <w:rFonts w:ascii="Times New Roman" w:eastAsia="Calibri" w:hAnsi="Times New Roman" w:cs="Times New Roman"/>
          <w:sz w:val="24"/>
          <w:szCs w:val="24"/>
          <w:lang w:eastAsia="hr-HR"/>
        </w:rPr>
        <w:t>9</w:t>
      </w:r>
      <w:r w:rsidRPr="00C20211">
        <w:rPr>
          <w:rFonts w:ascii="Times New Roman" w:eastAsia="Calibri" w:hAnsi="Times New Roman" w:cs="Times New Roman"/>
          <w:sz w:val="24"/>
          <w:szCs w:val="24"/>
          <w:lang w:eastAsia="hr-HR"/>
        </w:rPr>
        <w:t>) Podaci o imovini sadrže podatke o naslijeđenoj imovini i podatke o stečenoj imovini.</w:t>
      </w:r>
    </w:p>
    <w:p w14:paraId="44B9CB99"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26C475A4" w14:textId="60F8A2F4"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w:t>
      </w:r>
      <w:r w:rsidR="00307F54">
        <w:rPr>
          <w:rFonts w:ascii="Times New Roman" w:eastAsia="Calibri" w:hAnsi="Times New Roman" w:cs="Times New Roman"/>
          <w:sz w:val="24"/>
          <w:szCs w:val="24"/>
          <w:lang w:eastAsia="hr-HR"/>
        </w:rPr>
        <w:t>1</w:t>
      </w:r>
      <w:r w:rsidR="0002518C">
        <w:rPr>
          <w:rFonts w:ascii="Times New Roman" w:eastAsia="Calibri" w:hAnsi="Times New Roman" w:cs="Times New Roman"/>
          <w:sz w:val="24"/>
          <w:szCs w:val="24"/>
          <w:lang w:eastAsia="hr-HR"/>
        </w:rPr>
        <w:t>0</w:t>
      </w:r>
      <w:r w:rsidRPr="00C20211">
        <w:rPr>
          <w:rFonts w:ascii="Times New Roman" w:eastAsia="Calibri" w:hAnsi="Times New Roman" w:cs="Times New Roman"/>
          <w:sz w:val="24"/>
          <w:szCs w:val="24"/>
          <w:lang w:eastAsia="hr-HR"/>
        </w:rPr>
        <w:t>) Podaci o naslijeđenoj imovini obuhvaćaju podatke o vrsti i ukupnoj vrijednosti nasljedstva te podatke od koga je nasljedstvo naslijeđeno.</w:t>
      </w:r>
    </w:p>
    <w:p w14:paraId="59E1CBE0"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46572C29" w14:textId="67EF972F"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w:t>
      </w:r>
      <w:r w:rsidR="00E50109">
        <w:rPr>
          <w:rFonts w:ascii="Times New Roman" w:eastAsia="Calibri" w:hAnsi="Times New Roman" w:cs="Times New Roman"/>
          <w:sz w:val="24"/>
          <w:szCs w:val="24"/>
          <w:lang w:eastAsia="hr-HR"/>
        </w:rPr>
        <w:t>1</w:t>
      </w:r>
      <w:r w:rsidR="0002518C">
        <w:rPr>
          <w:rFonts w:ascii="Times New Roman" w:eastAsia="Calibri" w:hAnsi="Times New Roman" w:cs="Times New Roman"/>
          <w:sz w:val="24"/>
          <w:szCs w:val="24"/>
          <w:lang w:eastAsia="hr-HR"/>
        </w:rPr>
        <w:t>1</w:t>
      </w:r>
      <w:r w:rsidRPr="00C20211">
        <w:rPr>
          <w:rFonts w:ascii="Times New Roman" w:eastAsia="Calibri" w:hAnsi="Times New Roman" w:cs="Times New Roman"/>
          <w:sz w:val="24"/>
          <w:szCs w:val="24"/>
          <w:lang w:eastAsia="hr-HR"/>
        </w:rPr>
        <w:t>) Podaci o stečenoj imovini obuhvaćaju podatke o:</w:t>
      </w:r>
    </w:p>
    <w:p w14:paraId="19460E4B"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2F9F0E37"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 dohotku od nesamostalnog rada, dohotku od samostalne djelatnosti, dohotku od imovine i imovinskih prava, dohotku od kapitala i drugom dohotku osim primicima koji predstavljaju naknadu putnih i drugih troškova rada obveznika, partnera ili maloljetne djece, sukladno posebnim propisima kojima je uređeno oporezivanje dohotka</w:t>
      </w:r>
    </w:p>
    <w:p w14:paraId="03F12BF3" w14:textId="459CF478" w:rsidR="000B492F" w:rsidRPr="00714423" w:rsidRDefault="000B492F" w:rsidP="00C92552">
      <w:pPr>
        <w:spacing w:after="0" w:line="240" w:lineRule="auto"/>
        <w:jc w:val="both"/>
        <w:rPr>
          <w:rFonts w:ascii="Times New Roman" w:eastAsia="Calibri" w:hAnsi="Times New Roman" w:cs="Times New Roman"/>
          <w:sz w:val="24"/>
          <w:szCs w:val="24"/>
          <w:lang w:eastAsia="hr-HR"/>
        </w:rPr>
      </w:pPr>
      <w:r w:rsidRPr="00714423">
        <w:rPr>
          <w:rFonts w:ascii="Times New Roman" w:eastAsia="Calibri" w:hAnsi="Times New Roman" w:cs="Times New Roman"/>
          <w:sz w:val="24"/>
          <w:szCs w:val="24"/>
          <w:lang w:eastAsia="hr-HR"/>
        </w:rPr>
        <w:t>- primicima koji se ne smatraju dohotkom i primicima na koje se ne plaća porez na dohodak</w:t>
      </w:r>
    </w:p>
    <w:p w14:paraId="562FC631" w14:textId="315B8B31"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 dugovima, preuzetim jamstvima i ostalim obvezama</w:t>
      </w:r>
    </w:p>
    <w:p w14:paraId="01D3397F" w14:textId="1FF7AA59"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 dospjela potraživanja prema trećim osobama</w:t>
      </w:r>
    </w:p>
    <w:p w14:paraId="1F515BA3" w14:textId="7B4EE01C" w:rsidR="00E17DB9"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 nekretninama u knjižnom i izvanknjižnom vlasništvu stečenim kupoprodajom, zamjenom, darovanjem, unošenjem i izuzimanjem nekretnina iz trgovačkog društva, stečenim u postupku likvidacije ili stečaja, stečenim na temelju odluka suda ili drugog tijela, Ugovorom o doživotnom/dosmrtnom uzdržavanju, povratom imovine stečene u postupku denacionalizacije te na drugi način stečen</w:t>
      </w:r>
      <w:r w:rsidR="005D1E7D" w:rsidRPr="00C20211">
        <w:rPr>
          <w:rFonts w:ascii="Times New Roman" w:eastAsia="Calibri" w:hAnsi="Times New Roman" w:cs="Times New Roman"/>
          <w:sz w:val="24"/>
          <w:szCs w:val="24"/>
          <w:lang w:eastAsia="hr-HR"/>
        </w:rPr>
        <w:t>im nekretninama od drugih osoba</w:t>
      </w:r>
    </w:p>
    <w:p w14:paraId="0F352CED" w14:textId="2A257DD9"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 pokretninama koje se upisuju u javni registar i pokretninama veće vrijednosti</w:t>
      </w:r>
    </w:p>
    <w:p w14:paraId="060926C4" w14:textId="7B59B576"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 xml:space="preserve">- poslovnim udjelima i vrijednosnim papirima u trgovačkim društvima i </w:t>
      </w:r>
      <w:bookmarkStart w:id="9" w:name="_Hlk115255482"/>
      <w:r w:rsidRPr="00C20211">
        <w:rPr>
          <w:rFonts w:ascii="Times New Roman" w:eastAsia="Calibri" w:hAnsi="Times New Roman" w:cs="Times New Roman"/>
          <w:sz w:val="24"/>
          <w:szCs w:val="24"/>
          <w:lang w:eastAsia="hr-HR"/>
        </w:rPr>
        <w:t>udjelima u društvima osoba</w:t>
      </w:r>
    </w:p>
    <w:bookmarkEnd w:id="9"/>
    <w:p w14:paraId="2820D631" w14:textId="3B936295"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316B40">
        <w:rPr>
          <w:rFonts w:ascii="Times New Roman" w:eastAsia="Calibri" w:hAnsi="Times New Roman" w:cs="Times New Roman"/>
          <w:sz w:val="24"/>
          <w:szCs w:val="24"/>
          <w:lang w:eastAsia="hr-HR"/>
        </w:rPr>
        <w:t xml:space="preserve">- </w:t>
      </w:r>
      <w:r w:rsidRPr="00714423">
        <w:rPr>
          <w:rFonts w:ascii="Times New Roman" w:eastAsia="Calibri" w:hAnsi="Times New Roman" w:cs="Times New Roman"/>
          <w:sz w:val="24"/>
          <w:szCs w:val="24"/>
          <w:lang w:eastAsia="hr-HR"/>
        </w:rPr>
        <w:t>udjelima o vlasništvu drugih poslovnih subjekata i su</w:t>
      </w:r>
      <w:r w:rsidR="005D1E7D" w:rsidRPr="00714423">
        <w:rPr>
          <w:rFonts w:ascii="Times New Roman" w:eastAsia="Calibri" w:hAnsi="Times New Roman" w:cs="Times New Roman"/>
          <w:sz w:val="24"/>
          <w:szCs w:val="24"/>
          <w:lang w:eastAsia="hr-HR"/>
        </w:rPr>
        <w:t>bjektima samostalne djelatnosti</w:t>
      </w:r>
    </w:p>
    <w:p w14:paraId="0EC5D6FE"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 xml:space="preserve">- novčanoj štednji i </w:t>
      </w:r>
      <w:r w:rsidRPr="003517F7">
        <w:rPr>
          <w:rFonts w:ascii="Times New Roman" w:eastAsia="Calibri" w:hAnsi="Times New Roman" w:cs="Times New Roman"/>
          <w:sz w:val="24"/>
          <w:szCs w:val="24"/>
          <w:lang w:eastAsia="hr-HR"/>
        </w:rPr>
        <w:t>kriptovalutama</w:t>
      </w:r>
      <w:r w:rsidRPr="00F95363">
        <w:rPr>
          <w:rFonts w:ascii="Times New Roman" w:eastAsia="Calibri" w:hAnsi="Times New Roman" w:cs="Times New Roman"/>
          <w:color w:val="FF0000"/>
          <w:sz w:val="24"/>
          <w:szCs w:val="24"/>
          <w:lang w:eastAsia="hr-HR"/>
        </w:rPr>
        <w:t xml:space="preserve"> </w:t>
      </w:r>
      <w:r w:rsidRPr="00C20211">
        <w:rPr>
          <w:rFonts w:ascii="Times New Roman" w:eastAsia="Calibri" w:hAnsi="Times New Roman" w:cs="Times New Roman"/>
          <w:sz w:val="24"/>
          <w:szCs w:val="24"/>
          <w:lang w:eastAsia="hr-HR"/>
        </w:rPr>
        <w:t xml:space="preserve">čiji je iznos veći ili jednak jednogodišnjem iznosu neto primitka </w:t>
      </w:r>
      <w:r w:rsidR="00722168" w:rsidRPr="00C20211">
        <w:rPr>
          <w:rFonts w:ascii="Times New Roman" w:eastAsia="Calibri" w:hAnsi="Times New Roman" w:cs="Times New Roman"/>
          <w:sz w:val="24"/>
          <w:szCs w:val="24"/>
          <w:lang w:eastAsia="hr-HR"/>
        </w:rPr>
        <w:t xml:space="preserve">carinskog </w:t>
      </w:r>
      <w:r w:rsidRPr="00C20211">
        <w:rPr>
          <w:rFonts w:ascii="Times New Roman" w:eastAsia="Calibri" w:hAnsi="Times New Roman" w:cs="Times New Roman"/>
          <w:sz w:val="24"/>
          <w:szCs w:val="24"/>
          <w:lang w:eastAsia="hr-HR"/>
        </w:rPr>
        <w:t>službenika</w:t>
      </w:r>
      <w:r w:rsidR="005D1E7D" w:rsidRPr="00C20211">
        <w:rPr>
          <w:rFonts w:ascii="Times New Roman" w:eastAsia="Calibri" w:hAnsi="Times New Roman" w:cs="Times New Roman"/>
          <w:sz w:val="24"/>
          <w:szCs w:val="24"/>
          <w:lang w:eastAsia="hr-HR"/>
        </w:rPr>
        <w:t>.</w:t>
      </w:r>
    </w:p>
    <w:p w14:paraId="56D582CC"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5807B29C" w14:textId="0CDFD9EA"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(1</w:t>
      </w:r>
      <w:r w:rsidR="0002518C">
        <w:rPr>
          <w:rFonts w:ascii="Times New Roman" w:eastAsia="Calibri" w:hAnsi="Times New Roman" w:cs="Times New Roman"/>
          <w:sz w:val="24"/>
          <w:szCs w:val="24"/>
          <w:lang w:eastAsia="hr-HR"/>
        </w:rPr>
        <w:t>2</w:t>
      </w:r>
      <w:r w:rsidRPr="00C20211">
        <w:rPr>
          <w:rFonts w:ascii="Times New Roman" w:eastAsia="Calibri" w:hAnsi="Times New Roman" w:cs="Times New Roman"/>
          <w:sz w:val="24"/>
          <w:szCs w:val="24"/>
          <w:lang w:eastAsia="hr-HR"/>
        </w:rPr>
        <w:t>) Pod pokretninama koje se upisuju u javne registre podrazumijevaju se vozila, plovila, zrakoplovi i radni strojevi, a koji se upisuju u javne registre.</w:t>
      </w:r>
    </w:p>
    <w:p w14:paraId="3A5BF718"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75232730" w14:textId="228702E9" w:rsidR="000B492F" w:rsidRPr="002F0524"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w:t>
      </w:r>
      <w:r w:rsidRPr="002F0524">
        <w:rPr>
          <w:rFonts w:ascii="Times New Roman" w:eastAsia="Calibri" w:hAnsi="Times New Roman" w:cs="Times New Roman"/>
          <w:sz w:val="24"/>
          <w:szCs w:val="24"/>
          <w:lang w:eastAsia="hr-HR"/>
        </w:rPr>
        <w:t>1</w:t>
      </w:r>
      <w:r w:rsidR="0002518C">
        <w:rPr>
          <w:rFonts w:ascii="Times New Roman" w:eastAsia="Calibri" w:hAnsi="Times New Roman" w:cs="Times New Roman"/>
          <w:sz w:val="24"/>
          <w:szCs w:val="24"/>
          <w:lang w:eastAsia="hr-HR"/>
        </w:rPr>
        <w:t>3</w:t>
      </w:r>
      <w:r w:rsidRPr="002F0524">
        <w:rPr>
          <w:rFonts w:ascii="Times New Roman" w:eastAsia="Calibri" w:hAnsi="Times New Roman" w:cs="Times New Roman"/>
          <w:sz w:val="24"/>
          <w:szCs w:val="24"/>
          <w:lang w:eastAsia="hr-HR"/>
        </w:rPr>
        <w:t xml:space="preserve">) Pod pokretninama veće vrijednosti iz stavka </w:t>
      </w:r>
      <w:r w:rsidR="00A87832">
        <w:rPr>
          <w:rFonts w:ascii="Times New Roman" w:eastAsia="Calibri" w:hAnsi="Times New Roman" w:cs="Times New Roman"/>
          <w:sz w:val="24"/>
          <w:szCs w:val="24"/>
          <w:lang w:eastAsia="hr-HR"/>
        </w:rPr>
        <w:t>1</w:t>
      </w:r>
      <w:r w:rsidR="00463FEB">
        <w:rPr>
          <w:rFonts w:ascii="Times New Roman" w:eastAsia="Calibri" w:hAnsi="Times New Roman" w:cs="Times New Roman"/>
          <w:sz w:val="24"/>
          <w:szCs w:val="24"/>
          <w:lang w:eastAsia="hr-HR"/>
        </w:rPr>
        <w:t>1</w:t>
      </w:r>
      <w:r w:rsidRPr="002F0524">
        <w:rPr>
          <w:rFonts w:ascii="Times New Roman" w:eastAsia="Calibri" w:hAnsi="Times New Roman" w:cs="Times New Roman"/>
          <w:sz w:val="24"/>
          <w:szCs w:val="24"/>
          <w:lang w:eastAsia="hr-HR"/>
        </w:rPr>
        <w:t xml:space="preserve">. podstavka </w:t>
      </w:r>
      <w:r w:rsidR="00341AE4" w:rsidRPr="002F0524">
        <w:rPr>
          <w:rFonts w:ascii="Times New Roman" w:eastAsia="Calibri" w:hAnsi="Times New Roman" w:cs="Times New Roman"/>
          <w:sz w:val="24"/>
          <w:szCs w:val="24"/>
          <w:lang w:eastAsia="hr-HR"/>
        </w:rPr>
        <w:t>6.</w:t>
      </w:r>
      <w:r w:rsidRPr="002F0524">
        <w:rPr>
          <w:rFonts w:ascii="Times New Roman" w:eastAsia="Calibri" w:hAnsi="Times New Roman" w:cs="Times New Roman"/>
          <w:sz w:val="24"/>
          <w:szCs w:val="24"/>
          <w:lang w:eastAsia="hr-HR"/>
        </w:rPr>
        <w:t xml:space="preserve"> ovoga članka podrazumijevaju se lovačko oružje, umjetnine, nakit, drugi predmeti osobne uporabne vrijednosti, vrijednosni papiri, životinje, ostali radni strojevi i druge stečene pokretnine pojedinačne vrijednosti veće od </w:t>
      </w:r>
      <w:r w:rsidR="002F0524" w:rsidRPr="002F0524">
        <w:rPr>
          <w:rFonts w:ascii="Times New Roman" w:eastAsia="Calibri" w:hAnsi="Times New Roman" w:cs="Times New Roman"/>
          <w:sz w:val="24"/>
          <w:szCs w:val="24"/>
          <w:lang w:eastAsia="hr-HR"/>
        </w:rPr>
        <w:t>5</w:t>
      </w:r>
      <w:r w:rsidRPr="002F0524">
        <w:rPr>
          <w:rFonts w:ascii="Times New Roman" w:eastAsia="Calibri" w:hAnsi="Times New Roman" w:cs="Times New Roman"/>
          <w:sz w:val="24"/>
          <w:szCs w:val="24"/>
          <w:lang w:eastAsia="hr-HR"/>
        </w:rPr>
        <w:t>.000,00 eura, osim predmeta kućanstva i odjevnih predmeta.</w:t>
      </w:r>
    </w:p>
    <w:p w14:paraId="60A3439D"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7265BC84" w14:textId="7D561F4D"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(1</w:t>
      </w:r>
      <w:r w:rsidR="0002518C">
        <w:rPr>
          <w:rFonts w:ascii="Times New Roman" w:eastAsia="Calibri" w:hAnsi="Times New Roman" w:cs="Times New Roman"/>
          <w:sz w:val="24"/>
          <w:szCs w:val="24"/>
          <w:lang w:eastAsia="hr-HR"/>
        </w:rPr>
        <w:t>4</w:t>
      </w:r>
      <w:r w:rsidRPr="00C20211">
        <w:rPr>
          <w:rFonts w:ascii="Times New Roman" w:eastAsia="Calibri" w:hAnsi="Times New Roman" w:cs="Times New Roman"/>
          <w:sz w:val="24"/>
          <w:szCs w:val="24"/>
          <w:lang w:eastAsia="hr-HR"/>
        </w:rPr>
        <w:t>) U odnosu na stečenu imovinu iz</w:t>
      </w:r>
      <w:r w:rsidR="00A774EF" w:rsidRPr="00C20211">
        <w:rPr>
          <w:rFonts w:ascii="Times New Roman" w:eastAsia="Calibri" w:hAnsi="Times New Roman" w:cs="Times New Roman"/>
          <w:sz w:val="24"/>
          <w:szCs w:val="24"/>
          <w:lang w:eastAsia="hr-HR"/>
        </w:rPr>
        <w:t xml:space="preserve"> stavaka </w:t>
      </w:r>
      <w:r w:rsidR="00A87832">
        <w:rPr>
          <w:rFonts w:ascii="Times New Roman" w:eastAsia="Calibri" w:hAnsi="Times New Roman" w:cs="Times New Roman"/>
          <w:sz w:val="24"/>
          <w:szCs w:val="24"/>
          <w:lang w:eastAsia="hr-HR"/>
        </w:rPr>
        <w:t>1</w:t>
      </w:r>
      <w:r w:rsidR="00463FEB">
        <w:rPr>
          <w:rFonts w:ascii="Times New Roman" w:eastAsia="Calibri" w:hAnsi="Times New Roman" w:cs="Times New Roman"/>
          <w:sz w:val="24"/>
          <w:szCs w:val="24"/>
          <w:lang w:eastAsia="hr-HR"/>
        </w:rPr>
        <w:t>1. i 12</w:t>
      </w:r>
      <w:r w:rsidR="00A774EF" w:rsidRPr="00C20211">
        <w:rPr>
          <w:rFonts w:ascii="Times New Roman" w:eastAsia="Calibri" w:hAnsi="Times New Roman" w:cs="Times New Roman"/>
          <w:sz w:val="24"/>
          <w:szCs w:val="24"/>
          <w:lang w:eastAsia="hr-HR"/>
        </w:rPr>
        <w:t>. ovoga članka,</w:t>
      </w:r>
      <w:r w:rsidR="00217CF9" w:rsidRPr="00C20211">
        <w:rPr>
          <w:rFonts w:ascii="Times New Roman" w:eastAsia="Calibri" w:hAnsi="Times New Roman" w:cs="Times New Roman"/>
          <w:sz w:val="24"/>
          <w:szCs w:val="24"/>
          <w:lang w:eastAsia="hr-HR"/>
        </w:rPr>
        <w:t xml:space="preserve"> </w:t>
      </w:r>
      <w:bookmarkStart w:id="10" w:name="_Hlk130190243"/>
      <w:r w:rsidR="00217CF9" w:rsidRPr="00C20211">
        <w:rPr>
          <w:rFonts w:ascii="Times New Roman" w:eastAsia="Calibri" w:hAnsi="Times New Roman" w:cs="Times New Roman"/>
          <w:sz w:val="24"/>
          <w:szCs w:val="24"/>
          <w:lang w:eastAsia="hr-HR"/>
        </w:rPr>
        <w:t>carinski</w:t>
      </w:r>
      <w:bookmarkEnd w:id="10"/>
      <w:r w:rsidR="00217CF9" w:rsidRPr="00C20211">
        <w:rPr>
          <w:rFonts w:ascii="Times New Roman" w:eastAsia="Calibri" w:hAnsi="Times New Roman" w:cs="Times New Roman"/>
          <w:sz w:val="24"/>
          <w:szCs w:val="24"/>
          <w:lang w:eastAsia="hr-HR"/>
        </w:rPr>
        <w:t xml:space="preserve"> </w:t>
      </w:r>
      <w:r w:rsidR="00534CB6" w:rsidRPr="00C20211">
        <w:rPr>
          <w:rFonts w:ascii="Times New Roman" w:eastAsia="Calibri" w:hAnsi="Times New Roman" w:cs="Times New Roman"/>
          <w:sz w:val="24"/>
          <w:szCs w:val="24"/>
          <w:lang w:eastAsia="hr-HR"/>
        </w:rPr>
        <w:t xml:space="preserve">službenici </w:t>
      </w:r>
      <w:r w:rsidRPr="00C20211">
        <w:rPr>
          <w:rFonts w:ascii="Times New Roman" w:eastAsia="Calibri" w:hAnsi="Times New Roman" w:cs="Times New Roman"/>
          <w:sz w:val="24"/>
          <w:szCs w:val="24"/>
          <w:lang w:eastAsia="hr-HR"/>
        </w:rPr>
        <w:t>dužni</w:t>
      </w:r>
      <w:r w:rsidR="00534CB6" w:rsidRPr="00C20211">
        <w:rPr>
          <w:rFonts w:ascii="Times New Roman" w:eastAsia="Calibri" w:hAnsi="Times New Roman" w:cs="Times New Roman"/>
          <w:sz w:val="24"/>
          <w:szCs w:val="24"/>
          <w:lang w:eastAsia="hr-HR"/>
        </w:rPr>
        <w:t xml:space="preserve"> su</w:t>
      </w:r>
      <w:r w:rsidRPr="00C20211">
        <w:rPr>
          <w:rFonts w:ascii="Times New Roman" w:eastAsia="Calibri" w:hAnsi="Times New Roman" w:cs="Times New Roman"/>
          <w:sz w:val="24"/>
          <w:szCs w:val="24"/>
          <w:lang w:eastAsia="hr-HR"/>
        </w:rPr>
        <w:t xml:space="preserve"> u izjavi o </w:t>
      </w:r>
      <w:r w:rsidR="00B32F54" w:rsidRPr="00C20211">
        <w:rPr>
          <w:rFonts w:ascii="Times New Roman" w:eastAsia="Calibri" w:hAnsi="Times New Roman" w:cs="Times New Roman"/>
          <w:sz w:val="24"/>
          <w:szCs w:val="24"/>
          <w:lang w:eastAsia="hr-HR"/>
        </w:rPr>
        <w:t>imovinskom</w:t>
      </w:r>
      <w:r w:rsidRPr="00C20211">
        <w:rPr>
          <w:rFonts w:ascii="Times New Roman" w:eastAsia="Calibri" w:hAnsi="Times New Roman" w:cs="Times New Roman"/>
          <w:sz w:val="24"/>
          <w:szCs w:val="24"/>
          <w:lang w:eastAsia="hr-HR"/>
        </w:rPr>
        <w:t xml:space="preserve"> stanju prikazati podatke o načinu stjecanja imovine i izvorima sredstava kojima je stečena imovina.</w:t>
      </w:r>
    </w:p>
    <w:p w14:paraId="43FE1607"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059FF0F9" w14:textId="5EB5D8F1"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(1</w:t>
      </w:r>
      <w:r w:rsidR="0002518C">
        <w:rPr>
          <w:rFonts w:ascii="Times New Roman" w:eastAsia="Times New Roman" w:hAnsi="Times New Roman" w:cs="Times New Roman"/>
          <w:sz w:val="24"/>
          <w:szCs w:val="24"/>
          <w:lang w:eastAsia="hr-HR"/>
        </w:rPr>
        <w:t>5</w:t>
      </w:r>
      <w:r w:rsidRPr="00C20211">
        <w:rPr>
          <w:rFonts w:ascii="Times New Roman" w:eastAsia="Times New Roman" w:hAnsi="Times New Roman" w:cs="Times New Roman"/>
          <w:sz w:val="24"/>
          <w:szCs w:val="24"/>
          <w:lang w:eastAsia="hr-HR"/>
        </w:rPr>
        <w:t xml:space="preserve">) </w:t>
      </w:r>
      <w:r w:rsidR="00217CF9" w:rsidRPr="00C20211">
        <w:rPr>
          <w:rFonts w:ascii="Times New Roman" w:eastAsia="Calibri" w:hAnsi="Times New Roman" w:cs="Times New Roman"/>
          <w:sz w:val="24"/>
          <w:szCs w:val="24"/>
          <w:lang w:eastAsia="hr-HR"/>
        </w:rPr>
        <w:t>Carinski</w:t>
      </w:r>
      <w:r w:rsidR="00217CF9" w:rsidRPr="00C20211">
        <w:rPr>
          <w:rFonts w:ascii="Times New Roman" w:eastAsia="Times New Roman" w:hAnsi="Times New Roman" w:cs="Times New Roman"/>
          <w:sz w:val="24"/>
          <w:szCs w:val="24"/>
          <w:lang w:eastAsia="hr-HR"/>
        </w:rPr>
        <w:t xml:space="preserve"> s</w:t>
      </w:r>
      <w:r w:rsidR="00534CB6" w:rsidRPr="00C20211">
        <w:rPr>
          <w:rFonts w:ascii="Times New Roman" w:eastAsia="Times New Roman" w:hAnsi="Times New Roman" w:cs="Times New Roman"/>
          <w:sz w:val="24"/>
          <w:szCs w:val="24"/>
          <w:lang w:eastAsia="hr-HR"/>
        </w:rPr>
        <w:t xml:space="preserve">lužbenik </w:t>
      </w:r>
      <w:r w:rsidRPr="00C20211">
        <w:rPr>
          <w:rFonts w:ascii="Times New Roman" w:eastAsia="Times New Roman" w:hAnsi="Times New Roman" w:cs="Times New Roman"/>
          <w:sz w:val="24"/>
          <w:szCs w:val="24"/>
          <w:lang w:eastAsia="hr-HR"/>
        </w:rPr>
        <w:t>dužan</w:t>
      </w:r>
      <w:r w:rsidR="00534CB6" w:rsidRPr="00C20211">
        <w:rPr>
          <w:rFonts w:ascii="Times New Roman" w:eastAsia="Times New Roman" w:hAnsi="Times New Roman" w:cs="Times New Roman"/>
          <w:sz w:val="24"/>
          <w:szCs w:val="24"/>
          <w:lang w:eastAsia="hr-HR"/>
        </w:rPr>
        <w:t xml:space="preserve"> je</w:t>
      </w:r>
      <w:r w:rsidRPr="00C20211">
        <w:rPr>
          <w:rFonts w:ascii="Times New Roman" w:eastAsia="Times New Roman" w:hAnsi="Times New Roman" w:cs="Times New Roman"/>
          <w:sz w:val="24"/>
          <w:szCs w:val="24"/>
          <w:lang w:eastAsia="hr-HR"/>
        </w:rPr>
        <w:t xml:space="preserve"> istinito i potpuno ispuniti izjavu o imovinskom stanju za sebe i za osobe o čijem je imovinskom stanju obvezan dati podatke.</w:t>
      </w:r>
    </w:p>
    <w:p w14:paraId="63EC3F8B" w14:textId="7777777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p>
    <w:p w14:paraId="794EB573" w14:textId="268B71F9"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(1</w:t>
      </w:r>
      <w:r w:rsidR="0002518C">
        <w:rPr>
          <w:rFonts w:ascii="Times New Roman" w:eastAsia="Times New Roman" w:hAnsi="Times New Roman" w:cs="Times New Roman"/>
          <w:sz w:val="24"/>
          <w:szCs w:val="24"/>
          <w:lang w:eastAsia="hr-HR"/>
        </w:rPr>
        <w:t>6</w:t>
      </w:r>
      <w:r w:rsidRPr="00C20211">
        <w:rPr>
          <w:rFonts w:ascii="Times New Roman" w:eastAsia="Times New Roman" w:hAnsi="Times New Roman" w:cs="Times New Roman"/>
          <w:sz w:val="24"/>
          <w:szCs w:val="24"/>
          <w:lang w:eastAsia="hr-HR"/>
        </w:rPr>
        <w:t xml:space="preserve">) </w:t>
      </w:r>
      <w:bookmarkStart w:id="11" w:name="_Hlk130928914"/>
      <w:r w:rsidRPr="00C20211">
        <w:rPr>
          <w:rFonts w:ascii="Times New Roman" w:eastAsia="Times New Roman" w:hAnsi="Times New Roman" w:cs="Times New Roman"/>
          <w:sz w:val="24"/>
          <w:szCs w:val="24"/>
          <w:lang w:eastAsia="hr-HR"/>
        </w:rPr>
        <w:t xml:space="preserve">Ako </w:t>
      </w:r>
      <w:r w:rsidR="00217CF9" w:rsidRPr="00C20211">
        <w:rPr>
          <w:rFonts w:ascii="Times New Roman" w:eastAsia="Calibri" w:hAnsi="Times New Roman" w:cs="Times New Roman"/>
          <w:sz w:val="24"/>
          <w:szCs w:val="24"/>
          <w:lang w:eastAsia="hr-HR"/>
        </w:rPr>
        <w:t>carinski</w:t>
      </w:r>
      <w:r w:rsidR="00217CF9" w:rsidRPr="00C20211">
        <w:rPr>
          <w:rFonts w:ascii="Times New Roman" w:eastAsia="Times New Roman" w:hAnsi="Times New Roman" w:cs="Times New Roman"/>
          <w:sz w:val="24"/>
          <w:szCs w:val="24"/>
          <w:lang w:eastAsia="hr-HR"/>
        </w:rPr>
        <w:t xml:space="preserve"> </w:t>
      </w:r>
      <w:r w:rsidRPr="00C20211">
        <w:rPr>
          <w:rFonts w:ascii="Times New Roman" w:eastAsia="Times New Roman" w:hAnsi="Times New Roman" w:cs="Times New Roman"/>
          <w:sz w:val="24"/>
          <w:szCs w:val="24"/>
          <w:lang w:eastAsia="hr-HR"/>
        </w:rPr>
        <w:t xml:space="preserve">službenik ne ispuni obvezu podnošenja </w:t>
      </w:r>
      <w:bookmarkStart w:id="12" w:name="_Hlk113878422"/>
      <w:r w:rsidRPr="00C20211">
        <w:rPr>
          <w:rFonts w:ascii="Times New Roman" w:eastAsia="Times New Roman" w:hAnsi="Times New Roman" w:cs="Times New Roman"/>
          <w:sz w:val="24"/>
          <w:szCs w:val="24"/>
          <w:lang w:eastAsia="hr-HR"/>
        </w:rPr>
        <w:t>izjave o imovinskom stanju</w:t>
      </w:r>
      <w:bookmarkEnd w:id="12"/>
      <w:r w:rsidRPr="00C20211">
        <w:rPr>
          <w:rFonts w:ascii="Times New Roman" w:eastAsia="Times New Roman" w:hAnsi="Times New Roman" w:cs="Times New Roman"/>
          <w:sz w:val="24"/>
          <w:szCs w:val="24"/>
          <w:lang w:eastAsia="hr-HR"/>
        </w:rPr>
        <w:t xml:space="preserve"> ili ako se utvrdi da nije podnio </w:t>
      </w:r>
      <w:bookmarkEnd w:id="11"/>
      <w:r w:rsidRPr="00C20211">
        <w:rPr>
          <w:rFonts w:ascii="Times New Roman" w:eastAsia="Times New Roman" w:hAnsi="Times New Roman" w:cs="Times New Roman"/>
          <w:sz w:val="24"/>
          <w:szCs w:val="24"/>
          <w:lang w:eastAsia="hr-HR"/>
        </w:rPr>
        <w:t xml:space="preserve">izjavu o imovinskom stanju na propisanom obrascu i s potpisom sukladno stavku </w:t>
      </w:r>
      <w:r w:rsidR="00463FEB">
        <w:rPr>
          <w:rFonts w:ascii="Times New Roman" w:eastAsia="Times New Roman" w:hAnsi="Times New Roman" w:cs="Times New Roman"/>
          <w:sz w:val="24"/>
          <w:szCs w:val="24"/>
          <w:lang w:eastAsia="hr-HR"/>
        </w:rPr>
        <w:t>5</w:t>
      </w:r>
      <w:bookmarkStart w:id="13" w:name="_GoBack"/>
      <w:bookmarkEnd w:id="13"/>
      <w:r w:rsidRPr="00C20211">
        <w:rPr>
          <w:rFonts w:ascii="Times New Roman" w:eastAsia="Times New Roman" w:hAnsi="Times New Roman" w:cs="Times New Roman"/>
          <w:sz w:val="24"/>
          <w:szCs w:val="24"/>
          <w:lang w:eastAsia="hr-HR"/>
        </w:rPr>
        <w:t>. ovoga članka ili ako je obrazac izjave o imovinskom stanju nepotpuno ili nepravilno ispunjen, isti će se pisanim putem pozvati da ispuni izjavu o imovinskom stanju u roku koji</w:t>
      </w:r>
      <w:r w:rsidR="00A774EF" w:rsidRPr="00C20211">
        <w:rPr>
          <w:rFonts w:ascii="Times New Roman" w:eastAsia="Times New Roman" w:hAnsi="Times New Roman" w:cs="Times New Roman"/>
          <w:sz w:val="24"/>
          <w:szCs w:val="24"/>
          <w:lang w:eastAsia="hr-HR"/>
        </w:rPr>
        <w:t xml:space="preserve"> ne može biti kraći </w:t>
      </w:r>
      <w:r w:rsidR="00A774EF" w:rsidRPr="00092345">
        <w:rPr>
          <w:rFonts w:ascii="Times New Roman" w:eastAsia="Times New Roman" w:hAnsi="Times New Roman" w:cs="Times New Roman"/>
          <w:sz w:val="24"/>
          <w:szCs w:val="24"/>
          <w:lang w:eastAsia="hr-HR"/>
        </w:rPr>
        <w:t xml:space="preserve">od </w:t>
      </w:r>
      <w:r w:rsidR="00CA7189" w:rsidRPr="00092345">
        <w:rPr>
          <w:rFonts w:ascii="Times New Roman" w:eastAsia="Times New Roman" w:hAnsi="Times New Roman" w:cs="Times New Roman"/>
          <w:sz w:val="24"/>
          <w:szCs w:val="24"/>
          <w:lang w:eastAsia="hr-HR"/>
        </w:rPr>
        <w:t xml:space="preserve">osam </w:t>
      </w:r>
      <w:r w:rsidR="00A774EF" w:rsidRPr="00C20211">
        <w:rPr>
          <w:rFonts w:ascii="Times New Roman" w:eastAsia="Times New Roman" w:hAnsi="Times New Roman" w:cs="Times New Roman"/>
          <w:sz w:val="24"/>
          <w:szCs w:val="24"/>
          <w:lang w:eastAsia="hr-HR"/>
        </w:rPr>
        <w:t>dana</w:t>
      </w:r>
      <w:r w:rsidRPr="00C20211">
        <w:rPr>
          <w:rFonts w:ascii="Times New Roman" w:eastAsia="Times New Roman" w:hAnsi="Times New Roman" w:cs="Times New Roman"/>
          <w:sz w:val="24"/>
          <w:szCs w:val="24"/>
          <w:lang w:eastAsia="hr-HR"/>
        </w:rPr>
        <w:t xml:space="preserve"> niti duži od </w:t>
      </w:r>
      <w:r w:rsidR="00CA7189" w:rsidRPr="00092345">
        <w:rPr>
          <w:rFonts w:ascii="Times New Roman" w:eastAsia="Times New Roman" w:hAnsi="Times New Roman" w:cs="Times New Roman"/>
          <w:sz w:val="24"/>
          <w:szCs w:val="24"/>
          <w:lang w:eastAsia="hr-HR"/>
        </w:rPr>
        <w:t>petnaest</w:t>
      </w:r>
      <w:r w:rsidR="00CA7189">
        <w:rPr>
          <w:rFonts w:ascii="Times New Roman" w:eastAsia="Times New Roman" w:hAnsi="Times New Roman" w:cs="Times New Roman"/>
          <w:sz w:val="24"/>
          <w:szCs w:val="24"/>
          <w:lang w:eastAsia="hr-HR"/>
        </w:rPr>
        <w:t xml:space="preserve"> </w:t>
      </w:r>
      <w:r w:rsidRPr="00C20211">
        <w:rPr>
          <w:rFonts w:ascii="Times New Roman" w:eastAsia="Times New Roman" w:hAnsi="Times New Roman" w:cs="Times New Roman"/>
          <w:sz w:val="24"/>
          <w:szCs w:val="24"/>
          <w:lang w:eastAsia="hr-HR"/>
        </w:rPr>
        <w:t>dana od dana zaprimanja pisane obavijesti.</w:t>
      </w:r>
    </w:p>
    <w:p w14:paraId="5B93E394" w14:textId="7777777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p>
    <w:p w14:paraId="538E86B2" w14:textId="588E3D70" w:rsidR="000B492F" w:rsidRPr="00C20211" w:rsidRDefault="000B492F"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Times New Roman" w:hAnsi="Times New Roman" w:cs="Times New Roman"/>
          <w:sz w:val="24"/>
          <w:szCs w:val="24"/>
          <w:lang w:eastAsia="hr-HR"/>
        </w:rPr>
        <w:t>(1</w:t>
      </w:r>
      <w:r w:rsidR="0002518C">
        <w:rPr>
          <w:rFonts w:ascii="Times New Roman" w:eastAsia="Times New Roman" w:hAnsi="Times New Roman" w:cs="Times New Roman"/>
          <w:sz w:val="24"/>
          <w:szCs w:val="24"/>
          <w:lang w:eastAsia="hr-HR"/>
        </w:rPr>
        <w:t>7</w:t>
      </w:r>
      <w:r w:rsidRPr="00C20211">
        <w:rPr>
          <w:rFonts w:ascii="Times New Roman" w:eastAsia="Times New Roman" w:hAnsi="Times New Roman" w:cs="Times New Roman"/>
          <w:sz w:val="24"/>
          <w:szCs w:val="24"/>
          <w:lang w:eastAsia="hr-HR"/>
        </w:rPr>
        <w:t xml:space="preserve">) Pisana izjava o imovinskom stanju pohranjuje se u osobnom dosjeu </w:t>
      </w:r>
      <w:r w:rsidR="00217CF9" w:rsidRPr="00C20211">
        <w:rPr>
          <w:rFonts w:ascii="Times New Roman" w:eastAsia="Calibri" w:hAnsi="Times New Roman" w:cs="Times New Roman"/>
          <w:sz w:val="24"/>
          <w:szCs w:val="24"/>
          <w:lang w:eastAsia="hr-HR"/>
        </w:rPr>
        <w:t xml:space="preserve">carinskog </w:t>
      </w:r>
      <w:r w:rsidRPr="00C20211">
        <w:rPr>
          <w:rFonts w:ascii="Times New Roman" w:eastAsia="Times New Roman" w:hAnsi="Times New Roman" w:cs="Times New Roman"/>
          <w:sz w:val="24"/>
          <w:szCs w:val="24"/>
          <w:lang w:eastAsia="hr-HR"/>
        </w:rPr>
        <w:t>službenika</w:t>
      </w:r>
      <w:r w:rsidRPr="00C20211">
        <w:rPr>
          <w:rFonts w:ascii="Times New Roman" w:eastAsia="Calibri" w:hAnsi="Times New Roman" w:cs="Times New Roman"/>
          <w:sz w:val="24"/>
          <w:szCs w:val="24"/>
          <w:lang w:eastAsia="hr-HR"/>
        </w:rPr>
        <w:t xml:space="preserve"> te se klasificira </w:t>
      </w:r>
      <w:r w:rsidR="00534CB6" w:rsidRPr="00C20211">
        <w:rPr>
          <w:rFonts w:ascii="Times New Roman" w:eastAsia="Calibri" w:hAnsi="Times New Roman" w:cs="Times New Roman"/>
          <w:sz w:val="24"/>
          <w:szCs w:val="24"/>
          <w:lang w:eastAsia="hr-HR"/>
        </w:rPr>
        <w:t>stupnjem tajnosti „ograničeno“.</w:t>
      </w:r>
    </w:p>
    <w:p w14:paraId="1DD24404" w14:textId="77777777" w:rsidR="00793D78" w:rsidRPr="00C20211" w:rsidRDefault="00793D78" w:rsidP="00C92552">
      <w:pPr>
        <w:spacing w:after="0" w:line="240" w:lineRule="auto"/>
        <w:jc w:val="both"/>
        <w:rPr>
          <w:rFonts w:ascii="Times New Roman" w:eastAsia="Calibri" w:hAnsi="Times New Roman" w:cs="Times New Roman"/>
          <w:sz w:val="24"/>
          <w:szCs w:val="24"/>
          <w:lang w:eastAsia="hr-HR"/>
        </w:rPr>
      </w:pPr>
    </w:p>
    <w:p w14:paraId="26880FC4" w14:textId="68DE6941" w:rsidR="000F14C8" w:rsidRPr="00C20211" w:rsidRDefault="00793D78" w:rsidP="00C92552">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(1</w:t>
      </w:r>
      <w:r w:rsidR="0002518C">
        <w:rPr>
          <w:rFonts w:ascii="Times New Roman" w:eastAsia="Calibri" w:hAnsi="Times New Roman" w:cs="Times New Roman"/>
          <w:sz w:val="24"/>
          <w:szCs w:val="24"/>
          <w:lang w:eastAsia="hr-HR"/>
        </w:rPr>
        <w:t>8</w:t>
      </w:r>
      <w:r w:rsidRPr="00C20211">
        <w:rPr>
          <w:rFonts w:ascii="Times New Roman" w:eastAsia="Calibri" w:hAnsi="Times New Roman" w:cs="Times New Roman"/>
          <w:sz w:val="24"/>
          <w:szCs w:val="24"/>
          <w:lang w:eastAsia="hr-HR"/>
        </w:rPr>
        <w:t xml:space="preserve">) </w:t>
      </w:r>
      <w:r w:rsidR="00AE258D" w:rsidRPr="00C20211">
        <w:rPr>
          <w:rFonts w:ascii="Times New Roman" w:eastAsia="Calibri" w:hAnsi="Times New Roman" w:cs="Times New Roman"/>
          <w:sz w:val="24"/>
          <w:szCs w:val="24"/>
          <w:lang w:eastAsia="hr-HR"/>
        </w:rPr>
        <w:t xml:space="preserve">Nadležna ustrojstvena jedinica za unutarnji nadzor i kontrolu  ovlaštena je izvršiti provjeru </w:t>
      </w:r>
      <w:bookmarkStart w:id="14" w:name="_Hlk129941059"/>
      <w:r w:rsidR="00AE258D" w:rsidRPr="00C20211">
        <w:rPr>
          <w:rFonts w:ascii="Times New Roman" w:eastAsia="Calibri" w:hAnsi="Times New Roman" w:cs="Times New Roman"/>
          <w:sz w:val="24"/>
          <w:szCs w:val="24"/>
          <w:lang w:eastAsia="hr-HR"/>
        </w:rPr>
        <w:t xml:space="preserve"> </w:t>
      </w:r>
      <w:bookmarkEnd w:id="14"/>
      <w:r w:rsidR="00F3736B" w:rsidRPr="00C20211">
        <w:rPr>
          <w:rFonts w:ascii="Times New Roman" w:eastAsia="Calibri" w:hAnsi="Times New Roman" w:cs="Times New Roman"/>
          <w:sz w:val="24"/>
          <w:szCs w:val="24"/>
          <w:lang w:eastAsia="hr-HR"/>
        </w:rPr>
        <w:t xml:space="preserve">i kontrolu </w:t>
      </w:r>
      <w:r w:rsidR="00AE258D" w:rsidRPr="00C20211">
        <w:rPr>
          <w:rFonts w:ascii="Times New Roman" w:eastAsia="Calibri" w:hAnsi="Times New Roman" w:cs="Times New Roman"/>
          <w:sz w:val="24"/>
          <w:szCs w:val="24"/>
          <w:lang w:eastAsia="hr-HR"/>
        </w:rPr>
        <w:t xml:space="preserve">podataka </w:t>
      </w:r>
      <w:r w:rsidR="00F3736B" w:rsidRPr="00C20211">
        <w:rPr>
          <w:rFonts w:ascii="Times New Roman" w:eastAsia="Calibri" w:hAnsi="Times New Roman" w:cs="Times New Roman"/>
          <w:sz w:val="24"/>
          <w:szCs w:val="24"/>
          <w:lang w:eastAsia="hr-HR"/>
        </w:rPr>
        <w:t xml:space="preserve">podnesenih </w:t>
      </w:r>
      <w:r w:rsidR="00AE258D" w:rsidRPr="00C20211">
        <w:rPr>
          <w:rFonts w:ascii="Times New Roman" w:eastAsia="Calibri" w:hAnsi="Times New Roman" w:cs="Times New Roman"/>
          <w:sz w:val="24"/>
          <w:szCs w:val="24"/>
          <w:lang w:eastAsia="hr-HR"/>
        </w:rPr>
        <w:t xml:space="preserve">u izjavi </w:t>
      </w:r>
      <w:r w:rsidR="000F14C8" w:rsidRPr="00C20211">
        <w:rPr>
          <w:rFonts w:ascii="Times New Roman" w:eastAsia="Calibri" w:hAnsi="Times New Roman" w:cs="Times New Roman"/>
          <w:sz w:val="24"/>
          <w:szCs w:val="24"/>
          <w:lang w:eastAsia="hr-HR"/>
        </w:rPr>
        <w:t>kod nadležnih državnih institucija</w:t>
      </w:r>
      <w:r w:rsidR="00A774EF" w:rsidRPr="00C20211">
        <w:rPr>
          <w:rFonts w:ascii="Times New Roman" w:eastAsia="Calibri" w:hAnsi="Times New Roman" w:cs="Times New Roman"/>
          <w:sz w:val="24"/>
          <w:szCs w:val="24"/>
          <w:lang w:eastAsia="hr-HR"/>
        </w:rPr>
        <w:t>.</w:t>
      </w:r>
    </w:p>
    <w:p w14:paraId="4CD1A287" w14:textId="77777777" w:rsidR="000F14C8" w:rsidRPr="00C20211" w:rsidRDefault="000F14C8" w:rsidP="00C92552">
      <w:pPr>
        <w:spacing w:after="0" w:line="240" w:lineRule="auto"/>
        <w:jc w:val="both"/>
        <w:rPr>
          <w:rFonts w:ascii="Times New Roman" w:eastAsia="Calibri" w:hAnsi="Times New Roman" w:cs="Times New Roman"/>
          <w:sz w:val="24"/>
          <w:szCs w:val="24"/>
          <w:lang w:eastAsia="hr-HR"/>
        </w:rPr>
      </w:pPr>
    </w:p>
    <w:p w14:paraId="2154E418" w14:textId="41F37C35" w:rsidR="000B492F" w:rsidRPr="005E3FFF" w:rsidRDefault="0061135D" w:rsidP="005E3FFF">
      <w:pPr>
        <w:pStyle w:val="NoSpacing"/>
        <w:jc w:val="both"/>
        <w:rPr>
          <w:rFonts w:ascii="Times New Roman" w:hAnsi="Times New Roman"/>
          <w:i/>
          <w:sz w:val="24"/>
          <w:szCs w:val="24"/>
        </w:rPr>
      </w:pPr>
      <w:r w:rsidRPr="001A3AB9">
        <w:rPr>
          <w:rFonts w:ascii="Times New Roman" w:hAnsi="Times New Roman"/>
          <w:sz w:val="24"/>
          <w:szCs w:val="24"/>
          <w:lang w:eastAsia="hr-HR"/>
        </w:rPr>
        <w:t>(</w:t>
      </w:r>
      <w:r w:rsidR="0002518C">
        <w:rPr>
          <w:rFonts w:ascii="Times New Roman" w:hAnsi="Times New Roman"/>
          <w:sz w:val="24"/>
          <w:szCs w:val="24"/>
          <w:lang w:eastAsia="hr-HR"/>
        </w:rPr>
        <w:t>19</w:t>
      </w:r>
      <w:r w:rsidR="000B492F" w:rsidRPr="001A3AB9">
        <w:rPr>
          <w:rFonts w:ascii="Times New Roman" w:hAnsi="Times New Roman"/>
          <w:sz w:val="24"/>
          <w:szCs w:val="24"/>
          <w:lang w:eastAsia="hr-HR"/>
        </w:rPr>
        <w:t xml:space="preserve">) </w:t>
      </w:r>
      <w:r w:rsidR="00202C84">
        <w:rPr>
          <w:rFonts w:ascii="Times New Roman" w:hAnsi="Times New Roman"/>
          <w:sz w:val="24"/>
          <w:szCs w:val="24"/>
          <w:lang w:eastAsia="hr-HR"/>
        </w:rPr>
        <w:t>Vrste podataka, s</w:t>
      </w:r>
      <w:r w:rsidR="00D87466" w:rsidRPr="001A3AB9">
        <w:rPr>
          <w:rFonts w:ascii="Times New Roman" w:hAnsi="Times New Roman"/>
          <w:sz w:val="24"/>
          <w:szCs w:val="24"/>
          <w:lang w:eastAsia="hr-HR"/>
        </w:rPr>
        <w:t>adržaj obrasca,  način podnošenja izjave o imovinskom stan</w:t>
      </w:r>
      <w:r w:rsidR="00F835E2" w:rsidRPr="001A3AB9">
        <w:rPr>
          <w:rFonts w:ascii="Times New Roman" w:hAnsi="Times New Roman"/>
          <w:sz w:val="24"/>
          <w:szCs w:val="24"/>
          <w:lang w:eastAsia="hr-HR"/>
        </w:rPr>
        <w:t>ju</w:t>
      </w:r>
      <w:r w:rsidR="00D87466" w:rsidRPr="001A3AB9">
        <w:rPr>
          <w:rFonts w:ascii="Times New Roman" w:hAnsi="Times New Roman"/>
          <w:sz w:val="24"/>
          <w:szCs w:val="24"/>
          <w:lang w:eastAsia="hr-HR"/>
        </w:rPr>
        <w:t xml:space="preserve">  i </w:t>
      </w:r>
      <w:r w:rsidR="00AC2B9F" w:rsidRPr="001A3AB9">
        <w:rPr>
          <w:rFonts w:ascii="Times New Roman" w:hAnsi="Times New Roman"/>
          <w:sz w:val="24"/>
          <w:szCs w:val="24"/>
          <w:lang w:eastAsia="hr-HR"/>
        </w:rPr>
        <w:t>razdoblje poh</w:t>
      </w:r>
      <w:r w:rsidR="00D87466" w:rsidRPr="001A3AB9">
        <w:rPr>
          <w:rFonts w:ascii="Times New Roman" w:hAnsi="Times New Roman"/>
          <w:sz w:val="24"/>
          <w:szCs w:val="24"/>
          <w:lang w:eastAsia="hr-HR"/>
        </w:rPr>
        <w:t xml:space="preserve">rane </w:t>
      </w:r>
      <w:r w:rsidR="0072028F" w:rsidRPr="001A3AB9">
        <w:rPr>
          <w:rFonts w:ascii="Times New Roman" w:hAnsi="Times New Roman"/>
          <w:sz w:val="24"/>
          <w:szCs w:val="24"/>
          <w:lang w:eastAsia="hr-HR"/>
        </w:rPr>
        <w:t xml:space="preserve">izjave o imovinskom </w:t>
      </w:r>
      <w:r w:rsidR="00AC2B9F" w:rsidRPr="001A3AB9">
        <w:rPr>
          <w:rFonts w:ascii="Times New Roman" w:hAnsi="Times New Roman"/>
          <w:sz w:val="24"/>
          <w:szCs w:val="24"/>
          <w:lang w:eastAsia="hr-HR"/>
        </w:rPr>
        <w:t xml:space="preserve">stanju </w:t>
      </w:r>
      <w:r w:rsidR="005E3FFF" w:rsidRPr="00202C84">
        <w:rPr>
          <w:rFonts w:ascii="Times New Roman" w:hAnsi="Times New Roman"/>
          <w:iCs/>
          <w:sz w:val="24"/>
          <w:szCs w:val="24"/>
          <w:lang w:eastAsia="hr-HR"/>
        </w:rPr>
        <w:t>kao i sve druge mjere za osiguranje zakonite i poštene obrade</w:t>
      </w:r>
      <w:r w:rsidR="005E3FFF" w:rsidRPr="005E3FFF">
        <w:rPr>
          <w:rFonts w:ascii="Times New Roman" w:hAnsi="Times New Roman"/>
          <w:i/>
          <w:color w:val="0070C0"/>
          <w:sz w:val="24"/>
          <w:szCs w:val="24"/>
          <w:lang w:eastAsia="hr-HR"/>
        </w:rPr>
        <w:t xml:space="preserve"> </w:t>
      </w:r>
      <w:r w:rsidR="00AC2B9F" w:rsidRPr="001A3AB9">
        <w:rPr>
          <w:rFonts w:ascii="Times New Roman" w:hAnsi="Times New Roman"/>
          <w:sz w:val="24"/>
          <w:szCs w:val="24"/>
          <w:lang w:eastAsia="hr-HR"/>
        </w:rPr>
        <w:t>ministar f</w:t>
      </w:r>
      <w:r w:rsidR="000C3BD3" w:rsidRPr="001A3AB9">
        <w:rPr>
          <w:rFonts w:ascii="Times New Roman" w:hAnsi="Times New Roman"/>
          <w:sz w:val="24"/>
          <w:szCs w:val="24"/>
          <w:lang w:eastAsia="hr-HR"/>
        </w:rPr>
        <w:t>inancija propisuje</w:t>
      </w:r>
      <w:r w:rsidR="00D87466" w:rsidRPr="001A3AB9">
        <w:rPr>
          <w:rFonts w:ascii="Times New Roman" w:hAnsi="Times New Roman"/>
          <w:sz w:val="24"/>
          <w:szCs w:val="24"/>
          <w:lang w:eastAsia="hr-HR"/>
        </w:rPr>
        <w:t xml:space="preserve"> </w:t>
      </w:r>
      <w:r w:rsidR="000C3BD3" w:rsidRPr="001A3AB9">
        <w:rPr>
          <w:rFonts w:ascii="Times New Roman" w:hAnsi="Times New Roman"/>
          <w:sz w:val="24"/>
          <w:szCs w:val="24"/>
          <w:lang w:eastAsia="hr-HR"/>
        </w:rPr>
        <w:t>pravilnikom</w:t>
      </w:r>
      <w:r w:rsidR="000B492F" w:rsidRPr="001A3AB9">
        <w:rPr>
          <w:rFonts w:ascii="Times New Roman" w:hAnsi="Times New Roman"/>
          <w:sz w:val="24"/>
          <w:szCs w:val="24"/>
          <w:lang w:eastAsia="hr-HR"/>
        </w:rPr>
        <w:t>.</w:t>
      </w:r>
      <w:r w:rsidR="00A068D5" w:rsidRPr="001A3AB9">
        <w:rPr>
          <w:rFonts w:ascii="Times New Roman" w:hAnsi="Times New Roman"/>
          <w:sz w:val="24"/>
          <w:szCs w:val="24"/>
          <w:lang w:eastAsia="hr-HR"/>
        </w:rPr>
        <w:t>“.</w:t>
      </w:r>
      <w:r w:rsidR="000B492F" w:rsidRPr="001A3AB9">
        <w:rPr>
          <w:rFonts w:ascii="Times New Roman" w:hAnsi="Times New Roman"/>
          <w:sz w:val="24"/>
          <w:szCs w:val="24"/>
          <w:lang w:eastAsia="hr-HR"/>
        </w:rPr>
        <w:t xml:space="preserve"> </w:t>
      </w:r>
    </w:p>
    <w:p w14:paraId="50BF3865" w14:textId="77777777" w:rsidR="000B492F" w:rsidRDefault="000B492F" w:rsidP="00C92552">
      <w:pPr>
        <w:spacing w:after="0" w:line="240" w:lineRule="auto"/>
        <w:jc w:val="both"/>
        <w:rPr>
          <w:rFonts w:ascii="Times New Roman" w:eastAsia="Calibri" w:hAnsi="Times New Roman" w:cs="Times New Roman"/>
          <w:sz w:val="24"/>
          <w:szCs w:val="24"/>
          <w:lang w:eastAsia="hr-HR"/>
        </w:rPr>
      </w:pPr>
      <w:bookmarkStart w:id="15" w:name="_Hlk130193346"/>
    </w:p>
    <w:p w14:paraId="52E36610" w14:textId="77777777" w:rsidR="000B492F" w:rsidRPr="00C20211" w:rsidRDefault="000B492F" w:rsidP="00C92552">
      <w:pPr>
        <w:spacing w:after="0" w:line="240" w:lineRule="auto"/>
        <w:jc w:val="center"/>
        <w:rPr>
          <w:rFonts w:ascii="Times New Roman" w:eastAsia="Calibri" w:hAnsi="Times New Roman" w:cs="Times New Roman"/>
          <w:b/>
          <w:sz w:val="24"/>
          <w:szCs w:val="24"/>
          <w:lang w:eastAsia="hr-HR"/>
        </w:rPr>
      </w:pPr>
      <w:r w:rsidRPr="00C20211">
        <w:rPr>
          <w:rFonts w:ascii="Times New Roman" w:eastAsia="Calibri" w:hAnsi="Times New Roman" w:cs="Times New Roman"/>
          <w:b/>
          <w:sz w:val="24"/>
          <w:szCs w:val="24"/>
          <w:lang w:eastAsia="hr-HR"/>
        </w:rPr>
        <w:t>Članak 3.</w:t>
      </w:r>
    </w:p>
    <w:p w14:paraId="78CF58D0"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458F1E12" w14:textId="386C209B" w:rsidR="000B492F" w:rsidRPr="00C20211" w:rsidRDefault="000B492F" w:rsidP="00B768F7">
      <w:pPr>
        <w:spacing w:after="0" w:line="240" w:lineRule="auto"/>
        <w:ind w:firstLine="708"/>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U članku 75. stavak 5. briše se.</w:t>
      </w:r>
    </w:p>
    <w:bookmarkEnd w:id="15"/>
    <w:p w14:paraId="1E8171C8" w14:textId="77777777" w:rsidR="000B492F" w:rsidRPr="00C20211" w:rsidRDefault="000B492F" w:rsidP="00C92552">
      <w:pPr>
        <w:spacing w:after="0" w:line="240" w:lineRule="auto"/>
        <w:jc w:val="both"/>
        <w:rPr>
          <w:rFonts w:ascii="Times New Roman" w:eastAsia="Calibri" w:hAnsi="Times New Roman" w:cs="Times New Roman"/>
          <w:sz w:val="24"/>
          <w:szCs w:val="24"/>
        </w:rPr>
      </w:pPr>
    </w:p>
    <w:p w14:paraId="66F6C5F1" w14:textId="77777777" w:rsidR="000B492F" w:rsidRPr="00C20211" w:rsidRDefault="000B492F" w:rsidP="00B768F7">
      <w:pPr>
        <w:spacing w:after="0" w:line="240" w:lineRule="auto"/>
        <w:ind w:firstLine="708"/>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 xml:space="preserve">Dosadašnji stavci 6. i 7. postaju stavci 5. i 6. </w:t>
      </w:r>
    </w:p>
    <w:p w14:paraId="2414A8E9" w14:textId="77777777" w:rsidR="000B492F" w:rsidRPr="00C20211" w:rsidRDefault="000B492F" w:rsidP="00C92552">
      <w:pPr>
        <w:spacing w:after="0" w:line="240" w:lineRule="auto"/>
        <w:jc w:val="both"/>
        <w:rPr>
          <w:rFonts w:ascii="Times New Roman" w:eastAsia="Calibri" w:hAnsi="Times New Roman" w:cs="Times New Roman"/>
          <w:sz w:val="24"/>
          <w:szCs w:val="24"/>
          <w:lang w:eastAsia="hr-HR"/>
        </w:rPr>
      </w:pPr>
    </w:p>
    <w:p w14:paraId="47A0BDDF" w14:textId="77777777" w:rsidR="009C159A" w:rsidRPr="00C20211" w:rsidRDefault="009C159A" w:rsidP="009C159A">
      <w:pPr>
        <w:spacing w:after="0" w:line="240" w:lineRule="auto"/>
        <w:jc w:val="center"/>
        <w:rPr>
          <w:rFonts w:ascii="Times New Roman" w:eastAsia="Calibri" w:hAnsi="Times New Roman" w:cs="Times New Roman"/>
          <w:b/>
          <w:sz w:val="24"/>
          <w:szCs w:val="24"/>
          <w:lang w:eastAsia="hr-HR"/>
        </w:rPr>
      </w:pPr>
      <w:r w:rsidRPr="00C20211">
        <w:rPr>
          <w:rFonts w:ascii="Times New Roman" w:eastAsia="Calibri" w:hAnsi="Times New Roman" w:cs="Times New Roman"/>
          <w:b/>
          <w:sz w:val="24"/>
          <w:szCs w:val="24"/>
          <w:lang w:eastAsia="hr-HR"/>
        </w:rPr>
        <w:t>Članak 4.</w:t>
      </w:r>
    </w:p>
    <w:p w14:paraId="7CA0FBEF" w14:textId="77777777" w:rsidR="009C159A" w:rsidRPr="00C20211" w:rsidRDefault="009C159A" w:rsidP="009C159A">
      <w:pPr>
        <w:spacing w:after="0" w:line="240" w:lineRule="auto"/>
        <w:jc w:val="center"/>
        <w:rPr>
          <w:rFonts w:ascii="Times New Roman" w:eastAsia="Calibri" w:hAnsi="Times New Roman" w:cs="Times New Roman"/>
          <w:b/>
          <w:sz w:val="24"/>
          <w:szCs w:val="24"/>
          <w:lang w:eastAsia="hr-HR"/>
        </w:rPr>
      </w:pPr>
    </w:p>
    <w:p w14:paraId="46EDFD8E" w14:textId="77777777" w:rsidR="009C159A" w:rsidRPr="00C20211" w:rsidRDefault="009C159A" w:rsidP="00B768F7">
      <w:pPr>
        <w:spacing w:after="0" w:line="240" w:lineRule="auto"/>
        <w:ind w:firstLine="708"/>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U članku 95. stavku 2. točka 3. briše se.</w:t>
      </w:r>
    </w:p>
    <w:p w14:paraId="332502A2" w14:textId="77777777" w:rsidR="009C159A" w:rsidRPr="00C20211" w:rsidRDefault="009C159A" w:rsidP="009C159A">
      <w:pPr>
        <w:spacing w:after="0" w:line="240" w:lineRule="auto"/>
        <w:ind w:firstLine="708"/>
        <w:jc w:val="both"/>
        <w:rPr>
          <w:rFonts w:ascii="Times New Roman" w:eastAsia="Calibri" w:hAnsi="Times New Roman" w:cs="Times New Roman"/>
          <w:sz w:val="24"/>
          <w:szCs w:val="24"/>
        </w:rPr>
      </w:pPr>
    </w:p>
    <w:p w14:paraId="2DE2D6B9" w14:textId="77777777" w:rsidR="009C159A" w:rsidRPr="00C20211" w:rsidRDefault="009C159A" w:rsidP="00B768F7">
      <w:pPr>
        <w:spacing w:after="0" w:line="240" w:lineRule="auto"/>
        <w:ind w:firstLine="708"/>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 xml:space="preserve">Dosadašnje točke 4. i 5. postaju točke 3. i 4. </w:t>
      </w:r>
    </w:p>
    <w:p w14:paraId="725430D3" w14:textId="77777777" w:rsidR="009C159A" w:rsidRPr="00C20211" w:rsidRDefault="009C159A" w:rsidP="00C92552">
      <w:pPr>
        <w:spacing w:after="0" w:line="240" w:lineRule="auto"/>
        <w:jc w:val="center"/>
        <w:rPr>
          <w:rFonts w:ascii="Times New Roman" w:eastAsia="Times New Roman" w:hAnsi="Times New Roman" w:cs="Times New Roman"/>
          <w:b/>
          <w:sz w:val="24"/>
          <w:szCs w:val="24"/>
          <w:lang w:eastAsia="hr-HR"/>
        </w:rPr>
      </w:pPr>
    </w:p>
    <w:p w14:paraId="538C2E4F" w14:textId="77777777" w:rsidR="000B492F" w:rsidRPr="00C20211" w:rsidRDefault="000B492F" w:rsidP="00C92552">
      <w:pPr>
        <w:spacing w:after="0" w:line="240" w:lineRule="auto"/>
        <w:jc w:val="center"/>
        <w:rPr>
          <w:rFonts w:ascii="Times New Roman" w:eastAsia="Times New Roman" w:hAnsi="Times New Roman" w:cs="Times New Roman"/>
          <w:b/>
          <w:sz w:val="24"/>
          <w:szCs w:val="24"/>
          <w:lang w:eastAsia="hr-HR"/>
        </w:rPr>
      </w:pPr>
      <w:r w:rsidRPr="00C20211">
        <w:rPr>
          <w:rFonts w:ascii="Times New Roman" w:eastAsia="Times New Roman" w:hAnsi="Times New Roman" w:cs="Times New Roman"/>
          <w:b/>
          <w:sz w:val="24"/>
          <w:szCs w:val="24"/>
          <w:lang w:eastAsia="hr-HR"/>
        </w:rPr>
        <w:t xml:space="preserve">Članak </w:t>
      </w:r>
      <w:r w:rsidR="009C159A" w:rsidRPr="00C20211">
        <w:rPr>
          <w:rFonts w:ascii="Times New Roman" w:eastAsia="Times New Roman" w:hAnsi="Times New Roman" w:cs="Times New Roman"/>
          <w:b/>
          <w:sz w:val="24"/>
          <w:szCs w:val="24"/>
          <w:lang w:eastAsia="hr-HR"/>
        </w:rPr>
        <w:t>5</w:t>
      </w:r>
      <w:r w:rsidRPr="00C20211">
        <w:rPr>
          <w:rFonts w:ascii="Times New Roman" w:eastAsia="Times New Roman" w:hAnsi="Times New Roman" w:cs="Times New Roman"/>
          <w:b/>
          <w:sz w:val="24"/>
          <w:szCs w:val="24"/>
          <w:lang w:eastAsia="hr-HR"/>
        </w:rPr>
        <w:t>.</w:t>
      </w:r>
    </w:p>
    <w:p w14:paraId="43D979A5" w14:textId="7777777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p>
    <w:p w14:paraId="091C8CD5" w14:textId="77777777" w:rsidR="000B492F" w:rsidRPr="00BA4C9E" w:rsidRDefault="000B492F" w:rsidP="00B768F7">
      <w:pPr>
        <w:spacing w:after="0" w:line="240" w:lineRule="auto"/>
        <w:ind w:firstLine="708"/>
        <w:jc w:val="both"/>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t xml:space="preserve">Iza članka 95. dodaju se </w:t>
      </w:r>
      <w:r w:rsidR="00065049" w:rsidRPr="00BA4C9E">
        <w:rPr>
          <w:rFonts w:ascii="Times New Roman" w:eastAsia="Times New Roman" w:hAnsi="Times New Roman" w:cs="Times New Roman"/>
          <w:sz w:val="24"/>
          <w:szCs w:val="24"/>
          <w:lang w:eastAsia="hr-HR"/>
        </w:rPr>
        <w:t>članci 95.a, 95.b, 95.c i 95.</w:t>
      </w:r>
      <w:r w:rsidR="00452274" w:rsidRPr="00BA4C9E">
        <w:rPr>
          <w:rFonts w:ascii="Times New Roman" w:eastAsia="Times New Roman" w:hAnsi="Times New Roman" w:cs="Times New Roman"/>
          <w:sz w:val="24"/>
          <w:szCs w:val="24"/>
          <w:lang w:eastAsia="hr-HR"/>
        </w:rPr>
        <w:t xml:space="preserve">d </w:t>
      </w:r>
      <w:r w:rsidRPr="00BA4C9E">
        <w:rPr>
          <w:rFonts w:ascii="Times New Roman" w:eastAsia="Times New Roman" w:hAnsi="Times New Roman" w:cs="Times New Roman"/>
          <w:sz w:val="24"/>
          <w:szCs w:val="24"/>
          <w:lang w:eastAsia="hr-HR"/>
        </w:rPr>
        <w:t>koji glase:</w:t>
      </w:r>
    </w:p>
    <w:p w14:paraId="27536B59" w14:textId="77777777" w:rsidR="000B492F" w:rsidRPr="00BA4C9E" w:rsidRDefault="000B492F" w:rsidP="00C92552">
      <w:pPr>
        <w:spacing w:after="0" w:line="240" w:lineRule="auto"/>
        <w:jc w:val="both"/>
        <w:rPr>
          <w:rFonts w:ascii="Times New Roman" w:eastAsia="Times New Roman" w:hAnsi="Times New Roman" w:cs="Times New Roman"/>
          <w:sz w:val="24"/>
          <w:szCs w:val="24"/>
          <w:lang w:eastAsia="hr-HR"/>
        </w:rPr>
      </w:pPr>
    </w:p>
    <w:p w14:paraId="4649F000" w14:textId="77777777" w:rsidR="00F93483" w:rsidRPr="00BA4C9E" w:rsidRDefault="000B492F" w:rsidP="00F93483">
      <w:pPr>
        <w:pStyle w:val="xmsonormal"/>
        <w:jc w:val="center"/>
        <w:rPr>
          <w:rFonts w:ascii="Times New Roman" w:eastAsia="Times New Roman" w:hAnsi="Times New Roman" w:cs="Times New Roman"/>
          <w:sz w:val="24"/>
          <w:szCs w:val="24"/>
        </w:rPr>
      </w:pPr>
      <w:r w:rsidRPr="00BA4C9E">
        <w:rPr>
          <w:rFonts w:ascii="Times New Roman" w:eastAsia="Times New Roman" w:hAnsi="Times New Roman" w:cs="Times New Roman"/>
          <w:sz w:val="24"/>
          <w:szCs w:val="24"/>
        </w:rPr>
        <w:t>„</w:t>
      </w:r>
      <w:r w:rsidR="00F93483" w:rsidRPr="00BA4C9E">
        <w:rPr>
          <w:rFonts w:ascii="Times New Roman" w:eastAsia="Times New Roman" w:hAnsi="Times New Roman" w:cs="Times New Roman"/>
          <w:sz w:val="24"/>
          <w:szCs w:val="24"/>
        </w:rPr>
        <w:t>Članak 95.a</w:t>
      </w:r>
    </w:p>
    <w:p w14:paraId="1D891275" w14:textId="77777777" w:rsidR="00F93483" w:rsidRPr="00BA4C9E" w:rsidRDefault="00F93483" w:rsidP="00F93483">
      <w:pPr>
        <w:pStyle w:val="xmsonormal"/>
        <w:jc w:val="center"/>
        <w:rPr>
          <w:rFonts w:ascii="Times New Roman" w:hAnsi="Times New Roman" w:cs="Times New Roman"/>
          <w:sz w:val="24"/>
          <w:szCs w:val="24"/>
        </w:rPr>
      </w:pPr>
    </w:p>
    <w:p w14:paraId="2E95DFE8" w14:textId="7F322745" w:rsidR="00F93483" w:rsidRPr="00BA4C9E" w:rsidRDefault="00F93483" w:rsidP="00F93483">
      <w:pPr>
        <w:spacing w:after="0" w:line="240" w:lineRule="auto"/>
        <w:jc w:val="both"/>
        <w:rPr>
          <w:rFonts w:ascii="Times New Roman" w:hAnsi="Times New Roman" w:cs="Times New Roman"/>
          <w:sz w:val="24"/>
          <w:szCs w:val="24"/>
          <w:lang w:eastAsia="hr-HR"/>
        </w:rPr>
      </w:pPr>
      <w:r w:rsidRPr="00BA4C9E">
        <w:rPr>
          <w:rFonts w:ascii="Times New Roman" w:hAnsi="Times New Roman" w:cs="Times New Roman"/>
          <w:sz w:val="24"/>
          <w:szCs w:val="24"/>
          <w:lang w:eastAsia="hr-HR"/>
        </w:rPr>
        <w:t>(1)</w:t>
      </w:r>
      <w:r w:rsidR="00463217" w:rsidRPr="00BA4C9E">
        <w:rPr>
          <w:rFonts w:ascii="Times New Roman" w:hAnsi="Times New Roman" w:cs="Times New Roman"/>
          <w:sz w:val="24"/>
          <w:szCs w:val="24"/>
          <w:lang w:eastAsia="hr-HR"/>
        </w:rPr>
        <w:t xml:space="preserve"> Srednjoškolsko obrazovanje za </w:t>
      </w:r>
      <w:r w:rsidRPr="00BA4C9E">
        <w:rPr>
          <w:rFonts w:ascii="Times New Roman" w:hAnsi="Times New Roman" w:cs="Times New Roman"/>
          <w:sz w:val="24"/>
          <w:szCs w:val="24"/>
          <w:lang w:eastAsia="hr-HR"/>
        </w:rPr>
        <w:t>stjecanje kvalifikacije carinik</w:t>
      </w:r>
      <w:r w:rsidR="00434E90">
        <w:rPr>
          <w:rFonts w:ascii="Times New Roman" w:hAnsi="Times New Roman" w:cs="Times New Roman"/>
          <w:sz w:val="24"/>
          <w:szCs w:val="24"/>
          <w:lang w:eastAsia="hr-HR"/>
        </w:rPr>
        <w:t xml:space="preserve"> </w:t>
      </w:r>
      <w:r w:rsidRPr="00BA4C9E">
        <w:rPr>
          <w:rFonts w:ascii="Times New Roman" w:hAnsi="Times New Roman" w:cs="Times New Roman"/>
          <w:sz w:val="24"/>
          <w:szCs w:val="24"/>
          <w:lang w:eastAsia="hr-HR"/>
        </w:rPr>
        <w:t xml:space="preserve">provodi se u skladu s odredbama ovoga Zakona i propisa iz područja odgoja i obrazovanja i obrazovanja odraslih, kao i s potrebama službe Carinske uprave. </w:t>
      </w:r>
    </w:p>
    <w:p w14:paraId="46BB931C" w14:textId="77777777" w:rsidR="00F93483" w:rsidRPr="00BA4C9E" w:rsidRDefault="00F93483" w:rsidP="00F93483">
      <w:pPr>
        <w:spacing w:after="0" w:line="240" w:lineRule="auto"/>
        <w:jc w:val="both"/>
        <w:rPr>
          <w:rFonts w:ascii="Times New Roman" w:hAnsi="Times New Roman" w:cs="Times New Roman"/>
          <w:sz w:val="24"/>
          <w:szCs w:val="24"/>
          <w:lang w:eastAsia="hr-HR"/>
        </w:rPr>
      </w:pPr>
    </w:p>
    <w:p w14:paraId="25076C1F" w14:textId="42E4203F" w:rsidR="00F93483" w:rsidRPr="00BA4C9E" w:rsidRDefault="00F93483" w:rsidP="00F93483">
      <w:pPr>
        <w:pStyle w:val="xmsonormal"/>
        <w:jc w:val="both"/>
        <w:rPr>
          <w:rFonts w:ascii="Times New Roman" w:hAnsi="Times New Roman" w:cs="Times New Roman"/>
          <w:sz w:val="24"/>
          <w:szCs w:val="24"/>
        </w:rPr>
      </w:pPr>
      <w:r w:rsidRPr="00BA4C9E">
        <w:rPr>
          <w:rFonts w:ascii="Times New Roman" w:hAnsi="Times New Roman" w:cs="Times New Roman"/>
          <w:sz w:val="24"/>
          <w:szCs w:val="24"/>
        </w:rPr>
        <w:t>(</w:t>
      </w:r>
      <w:r w:rsidR="00463217" w:rsidRPr="00BA4C9E">
        <w:rPr>
          <w:rFonts w:ascii="Times New Roman" w:hAnsi="Times New Roman" w:cs="Times New Roman"/>
          <w:sz w:val="24"/>
          <w:szCs w:val="24"/>
        </w:rPr>
        <w:t xml:space="preserve">2) Srednjoškolskim obrazovanjem </w:t>
      </w:r>
      <w:r w:rsidRPr="00BA4C9E">
        <w:rPr>
          <w:rFonts w:ascii="Times New Roman" w:hAnsi="Times New Roman" w:cs="Times New Roman"/>
          <w:sz w:val="24"/>
          <w:szCs w:val="24"/>
        </w:rPr>
        <w:t>za stjecanje kvalifikacije carinik</w:t>
      </w:r>
      <w:r w:rsidR="00434E90">
        <w:rPr>
          <w:rFonts w:ascii="Times New Roman" w:hAnsi="Times New Roman" w:cs="Times New Roman"/>
          <w:sz w:val="24"/>
          <w:szCs w:val="24"/>
        </w:rPr>
        <w:t xml:space="preserve"> </w:t>
      </w:r>
      <w:r w:rsidRPr="00BA4C9E">
        <w:rPr>
          <w:rFonts w:ascii="Times New Roman" w:hAnsi="Times New Roman" w:cs="Times New Roman"/>
          <w:sz w:val="24"/>
          <w:szCs w:val="24"/>
        </w:rPr>
        <w:t>stječe se kvalifikacija razine 4.2 sukladno Hrvatskom kvalifikacijskom okviru.</w:t>
      </w:r>
    </w:p>
    <w:p w14:paraId="28CB97A9" w14:textId="77777777" w:rsidR="00F93483" w:rsidRPr="00BA4C9E" w:rsidRDefault="00F93483" w:rsidP="00F93483">
      <w:pPr>
        <w:pStyle w:val="xmsonormal"/>
        <w:jc w:val="both"/>
        <w:rPr>
          <w:rFonts w:ascii="Times New Roman" w:hAnsi="Times New Roman" w:cs="Times New Roman"/>
          <w:sz w:val="24"/>
          <w:szCs w:val="24"/>
        </w:rPr>
      </w:pPr>
    </w:p>
    <w:p w14:paraId="2586034A" w14:textId="77777777" w:rsidR="00F93483" w:rsidRPr="00BA4C9E" w:rsidRDefault="00F93483" w:rsidP="00F93483">
      <w:pPr>
        <w:pStyle w:val="xmsonormal"/>
        <w:jc w:val="both"/>
        <w:rPr>
          <w:rFonts w:ascii="Times New Roman" w:hAnsi="Times New Roman" w:cs="Times New Roman"/>
          <w:sz w:val="24"/>
          <w:szCs w:val="24"/>
        </w:rPr>
      </w:pPr>
      <w:r w:rsidRPr="00BA4C9E">
        <w:rPr>
          <w:rFonts w:ascii="Times New Roman" w:hAnsi="Times New Roman" w:cs="Times New Roman"/>
          <w:sz w:val="24"/>
          <w:szCs w:val="24"/>
        </w:rPr>
        <w:t>(3) Pravo pristupa redovitom obrazovanju za stjecanje kvalifikacije iz stavka 2. ovoga članka imaju polaznici koji su završili II. razred srednje škole.</w:t>
      </w:r>
    </w:p>
    <w:p w14:paraId="21390002" w14:textId="77777777" w:rsidR="00F93483" w:rsidRPr="00BA4C9E" w:rsidRDefault="00F93483" w:rsidP="00F93483">
      <w:pPr>
        <w:pStyle w:val="xmsonormal"/>
        <w:jc w:val="both"/>
        <w:rPr>
          <w:rFonts w:ascii="Times New Roman" w:hAnsi="Times New Roman" w:cs="Times New Roman"/>
          <w:sz w:val="24"/>
          <w:szCs w:val="24"/>
        </w:rPr>
      </w:pPr>
    </w:p>
    <w:p w14:paraId="22C20334" w14:textId="77777777" w:rsidR="00F93483" w:rsidRPr="00BA4C9E" w:rsidRDefault="00F93483" w:rsidP="00F93483">
      <w:pPr>
        <w:pStyle w:val="xmsonormal"/>
        <w:jc w:val="both"/>
        <w:rPr>
          <w:rFonts w:ascii="Times New Roman" w:hAnsi="Times New Roman" w:cs="Times New Roman"/>
          <w:sz w:val="24"/>
          <w:szCs w:val="24"/>
        </w:rPr>
      </w:pPr>
      <w:r w:rsidRPr="00BA4C9E">
        <w:rPr>
          <w:rFonts w:ascii="Times New Roman" w:hAnsi="Times New Roman" w:cs="Times New Roman"/>
          <w:sz w:val="24"/>
          <w:szCs w:val="24"/>
        </w:rPr>
        <w:t>(4) Stjecanje kvalifikacije iz stavka  2. ovoga članka može se provoditi i u sustavu obrazovanja odraslih, a pravo pristupa imaju polaznici koji su prethodno stekli srednjoškolsku kvalifikaciju razine 4.2.</w:t>
      </w:r>
    </w:p>
    <w:p w14:paraId="08019765" w14:textId="77777777" w:rsidR="00F93483" w:rsidRPr="00E87BA2" w:rsidRDefault="00F93483" w:rsidP="00F93483">
      <w:pPr>
        <w:pStyle w:val="xmsonormal"/>
        <w:jc w:val="both"/>
        <w:rPr>
          <w:rFonts w:ascii="Times New Roman" w:hAnsi="Times New Roman" w:cs="Times New Roman"/>
          <w:sz w:val="24"/>
          <w:szCs w:val="24"/>
        </w:rPr>
      </w:pPr>
    </w:p>
    <w:p w14:paraId="32E864BA" w14:textId="144D6078" w:rsidR="00F93483" w:rsidRPr="00BA4C9E" w:rsidRDefault="00F93483" w:rsidP="007C6B77">
      <w:pPr>
        <w:pStyle w:val="xmsonormal"/>
        <w:jc w:val="center"/>
        <w:rPr>
          <w:rFonts w:ascii="Times New Roman" w:hAnsi="Times New Roman" w:cs="Times New Roman"/>
          <w:bCs/>
          <w:sz w:val="24"/>
          <w:szCs w:val="24"/>
        </w:rPr>
      </w:pPr>
      <w:r w:rsidRPr="00BA4C9E">
        <w:rPr>
          <w:rFonts w:ascii="Times New Roman" w:hAnsi="Times New Roman" w:cs="Times New Roman"/>
          <w:bCs/>
          <w:sz w:val="24"/>
          <w:szCs w:val="24"/>
        </w:rPr>
        <w:t>Članak 95.b</w:t>
      </w:r>
    </w:p>
    <w:p w14:paraId="186D0BEA" w14:textId="77777777" w:rsidR="00F93483" w:rsidRPr="00E87BA2" w:rsidRDefault="00F93483" w:rsidP="00F93483">
      <w:pPr>
        <w:pStyle w:val="xmsonormal"/>
        <w:ind w:left="2832" w:firstLine="708"/>
        <w:jc w:val="both"/>
        <w:rPr>
          <w:rFonts w:ascii="Times New Roman" w:hAnsi="Times New Roman" w:cs="Times New Roman"/>
          <w:sz w:val="24"/>
          <w:szCs w:val="24"/>
          <w:lang w:val="pl-PL"/>
        </w:rPr>
      </w:pPr>
    </w:p>
    <w:p w14:paraId="2A6EC968" w14:textId="485AAEE0" w:rsidR="00F93483" w:rsidRPr="00F919F5" w:rsidRDefault="00321FB7" w:rsidP="00321FB7">
      <w:pPr>
        <w:pStyle w:val="xmsonormal"/>
        <w:jc w:val="both"/>
        <w:rPr>
          <w:rFonts w:ascii="Times New Roman" w:hAnsi="Times New Roman" w:cs="Times New Roman"/>
          <w:sz w:val="24"/>
          <w:szCs w:val="24"/>
        </w:rPr>
      </w:pPr>
      <w:r w:rsidRPr="00F919F5">
        <w:rPr>
          <w:rFonts w:ascii="Times New Roman" w:hAnsi="Times New Roman" w:cs="Times New Roman"/>
          <w:sz w:val="24"/>
          <w:szCs w:val="24"/>
        </w:rPr>
        <w:t xml:space="preserve">(1) </w:t>
      </w:r>
      <w:r w:rsidR="00F93483" w:rsidRPr="00F919F5">
        <w:rPr>
          <w:rFonts w:ascii="Times New Roman" w:hAnsi="Times New Roman" w:cs="Times New Roman"/>
          <w:sz w:val="24"/>
          <w:szCs w:val="24"/>
        </w:rPr>
        <w:t>Strukovni kurikulum za stjecanje kvalifikacije carinik</w:t>
      </w:r>
      <w:r w:rsidR="00434E90" w:rsidRPr="00F919F5">
        <w:rPr>
          <w:rFonts w:ascii="Times New Roman" w:hAnsi="Times New Roman" w:cs="Times New Roman"/>
          <w:sz w:val="24"/>
          <w:szCs w:val="24"/>
        </w:rPr>
        <w:t xml:space="preserve"> </w:t>
      </w:r>
      <w:r w:rsidR="00F93483" w:rsidRPr="00F919F5">
        <w:rPr>
          <w:rFonts w:ascii="Times New Roman" w:hAnsi="Times New Roman" w:cs="Times New Roman"/>
          <w:sz w:val="24"/>
          <w:szCs w:val="24"/>
        </w:rPr>
        <w:t>donosi ministar nadležan za obrazovanje na prijedlog agencije nadležne za strukovno obrazovanje</w:t>
      </w:r>
      <w:r w:rsidR="002C6055" w:rsidRPr="00F919F5">
        <w:rPr>
          <w:rFonts w:ascii="Times New Roman" w:hAnsi="Times New Roman" w:cs="Times New Roman"/>
          <w:sz w:val="24"/>
          <w:szCs w:val="24"/>
        </w:rPr>
        <w:t xml:space="preserve"> najkasnije</w:t>
      </w:r>
      <w:r w:rsidR="00662FC1" w:rsidRPr="00F919F5">
        <w:rPr>
          <w:rFonts w:ascii="Times New Roman" w:hAnsi="Times New Roman" w:cs="Times New Roman"/>
          <w:sz w:val="24"/>
          <w:szCs w:val="24"/>
        </w:rPr>
        <w:t xml:space="preserve"> u roku od </w:t>
      </w:r>
      <w:r w:rsidR="00A43C1A" w:rsidRPr="00F919F5">
        <w:rPr>
          <w:rFonts w:ascii="Times New Roman" w:hAnsi="Times New Roman" w:cs="Times New Roman"/>
          <w:sz w:val="24"/>
          <w:szCs w:val="24"/>
        </w:rPr>
        <w:t xml:space="preserve"> godine dana od dana stupanja na snagu ovoga Zakona. </w:t>
      </w:r>
    </w:p>
    <w:p w14:paraId="7B56D73C" w14:textId="77777777" w:rsidR="00321FB7" w:rsidRDefault="00321FB7" w:rsidP="00321FB7">
      <w:pPr>
        <w:pStyle w:val="xmsonormal"/>
        <w:ind w:firstLine="360"/>
        <w:jc w:val="both"/>
        <w:rPr>
          <w:rFonts w:ascii="Times New Roman" w:hAnsi="Times New Roman" w:cs="Times New Roman"/>
          <w:sz w:val="24"/>
          <w:szCs w:val="24"/>
        </w:rPr>
      </w:pPr>
    </w:p>
    <w:p w14:paraId="3A5D4299" w14:textId="1145A49A" w:rsidR="00F93483" w:rsidRPr="00E87BA2" w:rsidRDefault="00321FB7" w:rsidP="00321FB7">
      <w:pPr>
        <w:pStyle w:val="xmsonormal"/>
        <w:jc w:val="both"/>
        <w:rPr>
          <w:rFonts w:ascii="Times New Roman" w:hAnsi="Times New Roman" w:cs="Times New Roman"/>
          <w:sz w:val="24"/>
          <w:szCs w:val="24"/>
          <w:lang w:val="pl-PL"/>
        </w:rPr>
      </w:pPr>
      <w:r>
        <w:rPr>
          <w:rFonts w:ascii="Times New Roman" w:hAnsi="Times New Roman" w:cs="Times New Roman"/>
          <w:sz w:val="24"/>
          <w:szCs w:val="24"/>
        </w:rPr>
        <w:t xml:space="preserve">(2) </w:t>
      </w:r>
      <w:r w:rsidR="00F93483" w:rsidRPr="00BA4C9E">
        <w:rPr>
          <w:rFonts w:ascii="Times New Roman" w:hAnsi="Times New Roman" w:cs="Times New Roman"/>
          <w:sz w:val="24"/>
          <w:szCs w:val="24"/>
        </w:rPr>
        <w:t>Strukovni kurikulum za stjecanje kvalifikacije carinik provodi se sukladno propisima iz područja odgoja i obrazovanja.</w:t>
      </w:r>
    </w:p>
    <w:p w14:paraId="26D0AD0B" w14:textId="77777777" w:rsidR="00F93483" w:rsidRPr="00E87BA2" w:rsidRDefault="00F93483" w:rsidP="00321FB7">
      <w:pPr>
        <w:pStyle w:val="xmsonormal"/>
        <w:ind w:firstLine="360"/>
        <w:jc w:val="both"/>
        <w:rPr>
          <w:rFonts w:ascii="Times New Roman" w:hAnsi="Times New Roman" w:cs="Times New Roman"/>
          <w:sz w:val="24"/>
          <w:szCs w:val="24"/>
          <w:lang w:val="pl-PL"/>
        </w:rPr>
      </w:pPr>
      <w:r w:rsidRPr="00BA4C9E">
        <w:rPr>
          <w:rFonts w:ascii="Times New Roman" w:hAnsi="Times New Roman" w:cs="Times New Roman"/>
          <w:sz w:val="24"/>
          <w:szCs w:val="24"/>
        </w:rPr>
        <w:t> </w:t>
      </w:r>
    </w:p>
    <w:p w14:paraId="2E8B4116" w14:textId="77777777" w:rsidR="00F93483" w:rsidRPr="00E87BA2" w:rsidRDefault="00F93483" w:rsidP="00F93483">
      <w:pPr>
        <w:pStyle w:val="xmsonormal"/>
        <w:rPr>
          <w:rFonts w:ascii="Times New Roman" w:hAnsi="Times New Roman" w:cs="Times New Roman"/>
          <w:sz w:val="24"/>
          <w:szCs w:val="24"/>
          <w:lang w:val="pl-PL"/>
        </w:rPr>
      </w:pPr>
    </w:p>
    <w:p w14:paraId="2F4CA469" w14:textId="77777777" w:rsidR="00F93483" w:rsidRPr="00BA4C9E" w:rsidRDefault="00F93483" w:rsidP="00F93483">
      <w:pPr>
        <w:tabs>
          <w:tab w:val="left" w:pos="2410"/>
        </w:tabs>
        <w:spacing w:after="0" w:line="240" w:lineRule="auto"/>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tab/>
      </w:r>
      <w:r w:rsidRPr="00BA4C9E">
        <w:rPr>
          <w:rFonts w:ascii="Times New Roman" w:eastAsia="Times New Roman" w:hAnsi="Times New Roman" w:cs="Times New Roman"/>
          <w:sz w:val="24"/>
          <w:szCs w:val="24"/>
          <w:lang w:eastAsia="hr-HR"/>
        </w:rPr>
        <w:tab/>
        <w:t xml:space="preserve">             Članak 95.c </w:t>
      </w:r>
    </w:p>
    <w:p w14:paraId="2A4C2B8F"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p>
    <w:p w14:paraId="472FD781" w14:textId="7D846689"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t>(1</w:t>
      </w:r>
      <w:bookmarkStart w:id="16" w:name="_Hlk136853817"/>
      <w:r w:rsidRPr="00BA4C9E">
        <w:rPr>
          <w:rFonts w:ascii="Times New Roman" w:eastAsia="Times New Roman" w:hAnsi="Times New Roman" w:cs="Times New Roman"/>
          <w:sz w:val="24"/>
          <w:szCs w:val="24"/>
          <w:lang w:eastAsia="hr-HR"/>
        </w:rPr>
        <w:t>) Osoba koja  je stekla kvalifikaciju carinik na trošak Carinske uprave dužna je nakon uspješno završenog obrazovanja ostati na radu u Carinskoj upravi dvostruko duže od dužine trajanja obrazovanja.</w:t>
      </w:r>
    </w:p>
    <w:p w14:paraId="116B3F71"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p>
    <w:p w14:paraId="5A6D81C7"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t>(2) Osoba koja na radu u Carinskoj upravi ne ostane propisano vrijeme iz stavka 1. ovoga članka i osoba koja iz neopravdanih razloga ne završi obrazovanje dužna je naknaditi troškove stipendiranja.</w:t>
      </w:r>
    </w:p>
    <w:p w14:paraId="3618A42F"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p>
    <w:p w14:paraId="6A5F6056" w14:textId="35D29996"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t xml:space="preserve">(3) Prava i obveze između Carinske uprave i </w:t>
      </w:r>
      <w:r w:rsidR="00633BA9">
        <w:rPr>
          <w:rFonts w:ascii="Times New Roman" w:eastAsia="Times New Roman" w:hAnsi="Times New Roman" w:cs="Times New Roman"/>
          <w:sz w:val="24"/>
          <w:szCs w:val="24"/>
          <w:lang w:eastAsia="hr-HR"/>
        </w:rPr>
        <w:t xml:space="preserve">osobe, odnosno </w:t>
      </w:r>
      <w:r w:rsidR="00AF38FB" w:rsidRPr="0020752E">
        <w:rPr>
          <w:rFonts w:ascii="Times New Roman" w:eastAsia="Times New Roman" w:hAnsi="Times New Roman" w:cs="Times New Roman"/>
          <w:sz w:val="24"/>
          <w:szCs w:val="24"/>
          <w:lang w:eastAsia="hr-HR"/>
        </w:rPr>
        <w:t xml:space="preserve">zakonskog zastupnika ili skrbnika </w:t>
      </w:r>
      <w:r w:rsidRPr="00BA4C9E">
        <w:rPr>
          <w:rFonts w:ascii="Times New Roman" w:eastAsia="Times New Roman" w:hAnsi="Times New Roman" w:cs="Times New Roman"/>
          <w:sz w:val="24"/>
          <w:szCs w:val="24"/>
          <w:lang w:eastAsia="hr-HR"/>
        </w:rPr>
        <w:t>osobe koja se obrazuje za kvalifikaciju carinik uređuju se ugovorom.</w:t>
      </w:r>
    </w:p>
    <w:bookmarkEnd w:id="16"/>
    <w:p w14:paraId="67FFA519"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p>
    <w:p w14:paraId="556D9276" w14:textId="77777777" w:rsidR="00F93483" w:rsidRPr="00BA4C9E" w:rsidRDefault="00F93483" w:rsidP="00F93483">
      <w:pPr>
        <w:spacing w:after="0" w:line="240" w:lineRule="auto"/>
        <w:jc w:val="center"/>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t xml:space="preserve">Članak 95.d </w:t>
      </w:r>
    </w:p>
    <w:p w14:paraId="6798A5A9"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p>
    <w:p w14:paraId="66183AB4"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lastRenderedPageBreak/>
        <w:t>(1) Slobodna radna mjesta carinskih službenika mogu se popuniti bez javnog natječaja, prijmom u carinsku službu osoba koje su na temelju ugovora o stipendiranju u obvezi raditi određeno vrijeme u Carinskoj upravi.</w:t>
      </w:r>
    </w:p>
    <w:p w14:paraId="4A910453"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p>
    <w:p w14:paraId="385FC470" w14:textId="77777777" w:rsidR="00F93483" w:rsidRPr="00BA4C9E" w:rsidRDefault="00F93483" w:rsidP="00F93483">
      <w:pPr>
        <w:spacing w:after="0" w:line="240" w:lineRule="auto"/>
        <w:jc w:val="both"/>
        <w:rPr>
          <w:rFonts w:ascii="Times New Roman" w:eastAsia="Times New Roman" w:hAnsi="Times New Roman" w:cs="Times New Roman"/>
          <w:sz w:val="24"/>
          <w:szCs w:val="24"/>
          <w:lang w:eastAsia="hr-HR"/>
        </w:rPr>
      </w:pPr>
      <w:r w:rsidRPr="00BA4C9E">
        <w:rPr>
          <w:rFonts w:ascii="Times New Roman" w:eastAsia="Times New Roman" w:hAnsi="Times New Roman" w:cs="Times New Roman"/>
          <w:sz w:val="24"/>
          <w:szCs w:val="24"/>
          <w:lang w:eastAsia="hr-HR"/>
        </w:rPr>
        <w:t>(2) Osoba koja se prima u Carinsku upravu bez radnog iskustva na temelju ugovora o stipendiranju raspoređuje se u svojstvu vježbenika na radno mjesto carinika.</w:t>
      </w:r>
    </w:p>
    <w:p w14:paraId="4CFFBFD3" w14:textId="77777777" w:rsidR="00F93483" w:rsidRPr="00BA4C9E" w:rsidRDefault="00F93483" w:rsidP="00F93483">
      <w:pPr>
        <w:spacing w:after="0" w:line="240" w:lineRule="auto"/>
        <w:jc w:val="both"/>
        <w:rPr>
          <w:rFonts w:ascii="Times New Roman" w:eastAsia="Calibri" w:hAnsi="Times New Roman" w:cs="Times New Roman"/>
          <w:sz w:val="24"/>
          <w:szCs w:val="24"/>
          <w:lang w:eastAsia="hr-HR"/>
        </w:rPr>
      </w:pPr>
    </w:p>
    <w:p w14:paraId="0A6ED1E7" w14:textId="77777777" w:rsidR="00F93483" w:rsidRPr="00BA4C9E" w:rsidRDefault="00F93483" w:rsidP="00F93483">
      <w:pPr>
        <w:spacing w:after="0" w:line="240" w:lineRule="auto"/>
        <w:jc w:val="both"/>
        <w:rPr>
          <w:rFonts w:ascii="Times New Roman" w:eastAsia="Calibri" w:hAnsi="Times New Roman" w:cs="Times New Roman"/>
          <w:sz w:val="24"/>
          <w:szCs w:val="24"/>
          <w:lang w:eastAsia="hr-HR"/>
        </w:rPr>
      </w:pPr>
      <w:r w:rsidRPr="00BA4C9E">
        <w:rPr>
          <w:rFonts w:ascii="Times New Roman" w:eastAsia="Calibri" w:hAnsi="Times New Roman" w:cs="Times New Roman"/>
          <w:sz w:val="24"/>
          <w:szCs w:val="24"/>
          <w:lang w:eastAsia="hr-HR"/>
        </w:rPr>
        <w:t>(3) Ako u Carinskoj upravi postoji potreba službe i slobodno radno mjesto, za osobu iz stavka 1. ovoga članka ravnatelj Carinske uprave može donijeti rješenje o prijmu i rasporedu na neodređeno vrijeme, nakon položenog državnog ispita.”.</w:t>
      </w:r>
    </w:p>
    <w:p w14:paraId="74B7F6CC" w14:textId="77777777" w:rsidR="009C159A" w:rsidRPr="004723E7" w:rsidRDefault="009C159A" w:rsidP="00F93483">
      <w:pPr>
        <w:spacing w:after="0" w:line="240" w:lineRule="auto"/>
        <w:jc w:val="center"/>
        <w:rPr>
          <w:rFonts w:ascii="Times New Roman" w:eastAsia="Calibri" w:hAnsi="Times New Roman" w:cs="Times New Roman"/>
          <w:b/>
          <w:color w:val="0070C0"/>
          <w:sz w:val="24"/>
          <w:szCs w:val="24"/>
          <w:lang w:eastAsia="hr-HR"/>
        </w:rPr>
      </w:pPr>
    </w:p>
    <w:p w14:paraId="5083DB1B" w14:textId="77777777" w:rsidR="001C2DF5" w:rsidRPr="00C20211" w:rsidRDefault="001C2DF5" w:rsidP="005936C6">
      <w:pPr>
        <w:spacing w:after="0" w:line="240" w:lineRule="auto"/>
        <w:jc w:val="center"/>
        <w:rPr>
          <w:rFonts w:ascii="Times New Roman" w:eastAsia="Calibri" w:hAnsi="Times New Roman" w:cs="Times New Roman"/>
          <w:b/>
          <w:sz w:val="24"/>
          <w:szCs w:val="24"/>
          <w:lang w:eastAsia="hr-HR"/>
        </w:rPr>
      </w:pPr>
      <w:r w:rsidRPr="00C20211">
        <w:rPr>
          <w:rFonts w:ascii="Times New Roman" w:eastAsia="Calibri" w:hAnsi="Times New Roman" w:cs="Times New Roman"/>
          <w:b/>
          <w:sz w:val="24"/>
          <w:szCs w:val="24"/>
          <w:lang w:eastAsia="hr-HR"/>
        </w:rPr>
        <w:t>Članak 6.</w:t>
      </w:r>
    </w:p>
    <w:p w14:paraId="6D798355" w14:textId="77777777" w:rsidR="00AD5D83" w:rsidRPr="00C20211" w:rsidRDefault="00AD5D83" w:rsidP="00AD3FA0">
      <w:pPr>
        <w:spacing w:after="0" w:line="240" w:lineRule="auto"/>
        <w:ind w:firstLine="708"/>
        <w:jc w:val="both"/>
        <w:rPr>
          <w:rFonts w:ascii="Times New Roman" w:eastAsia="Calibri" w:hAnsi="Times New Roman" w:cs="Times New Roman"/>
          <w:sz w:val="24"/>
          <w:szCs w:val="24"/>
        </w:rPr>
      </w:pPr>
    </w:p>
    <w:p w14:paraId="69B03CA0" w14:textId="77777777" w:rsidR="00AD3FA0" w:rsidRPr="00C20211" w:rsidRDefault="00AD3FA0" w:rsidP="00AD3FA0">
      <w:pPr>
        <w:spacing w:after="0" w:line="240" w:lineRule="auto"/>
        <w:ind w:firstLine="708"/>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 xml:space="preserve">Članak 97. briše se. </w:t>
      </w:r>
    </w:p>
    <w:p w14:paraId="2912C3EE" w14:textId="77777777" w:rsidR="000B492F" w:rsidRPr="00C20211" w:rsidRDefault="000B492F" w:rsidP="00C92552">
      <w:pPr>
        <w:spacing w:after="0" w:line="240" w:lineRule="auto"/>
        <w:jc w:val="both"/>
        <w:rPr>
          <w:rFonts w:ascii="Times New Roman" w:eastAsia="Times New Roman" w:hAnsi="Times New Roman" w:cs="Times New Roman"/>
          <w:sz w:val="24"/>
          <w:szCs w:val="24"/>
          <w:lang w:eastAsia="hr-HR"/>
        </w:rPr>
      </w:pPr>
    </w:p>
    <w:p w14:paraId="0D9ADDD2" w14:textId="727D70E7" w:rsidR="000B492F" w:rsidRPr="00C20211" w:rsidRDefault="000B492F" w:rsidP="00C92552">
      <w:pPr>
        <w:spacing w:after="0" w:line="240" w:lineRule="auto"/>
        <w:jc w:val="center"/>
        <w:rPr>
          <w:rFonts w:ascii="Times New Roman" w:eastAsia="Times New Roman" w:hAnsi="Times New Roman" w:cs="Times New Roman"/>
          <w:b/>
          <w:sz w:val="24"/>
          <w:szCs w:val="24"/>
          <w:lang w:eastAsia="hr-HR"/>
        </w:rPr>
      </w:pPr>
      <w:r w:rsidRPr="00C20211">
        <w:rPr>
          <w:rFonts w:ascii="Times New Roman" w:eastAsia="Times New Roman" w:hAnsi="Times New Roman" w:cs="Times New Roman"/>
          <w:b/>
          <w:sz w:val="24"/>
          <w:szCs w:val="24"/>
          <w:lang w:eastAsia="hr-HR"/>
        </w:rPr>
        <w:t xml:space="preserve">Članak </w:t>
      </w:r>
      <w:r w:rsidR="00180D30">
        <w:rPr>
          <w:rFonts w:ascii="Times New Roman" w:eastAsia="Times New Roman" w:hAnsi="Times New Roman" w:cs="Times New Roman"/>
          <w:b/>
          <w:sz w:val="24"/>
          <w:szCs w:val="24"/>
          <w:lang w:eastAsia="hr-HR"/>
        </w:rPr>
        <w:t>7</w:t>
      </w:r>
      <w:r w:rsidRPr="00C20211">
        <w:rPr>
          <w:rFonts w:ascii="Times New Roman" w:eastAsia="Times New Roman" w:hAnsi="Times New Roman" w:cs="Times New Roman"/>
          <w:b/>
          <w:sz w:val="24"/>
          <w:szCs w:val="24"/>
          <w:lang w:eastAsia="hr-HR"/>
        </w:rPr>
        <w:t>.</w:t>
      </w:r>
    </w:p>
    <w:p w14:paraId="093C7D29" w14:textId="77777777" w:rsidR="000B492F" w:rsidRPr="00C20211" w:rsidRDefault="000B492F" w:rsidP="00C92552">
      <w:pPr>
        <w:spacing w:after="0" w:line="240" w:lineRule="auto"/>
        <w:jc w:val="both"/>
        <w:rPr>
          <w:rFonts w:ascii="Times New Roman" w:eastAsia="Calibri" w:hAnsi="Times New Roman" w:cs="Times New Roman"/>
          <w:sz w:val="24"/>
          <w:szCs w:val="24"/>
        </w:rPr>
      </w:pPr>
    </w:p>
    <w:p w14:paraId="709A4663" w14:textId="2039CB91" w:rsidR="000B492F" w:rsidRPr="00C20211" w:rsidRDefault="000B492F" w:rsidP="00C92552">
      <w:pPr>
        <w:spacing w:after="0" w:line="240" w:lineRule="auto"/>
        <w:ind w:firstLine="708"/>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U članku 102. stavku 1. točka 3. mijenja se i glasi:</w:t>
      </w:r>
    </w:p>
    <w:p w14:paraId="698B4284" w14:textId="77777777" w:rsidR="000B492F" w:rsidRPr="00C20211" w:rsidRDefault="000B492F" w:rsidP="00C92552">
      <w:pPr>
        <w:spacing w:after="0" w:line="240" w:lineRule="auto"/>
        <w:ind w:firstLine="708"/>
        <w:jc w:val="both"/>
        <w:rPr>
          <w:rFonts w:ascii="Times New Roman" w:eastAsia="Calibri" w:hAnsi="Times New Roman" w:cs="Times New Roman"/>
          <w:sz w:val="24"/>
          <w:szCs w:val="24"/>
        </w:rPr>
      </w:pPr>
    </w:p>
    <w:p w14:paraId="1E83BA37" w14:textId="77777777" w:rsidR="000B492F" w:rsidRPr="00C20211" w:rsidRDefault="000B492F" w:rsidP="00C92552">
      <w:pPr>
        <w:spacing w:after="0" w:line="240" w:lineRule="auto"/>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„3. zlouporaba odore, oznaka, službene iskaznice, službene značke ili oružja“.</w:t>
      </w:r>
    </w:p>
    <w:p w14:paraId="3E8B97E9" w14:textId="77777777" w:rsidR="000B492F" w:rsidRPr="00C20211" w:rsidRDefault="000B492F" w:rsidP="00C92552">
      <w:pPr>
        <w:spacing w:after="0" w:line="240" w:lineRule="auto"/>
        <w:rPr>
          <w:rFonts w:ascii="Times New Roman" w:eastAsia="Calibri" w:hAnsi="Times New Roman" w:cs="Times New Roman"/>
          <w:sz w:val="24"/>
          <w:szCs w:val="24"/>
        </w:rPr>
      </w:pPr>
    </w:p>
    <w:p w14:paraId="0C4FADE0" w14:textId="77777777" w:rsidR="00F86ED1" w:rsidRPr="00C20211" w:rsidRDefault="00F86ED1" w:rsidP="00F86ED1">
      <w:pPr>
        <w:spacing w:after="0" w:line="240" w:lineRule="auto"/>
        <w:ind w:firstLine="708"/>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U točki 4. iza riječi</w:t>
      </w:r>
      <w:r w:rsidR="006270C9" w:rsidRPr="00C20211">
        <w:rPr>
          <w:rFonts w:ascii="Times New Roman" w:eastAsia="Calibri" w:hAnsi="Times New Roman" w:cs="Times New Roman"/>
          <w:sz w:val="24"/>
          <w:szCs w:val="24"/>
        </w:rPr>
        <w:t>:</w:t>
      </w:r>
      <w:r w:rsidRPr="00C20211">
        <w:rPr>
          <w:rFonts w:ascii="Times New Roman" w:eastAsia="Calibri" w:hAnsi="Times New Roman" w:cs="Times New Roman"/>
          <w:sz w:val="24"/>
          <w:szCs w:val="24"/>
        </w:rPr>
        <w:t xml:space="preserve"> „u službenim ispravama“ dodaju se riječi: „ili u informacijskom sustavu“.</w:t>
      </w:r>
    </w:p>
    <w:p w14:paraId="67CE10E3" w14:textId="77777777" w:rsidR="00F86ED1" w:rsidRPr="00C20211" w:rsidRDefault="00F86ED1" w:rsidP="00C92552">
      <w:pPr>
        <w:spacing w:after="0" w:line="240" w:lineRule="auto"/>
        <w:rPr>
          <w:rFonts w:ascii="Times New Roman" w:eastAsia="Calibri" w:hAnsi="Times New Roman" w:cs="Times New Roman"/>
          <w:sz w:val="24"/>
          <w:szCs w:val="24"/>
        </w:rPr>
      </w:pPr>
    </w:p>
    <w:p w14:paraId="676ABC3D" w14:textId="77777777" w:rsidR="000B492F" w:rsidRPr="00C20211" w:rsidRDefault="000B492F" w:rsidP="00C92552">
      <w:pPr>
        <w:spacing w:after="0" w:line="240" w:lineRule="auto"/>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ab/>
        <w:t>U točki 9. iza riječi</w:t>
      </w:r>
      <w:r w:rsidR="006270C9" w:rsidRPr="00C20211">
        <w:rPr>
          <w:rFonts w:ascii="Times New Roman" w:eastAsia="Calibri" w:hAnsi="Times New Roman" w:cs="Times New Roman"/>
          <w:sz w:val="24"/>
          <w:szCs w:val="24"/>
        </w:rPr>
        <w:t>:</w:t>
      </w:r>
      <w:r w:rsidRPr="00C20211">
        <w:rPr>
          <w:rFonts w:ascii="Times New Roman" w:eastAsia="Calibri" w:hAnsi="Times New Roman" w:cs="Times New Roman"/>
          <w:sz w:val="24"/>
          <w:szCs w:val="24"/>
        </w:rPr>
        <w:t xml:space="preserve"> „neovlašteno“ dodaje se riječ</w:t>
      </w:r>
      <w:r w:rsidR="006270C9" w:rsidRPr="00C20211">
        <w:rPr>
          <w:rFonts w:ascii="Times New Roman" w:eastAsia="Calibri" w:hAnsi="Times New Roman" w:cs="Times New Roman"/>
          <w:sz w:val="24"/>
          <w:szCs w:val="24"/>
        </w:rPr>
        <w:t>:</w:t>
      </w:r>
      <w:r w:rsidRPr="00C20211">
        <w:rPr>
          <w:rFonts w:ascii="Times New Roman" w:eastAsia="Calibri" w:hAnsi="Times New Roman" w:cs="Times New Roman"/>
          <w:sz w:val="24"/>
          <w:szCs w:val="24"/>
        </w:rPr>
        <w:t xml:space="preserve"> „korištenje“. </w:t>
      </w:r>
    </w:p>
    <w:p w14:paraId="04C45FF5" w14:textId="77777777" w:rsidR="000B492F" w:rsidRPr="00C20211" w:rsidRDefault="000B492F" w:rsidP="00C92552">
      <w:pPr>
        <w:spacing w:after="0" w:line="240" w:lineRule="auto"/>
        <w:ind w:firstLine="708"/>
        <w:jc w:val="both"/>
        <w:rPr>
          <w:rFonts w:ascii="Times New Roman" w:eastAsia="Calibri" w:hAnsi="Times New Roman" w:cs="Times New Roman"/>
          <w:sz w:val="24"/>
          <w:szCs w:val="24"/>
        </w:rPr>
      </w:pPr>
    </w:p>
    <w:p w14:paraId="7CA1EDC7" w14:textId="77777777" w:rsidR="000B492F" w:rsidRPr="00C20211" w:rsidRDefault="000B492F" w:rsidP="00C92552">
      <w:pPr>
        <w:spacing w:after="0" w:line="240" w:lineRule="auto"/>
        <w:ind w:firstLine="708"/>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Iza točke 12. dodaje se točka 13. koja glasi:</w:t>
      </w:r>
      <w:r w:rsidRPr="00C20211">
        <w:rPr>
          <w:rFonts w:ascii="Times New Roman" w:eastAsia="Calibri" w:hAnsi="Times New Roman" w:cs="Times New Roman"/>
          <w:b/>
          <w:i/>
          <w:sz w:val="24"/>
          <w:szCs w:val="24"/>
          <w:lang w:eastAsia="hr-HR"/>
        </w:rPr>
        <w:t xml:space="preserve">  </w:t>
      </w:r>
    </w:p>
    <w:p w14:paraId="6B2BD8D6" w14:textId="77777777" w:rsidR="000B492F" w:rsidRPr="00C20211" w:rsidRDefault="000B492F" w:rsidP="00C92552">
      <w:pPr>
        <w:spacing w:after="0" w:line="240" w:lineRule="auto"/>
        <w:jc w:val="both"/>
        <w:rPr>
          <w:rFonts w:ascii="Times New Roman" w:eastAsia="Calibri" w:hAnsi="Times New Roman" w:cs="Times New Roman"/>
          <w:sz w:val="24"/>
          <w:szCs w:val="24"/>
        </w:rPr>
      </w:pPr>
    </w:p>
    <w:p w14:paraId="0C2A792A" w14:textId="58ED1F8F" w:rsidR="000B492F" w:rsidRPr="00C20211" w:rsidRDefault="000B492F" w:rsidP="00C92552">
      <w:pPr>
        <w:spacing w:after="0" w:line="240" w:lineRule="auto"/>
        <w:jc w:val="both"/>
        <w:rPr>
          <w:rFonts w:ascii="Times New Roman" w:eastAsia="Calibri" w:hAnsi="Times New Roman" w:cs="Times New Roman"/>
          <w:sz w:val="24"/>
          <w:szCs w:val="24"/>
        </w:rPr>
      </w:pPr>
      <w:r w:rsidRPr="00C20211">
        <w:rPr>
          <w:rFonts w:ascii="Times New Roman" w:eastAsia="Calibri" w:hAnsi="Times New Roman" w:cs="Times New Roman"/>
          <w:sz w:val="24"/>
          <w:szCs w:val="24"/>
        </w:rPr>
        <w:t>„13. nepodnošenje izjave</w:t>
      </w:r>
      <w:r w:rsidR="007D66FE">
        <w:rPr>
          <w:rFonts w:ascii="Times New Roman" w:eastAsia="Calibri" w:hAnsi="Times New Roman" w:cs="Times New Roman"/>
          <w:sz w:val="24"/>
          <w:szCs w:val="24"/>
        </w:rPr>
        <w:t>,</w:t>
      </w:r>
      <w:r w:rsidRPr="00C20211">
        <w:rPr>
          <w:rFonts w:ascii="Times New Roman" w:eastAsia="Calibri" w:hAnsi="Times New Roman" w:cs="Times New Roman"/>
          <w:sz w:val="24"/>
          <w:szCs w:val="24"/>
        </w:rPr>
        <w:t xml:space="preserve"> ili podnošenje nepot</w:t>
      </w:r>
      <w:r w:rsidR="00F3736B" w:rsidRPr="00C20211">
        <w:rPr>
          <w:rFonts w:ascii="Times New Roman" w:eastAsia="Calibri" w:hAnsi="Times New Roman" w:cs="Times New Roman"/>
          <w:sz w:val="24"/>
          <w:szCs w:val="24"/>
        </w:rPr>
        <w:t>pisane</w:t>
      </w:r>
      <w:r w:rsidR="0068046B">
        <w:rPr>
          <w:rFonts w:ascii="Times New Roman" w:eastAsia="Calibri" w:hAnsi="Times New Roman" w:cs="Times New Roman"/>
          <w:sz w:val="24"/>
          <w:szCs w:val="24"/>
        </w:rPr>
        <w:t xml:space="preserve"> ili</w:t>
      </w:r>
      <w:r w:rsidR="00F3736B" w:rsidRPr="00C20211">
        <w:rPr>
          <w:rFonts w:ascii="Times New Roman" w:eastAsia="Calibri" w:hAnsi="Times New Roman" w:cs="Times New Roman"/>
          <w:sz w:val="24"/>
          <w:szCs w:val="24"/>
        </w:rPr>
        <w:t xml:space="preserve"> nepotpune ili </w:t>
      </w:r>
      <w:r w:rsidR="00724C4E" w:rsidRPr="00C20211">
        <w:rPr>
          <w:rFonts w:ascii="Times New Roman" w:eastAsia="Calibri" w:hAnsi="Times New Roman" w:cs="Times New Roman"/>
          <w:sz w:val="24"/>
          <w:szCs w:val="24"/>
        </w:rPr>
        <w:t xml:space="preserve">netočne ili </w:t>
      </w:r>
      <w:r w:rsidR="00F3736B" w:rsidRPr="00C20211">
        <w:rPr>
          <w:rFonts w:ascii="Times New Roman" w:eastAsia="Calibri" w:hAnsi="Times New Roman" w:cs="Times New Roman"/>
          <w:sz w:val="24"/>
          <w:szCs w:val="24"/>
        </w:rPr>
        <w:t>neistinite</w:t>
      </w:r>
      <w:r w:rsidRPr="00C20211">
        <w:rPr>
          <w:rFonts w:ascii="Times New Roman" w:eastAsia="Calibri" w:hAnsi="Times New Roman" w:cs="Times New Roman"/>
          <w:sz w:val="24"/>
          <w:szCs w:val="24"/>
        </w:rPr>
        <w:t xml:space="preserve"> ili nepravovremene izjave</w:t>
      </w:r>
      <w:r w:rsidR="0068046B">
        <w:rPr>
          <w:rFonts w:ascii="Times New Roman" w:eastAsia="Calibri" w:hAnsi="Times New Roman" w:cs="Times New Roman"/>
          <w:sz w:val="24"/>
          <w:szCs w:val="24"/>
        </w:rPr>
        <w:t>,</w:t>
      </w:r>
      <w:r w:rsidRPr="00C20211">
        <w:rPr>
          <w:rFonts w:ascii="Times New Roman" w:eastAsia="Calibri" w:hAnsi="Times New Roman" w:cs="Times New Roman"/>
          <w:sz w:val="24"/>
          <w:szCs w:val="24"/>
        </w:rPr>
        <w:t xml:space="preserve"> ili nepodnošenje izmjene izjave ili podnošenje nepot</w:t>
      </w:r>
      <w:r w:rsidR="00F3736B" w:rsidRPr="00C20211">
        <w:rPr>
          <w:rFonts w:ascii="Times New Roman" w:eastAsia="Calibri" w:hAnsi="Times New Roman" w:cs="Times New Roman"/>
          <w:sz w:val="24"/>
          <w:szCs w:val="24"/>
        </w:rPr>
        <w:t xml:space="preserve">pisane ili nepotpune ili </w:t>
      </w:r>
      <w:r w:rsidR="00724C4E" w:rsidRPr="00C20211">
        <w:rPr>
          <w:rFonts w:ascii="Times New Roman" w:eastAsia="Calibri" w:hAnsi="Times New Roman" w:cs="Times New Roman"/>
          <w:sz w:val="24"/>
          <w:szCs w:val="24"/>
        </w:rPr>
        <w:t xml:space="preserve">netočne ili </w:t>
      </w:r>
      <w:r w:rsidR="00F3736B" w:rsidRPr="00C20211">
        <w:rPr>
          <w:rFonts w:ascii="Times New Roman" w:eastAsia="Calibri" w:hAnsi="Times New Roman" w:cs="Times New Roman"/>
          <w:sz w:val="24"/>
          <w:szCs w:val="24"/>
        </w:rPr>
        <w:t>neistinite</w:t>
      </w:r>
      <w:r w:rsidRPr="00C20211">
        <w:rPr>
          <w:rFonts w:ascii="Times New Roman" w:eastAsia="Calibri" w:hAnsi="Times New Roman" w:cs="Times New Roman"/>
          <w:sz w:val="24"/>
          <w:szCs w:val="24"/>
        </w:rPr>
        <w:t xml:space="preserve"> ili nepravovremene izmjene izjave iz članka </w:t>
      </w:r>
      <w:r w:rsidR="0068046B">
        <w:rPr>
          <w:rFonts w:ascii="Times New Roman" w:eastAsia="Calibri" w:hAnsi="Times New Roman" w:cs="Times New Roman"/>
          <w:sz w:val="24"/>
          <w:szCs w:val="24"/>
        </w:rPr>
        <w:t>2.</w:t>
      </w:r>
      <w:r w:rsidRPr="00C20211">
        <w:rPr>
          <w:rFonts w:ascii="Times New Roman" w:eastAsia="Calibri" w:hAnsi="Times New Roman" w:cs="Times New Roman"/>
          <w:sz w:val="24"/>
          <w:szCs w:val="24"/>
        </w:rPr>
        <w:t xml:space="preserve"> ovoga Zakona.“.</w:t>
      </w:r>
    </w:p>
    <w:p w14:paraId="5476F7A1" w14:textId="540C8C00" w:rsidR="00A73B02" w:rsidRDefault="00A73B02" w:rsidP="00C92552">
      <w:pPr>
        <w:spacing w:after="0" w:line="240" w:lineRule="auto"/>
        <w:jc w:val="both"/>
        <w:rPr>
          <w:rFonts w:ascii="Times New Roman" w:eastAsia="Times New Roman" w:hAnsi="Times New Roman" w:cs="Times New Roman"/>
          <w:sz w:val="24"/>
          <w:szCs w:val="24"/>
          <w:lang w:eastAsia="hr-HR"/>
        </w:rPr>
      </w:pPr>
    </w:p>
    <w:p w14:paraId="0063CECB" w14:textId="4BC98C18" w:rsidR="001676A7" w:rsidRDefault="001676A7" w:rsidP="00C92552">
      <w:pPr>
        <w:spacing w:after="0" w:line="240" w:lineRule="auto"/>
        <w:jc w:val="both"/>
        <w:rPr>
          <w:rFonts w:ascii="Times New Roman" w:eastAsia="Times New Roman" w:hAnsi="Times New Roman" w:cs="Times New Roman"/>
          <w:sz w:val="24"/>
          <w:szCs w:val="24"/>
          <w:lang w:eastAsia="hr-HR"/>
        </w:rPr>
      </w:pPr>
    </w:p>
    <w:p w14:paraId="0E104D70" w14:textId="77777777" w:rsidR="001676A7" w:rsidRPr="00C20211" w:rsidRDefault="001676A7" w:rsidP="00C92552">
      <w:pPr>
        <w:spacing w:after="0" w:line="240" w:lineRule="auto"/>
        <w:jc w:val="both"/>
        <w:rPr>
          <w:rFonts w:ascii="Times New Roman" w:eastAsia="Times New Roman" w:hAnsi="Times New Roman" w:cs="Times New Roman"/>
          <w:sz w:val="24"/>
          <w:szCs w:val="24"/>
          <w:lang w:eastAsia="hr-HR"/>
        </w:rPr>
      </w:pPr>
    </w:p>
    <w:p w14:paraId="7306BE3E" w14:textId="1C21770B" w:rsidR="000B492F" w:rsidRPr="00C20211" w:rsidRDefault="000B492F" w:rsidP="00C92552">
      <w:pPr>
        <w:spacing w:after="0" w:line="240" w:lineRule="auto"/>
        <w:jc w:val="center"/>
        <w:rPr>
          <w:rFonts w:ascii="Times New Roman" w:eastAsia="Times New Roman" w:hAnsi="Times New Roman" w:cs="Times New Roman"/>
          <w:b/>
          <w:sz w:val="24"/>
          <w:szCs w:val="24"/>
          <w:lang w:eastAsia="hr-HR"/>
        </w:rPr>
      </w:pPr>
      <w:r w:rsidRPr="00C20211">
        <w:rPr>
          <w:rFonts w:ascii="Times New Roman" w:eastAsia="Times New Roman" w:hAnsi="Times New Roman" w:cs="Times New Roman"/>
          <w:b/>
          <w:sz w:val="24"/>
          <w:szCs w:val="24"/>
          <w:lang w:eastAsia="hr-HR"/>
        </w:rPr>
        <w:t xml:space="preserve">Članak </w:t>
      </w:r>
      <w:r w:rsidR="00180D30">
        <w:rPr>
          <w:rFonts w:ascii="Times New Roman" w:eastAsia="Times New Roman" w:hAnsi="Times New Roman" w:cs="Times New Roman"/>
          <w:b/>
          <w:sz w:val="24"/>
          <w:szCs w:val="24"/>
          <w:lang w:eastAsia="hr-HR"/>
        </w:rPr>
        <w:t>8</w:t>
      </w:r>
      <w:r w:rsidRPr="00C20211">
        <w:rPr>
          <w:rFonts w:ascii="Times New Roman" w:eastAsia="Times New Roman" w:hAnsi="Times New Roman" w:cs="Times New Roman"/>
          <w:b/>
          <w:sz w:val="24"/>
          <w:szCs w:val="24"/>
          <w:lang w:eastAsia="hr-HR"/>
        </w:rPr>
        <w:t>.</w:t>
      </w:r>
    </w:p>
    <w:p w14:paraId="64BD39CC" w14:textId="77777777" w:rsidR="000B492F" w:rsidRPr="00C20211" w:rsidRDefault="000B492F" w:rsidP="00C92552">
      <w:pPr>
        <w:spacing w:after="0" w:line="240" w:lineRule="auto"/>
        <w:jc w:val="both"/>
        <w:rPr>
          <w:rFonts w:ascii="Times New Roman" w:eastAsia="Times New Roman" w:hAnsi="Times New Roman" w:cs="Times New Roman"/>
          <w:b/>
          <w:sz w:val="24"/>
          <w:szCs w:val="24"/>
          <w:lang w:eastAsia="hr-HR"/>
        </w:rPr>
      </w:pPr>
    </w:p>
    <w:p w14:paraId="4A5F28E4" w14:textId="77777777" w:rsidR="000B492F" w:rsidRPr="00C20211" w:rsidRDefault="002A10CE" w:rsidP="00C92552">
      <w:pPr>
        <w:spacing w:after="0" w:line="240" w:lineRule="auto"/>
        <w:ind w:firstLine="708"/>
        <w:jc w:val="both"/>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 xml:space="preserve">Iza članka 117. dodaje se </w:t>
      </w:r>
      <w:r w:rsidR="000B492F" w:rsidRPr="00C20211">
        <w:rPr>
          <w:rFonts w:ascii="Times New Roman" w:eastAsia="Times New Roman" w:hAnsi="Times New Roman" w:cs="Times New Roman"/>
          <w:sz w:val="24"/>
          <w:szCs w:val="24"/>
          <w:lang w:eastAsia="hr-HR"/>
        </w:rPr>
        <w:t xml:space="preserve">članak 117.a koji glasi: </w:t>
      </w:r>
    </w:p>
    <w:p w14:paraId="3FB08E3E" w14:textId="77777777" w:rsidR="001C2DF5" w:rsidRPr="00C20211" w:rsidRDefault="001C2DF5" w:rsidP="00C92552">
      <w:pPr>
        <w:spacing w:after="0" w:line="240" w:lineRule="auto"/>
        <w:ind w:firstLine="708"/>
        <w:jc w:val="both"/>
        <w:rPr>
          <w:rFonts w:ascii="Times New Roman" w:eastAsia="Times New Roman" w:hAnsi="Times New Roman" w:cs="Times New Roman"/>
          <w:sz w:val="24"/>
          <w:szCs w:val="24"/>
          <w:lang w:eastAsia="hr-HR"/>
        </w:rPr>
      </w:pPr>
    </w:p>
    <w:p w14:paraId="734DAB13" w14:textId="77777777" w:rsidR="00D367E1" w:rsidRPr="00C20211" w:rsidRDefault="009C159A" w:rsidP="00D367E1">
      <w:pPr>
        <w:spacing w:after="0" w:line="240" w:lineRule="auto"/>
        <w:jc w:val="center"/>
        <w:rPr>
          <w:rFonts w:ascii="Times New Roman" w:eastAsia="Times New Roman" w:hAnsi="Times New Roman" w:cs="Times New Roman"/>
          <w:sz w:val="24"/>
          <w:szCs w:val="24"/>
          <w:lang w:eastAsia="hr-HR"/>
        </w:rPr>
      </w:pPr>
      <w:r w:rsidRPr="00C20211">
        <w:rPr>
          <w:rFonts w:ascii="Times New Roman" w:eastAsia="Times New Roman" w:hAnsi="Times New Roman" w:cs="Times New Roman"/>
          <w:sz w:val="24"/>
          <w:szCs w:val="24"/>
          <w:lang w:eastAsia="hr-HR"/>
        </w:rPr>
        <w:t>„</w:t>
      </w:r>
      <w:r w:rsidR="00D367E1" w:rsidRPr="00C20211">
        <w:rPr>
          <w:rFonts w:ascii="Times New Roman" w:eastAsia="Times New Roman" w:hAnsi="Times New Roman" w:cs="Times New Roman"/>
          <w:sz w:val="24"/>
          <w:szCs w:val="24"/>
          <w:lang w:eastAsia="hr-HR"/>
        </w:rPr>
        <w:t>Članak 117.a</w:t>
      </w:r>
    </w:p>
    <w:p w14:paraId="05A8EDD8" w14:textId="77777777" w:rsidR="00D367E1" w:rsidRPr="00C20211" w:rsidRDefault="00D367E1" w:rsidP="00C92552">
      <w:pPr>
        <w:spacing w:after="0" w:line="240" w:lineRule="auto"/>
        <w:jc w:val="both"/>
        <w:rPr>
          <w:rFonts w:ascii="Times New Roman" w:eastAsia="Times New Roman" w:hAnsi="Times New Roman" w:cs="Times New Roman"/>
          <w:sz w:val="24"/>
          <w:szCs w:val="24"/>
          <w:lang w:eastAsia="hr-HR"/>
        </w:rPr>
      </w:pPr>
    </w:p>
    <w:p w14:paraId="3CB92759" w14:textId="77777777" w:rsidR="000B492F" w:rsidRPr="00C20211" w:rsidRDefault="000B492F" w:rsidP="00C92552">
      <w:pPr>
        <w:spacing w:after="0" w:line="240" w:lineRule="auto"/>
        <w:jc w:val="both"/>
        <w:rPr>
          <w:rFonts w:ascii="Times New Roman" w:eastAsia="Times New Roman" w:hAnsi="Times New Roman" w:cs="Times New Roman"/>
          <w:i/>
          <w:sz w:val="18"/>
          <w:szCs w:val="18"/>
          <w:lang w:eastAsia="hr-HR"/>
        </w:rPr>
      </w:pPr>
      <w:r w:rsidRPr="00C20211">
        <w:rPr>
          <w:rFonts w:ascii="Times New Roman" w:eastAsia="Times New Roman" w:hAnsi="Times New Roman" w:cs="Times New Roman"/>
          <w:sz w:val="24"/>
          <w:szCs w:val="24"/>
          <w:lang w:eastAsia="hr-HR"/>
        </w:rPr>
        <w:t>Na obveze i odgovornosti namještenika odgovarajuće se primjenjuju odredbe ovoga Zakona o obvezama i odgovornostima carinskih službenika.“.</w:t>
      </w:r>
      <w:r w:rsidRPr="00C20211">
        <w:rPr>
          <w:rFonts w:ascii="Times New Roman" w:eastAsia="Times New Roman" w:hAnsi="Times New Roman" w:cs="Times New Roman"/>
          <w:i/>
          <w:sz w:val="24"/>
          <w:szCs w:val="24"/>
          <w:lang w:eastAsia="hr-HR"/>
        </w:rPr>
        <w:t xml:space="preserve"> </w:t>
      </w:r>
      <w:r w:rsidRPr="00C20211">
        <w:rPr>
          <w:rFonts w:ascii="Times New Roman" w:eastAsia="Times New Roman" w:hAnsi="Times New Roman" w:cs="Times New Roman"/>
          <w:i/>
          <w:sz w:val="18"/>
          <w:szCs w:val="18"/>
          <w:lang w:eastAsia="hr-HR"/>
        </w:rPr>
        <w:t xml:space="preserve"> </w:t>
      </w:r>
    </w:p>
    <w:p w14:paraId="34690DF1" w14:textId="77777777" w:rsidR="00673082" w:rsidRDefault="00673082" w:rsidP="00C92552">
      <w:pPr>
        <w:spacing w:after="0" w:line="240" w:lineRule="auto"/>
        <w:jc w:val="center"/>
        <w:rPr>
          <w:rFonts w:ascii="Times New Roman" w:eastAsia="Times New Roman" w:hAnsi="Times New Roman" w:cs="Times New Roman"/>
          <w:b/>
          <w:sz w:val="24"/>
          <w:szCs w:val="24"/>
          <w:lang w:eastAsia="hr-HR"/>
        </w:rPr>
      </w:pPr>
    </w:p>
    <w:p w14:paraId="04CD0BC8" w14:textId="77777777" w:rsidR="001C48A8" w:rsidRPr="00B27B47" w:rsidRDefault="001C48A8" w:rsidP="001C48A8">
      <w:pPr>
        <w:spacing w:after="0" w:line="240" w:lineRule="auto"/>
        <w:jc w:val="center"/>
        <w:rPr>
          <w:rFonts w:ascii="Times New Roman" w:eastAsia="Calibri" w:hAnsi="Times New Roman" w:cs="Times New Roman"/>
          <w:b/>
          <w:bCs/>
          <w:sz w:val="24"/>
          <w:szCs w:val="24"/>
          <w:lang w:eastAsia="hr-HR"/>
        </w:rPr>
      </w:pPr>
      <w:r w:rsidRPr="00B27B47">
        <w:rPr>
          <w:rFonts w:ascii="Times New Roman" w:eastAsia="Calibri" w:hAnsi="Times New Roman" w:cs="Times New Roman"/>
          <w:b/>
          <w:bCs/>
          <w:sz w:val="24"/>
          <w:szCs w:val="24"/>
          <w:lang w:eastAsia="hr-HR"/>
          <w14:ligatures w14:val="standardContextual"/>
        </w:rPr>
        <w:t>Članak 9.</w:t>
      </w:r>
    </w:p>
    <w:p w14:paraId="4949B6D2" w14:textId="77777777" w:rsidR="001C48A8" w:rsidRPr="00B27B47" w:rsidRDefault="001C48A8" w:rsidP="001C48A8">
      <w:pPr>
        <w:spacing w:after="0" w:line="240" w:lineRule="auto"/>
        <w:jc w:val="both"/>
        <w:rPr>
          <w:rFonts w:ascii="Times New Roman" w:eastAsia="Calibri" w:hAnsi="Times New Roman" w:cs="Times New Roman"/>
          <w:sz w:val="24"/>
          <w:szCs w:val="24"/>
          <w14:ligatures w14:val="standardContextual"/>
        </w:rPr>
      </w:pPr>
    </w:p>
    <w:p w14:paraId="2BF774DA" w14:textId="77777777" w:rsidR="001C48A8" w:rsidRPr="00B27B47" w:rsidRDefault="001C48A8" w:rsidP="001C48A8">
      <w:pPr>
        <w:spacing w:after="0" w:line="240" w:lineRule="auto"/>
        <w:ind w:firstLine="708"/>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Članak 118. mijenja se i glasi:</w:t>
      </w:r>
    </w:p>
    <w:p w14:paraId="4F4A8B83" w14:textId="77777777" w:rsidR="001C48A8" w:rsidRPr="00B27B47" w:rsidRDefault="001C48A8" w:rsidP="001C48A8">
      <w:pPr>
        <w:spacing w:after="0" w:line="240" w:lineRule="auto"/>
        <w:jc w:val="both"/>
        <w:rPr>
          <w:rFonts w:ascii="Times New Roman" w:eastAsia="Calibri" w:hAnsi="Times New Roman" w:cs="Times New Roman"/>
          <w:sz w:val="24"/>
          <w:szCs w:val="24"/>
          <w:lang w:eastAsia="hr-HR"/>
          <w14:ligatures w14:val="standardContextual"/>
        </w:rPr>
      </w:pPr>
    </w:p>
    <w:p w14:paraId="79D702E4"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 xml:space="preserve">„(1) Novčanom kaznom </w:t>
      </w:r>
      <w:r w:rsidRPr="00A27D34">
        <w:rPr>
          <w:rFonts w:ascii="Times New Roman" w:eastAsia="Calibri" w:hAnsi="Times New Roman" w:cs="Times New Roman"/>
          <w:sz w:val="24"/>
          <w:szCs w:val="24"/>
          <w:lang w:eastAsia="hr-HR"/>
          <w14:ligatures w14:val="standardContextual"/>
        </w:rPr>
        <w:t xml:space="preserve">u iznosu od </w:t>
      </w:r>
      <w:r w:rsidRPr="00B27B47">
        <w:rPr>
          <w:rFonts w:ascii="Times New Roman" w:eastAsia="Calibri" w:hAnsi="Times New Roman" w:cs="Times New Roman"/>
          <w:sz w:val="24"/>
          <w:szCs w:val="24"/>
          <w14:ligatures w14:val="standardContextual"/>
        </w:rPr>
        <w:t>1.327,00 do 66.361,00 eura</w:t>
      </w:r>
      <w:r w:rsidRPr="00B27B47">
        <w:rPr>
          <w:rFonts w:ascii="Times New Roman" w:eastAsia="Calibri" w:hAnsi="Times New Roman" w:cs="Times New Roman"/>
          <w:sz w:val="24"/>
          <w:szCs w:val="24"/>
          <w:lang w:eastAsia="hr-HR"/>
          <w14:ligatures w14:val="standardContextual"/>
        </w:rPr>
        <w:t xml:space="preserve"> kaznit će se za prekršaj pravna osoba ako:</w:t>
      </w:r>
    </w:p>
    <w:p w14:paraId="4896F105" w14:textId="281DB9E2"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1. na zahtjev ovlaštenog carinskog službenika u određenom roku i/ili na određenom mjestu ne podnese knjigovodstvenu ispravu, ugovor, poslovno dopisivanje, evidenciju ili neku drugu ispravu potrebnu za provedbu nadzora, odnosno dade netočne ili nepotpune podatke (članak 32. stav</w:t>
      </w:r>
      <w:r w:rsidR="007F0EB3">
        <w:rPr>
          <w:rFonts w:ascii="Times New Roman" w:eastAsia="Calibri" w:hAnsi="Times New Roman" w:cs="Times New Roman"/>
          <w:sz w:val="24"/>
          <w:szCs w:val="24"/>
          <w:lang w:eastAsia="hr-HR"/>
          <w14:ligatures w14:val="standardContextual"/>
        </w:rPr>
        <w:t>ci</w:t>
      </w:r>
      <w:r w:rsidRPr="00B27B47">
        <w:rPr>
          <w:rFonts w:ascii="Times New Roman" w:eastAsia="Calibri" w:hAnsi="Times New Roman" w:cs="Times New Roman"/>
          <w:sz w:val="24"/>
          <w:szCs w:val="24"/>
          <w:lang w:eastAsia="hr-HR"/>
          <w14:ligatures w14:val="standardContextual"/>
        </w:rPr>
        <w:t xml:space="preserve"> 2. i 3.)</w:t>
      </w:r>
    </w:p>
    <w:p w14:paraId="61A920F6"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2. onemogući uvid u poslovne knjige i propisane evidencije koje se vode na elektronskom mediju, kao i uvid u bazu podataka računalnog sustava (članak 32. stavak 4.)</w:t>
      </w:r>
    </w:p>
    <w:p w14:paraId="30625688"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3. u ostavljenom roku ne izradi, odnosno ne preda dokument ili deklaraciju koja potvrđuje neki podatak koji je zabilježen na elektronskom mediju (članak 32. stavak 4.)</w:t>
      </w:r>
    </w:p>
    <w:p w14:paraId="479E7F17"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4. na zahtjev u određenom roku ne da podatke ili da netočne i nepotpune podatke i obavijesti potrebne za Intrastat evidencije (članak 32. stavak 2.)</w:t>
      </w:r>
    </w:p>
    <w:p w14:paraId="267E6D79"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5. ne postupi po naredbi ovlaštenog carinskog službenika iz članka 39. ovoga Zakona</w:t>
      </w:r>
    </w:p>
    <w:p w14:paraId="5B3A85CF"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6. ne postupi po naredbi ovlaštenog carinskog službenika iz članka 40., 40.a i/ili 40.b ovoga Zakona</w:t>
      </w:r>
    </w:p>
    <w:p w14:paraId="6F2C41A5"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 xml:space="preserve">7. ne omogući nesmetan pregled robe koja je predmet nadzora </w:t>
      </w:r>
      <w:r w:rsidRPr="00B27B47">
        <w:rPr>
          <w:rFonts w:ascii="Times New Roman" w:eastAsia="Calibri" w:hAnsi="Times New Roman" w:cs="Times New Roman"/>
          <w:sz w:val="24"/>
          <w:szCs w:val="24"/>
          <w14:ligatures w14:val="standardContextual"/>
        </w:rPr>
        <w:t>ili napusti mjesto nadzora ili ukloni robu ili prijevozno sredstvo s mjesta nadzora bez odobrenja ovlaštenog carinskog službenika</w:t>
      </w:r>
      <w:r w:rsidRPr="00B27B47">
        <w:rPr>
          <w:rFonts w:ascii="Times New Roman" w:eastAsia="Calibri" w:hAnsi="Times New Roman" w:cs="Times New Roman"/>
          <w:sz w:val="24"/>
          <w:szCs w:val="24"/>
          <w:lang w:eastAsia="hr-HR"/>
          <w14:ligatures w14:val="standardContextual"/>
        </w:rPr>
        <w:t xml:space="preserve"> (članak 45.)</w:t>
      </w:r>
    </w:p>
    <w:p w14:paraId="0FDF42EB"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8. ne omogući nesmetano uzimanje uzoraka robe radi provođenja analize ili drugog odgovarajućeg ispitivanja (članak 46. stavak 1.)</w:t>
      </w:r>
    </w:p>
    <w:p w14:paraId="0316DB1C" w14:textId="06420BF1"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9. ne omogući nesmetani pregled ili pretragu prometnih sredstava (članak 48. stav</w:t>
      </w:r>
      <w:r w:rsidR="007F0EB3">
        <w:rPr>
          <w:rFonts w:ascii="Times New Roman" w:eastAsia="Calibri" w:hAnsi="Times New Roman" w:cs="Times New Roman"/>
          <w:sz w:val="24"/>
          <w:szCs w:val="24"/>
          <w:lang w:eastAsia="hr-HR"/>
          <w14:ligatures w14:val="standardContextual"/>
        </w:rPr>
        <w:t>ci</w:t>
      </w:r>
      <w:r w:rsidRPr="00B27B47">
        <w:rPr>
          <w:rFonts w:ascii="Times New Roman" w:eastAsia="Calibri" w:hAnsi="Times New Roman" w:cs="Times New Roman"/>
          <w:sz w:val="24"/>
          <w:szCs w:val="24"/>
          <w:lang w:eastAsia="hr-HR"/>
          <w14:ligatures w14:val="standardContextual"/>
        </w:rPr>
        <w:t xml:space="preserve"> 3. i 4.)</w:t>
      </w:r>
    </w:p>
    <w:p w14:paraId="1EE07B52"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10. ne omogući nesmetani ulazak, pregled ili pretragu poslovnih prostorija, prostora, zemljišta ili objekata (članak 49. stavak 1.)</w:t>
      </w:r>
    </w:p>
    <w:p w14:paraId="24E7AA79" w14:textId="2DCC338E" w:rsidR="001C48A8"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11. ne omogući nesmetano privremeno oduzimanje robe, domaćih ili stranih sredstava plaćanja te isprava i nositelja podataka (članci 50. i 51. te članak 52. stav</w:t>
      </w:r>
      <w:r w:rsidR="007F0EB3">
        <w:rPr>
          <w:rFonts w:ascii="Times New Roman" w:eastAsia="Calibri" w:hAnsi="Times New Roman" w:cs="Times New Roman"/>
          <w:sz w:val="24"/>
          <w:szCs w:val="24"/>
          <w:lang w:eastAsia="hr-HR"/>
          <w14:ligatures w14:val="standardContextual"/>
        </w:rPr>
        <w:t>ci</w:t>
      </w:r>
      <w:r w:rsidRPr="00B27B47">
        <w:rPr>
          <w:rFonts w:ascii="Times New Roman" w:eastAsia="Calibri" w:hAnsi="Times New Roman" w:cs="Times New Roman"/>
          <w:sz w:val="24"/>
          <w:szCs w:val="24"/>
          <w:lang w:eastAsia="hr-HR"/>
          <w14:ligatures w14:val="standardContextual"/>
        </w:rPr>
        <w:t xml:space="preserve"> 1. i 2.).</w:t>
      </w:r>
    </w:p>
    <w:p w14:paraId="6683987B"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p>
    <w:p w14:paraId="617D8D2F"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r w:rsidRPr="00B27B47">
        <w:rPr>
          <w:rFonts w:ascii="Times New Roman" w:eastAsia="Calibri" w:hAnsi="Times New Roman" w:cs="Times New Roman"/>
          <w:sz w:val="24"/>
          <w:szCs w:val="24"/>
          <w14:ligatures w14:val="standardContextual"/>
        </w:rPr>
        <w:t>(2) Za prekršaj iz stavka 1. ovoga članka novčanom kaznom u iznosu od 1.327,00 do 26.544,00 eura kaznit će se obrtnik i osoba koja obavlja drugu samostalnu djelatnost.</w:t>
      </w:r>
    </w:p>
    <w:p w14:paraId="289E307F"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57B74B9B"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r w:rsidRPr="00B27B47">
        <w:rPr>
          <w:rFonts w:ascii="Times New Roman" w:eastAsia="Calibri" w:hAnsi="Times New Roman" w:cs="Times New Roman"/>
          <w:sz w:val="24"/>
          <w:szCs w:val="24"/>
          <w14:ligatures w14:val="standardContextual"/>
        </w:rPr>
        <w:t>(3) Za prekršaj iz stavka 1. ovoga članka fizička osoba kaznit će se novčanom kaznom u iznosu od 398,00 do 13.272,00 eura.</w:t>
      </w:r>
    </w:p>
    <w:p w14:paraId="2DDC607C"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7A6E5374"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14:ligatures w14:val="standardContextual"/>
        </w:rPr>
        <w:t>(4) Za prekršaj iz stavka 1. ovoga članka kaznit će se novčanom kaznom u iznosu od 398,00 do 13.272,00 eura i odgovorna osoba u pravnoj osobi.</w:t>
      </w:r>
      <w:r w:rsidRPr="00B27B47">
        <w:rPr>
          <w:rFonts w:ascii="Times New Roman" w:eastAsia="Calibri" w:hAnsi="Times New Roman" w:cs="Times New Roman"/>
          <w:sz w:val="24"/>
          <w:szCs w:val="24"/>
          <w:lang w:eastAsia="hr-HR"/>
          <w14:ligatures w14:val="standardContextual"/>
        </w:rPr>
        <w:t>“.</w:t>
      </w:r>
    </w:p>
    <w:p w14:paraId="364ABAA1" w14:textId="1E281DB8" w:rsidR="007C6B77" w:rsidRDefault="007C6B77"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0408CE33" w14:textId="614EFB98" w:rsidR="001676A7" w:rsidRDefault="001676A7"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2E16E989" w14:textId="77777777" w:rsidR="001676A7" w:rsidRPr="00B27B47" w:rsidRDefault="001676A7"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77D24F82" w14:textId="77777777" w:rsidR="001C48A8" w:rsidRPr="00B27B47" w:rsidRDefault="001C48A8" w:rsidP="001C48A8">
      <w:pPr>
        <w:spacing w:after="0" w:line="240" w:lineRule="auto"/>
        <w:jc w:val="center"/>
        <w:rPr>
          <w:rFonts w:ascii="Times New Roman" w:eastAsia="Calibri" w:hAnsi="Times New Roman" w:cs="Times New Roman"/>
          <w:b/>
          <w:bCs/>
          <w:sz w:val="24"/>
          <w:szCs w:val="24"/>
          <w:lang w:eastAsia="hr-HR"/>
          <w14:ligatures w14:val="standardContextual"/>
        </w:rPr>
      </w:pPr>
      <w:r w:rsidRPr="00B27B47">
        <w:rPr>
          <w:rFonts w:ascii="Times New Roman" w:eastAsia="Calibri" w:hAnsi="Times New Roman" w:cs="Times New Roman"/>
          <w:b/>
          <w:bCs/>
          <w:sz w:val="24"/>
          <w:szCs w:val="24"/>
          <w:lang w:eastAsia="hr-HR"/>
          <w14:ligatures w14:val="standardContextual"/>
        </w:rPr>
        <w:t>Članak 10.</w:t>
      </w:r>
    </w:p>
    <w:p w14:paraId="5A411A59" w14:textId="77777777" w:rsidR="001C48A8" w:rsidRPr="00B27B47" w:rsidRDefault="001C48A8" w:rsidP="001C48A8">
      <w:pPr>
        <w:spacing w:after="0" w:line="240" w:lineRule="auto"/>
        <w:jc w:val="both"/>
        <w:rPr>
          <w:rFonts w:ascii="Times New Roman" w:eastAsia="Calibri" w:hAnsi="Times New Roman" w:cs="Times New Roman"/>
          <w:sz w:val="24"/>
          <w:szCs w:val="24"/>
          <w14:ligatures w14:val="standardContextual"/>
        </w:rPr>
      </w:pPr>
    </w:p>
    <w:p w14:paraId="0E9CA65F" w14:textId="77777777" w:rsidR="001C48A8" w:rsidRPr="00B27B47" w:rsidRDefault="001C48A8" w:rsidP="001C48A8">
      <w:pPr>
        <w:spacing w:after="0" w:line="240" w:lineRule="auto"/>
        <w:ind w:firstLine="708"/>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Članak 119. mijenja se i glasi:</w:t>
      </w:r>
    </w:p>
    <w:p w14:paraId="2AA73C6A" w14:textId="77777777" w:rsidR="001C48A8" w:rsidRPr="00B27B47" w:rsidRDefault="001C48A8" w:rsidP="001C48A8">
      <w:pPr>
        <w:spacing w:after="0" w:line="240" w:lineRule="auto"/>
        <w:jc w:val="both"/>
        <w:rPr>
          <w:rFonts w:ascii="Times New Roman" w:eastAsia="Calibri" w:hAnsi="Times New Roman" w:cs="Times New Roman"/>
          <w:sz w:val="24"/>
          <w:szCs w:val="24"/>
          <w14:ligatures w14:val="standardContextual"/>
        </w:rPr>
      </w:pPr>
    </w:p>
    <w:p w14:paraId="6CC5874C" w14:textId="77777777" w:rsidR="001C48A8" w:rsidRPr="00B27B47" w:rsidRDefault="001C48A8" w:rsidP="001C48A8">
      <w:pPr>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 xml:space="preserve">„(1) Novčanom kaznom </w:t>
      </w:r>
      <w:r w:rsidRPr="00A27D34">
        <w:rPr>
          <w:rFonts w:ascii="Times New Roman" w:eastAsia="Calibri" w:hAnsi="Times New Roman" w:cs="Times New Roman"/>
          <w:sz w:val="24"/>
          <w:szCs w:val="24"/>
          <w:lang w:eastAsia="hr-HR"/>
          <w14:ligatures w14:val="standardContextual"/>
        </w:rPr>
        <w:t xml:space="preserve">u iznosu </w:t>
      </w:r>
      <w:r w:rsidRPr="00B27B47">
        <w:rPr>
          <w:rFonts w:ascii="Times New Roman" w:eastAsia="Calibri" w:hAnsi="Times New Roman" w:cs="Times New Roman"/>
          <w:sz w:val="24"/>
          <w:szCs w:val="24"/>
          <w:lang w:eastAsia="hr-HR"/>
          <w14:ligatures w14:val="standardContextual"/>
        </w:rPr>
        <w:t xml:space="preserve">od </w:t>
      </w:r>
      <w:r w:rsidRPr="00B27B47">
        <w:rPr>
          <w:rFonts w:ascii="Times New Roman" w:eastAsia="Calibri" w:hAnsi="Times New Roman" w:cs="Times New Roman"/>
          <w:sz w:val="24"/>
          <w:szCs w:val="24"/>
          <w14:ligatures w14:val="standardContextual"/>
        </w:rPr>
        <w:t>663,00 do 39.816,00 eura</w:t>
      </w:r>
      <w:r w:rsidRPr="00B27B47">
        <w:rPr>
          <w:rFonts w:ascii="Times New Roman" w:eastAsia="Calibri" w:hAnsi="Times New Roman" w:cs="Times New Roman"/>
          <w:sz w:val="24"/>
          <w:szCs w:val="24"/>
          <w:lang w:eastAsia="hr-HR"/>
          <w14:ligatures w14:val="standardContextual"/>
        </w:rPr>
        <w:t xml:space="preserve"> kaznit će se za prekršaj pravna osoba ako:</w:t>
      </w:r>
    </w:p>
    <w:p w14:paraId="70E451D0" w14:textId="77777777" w:rsidR="001C48A8" w:rsidRPr="00B27B47" w:rsidRDefault="001C48A8" w:rsidP="001C48A8">
      <w:pPr>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1. odbije predati osobnu iskaznicu, putnu ispravu ili drugu javnu ispravu s fotografijom na temelju kojih se može provjeriti istovjetnost osobe (članak 33.)</w:t>
      </w:r>
    </w:p>
    <w:p w14:paraId="0223854A"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2. se nepristojno ili uvredljivo obraća ovlaštenom carinskom službeniku tijekom njegovoga službenog rada</w:t>
      </w:r>
    </w:p>
    <w:p w14:paraId="27BD0A94"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3. ne postupi po upozorenju ovlaštenog carinskog službenika (članak 38.)</w:t>
      </w:r>
    </w:p>
    <w:p w14:paraId="1A4B8711"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4. napusti mjesto nadzora bez odobrenja ovlaštenog carinskog službenika ili ne zaustavi prometno sredstvo na mjestu nadzora (članak 48. stavak 2.)</w:t>
      </w:r>
    </w:p>
    <w:p w14:paraId="5E89639A"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5. ovlaštenim carinskim službenicima pri obavljanju poslova nadzora i carinsko-sigurnosnih mjera u prometu s inozemstvom ne omogući besplatan prijevoz javnim prijevoznim sredstvom (članak 85.).</w:t>
      </w:r>
    </w:p>
    <w:p w14:paraId="57BEEF46"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bookmarkStart w:id="17" w:name="_Hlk146544997"/>
    </w:p>
    <w:p w14:paraId="52EE3296"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r w:rsidRPr="00B27B47">
        <w:rPr>
          <w:rFonts w:ascii="Times New Roman" w:eastAsia="Calibri" w:hAnsi="Times New Roman" w:cs="Times New Roman"/>
          <w:sz w:val="24"/>
          <w:szCs w:val="24"/>
          <w14:ligatures w14:val="standardContextual"/>
        </w:rPr>
        <w:t>(2) Za prekršaj iz stavka 1. ovoga članka novčanom kaznom u iznosu od 398,00 do 13.272,00 eura kaznit će se obrtnik i osoba koja obavlja drugu samostalnu djelatnost.</w:t>
      </w:r>
    </w:p>
    <w:p w14:paraId="17177C63"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7B0B97E9"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r w:rsidRPr="00B27B47">
        <w:rPr>
          <w:rFonts w:ascii="Times New Roman" w:eastAsia="Calibri" w:hAnsi="Times New Roman" w:cs="Times New Roman"/>
          <w:sz w:val="24"/>
          <w:szCs w:val="24"/>
          <w14:ligatures w14:val="standardContextual"/>
        </w:rPr>
        <w:t>(3) Za prekršaj iz stavka 1. ovoga članka fizička osoba kaznit će se novčanom kaznom u iznosu od 265,00 do 9.290,00 eura.</w:t>
      </w:r>
    </w:p>
    <w:bookmarkEnd w:id="17"/>
    <w:p w14:paraId="06CFBD75"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6AA3F610"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r w:rsidRPr="00B27B47">
        <w:rPr>
          <w:rFonts w:ascii="Times New Roman" w:eastAsia="Calibri" w:hAnsi="Times New Roman" w:cs="Times New Roman"/>
          <w:sz w:val="24"/>
          <w:szCs w:val="24"/>
          <w14:ligatures w14:val="standardContextual"/>
        </w:rPr>
        <w:t>(4) Za prekršaj iz stavka 1. ovoga članka kaznit će se novčanom kaznom u iznosu od 265,00 do 9.290,00 eura i odgovorna osoba u pravnoj osobi.</w:t>
      </w:r>
      <w:r w:rsidRPr="00B27B47">
        <w:rPr>
          <w:rFonts w:ascii="Times New Roman" w:eastAsia="Calibri" w:hAnsi="Times New Roman" w:cs="Times New Roman"/>
          <w:sz w:val="24"/>
          <w:szCs w:val="24"/>
          <w:lang w:eastAsia="hr-HR"/>
          <w14:ligatures w14:val="standardContextual"/>
        </w:rPr>
        <w:t>“.</w:t>
      </w:r>
    </w:p>
    <w:p w14:paraId="2F23A55F" w14:textId="77777777" w:rsidR="001C48A8" w:rsidRDefault="001C48A8" w:rsidP="001C48A8">
      <w:pPr>
        <w:spacing w:after="0" w:line="240" w:lineRule="auto"/>
        <w:jc w:val="both"/>
        <w:rPr>
          <w:rFonts w:ascii="Times New Roman" w:eastAsia="Calibri" w:hAnsi="Times New Roman" w:cs="Times New Roman"/>
          <w:sz w:val="24"/>
          <w:szCs w:val="24"/>
          <w14:ligatures w14:val="standardContextual"/>
        </w:rPr>
      </w:pPr>
    </w:p>
    <w:p w14:paraId="058BF406" w14:textId="77777777" w:rsidR="001C48A8" w:rsidRPr="00B27B47" w:rsidRDefault="001C48A8" w:rsidP="001C48A8">
      <w:pPr>
        <w:spacing w:after="0" w:line="240" w:lineRule="auto"/>
        <w:jc w:val="center"/>
        <w:rPr>
          <w:rFonts w:ascii="Times New Roman" w:eastAsia="Calibri" w:hAnsi="Times New Roman" w:cs="Times New Roman"/>
          <w:b/>
          <w:bCs/>
          <w:sz w:val="24"/>
          <w:szCs w:val="24"/>
          <w:lang w:eastAsia="hr-HR"/>
          <w14:ligatures w14:val="standardContextual"/>
        </w:rPr>
      </w:pPr>
      <w:r w:rsidRPr="00B27B47">
        <w:rPr>
          <w:rFonts w:ascii="Times New Roman" w:eastAsia="Calibri" w:hAnsi="Times New Roman" w:cs="Times New Roman"/>
          <w:b/>
          <w:bCs/>
          <w:sz w:val="24"/>
          <w:szCs w:val="24"/>
          <w:lang w:eastAsia="hr-HR"/>
          <w14:ligatures w14:val="standardContextual"/>
        </w:rPr>
        <w:t>Članak 11.</w:t>
      </w:r>
    </w:p>
    <w:p w14:paraId="651D3ABB" w14:textId="77777777" w:rsidR="001C48A8" w:rsidRPr="00B27B47" w:rsidRDefault="001C48A8" w:rsidP="001C48A8">
      <w:pPr>
        <w:spacing w:after="0" w:line="240" w:lineRule="auto"/>
        <w:jc w:val="both"/>
        <w:rPr>
          <w:rFonts w:ascii="Times New Roman" w:eastAsia="Calibri" w:hAnsi="Times New Roman" w:cs="Times New Roman"/>
          <w:sz w:val="24"/>
          <w:szCs w:val="24"/>
          <w14:ligatures w14:val="standardContextual"/>
        </w:rPr>
      </w:pPr>
    </w:p>
    <w:p w14:paraId="2D630CC0" w14:textId="77777777" w:rsidR="001C48A8" w:rsidRPr="00B27B47" w:rsidRDefault="001C48A8" w:rsidP="001C48A8">
      <w:pPr>
        <w:spacing w:after="0" w:line="240" w:lineRule="auto"/>
        <w:ind w:firstLine="708"/>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Članak 120. mijenja se i glasi:</w:t>
      </w:r>
    </w:p>
    <w:p w14:paraId="4BECDC0B" w14:textId="77777777" w:rsidR="001C48A8" w:rsidRPr="00B27B47" w:rsidRDefault="001C48A8" w:rsidP="001C48A8">
      <w:pPr>
        <w:spacing w:after="0" w:line="240" w:lineRule="auto"/>
        <w:jc w:val="both"/>
        <w:rPr>
          <w:rFonts w:ascii="Times New Roman" w:eastAsia="Calibri" w:hAnsi="Times New Roman" w:cs="Times New Roman"/>
          <w:sz w:val="24"/>
          <w:szCs w:val="24"/>
          <w14:ligatures w14:val="standardContextual"/>
        </w:rPr>
      </w:pPr>
    </w:p>
    <w:p w14:paraId="58C277F9" w14:textId="77777777" w:rsidR="001C48A8" w:rsidRPr="00B27B47" w:rsidRDefault="001C48A8" w:rsidP="001C48A8">
      <w:pPr>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 xml:space="preserve">„ (1) Novčanom kaznom </w:t>
      </w:r>
      <w:r w:rsidRPr="00A27D34">
        <w:rPr>
          <w:rFonts w:ascii="Times New Roman" w:eastAsia="Calibri" w:hAnsi="Times New Roman" w:cs="Times New Roman"/>
          <w:sz w:val="24"/>
          <w:szCs w:val="24"/>
          <w:lang w:eastAsia="hr-HR"/>
          <w14:ligatures w14:val="standardContextual"/>
        </w:rPr>
        <w:t xml:space="preserve">u iznosu </w:t>
      </w:r>
      <w:r w:rsidRPr="00B27B47">
        <w:rPr>
          <w:rFonts w:ascii="Times New Roman" w:eastAsia="Calibri" w:hAnsi="Times New Roman" w:cs="Times New Roman"/>
          <w:sz w:val="24"/>
          <w:szCs w:val="24"/>
          <w:lang w:eastAsia="hr-HR"/>
          <w14:ligatures w14:val="standardContextual"/>
        </w:rPr>
        <w:t xml:space="preserve">od 265,00 do 26.544,00 </w:t>
      </w:r>
      <w:r w:rsidRPr="00B27B47">
        <w:rPr>
          <w:rFonts w:ascii="Times New Roman" w:eastAsia="Calibri" w:hAnsi="Times New Roman" w:cs="Times New Roman"/>
          <w:sz w:val="24"/>
          <w:szCs w:val="24"/>
          <w14:ligatures w14:val="standardContextual"/>
        </w:rPr>
        <w:t>eura</w:t>
      </w:r>
      <w:r w:rsidRPr="00B27B47">
        <w:rPr>
          <w:rFonts w:ascii="Times New Roman" w:eastAsia="Calibri" w:hAnsi="Times New Roman" w:cs="Times New Roman"/>
          <w:sz w:val="24"/>
          <w:szCs w:val="24"/>
          <w:lang w:eastAsia="hr-HR"/>
          <w14:ligatures w14:val="standardContextual"/>
        </w:rPr>
        <w:t xml:space="preserve"> kaznit će se za prekršaj pravna osoba ako reproducira ili koristi kao odoru ili kao svoje oznake odoru ili oznake koje su po boji, izgledu i oznakama jednake ili slične službenoj odori i oznakama Carinske uprave.</w:t>
      </w:r>
    </w:p>
    <w:p w14:paraId="37816D77" w14:textId="77777777" w:rsidR="001C48A8" w:rsidRDefault="001C48A8" w:rsidP="001C48A8">
      <w:pPr>
        <w:spacing w:after="0" w:line="240" w:lineRule="auto"/>
        <w:jc w:val="both"/>
        <w:rPr>
          <w:rFonts w:ascii="Times New Roman" w:eastAsia="Calibri" w:hAnsi="Times New Roman" w:cs="Times New Roman"/>
          <w:sz w:val="24"/>
          <w:szCs w:val="24"/>
          <w:lang w:eastAsia="hr-HR"/>
          <w14:ligatures w14:val="standardContextual"/>
        </w:rPr>
      </w:pPr>
    </w:p>
    <w:p w14:paraId="7B51382E" w14:textId="77777777" w:rsidR="001C48A8" w:rsidRPr="00B27B47" w:rsidRDefault="001C48A8" w:rsidP="001C48A8">
      <w:pPr>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lang w:eastAsia="hr-HR"/>
          <w14:ligatures w14:val="standardContextual"/>
        </w:rPr>
        <w:t xml:space="preserve">(2) Predmeti koji su izrađeni ili korišteni </w:t>
      </w:r>
      <w:r w:rsidRPr="00A27D34">
        <w:rPr>
          <w:rFonts w:ascii="Times New Roman" w:eastAsia="Calibri" w:hAnsi="Times New Roman" w:cs="Times New Roman"/>
          <w:sz w:val="24"/>
          <w:szCs w:val="24"/>
          <w:lang w:eastAsia="hr-HR"/>
          <w14:ligatures w14:val="standardContextual"/>
        </w:rPr>
        <w:t xml:space="preserve">suprotno </w:t>
      </w:r>
      <w:r w:rsidRPr="00B27B47">
        <w:rPr>
          <w:rFonts w:ascii="Times New Roman" w:eastAsia="Calibri" w:hAnsi="Times New Roman" w:cs="Times New Roman"/>
          <w:sz w:val="24"/>
          <w:szCs w:val="24"/>
          <w:lang w:eastAsia="hr-HR"/>
          <w14:ligatures w14:val="standardContextual"/>
        </w:rPr>
        <w:t>odredbi stavka 1. ovoga članka oduzet će se i uništiti.</w:t>
      </w:r>
    </w:p>
    <w:p w14:paraId="75E547A0"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77F9BC55"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r w:rsidRPr="00B27B47">
        <w:rPr>
          <w:rFonts w:ascii="Times New Roman" w:eastAsia="Calibri" w:hAnsi="Times New Roman" w:cs="Times New Roman"/>
          <w:sz w:val="24"/>
          <w:szCs w:val="24"/>
          <w14:ligatures w14:val="standardContextual"/>
        </w:rPr>
        <w:t xml:space="preserve">(3) Za prekršaj iz stavka 1. ovoga članka novčanom kaznom u iznosu od </w:t>
      </w:r>
      <w:r w:rsidRPr="00B27B47">
        <w:rPr>
          <w:rFonts w:ascii="Times New Roman" w:eastAsia="Calibri" w:hAnsi="Times New Roman" w:cs="Times New Roman"/>
          <w:sz w:val="24"/>
          <w:szCs w:val="24"/>
          <w:lang w:eastAsia="hr-HR"/>
          <w14:ligatures w14:val="standardContextual"/>
        </w:rPr>
        <w:t>265,00 do 6.636,00 eura</w:t>
      </w:r>
      <w:r w:rsidRPr="00B27B47">
        <w:rPr>
          <w:rFonts w:ascii="Times New Roman" w:eastAsia="Calibri" w:hAnsi="Times New Roman" w:cs="Times New Roman"/>
          <w:sz w:val="24"/>
          <w:szCs w:val="24"/>
          <w14:ligatures w14:val="standardContextual"/>
        </w:rPr>
        <w:t xml:space="preserve"> kaznit će se obrtnik i osoba koja obavlja drugu samostalnu djelatnost.</w:t>
      </w:r>
    </w:p>
    <w:p w14:paraId="42BB08C8"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1C4CBCE5"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B27B47">
        <w:rPr>
          <w:rFonts w:ascii="Times New Roman" w:eastAsia="Calibri" w:hAnsi="Times New Roman" w:cs="Times New Roman"/>
          <w:sz w:val="24"/>
          <w:szCs w:val="24"/>
          <w14:ligatures w14:val="standardContextual"/>
        </w:rPr>
        <w:t>(4) Za prekršaj iz stavka 1. ovoga članka fizička osoba kaznit će se novčanom kaznom u iznosu od 132,00 do 3.981,00 eura.</w:t>
      </w:r>
    </w:p>
    <w:p w14:paraId="46F767AC" w14:textId="77777777" w:rsidR="001C48A8"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p>
    <w:p w14:paraId="1C50FA18" w14:textId="77777777" w:rsidR="001C48A8" w:rsidRPr="00B27B47" w:rsidRDefault="001C48A8" w:rsidP="001C48A8">
      <w:pPr>
        <w:shd w:val="clear" w:color="auto" w:fill="FFFFFF"/>
        <w:spacing w:after="0" w:line="240" w:lineRule="auto"/>
        <w:jc w:val="both"/>
        <w:rPr>
          <w:rFonts w:ascii="Times New Roman" w:eastAsia="Calibri" w:hAnsi="Times New Roman" w:cs="Times New Roman"/>
          <w:sz w:val="24"/>
          <w:szCs w:val="24"/>
          <w14:ligatures w14:val="standardContextual"/>
        </w:rPr>
      </w:pPr>
      <w:r w:rsidRPr="00B27B47">
        <w:rPr>
          <w:rFonts w:ascii="Times New Roman" w:eastAsia="Calibri" w:hAnsi="Times New Roman" w:cs="Times New Roman"/>
          <w:sz w:val="24"/>
          <w:szCs w:val="24"/>
          <w14:ligatures w14:val="standardContextual"/>
        </w:rPr>
        <w:t>(5) Za prekršaj iz stavka 1. ovoga članka kaznit će se novčanom kaznom u iznosu od 132,00 do 3.981,00 eura i odgovorna osoba u pravnoj osobi.</w:t>
      </w:r>
      <w:r w:rsidRPr="00B27B47">
        <w:rPr>
          <w:rFonts w:ascii="Times New Roman" w:eastAsia="Calibri" w:hAnsi="Times New Roman" w:cs="Times New Roman"/>
          <w:sz w:val="24"/>
          <w:szCs w:val="24"/>
          <w:lang w:eastAsia="hr-HR"/>
          <w14:ligatures w14:val="standardContextual"/>
        </w:rPr>
        <w:t>“.</w:t>
      </w:r>
    </w:p>
    <w:p w14:paraId="69971E91" w14:textId="7C5C1F87" w:rsidR="001C48A8" w:rsidRDefault="001C48A8" w:rsidP="001C48A8">
      <w:pPr>
        <w:spacing w:after="0" w:line="240" w:lineRule="auto"/>
      </w:pPr>
    </w:p>
    <w:p w14:paraId="753279AC" w14:textId="45FD2417" w:rsidR="001676A7" w:rsidRDefault="001676A7" w:rsidP="001C48A8">
      <w:pPr>
        <w:spacing w:after="0" w:line="240" w:lineRule="auto"/>
      </w:pPr>
    </w:p>
    <w:p w14:paraId="1B5E6584" w14:textId="6BC9CC89" w:rsidR="001676A7" w:rsidRDefault="001676A7" w:rsidP="001C48A8">
      <w:pPr>
        <w:spacing w:after="0" w:line="240" w:lineRule="auto"/>
      </w:pPr>
    </w:p>
    <w:p w14:paraId="37B89D3B" w14:textId="77777777" w:rsidR="001676A7" w:rsidRPr="00B27B47" w:rsidRDefault="001676A7" w:rsidP="001C48A8">
      <w:pPr>
        <w:spacing w:after="0" w:line="240" w:lineRule="auto"/>
      </w:pPr>
    </w:p>
    <w:p w14:paraId="130F4AAF" w14:textId="77777777" w:rsidR="000B492F" w:rsidRPr="00C20211" w:rsidRDefault="000B492F" w:rsidP="00C92552">
      <w:pPr>
        <w:spacing w:after="0" w:line="240" w:lineRule="auto"/>
        <w:ind w:firstLine="708"/>
        <w:jc w:val="both"/>
        <w:rPr>
          <w:rFonts w:ascii="Times New Roman" w:eastAsia="Calibri" w:hAnsi="Times New Roman" w:cs="Times New Roman"/>
          <w:sz w:val="24"/>
          <w:szCs w:val="24"/>
          <w:lang w:eastAsia="hr-HR"/>
        </w:rPr>
      </w:pPr>
    </w:p>
    <w:p w14:paraId="4CB0E574" w14:textId="77777777" w:rsidR="006B31B0" w:rsidRDefault="006B31B0" w:rsidP="006B31B0">
      <w:pPr>
        <w:spacing w:after="0" w:line="240" w:lineRule="auto"/>
        <w:jc w:val="center"/>
        <w:rPr>
          <w:rFonts w:ascii="Times New Roman" w:eastAsia="Calibri" w:hAnsi="Times New Roman" w:cs="Times New Roman"/>
          <w:b/>
          <w:sz w:val="24"/>
          <w:szCs w:val="24"/>
          <w:lang w:eastAsia="hr-HR"/>
        </w:rPr>
      </w:pPr>
      <w:bookmarkStart w:id="18" w:name="_Hlk130553280"/>
      <w:r w:rsidRPr="00C20211">
        <w:rPr>
          <w:rFonts w:ascii="Times New Roman" w:eastAsia="Calibri" w:hAnsi="Times New Roman" w:cs="Times New Roman"/>
          <w:b/>
          <w:sz w:val="24"/>
          <w:szCs w:val="24"/>
          <w:lang w:eastAsia="hr-HR"/>
        </w:rPr>
        <w:t xml:space="preserve">PRIJELAZNE I ZAVRŠNE ODREDBE </w:t>
      </w:r>
    </w:p>
    <w:p w14:paraId="0C45517E" w14:textId="77777777" w:rsidR="001A558A" w:rsidRDefault="001A558A" w:rsidP="006B31B0">
      <w:pPr>
        <w:spacing w:after="0" w:line="240" w:lineRule="auto"/>
        <w:jc w:val="center"/>
        <w:rPr>
          <w:rFonts w:ascii="Times New Roman" w:eastAsia="Calibri" w:hAnsi="Times New Roman" w:cs="Times New Roman"/>
          <w:b/>
          <w:sz w:val="24"/>
          <w:szCs w:val="24"/>
          <w:lang w:eastAsia="hr-HR"/>
        </w:rPr>
      </w:pPr>
    </w:p>
    <w:p w14:paraId="7AEAB939" w14:textId="3B8D2749" w:rsidR="001A558A" w:rsidRDefault="001A558A" w:rsidP="006B31B0">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Članak 12. </w:t>
      </w:r>
    </w:p>
    <w:p w14:paraId="77708A0C" w14:textId="77777777" w:rsidR="001A558A" w:rsidRPr="00C20211" w:rsidRDefault="001A558A" w:rsidP="006B31B0">
      <w:pPr>
        <w:spacing w:after="0" w:line="240" w:lineRule="auto"/>
        <w:jc w:val="center"/>
        <w:rPr>
          <w:rFonts w:ascii="Times New Roman" w:eastAsia="Calibri" w:hAnsi="Times New Roman" w:cs="Times New Roman"/>
          <w:sz w:val="24"/>
          <w:szCs w:val="24"/>
          <w:lang w:eastAsia="hr-HR"/>
        </w:rPr>
      </w:pPr>
    </w:p>
    <w:p w14:paraId="59A2D2FF" w14:textId="2A966939" w:rsidR="00947BF7" w:rsidRPr="00D26F0B" w:rsidRDefault="006B31B0" w:rsidP="001A558A">
      <w:pPr>
        <w:spacing w:after="0" w:line="240" w:lineRule="auto"/>
        <w:jc w:val="both"/>
        <w:rPr>
          <w:rFonts w:ascii="Times New Roman" w:eastAsia="Times New Roman" w:hAnsi="Times New Roman" w:cs="Times New Roman"/>
          <w:sz w:val="24"/>
          <w:szCs w:val="24"/>
          <w:lang w:eastAsia="hr-HR"/>
        </w:rPr>
      </w:pPr>
      <w:r w:rsidRPr="00C20211">
        <w:rPr>
          <w:rFonts w:ascii="Times New Roman" w:eastAsia="Calibri" w:hAnsi="Times New Roman" w:cs="Times New Roman"/>
          <w:b/>
          <w:sz w:val="24"/>
          <w:szCs w:val="24"/>
          <w:lang w:eastAsia="hr-HR"/>
        </w:rPr>
        <w:t xml:space="preserve"> </w:t>
      </w:r>
      <w:r w:rsidR="00F70B15">
        <w:rPr>
          <w:rFonts w:ascii="Times New Roman" w:eastAsia="Times New Roman" w:hAnsi="Times New Roman" w:cs="Times New Roman"/>
          <w:color w:val="FF0000"/>
          <w:sz w:val="24"/>
          <w:szCs w:val="24"/>
          <w:lang w:eastAsia="hr-HR"/>
        </w:rPr>
        <w:tab/>
      </w:r>
      <w:r w:rsidR="00947BF7" w:rsidRPr="00D26F0B">
        <w:rPr>
          <w:rFonts w:ascii="Times New Roman" w:eastAsia="Times New Roman" w:hAnsi="Times New Roman" w:cs="Times New Roman"/>
          <w:sz w:val="24"/>
          <w:szCs w:val="24"/>
          <w:lang w:eastAsia="hr-HR"/>
        </w:rPr>
        <w:t xml:space="preserve">Carinski službenici zatečeni u Carinskoj upravi na dan stupanja na snagu pravilnika </w:t>
      </w:r>
      <w:r w:rsidR="001A558A" w:rsidRPr="00D26F0B">
        <w:rPr>
          <w:rFonts w:ascii="Times New Roman" w:eastAsia="Times New Roman" w:hAnsi="Times New Roman" w:cs="Times New Roman"/>
          <w:sz w:val="24"/>
          <w:szCs w:val="24"/>
          <w:lang w:eastAsia="hr-HR"/>
        </w:rPr>
        <w:t xml:space="preserve"> </w:t>
      </w:r>
      <w:r w:rsidR="00947BF7" w:rsidRPr="00D26F0B">
        <w:rPr>
          <w:rFonts w:ascii="Times New Roman" w:eastAsia="Times New Roman" w:hAnsi="Times New Roman" w:cs="Times New Roman"/>
          <w:sz w:val="24"/>
          <w:szCs w:val="24"/>
          <w:lang w:eastAsia="hr-HR"/>
        </w:rPr>
        <w:t xml:space="preserve">iz članka 2. ovoga Zakona </w:t>
      </w:r>
      <w:r w:rsidR="001A558A" w:rsidRPr="00D26F0B">
        <w:rPr>
          <w:rFonts w:ascii="Times New Roman" w:eastAsia="Times New Roman" w:hAnsi="Times New Roman" w:cs="Times New Roman"/>
          <w:sz w:val="24"/>
          <w:szCs w:val="24"/>
          <w:lang w:eastAsia="hr-HR"/>
        </w:rPr>
        <w:t>podnose izjavu</w:t>
      </w:r>
      <w:r w:rsidR="00947BF7" w:rsidRPr="00D26F0B">
        <w:rPr>
          <w:rFonts w:ascii="Times New Roman" w:eastAsia="Times New Roman" w:hAnsi="Times New Roman" w:cs="Times New Roman"/>
          <w:sz w:val="24"/>
          <w:szCs w:val="24"/>
          <w:lang w:eastAsia="hr-HR"/>
        </w:rPr>
        <w:t xml:space="preserve"> u roku od 30 dana od dana stupanja na snagu pravilnika </w:t>
      </w:r>
      <w:r w:rsidR="001A558A" w:rsidRPr="00D26F0B">
        <w:rPr>
          <w:rFonts w:ascii="Times New Roman" w:eastAsia="Times New Roman" w:hAnsi="Times New Roman" w:cs="Times New Roman"/>
          <w:sz w:val="24"/>
          <w:szCs w:val="24"/>
          <w:lang w:eastAsia="hr-HR"/>
        </w:rPr>
        <w:t xml:space="preserve"> </w:t>
      </w:r>
      <w:r w:rsidR="00947BF7" w:rsidRPr="00D26F0B">
        <w:rPr>
          <w:rFonts w:ascii="Times New Roman" w:eastAsia="Times New Roman" w:hAnsi="Times New Roman" w:cs="Times New Roman"/>
          <w:sz w:val="24"/>
          <w:szCs w:val="24"/>
          <w:lang w:eastAsia="hr-HR"/>
        </w:rPr>
        <w:t xml:space="preserve">iz članka 2. ovoga Zakona </w:t>
      </w:r>
      <w:r w:rsidR="001A558A" w:rsidRPr="00D26F0B">
        <w:rPr>
          <w:rFonts w:ascii="Times New Roman" w:eastAsia="Times New Roman" w:hAnsi="Times New Roman" w:cs="Times New Roman"/>
          <w:sz w:val="24"/>
          <w:szCs w:val="24"/>
          <w:lang w:eastAsia="hr-HR"/>
        </w:rPr>
        <w:t>sa stanjem na dan popunjavanja izjave</w:t>
      </w:r>
      <w:r w:rsidR="00947BF7" w:rsidRPr="00D26F0B">
        <w:rPr>
          <w:rFonts w:ascii="Times New Roman" w:eastAsia="Times New Roman" w:hAnsi="Times New Roman" w:cs="Times New Roman"/>
          <w:sz w:val="24"/>
          <w:szCs w:val="24"/>
          <w:lang w:eastAsia="hr-HR"/>
        </w:rPr>
        <w:t>.</w:t>
      </w:r>
    </w:p>
    <w:p w14:paraId="54C1ADEE" w14:textId="77777777" w:rsidR="00947BF7" w:rsidRPr="00947BF7" w:rsidRDefault="00947BF7" w:rsidP="001A558A">
      <w:pPr>
        <w:spacing w:after="0" w:line="240" w:lineRule="auto"/>
        <w:jc w:val="both"/>
        <w:rPr>
          <w:rFonts w:ascii="Times New Roman" w:eastAsia="Times New Roman" w:hAnsi="Times New Roman" w:cs="Times New Roman"/>
          <w:color w:val="0070C0"/>
          <w:sz w:val="24"/>
          <w:szCs w:val="24"/>
          <w:lang w:eastAsia="hr-HR"/>
        </w:rPr>
      </w:pPr>
    </w:p>
    <w:p w14:paraId="395F70BA" w14:textId="4B81B7CB" w:rsidR="006B31B0" w:rsidRPr="00C20211" w:rsidRDefault="006B31B0" w:rsidP="006B31B0">
      <w:pPr>
        <w:spacing w:after="0" w:line="240" w:lineRule="auto"/>
        <w:ind w:firstLine="708"/>
        <w:jc w:val="both"/>
        <w:rPr>
          <w:rFonts w:ascii="Times New Roman" w:eastAsia="Calibri" w:hAnsi="Times New Roman" w:cs="Times New Roman"/>
          <w:b/>
          <w:sz w:val="24"/>
          <w:szCs w:val="24"/>
          <w:lang w:eastAsia="hr-HR"/>
        </w:rPr>
      </w:pPr>
    </w:p>
    <w:p w14:paraId="1D746464" w14:textId="64EF9706" w:rsidR="006B31B0" w:rsidRPr="00C20211" w:rsidRDefault="006B31B0" w:rsidP="006B31B0">
      <w:pPr>
        <w:spacing w:after="0" w:line="240" w:lineRule="auto"/>
        <w:jc w:val="center"/>
        <w:rPr>
          <w:rFonts w:ascii="Times New Roman" w:eastAsia="Calibri" w:hAnsi="Times New Roman" w:cs="Times New Roman"/>
          <w:b/>
          <w:sz w:val="24"/>
          <w:szCs w:val="24"/>
          <w:lang w:eastAsia="hr-HR"/>
        </w:rPr>
      </w:pPr>
      <w:r w:rsidRPr="00C20211">
        <w:rPr>
          <w:rFonts w:ascii="Times New Roman" w:eastAsia="Calibri" w:hAnsi="Times New Roman" w:cs="Times New Roman"/>
          <w:b/>
          <w:sz w:val="24"/>
          <w:szCs w:val="24"/>
          <w:lang w:eastAsia="hr-HR"/>
        </w:rPr>
        <w:t>Članak 1</w:t>
      </w:r>
      <w:r w:rsidR="001A558A">
        <w:rPr>
          <w:rFonts w:ascii="Times New Roman" w:eastAsia="Calibri" w:hAnsi="Times New Roman" w:cs="Times New Roman"/>
          <w:b/>
          <w:sz w:val="24"/>
          <w:szCs w:val="24"/>
          <w:lang w:eastAsia="hr-HR"/>
        </w:rPr>
        <w:t>3</w:t>
      </w:r>
      <w:r w:rsidRPr="00C20211">
        <w:rPr>
          <w:rFonts w:ascii="Times New Roman" w:eastAsia="Calibri" w:hAnsi="Times New Roman" w:cs="Times New Roman"/>
          <w:b/>
          <w:sz w:val="24"/>
          <w:szCs w:val="24"/>
          <w:lang w:eastAsia="hr-HR"/>
        </w:rPr>
        <w:t>.</w:t>
      </w:r>
    </w:p>
    <w:p w14:paraId="153C1B7C" w14:textId="77777777" w:rsidR="00846A0F" w:rsidRPr="003C1664" w:rsidRDefault="00846A0F" w:rsidP="006B31B0">
      <w:pPr>
        <w:spacing w:after="0" w:line="240" w:lineRule="auto"/>
        <w:jc w:val="center"/>
        <w:rPr>
          <w:rFonts w:ascii="Times New Roman" w:eastAsia="Calibri" w:hAnsi="Times New Roman" w:cs="Times New Roman"/>
          <w:b/>
          <w:color w:val="FF0000"/>
          <w:sz w:val="24"/>
          <w:szCs w:val="24"/>
          <w:lang w:eastAsia="hr-HR"/>
        </w:rPr>
      </w:pPr>
    </w:p>
    <w:p w14:paraId="3DF71EA4" w14:textId="4BC2F799" w:rsidR="00F158D9" w:rsidRPr="002F2CC1" w:rsidRDefault="00F158D9" w:rsidP="00F158D9">
      <w:pPr>
        <w:spacing w:after="0" w:line="240" w:lineRule="auto"/>
        <w:ind w:firstLine="708"/>
        <w:jc w:val="both"/>
        <w:rPr>
          <w:rFonts w:ascii="Times New Roman" w:eastAsia="Calibri" w:hAnsi="Times New Roman" w:cs="Times New Roman"/>
          <w:color w:val="FF0000"/>
          <w:sz w:val="24"/>
          <w:szCs w:val="24"/>
          <w:lang w:eastAsia="hr-HR"/>
        </w:rPr>
      </w:pPr>
      <w:r w:rsidRPr="002F2CC1">
        <w:rPr>
          <w:rFonts w:ascii="Times New Roman" w:eastAsia="Calibri" w:hAnsi="Times New Roman" w:cs="Times New Roman"/>
          <w:sz w:val="24"/>
          <w:szCs w:val="24"/>
          <w:lang w:eastAsia="hr-HR"/>
        </w:rPr>
        <w:t>Ministar financija će u roku od šest mjesec</w:t>
      </w:r>
      <w:r w:rsidR="003C4AA0" w:rsidRPr="002F2CC1">
        <w:rPr>
          <w:rFonts w:ascii="Times New Roman" w:eastAsia="Calibri" w:hAnsi="Times New Roman" w:cs="Times New Roman"/>
          <w:sz w:val="24"/>
          <w:szCs w:val="24"/>
          <w:lang w:eastAsia="hr-HR"/>
        </w:rPr>
        <w:t>i</w:t>
      </w:r>
      <w:r w:rsidRPr="002F2CC1">
        <w:rPr>
          <w:rFonts w:ascii="Times New Roman" w:eastAsia="Calibri" w:hAnsi="Times New Roman" w:cs="Times New Roman"/>
          <w:sz w:val="24"/>
          <w:szCs w:val="24"/>
          <w:lang w:eastAsia="hr-HR"/>
        </w:rPr>
        <w:t xml:space="preserve"> od dana stupanja na snagu ovoga Zakona donijeti pravilnik iz članka 2.</w:t>
      </w:r>
      <w:r w:rsidR="0072150E" w:rsidRPr="002F2CC1">
        <w:rPr>
          <w:rFonts w:ascii="Times New Roman" w:eastAsia="Calibri" w:hAnsi="Times New Roman" w:cs="Times New Roman"/>
          <w:sz w:val="24"/>
          <w:szCs w:val="24"/>
          <w:lang w:eastAsia="hr-HR"/>
        </w:rPr>
        <w:t xml:space="preserve"> </w:t>
      </w:r>
      <w:r w:rsidRPr="002F2CC1">
        <w:rPr>
          <w:rFonts w:ascii="Times New Roman" w:eastAsia="Calibri" w:hAnsi="Times New Roman" w:cs="Times New Roman"/>
          <w:sz w:val="24"/>
          <w:szCs w:val="24"/>
          <w:lang w:eastAsia="hr-HR"/>
        </w:rPr>
        <w:t>ovoga Zakona</w:t>
      </w:r>
      <w:r w:rsidRPr="002F2CC1">
        <w:rPr>
          <w:rFonts w:ascii="Times New Roman" w:eastAsia="Calibri" w:hAnsi="Times New Roman" w:cs="Times New Roman"/>
          <w:bCs/>
          <w:sz w:val="24"/>
          <w:szCs w:val="24"/>
          <w:lang w:eastAsia="hr-HR"/>
        </w:rPr>
        <w:t>.</w:t>
      </w:r>
      <w:r w:rsidR="002F2CC1">
        <w:rPr>
          <w:rFonts w:ascii="Times New Roman" w:eastAsia="Calibri" w:hAnsi="Times New Roman" w:cs="Times New Roman"/>
          <w:bCs/>
          <w:sz w:val="24"/>
          <w:szCs w:val="24"/>
          <w:lang w:eastAsia="hr-HR"/>
        </w:rPr>
        <w:t xml:space="preserve"> </w:t>
      </w:r>
    </w:p>
    <w:p w14:paraId="4C5F5511" w14:textId="77777777" w:rsidR="000A520F" w:rsidRPr="00C20211" w:rsidRDefault="000A520F" w:rsidP="006B31B0">
      <w:pPr>
        <w:spacing w:after="0" w:line="240" w:lineRule="auto"/>
        <w:ind w:firstLine="708"/>
        <w:jc w:val="both"/>
        <w:rPr>
          <w:rFonts w:ascii="Times New Roman" w:eastAsia="Calibri" w:hAnsi="Times New Roman" w:cs="Times New Roman"/>
          <w:sz w:val="24"/>
          <w:szCs w:val="24"/>
          <w:lang w:eastAsia="hr-HR"/>
        </w:rPr>
      </w:pPr>
    </w:p>
    <w:p w14:paraId="004F3EB4" w14:textId="77777777" w:rsidR="007B0AA9" w:rsidRPr="00C20211" w:rsidRDefault="006B31B0" w:rsidP="00C92552">
      <w:pPr>
        <w:spacing w:after="0" w:line="240" w:lineRule="auto"/>
        <w:ind w:firstLine="708"/>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ab/>
      </w:r>
      <w:bookmarkStart w:id="19" w:name="_Hlk127965837"/>
      <w:r w:rsidR="00DD2058" w:rsidRPr="00C20211">
        <w:rPr>
          <w:rFonts w:ascii="Times New Roman" w:eastAsia="Calibri" w:hAnsi="Times New Roman" w:cs="Times New Roman"/>
          <w:b/>
          <w:sz w:val="24"/>
          <w:szCs w:val="24"/>
          <w:lang w:eastAsia="hr-HR"/>
        </w:rPr>
        <w:t xml:space="preserve"> </w:t>
      </w:r>
    </w:p>
    <w:p w14:paraId="7B25247A" w14:textId="45C01981" w:rsidR="007B0AA9" w:rsidRPr="00C20211" w:rsidRDefault="007B0AA9" w:rsidP="007B0AA9">
      <w:pPr>
        <w:spacing w:after="0" w:line="240" w:lineRule="auto"/>
        <w:jc w:val="center"/>
        <w:rPr>
          <w:rFonts w:ascii="Times New Roman" w:eastAsia="Calibri" w:hAnsi="Times New Roman" w:cs="Times New Roman"/>
          <w:b/>
          <w:sz w:val="24"/>
          <w:szCs w:val="24"/>
          <w:lang w:eastAsia="hr-HR"/>
        </w:rPr>
      </w:pPr>
      <w:r w:rsidRPr="00C20211">
        <w:rPr>
          <w:rFonts w:ascii="Times New Roman" w:eastAsia="Calibri" w:hAnsi="Times New Roman" w:cs="Times New Roman"/>
          <w:b/>
          <w:sz w:val="24"/>
          <w:szCs w:val="24"/>
          <w:lang w:eastAsia="hr-HR"/>
        </w:rPr>
        <w:t>Članak 1</w:t>
      </w:r>
      <w:r w:rsidR="001A558A">
        <w:rPr>
          <w:rFonts w:ascii="Times New Roman" w:eastAsia="Calibri" w:hAnsi="Times New Roman" w:cs="Times New Roman"/>
          <w:b/>
          <w:sz w:val="24"/>
          <w:szCs w:val="24"/>
          <w:lang w:eastAsia="hr-HR"/>
        </w:rPr>
        <w:t>4</w:t>
      </w:r>
      <w:r w:rsidRPr="00C20211">
        <w:rPr>
          <w:rFonts w:ascii="Times New Roman" w:eastAsia="Calibri" w:hAnsi="Times New Roman" w:cs="Times New Roman"/>
          <w:b/>
          <w:sz w:val="24"/>
          <w:szCs w:val="24"/>
          <w:lang w:eastAsia="hr-HR"/>
        </w:rPr>
        <w:t>.</w:t>
      </w:r>
    </w:p>
    <w:p w14:paraId="5AF55927" w14:textId="77777777" w:rsidR="000A1243" w:rsidRPr="00C20211" w:rsidRDefault="000A1243" w:rsidP="007B0AA9">
      <w:pPr>
        <w:spacing w:after="0" w:line="240" w:lineRule="auto"/>
        <w:jc w:val="center"/>
        <w:rPr>
          <w:rFonts w:ascii="Times New Roman" w:eastAsia="Calibri" w:hAnsi="Times New Roman" w:cs="Times New Roman"/>
          <w:b/>
          <w:sz w:val="24"/>
          <w:szCs w:val="24"/>
          <w:lang w:eastAsia="hr-HR"/>
        </w:rPr>
      </w:pPr>
    </w:p>
    <w:p w14:paraId="116A0690" w14:textId="321D8496" w:rsidR="00F158D9" w:rsidRPr="00C20211" w:rsidRDefault="00F158D9" w:rsidP="00F158D9">
      <w:pPr>
        <w:spacing w:after="0" w:line="240" w:lineRule="auto"/>
        <w:ind w:firstLine="708"/>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(1</w:t>
      </w:r>
      <w:r w:rsidRPr="00092345">
        <w:rPr>
          <w:rFonts w:ascii="Times New Roman" w:eastAsia="Calibri" w:hAnsi="Times New Roman" w:cs="Times New Roman"/>
          <w:sz w:val="24"/>
          <w:szCs w:val="24"/>
          <w:lang w:eastAsia="hr-HR"/>
        </w:rPr>
        <w:t xml:space="preserve">) </w:t>
      </w:r>
      <w:r w:rsidR="00092345" w:rsidRPr="00092345">
        <w:rPr>
          <w:rFonts w:ascii="Times New Roman" w:eastAsia="Calibri" w:hAnsi="Times New Roman" w:cs="Times New Roman"/>
          <w:sz w:val="24"/>
          <w:szCs w:val="24"/>
          <w:lang w:eastAsia="hr-HR"/>
        </w:rPr>
        <w:t>Do s</w:t>
      </w:r>
      <w:r w:rsidR="002F2CC1" w:rsidRPr="00092345">
        <w:rPr>
          <w:rFonts w:ascii="Times New Roman" w:eastAsia="Calibri" w:hAnsi="Times New Roman" w:cs="Times New Roman"/>
          <w:sz w:val="24"/>
          <w:szCs w:val="24"/>
          <w:lang w:eastAsia="hr-HR"/>
        </w:rPr>
        <w:t>tupanj</w:t>
      </w:r>
      <w:r w:rsidR="00092345" w:rsidRPr="00092345">
        <w:rPr>
          <w:rFonts w:ascii="Times New Roman" w:eastAsia="Calibri" w:hAnsi="Times New Roman" w:cs="Times New Roman"/>
          <w:sz w:val="24"/>
          <w:szCs w:val="24"/>
          <w:lang w:eastAsia="hr-HR"/>
        </w:rPr>
        <w:t>a</w:t>
      </w:r>
      <w:r w:rsidR="002F2CC1" w:rsidRPr="00092345">
        <w:rPr>
          <w:rFonts w:ascii="Times New Roman" w:eastAsia="Calibri" w:hAnsi="Times New Roman" w:cs="Times New Roman"/>
          <w:sz w:val="24"/>
          <w:szCs w:val="24"/>
          <w:lang w:eastAsia="hr-HR"/>
        </w:rPr>
        <w:t xml:space="preserve"> </w:t>
      </w:r>
      <w:r w:rsidR="006B2CBC" w:rsidRPr="00092345">
        <w:rPr>
          <w:rFonts w:ascii="Times New Roman" w:eastAsia="Calibri" w:hAnsi="Times New Roman" w:cs="Times New Roman"/>
          <w:sz w:val="24"/>
          <w:szCs w:val="24"/>
          <w:lang w:eastAsia="hr-HR"/>
        </w:rPr>
        <w:t xml:space="preserve">na snagu </w:t>
      </w:r>
      <w:r w:rsidRPr="00C20211">
        <w:rPr>
          <w:rFonts w:ascii="Times New Roman" w:eastAsia="Calibri" w:hAnsi="Times New Roman" w:cs="Times New Roman"/>
          <w:sz w:val="24"/>
          <w:szCs w:val="24"/>
          <w:lang w:eastAsia="hr-HR"/>
        </w:rPr>
        <w:t>pravilnika iz članka 2.</w:t>
      </w:r>
      <w:r w:rsidR="00A77ED4">
        <w:rPr>
          <w:rFonts w:ascii="Times New Roman" w:eastAsia="Calibri" w:hAnsi="Times New Roman" w:cs="Times New Roman"/>
          <w:sz w:val="24"/>
          <w:szCs w:val="24"/>
          <w:lang w:eastAsia="hr-HR"/>
        </w:rPr>
        <w:t xml:space="preserve"> </w:t>
      </w:r>
      <w:r w:rsidRPr="00C20211">
        <w:rPr>
          <w:rFonts w:ascii="Times New Roman" w:eastAsia="Calibri" w:hAnsi="Times New Roman" w:cs="Times New Roman"/>
          <w:sz w:val="24"/>
          <w:szCs w:val="24"/>
          <w:lang w:eastAsia="hr-HR"/>
        </w:rPr>
        <w:t>ovoga Zakona podnošenje izjave o imovinskom stanju provodit će se prema važećem Zakonu o carinskoj službi</w:t>
      </w:r>
      <w:r w:rsidR="002647D1" w:rsidRPr="00C20211">
        <w:rPr>
          <w:rFonts w:ascii="Times New Roman" w:eastAsia="Calibri" w:hAnsi="Times New Roman" w:cs="Times New Roman"/>
          <w:sz w:val="24"/>
          <w:szCs w:val="24"/>
          <w:lang w:eastAsia="hr-HR"/>
        </w:rPr>
        <w:t>.</w:t>
      </w:r>
    </w:p>
    <w:p w14:paraId="2B8A6A2D" w14:textId="77777777" w:rsidR="00212C8A" w:rsidRPr="00C20211" w:rsidRDefault="00212C8A" w:rsidP="008F3474">
      <w:pPr>
        <w:spacing w:after="0" w:line="240" w:lineRule="auto"/>
        <w:jc w:val="both"/>
        <w:rPr>
          <w:rFonts w:ascii="Times New Roman" w:eastAsia="Calibri" w:hAnsi="Times New Roman" w:cs="Times New Roman"/>
          <w:b/>
          <w:sz w:val="24"/>
          <w:szCs w:val="24"/>
          <w:lang w:eastAsia="hr-HR"/>
        </w:rPr>
      </w:pPr>
    </w:p>
    <w:p w14:paraId="78180C19" w14:textId="56BC3F49" w:rsidR="00CB0482" w:rsidRDefault="008D425A" w:rsidP="00DD2058">
      <w:pPr>
        <w:spacing w:after="0" w:line="240" w:lineRule="auto"/>
        <w:jc w:val="both"/>
        <w:rPr>
          <w:rFonts w:ascii="Times New Roman" w:eastAsia="Calibri" w:hAnsi="Times New Roman" w:cs="Times New Roman"/>
          <w:sz w:val="24"/>
          <w:szCs w:val="24"/>
          <w:lang w:eastAsia="hr-HR"/>
        </w:rPr>
      </w:pPr>
      <w:r w:rsidRPr="00C20211">
        <w:rPr>
          <w:rFonts w:ascii="Times New Roman" w:eastAsia="Calibri" w:hAnsi="Times New Roman" w:cs="Times New Roman"/>
          <w:sz w:val="24"/>
          <w:szCs w:val="24"/>
          <w:lang w:eastAsia="hr-HR"/>
        </w:rPr>
        <w:tab/>
      </w:r>
      <w:r w:rsidR="008F3474" w:rsidRPr="00C20211">
        <w:rPr>
          <w:rFonts w:ascii="Times New Roman" w:eastAsia="Calibri" w:hAnsi="Times New Roman" w:cs="Times New Roman"/>
          <w:sz w:val="24"/>
          <w:szCs w:val="24"/>
          <w:lang w:eastAsia="hr-HR"/>
        </w:rPr>
        <w:t xml:space="preserve">(2) </w:t>
      </w:r>
      <w:r w:rsidRPr="00C20211">
        <w:rPr>
          <w:rFonts w:ascii="Times New Roman" w:eastAsia="Calibri" w:hAnsi="Times New Roman" w:cs="Times New Roman"/>
          <w:sz w:val="24"/>
          <w:szCs w:val="24"/>
          <w:lang w:eastAsia="hr-HR"/>
        </w:rPr>
        <w:t>U roku od</w:t>
      </w:r>
      <w:r w:rsidR="00092345">
        <w:rPr>
          <w:rFonts w:ascii="Times New Roman" w:eastAsia="Calibri" w:hAnsi="Times New Roman" w:cs="Times New Roman"/>
          <w:sz w:val="24"/>
          <w:szCs w:val="24"/>
          <w:lang w:eastAsia="hr-HR"/>
        </w:rPr>
        <w:t xml:space="preserve"> </w:t>
      </w:r>
      <w:r w:rsidR="00CA7189" w:rsidRPr="00092345">
        <w:rPr>
          <w:rFonts w:ascii="Times New Roman" w:eastAsia="Calibri" w:hAnsi="Times New Roman" w:cs="Times New Roman"/>
          <w:sz w:val="24"/>
          <w:szCs w:val="24"/>
          <w:lang w:eastAsia="hr-HR"/>
        </w:rPr>
        <w:t>trideset</w:t>
      </w:r>
      <w:r w:rsidR="00CA7189">
        <w:rPr>
          <w:rFonts w:ascii="Times New Roman" w:eastAsia="Calibri" w:hAnsi="Times New Roman" w:cs="Times New Roman"/>
          <w:sz w:val="24"/>
          <w:szCs w:val="24"/>
          <w:lang w:eastAsia="hr-HR"/>
        </w:rPr>
        <w:t xml:space="preserve"> </w:t>
      </w:r>
      <w:r w:rsidRPr="00C20211">
        <w:rPr>
          <w:rFonts w:ascii="Times New Roman" w:eastAsia="Calibri" w:hAnsi="Times New Roman" w:cs="Times New Roman"/>
          <w:sz w:val="24"/>
          <w:szCs w:val="24"/>
          <w:lang w:eastAsia="hr-HR"/>
        </w:rPr>
        <w:t>dana od dana stupanja na snagu pravilnika iz stavka 1. ovoga članka svi carinski službenici dužni su podnijeti izjavu o imov</w:t>
      </w:r>
      <w:r w:rsidR="006B31B0" w:rsidRPr="00C20211">
        <w:rPr>
          <w:rFonts w:ascii="Times New Roman" w:eastAsia="Calibri" w:hAnsi="Times New Roman" w:cs="Times New Roman"/>
          <w:sz w:val="24"/>
          <w:szCs w:val="24"/>
          <w:lang w:eastAsia="hr-HR"/>
        </w:rPr>
        <w:t>inskom</w:t>
      </w:r>
      <w:r w:rsidRPr="00C20211">
        <w:rPr>
          <w:rFonts w:ascii="Times New Roman" w:eastAsia="Calibri" w:hAnsi="Times New Roman" w:cs="Times New Roman"/>
          <w:sz w:val="24"/>
          <w:szCs w:val="24"/>
          <w:lang w:eastAsia="hr-HR"/>
        </w:rPr>
        <w:t xml:space="preserve"> stanju </w:t>
      </w:r>
      <w:r w:rsidR="00D95B95" w:rsidRPr="00C20211">
        <w:rPr>
          <w:rFonts w:ascii="Times New Roman" w:eastAsia="Calibri" w:hAnsi="Times New Roman" w:cs="Times New Roman"/>
          <w:sz w:val="24"/>
          <w:szCs w:val="24"/>
          <w:lang w:eastAsia="hr-HR"/>
        </w:rPr>
        <w:t xml:space="preserve">sukladno </w:t>
      </w:r>
      <w:r w:rsidR="00212C8A" w:rsidRPr="00C20211">
        <w:rPr>
          <w:rFonts w:ascii="Times New Roman" w:eastAsia="Calibri" w:hAnsi="Times New Roman" w:cs="Times New Roman"/>
          <w:sz w:val="24"/>
          <w:szCs w:val="24"/>
          <w:lang w:eastAsia="hr-HR"/>
        </w:rPr>
        <w:t>člank</w:t>
      </w:r>
      <w:r w:rsidR="00E27DB3" w:rsidRPr="00C20211">
        <w:rPr>
          <w:rFonts w:ascii="Times New Roman" w:eastAsia="Calibri" w:hAnsi="Times New Roman" w:cs="Times New Roman"/>
          <w:sz w:val="24"/>
          <w:szCs w:val="24"/>
          <w:lang w:eastAsia="hr-HR"/>
        </w:rPr>
        <w:t>u</w:t>
      </w:r>
      <w:r w:rsidR="00212C8A" w:rsidRPr="00C20211">
        <w:rPr>
          <w:rFonts w:ascii="Times New Roman" w:eastAsia="Calibri" w:hAnsi="Times New Roman" w:cs="Times New Roman"/>
          <w:sz w:val="24"/>
          <w:szCs w:val="24"/>
          <w:lang w:eastAsia="hr-HR"/>
        </w:rPr>
        <w:t xml:space="preserve"> 2. ovoga Zakona</w:t>
      </w:r>
      <w:r w:rsidR="00D95B95" w:rsidRPr="00C20211">
        <w:rPr>
          <w:rFonts w:ascii="Times New Roman" w:eastAsia="Calibri" w:hAnsi="Times New Roman" w:cs="Times New Roman"/>
          <w:sz w:val="24"/>
          <w:szCs w:val="24"/>
          <w:lang w:eastAsia="hr-HR"/>
        </w:rPr>
        <w:t>.</w:t>
      </w:r>
      <w:r w:rsidR="006B31B0" w:rsidRPr="00C20211">
        <w:rPr>
          <w:rFonts w:ascii="Times New Roman" w:eastAsia="Calibri" w:hAnsi="Times New Roman" w:cs="Times New Roman"/>
          <w:sz w:val="24"/>
          <w:szCs w:val="24"/>
          <w:lang w:eastAsia="hr-HR"/>
        </w:rPr>
        <w:t xml:space="preserve"> </w:t>
      </w:r>
    </w:p>
    <w:p w14:paraId="5F45CF3B" w14:textId="77777777" w:rsidR="00673082" w:rsidRDefault="00673082" w:rsidP="00180D30">
      <w:pPr>
        <w:spacing w:after="0" w:line="240" w:lineRule="auto"/>
        <w:jc w:val="both"/>
        <w:rPr>
          <w:rFonts w:ascii="Times New Roman" w:eastAsia="Calibri" w:hAnsi="Times New Roman" w:cs="Times New Roman"/>
          <w:sz w:val="24"/>
          <w:szCs w:val="24"/>
          <w:lang w:eastAsia="hr-HR"/>
        </w:rPr>
      </w:pPr>
    </w:p>
    <w:p w14:paraId="7279A7C1" w14:textId="77777777" w:rsidR="00673082" w:rsidRPr="00180D30" w:rsidRDefault="00673082" w:rsidP="00180D30">
      <w:pPr>
        <w:spacing w:after="0" w:line="240" w:lineRule="auto"/>
        <w:jc w:val="both"/>
        <w:rPr>
          <w:rFonts w:ascii="Times New Roman" w:eastAsia="Calibri" w:hAnsi="Times New Roman" w:cs="Times New Roman"/>
          <w:sz w:val="24"/>
          <w:szCs w:val="24"/>
          <w:lang w:eastAsia="hr-HR"/>
        </w:rPr>
      </w:pPr>
    </w:p>
    <w:p w14:paraId="3AF9AA4C" w14:textId="7B0915A5" w:rsidR="00AC6D54" w:rsidRPr="00C20211" w:rsidRDefault="00AC6D54" w:rsidP="00AC6D54">
      <w:pPr>
        <w:spacing w:after="0" w:line="240" w:lineRule="auto"/>
        <w:jc w:val="center"/>
        <w:rPr>
          <w:rFonts w:ascii="Times New Roman" w:eastAsia="Calibri" w:hAnsi="Times New Roman" w:cs="Times New Roman"/>
          <w:sz w:val="24"/>
          <w:szCs w:val="24"/>
          <w:lang w:eastAsia="hr-HR"/>
        </w:rPr>
      </w:pPr>
      <w:r w:rsidRPr="00C20211">
        <w:rPr>
          <w:rFonts w:ascii="Times New Roman" w:eastAsia="Calibri" w:hAnsi="Times New Roman" w:cs="Times New Roman"/>
          <w:b/>
          <w:sz w:val="24"/>
          <w:szCs w:val="24"/>
          <w:lang w:eastAsia="hr-HR"/>
        </w:rPr>
        <w:t xml:space="preserve">Članak </w:t>
      </w:r>
      <w:r w:rsidR="00DD2058" w:rsidRPr="00C20211">
        <w:rPr>
          <w:rFonts w:ascii="Times New Roman" w:eastAsia="Calibri" w:hAnsi="Times New Roman" w:cs="Times New Roman"/>
          <w:b/>
          <w:sz w:val="24"/>
          <w:szCs w:val="24"/>
          <w:lang w:eastAsia="hr-HR"/>
        </w:rPr>
        <w:t>1</w:t>
      </w:r>
      <w:r w:rsidR="001A558A">
        <w:rPr>
          <w:rFonts w:ascii="Times New Roman" w:eastAsia="Calibri" w:hAnsi="Times New Roman" w:cs="Times New Roman"/>
          <w:b/>
          <w:sz w:val="24"/>
          <w:szCs w:val="24"/>
          <w:lang w:eastAsia="hr-HR"/>
        </w:rPr>
        <w:t>5</w:t>
      </w:r>
      <w:r w:rsidRPr="00C20211">
        <w:rPr>
          <w:rFonts w:ascii="Times New Roman" w:eastAsia="Calibri" w:hAnsi="Times New Roman" w:cs="Times New Roman"/>
          <w:b/>
          <w:sz w:val="24"/>
          <w:szCs w:val="24"/>
          <w:lang w:eastAsia="hr-HR"/>
        </w:rPr>
        <w:t xml:space="preserve">. </w:t>
      </w:r>
      <w:r w:rsidR="00DD2058" w:rsidRPr="00C20211">
        <w:rPr>
          <w:rFonts w:ascii="Times New Roman" w:eastAsia="Calibri" w:hAnsi="Times New Roman" w:cs="Times New Roman"/>
          <w:bCs/>
          <w:sz w:val="24"/>
          <w:szCs w:val="24"/>
          <w:lang w:eastAsia="hr-HR"/>
        </w:rPr>
        <w:t xml:space="preserve"> </w:t>
      </w:r>
    </w:p>
    <w:bookmarkEnd w:id="18"/>
    <w:bookmarkEnd w:id="19"/>
    <w:p w14:paraId="5D8B8E00" w14:textId="77777777" w:rsidR="00B10E80" w:rsidRDefault="00B10E80" w:rsidP="00E41E71">
      <w:pPr>
        <w:spacing w:after="0" w:line="240" w:lineRule="auto"/>
        <w:jc w:val="both"/>
        <w:rPr>
          <w:rFonts w:ascii="Times New Roman" w:eastAsia="Calibri" w:hAnsi="Times New Roman" w:cs="Times New Roman"/>
          <w:color w:val="00B0F0"/>
          <w:sz w:val="24"/>
          <w:szCs w:val="24"/>
          <w:lang w:eastAsia="hr-HR"/>
        </w:rPr>
      </w:pPr>
    </w:p>
    <w:p w14:paraId="2342006A" w14:textId="3D53B0FB" w:rsidR="00B10E80" w:rsidRPr="00A3692A" w:rsidRDefault="00B10E80" w:rsidP="00B10E80">
      <w:pPr>
        <w:spacing w:after="0" w:line="240" w:lineRule="auto"/>
        <w:ind w:firstLine="708"/>
        <w:jc w:val="both"/>
        <w:rPr>
          <w:rFonts w:ascii="Times New Roman" w:eastAsia="Calibri" w:hAnsi="Times New Roman" w:cs="Times New Roman"/>
          <w:sz w:val="24"/>
          <w:szCs w:val="24"/>
          <w:lang w:eastAsia="hr-HR"/>
        </w:rPr>
      </w:pPr>
      <w:r w:rsidRPr="00A3692A">
        <w:rPr>
          <w:rFonts w:ascii="Times New Roman" w:eastAsia="Calibri" w:hAnsi="Times New Roman" w:cs="Times New Roman"/>
          <w:sz w:val="24"/>
          <w:szCs w:val="24"/>
          <w:lang w:eastAsia="hr-HR"/>
        </w:rPr>
        <w:t>Ovaj Zakon stupa na snagu osmog</w:t>
      </w:r>
      <w:r w:rsidR="007F0EB3">
        <w:rPr>
          <w:rFonts w:ascii="Times New Roman" w:eastAsia="Calibri" w:hAnsi="Times New Roman" w:cs="Times New Roman"/>
          <w:sz w:val="24"/>
          <w:szCs w:val="24"/>
          <w:lang w:eastAsia="hr-HR"/>
        </w:rPr>
        <w:t>a</w:t>
      </w:r>
      <w:r w:rsidRPr="00A3692A">
        <w:rPr>
          <w:rFonts w:ascii="Times New Roman" w:eastAsia="Calibri" w:hAnsi="Times New Roman" w:cs="Times New Roman"/>
          <w:sz w:val="24"/>
          <w:szCs w:val="24"/>
          <w:lang w:eastAsia="hr-HR"/>
        </w:rPr>
        <w:t xml:space="preserve"> dana</w:t>
      </w:r>
      <w:r w:rsidR="00662FC1" w:rsidRPr="00A3692A">
        <w:rPr>
          <w:rFonts w:ascii="Times New Roman" w:eastAsia="Calibri" w:hAnsi="Times New Roman" w:cs="Times New Roman"/>
          <w:sz w:val="24"/>
          <w:szCs w:val="24"/>
          <w:lang w:eastAsia="hr-HR"/>
        </w:rPr>
        <w:t xml:space="preserve"> od dana objave </w:t>
      </w:r>
      <w:r w:rsidRPr="00A3692A">
        <w:rPr>
          <w:rFonts w:ascii="Times New Roman" w:eastAsia="Calibri" w:hAnsi="Times New Roman" w:cs="Times New Roman"/>
          <w:sz w:val="24"/>
          <w:szCs w:val="24"/>
          <w:lang w:eastAsia="hr-HR"/>
        </w:rPr>
        <w:t xml:space="preserve"> u </w:t>
      </w:r>
      <w:r w:rsidR="007F0EB3">
        <w:rPr>
          <w:rFonts w:ascii="Times New Roman" w:eastAsia="Calibri" w:hAnsi="Times New Roman" w:cs="Times New Roman"/>
          <w:sz w:val="24"/>
          <w:szCs w:val="24"/>
          <w:lang w:eastAsia="hr-HR"/>
        </w:rPr>
        <w:t>„</w:t>
      </w:r>
      <w:r w:rsidRPr="00A3692A">
        <w:rPr>
          <w:rFonts w:ascii="Times New Roman" w:eastAsia="Calibri" w:hAnsi="Times New Roman" w:cs="Times New Roman"/>
          <w:sz w:val="24"/>
          <w:szCs w:val="24"/>
          <w:lang w:eastAsia="hr-HR"/>
        </w:rPr>
        <w:t>Narodnim novinama</w:t>
      </w:r>
      <w:r w:rsidR="007F0EB3">
        <w:rPr>
          <w:rFonts w:ascii="Times New Roman" w:eastAsia="Calibri" w:hAnsi="Times New Roman" w:cs="Times New Roman"/>
          <w:sz w:val="24"/>
          <w:szCs w:val="24"/>
          <w:lang w:eastAsia="hr-HR"/>
        </w:rPr>
        <w:t>“</w:t>
      </w:r>
      <w:r w:rsidRPr="00A3692A">
        <w:rPr>
          <w:rFonts w:ascii="Times New Roman" w:eastAsia="Calibri" w:hAnsi="Times New Roman" w:cs="Times New Roman"/>
          <w:sz w:val="24"/>
          <w:szCs w:val="24"/>
          <w:lang w:eastAsia="hr-HR"/>
        </w:rPr>
        <w:t>, osim član</w:t>
      </w:r>
      <w:r w:rsidR="007F0EB3">
        <w:rPr>
          <w:rFonts w:ascii="Times New Roman" w:eastAsia="Calibri" w:hAnsi="Times New Roman" w:cs="Times New Roman"/>
          <w:sz w:val="24"/>
          <w:szCs w:val="24"/>
          <w:lang w:eastAsia="hr-HR"/>
        </w:rPr>
        <w:t>a</w:t>
      </w:r>
      <w:r w:rsidRPr="00A3692A">
        <w:rPr>
          <w:rFonts w:ascii="Times New Roman" w:eastAsia="Calibri" w:hAnsi="Times New Roman" w:cs="Times New Roman"/>
          <w:sz w:val="24"/>
          <w:szCs w:val="24"/>
          <w:lang w:eastAsia="hr-HR"/>
        </w:rPr>
        <w:t>ka 95.a</w:t>
      </w:r>
      <w:r w:rsidR="00E06B8F" w:rsidRPr="00A3692A">
        <w:rPr>
          <w:rFonts w:ascii="Times New Roman" w:eastAsia="Calibri" w:hAnsi="Times New Roman" w:cs="Times New Roman"/>
          <w:sz w:val="24"/>
          <w:szCs w:val="24"/>
          <w:lang w:eastAsia="hr-HR"/>
        </w:rPr>
        <w:t xml:space="preserve">, </w:t>
      </w:r>
      <w:r w:rsidRPr="00A3692A">
        <w:rPr>
          <w:rFonts w:ascii="Times New Roman" w:eastAsia="Calibri" w:hAnsi="Times New Roman" w:cs="Times New Roman"/>
          <w:sz w:val="24"/>
          <w:szCs w:val="24"/>
          <w:lang w:eastAsia="hr-HR"/>
        </w:rPr>
        <w:t>95</w:t>
      </w:r>
      <w:r w:rsidR="00321FB7" w:rsidRPr="00A3692A">
        <w:rPr>
          <w:rFonts w:ascii="Times New Roman" w:eastAsia="Calibri" w:hAnsi="Times New Roman" w:cs="Times New Roman"/>
          <w:sz w:val="24"/>
          <w:szCs w:val="24"/>
          <w:lang w:eastAsia="hr-HR"/>
        </w:rPr>
        <w:t>.</w:t>
      </w:r>
      <w:r w:rsidRPr="00A3692A">
        <w:rPr>
          <w:rFonts w:ascii="Times New Roman" w:eastAsia="Calibri" w:hAnsi="Times New Roman" w:cs="Times New Roman"/>
          <w:sz w:val="24"/>
          <w:szCs w:val="24"/>
          <w:lang w:eastAsia="hr-HR"/>
        </w:rPr>
        <w:t>c i 95.d koji su dodani člankom 5. ovog</w:t>
      </w:r>
      <w:r w:rsidR="002C6055" w:rsidRPr="00A3692A">
        <w:rPr>
          <w:rFonts w:ascii="Times New Roman" w:eastAsia="Calibri" w:hAnsi="Times New Roman" w:cs="Times New Roman"/>
          <w:sz w:val="24"/>
          <w:szCs w:val="24"/>
          <w:lang w:eastAsia="hr-HR"/>
        </w:rPr>
        <w:t>a</w:t>
      </w:r>
      <w:r w:rsidRPr="00A3692A">
        <w:rPr>
          <w:rFonts w:ascii="Times New Roman" w:eastAsia="Calibri" w:hAnsi="Times New Roman" w:cs="Times New Roman"/>
          <w:sz w:val="24"/>
          <w:szCs w:val="24"/>
          <w:lang w:eastAsia="hr-HR"/>
        </w:rPr>
        <w:t xml:space="preserve"> Zakona koji stupaju na snagu </w:t>
      </w:r>
      <w:r w:rsidR="00136731" w:rsidRPr="00A3692A">
        <w:rPr>
          <w:rFonts w:ascii="Times New Roman" w:eastAsia="Calibri" w:hAnsi="Times New Roman" w:cs="Times New Roman"/>
          <w:sz w:val="24"/>
          <w:szCs w:val="24"/>
          <w:lang w:eastAsia="hr-HR"/>
        </w:rPr>
        <w:t>u roku od</w:t>
      </w:r>
      <w:r w:rsidRPr="00A3692A">
        <w:rPr>
          <w:rFonts w:ascii="Times New Roman" w:eastAsia="Calibri" w:hAnsi="Times New Roman" w:cs="Times New Roman"/>
          <w:sz w:val="24"/>
          <w:szCs w:val="24"/>
          <w:lang w:eastAsia="hr-HR"/>
        </w:rPr>
        <w:t xml:space="preserve"> tri</w:t>
      </w:r>
      <w:r w:rsidR="00DF37AB" w:rsidRPr="00A3692A">
        <w:rPr>
          <w:rFonts w:ascii="Times New Roman" w:eastAsia="Calibri" w:hAnsi="Times New Roman" w:cs="Times New Roman"/>
          <w:sz w:val="24"/>
          <w:szCs w:val="24"/>
          <w:lang w:eastAsia="hr-HR"/>
        </w:rPr>
        <w:t xml:space="preserve"> </w:t>
      </w:r>
      <w:r w:rsidRPr="00A3692A">
        <w:rPr>
          <w:rFonts w:ascii="Times New Roman" w:eastAsia="Calibri" w:hAnsi="Times New Roman" w:cs="Times New Roman"/>
          <w:sz w:val="24"/>
          <w:szCs w:val="24"/>
          <w:lang w:eastAsia="hr-HR"/>
        </w:rPr>
        <w:t xml:space="preserve">mjeseca od dana donošenja strukovnog kurikuluma </w:t>
      </w:r>
      <w:r w:rsidR="00136731" w:rsidRPr="00A3692A">
        <w:rPr>
          <w:rFonts w:ascii="Times New Roman" w:eastAsia="Calibri" w:hAnsi="Times New Roman" w:cs="Times New Roman"/>
          <w:sz w:val="24"/>
          <w:szCs w:val="24"/>
          <w:lang w:eastAsia="hr-HR"/>
        </w:rPr>
        <w:t>iz članka 95. b</w:t>
      </w:r>
      <w:r w:rsidR="002C6055" w:rsidRPr="00A3692A">
        <w:rPr>
          <w:rFonts w:ascii="Times New Roman" w:eastAsia="Calibri" w:hAnsi="Times New Roman" w:cs="Times New Roman"/>
          <w:sz w:val="24"/>
          <w:szCs w:val="24"/>
          <w:lang w:eastAsia="hr-HR"/>
        </w:rPr>
        <w:t xml:space="preserve"> </w:t>
      </w:r>
      <w:r w:rsidR="00A81382">
        <w:rPr>
          <w:rFonts w:ascii="Times New Roman" w:eastAsia="Calibri" w:hAnsi="Times New Roman" w:cs="Times New Roman"/>
          <w:sz w:val="24"/>
          <w:szCs w:val="24"/>
          <w:lang w:eastAsia="hr-HR"/>
        </w:rPr>
        <w:t xml:space="preserve">koji je dodan člankom 5. </w:t>
      </w:r>
      <w:r w:rsidR="002C6055" w:rsidRPr="00A3692A">
        <w:rPr>
          <w:rFonts w:ascii="Times New Roman" w:eastAsia="Calibri" w:hAnsi="Times New Roman" w:cs="Times New Roman"/>
          <w:sz w:val="24"/>
          <w:szCs w:val="24"/>
          <w:lang w:eastAsia="hr-HR"/>
        </w:rPr>
        <w:t>ovoga Zakona.</w:t>
      </w:r>
    </w:p>
    <w:p w14:paraId="1C4D0A53" w14:textId="4BAF5230" w:rsidR="00791E5F" w:rsidRDefault="00B10E80" w:rsidP="00791E5F">
      <w:pPr>
        <w:spacing w:after="0" w:line="240" w:lineRule="auto"/>
        <w:ind w:firstLine="708"/>
        <w:jc w:val="both"/>
        <w:rPr>
          <w:rFonts w:ascii="Times New Roman" w:eastAsia="Calibri" w:hAnsi="Times New Roman" w:cs="Times New Roman"/>
          <w:sz w:val="24"/>
          <w:szCs w:val="24"/>
          <w:lang w:eastAsia="hr-HR"/>
        </w:rPr>
      </w:pPr>
      <w:r w:rsidRPr="00A3692A">
        <w:rPr>
          <w:rFonts w:ascii="Times New Roman" w:eastAsia="Calibri" w:hAnsi="Times New Roman" w:cs="Times New Roman"/>
          <w:sz w:val="24"/>
          <w:szCs w:val="24"/>
          <w:lang w:eastAsia="hr-HR"/>
        </w:rPr>
        <w:t xml:space="preserve">  </w:t>
      </w:r>
    </w:p>
    <w:p w14:paraId="1FF0EBE8" w14:textId="77777777" w:rsidR="00791E5F" w:rsidRDefault="00791E5F">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br w:type="page"/>
      </w:r>
    </w:p>
    <w:p w14:paraId="5CD5B16A" w14:textId="77777777" w:rsidR="000A1243" w:rsidRPr="00C20211" w:rsidRDefault="000A1243" w:rsidP="00C92552">
      <w:pPr>
        <w:spacing w:after="0" w:line="240" w:lineRule="auto"/>
        <w:jc w:val="center"/>
        <w:rPr>
          <w:rFonts w:ascii="Times New Roman" w:hAnsi="Times New Roman" w:cs="Times New Roman"/>
          <w:b/>
          <w:sz w:val="24"/>
          <w:szCs w:val="24"/>
        </w:rPr>
      </w:pPr>
    </w:p>
    <w:p w14:paraId="0D041617" w14:textId="77777777" w:rsidR="00541C3C" w:rsidRPr="00C20211" w:rsidRDefault="00541C3C" w:rsidP="00C92552">
      <w:pPr>
        <w:spacing w:after="0" w:line="240" w:lineRule="auto"/>
        <w:jc w:val="center"/>
        <w:rPr>
          <w:rFonts w:ascii="Times New Roman" w:hAnsi="Times New Roman" w:cs="Times New Roman"/>
          <w:b/>
          <w:sz w:val="24"/>
          <w:szCs w:val="24"/>
        </w:rPr>
      </w:pPr>
      <w:r w:rsidRPr="00C20211">
        <w:rPr>
          <w:rFonts w:ascii="Times New Roman" w:hAnsi="Times New Roman" w:cs="Times New Roman"/>
          <w:b/>
          <w:sz w:val="24"/>
          <w:szCs w:val="24"/>
        </w:rPr>
        <w:t>OBRAZLOŽENJE</w:t>
      </w:r>
    </w:p>
    <w:p w14:paraId="70D01704" w14:textId="77777777" w:rsidR="00541C3C" w:rsidRPr="00C20211" w:rsidRDefault="00541C3C" w:rsidP="00C92552">
      <w:pPr>
        <w:spacing w:after="0" w:line="240" w:lineRule="auto"/>
        <w:jc w:val="both"/>
        <w:rPr>
          <w:rFonts w:ascii="Times New Roman" w:hAnsi="Times New Roman" w:cs="Times New Roman"/>
          <w:sz w:val="24"/>
          <w:szCs w:val="24"/>
        </w:rPr>
      </w:pPr>
    </w:p>
    <w:p w14:paraId="7A0FEA2A" w14:textId="77777777" w:rsidR="00541C3C" w:rsidRPr="00C20211" w:rsidRDefault="00541C3C" w:rsidP="00C92552">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članak 1.</w:t>
      </w:r>
    </w:p>
    <w:p w14:paraId="4F9734E2" w14:textId="77777777" w:rsidR="00E63C27" w:rsidRPr="00C20211" w:rsidRDefault="00E63C27" w:rsidP="00C92552">
      <w:pPr>
        <w:spacing w:after="0" w:line="240" w:lineRule="auto"/>
        <w:jc w:val="both"/>
        <w:rPr>
          <w:rFonts w:ascii="Times New Roman" w:hAnsi="Times New Roman" w:cs="Times New Roman"/>
          <w:sz w:val="24"/>
          <w:szCs w:val="24"/>
        </w:rPr>
      </w:pPr>
    </w:p>
    <w:p w14:paraId="76D4A408" w14:textId="30532208" w:rsidR="00541C3C" w:rsidRPr="00C20211" w:rsidRDefault="00040042" w:rsidP="00FE3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92D5F" w:rsidRPr="00C20211">
        <w:rPr>
          <w:rFonts w:ascii="Times New Roman" w:hAnsi="Times New Roman" w:cs="Times New Roman"/>
          <w:sz w:val="24"/>
          <w:szCs w:val="24"/>
        </w:rPr>
        <w:t>opunjuje</w:t>
      </w:r>
      <w:r w:rsidR="004C708B" w:rsidRPr="00C20211">
        <w:rPr>
          <w:rFonts w:ascii="Times New Roman" w:hAnsi="Times New Roman" w:cs="Times New Roman"/>
          <w:sz w:val="24"/>
          <w:szCs w:val="24"/>
        </w:rPr>
        <w:t xml:space="preserve"> se</w:t>
      </w:r>
      <w:r w:rsidR="00F04D46" w:rsidRPr="00C20211">
        <w:rPr>
          <w:rFonts w:ascii="Times New Roman" w:hAnsi="Times New Roman" w:cs="Times New Roman"/>
          <w:sz w:val="24"/>
          <w:szCs w:val="24"/>
        </w:rPr>
        <w:t xml:space="preserve"> </w:t>
      </w:r>
      <w:r w:rsidR="0088080A" w:rsidRPr="00C20211">
        <w:rPr>
          <w:rFonts w:ascii="Times New Roman" w:hAnsi="Times New Roman" w:cs="Times New Roman"/>
          <w:sz w:val="24"/>
          <w:szCs w:val="24"/>
        </w:rPr>
        <w:t xml:space="preserve">članak 7. </w:t>
      </w:r>
      <w:r w:rsidR="00F04D46" w:rsidRPr="00C20211">
        <w:rPr>
          <w:rFonts w:ascii="Times New Roman" w:hAnsi="Times New Roman" w:cs="Times New Roman"/>
          <w:sz w:val="24"/>
          <w:szCs w:val="24"/>
        </w:rPr>
        <w:t xml:space="preserve">stavak 3. </w:t>
      </w:r>
      <w:r w:rsidR="004C708B" w:rsidRPr="00C20211">
        <w:rPr>
          <w:rFonts w:ascii="Times New Roman" w:hAnsi="Times New Roman" w:cs="Times New Roman"/>
          <w:sz w:val="24"/>
          <w:szCs w:val="24"/>
        </w:rPr>
        <w:t>Zakona o carinskoj službi</w:t>
      </w:r>
      <w:r w:rsidR="0088080A" w:rsidRPr="00C20211">
        <w:rPr>
          <w:rFonts w:ascii="Times New Roman" w:hAnsi="Times New Roman" w:cs="Times New Roman"/>
          <w:sz w:val="24"/>
          <w:szCs w:val="24"/>
        </w:rPr>
        <w:t xml:space="preserve"> na način da se </w:t>
      </w:r>
      <w:r w:rsidR="00DE737C" w:rsidRPr="00C20211">
        <w:rPr>
          <w:rFonts w:ascii="Times New Roman" w:hAnsi="Times New Roman" w:cs="Times New Roman"/>
          <w:sz w:val="24"/>
          <w:szCs w:val="24"/>
        </w:rPr>
        <w:t xml:space="preserve">određuje da </w:t>
      </w:r>
      <w:r w:rsidR="00692D5F" w:rsidRPr="00C20211">
        <w:rPr>
          <w:rFonts w:ascii="Times New Roman" w:hAnsi="Times New Roman" w:cs="Times New Roman"/>
          <w:sz w:val="24"/>
          <w:szCs w:val="24"/>
        </w:rPr>
        <w:t>pojedini područni carinski uredi po potrebi mogu obavljati poslove iz svog</w:t>
      </w:r>
      <w:r w:rsidR="007C6B77">
        <w:rPr>
          <w:rFonts w:ascii="Times New Roman" w:hAnsi="Times New Roman" w:cs="Times New Roman"/>
          <w:sz w:val="24"/>
          <w:szCs w:val="24"/>
        </w:rPr>
        <w:t>a</w:t>
      </w:r>
      <w:r w:rsidR="00692D5F" w:rsidRPr="00C20211">
        <w:rPr>
          <w:rFonts w:ascii="Times New Roman" w:hAnsi="Times New Roman" w:cs="Times New Roman"/>
          <w:sz w:val="24"/>
          <w:szCs w:val="24"/>
        </w:rPr>
        <w:t xml:space="preserve"> djelokruga izvan područja svoje mjesne nadležnosti, o čemu odlučuje ravnatelj Carinske uprave. </w:t>
      </w:r>
      <w:r w:rsidR="00F04D46" w:rsidRPr="00C20211">
        <w:rPr>
          <w:rFonts w:ascii="Times New Roman" w:hAnsi="Times New Roman" w:cs="Times New Roman"/>
          <w:sz w:val="24"/>
          <w:szCs w:val="24"/>
        </w:rPr>
        <w:t>Time</w:t>
      </w:r>
      <w:r w:rsidR="00DE737C" w:rsidRPr="00C20211">
        <w:rPr>
          <w:rFonts w:ascii="Times New Roman" w:hAnsi="Times New Roman" w:cs="Times New Roman"/>
          <w:sz w:val="24"/>
          <w:szCs w:val="24"/>
        </w:rPr>
        <w:t xml:space="preserve"> se osigurava uspostava</w:t>
      </w:r>
      <w:r w:rsidR="0088080A" w:rsidRPr="00C20211">
        <w:rPr>
          <w:rFonts w:ascii="Times New Roman" w:hAnsi="Times New Roman" w:cs="Times New Roman"/>
          <w:sz w:val="24"/>
          <w:szCs w:val="24"/>
        </w:rPr>
        <w:t xml:space="preserve"> i očuvanj</w:t>
      </w:r>
      <w:r w:rsidR="00DE737C" w:rsidRPr="00C20211">
        <w:rPr>
          <w:rFonts w:ascii="Times New Roman" w:hAnsi="Times New Roman" w:cs="Times New Roman"/>
          <w:sz w:val="24"/>
          <w:szCs w:val="24"/>
        </w:rPr>
        <w:t>e</w:t>
      </w:r>
      <w:r w:rsidR="0088080A" w:rsidRPr="00C20211">
        <w:rPr>
          <w:rFonts w:ascii="Times New Roman" w:hAnsi="Times New Roman" w:cs="Times New Roman"/>
          <w:sz w:val="24"/>
          <w:szCs w:val="24"/>
        </w:rPr>
        <w:t xml:space="preserve"> ravnoteže kvalitetnijeg, racionalnijeg i učinkovitijeg obavljanja poslova carinskih ureda, </w:t>
      </w:r>
      <w:r w:rsidR="00DE737C" w:rsidRPr="00C20211">
        <w:rPr>
          <w:rFonts w:ascii="Times New Roman" w:hAnsi="Times New Roman" w:cs="Times New Roman"/>
          <w:sz w:val="24"/>
          <w:szCs w:val="24"/>
        </w:rPr>
        <w:t xml:space="preserve">jer omogućuje brzu </w:t>
      </w:r>
      <w:r w:rsidR="00DE0DC5" w:rsidRPr="00C20211">
        <w:rPr>
          <w:rFonts w:ascii="Times New Roman" w:hAnsi="Times New Roman" w:cs="Times New Roman"/>
          <w:sz w:val="24"/>
          <w:szCs w:val="24"/>
        </w:rPr>
        <w:t>prilagodb</w:t>
      </w:r>
      <w:r w:rsidR="00DE737C" w:rsidRPr="00C20211">
        <w:rPr>
          <w:rFonts w:ascii="Times New Roman" w:hAnsi="Times New Roman" w:cs="Times New Roman"/>
          <w:sz w:val="24"/>
          <w:szCs w:val="24"/>
        </w:rPr>
        <w:t>u</w:t>
      </w:r>
      <w:r w:rsidR="0088080A" w:rsidRPr="00C20211">
        <w:rPr>
          <w:rFonts w:ascii="Times New Roman" w:hAnsi="Times New Roman" w:cs="Times New Roman"/>
          <w:sz w:val="24"/>
          <w:szCs w:val="24"/>
        </w:rPr>
        <w:t xml:space="preserve"> </w:t>
      </w:r>
      <w:r w:rsidR="00DE0DC5" w:rsidRPr="00C20211">
        <w:rPr>
          <w:rFonts w:ascii="Times New Roman" w:hAnsi="Times New Roman" w:cs="Times New Roman"/>
          <w:sz w:val="24"/>
          <w:szCs w:val="24"/>
        </w:rPr>
        <w:t>okolnostima koje određuju dinamiku i sadržaj provedbe poslova područnih carinskih ureda i s tim u vezi usmjeravanje angažiranosti konkretnih tehničkih kapaciteta i ljudskih resursa područnih carinskih ureda</w:t>
      </w:r>
      <w:r w:rsidR="00DE737C" w:rsidRPr="00C20211">
        <w:rPr>
          <w:rFonts w:ascii="Times New Roman" w:hAnsi="Times New Roman" w:cs="Times New Roman"/>
          <w:sz w:val="24"/>
          <w:szCs w:val="24"/>
        </w:rPr>
        <w:t>,</w:t>
      </w:r>
      <w:r w:rsidR="00DE0DC5" w:rsidRPr="00C20211">
        <w:rPr>
          <w:rFonts w:ascii="Times New Roman" w:hAnsi="Times New Roman" w:cs="Times New Roman"/>
          <w:sz w:val="24"/>
          <w:szCs w:val="24"/>
        </w:rPr>
        <w:t xml:space="preserve"> u skladu s determiniranim potrebama provedbe poslova iz djelokruga Carinske uprave</w:t>
      </w:r>
      <w:r w:rsidR="00FE31F7" w:rsidRPr="00C20211">
        <w:rPr>
          <w:rFonts w:ascii="Times New Roman" w:hAnsi="Times New Roman" w:cs="Times New Roman"/>
          <w:sz w:val="24"/>
          <w:szCs w:val="24"/>
        </w:rPr>
        <w:t xml:space="preserve">. </w:t>
      </w:r>
    </w:p>
    <w:p w14:paraId="56A5B041" w14:textId="77777777" w:rsidR="00FE31F7" w:rsidRDefault="00FE31F7" w:rsidP="00FE31F7">
      <w:pPr>
        <w:spacing w:after="0" w:line="240" w:lineRule="auto"/>
        <w:jc w:val="both"/>
        <w:rPr>
          <w:rFonts w:ascii="Times New Roman" w:hAnsi="Times New Roman" w:cs="Times New Roman"/>
          <w:sz w:val="24"/>
          <w:szCs w:val="24"/>
        </w:rPr>
      </w:pPr>
    </w:p>
    <w:p w14:paraId="2D679670" w14:textId="77777777" w:rsidR="00541C3C" w:rsidRPr="00C20211" w:rsidRDefault="00541C3C" w:rsidP="00C92552">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članak 2.</w:t>
      </w:r>
    </w:p>
    <w:p w14:paraId="7A0324F2" w14:textId="77777777" w:rsidR="00541C3C" w:rsidRPr="00C20211" w:rsidRDefault="00541C3C" w:rsidP="00C92552">
      <w:pPr>
        <w:spacing w:after="0" w:line="240" w:lineRule="auto"/>
        <w:jc w:val="both"/>
        <w:rPr>
          <w:rFonts w:ascii="Times New Roman" w:hAnsi="Times New Roman" w:cs="Times New Roman"/>
          <w:sz w:val="24"/>
          <w:szCs w:val="24"/>
        </w:rPr>
      </w:pPr>
    </w:p>
    <w:p w14:paraId="65AD4515" w14:textId="6DC08C8B" w:rsidR="00277701" w:rsidRPr="00C20211" w:rsidRDefault="00040042" w:rsidP="00C92552">
      <w:pPr>
        <w:spacing w:after="0" w:line="240" w:lineRule="auto"/>
        <w:jc w:val="both"/>
        <w:rPr>
          <w:rFonts w:ascii="Times New Roman" w:eastAsiaTheme="minorEastAsia" w:hAnsi="Times New Roman" w:cs="Times New Roman"/>
          <w:iCs/>
          <w:sz w:val="24"/>
          <w:szCs w:val="24"/>
          <w:lang w:eastAsia="hr-HR"/>
        </w:rPr>
      </w:pPr>
      <w:r>
        <w:rPr>
          <w:rFonts w:ascii="Times New Roman" w:eastAsiaTheme="minorEastAsia" w:hAnsi="Times New Roman" w:cs="Times New Roman"/>
          <w:iCs/>
          <w:sz w:val="24"/>
          <w:szCs w:val="24"/>
          <w:lang w:eastAsia="hr-HR"/>
        </w:rPr>
        <w:t>M</w:t>
      </w:r>
      <w:r w:rsidR="000471C4" w:rsidRPr="00C20211">
        <w:rPr>
          <w:rFonts w:ascii="Times New Roman" w:eastAsiaTheme="minorEastAsia" w:hAnsi="Times New Roman" w:cs="Times New Roman"/>
          <w:iCs/>
          <w:sz w:val="24"/>
          <w:szCs w:val="24"/>
          <w:lang w:eastAsia="hr-HR"/>
        </w:rPr>
        <w:t xml:space="preserve">ijenja se članak 70. koji se odnosi na obvezu davanja izjave o </w:t>
      </w:r>
      <w:r w:rsidR="00B32F54" w:rsidRPr="00C20211">
        <w:rPr>
          <w:rFonts w:ascii="Times New Roman" w:eastAsiaTheme="minorEastAsia" w:hAnsi="Times New Roman" w:cs="Times New Roman"/>
          <w:iCs/>
          <w:sz w:val="24"/>
          <w:szCs w:val="24"/>
          <w:lang w:eastAsia="hr-HR"/>
        </w:rPr>
        <w:t>imovinskom</w:t>
      </w:r>
      <w:r w:rsidR="000471C4" w:rsidRPr="00C20211">
        <w:rPr>
          <w:rFonts w:ascii="Times New Roman" w:eastAsiaTheme="minorEastAsia" w:hAnsi="Times New Roman" w:cs="Times New Roman"/>
          <w:iCs/>
          <w:sz w:val="24"/>
          <w:szCs w:val="24"/>
          <w:lang w:eastAsia="hr-HR"/>
        </w:rPr>
        <w:t xml:space="preserve"> stanju </w:t>
      </w:r>
      <w:r w:rsidR="00B53A0D" w:rsidRPr="00C20211">
        <w:rPr>
          <w:rFonts w:ascii="Times New Roman" w:eastAsiaTheme="minorEastAsia" w:hAnsi="Times New Roman" w:cs="Times New Roman"/>
          <w:iCs/>
          <w:sz w:val="24"/>
          <w:szCs w:val="24"/>
          <w:lang w:eastAsia="hr-HR"/>
        </w:rPr>
        <w:t xml:space="preserve">carinskih </w:t>
      </w:r>
      <w:r w:rsidR="000471C4" w:rsidRPr="00C20211">
        <w:rPr>
          <w:rFonts w:ascii="Times New Roman" w:eastAsiaTheme="minorEastAsia" w:hAnsi="Times New Roman" w:cs="Times New Roman"/>
          <w:iCs/>
          <w:sz w:val="24"/>
          <w:szCs w:val="24"/>
          <w:lang w:eastAsia="hr-HR"/>
        </w:rPr>
        <w:t xml:space="preserve">službenika i njegove uže obitelji, na način da su </w:t>
      </w:r>
      <w:r w:rsidR="00FE31F7" w:rsidRPr="00C20211">
        <w:rPr>
          <w:rFonts w:ascii="Times New Roman" w:eastAsiaTheme="minorEastAsia" w:hAnsi="Times New Roman" w:cs="Times New Roman"/>
          <w:iCs/>
          <w:sz w:val="24"/>
          <w:szCs w:val="24"/>
          <w:lang w:eastAsia="hr-HR"/>
        </w:rPr>
        <w:t>detaljn</w:t>
      </w:r>
      <w:r w:rsidR="000471C4" w:rsidRPr="00C20211">
        <w:rPr>
          <w:rFonts w:ascii="Times New Roman" w:eastAsiaTheme="minorEastAsia" w:hAnsi="Times New Roman" w:cs="Times New Roman"/>
          <w:iCs/>
          <w:sz w:val="24"/>
          <w:szCs w:val="24"/>
          <w:lang w:eastAsia="hr-HR"/>
        </w:rPr>
        <w:t>o</w:t>
      </w:r>
      <w:r w:rsidR="00FE31F7" w:rsidRPr="00C20211">
        <w:rPr>
          <w:rFonts w:ascii="Times New Roman" w:eastAsiaTheme="minorEastAsia" w:hAnsi="Times New Roman" w:cs="Times New Roman"/>
          <w:iCs/>
          <w:sz w:val="24"/>
          <w:szCs w:val="24"/>
          <w:lang w:eastAsia="hr-HR"/>
        </w:rPr>
        <w:t xml:space="preserve"> propis</w:t>
      </w:r>
      <w:r w:rsidR="000471C4" w:rsidRPr="00C20211">
        <w:rPr>
          <w:rFonts w:ascii="Times New Roman" w:eastAsiaTheme="minorEastAsia" w:hAnsi="Times New Roman" w:cs="Times New Roman"/>
          <w:iCs/>
          <w:sz w:val="24"/>
          <w:szCs w:val="24"/>
          <w:lang w:eastAsia="hr-HR"/>
        </w:rPr>
        <w:t xml:space="preserve">ani </w:t>
      </w:r>
      <w:r w:rsidR="00FE31F7" w:rsidRPr="00C20211">
        <w:rPr>
          <w:rFonts w:ascii="Times New Roman" w:eastAsiaTheme="minorEastAsia" w:hAnsi="Times New Roman" w:cs="Times New Roman"/>
          <w:iCs/>
          <w:sz w:val="24"/>
          <w:szCs w:val="24"/>
          <w:lang w:eastAsia="hr-HR"/>
        </w:rPr>
        <w:t>način</w:t>
      </w:r>
      <w:r w:rsidR="00A85C8A" w:rsidRPr="00C20211">
        <w:rPr>
          <w:rFonts w:ascii="Times New Roman" w:eastAsiaTheme="minorEastAsia" w:hAnsi="Times New Roman" w:cs="Times New Roman"/>
          <w:iCs/>
          <w:sz w:val="24"/>
          <w:szCs w:val="24"/>
          <w:lang w:eastAsia="hr-HR"/>
        </w:rPr>
        <w:t>i</w:t>
      </w:r>
      <w:r w:rsidR="00FE31F7" w:rsidRPr="00C20211">
        <w:rPr>
          <w:rFonts w:ascii="Times New Roman" w:eastAsiaTheme="minorEastAsia" w:hAnsi="Times New Roman" w:cs="Times New Roman"/>
          <w:iCs/>
          <w:sz w:val="24"/>
          <w:szCs w:val="24"/>
          <w:lang w:eastAsia="hr-HR"/>
        </w:rPr>
        <w:t xml:space="preserve"> podnošenja izjave i za istu potrebni poda</w:t>
      </w:r>
      <w:r w:rsidR="000471C4" w:rsidRPr="00C20211">
        <w:rPr>
          <w:rFonts w:ascii="Times New Roman" w:eastAsiaTheme="minorEastAsia" w:hAnsi="Times New Roman" w:cs="Times New Roman"/>
          <w:iCs/>
          <w:sz w:val="24"/>
          <w:szCs w:val="24"/>
          <w:lang w:eastAsia="hr-HR"/>
        </w:rPr>
        <w:t>ci</w:t>
      </w:r>
      <w:r w:rsidR="00277701" w:rsidRPr="00C20211">
        <w:rPr>
          <w:rFonts w:ascii="Times New Roman" w:eastAsiaTheme="minorEastAsia" w:hAnsi="Times New Roman" w:cs="Times New Roman"/>
          <w:iCs/>
          <w:sz w:val="24"/>
          <w:szCs w:val="24"/>
          <w:lang w:eastAsia="hr-HR"/>
        </w:rPr>
        <w:t>, postupak pozivanja za otklanjanje nepravilnosti formalno nepotpuno ili nepravilno dane izjave te pohrana izjave u osobnom dosjeu</w:t>
      </w:r>
      <w:r w:rsidR="00B53A0D" w:rsidRPr="00C20211">
        <w:rPr>
          <w:rFonts w:ascii="Times New Roman" w:eastAsiaTheme="minorEastAsia" w:hAnsi="Times New Roman" w:cs="Times New Roman"/>
          <w:iCs/>
          <w:sz w:val="24"/>
          <w:szCs w:val="24"/>
          <w:lang w:eastAsia="hr-HR"/>
        </w:rPr>
        <w:t xml:space="preserve"> carinskog</w:t>
      </w:r>
      <w:r w:rsidR="00277701" w:rsidRPr="00C20211">
        <w:rPr>
          <w:rFonts w:ascii="Times New Roman" w:eastAsiaTheme="minorEastAsia" w:hAnsi="Times New Roman" w:cs="Times New Roman"/>
          <w:iCs/>
          <w:sz w:val="24"/>
          <w:szCs w:val="24"/>
          <w:lang w:eastAsia="hr-HR"/>
        </w:rPr>
        <w:t xml:space="preserve"> službenika, klasificiran</w:t>
      </w:r>
      <w:r w:rsidR="007D43B1" w:rsidRPr="00C20211">
        <w:rPr>
          <w:rFonts w:ascii="Times New Roman" w:eastAsiaTheme="minorEastAsia" w:hAnsi="Times New Roman" w:cs="Times New Roman"/>
          <w:iCs/>
          <w:sz w:val="24"/>
          <w:szCs w:val="24"/>
          <w:lang w:eastAsia="hr-HR"/>
        </w:rPr>
        <w:t>e stupnjem tajnosti „ograničeno</w:t>
      </w:r>
      <w:r w:rsidR="00EA1104" w:rsidRPr="00C20211">
        <w:rPr>
          <w:rFonts w:ascii="Times New Roman" w:eastAsiaTheme="minorEastAsia" w:hAnsi="Times New Roman" w:cs="Times New Roman"/>
          <w:iCs/>
          <w:sz w:val="24"/>
          <w:szCs w:val="24"/>
          <w:lang w:eastAsia="hr-HR"/>
        </w:rPr>
        <w:t xml:space="preserve">“. Isto </w:t>
      </w:r>
      <w:r w:rsidR="00302C28" w:rsidRPr="00C20211">
        <w:rPr>
          <w:rFonts w:ascii="Times New Roman" w:eastAsiaTheme="minorEastAsia" w:hAnsi="Times New Roman" w:cs="Times New Roman"/>
          <w:iCs/>
          <w:sz w:val="24"/>
          <w:szCs w:val="24"/>
          <w:lang w:eastAsia="hr-HR"/>
        </w:rPr>
        <w:t xml:space="preserve">tako </w:t>
      </w:r>
      <w:r w:rsidR="00D56B9D" w:rsidRPr="00C20211">
        <w:rPr>
          <w:rFonts w:ascii="Times New Roman" w:eastAsiaTheme="minorEastAsia" w:hAnsi="Times New Roman" w:cs="Times New Roman"/>
          <w:iCs/>
          <w:sz w:val="24"/>
          <w:szCs w:val="24"/>
          <w:lang w:eastAsia="hr-HR"/>
        </w:rPr>
        <w:t xml:space="preserve">propisuje </w:t>
      </w:r>
      <w:r w:rsidR="00EA1104" w:rsidRPr="00C20211">
        <w:rPr>
          <w:rFonts w:ascii="Times New Roman" w:eastAsiaTheme="minorEastAsia" w:hAnsi="Times New Roman" w:cs="Times New Roman"/>
          <w:iCs/>
          <w:sz w:val="24"/>
          <w:szCs w:val="24"/>
          <w:lang w:eastAsia="hr-HR"/>
        </w:rPr>
        <w:t xml:space="preserve">se </w:t>
      </w:r>
      <w:r w:rsidR="007D43B1" w:rsidRPr="00C20211">
        <w:rPr>
          <w:rFonts w:ascii="Times New Roman" w:eastAsiaTheme="minorEastAsia" w:hAnsi="Times New Roman" w:cs="Times New Roman"/>
          <w:iCs/>
          <w:sz w:val="24"/>
          <w:szCs w:val="24"/>
          <w:lang w:eastAsia="hr-HR"/>
        </w:rPr>
        <w:t xml:space="preserve">svrha podnošenja izjave kao i </w:t>
      </w:r>
      <w:r w:rsidR="007D43B1" w:rsidRPr="00C20211">
        <w:rPr>
          <w:rFonts w:ascii="Times New Roman" w:eastAsia="Calibri" w:hAnsi="Times New Roman" w:cs="Times New Roman"/>
          <w:sz w:val="24"/>
          <w:szCs w:val="24"/>
          <w:lang w:eastAsia="hr-HR"/>
        </w:rPr>
        <w:t>nadležnost ustrojstvene jedinic</w:t>
      </w:r>
      <w:r w:rsidR="004C708B" w:rsidRPr="00C20211">
        <w:rPr>
          <w:rFonts w:ascii="Times New Roman" w:eastAsia="Calibri" w:hAnsi="Times New Roman" w:cs="Times New Roman"/>
          <w:sz w:val="24"/>
          <w:szCs w:val="24"/>
          <w:lang w:eastAsia="hr-HR"/>
        </w:rPr>
        <w:t>e</w:t>
      </w:r>
      <w:r w:rsidR="007D43B1" w:rsidRPr="00C20211">
        <w:rPr>
          <w:rFonts w:ascii="Times New Roman" w:eastAsia="Calibri" w:hAnsi="Times New Roman" w:cs="Times New Roman"/>
          <w:sz w:val="24"/>
          <w:szCs w:val="24"/>
          <w:lang w:eastAsia="hr-HR"/>
        </w:rPr>
        <w:t xml:space="preserve"> za unutarnji nadzor i kontrolu za provjeru i kontrolu podataka podnesenih u izjavi.</w:t>
      </w:r>
    </w:p>
    <w:p w14:paraId="4340297E" w14:textId="77777777" w:rsidR="007D43B1" w:rsidRPr="00C20211" w:rsidRDefault="007D43B1" w:rsidP="00C92552">
      <w:pPr>
        <w:spacing w:after="0" w:line="240" w:lineRule="auto"/>
        <w:jc w:val="both"/>
        <w:rPr>
          <w:rFonts w:ascii="Times New Roman" w:eastAsiaTheme="minorEastAsia" w:hAnsi="Times New Roman" w:cs="Times New Roman"/>
          <w:iCs/>
          <w:sz w:val="24"/>
          <w:szCs w:val="24"/>
          <w:lang w:eastAsia="hr-HR"/>
        </w:rPr>
      </w:pPr>
    </w:p>
    <w:p w14:paraId="0F84B213" w14:textId="77777777" w:rsidR="00650126" w:rsidRPr="00C20211" w:rsidRDefault="00650126" w:rsidP="00650126">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članak 3.</w:t>
      </w:r>
    </w:p>
    <w:p w14:paraId="70B03A92" w14:textId="77777777" w:rsidR="00277701" w:rsidRPr="00C20211" w:rsidRDefault="00277701" w:rsidP="00277701">
      <w:pPr>
        <w:spacing w:after="0" w:line="240" w:lineRule="auto"/>
        <w:jc w:val="both"/>
        <w:rPr>
          <w:rFonts w:ascii="Times New Roman" w:eastAsiaTheme="minorEastAsia" w:hAnsi="Times New Roman" w:cs="Times New Roman"/>
          <w:sz w:val="24"/>
          <w:szCs w:val="24"/>
          <w:lang w:eastAsia="hr-HR"/>
        </w:rPr>
      </w:pPr>
    </w:p>
    <w:p w14:paraId="33C3F1AB" w14:textId="43022A3A" w:rsidR="00650126" w:rsidRPr="00C20211" w:rsidRDefault="007F0EB3" w:rsidP="00277701">
      <w:pPr>
        <w:spacing w:after="0" w:line="240" w:lineRule="auto"/>
        <w:jc w:val="both"/>
        <w:rPr>
          <w:rFonts w:ascii="Times New Roman" w:hAnsi="Times New Roman" w:cs="Times New Roman"/>
          <w:sz w:val="24"/>
          <w:szCs w:val="24"/>
        </w:rPr>
      </w:pPr>
      <w:bookmarkStart w:id="20" w:name="_Hlk129945740"/>
      <w:r>
        <w:rPr>
          <w:rFonts w:ascii="Times New Roman" w:eastAsiaTheme="minorEastAsia" w:hAnsi="Times New Roman" w:cs="Times New Roman"/>
          <w:sz w:val="24"/>
          <w:szCs w:val="24"/>
          <w:lang w:eastAsia="hr-HR"/>
        </w:rPr>
        <w:t>U</w:t>
      </w:r>
      <w:r w:rsidR="00277701" w:rsidRPr="00C20211">
        <w:rPr>
          <w:rFonts w:ascii="Times New Roman" w:eastAsiaTheme="minorEastAsia" w:hAnsi="Times New Roman" w:cs="Times New Roman"/>
          <w:sz w:val="24"/>
          <w:szCs w:val="24"/>
          <w:lang w:eastAsia="hr-HR"/>
        </w:rPr>
        <w:t xml:space="preserve"> članku </w:t>
      </w:r>
      <w:bookmarkEnd w:id="20"/>
      <w:r w:rsidR="00277701" w:rsidRPr="00C20211">
        <w:rPr>
          <w:rFonts w:ascii="Times New Roman" w:eastAsiaTheme="minorEastAsia" w:hAnsi="Times New Roman" w:cs="Times New Roman"/>
          <w:sz w:val="24"/>
          <w:szCs w:val="24"/>
          <w:lang w:eastAsia="hr-HR"/>
        </w:rPr>
        <w:t>75. briše</w:t>
      </w:r>
      <w:r>
        <w:rPr>
          <w:rFonts w:ascii="Times New Roman" w:eastAsiaTheme="minorEastAsia" w:hAnsi="Times New Roman" w:cs="Times New Roman"/>
          <w:sz w:val="24"/>
          <w:szCs w:val="24"/>
          <w:lang w:eastAsia="hr-HR"/>
        </w:rPr>
        <w:t xml:space="preserve"> se</w:t>
      </w:r>
      <w:r w:rsidR="00277701" w:rsidRPr="00C20211">
        <w:rPr>
          <w:rFonts w:ascii="Times New Roman" w:eastAsiaTheme="minorEastAsia" w:hAnsi="Times New Roman" w:cs="Times New Roman"/>
          <w:sz w:val="24"/>
          <w:szCs w:val="24"/>
          <w:lang w:eastAsia="hr-HR"/>
        </w:rPr>
        <w:t xml:space="preserve"> stavak 5. radi </w:t>
      </w:r>
      <w:r w:rsidR="00A13994" w:rsidRPr="00C20211">
        <w:rPr>
          <w:rFonts w:ascii="Times New Roman" w:eastAsiaTheme="minorEastAsia" w:hAnsi="Times New Roman" w:cs="Times New Roman"/>
          <w:sz w:val="24"/>
          <w:szCs w:val="24"/>
          <w:lang w:eastAsia="hr-HR"/>
        </w:rPr>
        <w:t>usklađenja s važećim Zakonom o državnim službenicima</w:t>
      </w:r>
      <w:r w:rsidR="00B0536D" w:rsidRPr="00C20211">
        <w:rPr>
          <w:rFonts w:ascii="Times New Roman" w:eastAsiaTheme="minorEastAsia" w:hAnsi="Times New Roman" w:cs="Times New Roman"/>
          <w:sz w:val="24"/>
          <w:szCs w:val="24"/>
          <w:lang w:eastAsia="hr-HR"/>
        </w:rPr>
        <w:t>, kojim nije propisan</w:t>
      </w:r>
      <w:r w:rsidR="00CB0118" w:rsidRPr="00C20211">
        <w:rPr>
          <w:rFonts w:ascii="Times New Roman" w:eastAsiaTheme="minorEastAsia" w:hAnsi="Times New Roman" w:cs="Times New Roman"/>
          <w:sz w:val="24"/>
          <w:szCs w:val="24"/>
          <w:lang w:eastAsia="hr-HR"/>
        </w:rPr>
        <w:t xml:space="preserve">o da službenik kojem nedostaje pet godina do ostvarenja prava na stjecanje starosne mirovine po općem propisu kojim se uređuje mirovinsko osiguranje ne može biti premješten, ako nije dao pisani pristanak. </w:t>
      </w:r>
    </w:p>
    <w:p w14:paraId="7F1B060F" w14:textId="77777777" w:rsidR="00650126" w:rsidRPr="00C20211" w:rsidRDefault="00650126" w:rsidP="00650126">
      <w:pPr>
        <w:spacing w:after="0" w:line="240" w:lineRule="auto"/>
        <w:jc w:val="both"/>
        <w:rPr>
          <w:rFonts w:ascii="Times New Roman" w:hAnsi="Times New Roman" w:cs="Times New Roman"/>
          <w:b/>
          <w:sz w:val="24"/>
          <w:szCs w:val="24"/>
        </w:rPr>
      </w:pPr>
    </w:p>
    <w:p w14:paraId="4AC45E97" w14:textId="77777777" w:rsidR="00E97B54" w:rsidRPr="00C20211" w:rsidRDefault="00E97B54" w:rsidP="00E97B54">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članak 4.</w:t>
      </w:r>
    </w:p>
    <w:p w14:paraId="6A6DAB7B" w14:textId="77777777" w:rsidR="00E97B54" w:rsidRPr="00C20211" w:rsidRDefault="00E97B54" w:rsidP="00650126">
      <w:pPr>
        <w:spacing w:after="0" w:line="240" w:lineRule="auto"/>
        <w:jc w:val="both"/>
        <w:rPr>
          <w:rFonts w:ascii="Times New Roman" w:hAnsi="Times New Roman" w:cs="Times New Roman"/>
          <w:b/>
          <w:sz w:val="24"/>
          <w:szCs w:val="24"/>
        </w:rPr>
      </w:pPr>
    </w:p>
    <w:p w14:paraId="3BF4B2E3" w14:textId="1A83EA7E" w:rsidR="00E97B54" w:rsidRPr="00802AD0" w:rsidRDefault="007F0EB3" w:rsidP="006501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E97B54" w:rsidRPr="00C20211">
        <w:rPr>
          <w:rFonts w:ascii="Times New Roman" w:hAnsi="Times New Roman" w:cs="Times New Roman"/>
          <w:bCs/>
          <w:sz w:val="24"/>
          <w:szCs w:val="24"/>
        </w:rPr>
        <w:t xml:space="preserve"> članku 95. stavku 2. briše</w:t>
      </w:r>
      <w:r>
        <w:rPr>
          <w:rFonts w:ascii="Times New Roman" w:hAnsi="Times New Roman" w:cs="Times New Roman"/>
          <w:bCs/>
          <w:sz w:val="24"/>
          <w:szCs w:val="24"/>
        </w:rPr>
        <w:t xml:space="preserve"> se</w:t>
      </w:r>
      <w:r w:rsidR="00E97B54" w:rsidRPr="00C20211">
        <w:rPr>
          <w:rFonts w:ascii="Times New Roman" w:hAnsi="Times New Roman" w:cs="Times New Roman"/>
          <w:bCs/>
          <w:sz w:val="24"/>
          <w:szCs w:val="24"/>
        </w:rPr>
        <w:t xml:space="preserve"> točka 3. kojom je uređeno pitanje organiziranja državnih ispita za carinske službenike. Takvo uređenje u Zakonu o carinskoj službi nije potrebno jer je za sve državne službenike to pitanje u cijelosti sadržaj normativnog okvira koji uređuje važeći Zakon o državnim službenicima.</w:t>
      </w:r>
    </w:p>
    <w:p w14:paraId="0E56B397" w14:textId="77777777" w:rsidR="00B330BC" w:rsidRDefault="00B330BC" w:rsidP="00650126">
      <w:pPr>
        <w:spacing w:after="0" w:line="240" w:lineRule="auto"/>
        <w:jc w:val="both"/>
        <w:rPr>
          <w:rFonts w:ascii="Times New Roman" w:hAnsi="Times New Roman" w:cs="Times New Roman"/>
          <w:b/>
          <w:sz w:val="24"/>
          <w:szCs w:val="24"/>
        </w:rPr>
      </w:pPr>
    </w:p>
    <w:p w14:paraId="357F8C47" w14:textId="539ECE21" w:rsidR="00650126" w:rsidRPr="00C20211" w:rsidRDefault="00650126" w:rsidP="00650126">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 xml:space="preserve">Uz članak </w:t>
      </w:r>
      <w:r w:rsidR="00E97B54" w:rsidRPr="00C20211">
        <w:rPr>
          <w:rFonts w:ascii="Times New Roman" w:hAnsi="Times New Roman" w:cs="Times New Roman"/>
          <w:b/>
          <w:sz w:val="24"/>
          <w:szCs w:val="24"/>
        </w:rPr>
        <w:t>5</w:t>
      </w:r>
      <w:r w:rsidRPr="00C20211">
        <w:rPr>
          <w:rFonts w:ascii="Times New Roman" w:hAnsi="Times New Roman" w:cs="Times New Roman"/>
          <w:b/>
          <w:sz w:val="24"/>
          <w:szCs w:val="24"/>
        </w:rPr>
        <w:t>.</w:t>
      </w:r>
    </w:p>
    <w:p w14:paraId="79354326" w14:textId="77777777" w:rsidR="00650126" w:rsidRPr="00C20211" w:rsidRDefault="00650126" w:rsidP="00650126">
      <w:pPr>
        <w:spacing w:after="0" w:line="240" w:lineRule="auto"/>
        <w:jc w:val="both"/>
        <w:rPr>
          <w:rFonts w:ascii="Times New Roman" w:hAnsi="Times New Roman" w:cs="Times New Roman"/>
          <w:b/>
          <w:sz w:val="24"/>
          <w:szCs w:val="24"/>
        </w:rPr>
      </w:pPr>
    </w:p>
    <w:p w14:paraId="0B5E1453" w14:textId="4EEBDC67" w:rsidR="00A13994" w:rsidRPr="00F153C0" w:rsidRDefault="007F0EB3" w:rsidP="00F04D46">
      <w:pPr>
        <w:spacing w:after="0" w:line="240" w:lineRule="auto"/>
        <w:jc w:val="both"/>
        <w:rPr>
          <w:rFonts w:ascii="Times New Roman" w:eastAsiaTheme="minorEastAsia" w:hAnsi="Times New Roman" w:cs="Times New Roman"/>
          <w:color w:val="0070C0"/>
          <w:sz w:val="24"/>
          <w:szCs w:val="24"/>
          <w:lang w:eastAsia="hr-HR"/>
        </w:rPr>
      </w:pPr>
      <w:r>
        <w:rPr>
          <w:rFonts w:ascii="Times New Roman" w:eastAsiaTheme="minorEastAsia" w:hAnsi="Times New Roman" w:cs="Times New Roman"/>
          <w:sz w:val="24"/>
          <w:szCs w:val="24"/>
          <w:lang w:eastAsia="hr-HR"/>
        </w:rPr>
        <w:t>D</w:t>
      </w:r>
      <w:r w:rsidR="00277701" w:rsidRPr="00BA4C9E">
        <w:rPr>
          <w:rFonts w:ascii="Times New Roman" w:eastAsiaTheme="minorEastAsia" w:hAnsi="Times New Roman" w:cs="Times New Roman"/>
          <w:sz w:val="24"/>
          <w:szCs w:val="24"/>
          <w:lang w:eastAsia="hr-HR"/>
        </w:rPr>
        <w:t xml:space="preserve">odaju se </w:t>
      </w:r>
      <w:r w:rsidR="00342F3D" w:rsidRPr="00BA4C9E">
        <w:rPr>
          <w:rFonts w:ascii="Times New Roman" w:eastAsiaTheme="minorEastAsia" w:hAnsi="Times New Roman" w:cs="Times New Roman"/>
          <w:sz w:val="24"/>
          <w:szCs w:val="24"/>
          <w:lang w:eastAsia="hr-HR"/>
        </w:rPr>
        <w:t xml:space="preserve">članci 95.a, 95.b, 95.c i </w:t>
      </w:r>
      <w:r w:rsidR="00A13994" w:rsidRPr="00BA4C9E">
        <w:rPr>
          <w:rFonts w:ascii="Times New Roman" w:eastAsiaTheme="minorEastAsia" w:hAnsi="Times New Roman" w:cs="Times New Roman"/>
          <w:sz w:val="24"/>
          <w:szCs w:val="24"/>
          <w:lang w:eastAsia="hr-HR"/>
        </w:rPr>
        <w:t xml:space="preserve">95.d </w:t>
      </w:r>
      <w:r w:rsidR="00277701" w:rsidRPr="00BA4C9E">
        <w:rPr>
          <w:rFonts w:ascii="Times New Roman" w:eastAsiaTheme="minorEastAsia" w:hAnsi="Times New Roman" w:cs="Times New Roman"/>
          <w:sz w:val="24"/>
          <w:szCs w:val="24"/>
          <w:lang w:eastAsia="hr-HR"/>
        </w:rPr>
        <w:t xml:space="preserve">kojima </w:t>
      </w:r>
      <w:bookmarkStart w:id="21" w:name="_Hlk136937550"/>
      <w:r w:rsidR="00277701" w:rsidRPr="00BA4C9E">
        <w:rPr>
          <w:rFonts w:ascii="Times New Roman" w:eastAsiaTheme="minorEastAsia" w:hAnsi="Times New Roman" w:cs="Times New Roman"/>
          <w:sz w:val="24"/>
          <w:szCs w:val="24"/>
          <w:lang w:eastAsia="hr-HR"/>
        </w:rPr>
        <w:t xml:space="preserve">se propisuje postupak </w:t>
      </w:r>
      <w:r w:rsidR="00F153C0" w:rsidRPr="00BA4C9E">
        <w:rPr>
          <w:rFonts w:ascii="Times New Roman" w:eastAsiaTheme="minorEastAsia" w:hAnsi="Times New Roman" w:cs="Times New Roman"/>
          <w:sz w:val="24"/>
          <w:szCs w:val="24"/>
          <w:lang w:eastAsia="hr-HR"/>
        </w:rPr>
        <w:t xml:space="preserve">uvođenja i uspostave </w:t>
      </w:r>
      <w:r w:rsidR="00A2171D" w:rsidRPr="00BA4C9E">
        <w:rPr>
          <w:rFonts w:ascii="Times New Roman" w:eastAsiaTheme="minorEastAsia" w:hAnsi="Times New Roman" w:cs="Times New Roman"/>
          <w:sz w:val="24"/>
          <w:szCs w:val="24"/>
          <w:lang w:eastAsia="hr-HR"/>
        </w:rPr>
        <w:t xml:space="preserve">srednjoškolskog obrazovanja </w:t>
      </w:r>
      <w:r w:rsidR="00B638BB" w:rsidRPr="00BA4C9E">
        <w:rPr>
          <w:rFonts w:ascii="Times New Roman" w:eastAsiaTheme="minorEastAsia" w:hAnsi="Times New Roman" w:cs="Times New Roman"/>
          <w:sz w:val="24"/>
          <w:szCs w:val="24"/>
          <w:lang w:eastAsia="hr-HR"/>
        </w:rPr>
        <w:t>za</w:t>
      </w:r>
      <w:r w:rsidR="00A2171D" w:rsidRPr="00BA4C9E">
        <w:rPr>
          <w:rFonts w:ascii="Times New Roman" w:eastAsiaTheme="minorEastAsia" w:hAnsi="Times New Roman" w:cs="Times New Roman"/>
          <w:sz w:val="24"/>
          <w:szCs w:val="24"/>
          <w:lang w:eastAsia="hr-HR"/>
        </w:rPr>
        <w:t xml:space="preserve"> stjecanje kvalifikacije carinik za treći i četvrti razred</w:t>
      </w:r>
      <w:r w:rsidR="00985FB3" w:rsidRPr="00BA4C9E">
        <w:rPr>
          <w:rFonts w:ascii="Times New Roman" w:eastAsiaTheme="minorEastAsia" w:hAnsi="Times New Roman" w:cs="Times New Roman"/>
          <w:sz w:val="24"/>
          <w:szCs w:val="24"/>
          <w:lang w:eastAsia="hr-HR"/>
        </w:rPr>
        <w:t xml:space="preserve"> te srednjoškolsko obrazovanje odraslih za kvalifikaciju carinik</w:t>
      </w:r>
      <w:r w:rsidR="00F153C0" w:rsidRPr="00BA4C9E">
        <w:rPr>
          <w:rFonts w:ascii="Times New Roman" w:eastAsiaTheme="minorEastAsia" w:hAnsi="Times New Roman" w:cs="Times New Roman"/>
          <w:sz w:val="24"/>
          <w:szCs w:val="24"/>
          <w:lang w:eastAsia="hr-HR"/>
        </w:rPr>
        <w:t>.</w:t>
      </w:r>
      <w:bookmarkEnd w:id="21"/>
      <w:r w:rsidR="00F153C0" w:rsidRPr="00BA4C9E">
        <w:rPr>
          <w:rFonts w:ascii="Times New Roman" w:eastAsiaTheme="minorEastAsia" w:hAnsi="Times New Roman" w:cs="Times New Roman"/>
          <w:sz w:val="24"/>
          <w:szCs w:val="24"/>
          <w:lang w:eastAsia="hr-HR"/>
        </w:rPr>
        <w:t xml:space="preserve"> O</w:t>
      </w:r>
      <w:r w:rsidR="00A13994" w:rsidRPr="00BA4C9E">
        <w:rPr>
          <w:rFonts w:ascii="Times New Roman" w:eastAsiaTheme="minorEastAsia" w:hAnsi="Times New Roman" w:cs="Times New Roman"/>
          <w:sz w:val="24"/>
          <w:szCs w:val="24"/>
          <w:lang w:eastAsia="hr-HR"/>
        </w:rPr>
        <w:t xml:space="preserve">sobe </w:t>
      </w:r>
      <w:r w:rsidR="00A75081" w:rsidRPr="00BA4C9E">
        <w:rPr>
          <w:rFonts w:ascii="Times New Roman" w:eastAsiaTheme="minorEastAsia" w:hAnsi="Times New Roman" w:cs="Times New Roman"/>
          <w:sz w:val="24"/>
          <w:szCs w:val="24"/>
          <w:lang w:eastAsia="hr-HR"/>
        </w:rPr>
        <w:t xml:space="preserve">sa </w:t>
      </w:r>
      <w:r w:rsidR="00A75081" w:rsidRPr="00BA4C9E">
        <w:rPr>
          <w:rFonts w:ascii="Times New Roman" w:eastAsiaTheme="minorEastAsia" w:hAnsi="Times New Roman" w:cs="Times New Roman"/>
          <w:sz w:val="24"/>
          <w:szCs w:val="24"/>
          <w:lang w:eastAsia="hr-HR"/>
        </w:rPr>
        <w:lastRenderedPageBreak/>
        <w:t xml:space="preserve">stečenom kvalifikacijom </w:t>
      </w:r>
      <w:r w:rsidR="00F153C0" w:rsidRPr="00BA4C9E">
        <w:rPr>
          <w:rFonts w:ascii="Times New Roman" w:eastAsiaTheme="minorEastAsia" w:hAnsi="Times New Roman" w:cs="Times New Roman"/>
          <w:sz w:val="24"/>
          <w:szCs w:val="24"/>
          <w:lang w:eastAsia="hr-HR"/>
        </w:rPr>
        <w:t xml:space="preserve">carinik </w:t>
      </w:r>
      <w:r w:rsidR="00F04D46" w:rsidRPr="00C20211">
        <w:rPr>
          <w:rFonts w:ascii="Times New Roman" w:eastAsiaTheme="minorEastAsia" w:hAnsi="Times New Roman" w:cs="Times New Roman"/>
          <w:sz w:val="24"/>
          <w:szCs w:val="24"/>
          <w:lang w:eastAsia="hr-HR"/>
        </w:rPr>
        <w:t xml:space="preserve">bile bi efikasnije pripremljene </w:t>
      </w:r>
      <w:r w:rsidR="00A13994" w:rsidRPr="00C20211">
        <w:rPr>
          <w:rFonts w:ascii="Times New Roman" w:eastAsiaTheme="minorEastAsia" w:hAnsi="Times New Roman" w:cs="Times New Roman"/>
          <w:sz w:val="24"/>
          <w:szCs w:val="24"/>
          <w:lang w:eastAsia="hr-HR"/>
        </w:rPr>
        <w:t>za učinkovitije obavljanje poslova nadzora na</w:t>
      </w:r>
      <w:r w:rsidR="00786B52" w:rsidRPr="00C20211">
        <w:rPr>
          <w:rFonts w:ascii="Times New Roman" w:eastAsiaTheme="minorEastAsia" w:hAnsi="Times New Roman" w:cs="Times New Roman"/>
          <w:sz w:val="24"/>
          <w:szCs w:val="24"/>
          <w:lang w:eastAsia="hr-HR"/>
        </w:rPr>
        <w:t>d</w:t>
      </w:r>
      <w:r w:rsidR="00A13994" w:rsidRPr="00C20211">
        <w:rPr>
          <w:rFonts w:ascii="Times New Roman" w:eastAsiaTheme="minorEastAsia" w:hAnsi="Times New Roman" w:cs="Times New Roman"/>
          <w:sz w:val="24"/>
          <w:szCs w:val="24"/>
          <w:lang w:eastAsia="hr-HR"/>
        </w:rPr>
        <w:t xml:space="preserve"> vanjskim granicama Europske unije gdje se obavljaju granične kontrole po strogo utvrđenim pravilima, uz iznimne mjere procjene rizika za unutarnju sigurnost i procjene prijetnji koje bi mogle ugroziti sigurnost, kao i </w:t>
      </w:r>
      <w:r w:rsidR="00F04D46" w:rsidRPr="00C20211">
        <w:rPr>
          <w:rFonts w:ascii="Times New Roman" w:eastAsiaTheme="minorEastAsia" w:hAnsi="Times New Roman" w:cs="Times New Roman"/>
          <w:sz w:val="24"/>
          <w:szCs w:val="24"/>
          <w:lang w:eastAsia="hr-HR"/>
        </w:rPr>
        <w:t>za</w:t>
      </w:r>
      <w:r w:rsidR="00A13994" w:rsidRPr="00C20211">
        <w:rPr>
          <w:rFonts w:ascii="Times New Roman" w:eastAsiaTheme="minorEastAsia" w:hAnsi="Times New Roman" w:cs="Times New Roman"/>
          <w:sz w:val="24"/>
          <w:szCs w:val="24"/>
          <w:lang w:eastAsia="hr-HR"/>
        </w:rPr>
        <w:t xml:space="preserve"> provedb</w:t>
      </w:r>
      <w:r w:rsidR="00F04D46" w:rsidRPr="00C20211">
        <w:rPr>
          <w:rFonts w:ascii="Times New Roman" w:eastAsiaTheme="minorEastAsia" w:hAnsi="Times New Roman" w:cs="Times New Roman"/>
          <w:sz w:val="24"/>
          <w:szCs w:val="24"/>
          <w:lang w:eastAsia="hr-HR"/>
        </w:rPr>
        <w:t>u</w:t>
      </w:r>
      <w:r w:rsidR="00A13994" w:rsidRPr="00C20211">
        <w:rPr>
          <w:rFonts w:ascii="Times New Roman" w:eastAsiaTheme="minorEastAsia" w:hAnsi="Times New Roman" w:cs="Times New Roman"/>
          <w:sz w:val="24"/>
          <w:szCs w:val="24"/>
          <w:lang w:eastAsia="hr-HR"/>
        </w:rPr>
        <w:t xml:space="preserve"> aktivnosti u svrhu suzbijanja svih oblika i modaliteta obavljanja gospodarskih aktivnosti ili transakcija na načine koji odstupaju od legitimnih normi („siva ekonomija“) i s time povezane pojave porezne evazije, svih oblika krijumčarenja, pranja novca  i svih drugih  oblika kažnjivih ponašanja s fiskalnim posljedicama.</w:t>
      </w:r>
      <w:r w:rsidR="00F04D46" w:rsidRPr="00C20211">
        <w:rPr>
          <w:rFonts w:ascii="Times New Roman" w:eastAsiaTheme="minorEastAsia" w:hAnsi="Times New Roman" w:cs="Times New Roman"/>
          <w:sz w:val="24"/>
          <w:szCs w:val="24"/>
          <w:lang w:eastAsia="hr-HR"/>
        </w:rPr>
        <w:t xml:space="preserve"> Propisuju se </w:t>
      </w:r>
      <w:r w:rsidR="00A13994" w:rsidRPr="00C20211">
        <w:rPr>
          <w:rFonts w:ascii="Times New Roman" w:eastAsiaTheme="minorEastAsia" w:hAnsi="Times New Roman" w:cs="Times New Roman"/>
          <w:sz w:val="24"/>
          <w:szCs w:val="24"/>
          <w:lang w:eastAsia="hr-HR"/>
        </w:rPr>
        <w:t xml:space="preserve">prava i obveze osoba koje </w:t>
      </w:r>
      <w:r w:rsidR="009E1D9B">
        <w:rPr>
          <w:rFonts w:ascii="Times New Roman" w:eastAsiaTheme="minorEastAsia" w:hAnsi="Times New Roman" w:cs="Times New Roman"/>
          <w:sz w:val="24"/>
          <w:szCs w:val="24"/>
          <w:lang w:eastAsia="hr-HR"/>
        </w:rPr>
        <w:t>se</w:t>
      </w:r>
      <w:r w:rsidR="00F153C0" w:rsidRPr="00F153C0">
        <w:rPr>
          <w:rFonts w:ascii="Times New Roman" w:eastAsiaTheme="minorEastAsia" w:hAnsi="Times New Roman" w:cs="Times New Roman"/>
          <w:color w:val="0070C0"/>
          <w:sz w:val="24"/>
          <w:szCs w:val="24"/>
          <w:lang w:eastAsia="hr-HR"/>
        </w:rPr>
        <w:t xml:space="preserve"> </w:t>
      </w:r>
      <w:r w:rsidR="009E1D9B" w:rsidRPr="00BA4C9E">
        <w:rPr>
          <w:rFonts w:ascii="Times New Roman" w:eastAsiaTheme="minorEastAsia" w:hAnsi="Times New Roman" w:cs="Times New Roman"/>
          <w:sz w:val="24"/>
          <w:szCs w:val="24"/>
          <w:lang w:eastAsia="hr-HR"/>
        </w:rPr>
        <w:t>obrazuju za</w:t>
      </w:r>
      <w:r w:rsidR="00F153C0" w:rsidRPr="00BA4C9E">
        <w:rPr>
          <w:rFonts w:ascii="Times New Roman" w:eastAsiaTheme="minorEastAsia" w:hAnsi="Times New Roman" w:cs="Times New Roman"/>
          <w:sz w:val="24"/>
          <w:szCs w:val="24"/>
          <w:lang w:eastAsia="hr-HR"/>
        </w:rPr>
        <w:t xml:space="preserve"> </w:t>
      </w:r>
      <w:r w:rsidR="009E1D9B" w:rsidRPr="00BA4C9E">
        <w:rPr>
          <w:rFonts w:ascii="Times New Roman" w:eastAsiaTheme="minorEastAsia" w:hAnsi="Times New Roman" w:cs="Times New Roman"/>
          <w:sz w:val="24"/>
          <w:szCs w:val="24"/>
          <w:lang w:eastAsia="hr-HR"/>
        </w:rPr>
        <w:t xml:space="preserve">stjecanje kvalifikacije carinik </w:t>
      </w:r>
      <w:r w:rsidR="00065049" w:rsidRPr="00BA4C9E">
        <w:rPr>
          <w:rFonts w:ascii="Times New Roman" w:eastAsiaTheme="minorEastAsia" w:hAnsi="Times New Roman" w:cs="Times New Roman"/>
          <w:sz w:val="24"/>
          <w:szCs w:val="24"/>
          <w:lang w:eastAsia="hr-HR"/>
        </w:rPr>
        <w:t>na način da carinska služba stipendira</w:t>
      </w:r>
      <w:r w:rsidR="00A13994" w:rsidRPr="00BA4C9E">
        <w:rPr>
          <w:rFonts w:ascii="Times New Roman" w:eastAsiaTheme="minorEastAsia" w:hAnsi="Times New Roman" w:cs="Times New Roman"/>
          <w:sz w:val="24"/>
          <w:szCs w:val="24"/>
          <w:lang w:eastAsia="hr-HR"/>
        </w:rPr>
        <w:t xml:space="preserve"> školovanje, a osoba je u obvezi nakon završenog obra</w:t>
      </w:r>
      <w:r w:rsidR="00A13994" w:rsidRPr="00C20211">
        <w:rPr>
          <w:rFonts w:ascii="Times New Roman" w:eastAsiaTheme="minorEastAsia" w:hAnsi="Times New Roman" w:cs="Times New Roman"/>
          <w:sz w:val="24"/>
          <w:szCs w:val="24"/>
          <w:lang w:eastAsia="hr-HR"/>
        </w:rPr>
        <w:t xml:space="preserve">zovanja ostati u carinskoj službi dvostruko duže od dužine trajanja obrazovanja te se raspoređuje u svojstvu vježbenika na radno mjesto carinika. </w:t>
      </w:r>
    </w:p>
    <w:p w14:paraId="333E7005" w14:textId="77777777" w:rsidR="007D0831" w:rsidRPr="00C20211" w:rsidRDefault="007D0831" w:rsidP="00650126">
      <w:pPr>
        <w:spacing w:after="0" w:line="240" w:lineRule="auto"/>
        <w:jc w:val="both"/>
        <w:rPr>
          <w:rFonts w:ascii="Times New Roman" w:hAnsi="Times New Roman" w:cs="Times New Roman"/>
          <w:b/>
          <w:sz w:val="24"/>
          <w:szCs w:val="24"/>
        </w:rPr>
      </w:pPr>
    </w:p>
    <w:p w14:paraId="7D5C4EAC" w14:textId="77777777" w:rsidR="00650126" w:rsidRPr="00C20211" w:rsidRDefault="00650126" w:rsidP="00650126">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 xml:space="preserve">Uz članak </w:t>
      </w:r>
      <w:r w:rsidR="00AD3FA0" w:rsidRPr="00C20211">
        <w:rPr>
          <w:rFonts w:ascii="Times New Roman" w:hAnsi="Times New Roman" w:cs="Times New Roman"/>
          <w:b/>
          <w:sz w:val="24"/>
          <w:szCs w:val="24"/>
        </w:rPr>
        <w:t xml:space="preserve">6. </w:t>
      </w:r>
    </w:p>
    <w:p w14:paraId="59431B09" w14:textId="77777777" w:rsidR="00AD3FA0" w:rsidRPr="00C20211" w:rsidRDefault="00AD3FA0" w:rsidP="00AD3FA0">
      <w:pPr>
        <w:spacing w:after="0" w:line="240" w:lineRule="auto"/>
        <w:jc w:val="both"/>
        <w:rPr>
          <w:rFonts w:ascii="Times New Roman" w:eastAsiaTheme="minorEastAsia" w:hAnsi="Times New Roman" w:cs="Times New Roman"/>
          <w:sz w:val="24"/>
          <w:szCs w:val="24"/>
          <w:lang w:eastAsia="hr-HR"/>
        </w:rPr>
      </w:pPr>
    </w:p>
    <w:p w14:paraId="7E712087" w14:textId="4AC953F1" w:rsidR="00AD3FA0" w:rsidRPr="00C20211" w:rsidRDefault="00093863" w:rsidP="00650126">
      <w:pPr>
        <w:spacing w:after="0" w:line="240" w:lineRule="auto"/>
        <w:jc w:val="both"/>
        <w:rPr>
          <w:rFonts w:ascii="Times New Roman" w:hAnsi="Times New Roman" w:cs="Times New Roman"/>
          <w:b/>
          <w:sz w:val="24"/>
          <w:szCs w:val="24"/>
        </w:rPr>
      </w:pPr>
      <w:r>
        <w:rPr>
          <w:rFonts w:ascii="Times New Roman" w:eastAsiaTheme="minorEastAsia" w:hAnsi="Times New Roman" w:cs="Times New Roman"/>
          <w:sz w:val="24"/>
          <w:szCs w:val="24"/>
          <w:lang w:eastAsia="hr-HR"/>
        </w:rPr>
        <w:t>B</w:t>
      </w:r>
      <w:r w:rsidR="00E97B54" w:rsidRPr="00C20211">
        <w:rPr>
          <w:rFonts w:ascii="Times New Roman" w:eastAsiaTheme="minorEastAsia" w:hAnsi="Times New Roman" w:cs="Times New Roman"/>
          <w:sz w:val="24"/>
          <w:szCs w:val="24"/>
          <w:lang w:eastAsia="hr-HR"/>
        </w:rPr>
        <w:t xml:space="preserve">riše se članak </w:t>
      </w:r>
      <w:r w:rsidR="00AD3FA0" w:rsidRPr="00C20211">
        <w:rPr>
          <w:rFonts w:ascii="Times New Roman" w:eastAsiaTheme="minorEastAsia" w:hAnsi="Times New Roman" w:cs="Times New Roman"/>
          <w:sz w:val="24"/>
          <w:szCs w:val="24"/>
          <w:lang w:eastAsia="hr-HR"/>
        </w:rPr>
        <w:t>97. kojim je uređeno pitanje polaganja državnog ispita</w:t>
      </w:r>
      <w:r w:rsidR="00E97B54" w:rsidRPr="00C20211">
        <w:rPr>
          <w:rFonts w:ascii="Times New Roman" w:eastAsiaTheme="minorEastAsia" w:hAnsi="Times New Roman" w:cs="Times New Roman"/>
          <w:sz w:val="24"/>
          <w:szCs w:val="24"/>
          <w:lang w:eastAsia="hr-HR"/>
        </w:rPr>
        <w:t xml:space="preserve"> za carinske službenike</w:t>
      </w:r>
      <w:r w:rsidR="00AD3FA0" w:rsidRPr="00C20211">
        <w:rPr>
          <w:rFonts w:ascii="Times New Roman" w:eastAsiaTheme="minorEastAsia" w:hAnsi="Times New Roman" w:cs="Times New Roman"/>
          <w:sz w:val="24"/>
          <w:szCs w:val="24"/>
          <w:lang w:eastAsia="hr-HR"/>
        </w:rPr>
        <w:t xml:space="preserve">. </w:t>
      </w:r>
      <w:r w:rsidR="00E97B54" w:rsidRPr="00C20211">
        <w:rPr>
          <w:rFonts w:ascii="Times New Roman" w:eastAsiaTheme="minorEastAsia" w:hAnsi="Times New Roman" w:cs="Times New Roman"/>
          <w:bCs/>
          <w:sz w:val="24"/>
          <w:szCs w:val="24"/>
          <w:lang w:eastAsia="hr-HR"/>
        </w:rPr>
        <w:t>Takvo uređenje u Zakonu o carinskoj službi nije potrebno jer je za sve državne službenike to pitanje u cijelosti sadržaj normativnog okvira koji uređuje važeći Zakon o državnim službenicima.</w:t>
      </w:r>
      <w:r w:rsidR="00E97B54" w:rsidRPr="00C20211">
        <w:rPr>
          <w:rFonts w:ascii="Times New Roman" w:eastAsiaTheme="minorEastAsia" w:hAnsi="Times New Roman" w:cs="Times New Roman"/>
          <w:sz w:val="24"/>
          <w:szCs w:val="24"/>
          <w:lang w:eastAsia="hr-HR"/>
        </w:rPr>
        <w:t xml:space="preserve">  </w:t>
      </w:r>
    </w:p>
    <w:p w14:paraId="1138F524" w14:textId="77777777" w:rsidR="001A3AB9" w:rsidRPr="00C20211" w:rsidRDefault="001A3AB9" w:rsidP="00650126">
      <w:pPr>
        <w:spacing w:after="0" w:line="240" w:lineRule="auto"/>
        <w:jc w:val="both"/>
        <w:rPr>
          <w:rFonts w:ascii="Times New Roman" w:hAnsi="Times New Roman" w:cs="Times New Roman"/>
          <w:b/>
          <w:sz w:val="24"/>
          <w:szCs w:val="24"/>
        </w:rPr>
      </w:pPr>
    </w:p>
    <w:p w14:paraId="7207BBB0" w14:textId="3994DF48" w:rsidR="00650126" w:rsidRPr="00C20211" w:rsidRDefault="00650126" w:rsidP="00650126">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 xml:space="preserve">Uz članak </w:t>
      </w:r>
      <w:r w:rsidR="00180D30">
        <w:rPr>
          <w:rFonts w:ascii="Times New Roman" w:hAnsi="Times New Roman" w:cs="Times New Roman"/>
          <w:b/>
          <w:sz w:val="24"/>
          <w:szCs w:val="24"/>
        </w:rPr>
        <w:t>7</w:t>
      </w:r>
      <w:r w:rsidRPr="00C20211">
        <w:rPr>
          <w:rFonts w:ascii="Times New Roman" w:hAnsi="Times New Roman" w:cs="Times New Roman"/>
          <w:b/>
          <w:sz w:val="24"/>
          <w:szCs w:val="24"/>
        </w:rPr>
        <w:t>.</w:t>
      </w:r>
    </w:p>
    <w:p w14:paraId="2DB83C7C" w14:textId="77777777" w:rsidR="00650126" w:rsidRPr="00C20211" w:rsidRDefault="00650126" w:rsidP="00650126">
      <w:pPr>
        <w:spacing w:after="0" w:line="240" w:lineRule="auto"/>
        <w:jc w:val="both"/>
        <w:rPr>
          <w:rFonts w:ascii="Times New Roman" w:hAnsi="Times New Roman" w:cs="Times New Roman"/>
          <w:b/>
          <w:sz w:val="24"/>
          <w:szCs w:val="24"/>
        </w:rPr>
      </w:pPr>
    </w:p>
    <w:p w14:paraId="0FF52A1B" w14:textId="05B008AF" w:rsidR="00786C21" w:rsidRPr="00C20211" w:rsidRDefault="00093863" w:rsidP="00650126">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w:t>
      </w:r>
      <w:r w:rsidR="00786C21" w:rsidRPr="00C20211">
        <w:rPr>
          <w:rFonts w:ascii="Times New Roman" w:eastAsiaTheme="minorEastAsia" w:hAnsi="Times New Roman" w:cs="Times New Roman"/>
          <w:sz w:val="24"/>
          <w:szCs w:val="24"/>
          <w:lang w:eastAsia="hr-HR"/>
        </w:rPr>
        <w:t xml:space="preserve">ijenja se članak 102. kojim su propisane teške povrede službene dužnosti. </w:t>
      </w:r>
      <w:r w:rsidR="00836867" w:rsidRPr="00C20211">
        <w:rPr>
          <w:rFonts w:ascii="Times New Roman" w:eastAsiaTheme="minorEastAsia" w:hAnsi="Times New Roman" w:cs="Times New Roman"/>
          <w:sz w:val="24"/>
          <w:szCs w:val="24"/>
          <w:lang w:eastAsia="hr-HR"/>
        </w:rPr>
        <w:t xml:space="preserve">Za pojedine teške povrede službene dužnosti pravno se jasnije i preciznije određuje opis povrede te istovremeno dodaje nova teška povreda službene dužnosti zbog neizvršavanja ili neurednog izvršavanja propisane obveze podnošenja izjave o </w:t>
      </w:r>
      <w:r w:rsidR="00B32F54" w:rsidRPr="00C20211">
        <w:rPr>
          <w:rFonts w:ascii="Times New Roman" w:eastAsiaTheme="minorEastAsia" w:hAnsi="Times New Roman" w:cs="Times New Roman"/>
          <w:sz w:val="24"/>
          <w:szCs w:val="24"/>
          <w:lang w:eastAsia="hr-HR"/>
        </w:rPr>
        <w:t>imovinskom</w:t>
      </w:r>
      <w:r w:rsidR="00836867" w:rsidRPr="00C20211">
        <w:rPr>
          <w:rFonts w:ascii="Times New Roman" w:eastAsiaTheme="minorEastAsia" w:hAnsi="Times New Roman" w:cs="Times New Roman"/>
          <w:sz w:val="24"/>
          <w:szCs w:val="24"/>
          <w:lang w:eastAsia="hr-HR"/>
        </w:rPr>
        <w:t xml:space="preserve"> stanju. </w:t>
      </w:r>
    </w:p>
    <w:p w14:paraId="4B5D051B" w14:textId="77777777" w:rsidR="00650126" w:rsidRPr="00C20211" w:rsidRDefault="00836867" w:rsidP="00650126">
      <w:pPr>
        <w:spacing w:after="0" w:line="240" w:lineRule="auto"/>
        <w:jc w:val="both"/>
        <w:rPr>
          <w:rFonts w:ascii="Times New Roman" w:hAnsi="Times New Roman" w:cs="Times New Roman"/>
          <w:b/>
          <w:sz w:val="24"/>
          <w:szCs w:val="24"/>
        </w:rPr>
      </w:pPr>
      <w:r w:rsidRPr="00C20211">
        <w:rPr>
          <w:rFonts w:ascii="Times New Roman" w:eastAsiaTheme="minorEastAsia" w:hAnsi="Times New Roman" w:cs="Times New Roman"/>
          <w:sz w:val="24"/>
          <w:szCs w:val="24"/>
          <w:lang w:eastAsia="hr-HR"/>
        </w:rPr>
        <w:t xml:space="preserve"> </w:t>
      </w:r>
    </w:p>
    <w:p w14:paraId="4A99B898" w14:textId="7475D6D3" w:rsidR="00650126" w:rsidRPr="00C20211" w:rsidRDefault="00650126" w:rsidP="00650126">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 xml:space="preserve">Uz članak </w:t>
      </w:r>
      <w:r w:rsidR="00180D30">
        <w:rPr>
          <w:rFonts w:ascii="Times New Roman" w:hAnsi="Times New Roman" w:cs="Times New Roman"/>
          <w:b/>
          <w:sz w:val="24"/>
          <w:szCs w:val="24"/>
        </w:rPr>
        <w:t>8</w:t>
      </w:r>
      <w:r w:rsidRPr="00C20211">
        <w:rPr>
          <w:rFonts w:ascii="Times New Roman" w:hAnsi="Times New Roman" w:cs="Times New Roman"/>
          <w:b/>
          <w:sz w:val="24"/>
          <w:szCs w:val="24"/>
        </w:rPr>
        <w:t>.</w:t>
      </w:r>
    </w:p>
    <w:p w14:paraId="064B8C9E" w14:textId="77777777" w:rsidR="00650126" w:rsidRPr="00C20211" w:rsidRDefault="00650126" w:rsidP="00650126">
      <w:pPr>
        <w:spacing w:after="0" w:line="240" w:lineRule="auto"/>
        <w:jc w:val="both"/>
        <w:rPr>
          <w:rFonts w:ascii="Times New Roman" w:hAnsi="Times New Roman" w:cs="Times New Roman"/>
          <w:b/>
          <w:sz w:val="24"/>
          <w:szCs w:val="24"/>
        </w:rPr>
      </w:pPr>
    </w:p>
    <w:p w14:paraId="1B5E445F" w14:textId="43FF7059" w:rsidR="00650126" w:rsidRPr="00C20211" w:rsidRDefault="00093863" w:rsidP="0065012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hr-HR"/>
        </w:rPr>
        <w:t>D</w:t>
      </w:r>
      <w:r w:rsidR="00836867" w:rsidRPr="00C20211">
        <w:rPr>
          <w:rFonts w:ascii="Times New Roman" w:eastAsiaTheme="minorEastAsia" w:hAnsi="Times New Roman" w:cs="Times New Roman"/>
          <w:sz w:val="24"/>
          <w:szCs w:val="24"/>
          <w:lang w:eastAsia="hr-HR"/>
        </w:rPr>
        <w:t xml:space="preserve">odaje se članak 117.a kojim se propisuje da se </w:t>
      </w:r>
      <w:r w:rsidR="00A13994" w:rsidRPr="00C20211">
        <w:rPr>
          <w:rFonts w:ascii="Times New Roman" w:eastAsiaTheme="minorEastAsia" w:hAnsi="Times New Roman" w:cs="Times New Roman"/>
          <w:sz w:val="24"/>
          <w:szCs w:val="24"/>
          <w:lang w:eastAsia="hr-HR"/>
        </w:rPr>
        <w:t>za obveze i odgovornosti namještenika odgovarajuć</w:t>
      </w:r>
      <w:r w:rsidR="00836867" w:rsidRPr="00C20211">
        <w:rPr>
          <w:rFonts w:ascii="Times New Roman" w:eastAsiaTheme="minorEastAsia" w:hAnsi="Times New Roman" w:cs="Times New Roman"/>
          <w:sz w:val="24"/>
          <w:szCs w:val="24"/>
          <w:lang w:eastAsia="hr-HR"/>
        </w:rPr>
        <w:t>e</w:t>
      </w:r>
      <w:r w:rsidR="00A13994" w:rsidRPr="00C20211">
        <w:rPr>
          <w:rFonts w:ascii="Times New Roman" w:eastAsiaTheme="minorEastAsia" w:hAnsi="Times New Roman" w:cs="Times New Roman"/>
          <w:sz w:val="24"/>
          <w:szCs w:val="24"/>
          <w:lang w:eastAsia="hr-HR"/>
        </w:rPr>
        <w:t xml:space="preserve"> primj</w:t>
      </w:r>
      <w:r w:rsidR="00836867" w:rsidRPr="00C20211">
        <w:rPr>
          <w:rFonts w:ascii="Times New Roman" w:eastAsiaTheme="minorEastAsia" w:hAnsi="Times New Roman" w:cs="Times New Roman"/>
          <w:sz w:val="24"/>
          <w:szCs w:val="24"/>
          <w:lang w:eastAsia="hr-HR"/>
        </w:rPr>
        <w:t xml:space="preserve">enjuju odredbe </w:t>
      </w:r>
      <w:r w:rsidR="00A13994" w:rsidRPr="00C20211">
        <w:rPr>
          <w:rFonts w:ascii="Times New Roman" w:eastAsiaTheme="minorEastAsia" w:hAnsi="Times New Roman" w:cs="Times New Roman"/>
          <w:sz w:val="24"/>
          <w:szCs w:val="24"/>
          <w:lang w:eastAsia="hr-HR"/>
        </w:rPr>
        <w:t xml:space="preserve">Zakona o carinskoj službi o obvezama i odgovornostima carinskih službenika, </w:t>
      </w:r>
      <w:r w:rsidR="00836867" w:rsidRPr="00C20211">
        <w:rPr>
          <w:rFonts w:ascii="Times New Roman" w:eastAsiaTheme="minorEastAsia" w:hAnsi="Times New Roman" w:cs="Times New Roman"/>
          <w:sz w:val="24"/>
          <w:szCs w:val="24"/>
          <w:lang w:eastAsia="hr-HR"/>
        </w:rPr>
        <w:t>čime se, u bitnom, način određenja obveza i odgovornosti namještenika usklađuje s istovrsnim načinom uređenja ovog</w:t>
      </w:r>
      <w:r>
        <w:rPr>
          <w:rFonts w:ascii="Times New Roman" w:eastAsiaTheme="minorEastAsia" w:hAnsi="Times New Roman" w:cs="Times New Roman"/>
          <w:sz w:val="24"/>
          <w:szCs w:val="24"/>
          <w:lang w:eastAsia="hr-HR"/>
        </w:rPr>
        <w:t>a</w:t>
      </w:r>
      <w:r w:rsidR="00836867" w:rsidRPr="00C20211">
        <w:rPr>
          <w:rFonts w:ascii="Times New Roman" w:eastAsiaTheme="minorEastAsia" w:hAnsi="Times New Roman" w:cs="Times New Roman"/>
          <w:sz w:val="24"/>
          <w:szCs w:val="24"/>
          <w:lang w:eastAsia="hr-HR"/>
        </w:rPr>
        <w:t xml:space="preserve"> pitanja sadržanom u </w:t>
      </w:r>
      <w:r w:rsidR="00A13994" w:rsidRPr="00C20211">
        <w:rPr>
          <w:rFonts w:ascii="Times New Roman" w:eastAsiaTheme="minorEastAsia" w:hAnsi="Times New Roman" w:cs="Times New Roman"/>
          <w:sz w:val="24"/>
          <w:szCs w:val="24"/>
          <w:lang w:eastAsia="hr-HR"/>
        </w:rPr>
        <w:t>normativn</w:t>
      </w:r>
      <w:r w:rsidR="00836867" w:rsidRPr="00C20211">
        <w:rPr>
          <w:rFonts w:ascii="Times New Roman" w:eastAsiaTheme="minorEastAsia" w:hAnsi="Times New Roman" w:cs="Times New Roman"/>
          <w:sz w:val="24"/>
          <w:szCs w:val="24"/>
          <w:lang w:eastAsia="hr-HR"/>
        </w:rPr>
        <w:t xml:space="preserve">om okviru koji uređuje </w:t>
      </w:r>
      <w:r w:rsidR="00A13994" w:rsidRPr="00C20211">
        <w:rPr>
          <w:rFonts w:ascii="Times New Roman" w:eastAsiaTheme="minorEastAsia" w:hAnsi="Times New Roman" w:cs="Times New Roman"/>
          <w:sz w:val="24"/>
          <w:szCs w:val="24"/>
          <w:lang w:eastAsia="hr-HR"/>
        </w:rPr>
        <w:t>Zakon o državnim službenicima.</w:t>
      </w:r>
    </w:p>
    <w:p w14:paraId="0A71A21E" w14:textId="77777777" w:rsidR="00650126" w:rsidRPr="00C20211" w:rsidRDefault="00650126" w:rsidP="00650126">
      <w:pPr>
        <w:spacing w:after="0" w:line="240" w:lineRule="auto"/>
        <w:jc w:val="both"/>
        <w:rPr>
          <w:rFonts w:ascii="Times New Roman" w:hAnsi="Times New Roman" w:cs="Times New Roman"/>
          <w:b/>
          <w:sz w:val="24"/>
          <w:szCs w:val="24"/>
        </w:rPr>
      </w:pPr>
    </w:p>
    <w:p w14:paraId="446515D1" w14:textId="4312C047" w:rsidR="00650126" w:rsidRPr="00C20211" w:rsidRDefault="00650126" w:rsidP="00650126">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 xml:space="preserve">Uz članak </w:t>
      </w:r>
      <w:r w:rsidR="00180D30">
        <w:rPr>
          <w:rFonts w:ascii="Times New Roman" w:hAnsi="Times New Roman" w:cs="Times New Roman"/>
          <w:b/>
          <w:sz w:val="24"/>
          <w:szCs w:val="24"/>
        </w:rPr>
        <w:t>9</w:t>
      </w:r>
      <w:r w:rsidRPr="00C20211">
        <w:rPr>
          <w:rFonts w:ascii="Times New Roman" w:hAnsi="Times New Roman" w:cs="Times New Roman"/>
          <w:b/>
          <w:sz w:val="24"/>
          <w:szCs w:val="24"/>
        </w:rPr>
        <w:t>.</w:t>
      </w:r>
    </w:p>
    <w:p w14:paraId="7502C040" w14:textId="77777777" w:rsidR="00FE31F7" w:rsidRPr="00C20211" w:rsidRDefault="00A13994" w:rsidP="00FE31F7">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 xml:space="preserve"> </w:t>
      </w:r>
    </w:p>
    <w:p w14:paraId="0596427A" w14:textId="0EDCA649" w:rsidR="00FE31F7" w:rsidRPr="00C20211" w:rsidRDefault="00093863" w:rsidP="00FE3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4206C8" w:rsidRPr="00C20211">
        <w:rPr>
          <w:rFonts w:ascii="Times New Roman" w:hAnsi="Times New Roman" w:cs="Times New Roman"/>
          <w:sz w:val="24"/>
          <w:szCs w:val="24"/>
        </w:rPr>
        <w:t xml:space="preserve"> članku 118. </w:t>
      </w:r>
      <w:r w:rsidR="00FE31F7" w:rsidRPr="00C20211">
        <w:rPr>
          <w:rFonts w:ascii="Times New Roman" w:hAnsi="Times New Roman" w:cs="Times New Roman"/>
          <w:sz w:val="24"/>
          <w:szCs w:val="24"/>
        </w:rPr>
        <w:t xml:space="preserve">iznosi novčanih kazni </w:t>
      </w:r>
      <w:r>
        <w:rPr>
          <w:rFonts w:ascii="Times New Roman" w:hAnsi="Times New Roman" w:cs="Times New Roman"/>
          <w:sz w:val="24"/>
          <w:szCs w:val="24"/>
        </w:rPr>
        <w:t xml:space="preserve">su </w:t>
      </w:r>
      <w:r w:rsidR="00FE31F7" w:rsidRPr="00C20211">
        <w:rPr>
          <w:rFonts w:ascii="Times New Roman" w:hAnsi="Times New Roman" w:cs="Times New Roman"/>
          <w:sz w:val="24"/>
          <w:szCs w:val="24"/>
        </w:rPr>
        <w:t xml:space="preserve">iskazani u euru, a dobiveni su na način da su iznosi u kunama preračunati u euro uz primjenu fiksnog tečaja konverzije i sukladno pravilima za preračunavanje i zaokruživanje iz Zakona o uvođenju eura kao službene valute u Republici Hrvatskoj, nakon čega je dobiveni iznos zaokružen na nižu deseticu. </w:t>
      </w:r>
      <w:r w:rsidR="00DC5184" w:rsidRPr="00C20211">
        <w:rPr>
          <w:rFonts w:ascii="Times New Roman" w:hAnsi="Times New Roman" w:cs="Times New Roman"/>
          <w:sz w:val="24"/>
          <w:szCs w:val="24"/>
        </w:rPr>
        <w:t>Istovremeno se normativno</w:t>
      </w:r>
      <w:r w:rsidR="00FE31F7" w:rsidRPr="00C20211">
        <w:rPr>
          <w:rFonts w:ascii="Times New Roman" w:hAnsi="Times New Roman" w:cs="Times New Roman"/>
          <w:sz w:val="24"/>
          <w:szCs w:val="24"/>
        </w:rPr>
        <w:t xml:space="preserve">  prošir</w:t>
      </w:r>
      <w:r w:rsidR="00DC5184" w:rsidRPr="00C20211">
        <w:rPr>
          <w:rFonts w:ascii="Times New Roman" w:hAnsi="Times New Roman" w:cs="Times New Roman"/>
          <w:sz w:val="24"/>
          <w:szCs w:val="24"/>
        </w:rPr>
        <w:t>uje</w:t>
      </w:r>
      <w:r w:rsidR="00FE31F7" w:rsidRPr="00C20211">
        <w:rPr>
          <w:rFonts w:ascii="Times New Roman" w:hAnsi="Times New Roman" w:cs="Times New Roman"/>
          <w:sz w:val="24"/>
          <w:szCs w:val="24"/>
        </w:rPr>
        <w:t xml:space="preserve"> zakonski opis djela prekršaja iz stavka 1. točk</w:t>
      </w:r>
      <w:r w:rsidR="00E97B54" w:rsidRPr="00C20211">
        <w:rPr>
          <w:rFonts w:ascii="Times New Roman" w:hAnsi="Times New Roman" w:cs="Times New Roman"/>
          <w:sz w:val="24"/>
          <w:szCs w:val="24"/>
        </w:rPr>
        <w:t>e</w:t>
      </w:r>
      <w:r w:rsidR="00FE31F7" w:rsidRPr="00C20211">
        <w:rPr>
          <w:rFonts w:ascii="Times New Roman" w:hAnsi="Times New Roman" w:cs="Times New Roman"/>
          <w:sz w:val="24"/>
          <w:szCs w:val="24"/>
        </w:rPr>
        <w:t xml:space="preserve"> 7. na situaciju kada osoba napusti mjesto nadzora ili ukloni robu ili prijevozno sredstvo s mjesta nadzora bez odobrenja ovlaštenog carinskog službenika.</w:t>
      </w:r>
      <w:r w:rsidR="004206C8" w:rsidRPr="00C20211">
        <w:rPr>
          <w:rFonts w:ascii="Times New Roman" w:hAnsi="Times New Roman" w:cs="Times New Roman"/>
          <w:sz w:val="24"/>
          <w:szCs w:val="24"/>
        </w:rPr>
        <w:t xml:space="preserve"> </w:t>
      </w:r>
    </w:p>
    <w:p w14:paraId="7080F319" w14:textId="77777777" w:rsidR="00FE31F7" w:rsidRPr="00C20211" w:rsidRDefault="00FE31F7" w:rsidP="00DE0DC5">
      <w:pPr>
        <w:spacing w:after="0" w:line="240" w:lineRule="auto"/>
        <w:jc w:val="both"/>
        <w:rPr>
          <w:rFonts w:ascii="Times New Roman" w:hAnsi="Times New Roman" w:cs="Times New Roman"/>
          <w:b/>
          <w:sz w:val="24"/>
          <w:szCs w:val="24"/>
        </w:rPr>
      </w:pPr>
    </w:p>
    <w:p w14:paraId="1DFAE970" w14:textId="0CFA9E84" w:rsidR="00DE0DC5" w:rsidRPr="00C20211" w:rsidRDefault="00FE31F7" w:rsidP="00DE0DC5">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članke 1</w:t>
      </w:r>
      <w:r w:rsidR="00180D30">
        <w:rPr>
          <w:rFonts w:ascii="Times New Roman" w:hAnsi="Times New Roman" w:cs="Times New Roman"/>
          <w:b/>
          <w:sz w:val="24"/>
          <w:szCs w:val="24"/>
        </w:rPr>
        <w:t>0</w:t>
      </w:r>
      <w:r w:rsidRPr="00C20211">
        <w:rPr>
          <w:rFonts w:ascii="Times New Roman" w:hAnsi="Times New Roman" w:cs="Times New Roman"/>
          <w:b/>
          <w:sz w:val="24"/>
          <w:szCs w:val="24"/>
        </w:rPr>
        <w:t>. i 1</w:t>
      </w:r>
      <w:r w:rsidR="00180D30">
        <w:rPr>
          <w:rFonts w:ascii="Times New Roman" w:hAnsi="Times New Roman" w:cs="Times New Roman"/>
          <w:b/>
          <w:sz w:val="24"/>
          <w:szCs w:val="24"/>
        </w:rPr>
        <w:t>1</w:t>
      </w:r>
      <w:r w:rsidRPr="00C20211">
        <w:rPr>
          <w:rFonts w:ascii="Times New Roman" w:hAnsi="Times New Roman" w:cs="Times New Roman"/>
          <w:b/>
          <w:sz w:val="24"/>
          <w:szCs w:val="24"/>
        </w:rPr>
        <w:t xml:space="preserve">.  </w:t>
      </w:r>
    </w:p>
    <w:p w14:paraId="3DDA4222" w14:textId="77777777" w:rsidR="00FE31F7" w:rsidRPr="00C20211" w:rsidRDefault="00FE31F7" w:rsidP="00DE0DC5">
      <w:pPr>
        <w:spacing w:after="0" w:line="240" w:lineRule="auto"/>
        <w:jc w:val="both"/>
        <w:rPr>
          <w:rFonts w:ascii="Times New Roman" w:hAnsi="Times New Roman" w:cs="Times New Roman"/>
          <w:b/>
          <w:sz w:val="24"/>
          <w:szCs w:val="24"/>
        </w:rPr>
      </w:pPr>
    </w:p>
    <w:p w14:paraId="5D87FD73" w14:textId="41E406AD" w:rsidR="00F91539" w:rsidRDefault="00093863" w:rsidP="00DE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4206C8" w:rsidRPr="00C20211">
        <w:rPr>
          <w:rFonts w:ascii="Times New Roman" w:hAnsi="Times New Roman" w:cs="Times New Roman"/>
          <w:sz w:val="24"/>
          <w:szCs w:val="24"/>
        </w:rPr>
        <w:t xml:space="preserve"> člancima 119. i 120. </w:t>
      </w:r>
      <w:r w:rsidR="00FE31F7" w:rsidRPr="00C20211">
        <w:rPr>
          <w:rFonts w:ascii="Times New Roman" w:hAnsi="Times New Roman" w:cs="Times New Roman"/>
          <w:sz w:val="24"/>
          <w:szCs w:val="24"/>
        </w:rPr>
        <w:t xml:space="preserve">iznosi novčanih kazni </w:t>
      </w:r>
      <w:r w:rsidR="00FE31F7" w:rsidRPr="00040042">
        <w:rPr>
          <w:rFonts w:ascii="Times New Roman" w:hAnsi="Times New Roman" w:cs="Times New Roman"/>
          <w:color w:val="000000" w:themeColor="text1"/>
          <w:sz w:val="24"/>
          <w:szCs w:val="24"/>
        </w:rPr>
        <w:t>iskazani</w:t>
      </w:r>
      <w:r w:rsidRPr="00040042">
        <w:rPr>
          <w:rFonts w:ascii="Times New Roman" w:hAnsi="Times New Roman" w:cs="Times New Roman"/>
          <w:color w:val="000000" w:themeColor="text1"/>
          <w:sz w:val="24"/>
          <w:szCs w:val="24"/>
        </w:rPr>
        <w:t xml:space="preserve"> su</w:t>
      </w:r>
      <w:r w:rsidR="00FE31F7" w:rsidRPr="00040042">
        <w:rPr>
          <w:rFonts w:ascii="Times New Roman" w:hAnsi="Times New Roman" w:cs="Times New Roman"/>
          <w:color w:val="000000" w:themeColor="text1"/>
          <w:sz w:val="24"/>
          <w:szCs w:val="24"/>
        </w:rPr>
        <w:t xml:space="preserve"> u euru</w:t>
      </w:r>
      <w:r w:rsidR="00FE31F7" w:rsidRPr="00C20211">
        <w:rPr>
          <w:rFonts w:ascii="Times New Roman" w:hAnsi="Times New Roman" w:cs="Times New Roman"/>
          <w:sz w:val="24"/>
          <w:szCs w:val="24"/>
        </w:rPr>
        <w:t>, a dobiveni su na način da su iznosi u kunama preračunati u euro uz primjenu fiksnog tečaja konverzije i sukladno pravilima za preračunavanje i zaokruživanje iz Zakona o uvođenju eura kao službene valute u Republici Hrvatskoj, nakon čega je dobiveni iznos zaokružen na nižu deseticu.</w:t>
      </w:r>
    </w:p>
    <w:p w14:paraId="44D48D0E" w14:textId="77777777" w:rsidR="004F2BB1" w:rsidRDefault="004F2BB1" w:rsidP="00DE0DC5">
      <w:pPr>
        <w:spacing w:after="0" w:line="240" w:lineRule="auto"/>
        <w:jc w:val="both"/>
        <w:rPr>
          <w:rFonts w:ascii="Times New Roman" w:hAnsi="Times New Roman" w:cs="Times New Roman"/>
          <w:sz w:val="24"/>
          <w:szCs w:val="24"/>
        </w:rPr>
      </w:pPr>
    </w:p>
    <w:p w14:paraId="4FE52785" w14:textId="4EA83339" w:rsidR="004F2BB1" w:rsidRPr="00450B06" w:rsidRDefault="004F2BB1" w:rsidP="00DE0DC5">
      <w:pPr>
        <w:spacing w:after="0" w:line="240" w:lineRule="auto"/>
        <w:jc w:val="both"/>
        <w:rPr>
          <w:rFonts w:ascii="Times New Roman" w:hAnsi="Times New Roman" w:cs="Times New Roman"/>
          <w:b/>
          <w:bCs/>
          <w:sz w:val="24"/>
          <w:szCs w:val="24"/>
        </w:rPr>
      </w:pPr>
      <w:r w:rsidRPr="00450B06">
        <w:rPr>
          <w:rFonts w:ascii="Times New Roman" w:hAnsi="Times New Roman" w:cs="Times New Roman"/>
          <w:b/>
          <w:bCs/>
          <w:sz w:val="24"/>
          <w:szCs w:val="24"/>
        </w:rPr>
        <w:t>Uz članak 12.</w:t>
      </w:r>
    </w:p>
    <w:p w14:paraId="1D6A5508" w14:textId="77777777" w:rsidR="004F2BB1" w:rsidRDefault="004F2BB1" w:rsidP="00DE0DC5">
      <w:pPr>
        <w:spacing w:after="0" w:line="240" w:lineRule="auto"/>
        <w:jc w:val="both"/>
        <w:rPr>
          <w:rFonts w:ascii="Times New Roman" w:hAnsi="Times New Roman" w:cs="Times New Roman"/>
          <w:sz w:val="24"/>
          <w:szCs w:val="24"/>
        </w:rPr>
      </w:pPr>
    </w:p>
    <w:p w14:paraId="053EB89F" w14:textId="62991570" w:rsidR="004F2BB1" w:rsidRDefault="004F2BB1" w:rsidP="00DE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w:t>
      </w:r>
      <w:r w:rsidR="00450B06">
        <w:rPr>
          <w:rFonts w:ascii="Times New Roman" w:hAnsi="Times New Roman" w:cs="Times New Roman"/>
          <w:sz w:val="24"/>
          <w:szCs w:val="24"/>
        </w:rPr>
        <w:t xml:space="preserve">obveza podnošenja izjave o imovinskom stanju za zatečene carinske službenike u Carinskoj upravi. </w:t>
      </w:r>
    </w:p>
    <w:p w14:paraId="0905F3CD" w14:textId="77777777" w:rsidR="00F91539" w:rsidRPr="00C20211" w:rsidRDefault="00F91539" w:rsidP="00DE0DC5">
      <w:pPr>
        <w:spacing w:after="0" w:line="240" w:lineRule="auto"/>
        <w:jc w:val="both"/>
        <w:rPr>
          <w:rFonts w:ascii="Times New Roman" w:hAnsi="Times New Roman" w:cs="Times New Roman"/>
          <w:sz w:val="24"/>
          <w:szCs w:val="24"/>
        </w:rPr>
      </w:pPr>
    </w:p>
    <w:p w14:paraId="6E208AB6" w14:textId="275D9BE4" w:rsidR="00DC5184" w:rsidRPr="00C20211" w:rsidRDefault="00DC5184" w:rsidP="00DC5184">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w:t>
      </w:r>
      <w:r w:rsidR="008D57A2" w:rsidRPr="00C20211">
        <w:rPr>
          <w:rFonts w:ascii="Times New Roman" w:hAnsi="Times New Roman" w:cs="Times New Roman"/>
          <w:b/>
          <w:sz w:val="24"/>
          <w:szCs w:val="24"/>
        </w:rPr>
        <w:t>ak 1</w:t>
      </w:r>
      <w:r w:rsidR="004F2BB1">
        <w:rPr>
          <w:rFonts w:ascii="Times New Roman" w:hAnsi="Times New Roman" w:cs="Times New Roman"/>
          <w:b/>
          <w:sz w:val="24"/>
          <w:szCs w:val="24"/>
        </w:rPr>
        <w:t>3</w:t>
      </w:r>
      <w:r w:rsidRPr="00C20211">
        <w:rPr>
          <w:rFonts w:ascii="Times New Roman" w:hAnsi="Times New Roman" w:cs="Times New Roman"/>
          <w:b/>
          <w:sz w:val="24"/>
          <w:szCs w:val="24"/>
        </w:rPr>
        <w:t xml:space="preserve">. </w:t>
      </w:r>
    </w:p>
    <w:p w14:paraId="71765237" w14:textId="77777777" w:rsidR="00DC5184" w:rsidRPr="00C20211" w:rsidRDefault="00B63C21" w:rsidP="00DE0DC5">
      <w:pPr>
        <w:spacing w:after="0" w:line="240" w:lineRule="auto"/>
        <w:jc w:val="both"/>
        <w:rPr>
          <w:rFonts w:ascii="Times New Roman" w:hAnsi="Times New Roman" w:cs="Times New Roman"/>
          <w:sz w:val="24"/>
          <w:szCs w:val="24"/>
        </w:rPr>
      </w:pPr>
      <w:r w:rsidRPr="00C20211">
        <w:rPr>
          <w:rFonts w:ascii="Times New Roman" w:hAnsi="Times New Roman" w:cs="Times New Roman"/>
          <w:b/>
          <w:sz w:val="24"/>
          <w:szCs w:val="24"/>
        </w:rPr>
        <w:t xml:space="preserve"> </w:t>
      </w:r>
    </w:p>
    <w:p w14:paraId="633CE99C" w14:textId="68CA16F7" w:rsidR="00B63C21" w:rsidRPr="003922C4" w:rsidRDefault="001900B1" w:rsidP="00B63C21">
      <w:pPr>
        <w:spacing w:after="0" w:line="240" w:lineRule="auto"/>
        <w:jc w:val="both"/>
        <w:rPr>
          <w:rFonts w:ascii="Times New Roman" w:hAnsi="Times New Roman" w:cs="Times New Roman"/>
          <w:bCs/>
          <w:color w:val="FF0000"/>
          <w:sz w:val="24"/>
          <w:szCs w:val="24"/>
        </w:rPr>
      </w:pPr>
      <w:r w:rsidRPr="00C20211">
        <w:rPr>
          <w:rFonts w:ascii="Times New Roman" w:hAnsi="Times New Roman" w:cs="Times New Roman"/>
          <w:bCs/>
          <w:sz w:val="24"/>
          <w:szCs w:val="24"/>
        </w:rPr>
        <w:t xml:space="preserve">Ovim člankom </w:t>
      </w:r>
      <w:r w:rsidR="00B63C21" w:rsidRPr="00C20211">
        <w:rPr>
          <w:rFonts w:ascii="Times New Roman" w:hAnsi="Times New Roman" w:cs="Times New Roman"/>
          <w:bCs/>
          <w:sz w:val="24"/>
          <w:szCs w:val="24"/>
        </w:rPr>
        <w:t>propisuje</w:t>
      </w:r>
      <w:r w:rsidRPr="00C20211">
        <w:rPr>
          <w:rFonts w:ascii="Times New Roman" w:hAnsi="Times New Roman" w:cs="Times New Roman"/>
          <w:bCs/>
          <w:sz w:val="24"/>
          <w:szCs w:val="24"/>
        </w:rPr>
        <w:t xml:space="preserve"> se</w:t>
      </w:r>
      <w:r w:rsidR="00B63C21" w:rsidRPr="00C20211">
        <w:rPr>
          <w:rFonts w:ascii="Times New Roman" w:hAnsi="Times New Roman" w:cs="Times New Roman"/>
          <w:bCs/>
          <w:sz w:val="24"/>
          <w:szCs w:val="24"/>
        </w:rPr>
        <w:t xml:space="preserve"> rok za do</w:t>
      </w:r>
      <w:r w:rsidR="00DC68C7" w:rsidRPr="00C20211">
        <w:rPr>
          <w:rFonts w:ascii="Times New Roman" w:hAnsi="Times New Roman" w:cs="Times New Roman"/>
          <w:bCs/>
          <w:sz w:val="24"/>
          <w:szCs w:val="24"/>
        </w:rPr>
        <w:t>nošenje pravilnika iz članka 2.</w:t>
      </w:r>
      <w:r w:rsidR="00527844" w:rsidRPr="00C20211">
        <w:rPr>
          <w:rFonts w:ascii="Times New Roman" w:hAnsi="Times New Roman" w:cs="Times New Roman"/>
          <w:bCs/>
          <w:sz w:val="24"/>
          <w:szCs w:val="24"/>
        </w:rPr>
        <w:t xml:space="preserve"> </w:t>
      </w:r>
      <w:r w:rsidR="00527844" w:rsidRPr="003922C4">
        <w:rPr>
          <w:rFonts w:ascii="Times New Roman" w:hAnsi="Times New Roman" w:cs="Times New Roman"/>
          <w:bCs/>
          <w:color w:val="FF0000"/>
          <w:sz w:val="24"/>
          <w:szCs w:val="24"/>
        </w:rPr>
        <w:t xml:space="preserve"> </w:t>
      </w:r>
      <w:r w:rsidR="00527844" w:rsidRPr="0068046B">
        <w:rPr>
          <w:rFonts w:ascii="Times New Roman" w:hAnsi="Times New Roman" w:cs="Times New Roman"/>
          <w:bCs/>
          <w:sz w:val="24"/>
          <w:szCs w:val="24"/>
        </w:rPr>
        <w:t>ovog</w:t>
      </w:r>
      <w:r w:rsidR="006802B1">
        <w:rPr>
          <w:rFonts w:ascii="Times New Roman" w:hAnsi="Times New Roman" w:cs="Times New Roman"/>
          <w:bCs/>
          <w:sz w:val="24"/>
          <w:szCs w:val="24"/>
        </w:rPr>
        <w:t>a</w:t>
      </w:r>
      <w:r w:rsidR="00527844" w:rsidRPr="0068046B">
        <w:rPr>
          <w:rFonts w:ascii="Times New Roman" w:hAnsi="Times New Roman" w:cs="Times New Roman"/>
          <w:bCs/>
          <w:sz w:val="24"/>
          <w:szCs w:val="24"/>
        </w:rPr>
        <w:t xml:space="preserve"> Zakona. </w:t>
      </w:r>
      <w:r w:rsidR="00B63C21" w:rsidRPr="0068046B">
        <w:rPr>
          <w:rFonts w:ascii="Times New Roman" w:hAnsi="Times New Roman" w:cs="Times New Roman"/>
          <w:bCs/>
          <w:sz w:val="24"/>
          <w:szCs w:val="24"/>
        </w:rPr>
        <w:t xml:space="preserve"> </w:t>
      </w:r>
    </w:p>
    <w:p w14:paraId="32DAF996" w14:textId="77777777" w:rsidR="00871FB5" w:rsidRPr="00C20211" w:rsidRDefault="00871FB5" w:rsidP="00871FB5">
      <w:pPr>
        <w:spacing w:after="0" w:line="240" w:lineRule="auto"/>
        <w:jc w:val="both"/>
        <w:rPr>
          <w:rFonts w:ascii="Times New Roman" w:hAnsi="Times New Roman" w:cs="Times New Roman"/>
          <w:b/>
          <w:sz w:val="24"/>
          <w:szCs w:val="24"/>
        </w:rPr>
      </w:pPr>
    </w:p>
    <w:p w14:paraId="15A5C942" w14:textId="1E8FBAFE" w:rsidR="00DC5184" w:rsidRPr="00C20211" w:rsidRDefault="007B0AA9" w:rsidP="00DE0DC5">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članak 1</w:t>
      </w:r>
      <w:r w:rsidR="004F2BB1">
        <w:rPr>
          <w:rFonts w:ascii="Times New Roman" w:hAnsi="Times New Roman" w:cs="Times New Roman"/>
          <w:b/>
          <w:sz w:val="24"/>
          <w:szCs w:val="24"/>
        </w:rPr>
        <w:t>4</w:t>
      </w:r>
      <w:r w:rsidRPr="00C20211">
        <w:rPr>
          <w:rFonts w:ascii="Times New Roman" w:hAnsi="Times New Roman" w:cs="Times New Roman"/>
          <w:b/>
          <w:sz w:val="24"/>
          <w:szCs w:val="24"/>
        </w:rPr>
        <w:t>.</w:t>
      </w:r>
    </w:p>
    <w:p w14:paraId="1426B3AF" w14:textId="77777777" w:rsidR="009A79C4" w:rsidRPr="00C20211" w:rsidRDefault="009A79C4" w:rsidP="009A79C4">
      <w:pPr>
        <w:spacing w:after="0" w:line="240" w:lineRule="auto"/>
        <w:jc w:val="center"/>
        <w:rPr>
          <w:rFonts w:ascii="Times New Roman" w:eastAsia="Calibri" w:hAnsi="Times New Roman" w:cs="Times New Roman"/>
          <w:b/>
          <w:sz w:val="24"/>
          <w:szCs w:val="24"/>
          <w:lang w:eastAsia="hr-HR"/>
        </w:rPr>
      </w:pPr>
    </w:p>
    <w:p w14:paraId="2BC7F7B9" w14:textId="589EA1A8" w:rsidR="009A79C4" w:rsidRPr="00C20211" w:rsidRDefault="00093863" w:rsidP="009A79C4">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D</w:t>
      </w:r>
      <w:r w:rsidR="009A79C4" w:rsidRPr="00C20211">
        <w:rPr>
          <w:rFonts w:ascii="Times New Roman" w:eastAsia="Calibri" w:hAnsi="Times New Roman" w:cs="Times New Roman"/>
          <w:sz w:val="24"/>
          <w:szCs w:val="24"/>
          <w:lang w:eastAsia="hr-HR"/>
        </w:rPr>
        <w:t xml:space="preserve">o </w:t>
      </w:r>
      <w:r w:rsidR="001A1CE1">
        <w:rPr>
          <w:rFonts w:ascii="Times New Roman" w:eastAsia="Calibri" w:hAnsi="Times New Roman" w:cs="Times New Roman"/>
          <w:sz w:val="24"/>
          <w:szCs w:val="24"/>
          <w:lang w:eastAsia="hr-HR"/>
        </w:rPr>
        <w:t xml:space="preserve">stupanja na snagu </w:t>
      </w:r>
      <w:r w:rsidR="00107F5A" w:rsidRPr="00C20211">
        <w:rPr>
          <w:rFonts w:ascii="Times New Roman" w:eastAsia="Calibri" w:hAnsi="Times New Roman" w:cs="Times New Roman"/>
          <w:sz w:val="24"/>
          <w:szCs w:val="24"/>
          <w:lang w:eastAsia="hr-HR"/>
        </w:rPr>
        <w:t xml:space="preserve">pravilnika iz članka 2. </w:t>
      </w:r>
      <w:r w:rsidR="00215D41" w:rsidRPr="00C20211">
        <w:rPr>
          <w:rFonts w:ascii="Times New Roman" w:eastAsia="Calibri" w:hAnsi="Times New Roman" w:cs="Times New Roman"/>
          <w:sz w:val="24"/>
          <w:szCs w:val="24"/>
          <w:lang w:eastAsia="hr-HR"/>
        </w:rPr>
        <w:t>ovog</w:t>
      </w:r>
      <w:r w:rsidR="006802B1">
        <w:rPr>
          <w:rFonts w:ascii="Times New Roman" w:eastAsia="Calibri" w:hAnsi="Times New Roman" w:cs="Times New Roman"/>
          <w:sz w:val="24"/>
          <w:szCs w:val="24"/>
          <w:lang w:eastAsia="hr-HR"/>
        </w:rPr>
        <w:t>a</w:t>
      </w:r>
      <w:r w:rsidR="00215D41" w:rsidRPr="00C20211">
        <w:rPr>
          <w:rFonts w:ascii="Times New Roman" w:eastAsia="Calibri" w:hAnsi="Times New Roman" w:cs="Times New Roman"/>
          <w:sz w:val="24"/>
          <w:szCs w:val="24"/>
          <w:lang w:eastAsia="hr-HR"/>
        </w:rPr>
        <w:t xml:space="preserve"> Zakona</w:t>
      </w:r>
      <w:r>
        <w:rPr>
          <w:rFonts w:ascii="Times New Roman" w:eastAsia="Calibri" w:hAnsi="Times New Roman" w:cs="Times New Roman"/>
          <w:sz w:val="24"/>
          <w:szCs w:val="24"/>
          <w:lang w:eastAsia="hr-HR"/>
        </w:rPr>
        <w:t xml:space="preserve"> propisuje se da se</w:t>
      </w:r>
      <w:r w:rsidR="009A79C4" w:rsidRPr="00C20211">
        <w:rPr>
          <w:rFonts w:ascii="Times New Roman" w:eastAsia="Calibri" w:hAnsi="Times New Roman" w:cs="Times New Roman"/>
          <w:sz w:val="24"/>
          <w:szCs w:val="24"/>
          <w:lang w:eastAsia="hr-HR"/>
        </w:rPr>
        <w:t xml:space="preserve"> podnošenje izjave o imovinskom stanju provodi prema </w:t>
      </w:r>
      <w:r w:rsidR="00215D41" w:rsidRPr="00C20211">
        <w:rPr>
          <w:rFonts w:ascii="Times New Roman" w:eastAsia="Calibri" w:hAnsi="Times New Roman" w:cs="Times New Roman"/>
          <w:sz w:val="24"/>
          <w:szCs w:val="24"/>
          <w:lang w:eastAsia="hr-HR"/>
        </w:rPr>
        <w:t>važećem Zakonu o carinskoj službi.</w:t>
      </w:r>
      <w:r w:rsidR="009A79C4" w:rsidRPr="00C20211">
        <w:rPr>
          <w:rFonts w:ascii="Times New Roman" w:eastAsia="Calibri" w:hAnsi="Times New Roman" w:cs="Times New Roman"/>
          <w:sz w:val="24"/>
          <w:szCs w:val="24"/>
          <w:lang w:eastAsia="hr-HR"/>
        </w:rPr>
        <w:t xml:space="preserve"> Istovremeno se svi carinski službenici obvezuju podnijeti izjavu o imovinskom stanju sukladno člank</w:t>
      </w:r>
      <w:r w:rsidR="00215D41" w:rsidRPr="00C20211">
        <w:rPr>
          <w:rFonts w:ascii="Times New Roman" w:eastAsia="Calibri" w:hAnsi="Times New Roman" w:cs="Times New Roman"/>
          <w:sz w:val="24"/>
          <w:szCs w:val="24"/>
          <w:lang w:eastAsia="hr-HR"/>
        </w:rPr>
        <w:t xml:space="preserve">u </w:t>
      </w:r>
      <w:r w:rsidR="009A79C4" w:rsidRPr="00C20211">
        <w:rPr>
          <w:rFonts w:ascii="Times New Roman" w:eastAsia="Calibri" w:hAnsi="Times New Roman" w:cs="Times New Roman"/>
          <w:sz w:val="24"/>
          <w:szCs w:val="24"/>
          <w:lang w:eastAsia="hr-HR"/>
        </w:rPr>
        <w:t>2.</w:t>
      </w:r>
      <w:r w:rsidR="00BE1EDB" w:rsidRPr="00C20211">
        <w:rPr>
          <w:rFonts w:ascii="Times New Roman" w:eastAsia="Calibri" w:hAnsi="Times New Roman" w:cs="Times New Roman"/>
          <w:sz w:val="24"/>
          <w:szCs w:val="24"/>
          <w:lang w:eastAsia="hr-HR"/>
        </w:rPr>
        <w:t xml:space="preserve"> </w:t>
      </w:r>
      <w:r w:rsidR="009A79C4" w:rsidRPr="00C20211">
        <w:rPr>
          <w:rFonts w:ascii="Times New Roman" w:eastAsia="Calibri" w:hAnsi="Times New Roman" w:cs="Times New Roman"/>
          <w:sz w:val="24"/>
          <w:szCs w:val="24"/>
          <w:lang w:eastAsia="hr-HR"/>
        </w:rPr>
        <w:t xml:space="preserve">ovoga Zakona u roku od </w:t>
      </w:r>
      <w:r w:rsidR="001A1CE1">
        <w:rPr>
          <w:rFonts w:ascii="Times New Roman" w:eastAsia="Calibri" w:hAnsi="Times New Roman" w:cs="Times New Roman"/>
          <w:sz w:val="24"/>
          <w:szCs w:val="24"/>
          <w:lang w:eastAsia="hr-HR"/>
        </w:rPr>
        <w:t>trideset</w:t>
      </w:r>
      <w:r w:rsidR="009A79C4" w:rsidRPr="00C20211">
        <w:rPr>
          <w:rFonts w:ascii="Times New Roman" w:eastAsia="Calibri" w:hAnsi="Times New Roman" w:cs="Times New Roman"/>
          <w:sz w:val="24"/>
          <w:szCs w:val="24"/>
          <w:lang w:eastAsia="hr-HR"/>
        </w:rPr>
        <w:t xml:space="preserve"> dana od dana stupanja na snagu </w:t>
      </w:r>
      <w:r w:rsidR="00215D41" w:rsidRPr="00C20211">
        <w:rPr>
          <w:rFonts w:ascii="Times New Roman" w:eastAsia="Calibri" w:hAnsi="Times New Roman" w:cs="Times New Roman"/>
          <w:sz w:val="24"/>
          <w:szCs w:val="24"/>
          <w:lang w:eastAsia="hr-HR"/>
        </w:rPr>
        <w:t xml:space="preserve">pravilnika iz članka 2.  </w:t>
      </w:r>
      <w:r w:rsidR="009A79C4" w:rsidRPr="00C20211">
        <w:rPr>
          <w:rFonts w:ascii="Times New Roman" w:eastAsia="Calibri" w:hAnsi="Times New Roman" w:cs="Times New Roman"/>
          <w:sz w:val="24"/>
          <w:szCs w:val="24"/>
          <w:lang w:eastAsia="hr-HR"/>
        </w:rPr>
        <w:t xml:space="preserve">ovoga Zakona. </w:t>
      </w:r>
    </w:p>
    <w:p w14:paraId="3177420F" w14:textId="77777777" w:rsidR="007B0AA9" w:rsidRPr="00C20211" w:rsidRDefault="009A79C4" w:rsidP="00DE0DC5">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 xml:space="preserve"> </w:t>
      </w:r>
    </w:p>
    <w:p w14:paraId="472E08B9" w14:textId="6B66227E" w:rsidR="007B0AA9" w:rsidRPr="00C20211" w:rsidRDefault="00033145" w:rsidP="00DE0DC5">
      <w:pPr>
        <w:spacing w:after="0" w:line="240" w:lineRule="auto"/>
        <w:jc w:val="both"/>
        <w:rPr>
          <w:rFonts w:ascii="Times New Roman" w:hAnsi="Times New Roman" w:cs="Times New Roman"/>
          <w:b/>
          <w:sz w:val="24"/>
          <w:szCs w:val="24"/>
        </w:rPr>
      </w:pPr>
      <w:r w:rsidRPr="00C20211">
        <w:rPr>
          <w:rFonts w:ascii="Times New Roman" w:hAnsi="Times New Roman" w:cs="Times New Roman"/>
          <w:b/>
          <w:sz w:val="24"/>
          <w:szCs w:val="24"/>
        </w:rPr>
        <w:t>Uz članak 1</w:t>
      </w:r>
      <w:r w:rsidR="004F2BB1">
        <w:rPr>
          <w:rFonts w:ascii="Times New Roman" w:hAnsi="Times New Roman" w:cs="Times New Roman"/>
          <w:b/>
          <w:sz w:val="24"/>
          <w:szCs w:val="24"/>
        </w:rPr>
        <w:t>5</w:t>
      </w:r>
      <w:r w:rsidRPr="00C20211">
        <w:rPr>
          <w:rFonts w:ascii="Times New Roman" w:hAnsi="Times New Roman" w:cs="Times New Roman"/>
          <w:b/>
          <w:sz w:val="24"/>
          <w:szCs w:val="24"/>
        </w:rPr>
        <w:t>.</w:t>
      </w:r>
    </w:p>
    <w:p w14:paraId="4C1181CA" w14:textId="77777777" w:rsidR="00F745DE" w:rsidRPr="00C20211" w:rsidRDefault="00F745DE" w:rsidP="00DE0DC5">
      <w:pPr>
        <w:spacing w:after="0" w:line="240" w:lineRule="auto"/>
        <w:jc w:val="both"/>
        <w:rPr>
          <w:rFonts w:ascii="Times New Roman" w:hAnsi="Times New Roman" w:cs="Times New Roman"/>
          <w:b/>
          <w:sz w:val="24"/>
          <w:szCs w:val="24"/>
        </w:rPr>
      </w:pPr>
    </w:p>
    <w:p w14:paraId="1E5E3516" w14:textId="486ECB1F" w:rsidR="004779A2" w:rsidRPr="0071004A" w:rsidRDefault="00093863" w:rsidP="00710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79C4" w:rsidRPr="00C20211">
        <w:rPr>
          <w:rFonts w:ascii="Times New Roman" w:hAnsi="Times New Roman" w:cs="Times New Roman"/>
          <w:sz w:val="24"/>
          <w:szCs w:val="24"/>
        </w:rPr>
        <w:t xml:space="preserve">ropisuje se stupanje na snagu Zakona. </w:t>
      </w:r>
    </w:p>
    <w:p w14:paraId="1F274EB5" w14:textId="77777777" w:rsidR="004779A2" w:rsidRDefault="004779A2" w:rsidP="00D56B9D">
      <w:pPr>
        <w:spacing w:after="0" w:line="240" w:lineRule="auto"/>
        <w:rPr>
          <w:rFonts w:ascii="Times New Roman" w:hAnsi="Times New Roman" w:cs="Times New Roman"/>
          <w:b/>
          <w:sz w:val="24"/>
          <w:szCs w:val="24"/>
        </w:rPr>
      </w:pPr>
    </w:p>
    <w:p w14:paraId="6A72E903" w14:textId="02AF5335" w:rsidR="00093863" w:rsidRDefault="00093863">
      <w:pPr>
        <w:rPr>
          <w:rFonts w:ascii="Times New Roman" w:hAnsi="Times New Roman" w:cs="Times New Roman"/>
          <w:b/>
          <w:sz w:val="24"/>
          <w:szCs w:val="24"/>
        </w:rPr>
      </w:pPr>
      <w:r>
        <w:rPr>
          <w:rFonts w:ascii="Times New Roman" w:hAnsi="Times New Roman" w:cs="Times New Roman"/>
          <w:b/>
          <w:sz w:val="24"/>
          <w:szCs w:val="24"/>
        </w:rPr>
        <w:br w:type="page"/>
      </w:r>
    </w:p>
    <w:p w14:paraId="420334B2" w14:textId="77777777" w:rsidR="00541C3C" w:rsidRPr="00C20211" w:rsidRDefault="00541C3C" w:rsidP="00C92552">
      <w:pPr>
        <w:spacing w:after="0" w:line="240" w:lineRule="auto"/>
        <w:jc w:val="center"/>
        <w:rPr>
          <w:rFonts w:ascii="Times New Roman" w:hAnsi="Times New Roman" w:cs="Times New Roman"/>
          <w:b/>
          <w:sz w:val="24"/>
          <w:szCs w:val="24"/>
        </w:rPr>
      </w:pPr>
      <w:r w:rsidRPr="00C20211">
        <w:rPr>
          <w:rFonts w:ascii="Times New Roman" w:hAnsi="Times New Roman" w:cs="Times New Roman"/>
          <w:b/>
          <w:sz w:val="24"/>
          <w:szCs w:val="24"/>
        </w:rPr>
        <w:lastRenderedPageBreak/>
        <w:t>ODREDBE VAŽEĆEG ZAKONA KOJE SE MIJENJAJU, ODNOSNO DOPUNJUJU</w:t>
      </w:r>
    </w:p>
    <w:p w14:paraId="10095A52" w14:textId="77777777" w:rsidR="00541C3C" w:rsidRPr="00C20211" w:rsidRDefault="00541C3C" w:rsidP="00C92552">
      <w:pPr>
        <w:spacing w:after="0" w:line="240" w:lineRule="auto"/>
        <w:jc w:val="both"/>
        <w:rPr>
          <w:rFonts w:ascii="Times New Roman" w:hAnsi="Times New Roman" w:cs="Times New Roman"/>
          <w:sz w:val="24"/>
          <w:szCs w:val="24"/>
        </w:rPr>
      </w:pPr>
    </w:p>
    <w:p w14:paraId="51DAC478" w14:textId="47A1FAE9" w:rsidR="00F94204" w:rsidRPr="00C20211" w:rsidRDefault="00F94204"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040042">
        <w:rPr>
          <w:rFonts w:ascii="Times New Roman" w:hAnsi="Times New Roman" w:cs="Times New Roman"/>
          <w:sz w:val="24"/>
          <w:szCs w:val="24"/>
        </w:rPr>
        <w:t>7</w:t>
      </w:r>
      <w:r w:rsidRPr="00C20211">
        <w:rPr>
          <w:rFonts w:ascii="Times New Roman" w:hAnsi="Times New Roman" w:cs="Times New Roman"/>
          <w:sz w:val="24"/>
          <w:szCs w:val="24"/>
        </w:rPr>
        <w:t>.</w:t>
      </w:r>
    </w:p>
    <w:p w14:paraId="50B010C6" w14:textId="77777777" w:rsidR="00F94204" w:rsidRPr="00C20211" w:rsidRDefault="00F94204" w:rsidP="00C92552">
      <w:pPr>
        <w:spacing w:after="0" w:line="240" w:lineRule="auto"/>
        <w:jc w:val="both"/>
        <w:rPr>
          <w:rFonts w:ascii="Times New Roman" w:hAnsi="Times New Roman" w:cs="Times New Roman"/>
          <w:sz w:val="24"/>
          <w:szCs w:val="24"/>
        </w:rPr>
      </w:pPr>
    </w:p>
    <w:p w14:paraId="0D806C53"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Središnji ured ima sjedište u Zagrebu. </w:t>
      </w:r>
    </w:p>
    <w:p w14:paraId="12C87150" w14:textId="77777777" w:rsidR="00F94204" w:rsidRPr="00C20211" w:rsidRDefault="00F94204" w:rsidP="00C92552">
      <w:pPr>
        <w:spacing w:after="0" w:line="240" w:lineRule="auto"/>
        <w:jc w:val="both"/>
        <w:rPr>
          <w:rFonts w:ascii="Times New Roman" w:hAnsi="Times New Roman" w:cs="Times New Roman"/>
          <w:sz w:val="24"/>
          <w:szCs w:val="24"/>
        </w:rPr>
      </w:pPr>
    </w:p>
    <w:p w14:paraId="2EAFD6A4"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Područni carinski uredi se osnivaju u gospodarskim i prometnim središtima kada to zahtijevaju opseg, struktura i tokovi kretanja roba u putničkom i robnom prometu s inozemstvom te drugi gospodarski interesi. Za obavljanje svih ili nekih poslova iz djelokruga područnih carinskih ureda osnivaju se carinski uredi i granični carinski uredi kao unutarnje ustrojstvene jedinice područnog carinskog ureda. </w:t>
      </w:r>
    </w:p>
    <w:p w14:paraId="2ACA1D7B" w14:textId="77777777" w:rsidR="00F94204" w:rsidRPr="00C20211" w:rsidRDefault="00F94204" w:rsidP="00C92552">
      <w:pPr>
        <w:spacing w:after="0" w:line="240" w:lineRule="auto"/>
        <w:jc w:val="both"/>
        <w:rPr>
          <w:rFonts w:ascii="Times New Roman" w:hAnsi="Times New Roman" w:cs="Times New Roman"/>
          <w:sz w:val="24"/>
          <w:szCs w:val="24"/>
        </w:rPr>
      </w:pPr>
    </w:p>
    <w:p w14:paraId="26D9D199"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(3) Zbog posebnosti obavljanja poslova u Carinskoj upravi, sukladno međunarodnim standardima uređivanja djelokruga i ustroja carinske službe, uvjeti za organiziranje ustrojstvenih jedinica Središnjeg ureda, područnih carinskih ureda, carinskih ureda i graničnih carinskih ureda mogu se propisati drugačije od uvjeta utvrđenih propisima o načelima za unutarnje ustrojstvo tijela državne uprave. </w:t>
      </w:r>
    </w:p>
    <w:p w14:paraId="0D4AB33A" w14:textId="77777777" w:rsidR="00F94204" w:rsidRPr="00C20211" w:rsidRDefault="00F94204" w:rsidP="00C92552">
      <w:pPr>
        <w:spacing w:after="0" w:line="240" w:lineRule="auto"/>
        <w:jc w:val="both"/>
        <w:rPr>
          <w:rFonts w:ascii="Times New Roman" w:hAnsi="Times New Roman" w:cs="Times New Roman"/>
          <w:sz w:val="24"/>
          <w:szCs w:val="24"/>
        </w:rPr>
      </w:pPr>
    </w:p>
    <w:p w14:paraId="05CA66FB"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(4) Carinski službenici mogu obavljati poslove iz djelokruga rada Središnjeg ureda, područnih carinskih ureda, carinskih ureda i graničnih carinskih ureda i izvan sjedišta rada kao samostalni izvršitelji. </w:t>
      </w:r>
    </w:p>
    <w:p w14:paraId="40DD536C" w14:textId="77777777" w:rsidR="00F94204" w:rsidRPr="00C20211" w:rsidRDefault="00F94204" w:rsidP="00C92552">
      <w:pPr>
        <w:spacing w:after="0" w:line="240" w:lineRule="auto"/>
        <w:jc w:val="both"/>
        <w:rPr>
          <w:rFonts w:ascii="Times New Roman" w:hAnsi="Times New Roman" w:cs="Times New Roman"/>
          <w:sz w:val="24"/>
          <w:szCs w:val="24"/>
        </w:rPr>
      </w:pPr>
    </w:p>
    <w:p w14:paraId="05D61E78"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(5) Vlada Republike Hrvatske donosi odluke o osnivanju, sjedištima, području djelovanja i početku rada područnih carinskih ureda te odluke o osnivanju, sjedištima i području djelovanja carinskih ureda i graničnih carinskih ureda. </w:t>
      </w:r>
    </w:p>
    <w:p w14:paraId="025B98F8" w14:textId="77777777" w:rsidR="00F94204" w:rsidRPr="00C20211" w:rsidRDefault="00F94204" w:rsidP="00C92552">
      <w:pPr>
        <w:spacing w:after="0" w:line="240" w:lineRule="auto"/>
        <w:jc w:val="both"/>
        <w:rPr>
          <w:rFonts w:ascii="Times New Roman" w:hAnsi="Times New Roman" w:cs="Times New Roman"/>
          <w:sz w:val="24"/>
          <w:szCs w:val="24"/>
        </w:rPr>
      </w:pPr>
    </w:p>
    <w:p w14:paraId="0D7EFBE2" w14:textId="7C5619BD" w:rsidR="00F91539"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(6) Ministar f</w:t>
      </w:r>
      <w:r w:rsidR="00910893" w:rsidRPr="00C20211">
        <w:rPr>
          <w:rFonts w:ascii="Times New Roman" w:hAnsi="Times New Roman" w:cs="Times New Roman"/>
          <w:sz w:val="24"/>
          <w:szCs w:val="24"/>
        </w:rPr>
        <w:t>i</w:t>
      </w:r>
      <w:r w:rsidRPr="00C20211">
        <w:rPr>
          <w:rFonts w:ascii="Times New Roman" w:hAnsi="Times New Roman" w:cs="Times New Roman"/>
          <w:sz w:val="24"/>
          <w:szCs w:val="24"/>
        </w:rPr>
        <w:t>nancija rješenjem određuje početak rada carinskog ureda i graničnog carinskog ureda.</w:t>
      </w:r>
    </w:p>
    <w:p w14:paraId="022B38B7" w14:textId="77777777" w:rsidR="00F91539" w:rsidRPr="00C20211" w:rsidRDefault="00F91539" w:rsidP="00C92552">
      <w:pPr>
        <w:spacing w:after="0" w:line="240" w:lineRule="auto"/>
        <w:jc w:val="both"/>
        <w:rPr>
          <w:rFonts w:ascii="Times New Roman" w:hAnsi="Times New Roman" w:cs="Times New Roman"/>
          <w:sz w:val="24"/>
          <w:szCs w:val="24"/>
        </w:rPr>
      </w:pPr>
    </w:p>
    <w:p w14:paraId="4FC3967F" w14:textId="676911A4" w:rsidR="00F94204" w:rsidRPr="00C20211" w:rsidRDefault="00F94204"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70.</w:t>
      </w:r>
    </w:p>
    <w:p w14:paraId="1D7177E1" w14:textId="77777777" w:rsidR="00F94204" w:rsidRPr="00C20211" w:rsidRDefault="00F94204" w:rsidP="00C92552">
      <w:pPr>
        <w:spacing w:after="0" w:line="240" w:lineRule="auto"/>
        <w:jc w:val="both"/>
        <w:rPr>
          <w:rFonts w:ascii="Times New Roman" w:hAnsi="Times New Roman" w:cs="Times New Roman"/>
          <w:sz w:val="24"/>
          <w:szCs w:val="24"/>
        </w:rPr>
      </w:pPr>
    </w:p>
    <w:p w14:paraId="2510C23D"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(1) Osoba koja je primljena, premještena ili raspoređena u carinsku službu, pod kaznenom i materijalnom odgovornošću daje pisanu izjavu o svom imovnom stanju, imovnom stanju svoje uže obitelji te pisanu izjavu o suglasnosti za provjeru vjerodostojnosti podataka iz izjave.</w:t>
      </w:r>
    </w:p>
    <w:p w14:paraId="0EF86D4A" w14:textId="77777777" w:rsidR="00F94204" w:rsidRPr="00C20211" w:rsidRDefault="00F94204" w:rsidP="00C92552">
      <w:pPr>
        <w:spacing w:after="0" w:line="240" w:lineRule="auto"/>
        <w:jc w:val="both"/>
        <w:rPr>
          <w:rFonts w:ascii="Times New Roman" w:hAnsi="Times New Roman" w:cs="Times New Roman"/>
          <w:sz w:val="24"/>
          <w:szCs w:val="24"/>
        </w:rPr>
      </w:pPr>
    </w:p>
    <w:p w14:paraId="6B855C2A"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(2) Pisana izjava iz stavka 1. ovoga članka pohranjuje se u osobnom očevidniku službenika.</w:t>
      </w:r>
    </w:p>
    <w:p w14:paraId="762D9E82" w14:textId="77777777" w:rsidR="00541C3C" w:rsidRPr="00C20211" w:rsidRDefault="00541C3C" w:rsidP="00C92552">
      <w:pPr>
        <w:spacing w:after="0" w:line="240" w:lineRule="auto"/>
        <w:jc w:val="both"/>
        <w:rPr>
          <w:rFonts w:ascii="Times New Roman" w:hAnsi="Times New Roman" w:cs="Times New Roman"/>
          <w:sz w:val="24"/>
          <w:szCs w:val="24"/>
        </w:rPr>
      </w:pPr>
    </w:p>
    <w:p w14:paraId="4F26C6C1" w14:textId="2AF07997" w:rsidR="00F94204" w:rsidRPr="00C20211" w:rsidRDefault="00F94204"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75</w:t>
      </w:r>
      <w:r w:rsidRPr="00C20211">
        <w:rPr>
          <w:rFonts w:ascii="Times New Roman" w:hAnsi="Times New Roman" w:cs="Times New Roman"/>
          <w:sz w:val="24"/>
          <w:szCs w:val="24"/>
        </w:rPr>
        <w:t>.</w:t>
      </w:r>
    </w:p>
    <w:p w14:paraId="1DA3B8C0" w14:textId="77777777" w:rsidR="00F94204" w:rsidRPr="00C20211" w:rsidRDefault="00F94204" w:rsidP="00C92552">
      <w:pPr>
        <w:spacing w:after="0" w:line="240" w:lineRule="auto"/>
        <w:jc w:val="both"/>
        <w:rPr>
          <w:rFonts w:ascii="Times New Roman" w:hAnsi="Times New Roman" w:cs="Times New Roman"/>
          <w:sz w:val="24"/>
          <w:szCs w:val="24"/>
        </w:rPr>
      </w:pPr>
    </w:p>
    <w:p w14:paraId="2CF36109"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Radi potreba službe carinski službenik može biti premješten na drugo radno mjesto sukladno njegovoj stručnoj spremi, radnom iskustvu, znanju i sposobnosti, u istoj ili drugoj ustrojstvenoj jedinici Carinske uprave, u istom ili drugom mjestu rada. </w:t>
      </w:r>
    </w:p>
    <w:p w14:paraId="0FDE7475" w14:textId="77777777" w:rsidR="00F94204" w:rsidRPr="00C20211" w:rsidRDefault="00F94204" w:rsidP="00C92552">
      <w:pPr>
        <w:spacing w:after="0" w:line="240" w:lineRule="auto"/>
        <w:jc w:val="both"/>
        <w:rPr>
          <w:rFonts w:ascii="Times New Roman" w:hAnsi="Times New Roman" w:cs="Times New Roman"/>
          <w:sz w:val="24"/>
          <w:szCs w:val="24"/>
        </w:rPr>
      </w:pPr>
    </w:p>
    <w:p w14:paraId="64266C57"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Radi potreba službe carinski službenik može biti privremeno premješten na drugo radno mjesto najdulje na godinu dana, odnosno do povratka odsutnog carinskog službenika kojeg premješteni carinski službenik zamjenjuje, sukladno njegovoj stručnoj spremi, radnom iskustvu, znanju i sposobnosti u istoj ili drugoj ustrojstvenoj jedinici Carinske uprave, u istom ili drugom mjestu rada, bez obzira postoji li slobodno radno mjesto. </w:t>
      </w:r>
    </w:p>
    <w:p w14:paraId="31173C85" w14:textId="77777777" w:rsidR="00F94204" w:rsidRPr="00C20211" w:rsidRDefault="00F94204" w:rsidP="00C92552">
      <w:pPr>
        <w:spacing w:after="0" w:line="240" w:lineRule="auto"/>
        <w:jc w:val="both"/>
        <w:rPr>
          <w:rFonts w:ascii="Times New Roman" w:hAnsi="Times New Roman" w:cs="Times New Roman"/>
          <w:sz w:val="24"/>
          <w:szCs w:val="24"/>
        </w:rPr>
      </w:pPr>
    </w:p>
    <w:p w14:paraId="637977E8" w14:textId="77777777" w:rsidR="00D90E8C"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(3) Premještaj po potrebi službe iz stavaka 1. i 2. ovoga članka temelji se na ocjeni ravnatelja, odnosno pročelnika područnog carinskog ureda o potrebi da se carinskog službenika premjesti na drugo radno mjesto zbog: </w:t>
      </w:r>
    </w:p>
    <w:p w14:paraId="45F9E4F5" w14:textId="77777777" w:rsidR="00D90E8C"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potrebe popunjavanja radnog mjesta na kojem se poslovi moraju obavljati u kontinuitetu povećanja broja izvršitelja radi povećanog opsega posla, </w:t>
      </w:r>
    </w:p>
    <w:p w14:paraId="1ED17781" w14:textId="77777777" w:rsidR="00D90E8C"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bolje organizacije rada, </w:t>
      </w:r>
    </w:p>
    <w:p w14:paraId="64E243F0"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3. potrebe za angažiranjem drugog carinskog službenika na određenom radnom mjestu radi pravodobnog ili ef</w:t>
      </w:r>
      <w:r w:rsidR="00EC1014" w:rsidRPr="00C20211">
        <w:rPr>
          <w:rFonts w:ascii="Times New Roman" w:hAnsi="Times New Roman" w:cs="Times New Roman"/>
          <w:sz w:val="24"/>
          <w:szCs w:val="24"/>
        </w:rPr>
        <w:t>i</w:t>
      </w:r>
      <w:r w:rsidRPr="00C20211">
        <w:rPr>
          <w:rFonts w:ascii="Times New Roman" w:hAnsi="Times New Roman" w:cs="Times New Roman"/>
          <w:sz w:val="24"/>
          <w:szCs w:val="24"/>
        </w:rPr>
        <w:t xml:space="preserve">kasnijeg obavljanja određenih poslova i zadataka. </w:t>
      </w:r>
    </w:p>
    <w:p w14:paraId="5755313E" w14:textId="77777777" w:rsidR="00F94204" w:rsidRPr="00C20211" w:rsidRDefault="00F94204" w:rsidP="00C92552">
      <w:pPr>
        <w:spacing w:after="0" w:line="240" w:lineRule="auto"/>
        <w:jc w:val="both"/>
        <w:rPr>
          <w:rFonts w:ascii="Times New Roman" w:hAnsi="Times New Roman" w:cs="Times New Roman"/>
          <w:sz w:val="24"/>
          <w:szCs w:val="24"/>
        </w:rPr>
      </w:pPr>
    </w:p>
    <w:p w14:paraId="7A4EF64E"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(4) U slučaju iz stavka 2. ovoga članka carinski službenik ima</w:t>
      </w:r>
      <w:r w:rsidRPr="00C20211">
        <w:t xml:space="preserve"> </w:t>
      </w:r>
      <w:r w:rsidRPr="00C20211">
        <w:rPr>
          <w:rFonts w:ascii="Times New Roman" w:hAnsi="Times New Roman" w:cs="Times New Roman"/>
          <w:sz w:val="24"/>
          <w:szCs w:val="24"/>
        </w:rPr>
        <w:t xml:space="preserve">pravo na plaću koja je za njega povoljnija. </w:t>
      </w:r>
    </w:p>
    <w:p w14:paraId="424C05EC" w14:textId="77777777" w:rsidR="00F94204" w:rsidRPr="00C20211" w:rsidRDefault="00F94204" w:rsidP="00C92552">
      <w:pPr>
        <w:spacing w:after="0" w:line="240" w:lineRule="auto"/>
        <w:jc w:val="both"/>
        <w:rPr>
          <w:rFonts w:ascii="Times New Roman" w:hAnsi="Times New Roman" w:cs="Times New Roman"/>
          <w:sz w:val="24"/>
          <w:szCs w:val="24"/>
        </w:rPr>
      </w:pPr>
    </w:p>
    <w:p w14:paraId="798C04AD"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(5) Carinski službenik kojem nedostaje pet godina do ostvarivanja prava na stjecanje starosne mirovine po općem propisu kojim se uređuje mirovinsko osiguranje, ne može biti premješten, osim uz pisani pristanak. </w:t>
      </w:r>
    </w:p>
    <w:p w14:paraId="0B9C47CD" w14:textId="77777777" w:rsidR="00F94204" w:rsidRPr="00C20211" w:rsidRDefault="00F94204" w:rsidP="00C92552">
      <w:pPr>
        <w:spacing w:after="0" w:line="240" w:lineRule="auto"/>
        <w:jc w:val="both"/>
        <w:rPr>
          <w:rFonts w:ascii="Times New Roman" w:hAnsi="Times New Roman" w:cs="Times New Roman"/>
          <w:sz w:val="24"/>
          <w:szCs w:val="24"/>
        </w:rPr>
      </w:pPr>
    </w:p>
    <w:p w14:paraId="057B4D22"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(6) Protiv rješenja o premještaju službenik ima pravo u roku od 15 dana od dana dostave rješenja podnijeti žalbu Odboru za državnu službu. </w:t>
      </w:r>
    </w:p>
    <w:p w14:paraId="664AB3AB" w14:textId="77777777" w:rsidR="00F94204" w:rsidRPr="00C20211" w:rsidRDefault="00F94204" w:rsidP="00C92552">
      <w:pPr>
        <w:spacing w:after="0" w:line="240" w:lineRule="auto"/>
        <w:jc w:val="both"/>
        <w:rPr>
          <w:rFonts w:ascii="Times New Roman" w:hAnsi="Times New Roman" w:cs="Times New Roman"/>
          <w:sz w:val="24"/>
          <w:szCs w:val="24"/>
        </w:rPr>
      </w:pPr>
    </w:p>
    <w:p w14:paraId="5ADB884D" w14:textId="77777777" w:rsidR="00541C3C"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(7) Žalba protiv rješenja o premještaju ne odgađa njegovo izvršenje.</w:t>
      </w:r>
    </w:p>
    <w:p w14:paraId="3308E25E" w14:textId="77777777" w:rsidR="004D6312" w:rsidRPr="00C20211" w:rsidRDefault="004D6312" w:rsidP="004D6312">
      <w:pPr>
        <w:spacing w:after="0" w:line="240" w:lineRule="auto"/>
        <w:jc w:val="both"/>
        <w:rPr>
          <w:rFonts w:ascii="Times New Roman" w:hAnsi="Times New Roman" w:cs="Times New Roman"/>
          <w:sz w:val="24"/>
          <w:szCs w:val="24"/>
        </w:rPr>
      </w:pPr>
    </w:p>
    <w:p w14:paraId="76E0F54E" w14:textId="111CF2ED" w:rsidR="007108CB" w:rsidRPr="00C20211" w:rsidRDefault="004D6312" w:rsidP="004D6312">
      <w:pPr>
        <w:spacing w:after="0" w:line="240" w:lineRule="auto"/>
        <w:ind w:left="708" w:firstLine="708"/>
        <w:jc w:val="both"/>
        <w:rPr>
          <w:rFonts w:ascii="Times New Roman" w:hAnsi="Times New Roman" w:cs="Times New Roman"/>
          <w:sz w:val="24"/>
          <w:szCs w:val="24"/>
        </w:rPr>
      </w:pPr>
      <w:r w:rsidRPr="00C20211">
        <w:rPr>
          <w:rFonts w:ascii="Times New Roman" w:hAnsi="Times New Roman" w:cs="Times New Roman"/>
          <w:sz w:val="24"/>
          <w:szCs w:val="24"/>
        </w:rPr>
        <w:t xml:space="preserve">                                            </w:t>
      </w:r>
      <w:r w:rsidR="007108CB"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95</w:t>
      </w:r>
      <w:r w:rsidR="007108CB" w:rsidRPr="00C20211">
        <w:rPr>
          <w:rFonts w:ascii="Times New Roman" w:hAnsi="Times New Roman" w:cs="Times New Roman"/>
          <w:sz w:val="24"/>
          <w:szCs w:val="24"/>
        </w:rPr>
        <w:t>.</w:t>
      </w:r>
    </w:p>
    <w:p w14:paraId="2F2FA447" w14:textId="77777777" w:rsidR="007108CB" w:rsidRPr="00C20211" w:rsidRDefault="007108CB" w:rsidP="007108CB">
      <w:pPr>
        <w:spacing w:after="0" w:line="240" w:lineRule="auto"/>
        <w:ind w:left="3540" w:firstLine="708"/>
        <w:jc w:val="both"/>
        <w:rPr>
          <w:rFonts w:ascii="Times New Roman" w:hAnsi="Times New Roman" w:cs="Times New Roman"/>
          <w:sz w:val="24"/>
          <w:szCs w:val="24"/>
        </w:rPr>
      </w:pPr>
    </w:p>
    <w:p w14:paraId="51BE03D8" w14:textId="77777777" w:rsidR="007108CB"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(1) Carinski službenici moraju neprekidno dopunjavati svoja stručna znanja, osposobljavati se i sudjelovati u provjerama stručne osposobljenosti koje organizira i provodi Carinska uprava.</w:t>
      </w:r>
    </w:p>
    <w:p w14:paraId="01A65D53" w14:textId="77777777" w:rsidR="007108CB" w:rsidRPr="00C20211" w:rsidRDefault="007108CB" w:rsidP="007108CB">
      <w:pPr>
        <w:spacing w:after="0" w:line="240" w:lineRule="auto"/>
        <w:jc w:val="both"/>
        <w:rPr>
          <w:rFonts w:ascii="Times New Roman" w:hAnsi="Times New Roman" w:cs="Times New Roman"/>
          <w:sz w:val="24"/>
          <w:szCs w:val="24"/>
        </w:rPr>
      </w:pPr>
    </w:p>
    <w:p w14:paraId="6656E32F" w14:textId="77777777" w:rsidR="007108CB"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(2) Poslovi stručnog osposobljavanja i usavršavanja odnose se na:</w:t>
      </w:r>
    </w:p>
    <w:p w14:paraId="2E567E75" w14:textId="77777777" w:rsidR="00635D5D" w:rsidRPr="00C20211" w:rsidRDefault="00635D5D" w:rsidP="007108CB">
      <w:pPr>
        <w:spacing w:after="0" w:line="240" w:lineRule="auto"/>
        <w:jc w:val="both"/>
        <w:rPr>
          <w:rFonts w:ascii="Times New Roman" w:hAnsi="Times New Roman" w:cs="Times New Roman"/>
          <w:sz w:val="24"/>
          <w:szCs w:val="24"/>
        </w:rPr>
      </w:pPr>
    </w:p>
    <w:p w14:paraId="473E2186" w14:textId="77777777" w:rsidR="007108CB"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1. izradu i provedbu programa za kontinuirano stručno osposobljavanje i usavršavanje carinskih službenika,</w:t>
      </w:r>
    </w:p>
    <w:p w14:paraId="3598F569" w14:textId="77777777" w:rsidR="007108CB" w:rsidRPr="00C20211" w:rsidRDefault="007108CB" w:rsidP="007108CB">
      <w:pPr>
        <w:spacing w:after="0" w:line="240" w:lineRule="auto"/>
        <w:jc w:val="both"/>
        <w:rPr>
          <w:rFonts w:ascii="Times New Roman" w:hAnsi="Times New Roman" w:cs="Times New Roman"/>
          <w:sz w:val="24"/>
          <w:szCs w:val="24"/>
        </w:rPr>
      </w:pPr>
    </w:p>
    <w:p w14:paraId="480B8DEB" w14:textId="77777777" w:rsidR="007108CB"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2. izradu i provedbu programa za stručno osposobljavanje i usavršavanje vježbenika i službenika koji se primaju u carinsku službu,</w:t>
      </w:r>
    </w:p>
    <w:p w14:paraId="7E5042DD" w14:textId="77777777" w:rsidR="007108CB" w:rsidRPr="00C20211" w:rsidRDefault="007108CB" w:rsidP="007108CB">
      <w:pPr>
        <w:spacing w:after="0" w:line="240" w:lineRule="auto"/>
        <w:jc w:val="both"/>
        <w:rPr>
          <w:rFonts w:ascii="Times New Roman" w:hAnsi="Times New Roman" w:cs="Times New Roman"/>
          <w:sz w:val="24"/>
          <w:szCs w:val="24"/>
        </w:rPr>
      </w:pPr>
    </w:p>
    <w:p w14:paraId="682217F6" w14:textId="77777777" w:rsidR="007108CB"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3. organiziranje državnih stručnih ispita za carinske službenike,</w:t>
      </w:r>
    </w:p>
    <w:p w14:paraId="7EFE25FC" w14:textId="77777777" w:rsidR="007108CB" w:rsidRPr="00C20211" w:rsidRDefault="007108CB" w:rsidP="007108CB">
      <w:pPr>
        <w:spacing w:after="0" w:line="240" w:lineRule="auto"/>
        <w:jc w:val="both"/>
        <w:rPr>
          <w:rFonts w:ascii="Times New Roman" w:hAnsi="Times New Roman" w:cs="Times New Roman"/>
          <w:sz w:val="24"/>
          <w:szCs w:val="24"/>
        </w:rPr>
      </w:pPr>
    </w:p>
    <w:p w14:paraId="77042AC8" w14:textId="77777777" w:rsidR="007108CB"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lastRenderedPageBreak/>
        <w:t>4. organiziranje tečajeva, seminara i radionica,</w:t>
      </w:r>
    </w:p>
    <w:p w14:paraId="75EA2CC5" w14:textId="77777777" w:rsidR="007108CB" w:rsidRPr="00C20211" w:rsidRDefault="007108CB" w:rsidP="007108CB">
      <w:pPr>
        <w:spacing w:after="0" w:line="240" w:lineRule="auto"/>
        <w:jc w:val="both"/>
        <w:rPr>
          <w:rFonts w:ascii="Times New Roman" w:hAnsi="Times New Roman" w:cs="Times New Roman"/>
          <w:sz w:val="24"/>
          <w:szCs w:val="24"/>
        </w:rPr>
      </w:pPr>
    </w:p>
    <w:p w14:paraId="33C473FC" w14:textId="77777777" w:rsidR="007108CB"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5. izdavanje stručnih publikacija potrebnih za rad carinske službe i za potrebe stručnog osposobljavanja carinskih službenika.</w:t>
      </w:r>
    </w:p>
    <w:p w14:paraId="12A24C1D" w14:textId="77777777" w:rsidR="007108CB" w:rsidRPr="00C20211" w:rsidRDefault="007108CB" w:rsidP="007108CB">
      <w:pPr>
        <w:spacing w:after="0" w:line="240" w:lineRule="auto"/>
        <w:jc w:val="both"/>
        <w:rPr>
          <w:rFonts w:ascii="Times New Roman" w:hAnsi="Times New Roman" w:cs="Times New Roman"/>
          <w:sz w:val="24"/>
          <w:szCs w:val="24"/>
        </w:rPr>
      </w:pPr>
    </w:p>
    <w:p w14:paraId="774EA589" w14:textId="77777777" w:rsidR="00F94204" w:rsidRPr="00C20211" w:rsidRDefault="007108CB" w:rsidP="007108CB">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(3) Sadržaj, način i mjerila za stručno usavršavanje, osposobljavanje i provjeru stručne osposobljenosti službenika i vježbenika pravilnikom propisuje ministar financija.</w:t>
      </w:r>
    </w:p>
    <w:p w14:paraId="1F317108" w14:textId="77777777" w:rsidR="007108CB" w:rsidRPr="00C20211" w:rsidRDefault="007108CB" w:rsidP="00C92552">
      <w:pPr>
        <w:spacing w:after="0" w:line="240" w:lineRule="auto"/>
        <w:jc w:val="both"/>
        <w:rPr>
          <w:rFonts w:ascii="Times New Roman" w:hAnsi="Times New Roman" w:cs="Times New Roman"/>
          <w:sz w:val="24"/>
          <w:szCs w:val="24"/>
        </w:rPr>
      </w:pPr>
    </w:p>
    <w:p w14:paraId="46CA07EA" w14:textId="77BC4AFD" w:rsidR="00F94204" w:rsidRPr="00C20211" w:rsidRDefault="00F94204"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97</w:t>
      </w:r>
      <w:r w:rsidRPr="00C20211">
        <w:rPr>
          <w:rFonts w:ascii="Times New Roman" w:hAnsi="Times New Roman" w:cs="Times New Roman"/>
          <w:sz w:val="24"/>
          <w:szCs w:val="24"/>
        </w:rPr>
        <w:t>.</w:t>
      </w:r>
    </w:p>
    <w:p w14:paraId="4F9E64D6" w14:textId="77777777" w:rsidR="00F94204" w:rsidRPr="00C20211" w:rsidRDefault="00F94204" w:rsidP="00C92552">
      <w:pPr>
        <w:spacing w:after="0" w:line="240" w:lineRule="auto"/>
        <w:jc w:val="both"/>
        <w:rPr>
          <w:rFonts w:ascii="Times New Roman" w:hAnsi="Times New Roman" w:cs="Times New Roman"/>
          <w:sz w:val="24"/>
          <w:szCs w:val="24"/>
        </w:rPr>
      </w:pPr>
    </w:p>
    <w:p w14:paraId="0A8F54DD" w14:textId="77777777" w:rsidR="00F94204" w:rsidRPr="00C20211" w:rsidRDefault="00F94204"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Državni stručni ispit za carinske službenike sastoji se od općeg i posebnog dijela. </w:t>
      </w:r>
    </w:p>
    <w:p w14:paraId="37B76413" w14:textId="77777777" w:rsidR="00F94204" w:rsidRPr="00C20211" w:rsidRDefault="00F94204" w:rsidP="00C92552">
      <w:pPr>
        <w:spacing w:after="0" w:line="240" w:lineRule="auto"/>
        <w:jc w:val="both"/>
        <w:rPr>
          <w:rFonts w:ascii="Times New Roman" w:hAnsi="Times New Roman" w:cs="Times New Roman"/>
          <w:sz w:val="24"/>
          <w:szCs w:val="24"/>
        </w:rPr>
      </w:pPr>
    </w:p>
    <w:p w14:paraId="726C1500" w14:textId="2F70253D" w:rsidR="00820D38" w:rsidRDefault="00F94204" w:rsidP="001A3AB9">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(2) Propisi o općem dijelu državnoga stručnog ispita za državne službenike odgovarajuće se primjenjuju i pri polaganju državnoga stručnog ispita za carinske službenike.</w:t>
      </w:r>
    </w:p>
    <w:p w14:paraId="40F29958" w14:textId="77777777" w:rsidR="00AC6F8E" w:rsidRPr="00C20211" w:rsidRDefault="00AC6F8E" w:rsidP="001A3AB9">
      <w:pPr>
        <w:spacing w:after="0" w:line="240" w:lineRule="auto"/>
        <w:jc w:val="both"/>
        <w:rPr>
          <w:rFonts w:ascii="Times New Roman" w:hAnsi="Times New Roman" w:cs="Times New Roman"/>
          <w:sz w:val="24"/>
          <w:szCs w:val="24"/>
        </w:rPr>
      </w:pPr>
    </w:p>
    <w:p w14:paraId="376EA7F2" w14:textId="608D4F51" w:rsidR="003213A9" w:rsidRPr="00C20211" w:rsidRDefault="003213A9"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102</w:t>
      </w:r>
      <w:r w:rsidRPr="00C20211">
        <w:rPr>
          <w:rFonts w:ascii="Times New Roman" w:hAnsi="Times New Roman" w:cs="Times New Roman"/>
          <w:sz w:val="24"/>
          <w:szCs w:val="24"/>
        </w:rPr>
        <w:t>.</w:t>
      </w:r>
    </w:p>
    <w:p w14:paraId="2B2DCE00" w14:textId="77777777" w:rsidR="003213A9" w:rsidRPr="00C20211" w:rsidRDefault="003213A9" w:rsidP="00C92552">
      <w:pPr>
        <w:spacing w:after="0" w:line="240" w:lineRule="auto"/>
        <w:jc w:val="both"/>
        <w:rPr>
          <w:rFonts w:ascii="Times New Roman" w:hAnsi="Times New Roman" w:cs="Times New Roman"/>
          <w:sz w:val="24"/>
          <w:szCs w:val="24"/>
        </w:rPr>
      </w:pPr>
    </w:p>
    <w:p w14:paraId="17449CBC"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Teškim povredama službene dužnosti, osim povreda propisanih Zakonom o državnim službenicima, smatraju se i: </w:t>
      </w:r>
    </w:p>
    <w:p w14:paraId="3E3D9DC1"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obavljanje poslova nespojivih s dužnostima službenika Carinske uprave, </w:t>
      </w:r>
    </w:p>
    <w:p w14:paraId="5CD9DD90"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sprječavanje i onemogućavanje ovlaštenih carinskih službenika prilikom obavljanja službenih dužnosti, </w:t>
      </w:r>
    </w:p>
    <w:p w14:paraId="2D15BF18"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3. zlouporaba odore, oznaka i oružja kod obavljanja ili u vezi s obavljanjem poslova službe, </w:t>
      </w:r>
    </w:p>
    <w:p w14:paraId="3650D722"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4. krivotvorenje, preinačavanje, unošenje ili ovjera neistinitog sadržaja u službenim ispravama, 5. odbijanje pisanog naloga za testiranje na alkohol ili odbijanje pisanog naloga za stručni pregled kojim se utvrđuje prisutnost u organizmu alkohola ili narkotičkog sredstva, </w:t>
      </w:r>
    </w:p>
    <w:p w14:paraId="5659FDE7"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6. radnja koja ima obilježje prekršaja iz nadležnosti Carinske uprave, </w:t>
      </w:r>
    </w:p>
    <w:p w14:paraId="556E7CDB"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7. nepoštivanje, odnosno kršenje pravila o unutarnjem redu carinske službe ili Kodeksa profesionalne etike službenika Ministarstva financija, Carinske uprave, osim povreda navedenih u članku 101. ovoga Zakona, </w:t>
      </w:r>
    </w:p>
    <w:p w14:paraId="0AB8B3A8"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8. nepostupanje po napucima i uputama za rad koje donosi Središnji ured o primjeni propisa iz djelokruga rada carinske službe, </w:t>
      </w:r>
    </w:p>
    <w:p w14:paraId="6AD0DC31"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9. neovlašteno ili korištenje u neslužbene svrhe podatka i obavijesti koje Carinska uprava prikuplja radi provođenja zakonom i drugim propisima utvrđenih poslova iz svoje nadležnosti, 10. nepoduzimanje dužnih radnji u vezi s postupkom za utvrđivanje odgovornosti carinskog službenika te prikrivanje počinjenih povreda službene dužnosti,</w:t>
      </w:r>
    </w:p>
    <w:p w14:paraId="699C2B6D"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11. nedolično ponašanje u službi ili van službe, a što ima za posljedicu nanošenje štete ugledu službe, </w:t>
      </w:r>
    </w:p>
    <w:p w14:paraId="273AD688"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12. javno iznošenje neistinitosti o službi, a što ima za posljedicu nanošenje štete ugledu službe. </w:t>
      </w:r>
    </w:p>
    <w:p w14:paraId="1744E265" w14:textId="77777777" w:rsidR="003213A9" w:rsidRPr="00C20211" w:rsidRDefault="003213A9" w:rsidP="00C92552">
      <w:pPr>
        <w:spacing w:after="0" w:line="240" w:lineRule="auto"/>
        <w:jc w:val="both"/>
        <w:rPr>
          <w:rFonts w:ascii="Times New Roman" w:hAnsi="Times New Roman" w:cs="Times New Roman"/>
          <w:sz w:val="24"/>
          <w:szCs w:val="24"/>
        </w:rPr>
      </w:pPr>
    </w:p>
    <w:p w14:paraId="48ADFF01"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lastRenderedPageBreak/>
        <w:t xml:space="preserve">(2) Prisutnost alkohola ili narkotičkih sredstava utvrđuje se alko-testom ili liječničkim pregledom. </w:t>
      </w:r>
    </w:p>
    <w:p w14:paraId="561C99AF" w14:textId="77777777" w:rsidR="003213A9" w:rsidRPr="00C20211" w:rsidRDefault="003213A9" w:rsidP="00C92552">
      <w:pPr>
        <w:spacing w:after="0" w:line="240" w:lineRule="auto"/>
        <w:jc w:val="both"/>
        <w:rPr>
          <w:rFonts w:ascii="Times New Roman" w:hAnsi="Times New Roman" w:cs="Times New Roman"/>
          <w:sz w:val="24"/>
          <w:szCs w:val="24"/>
        </w:rPr>
      </w:pPr>
    </w:p>
    <w:p w14:paraId="2240C3FD"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(3) Provjeru alko-testom ovlašteni su obaviti službenici unutarnjeg nadzora i kontrole, nadređeni službenik, stručnjak za zaštitu na radu te drugi službenik koji je osposobljen i ovlašten za obavljanje tih poslova. </w:t>
      </w:r>
    </w:p>
    <w:p w14:paraId="29AB8C97" w14:textId="77777777" w:rsidR="003213A9" w:rsidRPr="00C20211" w:rsidRDefault="003213A9" w:rsidP="00C92552">
      <w:pPr>
        <w:spacing w:after="0" w:line="240" w:lineRule="auto"/>
        <w:jc w:val="both"/>
        <w:rPr>
          <w:rFonts w:ascii="Times New Roman" w:hAnsi="Times New Roman" w:cs="Times New Roman"/>
          <w:sz w:val="24"/>
          <w:szCs w:val="24"/>
        </w:rPr>
      </w:pPr>
    </w:p>
    <w:p w14:paraId="353D41DE" w14:textId="77777777" w:rsidR="003213A9"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(4) Službenici iz stavka 3. ovoga članka moraju biti osposobljeni za provođenje alko-testiranja od strane zdravstvene ustanove.</w:t>
      </w:r>
    </w:p>
    <w:p w14:paraId="09497333" w14:textId="77777777" w:rsidR="00093863" w:rsidRDefault="00093863" w:rsidP="00093863">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49638BE7" w14:textId="0F2FF65A" w:rsidR="00093863" w:rsidRPr="00C20211" w:rsidRDefault="00093863" w:rsidP="00093863">
      <w:pPr>
        <w:spacing w:after="0" w:line="240" w:lineRule="auto"/>
        <w:jc w:val="center"/>
        <w:rPr>
          <w:rFonts w:ascii="Times New Roman" w:hAnsi="Times New Roman" w:cs="Times New Roman"/>
          <w:sz w:val="24"/>
          <w:szCs w:val="24"/>
        </w:rPr>
      </w:pPr>
      <w:r w:rsidRPr="00093863">
        <w:rPr>
          <w:rFonts w:ascii="Times New Roman" w:eastAsia="Times New Roman" w:hAnsi="Times New Roman" w:cs="Times New Roman"/>
          <w:color w:val="000000" w:themeColor="text1"/>
          <w:sz w:val="24"/>
          <w:szCs w:val="24"/>
          <w:lang w:eastAsia="hr-HR"/>
        </w:rPr>
        <w:t> </w:t>
      </w: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11</w:t>
      </w:r>
      <w:r w:rsidR="00791E5F">
        <w:rPr>
          <w:rFonts w:ascii="Times New Roman" w:hAnsi="Times New Roman" w:cs="Times New Roman"/>
          <w:sz w:val="24"/>
          <w:szCs w:val="24"/>
        </w:rPr>
        <w:t>7</w:t>
      </w:r>
      <w:r w:rsidRPr="00C20211">
        <w:rPr>
          <w:rFonts w:ascii="Times New Roman" w:hAnsi="Times New Roman" w:cs="Times New Roman"/>
          <w:sz w:val="24"/>
          <w:szCs w:val="24"/>
        </w:rPr>
        <w:t>.</w:t>
      </w:r>
    </w:p>
    <w:p w14:paraId="423875DE" w14:textId="3A42092C" w:rsidR="00093863" w:rsidRPr="00093863" w:rsidRDefault="00093863" w:rsidP="00093863">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0B0E923B" w14:textId="77777777" w:rsidR="00093863" w:rsidRDefault="00093863" w:rsidP="00093863">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093863">
        <w:rPr>
          <w:rFonts w:ascii="Times New Roman" w:eastAsia="Times New Roman" w:hAnsi="Times New Roman" w:cs="Times New Roman"/>
          <w:color w:val="000000" w:themeColor="text1"/>
          <w:sz w:val="24"/>
          <w:szCs w:val="24"/>
          <w:lang w:eastAsia="hr-HR"/>
        </w:rPr>
        <w:t>(1) Carinskom službeniku koji je udaljen iz službe oduzima se službena značka i iskaznica, oružje i druga sredstva koja su mu povjerena za obavljanje posla te mu se za vrijeme trajanja udaljenja zabranjuje nošenje odore.</w:t>
      </w:r>
    </w:p>
    <w:p w14:paraId="500A2266" w14:textId="77777777" w:rsidR="00093863" w:rsidRPr="00093863" w:rsidRDefault="00093863" w:rsidP="00093863">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490C86F9" w14:textId="77777777" w:rsidR="00093863" w:rsidRPr="00093863" w:rsidRDefault="00093863" w:rsidP="00093863">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093863">
        <w:rPr>
          <w:rFonts w:ascii="Times New Roman" w:eastAsia="Times New Roman" w:hAnsi="Times New Roman" w:cs="Times New Roman"/>
          <w:color w:val="000000" w:themeColor="text1"/>
          <w:sz w:val="24"/>
          <w:szCs w:val="24"/>
          <w:lang w:eastAsia="hr-HR"/>
        </w:rPr>
        <w:t>(2) Rješenje iz stavka 1. ovoga članka donosi ravnatelj.</w:t>
      </w:r>
    </w:p>
    <w:p w14:paraId="47BB8472" w14:textId="77777777" w:rsidR="00093863" w:rsidRDefault="00093863" w:rsidP="00C92552">
      <w:pPr>
        <w:spacing w:after="0" w:line="240" w:lineRule="auto"/>
        <w:jc w:val="both"/>
        <w:rPr>
          <w:rFonts w:ascii="Times New Roman" w:hAnsi="Times New Roman" w:cs="Times New Roman"/>
          <w:sz w:val="24"/>
          <w:szCs w:val="24"/>
        </w:rPr>
      </w:pPr>
    </w:p>
    <w:p w14:paraId="54560B07" w14:textId="36DA55B3" w:rsidR="003213A9" w:rsidRPr="00C20211" w:rsidRDefault="003213A9"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11</w:t>
      </w:r>
      <w:r w:rsidR="00791E5F">
        <w:rPr>
          <w:rFonts w:ascii="Times New Roman" w:hAnsi="Times New Roman" w:cs="Times New Roman"/>
          <w:sz w:val="24"/>
          <w:szCs w:val="24"/>
        </w:rPr>
        <w:t>8</w:t>
      </w:r>
      <w:r w:rsidRPr="00C20211">
        <w:rPr>
          <w:rFonts w:ascii="Times New Roman" w:hAnsi="Times New Roman" w:cs="Times New Roman"/>
          <w:sz w:val="24"/>
          <w:szCs w:val="24"/>
        </w:rPr>
        <w:t>.</w:t>
      </w:r>
    </w:p>
    <w:p w14:paraId="03F1E4B6" w14:textId="77777777" w:rsidR="003213A9" w:rsidRPr="00C20211" w:rsidRDefault="003213A9" w:rsidP="00C92552">
      <w:pPr>
        <w:spacing w:after="0" w:line="240" w:lineRule="auto"/>
        <w:jc w:val="both"/>
        <w:rPr>
          <w:rFonts w:ascii="Times New Roman" w:hAnsi="Times New Roman" w:cs="Times New Roman"/>
          <w:sz w:val="24"/>
          <w:szCs w:val="24"/>
        </w:rPr>
      </w:pPr>
    </w:p>
    <w:p w14:paraId="71DFD36F"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Novčanom kaznom od 10.000,00 do 500.000,00 kuna kaznit će se za prekršaj pravna osoba, a novčanom kaznom od 3.000,00 do 100.000,00 kuna odgovorna osoba u pravnoj osobi kao i fizička osoba ako: </w:t>
      </w:r>
    </w:p>
    <w:p w14:paraId="32BF47CE"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na zahtjev ovlaštenog carinskog službenika u određenom roku i/ili na određenom mjestu ne podnese knjigovodstvenu ispravu, ugovor, poslovno dopisivanje, evidenciju ili neku drugu ispravu potrebnu za provedbu nadzora, odnosno dade netočne ili nepotpune podatke (članak 32. stavak 2. i 3.), </w:t>
      </w:r>
    </w:p>
    <w:p w14:paraId="6F3274B0"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onemogući uvid u poslovne knjige i propisane evidencije koje se vode na elektronskom mediju, kao i uvid u bazu podataka računalnog sustava (članak 32. stavak 4.), </w:t>
      </w:r>
    </w:p>
    <w:p w14:paraId="7DB36F62"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3. u ostavljenom roku ne izradi, odnosno ne preda dokument ili deklaraciju koja potvrđuje neki podatak koji je zabilježen na elektronskom mediju (članak 32. stavak 4.), </w:t>
      </w:r>
    </w:p>
    <w:p w14:paraId="67C4EEB9"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4. na zahtjev u određenom roku ne da podatke ili da netočne i nepotpune podatke i obavijesti potrebne za Intrastat evidencije (članak 32. stavak 2.), </w:t>
      </w:r>
    </w:p>
    <w:p w14:paraId="09070D3F"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5. ne postupi po naredbi ovlaštenog carinskog službenika iz članka 39. ovoga Zakona, </w:t>
      </w:r>
    </w:p>
    <w:p w14:paraId="6E93DBC9"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6. ako ne postupi po naredbi ovlaštenog carinskog službenika iz članka 40., 40.a i/ili 40.b ovoga Zakona, </w:t>
      </w:r>
    </w:p>
    <w:p w14:paraId="3963AD2C"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7. ne omogući nesmetan pregled robe koja je predmet nadzora (članak 45.), </w:t>
      </w:r>
    </w:p>
    <w:p w14:paraId="3FF75444"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8. ne omogući nesmetano uzimanje uzoraka robe radi provođenja analize ili drugog odgovarajućeg ispitivanja (članak 46. stavak 1.), </w:t>
      </w:r>
    </w:p>
    <w:p w14:paraId="0E688208"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9. ne omogući nesmetani pregled ili pretragu prometnih sredstava (članak 48. stavak 3. i 4.), 10. ne omogući nesmetani ulazak, pregled ili pretragu poslovnih prostorija, prostora, zemljišta ili objekata (članak 49. stavak 1.), </w:t>
      </w:r>
    </w:p>
    <w:p w14:paraId="5A5131C4"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11. ne omogući nesmetano privremeno oduzimanje robe, domaćih ili stranih sredstava plaćanja te isprava i nositelja podataka (članci 50. i 51. te članak 52. stavak 1. i 2.). </w:t>
      </w:r>
    </w:p>
    <w:p w14:paraId="77EF0344" w14:textId="77777777" w:rsidR="003213A9" w:rsidRPr="00C20211" w:rsidRDefault="003213A9" w:rsidP="00C92552">
      <w:pPr>
        <w:spacing w:after="0" w:line="240" w:lineRule="auto"/>
        <w:jc w:val="both"/>
        <w:rPr>
          <w:rFonts w:ascii="Times New Roman" w:hAnsi="Times New Roman" w:cs="Times New Roman"/>
          <w:sz w:val="24"/>
          <w:szCs w:val="24"/>
        </w:rPr>
      </w:pPr>
    </w:p>
    <w:p w14:paraId="275D4A74"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(2) Novčanom kaznom od 10.000,00 do 200.000,00 kuna kaznit će se i fizička osoba obrtnik i osoba koja obavlja drugu samostalnu djelatnost ako je prekršaj iz stavka 1. ovoga članka počinila u vezi s obavljanjem njezina obrta ili druge samostalne djelatnosti.</w:t>
      </w:r>
    </w:p>
    <w:p w14:paraId="40FE1CA2" w14:textId="77777777" w:rsidR="003213A9" w:rsidRPr="00C20211" w:rsidRDefault="003213A9" w:rsidP="00C92552">
      <w:pPr>
        <w:spacing w:after="0" w:line="240" w:lineRule="auto"/>
        <w:jc w:val="both"/>
        <w:rPr>
          <w:rFonts w:ascii="Times New Roman" w:hAnsi="Times New Roman" w:cs="Times New Roman"/>
          <w:sz w:val="24"/>
          <w:szCs w:val="24"/>
        </w:rPr>
      </w:pPr>
    </w:p>
    <w:p w14:paraId="6F9D3A2E" w14:textId="07AC8214" w:rsidR="003213A9" w:rsidRPr="00C20211" w:rsidRDefault="003213A9"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11</w:t>
      </w:r>
      <w:r w:rsidR="00791E5F">
        <w:rPr>
          <w:rFonts w:ascii="Times New Roman" w:hAnsi="Times New Roman" w:cs="Times New Roman"/>
          <w:sz w:val="24"/>
          <w:szCs w:val="24"/>
        </w:rPr>
        <w:t>9</w:t>
      </w:r>
      <w:r w:rsidRPr="00C20211">
        <w:rPr>
          <w:rFonts w:ascii="Times New Roman" w:hAnsi="Times New Roman" w:cs="Times New Roman"/>
          <w:sz w:val="24"/>
          <w:szCs w:val="24"/>
        </w:rPr>
        <w:t>.</w:t>
      </w:r>
    </w:p>
    <w:p w14:paraId="7DCDF3EA" w14:textId="77777777" w:rsidR="003213A9" w:rsidRPr="00C20211" w:rsidRDefault="003213A9" w:rsidP="00C92552">
      <w:pPr>
        <w:spacing w:after="0" w:line="240" w:lineRule="auto"/>
        <w:jc w:val="both"/>
        <w:rPr>
          <w:rFonts w:ascii="Times New Roman" w:hAnsi="Times New Roman" w:cs="Times New Roman"/>
          <w:sz w:val="24"/>
          <w:szCs w:val="24"/>
        </w:rPr>
      </w:pPr>
    </w:p>
    <w:p w14:paraId="611345ED"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Novčanom kaznom od 5.000,00 do 300.000,00 kuna kaznit će se za prekršaj pravna osoba, a novčanom kaznom od 2.000,00 do 70.000,00 kuna odgovorna osoba u pravnoj osobi kao i fizička osoba ako: </w:t>
      </w:r>
    </w:p>
    <w:p w14:paraId="3B6E80EC"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odbije predati osobnu iskaznicu, putnu ispravu ili drugu javnu ispravu s fotografijom na temelju kojih se može provjeriti istovjetnost osobe (članak 33.), </w:t>
      </w:r>
    </w:p>
    <w:p w14:paraId="19549FD3"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se nepristojno ili uvredljivo obraća ovlaštenom carinskom službeniku tijekom njegovoga službenog rada, </w:t>
      </w:r>
    </w:p>
    <w:p w14:paraId="5E841D12"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3. ne postupi po upozorenju ovlaštenog carinskog službenika (članak 38.), </w:t>
      </w:r>
    </w:p>
    <w:p w14:paraId="0D5C16F4"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4. napusti mjesto nadzora bez odobrenja ovlaštenog carinskog službenika ili ne zaustavi prometno sredstvo na mjestu nadzora (članak 48. stavak 2.), </w:t>
      </w:r>
    </w:p>
    <w:p w14:paraId="20E95932"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5. ovlaštenim carinskim službenicima pri obavljanju poslova nadzora i carinsko-sigurnosnih mjera u prometu s inozemstvom ne omogući besplatan prijevoz javnim prijevoznim sredstvom (članak 85.). </w:t>
      </w:r>
    </w:p>
    <w:p w14:paraId="330FA2BD" w14:textId="77777777" w:rsidR="003213A9" w:rsidRPr="00C20211" w:rsidRDefault="003213A9" w:rsidP="00C92552">
      <w:pPr>
        <w:spacing w:after="0" w:line="240" w:lineRule="auto"/>
        <w:jc w:val="both"/>
        <w:rPr>
          <w:rFonts w:ascii="Times New Roman" w:hAnsi="Times New Roman" w:cs="Times New Roman"/>
          <w:sz w:val="24"/>
          <w:szCs w:val="24"/>
        </w:rPr>
      </w:pPr>
    </w:p>
    <w:p w14:paraId="79E302C0"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Novčanom kaznom od 3.000,00 do 100.000,00 kuna kaznit će se i fizička osoba obrtnik i osoba koja obavlja drugu samostalnu djelatnost ako je prekršaj iz stavka 1. ovoga članka počinila u vezi s obavljanjem njezina obrta ili druge samostalne djelatnosti. </w:t>
      </w:r>
    </w:p>
    <w:p w14:paraId="14ED74A4" w14:textId="77777777" w:rsidR="003213A9" w:rsidRPr="00C20211" w:rsidRDefault="003213A9" w:rsidP="00C92552">
      <w:pPr>
        <w:spacing w:after="0" w:line="240" w:lineRule="auto"/>
        <w:jc w:val="both"/>
        <w:rPr>
          <w:rFonts w:ascii="Times New Roman" w:hAnsi="Times New Roman" w:cs="Times New Roman"/>
          <w:sz w:val="24"/>
          <w:szCs w:val="24"/>
        </w:rPr>
      </w:pPr>
    </w:p>
    <w:p w14:paraId="74A078D6" w14:textId="2EBEE054" w:rsidR="003213A9" w:rsidRPr="00C20211" w:rsidRDefault="003213A9" w:rsidP="00C92552">
      <w:pPr>
        <w:spacing w:after="0" w:line="240" w:lineRule="auto"/>
        <w:jc w:val="center"/>
        <w:rPr>
          <w:rFonts w:ascii="Times New Roman" w:hAnsi="Times New Roman" w:cs="Times New Roman"/>
          <w:sz w:val="24"/>
          <w:szCs w:val="24"/>
        </w:rPr>
      </w:pPr>
      <w:r w:rsidRPr="00C20211">
        <w:rPr>
          <w:rFonts w:ascii="Times New Roman" w:hAnsi="Times New Roman" w:cs="Times New Roman"/>
          <w:sz w:val="24"/>
          <w:szCs w:val="24"/>
        </w:rPr>
        <w:t xml:space="preserve">Članak </w:t>
      </w:r>
      <w:r w:rsidR="00AC6F8E">
        <w:rPr>
          <w:rFonts w:ascii="Times New Roman" w:hAnsi="Times New Roman" w:cs="Times New Roman"/>
          <w:sz w:val="24"/>
          <w:szCs w:val="24"/>
        </w:rPr>
        <w:t>12</w:t>
      </w:r>
      <w:r w:rsidR="00791E5F">
        <w:rPr>
          <w:rFonts w:ascii="Times New Roman" w:hAnsi="Times New Roman" w:cs="Times New Roman"/>
          <w:sz w:val="24"/>
          <w:szCs w:val="24"/>
        </w:rPr>
        <w:t>0</w:t>
      </w:r>
      <w:r w:rsidRPr="00C20211">
        <w:rPr>
          <w:rFonts w:ascii="Times New Roman" w:hAnsi="Times New Roman" w:cs="Times New Roman"/>
          <w:sz w:val="24"/>
          <w:szCs w:val="24"/>
        </w:rPr>
        <w:t>.</w:t>
      </w:r>
    </w:p>
    <w:p w14:paraId="4B48B1F6" w14:textId="77777777" w:rsidR="003213A9" w:rsidRPr="00C20211" w:rsidRDefault="003213A9" w:rsidP="00C92552">
      <w:pPr>
        <w:spacing w:after="0" w:line="240" w:lineRule="auto"/>
        <w:jc w:val="both"/>
        <w:rPr>
          <w:rFonts w:ascii="Times New Roman" w:hAnsi="Times New Roman" w:cs="Times New Roman"/>
          <w:sz w:val="24"/>
          <w:szCs w:val="24"/>
        </w:rPr>
      </w:pPr>
    </w:p>
    <w:p w14:paraId="3EE00CE6"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(1) Novčanom kaznom od 2.000,00 do 200.000,00 kuna kaznit će se za prekršaj pravna osoba, a novčanom kaznom od 1.000,00 do 30.000,00 kuna odgovorna osoba u pravnoj osobi, kao i fizička osoba ako reproducira ili koristi kao odoru ili kao svoje oznake odoru ili oznake koje su po boji, izgledu i oznakama jednake ili slične službenoj odori i oznakama Carinske uprave. </w:t>
      </w:r>
    </w:p>
    <w:p w14:paraId="345BA7ED" w14:textId="77777777" w:rsidR="003213A9" w:rsidRPr="00C20211" w:rsidRDefault="003213A9" w:rsidP="00C92552">
      <w:pPr>
        <w:spacing w:after="0" w:line="240" w:lineRule="auto"/>
        <w:jc w:val="both"/>
        <w:rPr>
          <w:rFonts w:ascii="Times New Roman" w:hAnsi="Times New Roman" w:cs="Times New Roman"/>
          <w:sz w:val="24"/>
          <w:szCs w:val="24"/>
        </w:rPr>
      </w:pPr>
    </w:p>
    <w:p w14:paraId="3B45F6CE"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 xml:space="preserve">(2) Predmeti koji su izrađeni ili korišteni suprotno odredbi stavka 1. ovoga članka oduzet će se i uništiti. </w:t>
      </w:r>
    </w:p>
    <w:p w14:paraId="061A1029" w14:textId="77777777" w:rsidR="003213A9" w:rsidRPr="00C20211" w:rsidRDefault="003213A9" w:rsidP="00C92552">
      <w:pPr>
        <w:spacing w:after="0" w:line="240" w:lineRule="auto"/>
        <w:jc w:val="both"/>
        <w:rPr>
          <w:rFonts w:ascii="Times New Roman" w:hAnsi="Times New Roman" w:cs="Times New Roman"/>
          <w:sz w:val="24"/>
          <w:szCs w:val="24"/>
        </w:rPr>
      </w:pPr>
    </w:p>
    <w:p w14:paraId="30EAA7C6" w14:textId="77777777" w:rsidR="003213A9" w:rsidRPr="00C20211" w:rsidRDefault="003213A9" w:rsidP="00C92552">
      <w:pPr>
        <w:spacing w:after="0" w:line="240" w:lineRule="auto"/>
        <w:jc w:val="both"/>
        <w:rPr>
          <w:rFonts w:ascii="Times New Roman" w:hAnsi="Times New Roman" w:cs="Times New Roman"/>
          <w:sz w:val="24"/>
          <w:szCs w:val="24"/>
        </w:rPr>
      </w:pPr>
      <w:r w:rsidRPr="00C20211">
        <w:rPr>
          <w:rFonts w:ascii="Times New Roman" w:hAnsi="Times New Roman" w:cs="Times New Roman"/>
          <w:sz w:val="24"/>
          <w:szCs w:val="24"/>
        </w:rPr>
        <w:t>(3) Novčanom kaznom od 2.000,00 do 50.000,00 kuna kaznit će se i fizička osoba obrtnik i osoba koja obavlja drugu samostalnu djelatnost ako je prekršaj iz stavka 1. ovoga članka počinila u vezi s obavljanjem njezina obrta ili druge samostalne djelatnosti.</w:t>
      </w:r>
    </w:p>
    <w:p w14:paraId="35331738" w14:textId="77777777" w:rsidR="003213A9" w:rsidRPr="00C20211" w:rsidRDefault="003213A9" w:rsidP="00C92552">
      <w:pPr>
        <w:spacing w:after="0" w:line="240" w:lineRule="auto"/>
        <w:jc w:val="both"/>
        <w:rPr>
          <w:rFonts w:ascii="Times New Roman" w:hAnsi="Times New Roman" w:cs="Times New Roman"/>
          <w:sz w:val="24"/>
          <w:szCs w:val="24"/>
        </w:rPr>
      </w:pPr>
    </w:p>
    <w:sectPr w:rsidR="003213A9" w:rsidRPr="00C20211" w:rsidSect="00E075EF">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917F9" w14:textId="77777777" w:rsidR="005B674E" w:rsidRDefault="005B674E" w:rsidP="00607164">
      <w:pPr>
        <w:spacing w:after="0" w:line="240" w:lineRule="auto"/>
      </w:pPr>
      <w:r>
        <w:separator/>
      </w:r>
    </w:p>
  </w:endnote>
  <w:endnote w:type="continuationSeparator" w:id="0">
    <w:p w14:paraId="30ACB4F4" w14:textId="77777777" w:rsidR="005B674E" w:rsidRDefault="005B674E" w:rsidP="0060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2763"/>
      <w:docPartObj>
        <w:docPartGallery w:val="Page Numbers (Bottom of Page)"/>
        <w:docPartUnique/>
      </w:docPartObj>
    </w:sdtPr>
    <w:sdtEndPr/>
    <w:sdtContent>
      <w:p w14:paraId="276D47B2" w14:textId="475E56FD" w:rsidR="004D1A2A" w:rsidRDefault="004D1A2A">
        <w:pPr>
          <w:pStyle w:val="Footer"/>
          <w:jc w:val="right"/>
        </w:pPr>
        <w:r>
          <w:fldChar w:fldCharType="begin"/>
        </w:r>
        <w:r>
          <w:instrText>PAGE   \* MERGEFORMAT</w:instrText>
        </w:r>
        <w:r>
          <w:fldChar w:fldCharType="separate"/>
        </w:r>
        <w:r w:rsidR="00463FEB">
          <w:rPr>
            <w:noProof/>
          </w:rPr>
          <w:t>7</w:t>
        </w:r>
        <w:r>
          <w:fldChar w:fldCharType="end"/>
        </w:r>
      </w:p>
    </w:sdtContent>
  </w:sdt>
  <w:p w14:paraId="266439E7" w14:textId="77777777" w:rsidR="004D1A2A" w:rsidRDefault="004D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D3D7C" w14:textId="77777777" w:rsidR="005B674E" w:rsidRDefault="005B674E" w:rsidP="00607164">
      <w:pPr>
        <w:spacing w:after="0" w:line="240" w:lineRule="auto"/>
      </w:pPr>
      <w:r>
        <w:separator/>
      </w:r>
    </w:p>
  </w:footnote>
  <w:footnote w:type="continuationSeparator" w:id="0">
    <w:p w14:paraId="4D7D7D4B" w14:textId="77777777" w:rsidR="005B674E" w:rsidRDefault="005B674E" w:rsidP="0060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BEE7" w14:textId="77777777" w:rsidR="004D1A2A" w:rsidRDefault="004D1A2A">
    <w:pPr>
      <w:pStyle w:val="Header"/>
      <w:jc w:val="right"/>
    </w:pPr>
  </w:p>
  <w:p w14:paraId="56857B5C" w14:textId="77777777" w:rsidR="004D1A2A" w:rsidRDefault="004D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31"/>
    <w:multiLevelType w:val="hybridMultilevel"/>
    <w:tmpl w:val="2BC8F66C"/>
    <w:lvl w:ilvl="0" w:tplc="55900CAC">
      <w:start w:val="2"/>
      <w:numFmt w:val="bullet"/>
      <w:lvlText w:val="-"/>
      <w:lvlJc w:val="left"/>
      <w:pPr>
        <w:ind w:left="360" w:hanging="360"/>
      </w:pPr>
      <w:rPr>
        <w:rFonts w:ascii="Times New Roman" w:eastAsia="Times New Roman" w:hAnsi="Times New Roman" w:cs="Times New Roman" w:hint="default"/>
        <w:color w:val="FF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652350E"/>
    <w:multiLevelType w:val="hybridMultilevel"/>
    <w:tmpl w:val="A6C8B5FE"/>
    <w:lvl w:ilvl="0" w:tplc="72386712">
      <w:numFmt w:val="bullet"/>
      <w:lvlText w:val="-"/>
      <w:lvlJc w:val="left"/>
      <w:pPr>
        <w:ind w:left="6024" w:hanging="360"/>
      </w:pPr>
      <w:rPr>
        <w:rFonts w:ascii="Calibri" w:eastAsiaTheme="minorHAnsi" w:hAnsi="Calibri" w:cs="Calibri" w:hint="default"/>
      </w:rPr>
    </w:lvl>
    <w:lvl w:ilvl="1" w:tplc="041A0003">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2" w15:restartNumberingAfterBreak="0">
    <w:nsid w:val="070F0149"/>
    <w:multiLevelType w:val="hybridMultilevel"/>
    <w:tmpl w:val="1C44A94A"/>
    <w:lvl w:ilvl="0" w:tplc="735AAA56">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7BF5CF4"/>
    <w:multiLevelType w:val="hybridMultilevel"/>
    <w:tmpl w:val="7340FB78"/>
    <w:lvl w:ilvl="0" w:tplc="AC0857C0">
      <w:start w:val="1"/>
      <w:numFmt w:val="bullet"/>
      <w:lvlText w:val="-"/>
      <w:lvlJc w:val="left"/>
      <w:pPr>
        <w:ind w:left="1080" w:hanging="360"/>
      </w:pPr>
      <w:rPr>
        <w:rFonts w:ascii="Verdana" w:hAnsi="Verdan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90B1332"/>
    <w:multiLevelType w:val="hybridMultilevel"/>
    <w:tmpl w:val="D0587F76"/>
    <w:lvl w:ilvl="0" w:tplc="5D446BF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0B3648B0"/>
    <w:multiLevelType w:val="hybridMultilevel"/>
    <w:tmpl w:val="7DD25C1A"/>
    <w:lvl w:ilvl="0" w:tplc="DFFA3E7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711629"/>
    <w:multiLevelType w:val="hybridMultilevel"/>
    <w:tmpl w:val="9D147C1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02460"/>
    <w:multiLevelType w:val="hybridMultilevel"/>
    <w:tmpl w:val="686693EE"/>
    <w:lvl w:ilvl="0" w:tplc="735AAA56">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7705170"/>
    <w:multiLevelType w:val="hybridMultilevel"/>
    <w:tmpl w:val="6D2CA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9E01CD"/>
    <w:multiLevelType w:val="hybridMultilevel"/>
    <w:tmpl w:val="7648214A"/>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FA543E1"/>
    <w:multiLevelType w:val="hybridMultilevel"/>
    <w:tmpl w:val="0DF0253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0690A75"/>
    <w:multiLevelType w:val="hybridMultilevel"/>
    <w:tmpl w:val="637600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45A4733"/>
    <w:multiLevelType w:val="hybridMultilevel"/>
    <w:tmpl w:val="D108DF5E"/>
    <w:lvl w:ilvl="0" w:tplc="73CE2A8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5E6AED"/>
    <w:multiLevelType w:val="hybridMultilevel"/>
    <w:tmpl w:val="C3DC5F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D673F7"/>
    <w:multiLevelType w:val="hybridMultilevel"/>
    <w:tmpl w:val="CB60D188"/>
    <w:lvl w:ilvl="0" w:tplc="9C5E417C">
      <w:start w:val="2"/>
      <w:numFmt w:val="bullet"/>
      <w:lvlText w:val="–"/>
      <w:lvlJc w:val="left"/>
      <w:pPr>
        <w:ind w:left="6024" w:hanging="360"/>
      </w:pPr>
      <w:rPr>
        <w:rFonts w:ascii="Arial" w:eastAsiaTheme="minorHAnsi" w:hAnsi="Arial" w:cs="Arial"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15" w15:restartNumberingAfterBreak="0">
    <w:nsid w:val="36BD36BD"/>
    <w:multiLevelType w:val="hybridMultilevel"/>
    <w:tmpl w:val="1CEE22C2"/>
    <w:lvl w:ilvl="0" w:tplc="B7E8B5EE">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8A269D8"/>
    <w:multiLevelType w:val="hybridMultilevel"/>
    <w:tmpl w:val="9536B2F6"/>
    <w:lvl w:ilvl="0" w:tplc="18245D14">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E632A35"/>
    <w:multiLevelType w:val="hybridMultilevel"/>
    <w:tmpl w:val="C934520E"/>
    <w:lvl w:ilvl="0" w:tplc="041A0013">
      <w:start w:val="1"/>
      <w:numFmt w:val="upperRoman"/>
      <w:lvlText w:val="%1."/>
      <w:lvlJc w:val="right"/>
      <w:pPr>
        <w:ind w:left="780" w:hanging="360"/>
      </w:pPr>
    </w:lvl>
    <w:lvl w:ilvl="1" w:tplc="5B3ECFCA">
      <w:start w:val="1"/>
      <w:numFmt w:val="decimal"/>
      <w:lvlText w:val="%2."/>
      <w:lvlJc w:val="left"/>
      <w:pPr>
        <w:ind w:left="1500" w:hanging="360"/>
      </w:pPr>
      <w:rPr>
        <w:rFonts w:hint="default"/>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8" w15:restartNumberingAfterBreak="0">
    <w:nsid w:val="47500C3E"/>
    <w:multiLevelType w:val="hybridMultilevel"/>
    <w:tmpl w:val="EBB4DE88"/>
    <w:lvl w:ilvl="0" w:tplc="C9D0E7A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3854EA"/>
    <w:multiLevelType w:val="hybridMultilevel"/>
    <w:tmpl w:val="23ACEFB0"/>
    <w:lvl w:ilvl="0" w:tplc="2B92D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AA39EC"/>
    <w:multiLevelType w:val="hybridMultilevel"/>
    <w:tmpl w:val="F1C498CE"/>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26B0CB1"/>
    <w:multiLevelType w:val="hybridMultilevel"/>
    <w:tmpl w:val="256285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C548D3"/>
    <w:multiLevelType w:val="hybridMultilevel"/>
    <w:tmpl w:val="5B1221F4"/>
    <w:lvl w:ilvl="0" w:tplc="7EAAC7A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5CDD655B"/>
    <w:multiLevelType w:val="hybridMultilevel"/>
    <w:tmpl w:val="211EEE1C"/>
    <w:lvl w:ilvl="0" w:tplc="A03206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5D6C4521"/>
    <w:multiLevelType w:val="hybridMultilevel"/>
    <w:tmpl w:val="A058E86A"/>
    <w:lvl w:ilvl="0" w:tplc="041A0013">
      <w:start w:val="1"/>
      <w:numFmt w:val="upperRoman"/>
      <w:lvlText w:val="%1."/>
      <w:lvlJc w:val="righ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5" w15:restartNumberingAfterBreak="0">
    <w:nsid w:val="73FC61BD"/>
    <w:multiLevelType w:val="hybridMultilevel"/>
    <w:tmpl w:val="7EACF9A0"/>
    <w:lvl w:ilvl="0" w:tplc="407C2A4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AB0480"/>
    <w:multiLevelType w:val="hybridMultilevel"/>
    <w:tmpl w:val="C33EA4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BC455C"/>
    <w:multiLevelType w:val="hybridMultilevel"/>
    <w:tmpl w:val="57248D0C"/>
    <w:lvl w:ilvl="0" w:tplc="9C5E417C">
      <w:start w:val="2"/>
      <w:numFmt w:val="bullet"/>
      <w:lvlText w:val="–"/>
      <w:lvlJc w:val="left"/>
      <w:pPr>
        <w:ind w:left="6024" w:hanging="360"/>
      </w:pPr>
      <w:rPr>
        <w:rFonts w:ascii="Arial" w:eastAsiaTheme="minorHAnsi" w:hAnsi="Arial" w:cs="Arial"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num w:numId="1">
    <w:abstractNumId w:val="14"/>
  </w:num>
  <w:num w:numId="2">
    <w:abstractNumId w:val="27"/>
  </w:num>
  <w:num w:numId="3">
    <w:abstractNumId w:val="4"/>
  </w:num>
  <w:num w:numId="4">
    <w:abstractNumId w:val="1"/>
  </w:num>
  <w:num w:numId="5">
    <w:abstractNumId w:val="11"/>
  </w:num>
  <w:num w:numId="6">
    <w:abstractNumId w:val="21"/>
  </w:num>
  <w:num w:numId="7">
    <w:abstractNumId w:val="9"/>
  </w:num>
  <w:num w:numId="8">
    <w:abstractNumId w:val="17"/>
  </w:num>
  <w:num w:numId="9">
    <w:abstractNumId w:val="7"/>
  </w:num>
  <w:num w:numId="10">
    <w:abstractNumId w:val="2"/>
  </w:num>
  <w:num w:numId="11">
    <w:abstractNumId w:val="16"/>
  </w:num>
  <w:num w:numId="12">
    <w:abstractNumId w:val="20"/>
  </w:num>
  <w:num w:numId="13">
    <w:abstractNumId w:val="10"/>
  </w:num>
  <w:num w:numId="14">
    <w:abstractNumId w:val="13"/>
  </w:num>
  <w:num w:numId="15">
    <w:abstractNumId w:val="8"/>
  </w:num>
  <w:num w:numId="16">
    <w:abstractNumId w:val="26"/>
  </w:num>
  <w:num w:numId="17">
    <w:abstractNumId w:val="6"/>
  </w:num>
  <w:num w:numId="18">
    <w:abstractNumId w:val="24"/>
  </w:num>
  <w:num w:numId="19">
    <w:abstractNumId w:val="3"/>
  </w:num>
  <w:num w:numId="20">
    <w:abstractNumId w:val="25"/>
  </w:num>
  <w:num w:numId="21">
    <w:abstractNumId w:val="0"/>
  </w:num>
  <w:num w:numId="22">
    <w:abstractNumId w:val="23"/>
  </w:num>
  <w:num w:numId="23">
    <w:abstractNumId w:val="15"/>
  </w:num>
  <w:num w:numId="24">
    <w:abstractNumId w:val="19"/>
  </w:num>
  <w:num w:numId="25">
    <w:abstractNumId w:val="18"/>
  </w:num>
  <w:num w:numId="26">
    <w:abstractNumId w:val="5"/>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25"/>
    <w:rsid w:val="000003CB"/>
    <w:rsid w:val="0001552C"/>
    <w:rsid w:val="00016DDA"/>
    <w:rsid w:val="0002518C"/>
    <w:rsid w:val="000255B0"/>
    <w:rsid w:val="000270E4"/>
    <w:rsid w:val="00033145"/>
    <w:rsid w:val="00033E53"/>
    <w:rsid w:val="00040042"/>
    <w:rsid w:val="000428F2"/>
    <w:rsid w:val="00046164"/>
    <w:rsid w:val="000471C4"/>
    <w:rsid w:val="00050374"/>
    <w:rsid w:val="00052D00"/>
    <w:rsid w:val="00053AB0"/>
    <w:rsid w:val="00061719"/>
    <w:rsid w:val="00065049"/>
    <w:rsid w:val="000728C8"/>
    <w:rsid w:val="0007476D"/>
    <w:rsid w:val="00081D2A"/>
    <w:rsid w:val="00084839"/>
    <w:rsid w:val="00086C38"/>
    <w:rsid w:val="00087633"/>
    <w:rsid w:val="0009122D"/>
    <w:rsid w:val="00091D97"/>
    <w:rsid w:val="00092345"/>
    <w:rsid w:val="00093863"/>
    <w:rsid w:val="00093C63"/>
    <w:rsid w:val="00093CB2"/>
    <w:rsid w:val="0009744E"/>
    <w:rsid w:val="00097ADE"/>
    <w:rsid w:val="000A1243"/>
    <w:rsid w:val="000A14C7"/>
    <w:rsid w:val="000A234A"/>
    <w:rsid w:val="000A520F"/>
    <w:rsid w:val="000B00E1"/>
    <w:rsid w:val="000B2304"/>
    <w:rsid w:val="000B492F"/>
    <w:rsid w:val="000B7BE0"/>
    <w:rsid w:val="000C3BD3"/>
    <w:rsid w:val="000C498A"/>
    <w:rsid w:val="000C602E"/>
    <w:rsid w:val="000C6ACE"/>
    <w:rsid w:val="000D142C"/>
    <w:rsid w:val="000D4EF0"/>
    <w:rsid w:val="000D65CD"/>
    <w:rsid w:val="000E1EC9"/>
    <w:rsid w:val="000F0A96"/>
    <w:rsid w:val="000F14C8"/>
    <w:rsid w:val="001022CA"/>
    <w:rsid w:val="00102A57"/>
    <w:rsid w:val="00105ECB"/>
    <w:rsid w:val="00106AC1"/>
    <w:rsid w:val="00107F5A"/>
    <w:rsid w:val="0011370F"/>
    <w:rsid w:val="00127E41"/>
    <w:rsid w:val="00133DDD"/>
    <w:rsid w:val="00136731"/>
    <w:rsid w:val="00142116"/>
    <w:rsid w:val="00145DCD"/>
    <w:rsid w:val="00147F13"/>
    <w:rsid w:val="00156468"/>
    <w:rsid w:val="00157D6D"/>
    <w:rsid w:val="001676A7"/>
    <w:rsid w:val="0017038E"/>
    <w:rsid w:val="00171125"/>
    <w:rsid w:val="00174B41"/>
    <w:rsid w:val="00176E01"/>
    <w:rsid w:val="00180D30"/>
    <w:rsid w:val="001900B1"/>
    <w:rsid w:val="001916A5"/>
    <w:rsid w:val="00192537"/>
    <w:rsid w:val="001950B1"/>
    <w:rsid w:val="0019585F"/>
    <w:rsid w:val="001A1CE1"/>
    <w:rsid w:val="001A3AB9"/>
    <w:rsid w:val="001A558A"/>
    <w:rsid w:val="001B0D9C"/>
    <w:rsid w:val="001C243F"/>
    <w:rsid w:val="001C2DF5"/>
    <w:rsid w:val="001C3FE2"/>
    <w:rsid w:val="001C48A8"/>
    <w:rsid w:val="001C6FD2"/>
    <w:rsid w:val="001C7A34"/>
    <w:rsid w:val="001D3F54"/>
    <w:rsid w:val="001D7EE3"/>
    <w:rsid w:val="001E27C3"/>
    <w:rsid w:val="001E6A3D"/>
    <w:rsid w:val="001E76B6"/>
    <w:rsid w:val="001E7955"/>
    <w:rsid w:val="001F5DE0"/>
    <w:rsid w:val="00201D18"/>
    <w:rsid w:val="00202C84"/>
    <w:rsid w:val="00206AA7"/>
    <w:rsid w:val="0020752E"/>
    <w:rsid w:val="0021107A"/>
    <w:rsid w:val="00212C8A"/>
    <w:rsid w:val="00215D41"/>
    <w:rsid w:val="00217CF9"/>
    <w:rsid w:val="00225F6F"/>
    <w:rsid w:val="0023307A"/>
    <w:rsid w:val="0024130D"/>
    <w:rsid w:val="002473E5"/>
    <w:rsid w:val="002511BD"/>
    <w:rsid w:val="0025194F"/>
    <w:rsid w:val="00260138"/>
    <w:rsid w:val="002647D1"/>
    <w:rsid w:val="00272667"/>
    <w:rsid w:val="00272C43"/>
    <w:rsid w:val="00277701"/>
    <w:rsid w:val="00281EA9"/>
    <w:rsid w:val="00285BA3"/>
    <w:rsid w:val="002A10CE"/>
    <w:rsid w:val="002A5B20"/>
    <w:rsid w:val="002B18B1"/>
    <w:rsid w:val="002B48BA"/>
    <w:rsid w:val="002B731C"/>
    <w:rsid w:val="002C01EF"/>
    <w:rsid w:val="002C10D2"/>
    <w:rsid w:val="002C24CE"/>
    <w:rsid w:val="002C260E"/>
    <w:rsid w:val="002C6055"/>
    <w:rsid w:val="002D3974"/>
    <w:rsid w:val="002D47DC"/>
    <w:rsid w:val="002D7266"/>
    <w:rsid w:val="002E4897"/>
    <w:rsid w:val="002F0524"/>
    <w:rsid w:val="002F0C6A"/>
    <w:rsid w:val="002F2AFD"/>
    <w:rsid w:val="002F2CC1"/>
    <w:rsid w:val="002F3919"/>
    <w:rsid w:val="002F77B3"/>
    <w:rsid w:val="003012BB"/>
    <w:rsid w:val="00302C28"/>
    <w:rsid w:val="00307D9F"/>
    <w:rsid w:val="00307F54"/>
    <w:rsid w:val="00310782"/>
    <w:rsid w:val="00310E8D"/>
    <w:rsid w:val="00311A16"/>
    <w:rsid w:val="00312067"/>
    <w:rsid w:val="00316B40"/>
    <w:rsid w:val="003213A9"/>
    <w:rsid w:val="00321CF8"/>
    <w:rsid w:val="00321FB7"/>
    <w:rsid w:val="00323713"/>
    <w:rsid w:val="003269B6"/>
    <w:rsid w:val="003339CC"/>
    <w:rsid w:val="00335C3A"/>
    <w:rsid w:val="00341AE4"/>
    <w:rsid w:val="00342F3D"/>
    <w:rsid w:val="00343F05"/>
    <w:rsid w:val="003443D6"/>
    <w:rsid w:val="003517F7"/>
    <w:rsid w:val="00354530"/>
    <w:rsid w:val="00354BBB"/>
    <w:rsid w:val="003579D7"/>
    <w:rsid w:val="003604FC"/>
    <w:rsid w:val="00366222"/>
    <w:rsid w:val="00373248"/>
    <w:rsid w:val="00373558"/>
    <w:rsid w:val="00381DB8"/>
    <w:rsid w:val="0038668F"/>
    <w:rsid w:val="0039060C"/>
    <w:rsid w:val="003922C4"/>
    <w:rsid w:val="0039288D"/>
    <w:rsid w:val="003A790A"/>
    <w:rsid w:val="003B0F4A"/>
    <w:rsid w:val="003B210B"/>
    <w:rsid w:val="003B2567"/>
    <w:rsid w:val="003B772A"/>
    <w:rsid w:val="003C0B9B"/>
    <w:rsid w:val="003C1664"/>
    <w:rsid w:val="003C37B3"/>
    <w:rsid w:val="003C4190"/>
    <w:rsid w:val="003C4AA0"/>
    <w:rsid w:val="003E16B5"/>
    <w:rsid w:val="003E6AD7"/>
    <w:rsid w:val="003F4E82"/>
    <w:rsid w:val="003F5C97"/>
    <w:rsid w:val="004008CC"/>
    <w:rsid w:val="00402436"/>
    <w:rsid w:val="004039F2"/>
    <w:rsid w:val="004043B1"/>
    <w:rsid w:val="00411204"/>
    <w:rsid w:val="00412F28"/>
    <w:rsid w:val="00412F2E"/>
    <w:rsid w:val="00413536"/>
    <w:rsid w:val="004172CD"/>
    <w:rsid w:val="004206C8"/>
    <w:rsid w:val="004220AC"/>
    <w:rsid w:val="004224B6"/>
    <w:rsid w:val="00423729"/>
    <w:rsid w:val="00426FB0"/>
    <w:rsid w:val="0043288F"/>
    <w:rsid w:val="00434BC9"/>
    <w:rsid w:val="00434E90"/>
    <w:rsid w:val="004429F3"/>
    <w:rsid w:val="00450B06"/>
    <w:rsid w:val="00452274"/>
    <w:rsid w:val="0045759B"/>
    <w:rsid w:val="0046246A"/>
    <w:rsid w:val="00462663"/>
    <w:rsid w:val="00462F1F"/>
    <w:rsid w:val="00463217"/>
    <w:rsid w:val="00463FEB"/>
    <w:rsid w:val="004641FA"/>
    <w:rsid w:val="004723E7"/>
    <w:rsid w:val="00472D08"/>
    <w:rsid w:val="004761F3"/>
    <w:rsid w:val="004779A2"/>
    <w:rsid w:val="004800A5"/>
    <w:rsid w:val="00481AF9"/>
    <w:rsid w:val="00487C96"/>
    <w:rsid w:val="00490A47"/>
    <w:rsid w:val="004940CD"/>
    <w:rsid w:val="004946E9"/>
    <w:rsid w:val="00497B34"/>
    <w:rsid w:val="004B5660"/>
    <w:rsid w:val="004C3311"/>
    <w:rsid w:val="004C60F7"/>
    <w:rsid w:val="004C6D11"/>
    <w:rsid w:val="004C708B"/>
    <w:rsid w:val="004C7379"/>
    <w:rsid w:val="004D1A2A"/>
    <w:rsid w:val="004D6312"/>
    <w:rsid w:val="004D667E"/>
    <w:rsid w:val="004E11F0"/>
    <w:rsid w:val="004E171B"/>
    <w:rsid w:val="004E7653"/>
    <w:rsid w:val="004F2BB1"/>
    <w:rsid w:val="00500587"/>
    <w:rsid w:val="00501647"/>
    <w:rsid w:val="005042FA"/>
    <w:rsid w:val="005108CA"/>
    <w:rsid w:val="005146E4"/>
    <w:rsid w:val="00516287"/>
    <w:rsid w:val="00523049"/>
    <w:rsid w:val="005231C5"/>
    <w:rsid w:val="00527844"/>
    <w:rsid w:val="00531DD2"/>
    <w:rsid w:val="00534CB6"/>
    <w:rsid w:val="005371C5"/>
    <w:rsid w:val="0054111A"/>
    <w:rsid w:val="00541A85"/>
    <w:rsid w:val="00541C3C"/>
    <w:rsid w:val="00544AB9"/>
    <w:rsid w:val="005477FF"/>
    <w:rsid w:val="00550A55"/>
    <w:rsid w:val="00552BA5"/>
    <w:rsid w:val="0055430C"/>
    <w:rsid w:val="00557283"/>
    <w:rsid w:val="0055779F"/>
    <w:rsid w:val="0057003F"/>
    <w:rsid w:val="0057211E"/>
    <w:rsid w:val="0057297B"/>
    <w:rsid w:val="00573D05"/>
    <w:rsid w:val="005772C8"/>
    <w:rsid w:val="00590840"/>
    <w:rsid w:val="005926B1"/>
    <w:rsid w:val="005936C6"/>
    <w:rsid w:val="0059603F"/>
    <w:rsid w:val="005B16EC"/>
    <w:rsid w:val="005B3861"/>
    <w:rsid w:val="005B575D"/>
    <w:rsid w:val="005B674E"/>
    <w:rsid w:val="005C010F"/>
    <w:rsid w:val="005C055E"/>
    <w:rsid w:val="005C2EBF"/>
    <w:rsid w:val="005C3A82"/>
    <w:rsid w:val="005C7C72"/>
    <w:rsid w:val="005D1E7D"/>
    <w:rsid w:val="005E3FFF"/>
    <w:rsid w:val="005E41CA"/>
    <w:rsid w:val="005E4E10"/>
    <w:rsid w:val="005F0D14"/>
    <w:rsid w:val="005F34A7"/>
    <w:rsid w:val="00600029"/>
    <w:rsid w:val="006059B4"/>
    <w:rsid w:val="00607164"/>
    <w:rsid w:val="0061135D"/>
    <w:rsid w:val="00617A2C"/>
    <w:rsid w:val="00622E91"/>
    <w:rsid w:val="00624B3C"/>
    <w:rsid w:val="00626368"/>
    <w:rsid w:val="006270C9"/>
    <w:rsid w:val="00633234"/>
    <w:rsid w:val="00633BA9"/>
    <w:rsid w:val="00635386"/>
    <w:rsid w:val="00635D5D"/>
    <w:rsid w:val="00650126"/>
    <w:rsid w:val="0065387A"/>
    <w:rsid w:val="00656FFD"/>
    <w:rsid w:val="00662FC1"/>
    <w:rsid w:val="00663687"/>
    <w:rsid w:val="00672C9C"/>
    <w:rsid w:val="00673082"/>
    <w:rsid w:val="00676621"/>
    <w:rsid w:val="006771F5"/>
    <w:rsid w:val="006802B1"/>
    <w:rsid w:val="0068046B"/>
    <w:rsid w:val="006846C3"/>
    <w:rsid w:val="006856EB"/>
    <w:rsid w:val="00687F9B"/>
    <w:rsid w:val="00690599"/>
    <w:rsid w:val="00692D5F"/>
    <w:rsid w:val="00697072"/>
    <w:rsid w:val="006A1A67"/>
    <w:rsid w:val="006A32EA"/>
    <w:rsid w:val="006A73E9"/>
    <w:rsid w:val="006B25B0"/>
    <w:rsid w:val="006B2CBC"/>
    <w:rsid w:val="006B31B0"/>
    <w:rsid w:val="006B4E19"/>
    <w:rsid w:val="006B5CDA"/>
    <w:rsid w:val="006C2503"/>
    <w:rsid w:val="006D34E5"/>
    <w:rsid w:val="006E4EC7"/>
    <w:rsid w:val="006F135E"/>
    <w:rsid w:val="006F3856"/>
    <w:rsid w:val="006F5A72"/>
    <w:rsid w:val="0070008A"/>
    <w:rsid w:val="0071004A"/>
    <w:rsid w:val="007108CB"/>
    <w:rsid w:val="00714423"/>
    <w:rsid w:val="00714B6B"/>
    <w:rsid w:val="0072028F"/>
    <w:rsid w:val="007213E9"/>
    <w:rsid w:val="0072150E"/>
    <w:rsid w:val="00722168"/>
    <w:rsid w:val="0072231A"/>
    <w:rsid w:val="00724C4E"/>
    <w:rsid w:val="00726199"/>
    <w:rsid w:val="00742CBB"/>
    <w:rsid w:val="00743D98"/>
    <w:rsid w:val="007465B6"/>
    <w:rsid w:val="00746B6D"/>
    <w:rsid w:val="007505F4"/>
    <w:rsid w:val="00755D29"/>
    <w:rsid w:val="007638D9"/>
    <w:rsid w:val="00765025"/>
    <w:rsid w:val="00766E4A"/>
    <w:rsid w:val="00771D1E"/>
    <w:rsid w:val="00773068"/>
    <w:rsid w:val="00777CA3"/>
    <w:rsid w:val="0078343A"/>
    <w:rsid w:val="00786B52"/>
    <w:rsid w:val="00786C21"/>
    <w:rsid w:val="0078729F"/>
    <w:rsid w:val="00791E5F"/>
    <w:rsid w:val="007933CC"/>
    <w:rsid w:val="007935E8"/>
    <w:rsid w:val="00793D78"/>
    <w:rsid w:val="007958AD"/>
    <w:rsid w:val="007969F4"/>
    <w:rsid w:val="00797B90"/>
    <w:rsid w:val="007A59F1"/>
    <w:rsid w:val="007A6DCA"/>
    <w:rsid w:val="007B0AA9"/>
    <w:rsid w:val="007B6355"/>
    <w:rsid w:val="007C113C"/>
    <w:rsid w:val="007C6B77"/>
    <w:rsid w:val="007C7FCF"/>
    <w:rsid w:val="007D0831"/>
    <w:rsid w:val="007D0EE6"/>
    <w:rsid w:val="007D1570"/>
    <w:rsid w:val="007D43B1"/>
    <w:rsid w:val="007D48A0"/>
    <w:rsid w:val="007D66FE"/>
    <w:rsid w:val="007E175D"/>
    <w:rsid w:val="007E4B74"/>
    <w:rsid w:val="007F0EB3"/>
    <w:rsid w:val="007F7FA2"/>
    <w:rsid w:val="008003F4"/>
    <w:rsid w:val="00802AD0"/>
    <w:rsid w:val="00806412"/>
    <w:rsid w:val="00812404"/>
    <w:rsid w:val="00815EE2"/>
    <w:rsid w:val="00820D38"/>
    <w:rsid w:val="008212F8"/>
    <w:rsid w:val="00825F89"/>
    <w:rsid w:val="00826065"/>
    <w:rsid w:val="00833E45"/>
    <w:rsid w:val="008357C2"/>
    <w:rsid w:val="0083680B"/>
    <w:rsid w:val="00836867"/>
    <w:rsid w:val="00841D29"/>
    <w:rsid w:val="008454E7"/>
    <w:rsid w:val="00845E3A"/>
    <w:rsid w:val="00846A0F"/>
    <w:rsid w:val="008641C1"/>
    <w:rsid w:val="00870238"/>
    <w:rsid w:val="008716A2"/>
    <w:rsid w:val="00871FB5"/>
    <w:rsid w:val="008800AA"/>
    <w:rsid w:val="0088080A"/>
    <w:rsid w:val="00890D39"/>
    <w:rsid w:val="008B1F44"/>
    <w:rsid w:val="008B39AD"/>
    <w:rsid w:val="008C1AE4"/>
    <w:rsid w:val="008C438C"/>
    <w:rsid w:val="008D425A"/>
    <w:rsid w:val="008D4447"/>
    <w:rsid w:val="008D50E0"/>
    <w:rsid w:val="008D57A2"/>
    <w:rsid w:val="008D5F28"/>
    <w:rsid w:val="008E0DA1"/>
    <w:rsid w:val="008E126B"/>
    <w:rsid w:val="008E2462"/>
    <w:rsid w:val="008E37B6"/>
    <w:rsid w:val="008E410D"/>
    <w:rsid w:val="008F0FEA"/>
    <w:rsid w:val="008F1306"/>
    <w:rsid w:val="008F3474"/>
    <w:rsid w:val="008F64B4"/>
    <w:rsid w:val="0090377D"/>
    <w:rsid w:val="009042CC"/>
    <w:rsid w:val="00904921"/>
    <w:rsid w:val="00905447"/>
    <w:rsid w:val="00910893"/>
    <w:rsid w:val="009130BD"/>
    <w:rsid w:val="00915367"/>
    <w:rsid w:val="0091599E"/>
    <w:rsid w:val="00925769"/>
    <w:rsid w:val="00927A94"/>
    <w:rsid w:val="00927B84"/>
    <w:rsid w:val="00932635"/>
    <w:rsid w:val="00937169"/>
    <w:rsid w:val="00940CE8"/>
    <w:rsid w:val="00941670"/>
    <w:rsid w:val="0094168D"/>
    <w:rsid w:val="00942C97"/>
    <w:rsid w:val="00947BF7"/>
    <w:rsid w:val="009530C3"/>
    <w:rsid w:val="00954D75"/>
    <w:rsid w:val="009551B7"/>
    <w:rsid w:val="009613B4"/>
    <w:rsid w:val="009630A3"/>
    <w:rsid w:val="00966540"/>
    <w:rsid w:val="00972E13"/>
    <w:rsid w:val="00976F58"/>
    <w:rsid w:val="00977B43"/>
    <w:rsid w:val="00981667"/>
    <w:rsid w:val="00985FB3"/>
    <w:rsid w:val="009963EA"/>
    <w:rsid w:val="009A3DED"/>
    <w:rsid w:val="009A4744"/>
    <w:rsid w:val="009A4F7A"/>
    <w:rsid w:val="009A79C4"/>
    <w:rsid w:val="009B31E1"/>
    <w:rsid w:val="009B3B61"/>
    <w:rsid w:val="009B6BDD"/>
    <w:rsid w:val="009C159A"/>
    <w:rsid w:val="009C198A"/>
    <w:rsid w:val="009D268A"/>
    <w:rsid w:val="009D3F05"/>
    <w:rsid w:val="009E1D9B"/>
    <w:rsid w:val="009E2FED"/>
    <w:rsid w:val="00A00598"/>
    <w:rsid w:val="00A068D5"/>
    <w:rsid w:val="00A12D64"/>
    <w:rsid w:val="00A132EB"/>
    <w:rsid w:val="00A13994"/>
    <w:rsid w:val="00A14967"/>
    <w:rsid w:val="00A1543B"/>
    <w:rsid w:val="00A16ECC"/>
    <w:rsid w:val="00A20B05"/>
    <w:rsid w:val="00A2171D"/>
    <w:rsid w:val="00A34501"/>
    <w:rsid w:val="00A35946"/>
    <w:rsid w:val="00A35B3B"/>
    <w:rsid w:val="00A3692A"/>
    <w:rsid w:val="00A36FFD"/>
    <w:rsid w:val="00A43C1A"/>
    <w:rsid w:val="00A45115"/>
    <w:rsid w:val="00A476BB"/>
    <w:rsid w:val="00A47AAA"/>
    <w:rsid w:val="00A51E03"/>
    <w:rsid w:val="00A55BE7"/>
    <w:rsid w:val="00A6783C"/>
    <w:rsid w:val="00A71173"/>
    <w:rsid w:val="00A73B02"/>
    <w:rsid w:val="00A75081"/>
    <w:rsid w:val="00A76D54"/>
    <w:rsid w:val="00A774EF"/>
    <w:rsid w:val="00A77ED4"/>
    <w:rsid w:val="00A81382"/>
    <w:rsid w:val="00A851FC"/>
    <w:rsid w:val="00A85C8A"/>
    <w:rsid w:val="00A87832"/>
    <w:rsid w:val="00A90E9A"/>
    <w:rsid w:val="00A97492"/>
    <w:rsid w:val="00AA263F"/>
    <w:rsid w:val="00AB54B5"/>
    <w:rsid w:val="00AB6FF6"/>
    <w:rsid w:val="00AC2B9F"/>
    <w:rsid w:val="00AC430D"/>
    <w:rsid w:val="00AC6D54"/>
    <w:rsid w:val="00AC6E64"/>
    <w:rsid w:val="00AC6F8E"/>
    <w:rsid w:val="00AD3FA0"/>
    <w:rsid w:val="00AD5D83"/>
    <w:rsid w:val="00AD66B3"/>
    <w:rsid w:val="00AE05A8"/>
    <w:rsid w:val="00AE258D"/>
    <w:rsid w:val="00AE393B"/>
    <w:rsid w:val="00AF38FB"/>
    <w:rsid w:val="00B02A67"/>
    <w:rsid w:val="00B0536D"/>
    <w:rsid w:val="00B05F6F"/>
    <w:rsid w:val="00B06460"/>
    <w:rsid w:val="00B10E80"/>
    <w:rsid w:val="00B13495"/>
    <w:rsid w:val="00B14DEC"/>
    <w:rsid w:val="00B158EF"/>
    <w:rsid w:val="00B21BC4"/>
    <w:rsid w:val="00B26866"/>
    <w:rsid w:val="00B31BD3"/>
    <w:rsid w:val="00B32F54"/>
    <w:rsid w:val="00B330BC"/>
    <w:rsid w:val="00B464C1"/>
    <w:rsid w:val="00B464F1"/>
    <w:rsid w:val="00B53A0D"/>
    <w:rsid w:val="00B569A1"/>
    <w:rsid w:val="00B60A68"/>
    <w:rsid w:val="00B638BB"/>
    <w:rsid w:val="00B63C21"/>
    <w:rsid w:val="00B7073B"/>
    <w:rsid w:val="00B765C2"/>
    <w:rsid w:val="00B768F7"/>
    <w:rsid w:val="00B77B5B"/>
    <w:rsid w:val="00B91BCB"/>
    <w:rsid w:val="00B93051"/>
    <w:rsid w:val="00B95710"/>
    <w:rsid w:val="00B95C24"/>
    <w:rsid w:val="00B97162"/>
    <w:rsid w:val="00BA1DB1"/>
    <w:rsid w:val="00BA2440"/>
    <w:rsid w:val="00BA4C9E"/>
    <w:rsid w:val="00BB3D9B"/>
    <w:rsid w:val="00BB6230"/>
    <w:rsid w:val="00BC2D18"/>
    <w:rsid w:val="00BC4B39"/>
    <w:rsid w:val="00BE1EDB"/>
    <w:rsid w:val="00BF4332"/>
    <w:rsid w:val="00BF76F6"/>
    <w:rsid w:val="00C026C8"/>
    <w:rsid w:val="00C0385F"/>
    <w:rsid w:val="00C03A52"/>
    <w:rsid w:val="00C069C3"/>
    <w:rsid w:val="00C07C34"/>
    <w:rsid w:val="00C15B03"/>
    <w:rsid w:val="00C20211"/>
    <w:rsid w:val="00C23298"/>
    <w:rsid w:val="00C30323"/>
    <w:rsid w:val="00C316C0"/>
    <w:rsid w:val="00C31CF9"/>
    <w:rsid w:val="00C355EC"/>
    <w:rsid w:val="00C42006"/>
    <w:rsid w:val="00C474D6"/>
    <w:rsid w:val="00C52B9C"/>
    <w:rsid w:val="00C54084"/>
    <w:rsid w:val="00C65846"/>
    <w:rsid w:val="00C668B9"/>
    <w:rsid w:val="00C705F0"/>
    <w:rsid w:val="00C7143E"/>
    <w:rsid w:val="00C71D80"/>
    <w:rsid w:val="00C729C2"/>
    <w:rsid w:val="00C72DB1"/>
    <w:rsid w:val="00C76B07"/>
    <w:rsid w:val="00C80C9C"/>
    <w:rsid w:val="00C82BDD"/>
    <w:rsid w:val="00C86B41"/>
    <w:rsid w:val="00C92552"/>
    <w:rsid w:val="00C94CDA"/>
    <w:rsid w:val="00C95EC0"/>
    <w:rsid w:val="00C975B4"/>
    <w:rsid w:val="00C9791D"/>
    <w:rsid w:val="00CA2827"/>
    <w:rsid w:val="00CA7189"/>
    <w:rsid w:val="00CB0118"/>
    <w:rsid w:val="00CB0482"/>
    <w:rsid w:val="00CB40B0"/>
    <w:rsid w:val="00CC439C"/>
    <w:rsid w:val="00CD2F91"/>
    <w:rsid w:val="00CD5ADE"/>
    <w:rsid w:val="00CE0FB5"/>
    <w:rsid w:val="00CE25A9"/>
    <w:rsid w:val="00CE657B"/>
    <w:rsid w:val="00CF397A"/>
    <w:rsid w:val="00D0510B"/>
    <w:rsid w:val="00D06FD5"/>
    <w:rsid w:val="00D22485"/>
    <w:rsid w:val="00D22DA2"/>
    <w:rsid w:val="00D26F0B"/>
    <w:rsid w:val="00D271D2"/>
    <w:rsid w:val="00D32BDD"/>
    <w:rsid w:val="00D354C9"/>
    <w:rsid w:val="00D367E1"/>
    <w:rsid w:val="00D36F4C"/>
    <w:rsid w:val="00D4620F"/>
    <w:rsid w:val="00D51281"/>
    <w:rsid w:val="00D526D4"/>
    <w:rsid w:val="00D53856"/>
    <w:rsid w:val="00D53D3B"/>
    <w:rsid w:val="00D54030"/>
    <w:rsid w:val="00D55A2E"/>
    <w:rsid w:val="00D56B9D"/>
    <w:rsid w:val="00D600B6"/>
    <w:rsid w:val="00D727A2"/>
    <w:rsid w:val="00D8030E"/>
    <w:rsid w:val="00D80862"/>
    <w:rsid w:val="00D837AA"/>
    <w:rsid w:val="00D870A1"/>
    <w:rsid w:val="00D87466"/>
    <w:rsid w:val="00D90E8C"/>
    <w:rsid w:val="00D95B95"/>
    <w:rsid w:val="00DA7A40"/>
    <w:rsid w:val="00DB0155"/>
    <w:rsid w:val="00DB16B5"/>
    <w:rsid w:val="00DB1E5F"/>
    <w:rsid w:val="00DB3F4D"/>
    <w:rsid w:val="00DC0ADA"/>
    <w:rsid w:val="00DC5184"/>
    <w:rsid w:val="00DC68C7"/>
    <w:rsid w:val="00DD2058"/>
    <w:rsid w:val="00DD3B9C"/>
    <w:rsid w:val="00DD7AC8"/>
    <w:rsid w:val="00DE0DC5"/>
    <w:rsid w:val="00DE3B71"/>
    <w:rsid w:val="00DE737C"/>
    <w:rsid w:val="00DF0D34"/>
    <w:rsid w:val="00DF37AB"/>
    <w:rsid w:val="00DF47A8"/>
    <w:rsid w:val="00DF618A"/>
    <w:rsid w:val="00DF6B6C"/>
    <w:rsid w:val="00DF7C92"/>
    <w:rsid w:val="00E001DC"/>
    <w:rsid w:val="00E02856"/>
    <w:rsid w:val="00E06B8F"/>
    <w:rsid w:val="00E075EF"/>
    <w:rsid w:val="00E12330"/>
    <w:rsid w:val="00E17072"/>
    <w:rsid w:val="00E174DE"/>
    <w:rsid w:val="00E17DB9"/>
    <w:rsid w:val="00E20DD0"/>
    <w:rsid w:val="00E233A6"/>
    <w:rsid w:val="00E269D9"/>
    <w:rsid w:val="00E27DB3"/>
    <w:rsid w:val="00E317D8"/>
    <w:rsid w:val="00E34F2F"/>
    <w:rsid w:val="00E358CE"/>
    <w:rsid w:val="00E4132D"/>
    <w:rsid w:val="00E41E71"/>
    <w:rsid w:val="00E427B8"/>
    <w:rsid w:val="00E50109"/>
    <w:rsid w:val="00E57175"/>
    <w:rsid w:val="00E63C27"/>
    <w:rsid w:val="00E65685"/>
    <w:rsid w:val="00E6637D"/>
    <w:rsid w:val="00E82C49"/>
    <w:rsid w:val="00E86B7F"/>
    <w:rsid w:val="00E87BA2"/>
    <w:rsid w:val="00E913EC"/>
    <w:rsid w:val="00E966C8"/>
    <w:rsid w:val="00E97781"/>
    <w:rsid w:val="00E97B54"/>
    <w:rsid w:val="00EA1104"/>
    <w:rsid w:val="00EA135F"/>
    <w:rsid w:val="00EA1B47"/>
    <w:rsid w:val="00EA28CC"/>
    <w:rsid w:val="00EA51F7"/>
    <w:rsid w:val="00EA6C6A"/>
    <w:rsid w:val="00EB1605"/>
    <w:rsid w:val="00EB3DD9"/>
    <w:rsid w:val="00EC0620"/>
    <w:rsid w:val="00EC1014"/>
    <w:rsid w:val="00EC72F8"/>
    <w:rsid w:val="00EE11F7"/>
    <w:rsid w:val="00EE12F4"/>
    <w:rsid w:val="00EE3310"/>
    <w:rsid w:val="00EE5C20"/>
    <w:rsid w:val="00EE645A"/>
    <w:rsid w:val="00EE6BC1"/>
    <w:rsid w:val="00EE75BE"/>
    <w:rsid w:val="00EF1731"/>
    <w:rsid w:val="00EF227E"/>
    <w:rsid w:val="00EF4753"/>
    <w:rsid w:val="00F0006A"/>
    <w:rsid w:val="00F0308D"/>
    <w:rsid w:val="00F031F7"/>
    <w:rsid w:val="00F04D46"/>
    <w:rsid w:val="00F074D3"/>
    <w:rsid w:val="00F1068B"/>
    <w:rsid w:val="00F11FA4"/>
    <w:rsid w:val="00F153C0"/>
    <w:rsid w:val="00F158D9"/>
    <w:rsid w:val="00F20D7F"/>
    <w:rsid w:val="00F22B3D"/>
    <w:rsid w:val="00F26FFD"/>
    <w:rsid w:val="00F33695"/>
    <w:rsid w:val="00F34185"/>
    <w:rsid w:val="00F366AB"/>
    <w:rsid w:val="00F366C5"/>
    <w:rsid w:val="00F3736B"/>
    <w:rsid w:val="00F6086D"/>
    <w:rsid w:val="00F65A37"/>
    <w:rsid w:val="00F70B15"/>
    <w:rsid w:val="00F745DE"/>
    <w:rsid w:val="00F748BE"/>
    <w:rsid w:val="00F800D2"/>
    <w:rsid w:val="00F82FF8"/>
    <w:rsid w:val="00F835E2"/>
    <w:rsid w:val="00F86ED1"/>
    <w:rsid w:val="00F91539"/>
    <w:rsid w:val="00F919F5"/>
    <w:rsid w:val="00F92E3A"/>
    <w:rsid w:val="00F93483"/>
    <w:rsid w:val="00F94204"/>
    <w:rsid w:val="00F95363"/>
    <w:rsid w:val="00FA206E"/>
    <w:rsid w:val="00FA60F3"/>
    <w:rsid w:val="00FB1079"/>
    <w:rsid w:val="00FB120C"/>
    <w:rsid w:val="00FB3078"/>
    <w:rsid w:val="00FB5289"/>
    <w:rsid w:val="00FC4A03"/>
    <w:rsid w:val="00FC6C5F"/>
    <w:rsid w:val="00FC72F1"/>
    <w:rsid w:val="00FC7FDF"/>
    <w:rsid w:val="00FD1082"/>
    <w:rsid w:val="00FD15D7"/>
    <w:rsid w:val="00FD3F29"/>
    <w:rsid w:val="00FE06FE"/>
    <w:rsid w:val="00FE31F7"/>
    <w:rsid w:val="00FE4C60"/>
    <w:rsid w:val="00FF245F"/>
    <w:rsid w:val="00FF73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27E86"/>
  <w15:chartTrackingRefBased/>
  <w15:docId w15:val="{EE196AC1-DBC4-479E-8018-8F8A67F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9386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25"/>
    <w:pPr>
      <w:ind w:left="720"/>
      <w:contextualSpacing/>
    </w:pPr>
  </w:style>
  <w:style w:type="paragraph" w:styleId="BalloonText">
    <w:name w:val="Balloon Text"/>
    <w:basedOn w:val="Normal"/>
    <w:link w:val="BalloonTextChar"/>
    <w:uiPriority w:val="99"/>
    <w:semiHidden/>
    <w:unhideWhenUsed/>
    <w:rsid w:val="0017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41"/>
    <w:rPr>
      <w:rFonts w:ascii="Segoe UI" w:hAnsi="Segoe UI" w:cs="Segoe UI"/>
      <w:sz w:val="18"/>
      <w:szCs w:val="18"/>
    </w:rPr>
  </w:style>
  <w:style w:type="paragraph" w:styleId="Header">
    <w:name w:val="header"/>
    <w:basedOn w:val="Normal"/>
    <w:link w:val="HeaderChar"/>
    <w:uiPriority w:val="99"/>
    <w:unhideWhenUsed/>
    <w:rsid w:val="006071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164"/>
  </w:style>
  <w:style w:type="paragraph" w:styleId="Footer">
    <w:name w:val="footer"/>
    <w:basedOn w:val="Normal"/>
    <w:link w:val="FooterChar"/>
    <w:uiPriority w:val="99"/>
    <w:unhideWhenUsed/>
    <w:rsid w:val="006071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164"/>
  </w:style>
  <w:style w:type="character" w:styleId="Hyperlink">
    <w:name w:val="Hyperlink"/>
    <w:basedOn w:val="DefaultParagraphFont"/>
    <w:uiPriority w:val="99"/>
    <w:unhideWhenUsed/>
    <w:rsid w:val="00C15B03"/>
    <w:rPr>
      <w:color w:val="0563C1" w:themeColor="hyperlink"/>
      <w:u w:val="single"/>
    </w:rPr>
  </w:style>
  <w:style w:type="character" w:customStyle="1" w:styleId="UnresolvedMention">
    <w:name w:val="Unresolved Mention"/>
    <w:basedOn w:val="DefaultParagraphFont"/>
    <w:uiPriority w:val="99"/>
    <w:semiHidden/>
    <w:unhideWhenUsed/>
    <w:rsid w:val="00C15B03"/>
    <w:rPr>
      <w:color w:val="605E5C"/>
      <w:shd w:val="clear" w:color="auto" w:fill="E1DFDD"/>
    </w:rPr>
  </w:style>
  <w:style w:type="paragraph" w:styleId="NormalWeb">
    <w:name w:val="Normal (Web)"/>
    <w:basedOn w:val="Normal"/>
    <w:uiPriority w:val="99"/>
    <w:semiHidden/>
    <w:unhideWhenUsed/>
    <w:rsid w:val="00E4132D"/>
    <w:rPr>
      <w:rFonts w:ascii="Times New Roman" w:hAnsi="Times New Roman" w:cs="Times New Roman"/>
      <w:sz w:val="24"/>
      <w:szCs w:val="24"/>
    </w:rPr>
  </w:style>
  <w:style w:type="paragraph" w:customStyle="1" w:styleId="box468435">
    <w:name w:val="box_468435"/>
    <w:basedOn w:val="Normal"/>
    <w:rsid w:val="004940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676621"/>
    <w:pPr>
      <w:spacing w:after="0" w:line="240" w:lineRule="auto"/>
    </w:pPr>
    <w:rPr>
      <w:rFonts w:ascii="Calibri" w:hAnsi="Calibri" w:cs="Calibri"/>
      <w:lang w:eastAsia="hr-HR"/>
    </w:rPr>
  </w:style>
  <w:style w:type="paragraph" w:styleId="NoSpacing">
    <w:name w:val="No Spacing"/>
    <w:qFormat/>
    <w:rsid w:val="005E3FFF"/>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uiPriority w:val="9"/>
    <w:rsid w:val="00093863"/>
    <w:rPr>
      <w:rFonts w:ascii="Times New Roman" w:eastAsia="Times New Roman" w:hAnsi="Times New Roman" w:cs="Times New Roman"/>
      <w:b/>
      <w:bCs/>
      <w:sz w:val="24"/>
      <w:szCs w:val="24"/>
      <w:lang w:eastAsia="hr-HR"/>
    </w:rPr>
  </w:style>
  <w:style w:type="character" w:customStyle="1" w:styleId="preformatted-text">
    <w:name w:val="preformatted-text"/>
    <w:basedOn w:val="DefaultParagraphFont"/>
    <w:rsid w:val="0009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262">
      <w:bodyDiv w:val="1"/>
      <w:marLeft w:val="0"/>
      <w:marRight w:val="0"/>
      <w:marTop w:val="0"/>
      <w:marBottom w:val="0"/>
      <w:divBdr>
        <w:top w:val="none" w:sz="0" w:space="0" w:color="auto"/>
        <w:left w:val="none" w:sz="0" w:space="0" w:color="auto"/>
        <w:bottom w:val="none" w:sz="0" w:space="0" w:color="auto"/>
        <w:right w:val="none" w:sz="0" w:space="0" w:color="auto"/>
      </w:divBdr>
      <w:divsChild>
        <w:div w:id="1320421796">
          <w:marLeft w:val="-225"/>
          <w:marRight w:val="-225"/>
          <w:marTop w:val="0"/>
          <w:marBottom w:val="0"/>
          <w:divBdr>
            <w:top w:val="none" w:sz="0" w:space="0" w:color="auto"/>
            <w:left w:val="none" w:sz="0" w:space="0" w:color="auto"/>
            <w:bottom w:val="none" w:sz="0" w:space="0" w:color="auto"/>
            <w:right w:val="none" w:sz="0" w:space="0" w:color="auto"/>
          </w:divBdr>
          <w:divsChild>
            <w:div w:id="1085106926">
              <w:marLeft w:val="75"/>
              <w:marRight w:val="0"/>
              <w:marTop w:val="0"/>
              <w:marBottom w:val="0"/>
              <w:divBdr>
                <w:top w:val="none" w:sz="0" w:space="0" w:color="auto"/>
                <w:left w:val="none" w:sz="0" w:space="0" w:color="auto"/>
                <w:bottom w:val="none" w:sz="0" w:space="0" w:color="auto"/>
                <w:right w:val="none" w:sz="0" w:space="0" w:color="auto"/>
              </w:divBdr>
              <w:divsChild>
                <w:div w:id="1386904378">
                  <w:marLeft w:val="0"/>
                  <w:marRight w:val="0"/>
                  <w:marTop w:val="0"/>
                  <w:marBottom w:val="0"/>
                  <w:divBdr>
                    <w:top w:val="none" w:sz="0" w:space="0" w:color="auto"/>
                    <w:left w:val="none" w:sz="0" w:space="0" w:color="auto"/>
                    <w:bottom w:val="none" w:sz="0" w:space="0" w:color="auto"/>
                    <w:right w:val="none" w:sz="0" w:space="0" w:color="auto"/>
                  </w:divBdr>
                </w:div>
                <w:div w:id="1884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2517">
          <w:marLeft w:val="-225"/>
          <w:marRight w:val="-225"/>
          <w:marTop w:val="0"/>
          <w:marBottom w:val="0"/>
          <w:divBdr>
            <w:top w:val="none" w:sz="0" w:space="0" w:color="auto"/>
            <w:left w:val="none" w:sz="0" w:space="0" w:color="auto"/>
            <w:bottom w:val="none" w:sz="0" w:space="0" w:color="auto"/>
            <w:right w:val="none" w:sz="0" w:space="0" w:color="auto"/>
          </w:divBdr>
        </w:div>
        <w:div w:id="639531994">
          <w:marLeft w:val="-225"/>
          <w:marRight w:val="-225"/>
          <w:marTop w:val="0"/>
          <w:marBottom w:val="0"/>
          <w:divBdr>
            <w:top w:val="none" w:sz="0" w:space="0" w:color="auto"/>
            <w:left w:val="none" w:sz="0" w:space="0" w:color="auto"/>
            <w:bottom w:val="none" w:sz="0" w:space="0" w:color="auto"/>
            <w:right w:val="none" w:sz="0" w:space="0" w:color="auto"/>
          </w:divBdr>
        </w:div>
      </w:divsChild>
    </w:div>
    <w:div w:id="369376804">
      <w:bodyDiv w:val="1"/>
      <w:marLeft w:val="0"/>
      <w:marRight w:val="0"/>
      <w:marTop w:val="0"/>
      <w:marBottom w:val="0"/>
      <w:divBdr>
        <w:top w:val="none" w:sz="0" w:space="0" w:color="auto"/>
        <w:left w:val="none" w:sz="0" w:space="0" w:color="auto"/>
        <w:bottom w:val="none" w:sz="0" w:space="0" w:color="auto"/>
        <w:right w:val="none" w:sz="0" w:space="0" w:color="auto"/>
      </w:divBdr>
    </w:div>
    <w:div w:id="572131955">
      <w:bodyDiv w:val="1"/>
      <w:marLeft w:val="0"/>
      <w:marRight w:val="0"/>
      <w:marTop w:val="0"/>
      <w:marBottom w:val="0"/>
      <w:divBdr>
        <w:top w:val="none" w:sz="0" w:space="0" w:color="auto"/>
        <w:left w:val="none" w:sz="0" w:space="0" w:color="auto"/>
        <w:bottom w:val="none" w:sz="0" w:space="0" w:color="auto"/>
        <w:right w:val="none" w:sz="0" w:space="0" w:color="auto"/>
      </w:divBdr>
      <w:divsChild>
        <w:div w:id="233662072">
          <w:marLeft w:val="-225"/>
          <w:marRight w:val="-225"/>
          <w:marTop w:val="0"/>
          <w:marBottom w:val="0"/>
          <w:divBdr>
            <w:top w:val="none" w:sz="0" w:space="0" w:color="auto"/>
            <w:left w:val="none" w:sz="0" w:space="0" w:color="auto"/>
            <w:bottom w:val="none" w:sz="0" w:space="0" w:color="auto"/>
            <w:right w:val="none" w:sz="0" w:space="0" w:color="auto"/>
          </w:divBdr>
        </w:div>
        <w:div w:id="658775287">
          <w:marLeft w:val="-225"/>
          <w:marRight w:val="-225"/>
          <w:marTop w:val="0"/>
          <w:marBottom w:val="0"/>
          <w:divBdr>
            <w:top w:val="none" w:sz="0" w:space="0" w:color="auto"/>
            <w:left w:val="none" w:sz="0" w:space="0" w:color="auto"/>
            <w:bottom w:val="none" w:sz="0" w:space="0" w:color="auto"/>
            <w:right w:val="none" w:sz="0" w:space="0" w:color="auto"/>
          </w:divBdr>
        </w:div>
        <w:div w:id="852957715">
          <w:marLeft w:val="-225"/>
          <w:marRight w:val="-225"/>
          <w:marTop w:val="0"/>
          <w:marBottom w:val="0"/>
          <w:divBdr>
            <w:top w:val="none" w:sz="0" w:space="0" w:color="auto"/>
            <w:left w:val="none" w:sz="0" w:space="0" w:color="auto"/>
            <w:bottom w:val="none" w:sz="0" w:space="0" w:color="auto"/>
            <w:right w:val="none" w:sz="0" w:space="0" w:color="auto"/>
          </w:divBdr>
        </w:div>
        <w:div w:id="1267806657">
          <w:marLeft w:val="-225"/>
          <w:marRight w:val="-225"/>
          <w:marTop w:val="0"/>
          <w:marBottom w:val="0"/>
          <w:divBdr>
            <w:top w:val="none" w:sz="0" w:space="0" w:color="auto"/>
            <w:left w:val="none" w:sz="0" w:space="0" w:color="auto"/>
            <w:bottom w:val="none" w:sz="0" w:space="0" w:color="auto"/>
            <w:right w:val="none" w:sz="0" w:space="0" w:color="auto"/>
          </w:divBdr>
        </w:div>
        <w:div w:id="1109737285">
          <w:marLeft w:val="-225"/>
          <w:marRight w:val="-225"/>
          <w:marTop w:val="0"/>
          <w:marBottom w:val="0"/>
          <w:divBdr>
            <w:top w:val="none" w:sz="0" w:space="0" w:color="auto"/>
            <w:left w:val="none" w:sz="0" w:space="0" w:color="auto"/>
            <w:bottom w:val="none" w:sz="0" w:space="0" w:color="auto"/>
            <w:right w:val="none" w:sz="0" w:space="0" w:color="auto"/>
          </w:divBdr>
        </w:div>
        <w:div w:id="1504933003">
          <w:marLeft w:val="-225"/>
          <w:marRight w:val="-225"/>
          <w:marTop w:val="0"/>
          <w:marBottom w:val="0"/>
          <w:divBdr>
            <w:top w:val="none" w:sz="0" w:space="0" w:color="auto"/>
            <w:left w:val="none" w:sz="0" w:space="0" w:color="auto"/>
            <w:bottom w:val="none" w:sz="0" w:space="0" w:color="auto"/>
            <w:right w:val="none" w:sz="0" w:space="0" w:color="auto"/>
          </w:divBdr>
        </w:div>
        <w:div w:id="598173315">
          <w:marLeft w:val="-225"/>
          <w:marRight w:val="-225"/>
          <w:marTop w:val="0"/>
          <w:marBottom w:val="0"/>
          <w:divBdr>
            <w:top w:val="none" w:sz="0" w:space="0" w:color="auto"/>
            <w:left w:val="none" w:sz="0" w:space="0" w:color="auto"/>
            <w:bottom w:val="none" w:sz="0" w:space="0" w:color="auto"/>
            <w:right w:val="none" w:sz="0" w:space="0" w:color="auto"/>
          </w:divBdr>
        </w:div>
        <w:div w:id="1309213372">
          <w:marLeft w:val="-225"/>
          <w:marRight w:val="-225"/>
          <w:marTop w:val="0"/>
          <w:marBottom w:val="0"/>
          <w:divBdr>
            <w:top w:val="none" w:sz="0" w:space="0" w:color="auto"/>
            <w:left w:val="none" w:sz="0" w:space="0" w:color="auto"/>
            <w:bottom w:val="none" w:sz="0" w:space="0" w:color="auto"/>
            <w:right w:val="none" w:sz="0" w:space="0" w:color="auto"/>
          </w:divBdr>
        </w:div>
        <w:div w:id="1725907771">
          <w:marLeft w:val="-225"/>
          <w:marRight w:val="-225"/>
          <w:marTop w:val="0"/>
          <w:marBottom w:val="0"/>
          <w:divBdr>
            <w:top w:val="none" w:sz="0" w:space="0" w:color="auto"/>
            <w:left w:val="none" w:sz="0" w:space="0" w:color="auto"/>
            <w:bottom w:val="none" w:sz="0" w:space="0" w:color="auto"/>
            <w:right w:val="none" w:sz="0" w:space="0" w:color="auto"/>
          </w:divBdr>
        </w:div>
        <w:div w:id="1337074232">
          <w:marLeft w:val="-225"/>
          <w:marRight w:val="-225"/>
          <w:marTop w:val="0"/>
          <w:marBottom w:val="0"/>
          <w:divBdr>
            <w:top w:val="none" w:sz="0" w:space="0" w:color="auto"/>
            <w:left w:val="none" w:sz="0" w:space="0" w:color="auto"/>
            <w:bottom w:val="none" w:sz="0" w:space="0" w:color="auto"/>
            <w:right w:val="none" w:sz="0" w:space="0" w:color="auto"/>
          </w:divBdr>
        </w:div>
        <w:div w:id="1340811481">
          <w:marLeft w:val="-225"/>
          <w:marRight w:val="-225"/>
          <w:marTop w:val="0"/>
          <w:marBottom w:val="0"/>
          <w:divBdr>
            <w:top w:val="none" w:sz="0" w:space="0" w:color="auto"/>
            <w:left w:val="none" w:sz="0" w:space="0" w:color="auto"/>
            <w:bottom w:val="none" w:sz="0" w:space="0" w:color="auto"/>
            <w:right w:val="none" w:sz="0" w:space="0" w:color="auto"/>
          </w:divBdr>
        </w:div>
        <w:div w:id="851646624">
          <w:marLeft w:val="-225"/>
          <w:marRight w:val="-225"/>
          <w:marTop w:val="0"/>
          <w:marBottom w:val="0"/>
          <w:divBdr>
            <w:top w:val="none" w:sz="0" w:space="0" w:color="auto"/>
            <w:left w:val="none" w:sz="0" w:space="0" w:color="auto"/>
            <w:bottom w:val="none" w:sz="0" w:space="0" w:color="auto"/>
            <w:right w:val="none" w:sz="0" w:space="0" w:color="auto"/>
          </w:divBdr>
        </w:div>
        <w:div w:id="820578996">
          <w:marLeft w:val="-225"/>
          <w:marRight w:val="-225"/>
          <w:marTop w:val="0"/>
          <w:marBottom w:val="0"/>
          <w:divBdr>
            <w:top w:val="none" w:sz="0" w:space="0" w:color="auto"/>
            <w:left w:val="none" w:sz="0" w:space="0" w:color="auto"/>
            <w:bottom w:val="none" w:sz="0" w:space="0" w:color="auto"/>
            <w:right w:val="none" w:sz="0" w:space="0" w:color="auto"/>
          </w:divBdr>
        </w:div>
      </w:divsChild>
    </w:div>
    <w:div w:id="650332664">
      <w:bodyDiv w:val="1"/>
      <w:marLeft w:val="0"/>
      <w:marRight w:val="0"/>
      <w:marTop w:val="0"/>
      <w:marBottom w:val="0"/>
      <w:divBdr>
        <w:top w:val="none" w:sz="0" w:space="0" w:color="auto"/>
        <w:left w:val="none" w:sz="0" w:space="0" w:color="auto"/>
        <w:bottom w:val="none" w:sz="0" w:space="0" w:color="auto"/>
        <w:right w:val="none" w:sz="0" w:space="0" w:color="auto"/>
      </w:divBdr>
    </w:div>
    <w:div w:id="1065034294">
      <w:bodyDiv w:val="1"/>
      <w:marLeft w:val="0"/>
      <w:marRight w:val="0"/>
      <w:marTop w:val="0"/>
      <w:marBottom w:val="0"/>
      <w:divBdr>
        <w:top w:val="none" w:sz="0" w:space="0" w:color="auto"/>
        <w:left w:val="none" w:sz="0" w:space="0" w:color="auto"/>
        <w:bottom w:val="none" w:sz="0" w:space="0" w:color="auto"/>
        <w:right w:val="none" w:sz="0" w:space="0" w:color="auto"/>
      </w:divBdr>
    </w:div>
    <w:div w:id="1172455173">
      <w:bodyDiv w:val="1"/>
      <w:marLeft w:val="0"/>
      <w:marRight w:val="0"/>
      <w:marTop w:val="0"/>
      <w:marBottom w:val="0"/>
      <w:divBdr>
        <w:top w:val="none" w:sz="0" w:space="0" w:color="auto"/>
        <w:left w:val="none" w:sz="0" w:space="0" w:color="auto"/>
        <w:bottom w:val="none" w:sz="0" w:space="0" w:color="auto"/>
        <w:right w:val="none" w:sz="0" w:space="0" w:color="auto"/>
      </w:divBdr>
    </w:div>
    <w:div w:id="1440760615">
      <w:bodyDiv w:val="1"/>
      <w:marLeft w:val="0"/>
      <w:marRight w:val="0"/>
      <w:marTop w:val="0"/>
      <w:marBottom w:val="0"/>
      <w:divBdr>
        <w:top w:val="none" w:sz="0" w:space="0" w:color="auto"/>
        <w:left w:val="none" w:sz="0" w:space="0" w:color="auto"/>
        <w:bottom w:val="none" w:sz="0" w:space="0" w:color="auto"/>
        <w:right w:val="none" w:sz="0" w:space="0" w:color="auto"/>
      </w:divBdr>
    </w:div>
    <w:div w:id="1590117757">
      <w:bodyDiv w:val="1"/>
      <w:marLeft w:val="0"/>
      <w:marRight w:val="0"/>
      <w:marTop w:val="0"/>
      <w:marBottom w:val="0"/>
      <w:divBdr>
        <w:top w:val="none" w:sz="0" w:space="0" w:color="auto"/>
        <w:left w:val="none" w:sz="0" w:space="0" w:color="auto"/>
        <w:bottom w:val="none" w:sz="0" w:space="0" w:color="auto"/>
        <w:right w:val="none" w:sz="0" w:space="0" w:color="auto"/>
      </w:divBdr>
    </w:div>
    <w:div w:id="1946886335">
      <w:bodyDiv w:val="1"/>
      <w:marLeft w:val="0"/>
      <w:marRight w:val="0"/>
      <w:marTop w:val="0"/>
      <w:marBottom w:val="0"/>
      <w:divBdr>
        <w:top w:val="none" w:sz="0" w:space="0" w:color="auto"/>
        <w:left w:val="none" w:sz="0" w:space="0" w:color="auto"/>
        <w:bottom w:val="none" w:sz="0" w:space="0" w:color="auto"/>
        <w:right w:val="none" w:sz="0" w:space="0" w:color="auto"/>
      </w:divBdr>
    </w:div>
    <w:div w:id="19561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AZJMDCZ6QSYZ-1849078857-32431</_dlc_DocId>
    <_dlc_DocIdUrl xmlns="a494813a-d0d8-4dad-94cb-0d196f36ba15">
      <Url>https://ekoordinacije.vlada.hr/koordinacija-gospodarstvo/_layouts/15/DocIdRedir.aspx?ID=AZJMDCZ6QSYZ-1849078857-32431</Url>
      <Description>AZJMDCZ6QSYZ-1849078857-32431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476D-C1E9-463B-B166-538C30B37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5AF73-05D5-4387-9CAB-A60B0760C859}">
  <ds:schemaRefs>
    <ds:schemaRef ds:uri="http://schemas.microsoft.com/sharepoint/events"/>
  </ds:schemaRefs>
</ds:datastoreItem>
</file>

<file path=customXml/itemProps3.xml><?xml version="1.0" encoding="utf-8"?>
<ds:datastoreItem xmlns:ds="http://schemas.openxmlformats.org/officeDocument/2006/customXml" ds:itemID="{80C4D93B-3449-47F7-BAED-F03E53BC6BD0}">
  <ds:schemaRefs>
    <ds:schemaRef ds:uri="http://schemas.microsoft.com/sharepoint/v3/contenttype/forms"/>
  </ds:schemaRefs>
</ds:datastoreItem>
</file>

<file path=customXml/itemProps4.xml><?xml version="1.0" encoding="utf-8"?>
<ds:datastoreItem xmlns:ds="http://schemas.openxmlformats.org/officeDocument/2006/customXml" ds:itemID="{E86FE540-C7B9-4071-9FD1-E0FE53C85C56}">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3234A76-222A-4B38-817C-C9DEAB0F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6792</Words>
  <Characters>38719</Characters>
  <Application>Microsoft Office Word</Application>
  <DocSecurity>0</DocSecurity>
  <Lines>322</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CURH</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Javor Trubić</dc:creator>
  <cp:keywords/>
  <dc:description/>
  <cp:lastModifiedBy>Maja Lebarović</cp:lastModifiedBy>
  <cp:revision>6</cp:revision>
  <cp:lastPrinted>2023-10-17T10:23:00Z</cp:lastPrinted>
  <dcterms:created xsi:type="dcterms:W3CDTF">2023-10-23T08:09:00Z</dcterms:created>
  <dcterms:modified xsi:type="dcterms:W3CDTF">2023-10-24T13:22:00Z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f6dafd09-350f-4db8-91e4-a443e45a7d82</vt:lpwstr>
  </property>
</Properties>
</file>