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F1036" w14:textId="29695BEA" w:rsidR="00515135" w:rsidRPr="00515135" w:rsidRDefault="00515135" w:rsidP="00515135">
      <w:pPr>
        <w:pStyle w:val="NoSpacing1"/>
        <w:jc w:val="center"/>
        <w:rPr>
          <w:rFonts w:ascii="Times New Roman" w:eastAsia="Calibri" w:hAnsi="Times New Roman" w:cs="Times New Roman"/>
          <w:sz w:val="26"/>
          <w:szCs w:val="26"/>
          <w:lang w:eastAsia="hr-HR"/>
        </w:rPr>
      </w:pPr>
      <w:r w:rsidRPr="00515135">
        <w:rPr>
          <w:rFonts w:ascii="Times New Roman" w:eastAsia="Calibri" w:hAnsi="Times New Roman" w:cs="Times New Roman"/>
          <w:noProof/>
          <w:lang w:eastAsia="hr-HR"/>
        </w:rPr>
        <w:drawing>
          <wp:inline distT="0" distB="0" distL="0" distR="0" wp14:anchorId="53B0311C" wp14:editId="2958D677">
            <wp:extent cx="501015" cy="683895"/>
            <wp:effectExtent l="0" t="0" r="0" b="1905"/>
            <wp:docPr id="1" name="Slika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simbol, emblem, crveno, logotip&#10;&#10;Opis je automatski generira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1015" cy="683895"/>
                    </a:xfrm>
                    <a:prstGeom prst="rect">
                      <a:avLst/>
                    </a:prstGeom>
                  </pic:spPr>
                </pic:pic>
              </a:graphicData>
            </a:graphic>
          </wp:inline>
        </w:drawing>
      </w:r>
    </w:p>
    <w:p w14:paraId="5F8DA761" w14:textId="77777777" w:rsidR="00515135" w:rsidRPr="00515135" w:rsidRDefault="00515135" w:rsidP="00515135">
      <w:pPr>
        <w:tabs>
          <w:tab w:val="left" w:pos="2304"/>
          <w:tab w:val="center" w:pos="4536"/>
        </w:tabs>
        <w:spacing w:before="60" w:after="1680" w:line="240" w:lineRule="auto"/>
        <w:jc w:val="center"/>
        <w:rPr>
          <w:rFonts w:ascii="Times New Roman" w:eastAsia="Times New Roman" w:hAnsi="Times New Roman" w:cs="Times New Roman"/>
          <w:snapToGrid w:val="0"/>
          <w:sz w:val="24"/>
          <w:szCs w:val="24"/>
          <w:lang w:eastAsia="hr-HR"/>
        </w:rPr>
      </w:pPr>
      <w:r w:rsidRPr="00515135">
        <w:rPr>
          <w:rFonts w:ascii="Times New Roman" w:eastAsia="Times New Roman" w:hAnsi="Times New Roman" w:cs="Times New Roman"/>
          <w:snapToGrid w:val="0"/>
          <w:sz w:val="24"/>
          <w:szCs w:val="24"/>
          <w:lang w:eastAsia="hr-HR"/>
        </w:rPr>
        <w:t>VLADA REPUBLIKE HRVATSKE</w:t>
      </w:r>
    </w:p>
    <w:p w14:paraId="585B242E" w14:textId="0FE6321B" w:rsidR="00515135" w:rsidRPr="00515135" w:rsidRDefault="00515135" w:rsidP="00515135">
      <w:pPr>
        <w:tabs>
          <w:tab w:val="center" w:pos="4536"/>
          <w:tab w:val="right" w:pos="9072"/>
        </w:tabs>
        <w:spacing w:after="2400" w:line="240" w:lineRule="auto"/>
        <w:rPr>
          <w:rFonts w:ascii="Times New Roman" w:eastAsia="Times New Roman" w:hAnsi="Times New Roman" w:cs="Times New Roman"/>
          <w:b/>
          <w:bCs/>
          <w:snapToGrid w:val="0"/>
          <w:sz w:val="24"/>
          <w:szCs w:val="24"/>
          <w:lang w:eastAsia="hr-HR"/>
        </w:rPr>
      </w:pPr>
      <w:r w:rsidRPr="00515135">
        <w:rPr>
          <w:rFonts w:ascii="Times New Roman" w:eastAsia="Times New Roman" w:hAnsi="Times New Roman" w:cs="Times New Roman"/>
          <w:snapToGrid w:val="0"/>
          <w:sz w:val="24"/>
          <w:szCs w:val="24"/>
          <w:lang w:eastAsia="hr-HR"/>
        </w:rPr>
        <w:tab/>
      </w:r>
      <w:r w:rsidRPr="00515135">
        <w:rPr>
          <w:rFonts w:ascii="Times New Roman" w:eastAsia="Times New Roman" w:hAnsi="Times New Roman" w:cs="Times New Roman"/>
          <w:snapToGrid w:val="0"/>
          <w:sz w:val="24"/>
          <w:szCs w:val="24"/>
          <w:lang w:eastAsia="hr-HR"/>
        </w:rPr>
        <w:tab/>
        <w:t xml:space="preserve">Zagreb, </w:t>
      </w:r>
      <w:r>
        <w:rPr>
          <w:rFonts w:ascii="Times New Roman" w:eastAsia="Times New Roman" w:hAnsi="Times New Roman" w:cs="Times New Roman"/>
          <w:snapToGrid w:val="0"/>
          <w:sz w:val="24"/>
          <w:szCs w:val="24"/>
          <w:lang w:eastAsia="hr-HR"/>
        </w:rPr>
        <w:t xml:space="preserve">25. </w:t>
      </w:r>
      <w:r w:rsidRPr="00515135">
        <w:rPr>
          <w:rFonts w:ascii="Times New Roman" w:eastAsia="Times New Roman" w:hAnsi="Times New Roman" w:cs="Times New Roman"/>
          <w:snapToGrid w:val="0"/>
          <w:sz w:val="24"/>
          <w:szCs w:val="24"/>
          <w:lang w:eastAsia="hr-HR"/>
        </w:rPr>
        <w:t>listopad</w:t>
      </w:r>
      <w:r>
        <w:rPr>
          <w:rFonts w:ascii="Times New Roman" w:eastAsia="Times New Roman" w:hAnsi="Times New Roman" w:cs="Times New Roman"/>
          <w:snapToGrid w:val="0"/>
          <w:sz w:val="24"/>
          <w:szCs w:val="24"/>
          <w:lang w:eastAsia="hr-HR"/>
        </w:rPr>
        <w:t>a</w:t>
      </w:r>
      <w:r w:rsidRPr="00515135">
        <w:rPr>
          <w:rFonts w:ascii="Times New Roman" w:eastAsia="Times New Roman" w:hAnsi="Times New Roman" w:cs="Times New Roman"/>
          <w:snapToGrid w:val="0"/>
          <w:sz w:val="24"/>
          <w:szCs w:val="24"/>
          <w:lang w:eastAsia="hr-HR"/>
        </w:rPr>
        <w:t xml:space="preserve"> 2023. </w:t>
      </w:r>
    </w:p>
    <w:p w14:paraId="3B87E0C9" w14:textId="77777777" w:rsidR="00515135" w:rsidRPr="00515135" w:rsidRDefault="00515135" w:rsidP="00515135">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66C76452" w14:textId="77777777" w:rsidR="00515135" w:rsidRPr="00515135" w:rsidRDefault="00515135" w:rsidP="00515135">
      <w:pPr>
        <w:spacing w:after="0" w:line="240" w:lineRule="auto"/>
        <w:rPr>
          <w:rFonts w:ascii="Times New Roman" w:eastAsia="Times New Roman" w:hAnsi="Times New Roman" w:cs="Times New Roman"/>
          <w:b/>
          <w:snapToGrid w:val="0"/>
          <w:sz w:val="24"/>
          <w:szCs w:val="24"/>
          <w:lang w:eastAsia="hr-HR"/>
        </w:rPr>
      </w:pPr>
    </w:p>
    <w:p w14:paraId="0A608DCF" w14:textId="3D6B1D78" w:rsidR="00515135" w:rsidRPr="00515135" w:rsidRDefault="00515135" w:rsidP="00515135">
      <w:pPr>
        <w:spacing w:after="0" w:line="240" w:lineRule="auto"/>
        <w:jc w:val="both"/>
        <w:rPr>
          <w:rFonts w:ascii="Times New Roman" w:eastAsia="Times New Roman" w:hAnsi="Times New Roman" w:cs="Times New Roman"/>
          <w:b/>
          <w:snapToGrid w:val="0"/>
          <w:sz w:val="24"/>
          <w:szCs w:val="24"/>
          <w:lang w:eastAsia="hr-HR"/>
        </w:rPr>
      </w:pPr>
      <w:r w:rsidRPr="00515135">
        <w:rPr>
          <w:rFonts w:ascii="Times New Roman" w:eastAsia="Times New Roman" w:hAnsi="Times New Roman" w:cs="Times New Roman"/>
          <w:b/>
          <w:snapToGrid w:val="0"/>
          <w:sz w:val="24"/>
          <w:szCs w:val="24"/>
          <w:lang w:eastAsia="hr-HR"/>
        </w:rPr>
        <w:t>PREDLAGATELJ:</w:t>
      </w:r>
      <w:r w:rsidRPr="00515135">
        <w:rPr>
          <w:rFonts w:ascii="Times New Roman" w:eastAsia="Times New Roman" w:hAnsi="Times New Roman" w:cs="Times New Roman"/>
          <w:b/>
          <w:snapToGrid w:val="0"/>
          <w:sz w:val="24"/>
          <w:szCs w:val="24"/>
          <w:lang w:eastAsia="hr-HR"/>
        </w:rPr>
        <w:tab/>
      </w:r>
      <w:r w:rsidRPr="00515135">
        <w:rPr>
          <w:rFonts w:ascii="Times New Roman" w:eastAsia="Times New Roman" w:hAnsi="Times New Roman" w:cs="Times New Roman"/>
          <w:snapToGrid w:val="0"/>
          <w:sz w:val="24"/>
          <w:szCs w:val="24"/>
          <w:lang w:eastAsia="hr-HR"/>
        </w:rPr>
        <w:t xml:space="preserve">Ministarstvo </w:t>
      </w:r>
      <w:r>
        <w:rPr>
          <w:rFonts w:ascii="Times New Roman" w:eastAsia="Times New Roman" w:hAnsi="Times New Roman" w:cs="Times New Roman"/>
          <w:snapToGrid w:val="0"/>
          <w:sz w:val="24"/>
          <w:szCs w:val="24"/>
          <w:lang w:eastAsia="hr-HR"/>
        </w:rPr>
        <w:t>vanjskih i europskih poslova</w:t>
      </w:r>
    </w:p>
    <w:p w14:paraId="352D06E1" w14:textId="77777777" w:rsidR="00515135" w:rsidRPr="00515135" w:rsidRDefault="00515135" w:rsidP="00515135">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1B6DC6EC" w14:textId="77777777" w:rsidR="00515135" w:rsidRPr="00515135" w:rsidRDefault="00515135" w:rsidP="00515135">
      <w:pPr>
        <w:spacing w:after="0" w:line="240" w:lineRule="auto"/>
        <w:ind w:left="1416" w:hanging="1416"/>
        <w:rPr>
          <w:rFonts w:ascii="Times New Roman" w:eastAsia="Times New Roman" w:hAnsi="Times New Roman" w:cs="Times New Roman"/>
          <w:b/>
          <w:snapToGrid w:val="0"/>
          <w:sz w:val="24"/>
          <w:szCs w:val="24"/>
          <w:lang w:eastAsia="hr-HR"/>
        </w:rPr>
      </w:pPr>
    </w:p>
    <w:p w14:paraId="5D7515C3" w14:textId="2E1E4073" w:rsidR="00515135" w:rsidRPr="00515135" w:rsidRDefault="00515135" w:rsidP="00515135">
      <w:pPr>
        <w:ind w:left="1560" w:right="-142" w:hanging="1560"/>
        <w:rPr>
          <w:rFonts w:ascii="Times New Roman" w:hAnsi="Times New Roman" w:cs="Times New Roman"/>
          <w:b/>
          <w:bCs/>
          <w:sz w:val="24"/>
          <w:szCs w:val="24"/>
        </w:rPr>
      </w:pPr>
      <w:r w:rsidRPr="00515135">
        <w:rPr>
          <w:rFonts w:ascii="Times New Roman" w:eastAsia="Times New Roman" w:hAnsi="Times New Roman" w:cs="Times New Roman"/>
          <w:b/>
          <w:bCs/>
          <w:snapToGrid w:val="0"/>
          <w:sz w:val="24"/>
          <w:szCs w:val="24"/>
          <w:lang w:eastAsia="hr-HR"/>
        </w:rPr>
        <w:t>PREDMET:</w:t>
      </w:r>
      <w:r w:rsidRPr="00515135">
        <w:rPr>
          <w:rFonts w:ascii="Times New Roman" w:eastAsia="Times New Roman" w:hAnsi="Times New Roman" w:cs="Times New Roman"/>
          <w:b/>
          <w:snapToGrid w:val="0"/>
          <w:sz w:val="24"/>
          <w:szCs w:val="24"/>
          <w:lang w:eastAsia="hr-HR"/>
        </w:rPr>
        <w:tab/>
      </w:r>
      <w:r w:rsidRPr="00515135">
        <w:rPr>
          <w:rFonts w:ascii="Times New Roman" w:eastAsia="Times New Roman" w:hAnsi="Times New Roman" w:cs="Times New Roman"/>
          <w:snapToGrid w:val="0"/>
          <w:sz w:val="24"/>
          <w:szCs w:val="24"/>
          <w:lang w:eastAsia="hr-HR"/>
        </w:rPr>
        <w:t xml:space="preserve">Nacrt </w:t>
      </w:r>
      <w:r w:rsidRPr="00515135">
        <w:rPr>
          <w:rFonts w:ascii="Times New Roman" w:hAnsi="Times New Roman" w:cs="Times New Roman"/>
          <w:bCs/>
          <w:sz w:val="24"/>
          <w:szCs w:val="24"/>
        </w:rPr>
        <w:t>konačnog prijedloga zakona o međunarodnoj razvojnoj suradnji i humanitarnoj pomoći</w:t>
      </w:r>
    </w:p>
    <w:p w14:paraId="6FD0C55C" w14:textId="77777777" w:rsidR="00515135" w:rsidRPr="00515135" w:rsidRDefault="00515135" w:rsidP="00515135">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37304D5D" w14:textId="77777777" w:rsidR="00515135" w:rsidRPr="00515135" w:rsidRDefault="00515135" w:rsidP="00515135">
      <w:pPr>
        <w:spacing w:after="0" w:line="240" w:lineRule="auto"/>
        <w:rPr>
          <w:rFonts w:ascii="Times New Roman" w:eastAsia="Times New Roman" w:hAnsi="Times New Roman" w:cs="Times New Roman"/>
          <w:bCs/>
          <w:snapToGrid w:val="0"/>
          <w:sz w:val="24"/>
          <w:szCs w:val="24"/>
          <w:lang w:eastAsia="hr-HR"/>
        </w:rPr>
      </w:pPr>
    </w:p>
    <w:p w14:paraId="5314B4D6" w14:textId="77777777" w:rsidR="00515135" w:rsidRPr="00515135" w:rsidRDefault="00515135" w:rsidP="00515135">
      <w:pPr>
        <w:spacing w:after="0" w:line="240" w:lineRule="auto"/>
        <w:rPr>
          <w:rFonts w:ascii="Times New Roman" w:eastAsia="Times New Roman" w:hAnsi="Times New Roman" w:cs="Times New Roman"/>
          <w:bCs/>
          <w:snapToGrid w:val="0"/>
          <w:sz w:val="24"/>
          <w:szCs w:val="24"/>
          <w:lang w:eastAsia="hr-HR"/>
        </w:rPr>
      </w:pPr>
    </w:p>
    <w:p w14:paraId="5C6A5D97" w14:textId="77777777" w:rsidR="00515135" w:rsidRPr="00515135" w:rsidRDefault="00515135" w:rsidP="00515135">
      <w:pPr>
        <w:spacing w:after="0" w:line="240" w:lineRule="auto"/>
        <w:rPr>
          <w:rFonts w:ascii="Times New Roman" w:eastAsia="Times New Roman" w:hAnsi="Times New Roman" w:cs="Times New Roman"/>
          <w:bCs/>
          <w:snapToGrid w:val="0"/>
          <w:sz w:val="24"/>
          <w:szCs w:val="24"/>
          <w:lang w:eastAsia="hr-HR"/>
        </w:rPr>
      </w:pPr>
    </w:p>
    <w:p w14:paraId="7795609D" w14:textId="77777777" w:rsidR="00515135" w:rsidRPr="00515135" w:rsidRDefault="00515135" w:rsidP="00515135">
      <w:pPr>
        <w:spacing w:after="0" w:line="240" w:lineRule="auto"/>
        <w:rPr>
          <w:rFonts w:ascii="Times New Roman" w:eastAsia="Times New Roman" w:hAnsi="Times New Roman" w:cs="Times New Roman"/>
          <w:bCs/>
          <w:snapToGrid w:val="0"/>
          <w:sz w:val="24"/>
          <w:szCs w:val="24"/>
          <w:lang w:eastAsia="hr-HR"/>
        </w:rPr>
      </w:pPr>
    </w:p>
    <w:p w14:paraId="38A8636B" w14:textId="77777777" w:rsidR="00515135" w:rsidRPr="00515135" w:rsidRDefault="00515135" w:rsidP="00515135">
      <w:pPr>
        <w:spacing w:after="0" w:line="240" w:lineRule="auto"/>
        <w:rPr>
          <w:rFonts w:ascii="Times New Roman" w:eastAsia="Times New Roman" w:hAnsi="Times New Roman" w:cs="Times New Roman"/>
          <w:bCs/>
          <w:snapToGrid w:val="0"/>
          <w:sz w:val="24"/>
          <w:szCs w:val="24"/>
          <w:lang w:eastAsia="hr-HR"/>
        </w:rPr>
      </w:pPr>
    </w:p>
    <w:p w14:paraId="2EFAC76E" w14:textId="77777777" w:rsidR="00515135" w:rsidRPr="00515135" w:rsidRDefault="00515135" w:rsidP="00515135">
      <w:pPr>
        <w:spacing w:after="0" w:line="240" w:lineRule="auto"/>
        <w:rPr>
          <w:rFonts w:ascii="Times New Roman" w:eastAsia="Times New Roman" w:hAnsi="Times New Roman" w:cs="Times New Roman"/>
          <w:bCs/>
          <w:snapToGrid w:val="0"/>
          <w:sz w:val="24"/>
          <w:szCs w:val="24"/>
          <w:lang w:eastAsia="hr-HR"/>
        </w:rPr>
      </w:pPr>
    </w:p>
    <w:p w14:paraId="65C18C58" w14:textId="77777777" w:rsidR="00515135" w:rsidRPr="00515135" w:rsidRDefault="00515135" w:rsidP="00515135">
      <w:pPr>
        <w:spacing w:after="0" w:line="240" w:lineRule="auto"/>
        <w:rPr>
          <w:rFonts w:ascii="Times New Roman" w:eastAsia="Times New Roman" w:hAnsi="Times New Roman" w:cs="Times New Roman"/>
          <w:bCs/>
          <w:snapToGrid w:val="0"/>
          <w:sz w:val="24"/>
          <w:szCs w:val="24"/>
          <w:lang w:eastAsia="hr-HR"/>
        </w:rPr>
      </w:pPr>
    </w:p>
    <w:p w14:paraId="4D31ED73" w14:textId="77777777" w:rsidR="00515135" w:rsidRPr="00515135" w:rsidRDefault="00515135" w:rsidP="00515135">
      <w:pPr>
        <w:spacing w:after="0" w:line="240" w:lineRule="auto"/>
        <w:rPr>
          <w:rFonts w:ascii="Times New Roman" w:eastAsia="Times New Roman" w:hAnsi="Times New Roman" w:cs="Times New Roman"/>
          <w:bCs/>
          <w:snapToGrid w:val="0"/>
          <w:sz w:val="24"/>
          <w:szCs w:val="24"/>
          <w:lang w:eastAsia="hr-HR"/>
        </w:rPr>
      </w:pPr>
    </w:p>
    <w:p w14:paraId="0F6F3AAF" w14:textId="77777777" w:rsidR="00515135" w:rsidRPr="00515135" w:rsidRDefault="00515135" w:rsidP="00515135">
      <w:pPr>
        <w:spacing w:after="0" w:line="240" w:lineRule="auto"/>
        <w:rPr>
          <w:rFonts w:ascii="Times New Roman" w:eastAsia="Times New Roman" w:hAnsi="Times New Roman" w:cs="Times New Roman"/>
          <w:bCs/>
          <w:snapToGrid w:val="0"/>
          <w:sz w:val="24"/>
          <w:szCs w:val="24"/>
          <w:lang w:eastAsia="hr-HR"/>
        </w:rPr>
      </w:pPr>
    </w:p>
    <w:p w14:paraId="392B0040" w14:textId="77777777" w:rsidR="00515135" w:rsidRPr="00515135" w:rsidRDefault="00515135" w:rsidP="00515135">
      <w:pPr>
        <w:spacing w:after="0" w:line="240" w:lineRule="auto"/>
        <w:rPr>
          <w:rFonts w:ascii="Times New Roman" w:eastAsia="Times New Roman" w:hAnsi="Times New Roman" w:cs="Times New Roman"/>
          <w:bCs/>
          <w:snapToGrid w:val="0"/>
          <w:sz w:val="24"/>
          <w:szCs w:val="24"/>
          <w:lang w:eastAsia="hr-HR"/>
        </w:rPr>
      </w:pPr>
    </w:p>
    <w:p w14:paraId="41B56553" w14:textId="77777777" w:rsidR="00515135" w:rsidRPr="00515135" w:rsidRDefault="00515135" w:rsidP="00515135">
      <w:pPr>
        <w:spacing w:after="0" w:line="240" w:lineRule="auto"/>
        <w:rPr>
          <w:rFonts w:ascii="Times New Roman" w:eastAsia="Times New Roman" w:hAnsi="Times New Roman" w:cs="Times New Roman"/>
          <w:bCs/>
          <w:snapToGrid w:val="0"/>
          <w:sz w:val="24"/>
          <w:szCs w:val="24"/>
          <w:lang w:eastAsia="hr-HR"/>
        </w:rPr>
      </w:pPr>
    </w:p>
    <w:p w14:paraId="66FD0554" w14:textId="77777777" w:rsidR="00515135" w:rsidRPr="00515135" w:rsidRDefault="00515135" w:rsidP="00515135">
      <w:pPr>
        <w:spacing w:after="0" w:line="240" w:lineRule="auto"/>
        <w:rPr>
          <w:rFonts w:ascii="Times New Roman" w:eastAsia="Times New Roman" w:hAnsi="Times New Roman" w:cs="Times New Roman"/>
          <w:bCs/>
          <w:snapToGrid w:val="0"/>
          <w:sz w:val="24"/>
          <w:szCs w:val="24"/>
          <w:lang w:eastAsia="hr-HR"/>
        </w:rPr>
      </w:pPr>
    </w:p>
    <w:p w14:paraId="13C2621A" w14:textId="77777777" w:rsidR="00515135" w:rsidRPr="00515135" w:rsidRDefault="00515135" w:rsidP="00515135">
      <w:pPr>
        <w:spacing w:after="0" w:line="240" w:lineRule="auto"/>
        <w:rPr>
          <w:rFonts w:ascii="Times New Roman" w:eastAsia="Times New Roman" w:hAnsi="Times New Roman" w:cs="Times New Roman"/>
          <w:bCs/>
          <w:snapToGrid w:val="0"/>
          <w:spacing w:val="20"/>
          <w:sz w:val="24"/>
          <w:szCs w:val="24"/>
          <w:lang w:eastAsia="hr-HR"/>
        </w:rPr>
      </w:pPr>
    </w:p>
    <w:p w14:paraId="233A3938" w14:textId="77777777" w:rsidR="00515135" w:rsidRPr="00515135" w:rsidRDefault="00515135" w:rsidP="00515135">
      <w:pPr>
        <w:spacing w:after="0" w:line="240" w:lineRule="auto"/>
        <w:rPr>
          <w:rFonts w:ascii="Times New Roman" w:eastAsia="Times New Roman" w:hAnsi="Times New Roman" w:cs="Times New Roman"/>
          <w:bCs/>
          <w:snapToGrid w:val="0"/>
          <w:spacing w:val="20"/>
          <w:sz w:val="24"/>
          <w:szCs w:val="24"/>
          <w:lang w:eastAsia="hr-HR"/>
        </w:rPr>
      </w:pPr>
    </w:p>
    <w:p w14:paraId="0BB1CE8C" w14:textId="7F949CCF" w:rsidR="00515135" w:rsidRDefault="00515135" w:rsidP="00515135">
      <w:pPr>
        <w:spacing w:after="0" w:line="240" w:lineRule="auto"/>
        <w:rPr>
          <w:rFonts w:ascii="Times New Roman" w:eastAsia="Times New Roman" w:hAnsi="Times New Roman" w:cs="Times New Roman"/>
          <w:bCs/>
          <w:snapToGrid w:val="0"/>
          <w:spacing w:val="20"/>
          <w:sz w:val="24"/>
          <w:szCs w:val="24"/>
          <w:lang w:eastAsia="hr-HR"/>
        </w:rPr>
      </w:pPr>
    </w:p>
    <w:p w14:paraId="0350A6D7" w14:textId="77777777" w:rsidR="00515135" w:rsidRPr="00515135" w:rsidRDefault="00515135" w:rsidP="00515135">
      <w:pPr>
        <w:spacing w:after="0" w:line="240" w:lineRule="auto"/>
        <w:rPr>
          <w:rFonts w:ascii="Times New Roman" w:eastAsia="Times New Roman" w:hAnsi="Times New Roman" w:cs="Times New Roman"/>
          <w:bCs/>
          <w:snapToGrid w:val="0"/>
          <w:spacing w:val="20"/>
          <w:sz w:val="24"/>
          <w:szCs w:val="24"/>
          <w:lang w:eastAsia="hr-HR"/>
        </w:rPr>
      </w:pPr>
    </w:p>
    <w:p w14:paraId="3F4D82FD" w14:textId="77777777" w:rsidR="00515135" w:rsidRPr="00515135" w:rsidRDefault="00515135" w:rsidP="00515135">
      <w:pPr>
        <w:spacing w:after="0" w:line="240" w:lineRule="auto"/>
        <w:rPr>
          <w:rFonts w:ascii="Times New Roman" w:eastAsia="Times New Roman" w:hAnsi="Times New Roman" w:cs="Times New Roman"/>
          <w:bCs/>
          <w:snapToGrid w:val="0"/>
          <w:spacing w:val="20"/>
          <w:sz w:val="24"/>
          <w:szCs w:val="24"/>
          <w:lang w:eastAsia="hr-HR"/>
        </w:rPr>
      </w:pPr>
    </w:p>
    <w:p w14:paraId="1BA6EB3F" w14:textId="77777777" w:rsidR="00515135" w:rsidRPr="00515135" w:rsidRDefault="00515135" w:rsidP="00515135">
      <w:pPr>
        <w:spacing w:after="0" w:line="240" w:lineRule="auto"/>
        <w:rPr>
          <w:rFonts w:ascii="Times New Roman" w:eastAsia="Times New Roman" w:hAnsi="Times New Roman" w:cs="Times New Roman"/>
          <w:bCs/>
          <w:snapToGrid w:val="0"/>
          <w:spacing w:val="20"/>
          <w:sz w:val="24"/>
          <w:szCs w:val="24"/>
          <w:lang w:eastAsia="hr-HR"/>
        </w:rPr>
      </w:pPr>
    </w:p>
    <w:p w14:paraId="6D9B805D" w14:textId="77777777" w:rsidR="00515135" w:rsidRPr="00515135" w:rsidRDefault="00515135" w:rsidP="00515135">
      <w:pPr>
        <w:spacing w:after="0" w:line="240" w:lineRule="auto"/>
        <w:rPr>
          <w:rFonts w:ascii="Times New Roman" w:eastAsia="Times New Roman" w:hAnsi="Times New Roman" w:cs="Times New Roman"/>
          <w:bCs/>
          <w:snapToGrid w:val="0"/>
          <w:spacing w:val="20"/>
          <w:sz w:val="24"/>
          <w:szCs w:val="24"/>
          <w:lang w:eastAsia="hr-HR"/>
        </w:rPr>
      </w:pPr>
    </w:p>
    <w:p w14:paraId="01985DA2" w14:textId="77777777" w:rsidR="00515135" w:rsidRPr="00515135" w:rsidRDefault="00515135" w:rsidP="00515135">
      <w:pPr>
        <w:spacing w:after="0" w:line="240" w:lineRule="auto"/>
        <w:rPr>
          <w:rFonts w:ascii="Times New Roman" w:eastAsia="Times New Roman" w:hAnsi="Times New Roman" w:cs="Times New Roman"/>
          <w:bCs/>
          <w:snapToGrid w:val="0"/>
          <w:spacing w:val="20"/>
          <w:sz w:val="24"/>
          <w:szCs w:val="24"/>
          <w:lang w:eastAsia="hr-HR"/>
        </w:rPr>
      </w:pPr>
    </w:p>
    <w:p w14:paraId="4D4CCE6B" w14:textId="77777777" w:rsidR="00515135" w:rsidRPr="00515135" w:rsidRDefault="00515135" w:rsidP="00515135">
      <w:pPr>
        <w:spacing w:after="0" w:line="240" w:lineRule="auto"/>
        <w:rPr>
          <w:rFonts w:ascii="Times New Roman" w:eastAsia="Times New Roman" w:hAnsi="Times New Roman" w:cs="Times New Roman"/>
          <w:snapToGrid w:val="0"/>
          <w:spacing w:val="20"/>
          <w:lang w:eastAsia="hr-HR"/>
        </w:rPr>
      </w:pPr>
    </w:p>
    <w:p w14:paraId="6D847778" w14:textId="6C20DD44" w:rsidR="00515135" w:rsidRPr="00515135" w:rsidRDefault="00515135" w:rsidP="00515135">
      <w:pPr>
        <w:spacing w:after="0" w:line="240" w:lineRule="auto"/>
        <w:jc w:val="center"/>
        <w:rPr>
          <w:rFonts w:ascii="Times New Roman" w:eastAsia="Times New Roman" w:hAnsi="Times New Roman" w:cs="Times New Roman"/>
          <w:snapToGrid w:val="0"/>
          <w:spacing w:val="20"/>
          <w:u w:val="single"/>
          <w:lang w:eastAsia="hr-HR"/>
        </w:rPr>
      </w:pPr>
      <w:r w:rsidRPr="00515135">
        <w:rPr>
          <w:rFonts w:ascii="Times New Roman" w:eastAsia="Times New Roman" w:hAnsi="Times New Roman" w:cs="Times New Roman"/>
          <w:snapToGrid w:val="0"/>
          <w:spacing w:val="20"/>
          <w:u w:val="single"/>
          <w:lang w:eastAsia="hr-HR"/>
        </w:rPr>
        <w:t>Banski dvori | Trg Sv. Marka 2 | 10000 Zagreb | tel. 01 4569 222 | vlada.gov.hr</w:t>
      </w:r>
    </w:p>
    <w:p w14:paraId="6DD1EFFC" w14:textId="77777777" w:rsidR="008A2D86" w:rsidRDefault="008A2D86" w:rsidP="00EE0012">
      <w:pPr>
        <w:ind w:right="-142"/>
        <w:jc w:val="center"/>
        <w:rPr>
          <w:rFonts w:ascii="Times New Roman" w:hAnsi="Times New Roman" w:cs="Times New Roman"/>
          <w:b/>
          <w:bCs/>
          <w:sz w:val="24"/>
          <w:szCs w:val="24"/>
        </w:rPr>
        <w:sectPr w:rsidR="008A2D86" w:rsidSect="00667C61">
          <w:footerReference w:type="default" r:id="rId13"/>
          <w:pgSz w:w="11906" w:h="16838"/>
          <w:pgMar w:top="1247" w:right="1418" w:bottom="1247" w:left="1418" w:header="709" w:footer="709" w:gutter="0"/>
          <w:cols w:space="708"/>
          <w:docGrid w:linePitch="360"/>
        </w:sectPr>
      </w:pPr>
    </w:p>
    <w:p w14:paraId="54A8AC30" w14:textId="77777777" w:rsidR="008A2D86" w:rsidRPr="000F7E62" w:rsidRDefault="008A2D86" w:rsidP="008A2D86">
      <w:pPr>
        <w:spacing w:after="0" w:line="240" w:lineRule="atLeast"/>
        <w:jc w:val="both"/>
        <w:rPr>
          <w:rFonts w:ascii="Times New Roman" w:eastAsia="Times New Roman" w:hAnsi="Times New Roman" w:cs="Times New Roman"/>
          <w:sz w:val="24"/>
          <w:szCs w:val="24"/>
        </w:rPr>
      </w:pPr>
      <w:r w:rsidRPr="000F7E62">
        <w:rPr>
          <w:rFonts w:ascii="Times New Roman" w:eastAsia="Times New Roman" w:hAnsi="Times New Roman" w:cs="Times New Roman"/>
          <w:sz w:val="24"/>
          <w:szCs w:val="24"/>
        </w:rPr>
        <w:tab/>
      </w:r>
      <w:r w:rsidRPr="000F7E62">
        <w:rPr>
          <w:rFonts w:ascii="Times New Roman" w:eastAsia="Times New Roman" w:hAnsi="Times New Roman" w:cs="Times New Roman"/>
          <w:sz w:val="24"/>
          <w:szCs w:val="24"/>
        </w:rPr>
        <w:tab/>
      </w:r>
    </w:p>
    <w:p w14:paraId="65E29A75" w14:textId="77777777" w:rsidR="008A2D86" w:rsidRPr="000F7E62" w:rsidRDefault="008A2D86" w:rsidP="008A2D86">
      <w:pPr>
        <w:pBdr>
          <w:bottom w:val="single" w:sz="12" w:space="1" w:color="auto"/>
        </w:pBdr>
        <w:tabs>
          <w:tab w:val="left" w:pos="-720"/>
        </w:tabs>
        <w:suppressAutoHyphens/>
        <w:spacing w:after="0" w:line="240" w:lineRule="atLeast"/>
        <w:jc w:val="center"/>
        <w:rPr>
          <w:rFonts w:ascii="Times New Roman" w:eastAsia="Times New Roman" w:hAnsi="Times New Roman" w:cs="Times New Roman"/>
          <w:b/>
          <w:sz w:val="24"/>
          <w:szCs w:val="24"/>
          <w:lang w:eastAsia="hr-HR"/>
        </w:rPr>
      </w:pPr>
    </w:p>
    <w:p w14:paraId="29F312A2" w14:textId="1332B978" w:rsidR="008A2D86" w:rsidRPr="008A2D86" w:rsidRDefault="008A2D86" w:rsidP="008A2D86">
      <w:pPr>
        <w:pBdr>
          <w:bottom w:val="single" w:sz="12" w:space="1" w:color="auto"/>
        </w:pBdr>
        <w:tabs>
          <w:tab w:val="left" w:pos="-720"/>
        </w:tabs>
        <w:suppressAutoHyphens/>
        <w:spacing w:after="0" w:line="240" w:lineRule="atLeast"/>
        <w:jc w:val="center"/>
        <w:rPr>
          <w:rFonts w:ascii="Times New Roman" w:eastAsia="Times New Roman" w:hAnsi="Times New Roman" w:cs="Times New Roman"/>
          <w:b/>
          <w:sz w:val="24"/>
          <w:szCs w:val="24"/>
          <w:lang w:eastAsia="hr-HR"/>
        </w:rPr>
      </w:pPr>
      <w:r w:rsidRPr="008A2D86">
        <w:rPr>
          <w:rFonts w:ascii="Times New Roman" w:eastAsia="Times New Roman" w:hAnsi="Times New Roman" w:cs="Times New Roman"/>
          <w:b/>
          <w:snapToGrid w:val="0"/>
          <w:sz w:val="24"/>
          <w:szCs w:val="24"/>
          <w:lang w:eastAsia="hr-HR"/>
        </w:rPr>
        <w:t>MINISTARSTVO VANJSKIH I EUROPSKIH POSLOVA</w:t>
      </w:r>
    </w:p>
    <w:p w14:paraId="6D1E8BE5" w14:textId="77777777" w:rsidR="008A2D86" w:rsidRPr="000F7E62" w:rsidRDefault="008A2D86" w:rsidP="008A2D8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47E9AF20" w14:textId="77777777" w:rsidR="008A2D86" w:rsidRPr="000F7E62" w:rsidRDefault="008A2D86" w:rsidP="008A2D8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6AF03DDB" w14:textId="77777777" w:rsidR="008A2D86" w:rsidRPr="000F7E62" w:rsidRDefault="008A2D86" w:rsidP="008A2D86">
      <w:pPr>
        <w:tabs>
          <w:tab w:val="left" w:pos="-720"/>
        </w:tabs>
        <w:suppressAutoHyphens/>
        <w:spacing w:after="0" w:line="240" w:lineRule="atLeast"/>
        <w:jc w:val="right"/>
        <w:rPr>
          <w:rFonts w:ascii="Times New Roman" w:eastAsia="Times New Roman" w:hAnsi="Times New Roman" w:cs="Times New Roman"/>
          <w:b/>
          <w:i/>
          <w:sz w:val="24"/>
          <w:szCs w:val="24"/>
          <w:lang w:eastAsia="hr-HR"/>
        </w:rPr>
      </w:pPr>
      <w:r w:rsidRPr="000F7E62">
        <w:rPr>
          <w:rFonts w:ascii="Times New Roman" w:eastAsia="Times New Roman" w:hAnsi="Times New Roman" w:cs="Times New Roman"/>
          <w:b/>
          <w:i/>
          <w:sz w:val="24"/>
          <w:szCs w:val="24"/>
          <w:lang w:eastAsia="hr-HR"/>
        </w:rPr>
        <w:t>Nacrt</w:t>
      </w:r>
    </w:p>
    <w:p w14:paraId="1D81F598" w14:textId="77777777" w:rsidR="008A2D86" w:rsidRPr="000F7E62" w:rsidRDefault="008A2D86" w:rsidP="008A2D8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1DB78596" w14:textId="77777777" w:rsidR="008A2D86" w:rsidRPr="000F7E62" w:rsidRDefault="008A2D86" w:rsidP="008A2D8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248C9C44" w14:textId="77777777" w:rsidR="008A2D86" w:rsidRPr="000F7E62" w:rsidRDefault="008A2D86" w:rsidP="008A2D8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4153AF33" w14:textId="77777777" w:rsidR="008A2D86" w:rsidRPr="000F7E62" w:rsidRDefault="008A2D86" w:rsidP="008A2D8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427510D8" w14:textId="77777777" w:rsidR="008A2D86" w:rsidRPr="000F7E62" w:rsidRDefault="008A2D86" w:rsidP="008A2D8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2013F5BA" w14:textId="77777777" w:rsidR="008A2D86" w:rsidRPr="000F7E62" w:rsidRDefault="008A2D86" w:rsidP="008A2D8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38C6B072" w14:textId="77777777" w:rsidR="008A2D86" w:rsidRPr="000F7E62" w:rsidRDefault="008A2D86" w:rsidP="008A2D8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396BD104" w14:textId="77777777" w:rsidR="008A2D86" w:rsidRPr="000F7E62" w:rsidRDefault="008A2D86" w:rsidP="008A2D8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783E6ADB" w14:textId="77777777" w:rsidR="008A2D86" w:rsidRPr="000F7E62" w:rsidRDefault="008A2D86" w:rsidP="008A2D8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0D963CB0" w14:textId="77777777" w:rsidR="008A2D86" w:rsidRPr="000F7E62" w:rsidRDefault="008A2D86" w:rsidP="008A2D8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57A2D96B" w14:textId="77777777" w:rsidR="008A2D86" w:rsidRPr="000F7E62" w:rsidRDefault="008A2D86" w:rsidP="008A2D8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1D7BC187" w14:textId="77777777" w:rsidR="008A2D86" w:rsidRPr="000F7E62" w:rsidRDefault="008A2D86" w:rsidP="008A2D8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2FBC21D9" w14:textId="77777777" w:rsidR="008A2D86" w:rsidRPr="000F7E62" w:rsidRDefault="008A2D86" w:rsidP="008A2D8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5F6B5873" w14:textId="77777777" w:rsidR="008A2D86" w:rsidRPr="000F7E62" w:rsidRDefault="008A2D86" w:rsidP="008A2D8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342D0CB8" w14:textId="77777777" w:rsidR="008A2D86" w:rsidRPr="000F7E62" w:rsidRDefault="008A2D86" w:rsidP="008A2D8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07582D42" w14:textId="300D742B" w:rsidR="008A2D86" w:rsidRPr="008A2D86" w:rsidRDefault="008A2D86" w:rsidP="008A2D8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r w:rsidRPr="000F7E62">
        <w:rPr>
          <w:rFonts w:ascii="Times New Roman" w:eastAsia="Times New Roman" w:hAnsi="Times New Roman" w:cs="Times New Roman"/>
          <w:b/>
          <w:spacing w:val="-3"/>
          <w:sz w:val="24"/>
          <w:szCs w:val="24"/>
          <w:lang w:eastAsia="hr-HR"/>
        </w:rPr>
        <w:t xml:space="preserve">KONAČNI PRIJEDLOG ZAKONA </w:t>
      </w:r>
      <w:r w:rsidRPr="008A2D86">
        <w:rPr>
          <w:rFonts w:ascii="Times New Roman" w:hAnsi="Times New Roman" w:cs="Times New Roman"/>
          <w:b/>
          <w:bCs/>
          <w:sz w:val="24"/>
          <w:szCs w:val="24"/>
        </w:rPr>
        <w:t>O MEĐUNARODNOJ RAZVOJNOJ SURADNJI I HUMANITARNOJ POMOĆI</w:t>
      </w:r>
    </w:p>
    <w:p w14:paraId="5CCCE643" w14:textId="77777777" w:rsidR="008A2D86" w:rsidRPr="000F7E62" w:rsidRDefault="008A2D86" w:rsidP="008A2D8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3BAA7567" w14:textId="77777777" w:rsidR="008A2D86" w:rsidRPr="000F7E62" w:rsidRDefault="008A2D86" w:rsidP="008A2D8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1566BAD3" w14:textId="77777777" w:rsidR="008A2D86" w:rsidRPr="000F7E62" w:rsidRDefault="008A2D86" w:rsidP="008A2D8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2119F24B" w14:textId="77777777" w:rsidR="008A2D86" w:rsidRPr="000F7E62" w:rsidRDefault="008A2D86" w:rsidP="008A2D8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7B70DF37" w14:textId="77777777" w:rsidR="008A2D86" w:rsidRPr="000F7E62" w:rsidRDefault="008A2D86" w:rsidP="008A2D8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3430351F" w14:textId="77777777" w:rsidR="008A2D86" w:rsidRPr="000F7E62" w:rsidRDefault="008A2D86" w:rsidP="008A2D8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3872AEB8" w14:textId="77777777" w:rsidR="008A2D86" w:rsidRPr="000F7E62" w:rsidRDefault="008A2D86" w:rsidP="008A2D8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22A5951F" w14:textId="77777777" w:rsidR="008A2D86" w:rsidRPr="000F7E62" w:rsidRDefault="008A2D86" w:rsidP="008A2D8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45569CA7" w14:textId="77777777" w:rsidR="008A2D86" w:rsidRPr="000F7E62" w:rsidRDefault="008A2D86" w:rsidP="008A2D8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26C49D11" w14:textId="77777777" w:rsidR="008A2D86" w:rsidRPr="000F7E62" w:rsidRDefault="008A2D86" w:rsidP="008A2D8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5FCA6C51" w14:textId="77777777" w:rsidR="008A2D86" w:rsidRPr="000F7E62" w:rsidRDefault="008A2D86" w:rsidP="008A2D8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73AA42C7" w14:textId="77777777" w:rsidR="008A2D86" w:rsidRPr="000F7E62" w:rsidRDefault="008A2D86" w:rsidP="008A2D8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65D0C6F3" w14:textId="77777777" w:rsidR="008A2D86" w:rsidRPr="000F7E62" w:rsidRDefault="008A2D86" w:rsidP="008A2D8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156D3F75" w14:textId="77777777" w:rsidR="008A2D86" w:rsidRPr="000F7E62" w:rsidRDefault="008A2D86" w:rsidP="008A2D8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1B28238E" w14:textId="77777777" w:rsidR="008A2D86" w:rsidRPr="000F7E62" w:rsidRDefault="008A2D86" w:rsidP="008A2D8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6DE8ACF7" w14:textId="77777777" w:rsidR="008A2D86" w:rsidRPr="000F7E62" w:rsidRDefault="008A2D86" w:rsidP="008A2D8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12406A48" w14:textId="77777777" w:rsidR="008A2D86" w:rsidRPr="000F7E62" w:rsidRDefault="008A2D86" w:rsidP="008A2D8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4C3A0B05" w14:textId="77777777" w:rsidR="008A2D86" w:rsidRPr="000F7E62" w:rsidRDefault="008A2D86" w:rsidP="008A2D8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69C5A7DD" w14:textId="77777777" w:rsidR="008A2D86" w:rsidRPr="000F7E62" w:rsidRDefault="008A2D86" w:rsidP="008A2D8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5EC5BC73" w14:textId="77777777" w:rsidR="008A2D86" w:rsidRPr="000F7E62" w:rsidRDefault="008A2D86" w:rsidP="008A2D8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62DB6895" w14:textId="77777777" w:rsidR="008A2D86" w:rsidRPr="000F7E62" w:rsidRDefault="008A2D86" w:rsidP="008A2D8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1648100C" w14:textId="77777777" w:rsidR="008A2D86" w:rsidRPr="000F7E62" w:rsidRDefault="008A2D86" w:rsidP="008A2D8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659C4FC2" w14:textId="77777777" w:rsidR="008A2D86" w:rsidRPr="000F7E62" w:rsidRDefault="008A2D86" w:rsidP="008A2D8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38ACB68B" w14:textId="77777777" w:rsidR="008A2D86" w:rsidRPr="000F7E62" w:rsidRDefault="008A2D86" w:rsidP="008A2D86">
      <w:pPr>
        <w:pBdr>
          <w:bottom w:val="single" w:sz="12" w:space="1" w:color="auto"/>
        </w:pBd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54E3D001" w14:textId="065A3C73" w:rsidR="008A2D86" w:rsidRPr="00155FCE" w:rsidRDefault="008A2D86" w:rsidP="008A2D86">
      <w:pPr>
        <w:suppressAutoHyphens/>
        <w:spacing w:after="0" w:line="240" w:lineRule="atLeast"/>
        <w:jc w:val="center"/>
        <w:rPr>
          <w:rFonts w:ascii="Times New Roman" w:eastAsia="Times New Roman" w:hAnsi="Times New Roman" w:cs="Times New Roman"/>
          <w:b/>
          <w:sz w:val="24"/>
          <w:szCs w:val="24"/>
          <w:lang w:eastAsia="hr-HR"/>
        </w:rPr>
      </w:pPr>
      <w:r w:rsidRPr="000F7E62">
        <w:rPr>
          <w:rFonts w:ascii="Times New Roman" w:eastAsia="Times New Roman" w:hAnsi="Times New Roman" w:cs="Times New Roman"/>
          <w:b/>
          <w:spacing w:val="-3"/>
          <w:sz w:val="24"/>
          <w:szCs w:val="24"/>
          <w:lang w:eastAsia="hr-HR"/>
        </w:rPr>
        <w:t xml:space="preserve">Zagreb, </w:t>
      </w:r>
      <w:r>
        <w:rPr>
          <w:rFonts w:ascii="Times New Roman" w:eastAsia="Times New Roman" w:hAnsi="Times New Roman" w:cs="Times New Roman"/>
          <w:b/>
          <w:spacing w:val="-3"/>
          <w:sz w:val="24"/>
          <w:szCs w:val="24"/>
          <w:lang w:eastAsia="hr-HR"/>
        </w:rPr>
        <w:t>listopad</w:t>
      </w:r>
      <w:r w:rsidRPr="000F7E62">
        <w:rPr>
          <w:rFonts w:ascii="Times New Roman" w:eastAsia="Times New Roman" w:hAnsi="Times New Roman" w:cs="Times New Roman"/>
          <w:b/>
          <w:spacing w:val="-3"/>
          <w:sz w:val="24"/>
          <w:szCs w:val="24"/>
          <w:lang w:eastAsia="hr-HR"/>
        </w:rPr>
        <w:t xml:space="preserve"> 2023.</w:t>
      </w:r>
    </w:p>
    <w:p w14:paraId="24D33555" w14:textId="1EFDBBDF" w:rsidR="008A2D86" w:rsidRDefault="008A2D86" w:rsidP="00EE0012">
      <w:pPr>
        <w:ind w:right="-142"/>
        <w:jc w:val="center"/>
        <w:rPr>
          <w:rFonts w:ascii="Times New Roman" w:hAnsi="Times New Roman" w:cs="Times New Roman"/>
          <w:b/>
          <w:bCs/>
          <w:sz w:val="24"/>
          <w:szCs w:val="24"/>
        </w:rPr>
      </w:pPr>
    </w:p>
    <w:p w14:paraId="071D15E2" w14:textId="77777777" w:rsidR="008A2D86" w:rsidRDefault="008A2D86" w:rsidP="00EE0012">
      <w:pPr>
        <w:ind w:right="-142"/>
        <w:jc w:val="center"/>
        <w:rPr>
          <w:rFonts w:ascii="Times New Roman" w:hAnsi="Times New Roman" w:cs="Times New Roman"/>
          <w:b/>
          <w:bCs/>
          <w:sz w:val="24"/>
          <w:szCs w:val="24"/>
        </w:rPr>
        <w:sectPr w:rsidR="008A2D86" w:rsidSect="00667C61">
          <w:pgSz w:w="11906" w:h="16838"/>
          <w:pgMar w:top="1247" w:right="1418" w:bottom="1247" w:left="1418" w:header="709" w:footer="709" w:gutter="0"/>
          <w:cols w:space="708"/>
          <w:docGrid w:linePitch="360"/>
        </w:sectPr>
      </w:pPr>
    </w:p>
    <w:p w14:paraId="3B53974C" w14:textId="7D30509B" w:rsidR="00053807" w:rsidRPr="00053807" w:rsidRDefault="00B2798F" w:rsidP="00EE0012">
      <w:pPr>
        <w:ind w:right="-142"/>
        <w:jc w:val="center"/>
        <w:rPr>
          <w:rFonts w:ascii="Times New Roman" w:hAnsi="Times New Roman" w:cs="Times New Roman"/>
          <w:b/>
          <w:bCs/>
          <w:sz w:val="24"/>
          <w:szCs w:val="24"/>
        </w:rPr>
      </w:pPr>
      <w:r>
        <w:rPr>
          <w:rFonts w:ascii="Times New Roman" w:hAnsi="Times New Roman" w:cs="Times New Roman"/>
          <w:b/>
          <w:bCs/>
          <w:sz w:val="24"/>
          <w:szCs w:val="24"/>
        </w:rPr>
        <w:t xml:space="preserve">KONAČNI </w:t>
      </w:r>
      <w:r w:rsidR="00EA43FC">
        <w:rPr>
          <w:rFonts w:ascii="Times New Roman" w:hAnsi="Times New Roman" w:cs="Times New Roman"/>
          <w:b/>
          <w:bCs/>
          <w:sz w:val="24"/>
          <w:szCs w:val="24"/>
        </w:rPr>
        <w:t xml:space="preserve">PRIJEDLOG </w:t>
      </w:r>
      <w:r w:rsidR="00053807" w:rsidRPr="00053807">
        <w:rPr>
          <w:rFonts w:ascii="Times New Roman" w:hAnsi="Times New Roman" w:cs="Times New Roman"/>
          <w:b/>
          <w:bCs/>
          <w:sz w:val="24"/>
          <w:szCs w:val="24"/>
        </w:rPr>
        <w:t>ZAKON</w:t>
      </w:r>
      <w:r w:rsidR="00EA43FC">
        <w:rPr>
          <w:rFonts w:ascii="Times New Roman" w:hAnsi="Times New Roman" w:cs="Times New Roman"/>
          <w:b/>
          <w:bCs/>
          <w:sz w:val="24"/>
          <w:szCs w:val="24"/>
        </w:rPr>
        <w:t>A</w:t>
      </w:r>
      <w:r w:rsidR="00053807" w:rsidRPr="00053807">
        <w:rPr>
          <w:rFonts w:ascii="Times New Roman" w:hAnsi="Times New Roman" w:cs="Times New Roman"/>
          <w:b/>
          <w:bCs/>
          <w:sz w:val="24"/>
          <w:szCs w:val="24"/>
        </w:rPr>
        <w:t xml:space="preserve"> O </w:t>
      </w:r>
      <w:r w:rsidR="0055431C">
        <w:rPr>
          <w:rFonts w:ascii="Times New Roman" w:hAnsi="Times New Roman" w:cs="Times New Roman"/>
          <w:b/>
          <w:bCs/>
          <w:sz w:val="24"/>
          <w:szCs w:val="24"/>
        </w:rPr>
        <w:t xml:space="preserve">MEĐUNARODNOJ </w:t>
      </w:r>
      <w:r w:rsidR="00053807" w:rsidRPr="00053807">
        <w:rPr>
          <w:rFonts w:ascii="Times New Roman" w:hAnsi="Times New Roman" w:cs="Times New Roman"/>
          <w:b/>
          <w:bCs/>
          <w:sz w:val="24"/>
          <w:szCs w:val="24"/>
        </w:rPr>
        <w:t>RAZVOJNOJ SURADNJI I HUMANITARNOJ POMOĆI</w:t>
      </w:r>
    </w:p>
    <w:p w14:paraId="10E0178D" w14:textId="77777777" w:rsidR="00E21175" w:rsidRDefault="00E21175" w:rsidP="00053807">
      <w:pPr>
        <w:ind w:right="-142"/>
        <w:jc w:val="center"/>
        <w:rPr>
          <w:rFonts w:ascii="Times New Roman" w:hAnsi="Times New Roman" w:cs="Times New Roman"/>
          <w:b/>
          <w:bCs/>
          <w:sz w:val="24"/>
          <w:szCs w:val="24"/>
        </w:rPr>
      </w:pPr>
    </w:p>
    <w:p w14:paraId="7FF446FF" w14:textId="77777777" w:rsidR="00053807" w:rsidRPr="00053807" w:rsidRDefault="00053807" w:rsidP="00053807">
      <w:pPr>
        <w:ind w:right="-142"/>
        <w:jc w:val="center"/>
        <w:rPr>
          <w:rFonts w:ascii="Times New Roman" w:hAnsi="Times New Roman" w:cs="Times New Roman"/>
          <w:b/>
          <w:bCs/>
          <w:sz w:val="24"/>
          <w:szCs w:val="24"/>
        </w:rPr>
      </w:pPr>
      <w:r w:rsidRPr="00053807">
        <w:rPr>
          <w:rFonts w:ascii="Times New Roman" w:hAnsi="Times New Roman" w:cs="Times New Roman"/>
          <w:b/>
          <w:bCs/>
          <w:sz w:val="24"/>
          <w:szCs w:val="24"/>
        </w:rPr>
        <w:t>I. O</w:t>
      </w:r>
      <w:r w:rsidR="000B6CAD">
        <w:rPr>
          <w:rFonts w:ascii="Times New Roman" w:hAnsi="Times New Roman" w:cs="Times New Roman"/>
          <w:b/>
          <w:bCs/>
          <w:sz w:val="24"/>
          <w:szCs w:val="24"/>
        </w:rPr>
        <w:t>PĆE ODREDBE</w:t>
      </w:r>
    </w:p>
    <w:p w14:paraId="5954AF7A" w14:textId="77777777" w:rsidR="000642C1" w:rsidRPr="000642C1" w:rsidRDefault="000642C1" w:rsidP="000642C1">
      <w:pPr>
        <w:ind w:right="-142"/>
        <w:jc w:val="center"/>
        <w:rPr>
          <w:rFonts w:ascii="Times New Roman" w:hAnsi="Times New Roman" w:cs="Times New Roman"/>
          <w:i/>
          <w:iCs/>
          <w:sz w:val="24"/>
          <w:szCs w:val="24"/>
        </w:rPr>
      </w:pPr>
      <w:r w:rsidRPr="000642C1">
        <w:rPr>
          <w:rFonts w:ascii="Times New Roman" w:hAnsi="Times New Roman" w:cs="Times New Roman"/>
          <w:i/>
          <w:iCs/>
          <w:sz w:val="24"/>
          <w:szCs w:val="24"/>
        </w:rPr>
        <w:t>Predmet Zakona</w:t>
      </w:r>
    </w:p>
    <w:p w14:paraId="20DCCB7D" w14:textId="77777777"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Članak 1.</w:t>
      </w:r>
    </w:p>
    <w:p w14:paraId="51775107" w14:textId="77777777" w:rsidR="00053807" w:rsidRPr="00053807" w:rsidRDefault="00053807" w:rsidP="00053807">
      <w:pPr>
        <w:ind w:right="-142"/>
        <w:jc w:val="both"/>
        <w:rPr>
          <w:rFonts w:ascii="Times New Roman" w:hAnsi="Times New Roman" w:cs="Times New Roman"/>
          <w:sz w:val="24"/>
          <w:szCs w:val="24"/>
        </w:rPr>
      </w:pPr>
      <w:r w:rsidRPr="00053807">
        <w:rPr>
          <w:rFonts w:ascii="Times New Roman" w:hAnsi="Times New Roman" w:cs="Times New Roman"/>
          <w:sz w:val="24"/>
          <w:szCs w:val="24"/>
        </w:rPr>
        <w:t xml:space="preserve">Ovim Zakonom uređuju se ciljevi, instrumenti, koordinacija, provedba i financiranje </w:t>
      </w:r>
      <w:r w:rsidR="00D150F1">
        <w:rPr>
          <w:rFonts w:ascii="Times New Roman" w:hAnsi="Times New Roman" w:cs="Times New Roman"/>
          <w:sz w:val="24"/>
          <w:szCs w:val="24"/>
        </w:rPr>
        <w:t xml:space="preserve">međunarodne </w:t>
      </w:r>
      <w:r w:rsidRPr="00053807">
        <w:rPr>
          <w:rFonts w:ascii="Times New Roman" w:hAnsi="Times New Roman" w:cs="Times New Roman"/>
          <w:sz w:val="24"/>
          <w:szCs w:val="24"/>
        </w:rPr>
        <w:t xml:space="preserve">razvojne suradnje i humanitarne pomoći koju Republika Hrvatska pruža partnerskim zemljama. </w:t>
      </w:r>
    </w:p>
    <w:p w14:paraId="696C527B" w14:textId="77777777" w:rsidR="000642C1" w:rsidRPr="000642C1" w:rsidRDefault="000642C1" w:rsidP="000642C1">
      <w:pPr>
        <w:ind w:right="-142"/>
        <w:jc w:val="center"/>
        <w:rPr>
          <w:rFonts w:ascii="Times New Roman" w:hAnsi="Times New Roman" w:cs="Times New Roman"/>
          <w:i/>
          <w:sz w:val="24"/>
          <w:szCs w:val="24"/>
        </w:rPr>
      </w:pPr>
      <w:r w:rsidRPr="000642C1">
        <w:rPr>
          <w:rFonts w:ascii="Times New Roman" w:hAnsi="Times New Roman" w:cs="Times New Roman"/>
          <w:i/>
          <w:sz w:val="24"/>
          <w:szCs w:val="24"/>
        </w:rPr>
        <w:t>Ciljevi</w:t>
      </w:r>
      <w:r w:rsidR="0055431C">
        <w:rPr>
          <w:rFonts w:ascii="Times New Roman" w:hAnsi="Times New Roman" w:cs="Times New Roman"/>
          <w:i/>
          <w:sz w:val="24"/>
          <w:szCs w:val="24"/>
        </w:rPr>
        <w:t xml:space="preserve"> međunarodne</w:t>
      </w:r>
      <w:r w:rsidRPr="000642C1">
        <w:rPr>
          <w:rFonts w:ascii="Times New Roman" w:hAnsi="Times New Roman" w:cs="Times New Roman"/>
          <w:i/>
          <w:sz w:val="24"/>
          <w:szCs w:val="24"/>
        </w:rPr>
        <w:t xml:space="preserve"> </w:t>
      </w:r>
      <w:r w:rsidR="00677757">
        <w:rPr>
          <w:rFonts w:ascii="Times New Roman" w:hAnsi="Times New Roman" w:cs="Times New Roman"/>
          <w:i/>
          <w:sz w:val="24"/>
          <w:szCs w:val="24"/>
        </w:rPr>
        <w:t>razvojne suradnje i humanitarne pomoći</w:t>
      </w:r>
    </w:p>
    <w:p w14:paraId="7BA529D2" w14:textId="77777777"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lastRenderedPageBreak/>
        <w:t>Članak 2.</w:t>
      </w:r>
    </w:p>
    <w:p w14:paraId="0A426823" w14:textId="77777777" w:rsidR="00053807" w:rsidRDefault="00053807" w:rsidP="00C86511">
      <w:pPr>
        <w:pStyle w:val="ListParagraph"/>
        <w:numPr>
          <w:ilvl w:val="0"/>
          <w:numId w:val="16"/>
        </w:numPr>
        <w:ind w:left="0" w:right="-142" w:firstLine="0"/>
        <w:jc w:val="both"/>
        <w:rPr>
          <w:rFonts w:ascii="Times New Roman" w:hAnsi="Times New Roman" w:cs="Times New Roman"/>
          <w:sz w:val="24"/>
          <w:szCs w:val="24"/>
        </w:rPr>
      </w:pPr>
      <w:r w:rsidRPr="0027660A">
        <w:rPr>
          <w:rFonts w:ascii="Times New Roman" w:hAnsi="Times New Roman" w:cs="Times New Roman"/>
          <w:sz w:val="24"/>
          <w:szCs w:val="24"/>
        </w:rPr>
        <w:t xml:space="preserve">Ciljevi </w:t>
      </w:r>
      <w:r w:rsidR="0055431C" w:rsidRPr="0027660A">
        <w:rPr>
          <w:rFonts w:ascii="Times New Roman" w:hAnsi="Times New Roman" w:cs="Times New Roman"/>
          <w:sz w:val="24"/>
          <w:szCs w:val="24"/>
        </w:rPr>
        <w:t xml:space="preserve">međunarodne </w:t>
      </w:r>
      <w:r w:rsidRPr="0027660A">
        <w:rPr>
          <w:rFonts w:ascii="Times New Roman" w:hAnsi="Times New Roman" w:cs="Times New Roman"/>
          <w:sz w:val="24"/>
          <w:szCs w:val="24"/>
        </w:rPr>
        <w:t>razvojne suradnje su doprin</w:t>
      </w:r>
      <w:r w:rsidR="00117895">
        <w:rPr>
          <w:rFonts w:ascii="Times New Roman" w:hAnsi="Times New Roman" w:cs="Times New Roman"/>
          <w:sz w:val="24"/>
          <w:szCs w:val="24"/>
        </w:rPr>
        <w:t>ijeti</w:t>
      </w:r>
      <w:r w:rsidRPr="0027660A">
        <w:rPr>
          <w:rFonts w:ascii="Times New Roman" w:hAnsi="Times New Roman" w:cs="Times New Roman"/>
          <w:sz w:val="24"/>
          <w:szCs w:val="24"/>
        </w:rPr>
        <w:t xml:space="preserve"> smanjenju siromaštva i nejednakosti kroz aktivnosti poticanja održivog razvoja u partnerskim zemljama, uvažavajući njihove ekonomske, društvene i okolišne prioritete za održivi razvoj, te </w:t>
      </w:r>
      <w:r w:rsidR="00457E78">
        <w:rPr>
          <w:rFonts w:ascii="Times New Roman" w:hAnsi="Times New Roman" w:cs="Times New Roman"/>
          <w:sz w:val="24"/>
          <w:szCs w:val="24"/>
        </w:rPr>
        <w:t xml:space="preserve">kroz </w:t>
      </w:r>
      <w:r w:rsidRPr="0027660A">
        <w:rPr>
          <w:rFonts w:ascii="Times New Roman" w:hAnsi="Times New Roman" w:cs="Times New Roman"/>
          <w:sz w:val="24"/>
          <w:szCs w:val="24"/>
        </w:rPr>
        <w:t xml:space="preserve">promicanje ljudskih prava, demokratskih vrijednosti, </w:t>
      </w:r>
      <w:r w:rsidR="00457E78">
        <w:rPr>
          <w:rFonts w:ascii="Times New Roman" w:hAnsi="Times New Roman" w:cs="Times New Roman"/>
          <w:sz w:val="24"/>
          <w:szCs w:val="24"/>
        </w:rPr>
        <w:t xml:space="preserve">dobrog upravljanja, </w:t>
      </w:r>
      <w:r w:rsidRPr="0027660A">
        <w:rPr>
          <w:rFonts w:ascii="Times New Roman" w:hAnsi="Times New Roman" w:cs="Times New Roman"/>
          <w:sz w:val="24"/>
          <w:szCs w:val="24"/>
        </w:rPr>
        <w:t xml:space="preserve">mira i sigurnosti. </w:t>
      </w:r>
    </w:p>
    <w:p w14:paraId="30A1AA28" w14:textId="77777777" w:rsidR="0027660A" w:rsidRPr="0027660A" w:rsidRDefault="0027660A" w:rsidP="0027660A">
      <w:pPr>
        <w:pStyle w:val="ListParagraph"/>
        <w:ind w:left="426" w:right="-142" w:hanging="426"/>
        <w:jc w:val="both"/>
        <w:rPr>
          <w:rFonts w:ascii="Times New Roman" w:hAnsi="Times New Roman" w:cs="Times New Roman"/>
          <w:sz w:val="24"/>
          <w:szCs w:val="24"/>
        </w:rPr>
      </w:pPr>
    </w:p>
    <w:p w14:paraId="45099726" w14:textId="77777777" w:rsidR="00053807" w:rsidRPr="0027660A" w:rsidRDefault="00053807" w:rsidP="00C86511">
      <w:pPr>
        <w:pStyle w:val="ListParagraph"/>
        <w:numPr>
          <w:ilvl w:val="0"/>
          <w:numId w:val="16"/>
        </w:numPr>
        <w:ind w:left="0" w:right="-142" w:firstLine="0"/>
        <w:jc w:val="both"/>
        <w:rPr>
          <w:rFonts w:ascii="Times New Roman" w:hAnsi="Times New Roman" w:cs="Times New Roman"/>
          <w:sz w:val="24"/>
          <w:szCs w:val="24"/>
        </w:rPr>
      </w:pPr>
      <w:r w:rsidRPr="0027660A">
        <w:rPr>
          <w:rFonts w:ascii="Times New Roman" w:hAnsi="Times New Roman" w:cs="Times New Roman"/>
          <w:sz w:val="24"/>
          <w:szCs w:val="24"/>
        </w:rPr>
        <w:t xml:space="preserve">Ciljevi humanitarne pomoći su potpora, pomoć i zaštita stanovništvu partnerskih zemalja u okolnostima prirodnih katastrofa i kriza izazvanih prirodnim ili ljudskim djelovanjem, preventivno djelovanje i jačanje otpornosti na krize, u skladu s humanitarnim načelima čovječnosti, neutralnosti, nepristranosti i neovisnosti, te dobrom donatorskom praksom.   </w:t>
      </w:r>
    </w:p>
    <w:p w14:paraId="1BF865BF" w14:textId="77777777" w:rsidR="000642C1" w:rsidRPr="000642C1" w:rsidRDefault="000642C1" w:rsidP="000642C1">
      <w:pPr>
        <w:shd w:val="clear" w:color="auto" w:fill="FFFFFF" w:themeFill="background1"/>
        <w:ind w:right="-142"/>
        <w:jc w:val="center"/>
        <w:rPr>
          <w:rFonts w:ascii="Times New Roman" w:hAnsi="Times New Roman" w:cs="Times New Roman"/>
          <w:i/>
          <w:sz w:val="24"/>
          <w:szCs w:val="24"/>
        </w:rPr>
      </w:pPr>
      <w:r w:rsidRPr="000642C1">
        <w:rPr>
          <w:rFonts w:ascii="Times New Roman" w:hAnsi="Times New Roman" w:cs="Times New Roman"/>
          <w:i/>
          <w:sz w:val="24"/>
          <w:szCs w:val="24"/>
        </w:rPr>
        <w:t xml:space="preserve">Načela </w:t>
      </w:r>
      <w:r>
        <w:rPr>
          <w:rFonts w:ascii="Times New Roman" w:hAnsi="Times New Roman" w:cs="Times New Roman"/>
          <w:i/>
          <w:sz w:val="24"/>
          <w:szCs w:val="24"/>
        </w:rPr>
        <w:t xml:space="preserve">provedbe </w:t>
      </w:r>
      <w:r w:rsidR="0055431C">
        <w:rPr>
          <w:rFonts w:ascii="Times New Roman" w:hAnsi="Times New Roman" w:cs="Times New Roman"/>
          <w:i/>
          <w:sz w:val="24"/>
          <w:szCs w:val="24"/>
        </w:rPr>
        <w:t xml:space="preserve">međunarodne </w:t>
      </w:r>
      <w:r w:rsidRPr="000642C1">
        <w:rPr>
          <w:rFonts w:ascii="Times New Roman" w:hAnsi="Times New Roman" w:cs="Times New Roman"/>
          <w:i/>
          <w:sz w:val="24"/>
          <w:szCs w:val="24"/>
        </w:rPr>
        <w:t>razvojne suradnje</w:t>
      </w:r>
    </w:p>
    <w:p w14:paraId="23641B2B" w14:textId="77777777"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Članak 3.</w:t>
      </w:r>
    </w:p>
    <w:p w14:paraId="5272FEBC" w14:textId="77777777" w:rsidR="006F7B51" w:rsidRDefault="00053807" w:rsidP="00D42932">
      <w:pPr>
        <w:pStyle w:val="NormalWeb"/>
        <w:numPr>
          <w:ilvl w:val="0"/>
          <w:numId w:val="33"/>
        </w:numPr>
        <w:shd w:val="clear" w:color="auto" w:fill="FFFFFF" w:themeFill="background1"/>
        <w:spacing w:before="0" w:beforeAutospacing="0" w:after="135" w:afterAutospacing="0" w:line="276" w:lineRule="auto"/>
        <w:ind w:left="0" w:right="-142" w:firstLine="0"/>
        <w:jc w:val="both"/>
      </w:pPr>
      <w:r w:rsidRPr="00053807">
        <w:t xml:space="preserve">Načela provedbe </w:t>
      </w:r>
      <w:r w:rsidR="0055431C">
        <w:t xml:space="preserve">međunarodne </w:t>
      </w:r>
      <w:r w:rsidRPr="00053807">
        <w:t xml:space="preserve">razvojne suradnje su: </w:t>
      </w:r>
      <w:r w:rsidR="006F7B51">
        <w:t>načelo usmjerenosti na rezultate i učinkovitosti, načelo transparentnosti i obostrane odgovornosti, načelo komplementarnosti i načelo komparativnih prednosti.</w:t>
      </w:r>
      <w:bookmarkStart w:id="0" w:name="_Hlk114731711"/>
    </w:p>
    <w:p w14:paraId="20A36264" w14:textId="77777777" w:rsidR="006F7B51" w:rsidRDefault="00CC2A03" w:rsidP="00D42932">
      <w:pPr>
        <w:pStyle w:val="NormalWeb"/>
        <w:numPr>
          <w:ilvl w:val="0"/>
          <w:numId w:val="33"/>
        </w:numPr>
        <w:shd w:val="clear" w:color="auto" w:fill="FFFFFF" w:themeFill="background1"/>
        <w:spacing w:before="0" w:beforeAutospacing="0" w:after="135" w:afterAutospacing="0" w:line="276" w:lineRule="auto"/>
        <w:ind w:left="0" w:right="-142" w:firstLine="0"/>
        <w:jc w:val="both"/>
      </w:pPr>
      <w:r>
        <w:t>N</w:t>
      </w:r>
      <w:r w:rsidR="00053807" w:rsidRPr="00053807">
        <w:t>ačel</w:t>
      </w:r>
      <w:r>
        <w:t>o</w:t>
      </w:r>
      <w:r w:rsidR="00053807" w:rsidRPr="00053807">
        <w:t xml:space="preserve"> usmjerenosti na rezultate i učinkovitosti</w:t>
      </w:r>
      <w:r>
        <w:t xml:space="preserve"> usmjerava pružanje razvojne suradnje </w:t>
      </w:r>
      <w:r w:rsidR="00053807" w:rsidRPr="00053807">
        <w:t>Republi</w:t>
      </w:r>
      <w:r>
        <w:t>ke</w:t>
      </w:r>
      <w:r w:rsidR="00053807" w:rsidRPr="00053807">
        <w:t xml:space="preserve"> Hrvatsk</w:t>
      </w:r>
      <w:r>
        <w:t>e</w:t>
      </w:r>
      <w:r w:rsidR="00053807" w:rsidRPr="00053807">
        <w:t xml:space="preserve"> </w:t>
      </w:r>
      <w:r w:rsidR="00D150F1">
        <w:t xml:space="preserve">sa ciljem </w:t>
      </w:r>
      <w:r w:rsidR="00053807" w:rsidRPr="00053807">
        <w:t>postizanj</w:t>
      </w:r>
      <w:r w:rsidR="00D150F1">
        <w:t>a</w:t>
      </w:r>
      <w:r w:rsidR="00053807" w:rsidRPr="00053807">
        <w:t xml:space="preserve"> mjerljivih učinaka na smanjenje siromaštva, održiv</w:t>
      </w:r>
      <w:r>
        <w:t xml:space="preserve">og </w:t>
      </w:r>
      <w:r w:rsidR="00053807" w:rsidRPr="00053807">
        <w:t>razvoj</w:t>
      </w:r>
      <w:r>
        <w:t>a</w:t>
      </w:r>
      <w:r w:rsidR="00457E78">
        <w:t>,</w:t>
      </w:r>
      <w:r w:rsidR="00053807" w:rsidRPr="00053807">
        <w:t xml:space="preserve"> jačanj</w:t>
      </w:r>
      <w:r>
        <w:t>a</w:t>
      </w:r>
      <w:r w:rsidR="00053807" w:rsidRPr="00053807">
        <w:t xml:space="preserve"> kapaciteta i otpornosti partnerskih zemalja, dok će koordinacija, vođenje i nadzor projekata i programa biti u skladu s međunarodno prihvaćenim smjernicama za učinkovitost razvojnih partnerstva.</w:t>
      </w:r>
    </w:p>
    <w:p w14:paraId="370265FA" w14:textId="77777777" w:rsidR="006F7B51" w:rsidRDefault="00053807" w:rsidP="00D42932">
      <w:pPr>
        <w:pStyle w:val="NormalWeb"/>
        <w:numPr>
          <w:ilvl w:val="0"/>
          <w:numId w:val="33"/>
        </w:numPr>
        <w:shd w:val="clear" w:color="auto" w:fill="FFFFFF" w:themeFill="background1"/>
        <w:spacing w:before="0" w:beforeAutospacing="0" w:after="135" w:afterAutospacing="0" w:line="276" w:lineRule="auto"/>
        <w:ind w:left="0" w:right="-142" w:firstLine="0"/>
        <w:jc w:val="both"/>
      </w:pPr>
      <w:r w:rsidRPr="00053807">
        <w:t>Načelo transparentnosti i obostrane odgovornosti</w:t>
      </w:r>
      <w:r w:rsidR="00CC2A03">
        <w:t xml:space="preserve"> usmjerava </w:t>
      </w:r>
      <w:r w:rsidRPr="00053807">
        <w:t>dodjel</w:t>
      </w:r>
      <w:r w:rsidR="00CC2A03">
        <w:t>u</w:t>
      </w:r>
      <w:r w:rsidRPr="00053807">
        <w:t xml:space="preserve"> sredstava za projekte i programe, kao i njihov nadzor, </w:t>
      </w:r>
      <w:r w:rsidR="00CC2A03">
        <w:t xml:space="preserve">sukladno </w:t>
      </w:r>
      <w:r w:rsidRPr="00053807">
        <w:t xml:space="preserve">načelima dobrog upravljanja i </w:t>
      </w:r>
      <w:r w:rsidRPr="00053807">
        <w:lastRenderedPageBreak/>
        <w:t xml:space="preserve">transparentnosti suradnje, uz uzajamnu odgovornost partnerskih institucija za ostvarivanje rezultata suradnje. </w:t>
      </w:r>
    </w:p>
    <w:p w14:paraId="720F04E1" w14:textId="77777777" w:rsidR="006F7B51" w:rsidRDefault="00053807" w:rsidP="00D42932">
      <w:pPr>
        <w:pStyle w:val="NormalWeb"/>
        <w:numPr>
          <w:ilvl w:val="0"/>
          <w:numId w:val="33"/>
        </w:numPr>
        <w:shd w:val="clear" w:color="auto" w:fill="FFFFFF" w:themeFill="background1"/>
        <w:spacing w:before="0" w:beforeAutospacing="0" w:after="135" w:afterAutospacing="0" w:line="276" w:lineRule="auto"/>
        <w:ind w:left="0" w:right="-142" w:firstLine="0"/>
        <w:jc w:val="both"/>
      </w:pPr>
      <w:r w:rsidRPr="00053807">
        <w:t>Načelo komplementarnosti</w:t>
      </w:r>
      <w:r w:rsidR="00CC2A03">
        <w:t xml:space="preserve"> usmjerava usklađivanje politika i programa razvojne suradnje Republike Hrvatske </w:t>
      </w:r>
      <w:r w:rsidRPr="00E326D0">
        <w:t xml:space="preserve">s međunarodnim okvirom za razvojna partnerstva, posebno važećim programom Ujedinjenih naroda za održivi razvoj, strateškim smjernicama i regulatornim okvirom za razvojnu suradnju Europske unije, te smjernicama za učinkovitost razvojnih partnerstava Organizacije </w:t>
      </w:r>
      <w:r w:rsidRPr="00053807">
        <w:t xml:space="preserve">za ekonomsku suradnju i razvoj (dalje u tekstu: OECD), Pariškim sporazumom o klimatskim promjenama i međunarodnim okvirom za suzbijanje rizika od katastrofa, te će ih provoditi u skladu s razvojnim strategijama partnerskih zemalja.  </w:t>
      </w:r>
    </w:p>
    <w:p w14:paraId="453B1C81" w14:textId="77777777" w:rsidR="00053807" w:rsidRPr="00053807" w:rsidRDefault="00053807" w:rsidP="00D42932">
      <w:pPr>
        <w:pStyle w:val="NormalWeb"/>
        <w:numPr>
          <w:ilvl w:val="0"/>
          <w:numId w:val="33"/>
        </w:numPr>
        <w:shd w:val="clear" w:color="auto" w:fill="FFFFFF" w:themeFill="background1"/>
        <w:spacing w:before="0" w:beforeAutospacing="0" w:after="135" w:afterAutospacing="0" w:line="276" w:lineRule="auto"/>
        <w:ind w:left="0" w:right="-142" w:firstLine="0"/>
        <w:jc w:val="both"/>
      </w:pPr>
      <w:r w:rsidRPr="00053807">
        <w:t>Načelo komparativnih prednosti</w:t>
      </w:r>
      <w:r w:rsidR="00CC2A03">
        <w:t xml:space="preserve"> usmjerava provedbu razvojne suradnje </w:t>
      </w:r>
      <w:r w:rsidRPr="00053807">
        <w:t>Republik</w:t>
      </w:r>
      <w:r w:rsidR="00CC2A03">
        <w:t>e</w:t>
      </w:r>
      <w:r w:rsidRPr="00053807">
        <w:t xml:space="preserve"> Hrvatsk</w:t>
      </w:r>
      <w:r w:rsidR="00CC2A03">
        <w:t>e</w:t>
      </w:r>
      <w:r w:rsidRPr="00053807">
        <w:t xml:space="preserve"> na područja u kojima ima specifična znanja i iskustva potrebna partnerskim zemljama za postizanje njihovih prioriteta za održivi razvoj, jačanje demokratskih vrijednosti, mira i sigurnosti. </w:t>
      </w:r>
    </w:p>
    <w:bookmarkEnd w:id="0"/>
    <w:p w14:paraId="07C168F1" w14:textId="77777777" w:rsidR="000642C1" w:rsidRPr="00E326D0" w:rsidRDefault="000642C1" w:rsidP="000642C1">
      <w:pPr>
        <w:ind w:right="-142"/>
        <w:jc w:val="center"/>
        <w:rPr>
          <w:rFonts w:ascii="Times New Roman" w:hAnsi="Times New Roman" w:cs="Times New Roman"/>
          <w:strike/>
          <w:sz w:val="24"/>
          <w:szCs w:val="24"/>
        </w:rPr>
      </w:pPr>
      <w:r w:rsidRPr="00E326D0">
        <w:rPr>
          <w:rFonts w:ascii="Times New Roman" w:hAnsi="Times New Roman" w:cs="Times New Roman"/>
          <w:i/>
          <w:sz w:val="24"/>
          <w:szCs w:val="24"/>
        </w:rPr>
        <w:t>Pojmovi</w:t>
      </w:r>
    </w:p>
    <w:p w14:paraId="21E3A47E" w14:textId="77777777"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Članak 4.</w:t>
      </w:r>
    </w:p>
    <w:p w14:paraId="352A3F6E" w14:textId="77777777" w:rsidR="00053807" w:rsidRPr="00E326D0" w:rsidRDefault="000642C1" w:rsidP="00053807">
      <w:pPr>
        <w:ind w:right="-142"/>
        <w:jc w:val="both"/>
        <w:rPr>
          <w:rFonts w:ascii="Times New Roman" w:hAnsi="Times New Roman" w:cs="Times New Roman"/>
          <w:strike/>
          <w:sz w:val="24"/>
          <w:szCs w:val="24"/>
        </w:rPr>
      </w:pPr>
      <w:r w:rsidRPr="00E326D0">
        <w:rPr>
          <w:rFonts w:ascii="Times New Roman" w:hAnsi="Times New Roman" w:cs="Times New Roman"/>
          <w:iCs/>
          <w:sz w:val="24"/>
          <w:szCs w:val="24"/>
        </w:rPr>
        <w:t xml:space="preserve">Pojedini pojmovi u smislu ovoga Zakona imaju sljedeća značenja: </w:t>
      </w:r>
      <w:r w:rsidR="00053807" w:rsidRPr="00E326D0">
        <w:rPr>
          <w:rFonts w:ascii="Times New Roman" w:hAnsi="Times New Roman" w:cs="Times New Roman"/>
          <w:strike/>
          <w:sz w:val="24"/>
          <w:szCs w:val="24"/>
        </w:rPr>
        <w:t xml:space="preserve"> </w:t>
      </w:r>
    </w:p>
    <w:p w14:paraId="30D027A5" w14:textId="77777777" w:rsidR="00053807" w:rsidRPr="00C86511" w:rsidRDefault="00053807" w:rsidP="00C86511">
      <w:pPr>
        <w:pStyle w:val="ListParagraph"/>
        <w:numPr>
          <w:ilvl w:val="0"/>
          <w:numId w:val="17"/>
        </w:numPr>
        <w:spacing w:before="120" w:after="120"/>
        <w:ind w:left="0" w:right="-142" w:firstLine="0"/>
        <w:contextualSpacing w:val="0"/>
        <w:jc w:val="both"/>
        <w:rPr>
          <w:rFonts w:ascii="Times New Roman" w:hAnsi="Times New Roman" w:cs="Times New Roman"/>
          <w:sz w:val="24"/>
          <w:szCs w:val="24"/>
        </w:rPr>
      </w:pPr>
      <w:r w:rsidRPr="00C86511">
        <w:rPr>
          <w:rFonts w:ascii="Times New Roman" w:hAnsi="Times New Roman" w:cs="Times New Roman"/>
          <w:sz w:val="24"/>
          <w:szCs w:val="24"/>
        </w:rPr>
        <w:t>„</w:t>
      </w:r>
      <w:r w:rsidR="0055431C" w:rsidRPr="00C86511">
        <w:rPr>
          <w:rFonts w:ascii="Times New Roman" w:hAnsi="Times New Roman" w:cs="Times New Roman"/>
          <w:sz w:val="24"/>
          <w:szCs w:val="24"/>
        </w:rPr>
        <w:t>Međunarodna r</w:t>
      </w:r>
      <w:r w:rsidRPr="00C86511">
        <w:rPr>
          <w:rFonts w:ascii="Times New Roman" w:hAnsi="Times New Roman" w:cs="Times New Roman"/>
          <w:sz w:val="24"/>
          <w:szCs w:val="24"/>
        </w:rPr>
        <w:t>azvojna suradnja“ znači aktivnosti na postizanju Ciljeva održivog razvoja Ujedinjenih naroda u područjima koja pridonose iskorjenjivanju siromaštva u svim njegovim oblicima, smanjenju nejednakosti, jačanju otpornosti i promicanju održivog razvoja u partnerskim zemljama uz integrirani pristup ekonomskoj, društvenoj i okolišnoj dimenziji razvoja, sukladno potrebama partnerskih država</w:t>
      </w:r>
      <w:r w:rsidR="00117895">
        <w:rPr>
          <w:rFonts w:ascii="Times New Roman" w:hAnsi="Times New Roman" w:cs="Times New Roman"/>
          <w:sz w:val="24"/>
          <w:szCs w:val="24"/>
        </w:rPr>
        <w:t>, a</w:t>
      </w:r>
      <w:r w:rsidRPr="00C86511">
        <w:rPr>
          <w:rFonts w:ascii="Times New Roman" w:hAnsi="Times New Roman" w:cs="Times New Roman"/>
          <w:sz w:val="24"/>
          <w:szCs w:val="24"/>
        </w:rPr>
        <w:t xml:space="preserve"> uključuje službenu razvojnu pomoć sukladno kriterijima Odbora za razvojnu pomoć OECD-a i druge oblike razvojne suradnje</w:t>
      </w:r>
      <w:r w:rsidR="00457E78">
        <w:rPr>
          <w:rFonts w:ascii="Times New Roman" w:hAnsi="Times New Roman" w:cs="Times New Roman"/>
          <w:sz w:val="24"/>
          <w:szCs w:val="24"/>
        </w:rPr>
        <w:t>.</w:t>
      </w:r>
      <w:r w:rsidRPr="00C86511">
        <w:rPr>
          <w:rFonts w:ascii="Times New Roman" w:hAnsi="Times New Roman" w:cs="Times New Roman"/>
          <w:sz w:val="24"/>
          <w:szCs w:val="24"/>
        </w:rPr>
        <w:t xml:space="preserve"> </w:t>
      </w:r>
    </w:p>
    <w:p w14:paraId="3C8D9FC3" w14:textId="77777777" w:rsidR="00053807" w:rsidRPr="00C86511" w:rsidRDefault="00053807" w:rsidP="00C86511">
      <w:pPr>
        <w:pStyle w:val="ListParagraph"/>
        <w:numPr>
          <w:ilvl w:val="0"/>
          <w:numId w:val="17"/>
        </w:numPr>
        <w:tabs>
          <w:tab w:val="left" w:pos="0"/>
        </w:tabs>
        <w:spacing w:before="120" w:after="120"/>
        <w:ind w:left="0" w:right="-142" w:firstLine="0"/>
        <w:contextualSpacing w:val="0"/>
        <w:jc w:val="both"/>
        <w:rPr>
          <w:rFonts w:ascii="Times New Roman" w:hAnsi="Times New Roman" w:cs="Times New Roman"/>
          <w:sz w:val="24"/>
          <w:szCs w:val="24"/>
        </w:rPr>
      </w:pPr>
      <w:r w:rsidRPr="00C86511">
        <w:rPr>
          <w:rFonts w:ascii="Times New Roman" w:hAnsi="Times New Roman" w:cs="Times New Roman"/>
          <w:sz w:val="24"/>
          <w:szCs w:val="24"/>
        </w:rPr>
        <w:lastRenderedPageBreak/>
        <w:t>„Partnerska zemlja“ je zemlja ili teritorijalno područje koju je Odbor za razvojnu pomoć OECD-a uvrstio na popis zemalja prihvatljivih za partnerstvo kroz razvojnu suradnju, kojoj Republika Hrvatska dodjeljuje svoju službenu razvojnu pomoć</w:t>
      </w:r>
      <w:r w:rsidR="00457E78">
        <w:rPr>
          <w:rFonts w:ascii="Times New Roman" w:hAnsi="Times New Roman" w:cs="Times New Roman"/>
          <w:sz w:val="24"/>
          <w:szCs w:val="24"/>
        </w:rPr>
        <w:t>.</w:t>
      </w:r>
    </w:p>
    <w:p w14:paraId="2036C5DF" w14:textId="77777777" w:rsidR="00053807" w:rsidRPr="00C86511" w:rsidRDefault="00053807" w:rsidP="00C86511">
      <w:pPr>
        <w:pStyle w:val="ListParagraph"/>
        <w:numPr>
          <w:ilvl w:val="0"/>
          <w:numId w:val="17"/>
        </w:numPr>
        <w:spacing w:before="120" w:after="120"/>
        <w:ind w:left="0" w:right="-142" w:firstLine="0"/>
        <w:contextualSpacing w:val="0"/>
        <w:jc w:val="both"/>
        <w:rPr>
          <w:rFonts w:ascii="Times New Roman" w:hAnsi="Times New Roman" w:cs="Times New Roman"/>
          <w:sz w:val="24"/>
          <w:szCs w:val="24"/>
        </w:rPr>
      </w:pPr>
      <w:r w:rsidRPr="00C86511">
        <w:rPr>
          <w:rFonts w:ascii="Times New Roman" w:hAnsi="Times New Roman" w:cs="Times New Roman"/>
          <w:sz w:val="24"/>
          <w:szCs w:val="24"/>
        </w:rPr>
        <w:t>„Humanitarna pomoć“ obuhvaća mjere odgovora na prirodne katastrofe i krize uzrokovane ljudskim djelovanjem u skladu s potrebama stanovništva zahvaćenog krizom, u cilju sprječavanja i ublažavanja ljudske patnje, očuvanja ljudskog dostojanstva i imovine, te preventivno djelovanje i izgradnju kapaciteta za jačanje otpornosti u odgovoru na krize, uz povezivanje humanitarnih i razvojnih aktivnosti gdje je to primjenjivo</w:t>
      </w:r>
      <w:r w:rsidR="00457E78">
        <w:rPr>
          <w:rFonts w:ascii="Times New Roman" w:hAnsi="Times New Roman" w:cs="Times New Roman"/>
          <w:sz w:val="24"/>
          <w:szCs w:val="24"/>
        </w:rPr>
        <w:t>.</w:t>
      </w:r>
      <w:r w:rsidRPr="00C86511">
        <w:rPr>
          <w:rFonts w:ascii="Times New Roman" w:hAnsi="Times New Roman" w:cs="Times New Roman"/>
          <w:sz w:val="24"/>
          <w:szCs w:val="24"/>
        </w:rPr>
        <w:t xml:space="preserve"> </w:t>
      </w:r>
    </w:p>
    <w:p w14:paraId="7051C12B" w14:textId="77777777" w:rsidR="00053807" w:rsidRPr="00C86511" w:rsidRDefault="00053807" w:rsidP="00C86511">
      <w:pPr>
        <w:pStyle w:val="ListParagraph"/>
        <w:numPr>
          <w:ilvl w:val="0"/>
          <w:numId w:val="17"/>
        </w:numPr>
        <w:spacing w:before="120" w:after="120"/>
        <w:ind w:left="0" w:right="-142" w:firstLine="0"/>
        <w:contextualSpacing w:val="0"/>
        <w:jc w:val="both"/>
        <w:rPr>
          <w:rFonts w:ascii="Times New Roman" w:hAnsi="Times New Roman" w:cs="Times New Roman"/>
          <w:sz w:val="24"/>
          <w:szCs w:val="24"/>
        </w:rPr>
      </w:pPr>
      <w:r w:rsidRPr="00C86511">
        <w:rPr>
          <w:rFonts w:ascii="Times New Roman" w:hAnsi="Times New Roman" w:cs="Times New Roman"/>
          <w:sz w:val="24"/>
          <w:szCs w:val="24"/>
        </w:rPr>
        <w:t>„Bilateralna razvojna suradnja“ je razvojna suradnja između zemlje donatora i partnerske zemlje i provodi se izravno ili putem međunarodne organizacije, međunarodne financijske institucije ili međunarodnih fondova, te drugih odgovarajućih institucija</w:t>
      </w:r>
      <w:r w:rsidR="003569DF">
        <w:rPr>
          <w:rFonts w:ascii="Times New Roman" w:hAnsi="Times New Roman" w:cs="Times New Roman"/>
          <w:sz w:val="24"/>
          <w:szCs w:val="24"/>
        </w:rPr>
        <w:t xml:space="preserve"> i pravnih osoba</w:t>
      </w:r>
      <w:r w:rsidRPr="00C86511">
        <w:rPr>
          <w:rFonts w:ascii="Times New Roman" w:hAnsi="Times New Roman" w:cs="Times New Roman"/>
          <w:sz w:val="24"/>
          <w:szCs w:val="24"/>
        </w:rPr>
        <w:t>, kada su svrha i ciljna partnerska zemlja ili regija definirane</w:t>
      </w:r>
      <w:r w:rsidR="00457E78">
        <w:rPr>
          <w:rFonts w:ascii="Times New Roman" w:hAnsi="Times New Roman" w:cs="Times New Roman"/>
          <w:sz w:val="24"/>
          <w:szCs w:val="24"/>
        </w:rPr>
        <w:t>.</w:t>
      </w:r>
    </w:p>
    <w:p w14:paraId="0B6C8191" w14:textId="77777777" w:rsidR="00053807" w:rsidRPr="00C86511" w:rsidRDefault="00053807" w:rsidP="00C86511">
      <w:pPr>
        <w:pStyle w:val="ListParagraph"/>
        <w:numPr>
          <w:ilvl w:val="0"/>
          <w:numId w:val="17"/>
        </w:numPr>
        <w:spacing w:before="120" w:after="120"/>
        <w:ind w:left="0" w:right="-142" w:firstLine="0"/>
        <w:contextualSpacing w:val="0"/>
        <w:jc w:val="both"/>
        <w:rPr>
          <w:rFonts w:ascii="Times New Roman" w:hAnsi="Times New Roman" w:cs="Times New Roman"/>
          <w:sz w:val="24"/>
          <w:szCs w:val="24"/>
        </w:rPr>
      </w:pPr>
      <w:r w:rsidRPr="00C86511">
        <w:rPr>
          <w:rFonts w:ascii="Times New Roman" w:hAnsi="Times New Roman" w:cs="Times New Roman"/>
          <w:sz w:val="24"/>
          <w:szCs w:val="24"/>
        </w:rPr>
        <w:t>„Multilateralna razvojna suradnja" je razvojna suradnja kroz potporu programa i projekata putem Europske unije, međunarodnih organizacija i institucija, međunarodnih financijskih institucija ili međunarodnih fondova ili drugih multilateralnih formata s nadležnostima na području razvojne suradnje</w:t>
      </w:r>
      <w:r w:rsidR="00457E78">
        <w:rPr>
          <w:rFonts w:ascii="Times New Roman" w:hAnsi="Times New Roman" w:cs="Times New Roman"/>
          <w:sz w:val="24"/>
          <w:szCs w:val="24"/>
        </w:rPr>
        <w:t>.</w:t>
      </w:r>
    </w:p>
    <w:p w14:paraId="5CB33D5D" w14:textId="77777777" w:rsidR="00053807" w:rsidRPr="00C86511" w:rsidRDefault="00053807" w:rsidP="00C86511">
      <w:pPr>
        <w:pStyle w:val="ListParagraph"/>
        <w:numPr>
          <w:ilvl w:val="0"/>
          <w:numId w:val="17"/>
        </w:numPr>
        <w:spacing w:before="120" w:after="120"/>
        <w:ind w:left="0" w:right="-142" w:firstLine="0"/>
        <w:contextualSpacing w:val="0"/>
        <w:jc w:val="both"/>
        <w:rPr>
          <w:rFonts w:ascii="Times New Roman" w:hAnsi="Times New Roman" w:cs="Times New Roman"/>
          <w:sz w:val="24"/>
          <w:szCs w:val="24"/>
        </w:rPr>
      </w:pPr>
      <w:r w:rsidRPr="00C86511">
        <w:rPr>
          <w:rFonts w:ascii="Times New Roman" w:hAnsi="Times New Roman" w:cs="Times New Roman"/>
          <w:sz w:val="24"/>
          <w:szCs w:val="24"/>
        </w:rPr>
        <w:t>„Projekt“ znači skup aktivnosti osmišljenih za postizanje jasno definiranih i mjerljivih ciljeva, prema unaprijed utvrđenim uvjetima i kriterijima</w:t>
      </w:r>
      <w:r w:rsidR="00457E78">
        <w:rPr>
          <w:rFonts w:ascii="Times New Roman" w:hAnsi="Times New Roman" w:cs="Times New Roman"/>
          <w:sz w:val="24"/>
          <w:szCs w:val="24"/>
        </w:rPr>
        <w:t>.</w:t>
      </w:r>
    </w:p>
    <w:p w14:paraId="634600A2" w14:textId="77777777" w:rsidR="00053807" w:rsidRPr="00C86511" w:rsidRDefault="00053807" w:rsidP="00C86511">
      <w:pPr>
        <w:pStyle w:val="ListParagraph"/>
        <w:numPr>
          <w:ilvl w:val="0"/>
          <w:numId w:val="17"/>
        </w:numPr>
        <w:spacing w:before="120" w:after="120"/>
        <w:ind w:left="0" w:right="-142" w:firstLine="0"/>
        <w:contextualSpacing w:val="0"/>
        <w:jc w:val="both"/>
        <w:rPr>
          <w:rFonts w:ascii="Times New Roman" w:hAnsi="Times New Roman" w:cs="Times New Roman"/>
          <w:sz w:val="24"/>
          <w:szCs w:val="24"/>
        </w:rPr>
      </w:pPr>
      <w:r w:rsidRPr="00C86511">
        <w:rPr>
          <w:rFonts w:ascii="Times New Roman" w:hAnsi="Times New Roman" w:cs="Times New Roman"/>
          <w:sz w:val="24"/>
          <w:szCs w:val="24"/>
        </w:rPr>
        <w:t>„Program" znači sveobuhvatan skup projekata sa zajedničkim posebnim ciljem koji se provodi tijekom unaprijed određenog razdoblj</w:t>
      </w:r>
      <w:r w:rsidR="00457E78">
        <w:rPr>
          <w:rFonts w:ascii="Times New Roman" w:hAnsi="Times New Roman" w:cs="Times New Roman"/>
          <w:sz w:val="24"/>
          <w:szCs w:val="24"/>
        </w:rPr>
        <w:t>a.</w:t>
      </w:r>
    </w:p>
    <w:p w14:paraId="0F933D9E" w14:textId="77777777" w:rsidR="00053807" w:rsidRDefault="00053807" w:rsidP="00C86511">
      <w:pPr>
        <w:pStyle w:val="ListParagraph"/>
        <w:numPr>
          <w:ilvl w:val="0"/>
          <w:numId w:val="17"/>
        </w:numPr>
        <w:spacing w:before="120" w:after="120"/>
        <w:ind w:left="0" w:right="-142" w:firstLine="0"/>
        <w:contextualSpacing w:val="0"/>
        <w:jc w:val="both"/>
        <w:rPr>
          <w:rFonts w:ascii="Times New Roman" w:hAnsi="Times New Roman" w:cs="Times New Roman"/>
          <w:sz w:val="24"/>
          <w:szCs w:val="24"/>
        </w:rPr>
      </w:pPr>
      <w:r w:rsidRPr="00C86511">
        <w:rPr>
          <w:rFonts w:ascii="Times New Roman" w:hAnsi="Times New Roman" w:cs="Times New Roman"/>
          <w:sz w:val="24"/>
          <w:szCs w:val="24"/>
        </w:rPr>
        <w:t xml:space="preserve">„Nositelj provedbe ili proračunski korisnik" je izravni ili neizravni korisnik državnog proračuna ili proračuna jedinice lokalne i područne (regionalne) samouprave </w:t>
      </w:r>
      <w:r w:rsidRPr="00C86511">
        <w:rPr>
          <w:rFonts w:ascii="Times New Roman" w:hAnsi="Times New Roman" w:cs="Times New Roman"/>
          <w:sz w:val="24"/>
          <w:szCs w:val="24"/>
        </w:rPr>
        <w:lastRenderedPageBreak/>
        <w:t>koji ima osigurana namjenska sredstva za razvojnu suradnju u svom financijskom planu i kao nositelj projekta, programa ili drugih aktivnosti razvojne suradnje, samostalno ili u suradnji s drugim nositeljem provedbe provodi projekt, program ili drugu aktivnost razvojne suradnje</w:t>
      </w:r>
      <w:r w:rsidR="00457E78">
        <w:rPr>
          <w:rFonts w:ascii="Times New Roman" w:hAnsi="Times New Roman" w:cs="Times New Roman"/>
          <w:sz w:val="24"/>
          <w:szCs w:val="24"/>
        </w:rPr>
        <w:t>.</w:t>
      </w:r>
    </w:p>
    <w:p w14:paraId="1EAF860E" w14:textId="77777777" w:rsidR="00667C61" w:rsidRDefault="00667C61" w:rsidP="00667C61">
      <w:pPr>
        <w:pStyle w:val="ListParagraph"/>
        <w:spacing w:before="120" w:after="120"/>
        <w:ind w:left="0" w:right="-142"/>
        <w:contextualSpacing w:val="0"/>
        <w:jc w:val="both"/>
        <w:rPr>
          <w:rFonts w:ascii="Times New Roman" w:hAnsi="Times New Roman" w:cs="Times New Roman"/>
          <w:sz w:val="24"/>
          <w:szCs w:val="24"/>
        </w:rPr>
      </w:pPr>
    </w:p>
    <w:p w14:paraId="4EB68EA4" w14:textId="77777777" w:rsidR="00053807" w:rsidRDefault="00053807" w:rsidP="00053807">
      <w:pPr>
        <w:ind w:right="-142"/>
        <w:jc w:val="center"/>
        <w:rPr>
          <w:rFonts w:ascii="Times New Roman" w:hAnsi="Times New Roman" w:cs="Times New Roman"/>
          <w:b/>
          <w:sz w:val="24"/>
          <w:szCs w:val="24"/>
        </w:rPr>
      </w:pPr>
      <w:r w:rsidRPr="00053807">
        <w:rPr>
          <w:rFonts w:ascii="Times New Roman" w:hAnsi="Times New Roman" w:cs="Times New Roman"/>
          <w:b/>
          <w:sz w:val="24"/>
          <w:szCs w:val="24"/>
        </w:rPr>
        <w:t>II. N</w:t>
      </w:r>
      <w:r w:rsidR="000B6CAD">
        <w:rPr>
          <w:rFonts w:ascii="Times New Roman" w:hAnsi="Times New Roman" w:cs="Times New Roman"/>
          <w:b/>
          <w:sz w:val="24"/>
          <w:szCs w:val="24"/>
        </w:rPr>
        <w:t>ACIONALNI AKTI PLANIRANJA RAZVOJNE SURADNJE</w:t>
      </w:r>
    </w:p>
    <w:p w14:paraId="4C8B1553" w14:textId="77777777" w:rsidR="005C54C0" w:rsidRPr="00536BA6" w:rsidRDefault="005C54C0" w:rsidP="00053807">
      <w:pPr>
        <w:ind w:right="-142"/>
        <w:jc w:val="center"/>
        <w:rPr>
          <w:rFonts w:ascii="Times New Roman" w:hAnsi="Times New Roman" w:cs="Times New Roman"/>
          <w:i/>
          <w:sz w:val="24"/>
          <w:szCs w:val="24"/>
        </w:rPr>
      </w:pPr>
      <w:r w:rsidRPr="00536BA6">
        <w:rPr>
          <w:rFonts w:ascii="Times New Roman" w:hAnsi="Times New Roman" w:cs="Times New Roman"/>
          <w:i/>
          <w:sz w:val="24"/>
          <w:szCs w:val="24"/>
        </w:rPr>
        <w:t>Akt strateškog planiranja</w:t>
      </w:r>
    </w:p>
    <w:p w14:paraId="0EBDF2A3" w14:textId="77777777"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Članak 5.</w:t>
      </w:r>
    </w:p>
    <w:p w14:paraId="281216C1" w14:textId="77777777" w:rsidR="00AB25A9" w:rsidRDefault="00AB25A9" w:rsidP="00C86511">
      <w:pPr>
        <w:pStyle w:val="ListParagraph"/>
        <w:numPr>
          <w:ilvl w:val="0"/>
          <w:numId w:val="21"/>
        </w:numPr>
        <w:ind w:left="0" w:right="-142" w:firstLine="0"/>
        <w:jc w:val="both"/>
        <w:rPr>
          <w:rFonts w:ascii="Times New Roman" w:hAnsi="Times New Roman" w:cs="Times New Roman"/>
          <w:sz w:val="24"/>
          <w:szCs w:val="24"/>
        </w:rPr>
      </w:pPr>
      <w:r w:rsidRPr="00C86511">
        <w:rPr>
          <w:rFonts w:ascii="Times New Roman" w:hAnsi="Times New Roman" w:cs="Times New Roman"/>
          <w:sz w:val="24"/>
          <w:szCs w:val="24"/>
        </w:rPr>
        <w:t xml:space="preserve">Sektorski, teritorijalni i drugi prioriteti bilateralne i multilateralne razvojne suradnje </w:t>
      </w:r>
      <w:r w:rsidR="006F7B51">
        <w:rPr>
          <w:rFonts w:ascii="Times New Roman" w:hAnsi="Times New Roman" w:cs="Times New Roman"/>
          <w:sz w:val="24"/>
          <w:szCs w:val="24"/>
        </w:rPr>
        <w:t xml:space="preserve">i humanitarne pomoći (u daljnjem tekstu: „razvojna suradnja“) </w:t>
      </w:r>
      <w:r w:rsidRPr="00C86511">
        <w:rPr>
          <w:rFonts w:ascii="Times New Roman" w:hAnsi="Times New Roman" w:cs="Times New Roman"/>
          <w:sz w:val="24"/>
          <w:szCs w:val="24"/>
        </w:rPr>
        <w:t>Republike Hrvatske utvrđuju se kratkoročnim aktom strateškog planiranja.</w:t>
      </w:r>
    </w:p>
    <w:p w14:paraId="58FFC526" w14:textId="77777777" w:rsidR="00C86511" w:rsidRPr="00C86511" w:rsidRDefault="00C86511" w:rsidP="00C86511">
      <w:pPr>
        <w:pStyle w:val="ListParagraph"/>
        <w:ind w:left="0" w:right="-142"/>
        <w:jc w:val="both"/>
        <w:rPr>
          <w:rFonts w:ascii="Times New Roman" w:hAnsi="Times New Roman" w:cs="Times New Roman"/>
          <w:sz w:val="24"/>
          <w:szCs w:val="24"/>
        </w:rPr>
      </w:pPr>
    </w:p>
    <w:p w14:paraId="673B373E" w14:textId="77777777" w:rsidR="00053807" w:rsidRPr="00C86511" w:rsidRDefault="00AB25A9" w:rsidP="00C86511">
      <w:pPr>
        <w:pStyle w:val="ListParagraph"/>
        <w:numPr>
          <w:ilvl w:val="0"/>
          <w:numId w:val="21"/>
        </w:numPr>
        <w:ind w:left="0" w:right="-142" w:firstLine="0"/>
        <w:jc w:val="both"/>
        <w:rPr>
          <w:rFonts w:ascii="Times New Roman" w:hAnsi="Times New Roman" w:cs="Times New Roman"/>
          <w:sz w:val="24"/>
          <w:szCs w:val="24"/>
        </w:rPr>
      </w:pPr>
      <w:r w:rsidRPr="00C86511">
        <w:rPr>
          <w:rFonts w:ascii="Times New Roman" w:hAnsi="Times New Roman" w:cs="Times New Roman"/>
          <w:sz w:val="24"/>
          <w:szCs w:val="24"/>
        </w:rPr>
        <w:t>Kratkoročni akt strateškog planiranja iz stavka 1. ovog članka izrađuje se u skladu s</w:t>
      </w:r>
      <w:r w:rsidR="0029653A" w:rsidRPr="00C86511">
        <w:rPr>
          <w:rFonts w:ascii="Times New Roman" w:hAnsi="Times New Roman" w:cs="Times New Roman"/>
          <w:sz w:val="24"/>
          <w:szCs w:val="24"/>
        </w:rPr>
        <w:t xml:space="preserve"> propisom kojim se uređuje područje strateškog planiranja i upravljanja razvojem. </w:t>
      </w:r>
    </w:p>
    <w:p w14:paraId="65C329B3" w14:textId="77777777" w:rsidR="00C86511" w:rsidRDefault="00C86511" w:rsidP="00053807">
      <w:pPr>
        <w:ind w:right="-142"/>
        <w:jc w:val="center"/>
        <w:rPr>
          <w:rFonts w:ascii="Times New Roman" w:hAnsi="Times New Roman" w:cs="Times New Roman"/>
          <w:b/>
          <w:sz w:val="24"/>
          <w:szCs w:val="24"/>
        </w:rPr>
      </w:pPr>
    </w:p>
    <w:p w14:paraId="0B23B29D" w14:textId="77777777" w:rsidR="00053807" w:rsidRDefault="00053807" w:rsidP="00053807">
      <w:pPr>
        <w:ind w:right="-142"/>
        <w:jc w:val="center"/>
        <w:rPr>
          <w:rFonts w:ascii="Times New Roman" w:hAnsi="Times New Roman" w:cs="Times New Roman"/>
          <w:b/>
          <w:sz w:val="24"/>
          <w:szCs w:val="24"/>
        </w:rPr>
      </w:pPr>
      <w:r w:rsidRPr="00053807">
        <w:rPr>
          <w:rFonts w:ascii="Times New Roman" w:hAnsi="Times New Roman" w:cs="Times New Roman"/>
          <w:b/>
          <w:sz w:val="24"/>
          <w:szCs w:val="24"/>
        </w:rPr>
        <w:t>III. K</w:t>
      </w:r>
      <w:r w:rsidR="000B6CAD">
        <w:rPr>
          <w:rFonts w:ascii="Times New Roman" w:hAnsi="Times New Roman" w:cs="Times New Roman"/>
          <w:b/>
          <w:sz w:val="24"/>
          <w:szCs w:val="24"/>
        </w:rPr>
        <w:t>OORDINACIJA RAZVOJNE SURADNJE</w:t>
      </w:r>
    </w:p>
    <w:p w14:paraId="7387EACD" w14:textId="77777777" w:rsidR="005C54C0" w:rsidRPr="00536BA6" w:rsidRDefault="005C54C0" w:rsidP="00053807">
      <w:pPr>
        <w:ind w:right="-142"/>
        <w:jc w:val="center"/>
        <w:rPr>
          <w:rFonts w:ascii="Times New Roman" w:hAnsi="Times New Roman" w:cs="Times New Roman"/>
          <w:i/>
          <w:sz w:val="24"/>
          <w:szCs w:val="24"/>
        </w:rPr>
      </w:pPr>
      <w:r>
        <w:rPr>
          <w:rFonts w:ascii="Times New Roman" w:hAnsi="Times New Roman" w:cs="Times New Roman"/>
          <w:i/>
          <w:sz w:val="24"/>
          <w:szCs w:val="24"/>
        </w:rPr>
        <w:t>Nacionalno tijelo za koordinaciju razvojne suradnje</w:t>
      </w:r>
    </w:p>
    <w:p w14:paraId="4047BC66" w14:textId="77777777"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 xml:space="preserve">Članak </w:t>
      </w:r>
      <w:r w:rsidR="00AB25A9">
        <w:rPr>
          <w:rFonts w:ascii="Times New Roman" w:hAnsi="Times New Roman" w:cs="Times New Roman"/>
          <w:b/>
          <w:sz w:val="24"/>
          <w:szCs w:val="24"/>
        </w:rPr>
        <w:t>6</w:t>
      </w:r>
      <w:r w:rsidRPr="000B6CAD">
        <w:rPr>
          <w:rFonts w:ascii="Times New Roman" w:hAnsi="Times New Roman" w:cs="Times New Roman"/>
          <w:b/>
          <w:sz w:val="24"/>
          <w:szCs w:val="24"/>
        </w:rPr>
        <w:t>.</w:t>
      </w:r>
    </w:p>
    <w:p w14:paraId="1B136DB3" w14:textId="77777777" w:rsidR="00B2316E" w:rsidRPr="00B2316E" w:rsidRDefault="00053807" w:rsidP="00B2316E">
      <w:pPr>
        <w:ind w:right="-142"/>
        <w:jc w:val="both"/>
        <w:rPr>
          <w:rFonts w:ascii="Times New Roman" w:hAnsi="Times New Roman" w:cs="Times New Roman"/>
          <w:sz w:val="24"/>
          <w:szCs w:val="24"/>
        </w:rPr>
      </w:pPr>
      <w:r w:rsidRPr="00B2316E">
        <w:rPr>
          <w:rFonts w:ascii="Times New Roman" w:hAnsi="Times New Roman" w:cs="Times New Roman"/>
          <w:sz w:val="24"/>
          <w:szCs w:val="24"/>
        </w:rPr>
        <w:t xml:space="preserve">Ministarstvo nadležno za vanjske poslove (u daljnjem tekstu: Ministarstvo) koordinira razvojnom suradnjom Republike Hrvatske. </w:t>
      </w:r>
    </w:p>
    <w:p w14:paraId="53641AEE" w14:textId="77777777" w:rsidR="00B2316E" w:rsidRPr="00B2316E" w:rsidRDefault="00B2316E" w:rsidP="00B2316E">
      <w:pPr>
        <w:ind w:right="-142"/>
        <w:jc w:val="center"/>
        <w:rPr>
          <w:rFonts w:ascii="Times New Roman" w:hAnsi="Times New Roman" w:cs="Times New Roman"/>
          <w:i/>
          <w:sz w:val="24"/>
          <w:szCs w:val="24"/>
        </w:rPr>
      </w:pPr>
      <w:r w:rsidRPr="00B2316E">
        <w:rPr>
          <w:rFonts w:ascii="Times New Roman" w:hAnsi="Times New Roman" w:cs="Times New Roman"/>
          <w:i/>
          <w:sz w:val="24"/>
          <w:szCs w:val="24"/>
        </w:rPr>
        <w:t>Povjerenstvo za međunarodnu razvojnu suradnju i humanitarnu pomoć inozemstvu</w:t>
      </w:r>
    </w:p>
    <w:p w14:paraId="426A116D" w14:textId="77777777" w:rsidR="00B2316E" w:rsidRPr="00B2316E" w:rsidRDefault="00B2316E" w:rsidP="00B2316E">
      <w:pPr>
        <w:ind w:right="-142"/>
        <w:jc w:val="center"/>
        <w:rPr>
          <w:rFonts w:ascii="Times New Roman" w:hAnsi="Times New Roman" w:cs="Times New Roman"/>
          <w:b/>
          <w:sz w:val="24"/>
          <w:szCs w:val="24"/>
        </w:rPr>
      </w:pPr>
      <w:r w:rsidRPr="00B2316E">
        <w:rPr>
          <w:rFonts w:ascii="Times New Roman" w:hAnsi="Times New Roman" w:cs="Times New Roman"/>
          <w:b/>
          <w:sz w:val="24"/>
          <w:szCs w:val="24"/>
        </w:rPr>
        <w:t>Članak 7.</w:t>
      </w:r>
    </w:p>
    <w:p w14:paraId="7A2B4AD3" w14:textId="77777777" w:rsidR="00B2316E" w:rsidRPr="00801516" w:rsidRDefault="00B2316E" w:rsidP="00B2316E">
      <w:pPr>
        <w:ind w:right="-142"/>
        <w:jc w:val="both"/>
        <w:rPr>
          <w:rFonts w:ascii="Times New Roman" w:hAnsi="Times New Roman" w:cs="Times New Roman"/>
          <w:sz w:val="24"/>
          <w:szCs w:val="24"/>
        </w:rPr>
      </w:pPr>
      <w:r w:rsidRPr="00801516">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00A14360">
        <w:rPr>
          <w:rFonts w:ascii="Times New Roman" w:hAnsi="Times New Roman" w:cs="Times New Roman"/>
          <w:sz w:val="24"/>
          <w:szCs w:val="24"/>
        </w:rPr>
        <w:t xml:space="preserve">    </w:t>
      </w:r>
      <w:r w:rsidRPr="00801516">
        <w:rPr>
          <w:rFonts w:ascii="Times New Roman" w:hAnsi="Times New Roman" w:cs="Times New Roman"/>
          <w:sz w:val="24"/>
          <w:szCs w:val="24"/>
        </w:rPr>
        <w:t>Vlada Republike Hrvatske osniva odlukom Povjerenstvo za međunarodnu razvojnu suradnju i humanitarnu pomoć inozemstvu (u daljnjem tekstu: Povjerenstvo)</w:t>
      </w:r>
      <w:r w:rsidR="0021342A">
        <w:rPr>
          <w:rFonts w:ascii="Times New Roman" w:hAnsi="Times New Roman" w:cs="Times New Roman"/>
          <w:sz w:val="24"/>
          <w:szCs w:val="24"/>
        </w:rPr>
        <w:t>.</w:t>
      </w:r>
    </w:p>
    <w:p w14:paraId="69E284C0" w14:textId="77777777" w:rsidR="00B2316E" w:rsidRDefault="00B2316E" w:rsidP="00B2316E">
      <w:pPr>
        <w:ind w:right="-142"/>
        <w:jc w:val="both"/>
        <w:rPr>
          <w:rFonts w:ascii="Times New Roman" w:hAnsi="Times New Roman" w:cs="Times New Roman"/>
          <w:sz w:val="24"/>
          <w:szCs w:val="24"/>
        </w:rPr>
      </w:pPr>
      <w:r>
        <w:rPr>
          <w:rFonts w:ascii="Times New Roman" w:hAnsi="Times New Roman" w:cs="Times New Roman"/>
          <w:sz w:val="24"/>
          <w:szCs w:val="24"/>
        </w:rPr>
        <w:t xml:space="preserve">(2) </w:t>
      </w:r>
      <w:r w:rsidR="00A14360">
        <w:rPr>
          <w:rFonts w:ascii="Times New Roman" w:hAnsi="Times New Roman" w:cs="Times New Roman"/>
          <w:sz w:val="24"/>
          <w:szCs w:val="24"/>
        </w:rPr>
        <w:t xml:space="preserve">       </w:t>
      </w:r>
      <w:r>
        <w:rPr>
          <w:rFonts w:ascii="Times New Roman" w:hAnsi="Times New Roman" w:cs="Times New Roman"/>
          <w:sz w:val="24"/>
          <w:szCs w:val="24"/>
        </w:rPr>
        <w:t xml:space="preserve">Povjerenstvo </w:t>
      </w:r>
      <w:r w:rsidR="00E21175">
        <w:rPr>
          <w:rFonts w:ascii="Times New Roman" w:hAnsi="Times New Roman" w:cs="Times New Roman"/>
          <w:sz w:val="24"/>
          <w:szCs w:val="24"/>
        </w:rPr>
        <w:t>je zaduženo za strateško usmjeravanje djelovanja Republike Hrvatske na planu razvojne suradnje</w:t>
      </w:r>
      <w:r w:rsidR="0021342A">
        <w:rPr>
          <w:rFonts w:ascii="Times New Roman" w:hAnsi="Times New Roman" w:cs="Times New Roman"/>
          <w:sz w:val="24"/>
          <w:szCs w:val="24"/>
        </w:rPr>
        <w:t>.</w:t>
      </w:r>
    </w:p>
    <w:p w14:paraId="320B9C95" w14:textId="77777777" w:rsidR="00E21175" w:rsidRDefault="00B2316E" w:rsidP="00B2316E">
      <w:pPr>
        <w:ind w:right="-142"/>
        <w:jc w:val="both"/>
        <w:rPr>
          <w:rFonts w:ascii="Times New Roman" w:hAnsi="Times New Roman" w:cs="Times New Roman"/>
          <w:sz w:val="24"/>
          <w:szCs w:val="24"/>
        </w:rPr>
      </w:pPr>
      <w:r>
        <w:rPr>
          <w:rFonts w:ascii="Times New Roman" w:hAnsi="Times New Roman" w:cs="Times New Roman"/>
          <w:sz w:val="24"/>
          <w:szCs w:val="24"/>
        </w:rPr>
        <w:t xml:space="preserve">(3) </w:t>
      </w:r>
      <w:r w:rsidR="00A14360">
        <w:rPr>
          <w:rFonts w:ascii="Times New Roman" w:hAnsi="Times New Roman" w:cs="Times New Roman"/>
          <w:sz w:val="24"/>
          <w:szCs w:val="24"/>
        </w:rPr>
        <w:t xml:space="preserve">       </w:t>
      </w:r>
      <w:r w:rsidR="00B2099A">
        <w:rPr>
          <w:rFonts w:ascii="Times New Roman" w:hAnsi="Times New Roman" w:cs="Times New Roman"/>
          <w:sz w:val="24"/>
          <w:szCs w:val="24"/>
        </w:rPr>
        <w:t>Sastav, zadaće i način rada Povjerenstva utvrđuju se odlukom iz stavka 1. ovog članka</w:t>
      </w:r>
      <w:r w:rsidR="0021342A">
        <w:rPr>
          <w:rFonts w:ascii="Times New Roman" w:hAnsi="Times New Roman" w:cs="Times New Roman"/>
          <w:sz w:val="24"/>
          <w:szCs w:val="24"/>
        </w:rPr>
        <w:t>.</w:t>
      </w:r>
      <w:r w:rsidR="00B2099A" w:rsidRPr="00E21175">
        <w:rPr>
          <w:rFonts w:ascii="Times New Roman" w:hAnsi="Times New Roman" w:cs="Times New Roman"/>
          <w:sz w:val="24"/>
          <w:szCs w:val="24"/>
        </w:rPr>
        <w:t xml:space="preserve">  </w:t>
      </w:r>
    </w:p>
    <w:p w14:paraId="0282CA03" w14:textId="77777777" w:rsidR="00B2316E" w:rsidRPr="00E21175" w:rsidRDefault="00A14360" w:rsidP="00E21175">
      <w:pPr>
        <w:pStyle w:val="ListParagraph"/>
        <w:numPr>
          <w:ilvl w:val="0"/>
          <w:numId w:val="31"/>
        </w:numPr>
        <w:ind w:left="284" w:right="-142"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2099A">
        <w:rPr>
          <w:rFonts w:ascii="Times New Roman" w:hAnsi="Times New Roman" w:cs="Times New Roman"/>
          <w:sz w:val="24"/>
          <w:szCs w:val="24"/>
        </w:rPr>
        <w:t>Stručne i administrativne poslove za Povjerenstvo obavlja Ministarstvo.</w:t>
      </w:r>
    </w:p>
    <w:p w14:paraId="6E8C8C4F" w14:textId="77777777" w:rsidR="00B2316E" w:rsidRDefault="00B2316E" w:rsidP="00B2316E">
      <w:pPr>
        <w:ind w:right="-142"/>
        <w:jc w:val="center"/>
        <w:rPr>
          <w:rFonts w:ascii="Times New Roman" w:hAnsi="Times New Roman" w:cs="Times New Roman"/>
          <w:b/>
          <w:sz w:val="24"/>
          <w:szCs w:val="24"/>
        </w:rPr>
      </w:pPr>
      <w:r w:rsidRPr="00B2316E">
        <w:rPr>
          <w:rFonts w:ascii="Times New Roman" w:hAnsi="Times New Roman" w:cs="Times New Roman"/>
          <w:b/>
          <w:sz w:val="24"/>
          <w:szCs w:val="24"/>
        </w:rPr>
        <w:t xml:space="preserve">Članak </w:t>
      </w:r>
      <w:r>
        <w:rPr>
          <w:rFonts w:ascii="Times New Roman" w:hAnsi="Times New Roman" w:cs="Times New Roman"/>
          <w:b/>
          <w:sz w:val="24"/>
          <w:szCs w:val="24"/>
        </w:rPr>
        <w:t>8</w:t>
      </w:r>
      <w:r w:rsidRPr="00B2316E">
        <w:rPr>
          <w:rFonts w:ascii="Times New Roman" w:hAnsi="Times New Roman" w:cs="Times New Roman"/>
          <w:b/>
          <w:sz w:val="24"/>
          <w:szCs w:val="24"/>
        </w:rPr>
        <w:t>.</w:t>
      </w:r>
    </w:p>
    <w:p w14:paraId="20EFADE3" w14:textId="77777777" w:rsidR="005C54C0" w:rsidRPr="00536BA6" w:rsidRDefault="005C54C0" w:rsidP="00B2316E">
      <w:pPr>
        <w:ind w:right="-142"/>
        <w:jc w:val="center"/>
        <w:rPr>
          <w:rFonts w:ascii="Times New Roman" w:hAnsi="Times New Roman" w:cs="Times New Roman"/>
          <w:i/>
          <w:sz w:val="24"/>
          <w:szCs w:val="24"/>
        </w:rPr>
      </w:pPr>
      <w:r>
        <w:rPr>
          <w:rFonts w:ascii="Times New Roman" w:hAnsi="Times New Roman" w:cs="Times New Roman"/>
          <w:i/>
          <w:sz w:val="24"/>
          <w:szCs w:val="24"/>
        </w:rPr>
        <w:t xml:space="preserve">Nadležnosti </w:t>
      </w:r>
      <w:r w:rsidR="006F3C6D">
        <w:rPr>
          <w:rFonts w:ascii="Times New Roman" w:hAnsi="Times New Roman" w:cs="Times New Roman"/>
          <w:i/>
          <w:sz w:val="24"/>
          <w:szCs w:val="24"/>
        </w:rPr>
        <w:t>nacionalnog tijela za koordinaciju razvojne suradnje</w:t>
      </w:r>
    </w:p>
    <w:p w14:paraId="25EE9956" w14:textId="77777777" w:rsidR="00B2316E" w:rsidRPr="00F045C6" w:rsidRDefault="00B2316E" w:rsidP="00B2316E">
      <w:pPr>
        <w:ind w:right="-142"/>
        <w:jc w:val="both"/>
        <w:rPr>
          <w:rFonts w:ascii="Times New Roman" w:hAnsi="Times New Roman" w:cs="Times New Roman"/>
          <w:sz w:val="24"/>
          <w:szCs w:val="24"/>
        </w:rPr>
      </w:pPr>
      <w:r w:rsidRPr="00F045C6">
        <w:rPr>
          <w:rFonts w:ascii="Times New Roman" w:hAnsi="Times New Roman" w:cs="Times New Roman"/>
          <w:sz w:val="24"/>
          <w:szCs w:val="24"/>
        </w:rPr>
        <w:t xml:space="preserve">Ministarstvo </w:t>
      </w:r>
      <w:r w:rsidR="006F7B51">
        <w:rPr>
          <w:rFonts w:ascii="Times New Roman" w:hAnsi="Times New Roman" w:cs="Times New Roman"/>
          <w:sz w:val="24"/>
          <w:szCs w:val="24"/>
        </w:rPr>
        <w:t xml:space="preserve">na temelju članka </w:t>
      </w:r>
      <w:r w:rsidR="008E6D6A">
        <w:rPr>
          <w:rFonts w:ascii="Times New Roman" w:hAnsi="Times New Roman" w:cs="Times New Roman"/>
          <w:sz w:val="24"/>
          <w:szCs w:val="24"/>
        </w:rPr>
        <w:t xml:space="preserve">6. ovog Zakona </w:t>
      </w:r>
      <w:r w:rsidRPr="00F045C6">
        <w:rPr>
          <w:rFonts w:ascii="Times New Roman" w:hAnsi="Times New Roman" w:cs="Times New Roman"/>
          <w:sz w:val="24"/>
          <w:szCs w:val="24"/>
        </w:rPr>
        <w:t xml:space="preserve">osigurava: </w:t>
      </w:r>
    </w:p>
    <w:p w14:paraId="4D7D30BD" w14:textId="77777777" w:rsidR="00053807" w:rsidRDefault="00053807"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sidRPr="00053807">
        <w:rPr>
          <w:rFonts w:ascii="Times New Roman" w:hAnsi="Times New Roman" w:cs="Times New Roman"/>
          <w:sz w:val="24"/>
          <w:szCs w:val="24"/>
        </w:rPr>
        <w:t xml:space="preserve">Pripremu prijedloga </w:t>
      </w:r>
      <w:r w:rsidR="00AB25A9">
        <w:rPr>
          <w:rFonts w:ascii="Times New Roman" w:hAnsi="Times New Roman" w:cs="Times New Roman"/>
          <w:sz w:val="24"/>
          <w:szCs w:val="24"/>
        </w:rPr>
        <w:t xml:space="preserve">akta strateškog planiranja iz članka 5. ovog Zakona, </w:t>
      </w:r>
      <w:r w:rsidRPr="00053807">
        <w:rPr>
          <w:rFonts w:ascii="Times New Roman" w:hAnsi="Times New Roman" w:cs="Times New Roman"/>
          <w:sz w:val="24"/>
          <w:szCs w:val="24"/>
        </w:rPr>
        <w:t xml:space="preserve">u suradnji s </w:t>
      </w:r>
      <w:r w:rsidR="007E42E3">
        <w:rPr>
          <w:rFonts w:ascii="Times New Roman" w:hAnsi="Times New Roman" w:cs="Times New Roman"/>
          <w:sz w:val="24"/>
          <w:szCs w:val="24"/>
        </w:rPr>
        <w:t>Povjeren</w:t>
      </w:r>
      <w:r w:rsidR="0021342A">
        <w:rPr>
          <w:rFonts w:ascii="Times New Roman" w:hAnsi="Times New Roman" w:cs="Times New Roman"/>
          <w:sz w:val="24"/>
          <w:szCs w:val="24"/>
        </w:rPr>
        <w:t>stvom iz članka 7. ovog Zakona</w:t>
      </w:r>
    </w:p>
    <w:p w14:paraId="56C39ADA" w14:textId="77777777" w:rsidR="00AB25A9" w:rsidRPr="00E326D0" w:rsidRDefault="00AB25A9"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Pr>
          <w:rFonts w:ascii="Times New Roman" w:hAnsi="Times New Roman" w:cs="Times New Roman"/>
          <w:sz w:val="24"/>
          <w:szCs w:val="24"/>
        </w:rPr>
        <w:t>Pripremu prijedloga Vladi Republike Hrvatske za upućivanje humanitarne pomoći inozemstvu</w:t>
      </w:r>
    </w:p>
    <w:p w14:paraId="29186F05" w14:textId="77777777" w:rsidR="00053807" w:rsidRPr="00053807" w:rsidRDefault="00053807"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sidRPr="00053807">
        <w:rPr>
          <w:rFonts w:ascii="Times New Roman" w:hAnsi="Times New Roman" w:cs="Times New Roman"/>
          <w:sz w:val="24"/>
          <w:szCs w:val="24"/>
        </w:rPr>
        <w:t>Prikupljanje podataka od proračunskih korisnika</w:t>
      </w:r>
      <w:r w:rsidR="000536C8">
        <w:rPr>
          <w:rFonts w:ascii="Times New Roman" w:hAnsi="Times New Roman" w:cs="Times New Roman"/>
          <w:sz w:val="24"/>
          <w:szCs w:val="24"/>
        </w:rPr>
        <w:t xml:space="preserve"> </w:t>
      </w:r>
      <w:r w:rsidRPr="00053807">
        <w:rPr>
          <w:rFonts w:ascii="Times New Roman" w:hAnsi="Times New Roman" w:cs="Times New Roman"/>
          <w:sz w:val="24"/>
          <w:szCs w:val="24"/>
        </w:rPr>
        <w:t xml:space="preserve">i drugih nositelja provedbe razvojne suradnje, o provedenim projektima, programima i drugim aktivnostima razvojne suradnje, obradu podataka u skladu s pravilima Odbora za razvojnu pomoć OECD-a, te pripremu prijedloga Izvješća o provedbi </w:t>
      </w:r>
      <w:r w:rsidR="006430BC">
        <w:rPr>
          <w:rFonts w:ascii="Times New Roman" w:hAnsi="Times New Roman" w:cs="Times New Roman"/>
          <w:sz w:val="24"/>
          <w:szCs w:val="24"/>
        </w:rPr>
        <w:t xml:space="preserve">međunarodne </w:t>
      </w:r>
      <w:r w:rsidRPr="00053807">
        <w:rPr>
          <w:rFonts w:ascii="Times New Roman" w:hAnsi="Times New Roman" w:cs="Times New Roman"/>
          <w:sz w:val="24"/>
          <w:szCs w:val="24"/>
        </w:rPr>
        <w:t>razvojne suradnje Republike Hrvatske</w:t>
      </w:r>
      <w:r w:rsidR="00A665F4">
        <w:rPr>
          <w:rFonts w:ascii="Times New Roman" w:hAnsi="Times New Roman" w:cs="Times New Roman"/>
          <w:sz w:val="24"/>
          <w:szCs w:val="24"/>
        </w:rPr>
        <w:t xml:space="preserve"> (dalje u tekstu: Izvješće)</w:t>
      </w:r>
      <w:r w:rsidRPr="00053807">
        <w:rPr>
          <w:rFonts w:ascii="Times New Roman" w:hAnsi="Times New Roman" w:cs="Times New Roman"/>
          <w:sz w:val="24"/>
          <w:szCs w:val="24"/>
        </w:rPr>
        <w:t>, kojeg podnosi Vladi Republike Hrvatske jednom godišnje</w:t>
      </w:r>
    </w:p>
    <w:p w14:paraId="2967D3C8" w14:textId="77777777" w:rsidR="00053807" w:rsidRPr="00053807" w:rsidRDefault="00053807"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sidRPr="00053807">
        <w:rPr>
          <w:rFonts w:ascii="Times New Roman" w:hAnsi="Times New Roman" w:cs="Times New Roman"/>
          <w:sz w:val="24"/>
          <w:szCs w:val="24"/>
        </w:rPr>
        <w:t xml:space="preserve">Podnošenje </w:t>
      </w:r>
      <w:r w:rsidR="0024104C">
        <w:rPr>
          <w:rFonts w:ascii="Times New Roman" w:hAnsi="Times New Roman" w:cs="Times New Roman"/>
          <w:sz w:val="24"/>
          <w:szCs w:val="24"/>
        </w:rPr>
        <w:t>I</w:t>
      </w:r>
      <w:r w:rsidRPr="00053807">
        <w:rPr>
          <w:rFonts w:ascii="Times New Roman" w:hAnsi="Times New Roman" w:cs="Times New Roman"/>
          <w:sz w:val="24"/>
          <w:szCs w:val="24"/>
        </w:rPr>
        <w:t xml:space="preserve">zvješća o </w:t>
      </w:r>
      <w:r w:rsidR="006430BC">
        <w:rPr>
          <w:rFonts w:ascii="Times New Roman" w:hAnsi="Times New Roman" w:cs="Times New Roman"/>
          <w:sz w:val="24"/>
          <w:szCs w:val="24"/>
        </w:rPr>
        <w:t xml:space="preserve">međunarodnoj </w:t>
      </w:r>
      <w:r w:rsidRPr="00053807">
        <w:rPr>
          <w:rFonts w:ascii="Times New Roman" w:hAnsi="Times New Roman" w:cs="Times New Roman"/>
          <w:sz w:val="24"/>
          <w:szCs w:val="24"/>
        </w:rPr>
        <w:t>razvojnoj suradnji Republike Hrvatske tijelima Europske unije, Odboru za razvojnu pomoć OECD-a, te drugim mjerodavnim međunarodnim organizacijama i institucijama</w:t>
      </w:r>
    </w:p>
    <w:p w14:paraId="0F3465A5" w14:textId="77777777" w:rsidR="00053807" w:rsidRPr="00053807" w:rsidRDefault="00053807"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sidRPr="00053807">
        <w:rPr>
          <w:rFonts w:ascii="Times New Roman" w:hAnsi="Times New Roman" w:cs="Times New Roman"/>
          <w:sz w:val="24"/>
          <w:szCs w:val="24"/>
        </w:rPr>
        <w:lastRenderedPageBreak/>
        <w:t>Usklađivanje razvojne suradnje s politikama i smjernicama Europske unije, Ujedinjenih naroda, OECD-a i drugih mjerodavnih međunarodnih organizacija i institucija</w:t>
      </w:r>
    </w:p>
    <w:p w14:paraId="682C1114" w14:textId="77777777" w:rsidR="00053807" w:rsidRPr="00053807" w:rsidRDefault="00053807"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sidRPr="00053807">
        <w:rPr>
          <w:rFonts w:ascii="Times New Roman" w:hAnsi="Times New Roman" w:cs="Times New Roman"/>
          <w:sz w:val="24"/>
          <w:szCs w:val="24"/>
        </w:rPr>
        <w:t>Planiranje, koordinaciju i provedbu razvojne suradnje, samostalno ili u suradnji s drugim proračunskim korisnicima i nositeljima provedb</w:t>
      </w:r>
      <w:r w:rsidR="00106149">
        <w:rPr>
          <w:rFonts w:ascii="Times New Roman" w:hAnsi="Times New Roman" w:cs="Times New Roman"/>
          <w:sz w:val="24"/>
          <w:szCs w:val="24"/>
        </w:rPr>
        <w:t>e</w:t>
      </w:r>
    </w:p>
    <w:p w14:paraId="7D98178F" w14:textId="77777777" w:rsidR="00053807" w:rsidRPr="00053807" w:rsidRDefault="00053807"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sidRPr="00053807">
        <w:rPr>
          <w:rFonts w:ascii="Times New Roman" w:hAnsi="Times New Roman" w:cs="Times New Roman"/>
          <w:sz w:val="24"/>
          <w:szCs w:val="24"/>
        </w:rPr>
        <w:t>Praćenje ispunjavanja ciljeva i načela razvojne suradnje Republike Hrvatske u svrhu postizanja optimalnih razvojnih utjecaja na partnerske zemlje</w:t>
      </w:r>
    </w:p>
    <w:p w14:paraId="4ECCCD59" w14:textId="77777777" w:rsidR="00053807" w:rsidRPr="00053807" w:rsidRDefault="00053807"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sidRPr="00053807">
        <w:rPr>
          <w:rFonts w:ascii="Times New Roman" w:hAnsi="Times New Roman" w:cs="Times New Roman"/>
          <w:sz w:val="24"/>
          <w:szCs w:val="24"/>
        </w:rPr>
        <w:t>P</w:t>
      </w:r>
      <w:r w:rsidR="00D150F1">
        <w:rPr>
          <w:rFonts w:ascii="Times New Roman" w:hAnsi="Times New Roman" w:cs="Times New Roman"/>
          <w:sz w:val="24"/>
          <w:szCs w:val="24"/>
        </w:rPr>
        <w:t>laniranje i provedbu programa informiranja javnosti i p</w:t>
      </w:r>
      <w:r w:rsidRPr="00053807">
        <w:rPr>
          <w:rFonts w:ascii="Times New Roman" w:hAnsi="Times New Roman" w:cs="Times New Roman"/>
          <w:sz w:val="24"/>
          <w:szCs w:val="24"/>
        </w:rPr>
        <w:t>odizanj</w:t>
      </w:r>
      <w:r w:rsidR="00D150F1">
        <w:rPr>
          <w:rFonts w:ascii="Times New Roman" w:hAnsi="Times New Roman" w:cs="Times New Roman"/>
          <w:sz w:val="24"/>
          <w:szCs w:val="24"/>
        </w:rPr>
        <w:t>a</w:t>
      </w:r>
      <w:r w:rsidRPr="00053807">
        <w:rPr>
          <w:rFonts w:ascii="Times New Roman" w:hAnsi="Times New Roman" w:cs="Times New Roman"/>
          <w:sz w:val="24"/>
          <w:szCs w:val="24"/>
        </w:rPr>
        <w:t xml:space="preserve"> svijesti </w:t>
      </w:r>
      <w:r w:rsidR="00D150F1">
        <w:rPr>
          <w:rFonts w:ascii="Times New Roman" w:hAnsi="Times New Roman" w:cs="Times New Roman"/>
          <w:sz w:val="24"/>
          <w:szCs w:val="24"/>
        </w:rPr>
        <w:t>u Republici Hrvatskoj o važnosti razvojne suradnje</w:t>
      </w:r>
    </w:p>
    <w:p w14:paraId="21EEA7AD" w14:textId="77777777" w:rsidR="00053807" w:rsidRPr="00053807" w:rsidRDefault="00053807"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sidRPr="00053807">
        <w:rPr>
          <w:rFonts w:ascii="Times New Roman" w:hAnsi="Times New Roman" w:cs="Times New Roman"/>
          <w:sz w:val="24"/>
          <w:szCs w:val="24"/>
        </w:rPr>
        <w:t>Poti</w:t>
      </w:r>
      <w:r w:rsidR="00D150F1">
        <w:rPr>
          <w:rFonts w:ascii="Times New Roman" w:hAnsi="Times New Roman" w:cs="Times New Roman"/>
          <w:sz w:val="24"/>
          <w:szCs w:val="24"/>
        </w:rPr>
        <w:t>canje</w:t>
      </w:r>
      <w:r w:rsidRPr="00053807">
        <w:rPr>
          <w:rFonts w:ascii="Times New Roman" w:hAnsi="Times New Roman" w:cs="Times New Roman"/>
          <w:sz w:val="24"/>
          <w:szCs w:val="24"/>
        </w:rPr>
        <w:t xml:space="preserve"> umrežavanj</w:t>
      </w:r>
      <w:r w:rsidR="00E90254">
        <w:rPr>
          <w:rFonts w:ascii="Times New Roman" w:hAnsi="Times New Roman" w:cs="Times New Roman"/>
          <w:sz w:val="24"/>
          <w:szCs w:val="24"/>
        </w:rPr>
        <w:t>a</w:t>
      </w:r>
      <w:r w:rsidRPr="00053807">
        <w:rPr>
          <w:rFonts w:ascii="Times New Roman" w:hAnsi="Times New Roman" w:cs="Times New Roman"/>
          <w:sz w:val="24"/>
          <w:szCs w:val="24"/>
        </w:rPr>
        <w:t>, suradnj</w:t>
      </w:r>
      <w:r w:rsidR="00A35EF8">
        <w:rPr>
          <w:rFonts w:ascii="Times New Roman" w:hAnsi="Times New Roman" w:cs="Times New Roman"/>
          <w:sz w:val="24"/>
          <w:szCs w:val="24"/>
        </w:rPr>
        <w:t>u</w:t>
      </w:r>
      <w:r w:rsidRPr="00053807">
        <w:rPr>
          <w:rFonts w:ascii="Times New Roman" w:hAnsi="Times New Roman" w:cs="Times New Roman"/>
          <w:sz w:val="24"/>
          <w:szCs w:val="24"/>
        </w:rPr>
        <w:t xml:space="preserve"> i konzultacij</w:t>
      </w:r>
      <w:r w:rsidR="00A35EF8">
        <w:rPr>
          <w:rFonts w:ascii="Times New Roman" w:hAnsi="Times New Roman" w:cs="Times New Roman"/>
          <w:sz w:val="24"/>
          <w:szCs w:val="24"/>
        </w:rPr>
        <w:t>e</w:t>
      </w:r>
      <w:r w:rsidRPr="00053807">
        <w:rPr>
          <w:rFonts w:ascii="Times New Roman" w:hAnsi="Times New Roman" w:cs="Times New Roman"/>
          <w:sz w:val="24"/>
          <w:szCs w:val="24"/>
        </w:rPr>
        <w:t xml:space="preserve"> sa </w:t>
      </w:r>
      <w:r w:rsidRPr="00E326D0">
        <w:rPr>
          <w:rFonts w:ascii="Times New Roman" w:hAnsi="Times New Roman" w:cs="Times New Roman"/>
          <w:sz w:val="24"/>
          <w:szCs w:val="24"/>
        </w:rPr>
        <w:t>svim dionicima</w:t>
      </w:r>
      <w:r w:rsidR="00E326D0" w:rsidRPr="00E326D0">
        <w:rPr>
          <w:rFonts w:ascii="Times New Roman" w:hAnsi="Times New Roman" w:cs="Times New Roman"/>
          <w:sz w:val="24"/>
          <w:szCs w:val="24"/>
        </w:rPr>
        <w:t xml:space="preserve"> </w:t>
      </w:r>
      <w:r w:rsidRPr="00E326D0">
        <w:rPr>
          <w:rFonts w:ascii="Times New Roman" w:hAnsi="Times New Roman" w:cs="Times New Roman"/>
          <w:sz w:val="24"/>
          <w:szCs w:val="24"/>
        </w:rPr>
        <w:t xml:space="preserve">razvojne </w:t>
      </w:r>
      <w:r w:rsidRPr="00053807">
        <w:rPr>
          <w:rFonts w:ascii="Times New Roman" w:hAnsi="Times New Roman" w:cs="Times New Roman"/>
          <w:sz w:val="24"/>
          <w:szCs w:val="24"/>
        </w:rPr>
        <w:t>suradnje</w:t>
      </w:r>
    </w:p>
    <w:p w14:paraId="5BA3513E" w14:textId="77777777" w:rsidR="00053807" w:rsidRDefault="00053807"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sidRPr="00053807">
        <w:rPr>
          <w:rFonts w:ascii="Times New Roman" w:hAnsi="Times New Roman" w:cs="Times New Roman"/>
          <w:sz w:val="24"/>
          <w:szCs w:val="24"/>
        </w:rPr>
        <w:t>Obavljanje drugih poslova utvrđenih ovim Zakonom</w:t>
      </w:r>
      <w:r w:rsidR="00BE6C89">
        <w:rPr>
          <w:rFonts w:ascii="Times New Roman" w:hAnsi="Times New Roman" w:cs="Times New Roman"/>
          <w:sz w:val="24"/>
          <w:szCs w:val="24"/>
        </w:rPr>
        <w:t>.</w:t>
      </w:r>
      <w:r w:rsidRPr="00053807">
        <w:rPr>
          <w:rFonts w:ascii="Times New Roman" w:hAnsi="Times New Roman" w:cs="Times New Roman"/>
          <w:sz w:val="24"/>
          <w:szCs w:val="24"/>
        </w:rPr>
        <w:t xml:space="preserve">  </w:t>
      </w:r>
    </w:p>
    <w:p w14:paraId="2370969C" w14:textId="77777777" w:rsidR="00C86511" w:rsidRDefault="00C86511" w:rsidP="00C86511">
      <w:pPr>
        <w:pStyle w:val="ListParagraph"/>
        <w:spacing w:before="120" w:after="120"/>
        <w:ind w:left="567" w:right="-142"/>
        <w:contextualSpacing w:val="0"/>
        <w:jc w:val="both"/>
        <w:rPr>
          <w:rFonts w:ascii="Times New Roman" w:hAnsi="Times New Roman" w:cs="Times New Roman"/>
          <w:sz w:val="24"/>
          <w:szCs w:val="24"/>
        </w:rPr>
      </w:pPr>
    </w:p>
    <w:p w14:paraId="314EA568" w14:textId="77777777" w:rsidR="00053807" w:rsidRDefault="00053807" w:rsidP="00053807">
      <w:pPr>
        <w:ind w:right="-142"/>
        <w:jc w:val="center"/>
        <w:rPr>
          <w:rFonts w:ascii="Times New Roman" w:hAnsi="Times New Roman" w:cs="Times New Roman"/>
          <w:b/>
          <w:sz w:val="24"/>
          <w:szCs w:val="24"/>
        </w:rPr>
      </w:pPr>
      <w:r w:rsidRPr="00053807">
        <w:rPr>
          <w:rFonts w:ascii="Times New Roman" w:hAnsi="Times New Roman" w:cs="Times New Roman"/>
          <w:b/>
          <w:sz w:val="24"/>
          <w:szCs w:val="24"/>
        </w:rPr>
        <w:t>IV. P</w:t>
      </w:r>
      <w:r w:rsidR="000B6CAD">
        <w:rPr>
          <w:rFonts w:ascii="Times New Roman" w:hAnsi="Times New Roman" w:cs="Times New Roman"/>
          <w:b/>
          <w:sz w:val="24"/>
          <w:szCs w:val="24"/>
        </w:rPr>
        <w:t>ROVEDBA RAZVOJNE SURADNJE</w:t>
      </w:r>
    </w:p>
    <w:p w14:paraId="312C4C3E" w14:textId="77777777" w:rsidR="006F3C6D" w:rsidRPr="00536BA6" w:rsidRDefault="006F3C6D" w:rsidP="00053807">
      <w:pPr>
        <w:ind w:right="-142"/>
        <w:jc w:val="center"/>
        <w:rPr>
          <w:rFonts w:ascii="Times New Roman" w:hAnsi="Times New Roman" w:cs="Times New Roman"/>
          <w:i/>
          <w:sz w:val="24"/>
          <w:szCs w:val="24"/>
        </w:rPr>
      </w:pPr>
      <w:r>
        <w:rPr>
          <w:rFonts w:ascii="Times New Roman" w:hAnsi="Times New Roman" w:cs="Times New Roman"/>
          <w:i/>
          <w:sz w:val="24"/>
          <w:szCs w:val="24"/>
        </w:rPr>
        <w:t>Načini provedbe razvojne suradnje</w:t>
      </w:r>
    </w:p>
    <w:p w14:paraId="0B75A89D" w14:textId="77777777"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 xml:space="preserve">Članak </w:t>
      </w:r>
      <w:r w:rsidR="00E21175">
        <w:rPr>
          <w:rFonts w:ascii="Times New Roman" w:hAnsi="Times New Roman" w:cs="Times New Roman"/>
          <w:b/>
          <w:sz w:val="24"/>
          <w:szCs w:val="24"/>
        </w:rPr>
        <w:t>9</w:t>
      </w:r>
      <w:r w:rsidRPr="000B6CAD">
        <w:rPr>
          <w:rFonts w:ascii="Times New Roman" w:hAnsi="Times New Roman" w:cs="Times New Roman"/>
          <w:b/>
          <w:sz w:val="24"/>
          <w:szCs w:val="24"/>
        </w:rPr>
        <w:t>.</w:t>
      </w:r>
    </w:p>
    <w:p w14:paraId="3BD24A74" w14:textId="77777777" w:rsidR="00053807" w:rsidRPr="00053807" w:rsidRDefault="00053807" w:rsidP="00053807">
      <w:pPr>
        <w:ind w:right="-142"/>
        <w:jc w:val="both"/>
        <w:rPr>
          <w:rFonts w:ascii="Times New Roman" w:hAnsi="Times New Roman" w:cs="Times New Roman"/>
          <w:sz w:val="24"/>
          <w:szCs w:val="24"/>
        </w:rPr>
      </w:pPr>
      <w:r w:rsidRPr="00053807">
        <w:rPr>
          <w:rFonts w:ascii="Times New Roman" w:hAnsi="Times New Roman" w:cs="Times New Roman"/>
          <w:sz w:val="24"/>
          <w:szCs w:val="24"/>
        </w:rPr>
        <w:t>Razvojna suradnja</w:t>
      </w:r>
      <w:r w:rsidR="001E1BE7">
        <w:rPr>
          <w:rFonts w:ascii="Times New Roman" w:hAnsi="Times New Roman" w:cs="Times New Roman"/>
          <w:sz w:val="24"/>
          <w:szCs w:val="24"/>
        </w:rPr>
        <w:t xml:space="preserve"> </w:t>
      </w:r>
      <w:r w:rsidRPr="00053807">
        <w:rPr>
          <w:rFonts w:ascii="Times New Roman" w:hAnsi="Times New Roman" w:cs="Times New Roman"/>
          <w:sz w:val="24"/>
          <w:szCs w:val="24"/>
        </w:rPr>
        <w:t>provodi</w:t>
      </w:r>
      <w:r w:rsidR="00C86511">
        <w:rPr>
          <w:rFonts w:ascii="Times New Roman" w:hAnsi="Times New Roman" w:cs="Times New Roman"/>
          <w:sz w:val="24"/>
          <w:szCs w:val="24"/>
        </w:rPr>
        <w:t xml:space="preserve"> se</w:t>
      </w:r>
      <w:r w:rsidRPr="00053807">
        <w:rPr>
          <w:rFonts w:ascii="Times New Roman" w:hAnsi="Times New Roman" w:cs="Times New Roman"/>
          <w:sz w:val="24"/>
          <w:szCs w:val="24"/>
        </w:rPr>
        <w:t>:</w:t>
      </w:r>
    </w:p>
    <w:p w14:paraId="0D7F1F8E" w14:textId="77777777" w:rsidR="00053807" w:rsidRPr="00C86511" w:rsidRDefault="00053807" w:rsidP="00C86511">
      <w:pPr>
        <w:pStyle w:val="ListParagraph"/>
        <w:numPr>
          <w:ilvl w:val="0"/>
          <w:numId w:val="24"/>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 xml:space="preserve">Financiranjem projekata i programa financijskim doprinosima ili drugim uplatama, putem ili u korist međunarodnih organizacija, institucija, programa i fondova </w:t>
      </w:r>
    </w:p>
    <w:p w14:paraId="60EA5523" w14:textId="77777777" w:rsidR="00053807" w:rsidRPr="00C86511" w:rsidRDefault="00053807" w:rsidP="00C86511">
      <w:pPr>
        <w:pStyle w:val="ListParagraph"/>
        <w:numPr>
          <w:ilvl w:val="0"/>
          <w:numId w:val="24"/>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Financiranjem aktivnosti subjekata koji sudjeluju u provedbi razvojne suradnje</w:t>
      </w:r>
    </w:p>
    <w:p w14:paraId="18D115A8" w14:textId="77777777" w:rsidR="00053807" w:rsidRPr="00C86511" w:rsidRDefault="00053807" w:rsidP="00C86511">
      <w:pPr>
        <w:pStyle w:val="ListParagraph"/>
        <w:numPr>
          <w:ilvl w:val="0"/>
          <w:numId w:val="24"/>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Prijenosom sredstava drugom tijelu državne uprave</w:t>
      </w:r>
      <w:r w:rsidR="00B710E4">
        <w:rPr>
          <w:rFonts w:ascii="Times New Roman" w:hAnsi="Times New Roman" w:cs="Times New Roman"/>
          <w:sz w:val="24"/>
          <w:szCs w:val="24"/>
        </w:rPr>
        <w:t>,</w:t>
      </w:r>
      <w:r w:rsidR="000C602C" w:rsidRPr="00C86511">
        <w:rPr>
          <w:rFonts w:ascii="Times New Roman" w:hAnsi="Times New Roman" w:cs="Times New Roman"/>
          <w:sz w:val="24"/>
          <w:szCs w:val="24"/>
        </w:rPr>
        <w:t xml:space="preserve"> </w:t>
      </w:r>
      <w:r w:rsidR="00B710E4" w:rsidRPr="00C86511">
        <w:rPr>
          <w:rFonts w:ascii="Times New Roman" w:hAnsi="Times New Roman" w:cs="Times New Roman"/>
          <w:sz w:val="24"/>
          <w:szCs w:val="24"/>
        </w:rPr>
        <w:t>jedinici lokalne i područne (regionalne) samouprave</w:t>
      </w:r>
      <w:r w:rsidR="00B710E4">
        <w:rPr>
          <w:rFonts w:ascii="Times New Roman" w:hAnsi="Times New Roman" w:cs="Times New Roman"/>
          <w:sz w:val="24"/>
          <w:szCs w:val="24"/>
        </w:rPr>
        <w:t xml:space="preserve">, </w:t>
      </w:r>
      <w:r w:rsidR="000C602C" w:rsidRPr="00C86511">
        <w:rPr>
          <w:rFonts w:ascii="Times New Roman" w:hAnsi="Times New Roman" w:cs="Times New Roman"/>
          <w:sz w:val="24"/>
          <w:szCs w:val="24"/>
        </w:rPr>
        <w:t>nadležnoj stručnoj službi Vlade Republike Hrvatske</w:t>
      </w:r>
      <w:r w:rsidR="00B710E4">
        <w:rPr>
          <w:rFonts w:ascii="Times New Roman" w:hAnsi="Times New Roman" w:cs="Times New Roman"/>
          <w:sz w:val="24"/>
          <w:szCs w:val="24"/>
        </w:rPr>
        <w:t>,</w:t>
      </w:r>
      <w:r w:rsidRPr="00C86511">
        <w:rPr>
          <w:rFonts w:ascii="Times New Roman" w:hAnsi="Times New Roman" w:cs="Times New Roman"/>
          <w:sz w:val="24"/>
          <w:szCs w:val="24"/>
        </w:rPr>
        <w:t xml:space="preserve"> </w:t>
      </w:r>
      <w:r w:rsidR="000B1618" w:rsidRPr="00C86511">
        <w:rPr>
          <w:rFonts w:ascii="Times New Roman" w:hAnsi="Times New Roman" w:cs="Times New Roman"/>
          <w:sz w:val="24"/>
          <w:szCs w:val="24"/>
        </w:rPr>
        <w:lastRenderedPageBreak/>
        <w:t>zakladi</w:t>
      </w:r>
      <w:r w:rsidR="00B710E4">
        <w:rPr>
          <w:rFonts w:ascii="Times New Roman" w:hAnsi="Times New Roman" w:cs="Times New Roman"/>
          <w:sz w:val="24"/>
          <w:szCs w:val="24"/>
        </w:rPr>
        <w:t>,</w:t>
      </w:r>
      <w:r w:rsidR="000B1618" w:rsidRPr="00C86511">
        <w:rPr>
          <w:rFonts w:ascii="Times New Roman" w:hAnsi="Times New Roman" w:cs="Times New Roman"/>
          <w:sz w:val="24"/>
          <w:szCs w:val="24"/>
        </w:rPr>
        <w:t xml:space="preserve"> ustanovi</w:t>
      </w:r>
      <w:r w:rsidR="00B710E4">
        <w:rPr>
          <w:rFonts w:ascii="Times New Roman" w:hAnsi="Times New Roman" w:cs="Times New Roman"/>
          <w:sz w:val="24"/>
          <w:szCs w:val="24"/>
        </w:rPr>
        <w:t>,</w:t>
      </w:r>
      <w:r w:rsidRPr="00C86511">
        <w:rPr>
          <w:rFonts w:ascii="Times New Roman" w:hAnsi="Times New Roman" w:cs="Times New Roman"/>
          <w:sz w:val="24"/>
          <w:szCs w:val="24"/>
        </w:rPr>
        <w:t xml:space="preserve"> </w:t>
      </w:r>
      <w:r w:rsidR="000C602C" w:rsidRPr="00C86511">
        <w:rPr>
          <w:rFonts w:ascii="Times New Roman" w:hAnsi="Times New Roman" w:cs="Times New Roman"/>
          <w:sz w:val="24"/>
          <w:szCs w:val="24"/>
        </w:rPr>
        <w:t>organizaciji civilnog društva</w:t>
      </w:r>
      <w:r w:rsidRPr="00C86511">
        <w:rPr>
          <w:rFonts w:ascii="Times New Roman" w:hAnsi="Times New Roman" w:cs="Times New Roman"/>
          <w:sz w:val="24"/>
          <w:szCs w:val="24"/>
        </w:rPr>
        <w:t xml:space="preserve"> ili drugom nositelju provedbe, u svrhu financiranja ili sufinanciranja provedbe projekta, programa ili aktivnosti razvojne suradnje, temeljem potpisanog sporazuma</w:t>
      </w:r>
    </w:p>
    <w:p w14:paraId="28387DC3" w14:textId="77777777" w:rsidR="00053807" w:rsidRPr="00C86511" w:rsidRDefault="00053807" w:rsidP="00C86511">
      <w:pPr>
        <w:pStyle w:val="ListParagraph"/>
        <w:numPr>
          <w:ilvl w:val="0"/>
          <w:numId w:val="24"/>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 xml:space="preserve">Dodjelom sredstava </w:t>
      </w:r>
      <w:r w:rsidR="000C602C" w:rsidRPr="00C86511">
        <w:rPr>
          <w:rFonts w:ascii="Times New Roman" w:hAnsi="Times New Roman" w:cs="Times New Roman"/>
          <w:sz w:val="24"/>
          <w:szCs w:val="24"/>
        </w:rPr>
        <w:t>organizaciji civilnog društva</w:t>
      </w:r>
      <w:r w:rsidRPr="00C86511">
        <w:rPr>
          <w:rFonts w:ascii="Times New Roman" w:hAnsi="Times New Roman" w:cs="Times New Roman"/>
          <w:sz w:val="24"/>
          <w:szCs w:val="24"/>
        </w:rPr>
        <w:t xml:space="preserve"> putem javnog poziva za provedbu razvojnih i humanitarnih projekata u inozemstvu</w:t>
      </w:r>
      <w:r w:rsidR="00282BEB" w:rsidRPr="00C86511">
        <w:rPr>
          <w:rFonts w:ascii="Times New Roman" w:hAnsi="Times New Roman" w:cs="Times New Roman"/>
          <w:sz w:val="24"/>
          <w:szCs w:val="24"/>
        </w:rPr>
        <w:t>, te dodjelom stipendija</w:t>
      </w:r>
    </w:p>
    <w:p w14:paraId="1A3D705E" w14:textId="77777777" w:rsidR="00053807" w:rsidRPr="00C86511" w:rsidRDefault="00053807" w:rsidP="00C86511">
      <w:pPr>
        <w:pStyle w:val="ListParagraph"/>
        <w:numPr>
          <w:ilvl w:val="0"/>
          <w:numId w:val="24"/>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Financijskim instrumentima namijenjenima uključivanju privatnog sektora u projekte i programe razvojne suradnje, zajmovima, kreditima, osiguranjima i drugim financijskim instrumentima</w:t>
      </w:r>
    </w:p>
    <w:p w14:paraId="420C8769" w14:textId="77777777" w:rsidR="00053807" w:rsidRPr="00C86511" w:rsidRDefault="00053807" w:rsidP="00C86511">
      <w:pPr>
        <w:pStyle w:val="ListParagraph"/>
        <w:numPr>
          <w:ilvl w:val="0"/>
          <w:numId w:val="24"/>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 xml:space="preserve">Izravnim proračunskim potporama partnerskim zemljama i drugim financijskim makroekonomskim instrumentima namijenjenima poticanju održivog razvoja u partnerskim zemljama </w:t>
      </w:r>
    </w:p>
    <w:p w14:paraId="75B3A8FF" w14:textId="77777777" w:rsidR="00053807" w:rsidRPr="00C86511" w:rsidRDefault="00053807" w:rsidP="00C86511">
      <w:pPr>
        <w:pStyle w:val="ListParagraph"/>
        <w:numPr>
          <w:ilvl w:val="0"/>
          <w:numId w:val="24"/>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Sufinanciranjem ili pružanjem tehničke potpore za aktivnosti koje se financiraju iz proračuna Europske unije, drugih međunarodnih organizacija, financijskih institucija</w:t>
      </w:r>
      <w:r w:rsidR="00B710E4">
        <w:rPr>
          <w:rFonts w:ascii="Times New Roman" w:hAnsi="Times New Roman" w:cs="Times New Roman"/>
          <w:sz w:val="24"/>
          <w:szCs w:val="24"/>
        </w:rPr>
        <w:t>, javnih izvora</w:t>
      </w:r>
      <w:r w:rsidRPr="00C86511">
        <w:rPr>
          <w:rFonts w:ascii="Times New Roman" w:hAnsi="Times New Roman" w:cs="Times New Roman"/>
          <w:sz w:val="24"/>
          <w:szCs w:val="24"/>
        </w:rPr>
        <w:t xml:space="preserve"> ili od strane trećih zemalja.</w:t>
      </w:r>
    </w:p>
    <w:p w14:paraId="08674762" w14:textId="77777777" w:rsidR="00877BB3" w:rsidRDefault="00877BB3" w:rsidP="00053807">
      <w:pPr>
        <w:ind w:right="-142"/>
        <w:jc w:val="center"/>
        <w:rPr>
          <w:rFonts w:ascii="Times New Roman" w:hAnsi="Times New Roman" w:cs="Times New Roman"/>
          <w:b/>
          <w:sz w:val="24"/>
          <w:szCs w:val="24"/>
        </w:rPr>
      </w:pPr>
    </w:p>
    <w:p w14:paraId="7D2A411B" w14:textId="77777777" w:rsidR="00877BB3" w:rsidRDefault="00877BB3" w:rsidP="00053807">
      <w:pPr>
        <w:ind w:right="-142"/>
        <w:jc w:val="center"/>
        <w:rPr>
          <w:rFonts w:ascii="Times New Roman" w:hAnsi="Times New Roman" w:cs="Times New Roman"/>
          <w:b/>
          <w:sz w:val="24"/>
          <w:szCs w:val="24"/>
        </w:rPr>
      </w:pPr>
    </w:p>
    <w:p w14:paraId="5910A616" w14:textId="77777777" w:rsidR="00053807"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 xml:space="preserve">Članak </w:t>
      </w:r>
      <w:r w:rsidR="00E21175">
        <w:rPr>
          <w:rFonts w:ascii="Times New Roman" w:hAnsi="Times New Roman" w:cs="Times New Roman"/>
          <w:b/>
          <w:sz w:val="24"/>
          <w:szCs w:val="24"/>
        </w:rPr>
        <w:t>10</w:t>
      </w:r>
      <w:r w:rsidRPr="000B6CAD">
        <w:rPr>
          <w:rFonts w:ascii="Times New Roman" w:hAnsi="Times New Roman" w:cs="Times New Roman"/>
          <w:b/>
          <w:sz w:val="24"/>
          <w:szCs w:val="24"/>
        </w:rPr>
        <w:t>.</w:t>
      </w:r>
    </w:p>
    <w:p w14:paraId="6EC08ECE" w14:textId="77777777" w:rsidR="006F3C6D" w:rsidRPr="00536BA6" w:rsidRDefault="006F3C6D" w:rsidP="00053807">
      <w:pPr>
        <w:ind w:right="-142"/>
        <w:jc w:val="center"/>
        <w:rPr>
          <w:rFonts w:ascii="Times New Roman" w:hAnsi="Times New Roman" w:cs="Times New Roman"/>
          <w:i/>
          <w:sz w:val="24"/>
          <w:szCs w:val="24"/>
        </w:rPr>
      </w:pPr>
      <w:r>
        <w:rPr>
          <w:rFonts w:ascii="Times New Roman" w:hAnsi="Times New Roman" w:cs="Times New Roman"/>
          <w:i/>
          <w:sz w:val="24"/>
          <w:szCs w:val="24"/>
        </w:rPr>
        <w:t>Nositelji provedbe razvojne suradnje</w:t>
      </w:r>
    </w:p>
    <w:p w14:paraId="6C33557E" w14:textId="77777777" w:rsidR="00053807" w:rsidRPr="00053807" w:rsidRDefault="00053807" w:rsidP="00053807">
      <w:pPr>
        <w:ind w:right="-142"/>
        <w:jc w:val="both"/>
        <w:rPr>
          <w:rFonts w:ascii="Times New Roman" w:hAnsi="Times New Roman" w:cs="Times New Roman"/>
          <w:sz w:val="24"/>
          <w:szCs w:val="24"/>
        </w:rPr>
      </w:pPr>
      <w:r w:rsidRPr="00053807">
        <w:rPr>
          <w:rFonts w:ascii="Times New Roman" w:hAnsi="Times New Roman" w:cs="Times New Roman"/>
          <w:sz w:val="24"/>
          <w:szCs w:val="24"/>
        </w:rPr>
        <w:t>Projekte i programe razvojne suradnje</w:t>
      </w:r>
      <w:r w:rsidRPr="00B9474D">
        <w:rPr>
          <w:rFonts w:ascii="Times New Roman" w:hAnsi="Times New Roman" w:cs="Times New Roman"/>
          <w:color w:val="FF0000"/>
          <w:sz w:val="24"/>
          <w:szCs w:val="24"/>
        </w:rPr>
        <w:t xml:space="preserve"> </w:t>
      </w:r>
      <w:r w:rsidRPr="00053807">
        <w:rPr>
          <w:rFonts w:ascii="Times New Roman" w:hAnsi="Times New Roman" w:cs="Times New Roman"/>
          <w:sz w:val="24"/>
          <w:szCs w:val="24"/>
        </w:rPr>
        <w:t>provod</w:t>
      </w:r>
      <w:r w:rsidR="00C86511">
        <w:rPr>
          <w:rFonts w:ascii="Times New Roman" w:hAnsi="Times New Roman" w:cs="Times New Roman"/>
          <w:sz w:val="24"/>
          <w:szCs w:val="24"/>
        </w:rPr>
        <w:t>e</w:t>
      </w:r>
      <w:r w:rsidRPr="00053807">
        <w:rPr>
          <w:rFonts w:ascii="Times New Roman" w:hAnsi="Times New Roman" w:cs="Times New Roman"/>
          <w:sz w:val="24"/>
          <w:szCs w:val="24"/>
        </w:rPr>
        <w:t>:</w:t>
      </w:r>
    </w:p>
    <w:p w14:paraId="0863A8E8" w14:textId="77777777" w:rsidR="00053807" w:rsidRPr="001E1BE7" w:rsidRDefault="00053807" w:rsidP="00C86511">
      <w:pPr>
        <w:pStyle w:val="ListParagraph"/>
        <w:numPr>
          <w:ilvl w:val="0"/>
          <w:numId w:val="25"/>
        </w:numPr>
        <w:spacing w:before="120" w:after="120"/>
        <w:ind w:left="567" w:right="-142" w:hanging="567"/>
        <w:contextualSpacing w:val="0"/>
        <w:jc w:val="both"/>
        <w:rPr>
          <w:rFonts w:ascii="Times New Roman" w:hAnsi="Times New Roman" w:cs="Times New Roman"/>
          <w:color w:val="000000" w:themeColor="text1"/>
          <w:sz w:val="24"/>
          <w:szCs w:val="24"/>
        </w:rPr>
      </w:pPr>
      <w:r w:rsidRPr="00C86511">
        <w:rPr>
          <w:rFonts w:ascii="Times New Roman" w:hAnsi="Times New Roman" w:cs="Times New Roman"/>
          <w:sz w:val="24"/>
          <w:szCs w:val="24"/>
        </w:rPr>
        <w:t>Tijela državne uprave, jedinic</w:t>
      </w:r>
      <w:r w:rsidR="000536C8">
        <w:rPr>
          <w:rFonts w:ascii="Times New Roman" w:hAnsi="Times New Roman" w:cs="Times New Roman"/>
          <w:sz w:val="24"/>
          <w:szCs w:val="24"/>
        </w:rPr>
        <w:t>e</w:t>
      </w:r>
      <w:r w:rsidRPr="00C86511">
        <w:rPr>
          <w:rFonts w:ascii="Times New Roman" w:hAnsi="Times New Roman" w:cs="Times New Roman"/>
          <w:sz w:val="24"/>
          <w:szCs w:val="24"/>
        </w:rPr>
        <w:t xml:space="preserve"> lokalne i područne (regionalne) samouprave</w:t>
      </w:r>
      <w:r w:rsidR="000C602C" w:rsidRPr="00C86511">
        <w:rPr>
          <w:rFonts w:ascii="Times New Roman" w:hAnsi="Times New Roman" w:cs="Times New Roman"/>
          <w:sz w:val="24"/>
          <w:szCs w:val="24"/>
        </w:rPr>
        <w:t xml:space="preserve"> i nadležne stručne službe Vlade Republike Hrvatske</w:t>
      </w:r>
      <w:r w:rsidRPr="00C86511">
        <w:rPr>
          <w:rFonts w:ascii="Times New Roman" w:hAnsi="Times New Roman" w:cs="Times New Roman"/>
          <w:sz w:val="24"/>
          <w:szCs w:val="24"/>
        </w:rPr>
        <w:t xml:space="preserve"> </w:t>
      </w:r>
      <w:r w:rsidR="00B9474D" w:rsidRPr="001E1BE7">
        <w:rPr>
          <w:rFonts w:ascii="Times New Roman" w:hAnsi="Times New Roman" w:cs="Times New Roman"/>
          <w:color w:val="000000" w:themeColor="text1"/>
          <w:sz w:val="24"/>
          <w:szCs w:val="24"/>
        </w:rPr>
        <w:t>sukladno svojim nadležnostima</w:t>
      </w:r>
    </w:p>
    <w:p w14:paraId="72536F92" w14:textId="77777777" w:rsidR="00053807" w:rsidRPr="00C86511" w:rsidRDefault="00053807" w:rsidP="00C86511">
      <w:pPr>
        <w:pStyle w:val="ListParagraph"/>
        <w:numPr>
          <w:ilvl w:val="0"/>
          <w:numId w:val="25"/>
        </w:numPr>
        <w:spacing w:before="120" w:after="120" w:line="276" w:lineRule="auto"/>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 xml:space="preserve">Međunarodne organizacije ili drugi subjekti </w:t>
      </w:r>
      <w:r w:rsidR="0024104C">
        <w:rPr>
          <w:rFonts w:ascii="Times New Roman" w:hAnsi="Times New Roman" w:cs="Times New Roman"/>
          <w:sz w:val="24"/>
          <w:szCs w:val="24"/>
        </w:rPr>
        <w:t>iz članka</w:t>
      </w:r>
      <w:r w:rsidRPr="00C86511">
        <w:rPr>
          <w:rFonts w:ascii="Times New Roman" w:hAnsi="Times New Roman" w:cs="Times New Roman"/>
          <w:sz w:val="24"/>
          <w:szCs w:val="24"/>
        </w:rPr>
        <w:t xml:space="preserve"> 4. </w:t>
      </w:r>
      <w:r w:rsidR="00B710E4">
        <w:rPr>
          <w:rFonts w:ascii="Times New Roman" w:hAnsi="Times New Roman" w:cs="Times New Roman"/>
          <w:sz w:val="24"/>
          <w:szCs w:val="24"/>
        </w:rPr>
        <w:t>podstavk</w:t>
      </w:r>
      <w:r w:rsidR="0024104C">
        <w:rPr>
          <w:rFonts w:ascii="Times New Roman" w:hAnsi="Times New Roman" w:cs="Times New Roman"/>
          <w:sz w:val="24"/>
          <w:szCs w:val="24"/>
        </w:rPr>
        <w:t>a</w:t>
      </w:r>
      <w:r w:rsidR="00B710E4">
        <w:rPr>
          <w:rFonts w:ascii="Times New Roman" w:hAnsi="Times New Roman" w:cs="Times New Roman"/>
          <w:sz w:val="24"/>
          <w:szCs w:val="24"/>
        </w:rPr>
        <w:t xml:space="preserve"> 4. i 5. ovog Zakona</w:t>
      </w:r>
      <w:r w:rsidRPr="00C86511">
        <w:rPr>
          <w:rFonts w:ascii="Times New Roman" w:hAnsi="Times New Roman" w:cs="Times New Roman"/>
          <w:sz w:val="24"/>
          <w:szCs w:val="24"/>
        </w:rPr>
        <w:t xml:space="preserve"> </w:t>
      </w:r>
    </w:p>
    <w:p w14:paraId="05EC2316" w14:textId="77777777" w:rsidR="0021342A" w:rsidRDefault="00327713" w:rsidP="008C525A">
      <w:pPr>
        <w:pStyle w:val="ListParagraph"/>
        <w:numPr>
          <w:ilvl w:val="0"/>
          <w:numId w:val="25"/>
        </w:numPr>
        <w:spacing w:before="120" w:after="120" w:line="276" w:lineRule="auto"/>
        <w:ind w:left="567" w:right="-142" w:hanging="567"/>
        <w:contextualSpacing w:val="0"/>
        <w:jc w:val="both"/>
        <w:rPr>
          <w:rFonts w:ascii="Times New Roman" w:hAnsi="Times New Roman" w:cs="Times New Roman"/>
          <w:sz w:val="24"/>
          <w:szCs w:val="24"/>
        </w:rPr>
      </w:pPr>
      <w:bookmarkStart w:id="1" w:name="_Hlk136939955"/>
      <w:r w:rsidRPr="0021342A">
        <w:rPr>
          <w:rFonts w:ascii="Times New Roman" w:hAnsi="Times New Roman" w:cs="Times New Roman"/>
          <w:sz w:val="24"/>
          <w:szCs w:val="24"/>
        </w:rPr>
        <w:lastRenderedPageBreak/>
        <w:t>Z</w:t>
      </w:r>
      <w:r w:rsidR="000536C8" w:rsidRPr="0021342A">
        <w:rPr>
          <w:rFonts w:ascii="Times New Roman" w:hAnsi="Times New Roman" w:cs="Times New Roman"/>
          <w:sz w:val="24"/>
          <w:szCs w:val="24"/>
        </w:rPr>
        <w:t xml:space="preserve">aklade, zavodi i ustanove koji su osnovani ili čiji je suosnivač Republika Hrvatska za javnu dobrobit ili u dobrotvorne svrhe, </w:t>
      </w:r>
      <w:r w:rsidR="00BE6C89" w:rsidRPr="0021342A">
        <w:rPr>
          <w:rFonts w:ascii="Times New Roman" w:hAnsi="Times New Roman" w:cs="Times New Roman"/>
          <w:sz w:val="24"/>
          <w:szCs w:val="24"/>
        </w:rPr>
        <w:t xml:space="preserve">pravne osobe </w:t>
      </w:r>
      <w:r w:rsidR="00394D31" w:rsidRPr="0021342A">
        <w:rPr>
          <w:rFonts w:ascii="Times New Roman" w:hAnsi="Times New Roman" w:cs="Times New Roman"/>
          <w:sz w:val="24"/>
          <w:szCs w:val="24"/>
        </w:rPr>
        <w:t xml:space="preserve">s </w:t>
      </w:r>
      <w:r w:rsidR="00B710E4" w:rsidRPr="0021342A">
        <w:rPr>
          <w:rFonts w:ascii="Times New Roman" w:hAnsi="Times New Roman" w:cs="Times New Roman"/>
          <w:sz w:val="24"/>
          <w:szCs w:val="24"/>
        </w:rPr>
        <w:t>javn</w:t>
      </w:r>
      <w:r w:rsidR="00082983" w:rsidRPr="0021342A">
        <w:rPr>
          <w:rFonts w:ascii="Times New Roman" w:hAnsi="Times New Roman" w:cs="Times New Roman"/>
          <w:sz w:val="24"/>
          <w:szCs w:val="24"/>
        </w:rPr>
        <w:t>i</w:t>
      </w:r>
      <w:r w:rsidR="00394D31" w:rsidRPr="0021342A">
        <w:rPr>
          <w:rFonts w:ascii="Times New Roman" w:hAnsi="Times New Roman" w:cs="Times New Roman"/>
          <w:sz w:val="24"/>
          <w:szCs w:val="24"/>
        </w:rPr>
        <w:t>m</w:t>
      </w:r>
      <w:r w:rsidR="00B710E4" w:rsidRPr="0021342A">
        <w:rPr>
          <w:rFonts w:ascii="Times New Roman" w:hAnsi="Times New Roman" w:cs="Times New Roman"/>
          <w:sz w:val="24"/>
          <w:szCs w:val="24"/>
        </w:rPr>
        <w:t xml:space="preserve"> ovlasti</w:t>
      </w:r>
      <w:r w:rsidR="00394D31" w:rsidRPr="0021342A">
        <w:rPr>
          <w:rFonts w:ascii="Times New Roman" w:hAnsi="Times New Roman" w:cs="Times New Roman"/>
          <w:sz w:val="24"/>
          <w:szCs w:val="24"/>
        </w:rPr>
        <w:t>ma</w:t>
      </w:r>
      <w:r w:rsidR="00B710E4" w:rsidRPr="0021342A">
        <w:rPr>
          <w:rFonts w:ascii="Times New Roman" w:hAnsi="Times New Roman" w:cs="Times New Roman"/>
          <w:sz w:val="24"/>
          <w:szCs w:val="24"/>
        </w:rPr>
        <w:t xml:space="preserve">, </w:t>
      </w:r>
      <w:r w:rsidR="00CE3566" w:rsidRPr="0021342A">
        <w:rPr>
          <w:rFonts w:ascii="Times New Roman" w:hAnsi="Times New Roman" w:cs="Times New Roman"/>
          <w:sz w:val="24"/>
          <w:szCs w:val="24"/>
        </w:rPr>
        <w:t xml:space="preserve">te pravne osobe </w:t>
      </w:r>
      <w:r w:rsidR="0021342A" w:rsidRPr="0021342A">
        <w:rPr>
          <w:rFonts w:ascii="Times New Roman" w:hAnsi="Times New Roman" w:cs="Times New Roman"/>
          <w:sz w:val="24"/>
          <w:szCs w:val="24"/>
        </w:rPr>
        <w:t>kojima Republika Hrvatska priznaje pravnu osobnost u hrvatskom pravnom poretku, sukladno njihovim djelatnostima ili nadležnostima koje su obuhvaćene predmetom ovog zakona</w:t>
      </w:r>
      <w:bookmarkEnd w:id="1"/>
    </w:p>
    <w:p w14:paraId="4F0ABDF6" w14:textId="77777777" w:rsidR="00053807" w:rsidRPr="0021342A" w:rsidRDefault="000C602C" w:rsidP="008C525A">
      <w:pPr>
        <w:pStyle w:val="ListParagraph"/>
        <w:numPr>
          <w:ilvl w:val="0"/>
          <w:numId w:val="25"/>
        </w:numPr>
        <w:spacing w:before="120" w:after="120" w:line="276" w:lineRule="auto"/>
        <w:ind w:left="567" w:right="-142" w:hanging="567"/>
        <w:contextualSpacing w:val="0"/>
        <w:jc w:val="both"/>
        <w:rPr>
          <w:rFonts w:ascii="Times New Roman" w:hAnsi="Times New Roman" w:cs="Times New Roman"/>
          <w:sz w:val="24"/>
          <w:szCs w:val="24"/>
        </w:rPr>
      </w:pPr>
      <w:r w:rsidRPr="0021342A">
        <w:rPr>
          <w:rFonts w:ascii="Times New Roman" w:hAnsi="Times New Roman" w:cs="Times New Roman"/>
          <w:sz w:val="24"/>
          <w:szCs w:val="24"/>
        </w:rPr>
        <w:t>Organizacije civilnog društva</w:t>
      </w:r>
    </w:p>
    <w:p w14:paraId="6A265E55" w14:textId="77777777" w:rsidR="00053807" w:rsidRPr="00C86511" w:rsidRDefault="00053807" w:rsidP="00C86511">
      <w:pPr>
        <w:pStyle w:val="ListParagraph"/>
        <w:numPr>
          <w:ilvl w:val="0"/>
          <w:numId w:val="25"/>
        </w:numPr>
        <w:spacing w:before="120" w:after="120" w:line="276" w:lineRule="auto"/>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Pr</w:t>
      </w:r>
      <w:r w:rsidR="005A0B73">
        <w:rPr>
          <w:rFonts w:ascii="Times New Roman" w:hAnsi="Times New Roman" w:cs="Times New Roman"/>
          <w:sz w:val="24"/>
          <w:szCs w:val="24"/>
        </w:rPr>
        <w:t>avne osobe</w:t>
      </w:r>
      <w:r w:rsidRPr="00C86511">
        <w:rPr>
          <w:rFonts w:ascii="Times New Roman" w:hAnsi="Times New Roman" w:cs="Times New Roman"/>
          <w:sz w:val="24"/>
          <w:szCs w:val="24"/>
        </w:rPr>
        <w:t xml:space="preserve"> </w:t>
      </w:r>
      <w:r w:rsidR="00F11655">
        <w:rPr>
          <w:rFonts w:ascii="Times New Roman" w:hAnsi="Times New Roman" w:cs="Times New Roman"/>
          <w:sz w:val="24"/>
          <w:szCs w:val="24"/>
        </w:rPr>
        <w:t xml:space="preserve">upisane u </w:t>
      </w:r>
      <w:r w:rsidR="002B76D3">
        <w:rPr>
          <w:rFonts w:ascii="Times New Roman" w:hAnsi="Times New Roman" w:cs="Times New Roman"/>
          <w:sz w:val="24"/>
          <w:szCs w:val="24"/>
        </w:rPr>
        <w:t>sudski registar</w:t>
      </w:r>
      <w:r w:rsidRPr="00C86511">
        <w:rPr>
          <w:rFonts w:ascii="Times New Roman" w:hAnsi="Times New Roman" w:cs="Times New Roman"/>
          <w:sz w:val="24"/>
          <w:szCs w:val="24"/>
        </w:rPr>
        <w:t xml:space="preserve">. </w:t>
      </w:r>
    </w:p>
    <w:p w14:paraId="5CFDC628" w14:textId="77777777" w:rsidR="006F3C6D" w:rsidRPr="00536BA6" w:rsidRDefault="006F3C6D" w:rsidP="00053807">
      <w:pPr>
        <w:ind w:right="-142"/>
        <w:jc w:val="center"/>
        <w:rPr>
          <w:rFonts w:ascii="Times New Roman" w:hAnsi="Times New Roman" w:cs="Times New Roman"/>
          <w:i/>
          <w:sz w:val="24"/>
          <w:szCs w:val="24"/>
        </w:rPr>
      </w:pPr>
      <w:r>
        <w:rPr>
          <w:rFonts w:ascii="Times New Roman" w:hAnsi="Times New Roman" w:cs="Times New Roman"/>
          <w:i/>
          <w:sz w:val="24"/>
          <w:szCs w:val="24"/>
        </w:rPr>
        <w:t xml:space="preserve">Nadležnosti i obveze nositelja provedba </w:t>
      </w:r>
    </w:p>
    <w:p w14:paraId="0EA7E039" w14:textId="77777777"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 xml:space="preserve">Članak </w:t>
      </w:r>
      <w:r w:rsidR="00E21175">
        <w:rPr>
          <w:rFonts w:ascii="Times New Roman" w:hAnsi="Times New Roman" w:cs="Times New Roman"/>
          <w:b/>
          <w:sz w:val="24"/>
          <w:szCs w:val="24"/>
        </w:rPr>
        <w:t>11</w:t>
      </w:r>
      <w:r w:rsidRPr="000B6CAD">
        <w:rPr>
          <w:rFonts w:ascii="Times New Roman" w:hAnsi="Times New Roman" w:cs="Times New Roman"/>
          <w:b/>
          <w:sz w:val="24"/>
          <w:szCs w:val="24"/>
        </w:rPr>
        <w:t>.</w:t>
      </w:r>
    </w:p>
    <w:p w14:paraId="5951AF91" w14:textId="77777777" w:rsidR="0029653A" w:rsidRDefault="00053807" w:rsidP="00C86511">
      <w:pPr>
        <w:pStyle w:val="ListParagraph"/>
        <w:numPr>
          <w:ilvl w:val="0"/>
          <w:numId w:val="26"/>
        </w:numPr>
        <w:ind w:left="0" w:right="-142" w:firstLine="0"/>
        <w:jc w:val="both"/>
        <w:rPr>
          <w:rFonts w:ascii="Times New Roman" w:hAnsi="Times New Roman" w:cs="Times New Roman"/>
          <w:sz w:val="24"/>
          <w:szCs w:val="24"/>
        </w:rPr>
      </w:pPr>
      <w:r w:rsidRPr="00C86511">
        <w:rPr>
          <w:rFonts w:ascii="Times New Roman" w:hAnsi="Times New Roman" w:cs="Times New Roman"/>
          <w:sz w:val="24"/>
          <w:szCs w:val="24"/>
        </w:rPr>
        <w:t>Proračunski korisnici, kao nositelji provedbe, vlastitim razvojnim i humanitarnim projektima, programima i drugim aktivnostima pružaju razvojnu suradnju partnerskim zemljama, samostalno ili u suradnji sa</w:t>
      </w:r>
      <w:r w:rsidRPr="00C86511">
        <w:rPr>
          <w:rFonts w:ascii="Times New Roman" w:hAnsi="Times New Roman" w:cs="Times New Roman"/>
          <w:b/>
          <w:color w:val="FF0000"/>
          <w:sz w:val="24"/>
          <w:szCs w:val="24"/>
        </w:rPr>
        <w:t xml:space="preserve"> </w:t>
      </w:r>
      <w:r w:rsidRPr="00C86511">
        <w:rPr>
          <w:rFonts w:ascii="Times New Roman" w:hAnsi="Times New Roman" w:cs="Times New Roman"/>
          <w:sz w:val="24"/>
          <w:szCs w:val="24"/>
        </w:rPr>
        <w:t xml:space="preserve">subjektima </w:t>
      </w:r>
      <w:r w:rsidR="0024104C">
        <w:rPr>
          <w:rFonts w:ascii="Times New Roman" w:hAnsi="Times New Roman" w:cs="Times New Roman"/>
          <w:sz w:val="24"/>
          <w:szCs w:val="24"/>
        </w:rPr>
        <w:t xml:space="preserve">iz </w:t>
      </w:r>
      <w:r w:rsidRPr="00C86511">
        <w:rPr>
          <w:rFonts w:ascii="Times New Roman" w:hAnsi="Times New Roman" w:cs="Times New Roman"/>
          <w:sz w:val="24"/>
          <w:szCs w:val="24"/>
        </w:rPr>
        <w:t>člank</w:t>
      </w:r>
      <w:r w:rsidR="0024104C">
        <w:rPr>
          <w:rFonts w:ascii="Times New Roman" w:hAnsi="Times New Roman" w:cs="Times New Roman"/>
          <w:sz w:val="24"/>
          <w:szCs w:val="24"/>
        </w:rPr>
        <w:t>a</w:t>
      </w:r>
      <w:r w:rsidRPr="00C86511">
        <w:rPr>
          <w:rFonts w:ascii="Times New Roman" w:hAnsi="Times New Roman" w:cs="Times New Roman"/>
          <w:sz w:val="24"/>
          <w:szCs w:val="24"/>
        </w:rPr>
        <w:t xml:space="preserve"> </w:t>
      </w:r>
      <w:r w:rsidR="00B26CE8">
        <w:rPr>
          <w:rFonts w:ascii="Times New Roman" w:hAnsi="Times New Roman" w:cs="Times New Roman"/>
          <w:sz w:val="24"/>
          <w:szCs w:val="24"/>
        </w:rPr>
        <w:t>10</w:t>
      </w:r>
      <w:r w:rsidRPr="00C86511">
        <w:rPr>
          <w:rFonts w:ascii="Times New Roman" w:hAnsi="Times New Roman" w:cs="Times New Roman"/>
          <w:sz w:val="24"/>
          <w:szCs w:val="24"/>
        </w:rPr>
        <w:t>.</w:t>
      </w:r>
      <w:r w:rsidR="00B710E4">
        <w:rPr>
          <w:rFonts w:ascii="Times New Roman" w:hAnsi="Times New Roman" w:cs="Times New Roman"/>
          <w:sz w:val="24"/>
          <w:szCs w:val="24"/>
        </w:rPr>
        <w:t xml:space="preserve"> ovog Zakona</w:t>
      </w:r>
      <w:r w:rsidRPr="00C86511">
        <w:rPr>
          <w:rFonts w:ascii="Times New Roman" w:hAnsi="Times New Roman" w:cs="Times New Roman"/>
          <w:sz w:val="24"/>
          <w:szCs w:val="24"/>
        </w:rPr>
        <w:t xml:space="preserve">, sukladno svojim nadležnostima, planovima i osiguranim proračunskim sredstvima. </w:t>
      </w:r>
    </w:p>
    <w:p w14:paraId="2DC924BE" w14:textId="77777777" w:rsidR="000A68B3" w:rsidRPr="00C86511" w:rsidRDefault="000A68B3" w:rsidP="000A68B3">
      <w:pPr>
        <w:pStyle w:val="ListParagraph"/>
        <w:ind w:left="0" w:right="-142"/>
        <w:jc w:val="both"/>
        <w:rPr>
          <w:rFonts w:ascii="Times New Roman" w:hAnsi="Times New Roman" w:cs="Times New Roman"/>
          <w:sz w:val="24"/>
          <w:szCs w:val="24"/>
        </w:rPr>
      </w:pPr>
    </w:p>
    <w:p w14:paraId="1893696A" w14:textId="77777777" w:rsidR="00053807" w:rsidRPr="00C86511" w:rsidRDefault="00053807" w:rsidP="00C86511">
      <w:pPr>
        <w:pStyle w:val="ListParagraph"/>
        <w:numPr>
          <w:ilvl w:val="0"/>
          <w:numId w:val="26"/>
        </w:numPr>
        <w:ind w:left="0" w:right="-142" w:firstLine="0"/>
        <w:jc w:val="both"/>
        <w:rPr>
          <w:rFonts w:ascii="Times New Roman" w:hAnsi="Times New Roman" w:cs="Times New Roman"/>
          <w:sz w:val="24"/>
          <w:szCs w:val="24"/>
        </w:rPr>
      </w:pPr>
      <w:r w:rsidRPr="00C86511">
        <w:rPr>
          <w:rFonts w:ascii="Times New Roman" w:hAnsi="Times New Roman" w:cs="Times New Roman"/>
          <w:sz w:val="24"/>
          <w:szCs w:val="24"/>
        </w:rPr>
        <w:t>Proračunski korisnici dužni su</w:t>
      </w:r>
      <w:r w:rsidR="0029653A" w:rsidRPr="00C86511">
        <w:rPr>
          <w:rFonts w:ascii="Times New Roman" w:hAnsi="Times New Roman" w:cs="Times New Roman"/>
          <w:sz w:val="24"/>
          <w:szCs w:val="24"/>
        </w:rPr>
        <w:t xml:space="preserve"> d</w:t>
      </w:r>
      <w:r w:rsidRPr="00C86511">
        <w:rPr>
          <w:rFonts w:ascii="Times New Roman" w:hAnsi="Times New Roman" w:cs="Times New Roman"/>
          <w:sz w:val="24"/>
          <w:szCs w:val="24"/>
        </w:rPr>
        <w:t xml:space="preserve">ostavljati Ministarstvu </w:t>
      </w:r>
      <w:r w:rsidR="002B76D3">
        <w:rPr>
          <w:rFonts w:ascii="Times New Roman" w:hAnsi="Times New Roman" w:cs="Times New Roman"/>
          <w:sz w:val="24"/>
          <w:szCs w:val="24"/>
        </w:rPr>
        <w:t xml:space="preserve">na njegov zahtjev </w:t>
      </w:r>
      <w:r w:rsidRPr="00C86511">
        <w:rPr>
          <w:rFonts w:ascii="Times New Roman" w:hAnsi="Times New Roman" w:cs="Times New Roman"/>
          <w:sz w:val="24"/>
          <w:szCs w:val="24"/>
        </w:rPr>
        <w:t xml:space="preserve">podatke o korištenju sredstava za pružanje razvojne suradnje u skladu s pravilima Odbora za razvojnu pomoć OECD-a, u svrhu pripreme </w:t>
      </w:r>
      <w:r w:rsidR="0024104C">
        <w:rPr>
          <w:rFonts w:ascii="Times New Roman" w:hAnsi="Times New Roman" w:cs="Times New Roman"/>
          <w:sz w:val="24"/>
          <w:szCs w:val="24"/>
        </w:rPr>
        <w:t>I</w:t>
      </w:r>
      <w:r w:rsidRPr="00C86511">
        <w:rPr>
          <w:rFonts w:ascii="Times New Roman" w:hAnsi="Times New Roman" w:cs="Times New Roman"/>
          <w:sz w:val="24"/>
          <w:szCs w:val="24"/>
        </w:rPr>
        <w:t xml:space="preserve">zvješća o provedbi razvojne suradnje kojih je Ministarstvo nositelj.  </w:t>
      </w:r>
    </w:p>
    <w:p w14:paraId="6A3FB98F" w14:textId="77777777" w:rsidR="006F3C6D" w:rsidRPr="00536BA6" w:rsidRDefault="006F3C6D" w:rsidP="00053807">
      <w:pPr>
        <w:ind w:right="-142"/>
        <w:jc w:val="center"/>
        <w:rPr>
          <w:rFonts w:ascii="Times New Roman" w:hAnsi="Times New Roman" w:cs="Times New Roman"/>
          <w:i/>
          <w:sz w:val="24"/>
          <w:szCs w:val="24"/>
        </w:rPr>
      </w:pPr>
      <w:r>
        <w:rPr>
          <w:rFonts w:ascii="Times New Roman" w:hAnsi="Times New Roman" w:cs="Times New Roman"/>
          <w:i/>
          <w:sz w:val="24"/>
          <w:szCs w:val="24"/>
        </w:rPr>
        <w:t>D</w:t>
      </w:r>
      <w:r w:rsidRPr="00536BA6">
        <w:rPr>
          <w:rFonts w:ascii="Times New Roman" w:hAnsi="Times New Roman" w:cs="Times New Roman"/>
          <w:i/>
          <w:sz w:val="24"/>
          <w:szCs w:val="24"/>
        </w:rPr>
        <w:t>odjel</w:t>
      </w:r>
      <w:r>
        <w:rPr>
          <w:rFonts w:ascii="Times New Roman" w:hAnsi="Times New Roman" w:cs="Times New Roman"/>
          <w:i/>
          <w:sz w:val="24"/>
          <w:szCs w:val="24"/>
        </w:rPr>
        <w:t>a</w:t>
      </w:r>
      <w:r w:rsidRPr="00536BA6">
        <w:rPr>
          <w:rFonts w:ascii="Times New Roman" w:hAnsi="Times New Roman" w:cs="Times New Roman"/>
          <w:i/>
          <w:sz w:val="24"/>
          <w:szCs w:val="24"/>
        </w:rPr>
        <w:t xml:space="preserve"> sredstava za </w:t>
      </w:r>
      <w:r>
        <w:rPr>
          <w:rFonts w:ascii="Times New Roman" w:hAnsi="Times New Roman" w:cs="Times New Roman"/>
          <w:i/>
          <w:sz w:val="24"/>
          <w:szCs w:val="24"/>
        </w:rPr>
        <w:t xml:space="preserve">bilateralnu </w:t>
      </w:r>
      <w:r w:rsidRPr="00536BA6">
        <w:rPr>
          <w:rFonts w:ascii="Times New Roman" w:hAnsi="Times New Roman" w:cs="Times New Roman"/>
          <w:i/>
          <w:sz w:val="24"/>
          <w:szCs w:val="24"/>
        </w:rPr>
        <w:t>razvojnu suradnju</w:t>
      </w:r>
    </w:p>
    <w:p w14:paraId="29BE89AD" w14:textId="77777777"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Članak 1</w:t>
      </w:r>
      <w:r w:rsidR="00E21175">
        <w:rPr>
          <w:rFonts w:ascii="Times New Roman" w:hAnsi="Times New Roman" w:cs="Times New Roman"/>
          <w:b/>
          <w:sz w:val="24"/>
          <w:szCs w:val="24"/>
        </w:rPr>
        <w:t>2</w:t>
      </w:r>
      <w:r w:rsidRPr="000B6CAD">
        <w:rPr>
          <w:rFonts w:ascii="Times New Roman" w:hAnsi="Times New Roman" w:cs="Times New Roman"/>
          <w:b/>
          <w:sz w:val="24"/>
          <w:szCs w:val="24"/>
        </w:rPr>
        <w:t>.</w:t>
      </w:r>
    </w:p>
    <w:p w14:paraId="0DB48CD0" w14:textId="77777777" w:rsidR="00053807" w:rsidRPr="00053807" w:rsidRDefault="00053807" w:rsidP="00053807">
      <w:pPr>
        <w:ind w:right="-142"/>
        <w:jc w:val="both"/>
        <w:rPr>
          <w:rFonts w:ascii="Times New Roman" w:hAnsi="Times New Roman" w:cs="Times New Roman"/>
          <w:sz w:val="24"/>
          <w:szCs w:val="24"/>
        </w:rPr>
      </w:pPr>
      <w:r w:rsidRPr="00053807">
        <w:rPr>
          <w:rFonts w:ascii="Times New Roman" w:hAnsi="Times New Roman" w:cs="Times New Roman"/>
          <w:sz w:val="24"/>
          <w:szCs w:val="24"/>
        </w:rPr>
        <w:t xml:space="preserve"> Sredstva za ostvarivanje bilateralne razvojne suradnje dodjeljuju se:</w:t>
      </w:r>
    </w:p>
    <w:p w14:paraId="628ACEAB" w14:textId="77777777" w:rsidR="00053807" w:rsidRPr="00C86511" w:rsidRDefault="00053807" w:rsidP="00C86511">
      <w:pPr>
        <w:pStyle w:val="ListParagraph"/>
        <w:numPr>
          <w:ilvl w:val="0"/>
          <w:numId w:val="27"/>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lastRenderedPageBreak/>
        <w:t>Financijskim doprinosom tijelu državne uprave, jedinic</w:t>
      </w:r>
      <w:r w:rsidR="000C602C" w:rsidRPr="00C86511">
        <w:rPr>
          <w:rFonts w:ascii="Times New Roman" w:hAnsi="Times New Roman" w:cs="Times New Roman"/>
          <w:sz w:val="24"/>
          <w:szCs w:val="24"/>
        </w:rPr>
        <w:t>i</w:t>
      </w:r>
      <w:r w:rsidRPr="00C86511">
        <w:rPr>
          <w:rFonts w:ascii="Times New Roman" w:hAnsi="Times New Roman" w:cs="Times New Roman"/>
          <w:sz w:val="24"/>
          <w:szCs w:val="24"/>
        </w:rPr>
        <w:t xml:space="preserve"> lokalne i područne (regionalne) samouprave, </w:t>
      </w:r>
      <w:r w:rsidR="000C602C" w:rsidRPr="00C86511">
        <w:rPr>
          <w:rFonts w:ascii="Times New Roman" w:hAnsi="Times New Roman" w:cs="Times New Roman"/>
          <w:sz w:val="24"/>
          <w:szCs w:val="24"/>
        </w:rPr>
        <w:t xml:space="preserve">nadležnoj stručnoj službi Vlade Republike Hrvatske, </w:t>
      </w:r>
      <w:r w:rsidRPr="00C86511">
        <w:rPr>
          <w:rFonts w:ascii="Times New Roman" w:hAnsi="Times New Roman" w:cs="Times New Roman"/>
          <w:sz w:val="24"/>
          <w:szCs w:val="24"/>
        </w:rPr>
        <w:t>zakladi, zavodu</w:t>
      </w:r>
      <w:r w:rsidR="0021342A">
        <w:rPr>
          <w:rFonts w:ascii="Times New Roman" w:hAnsi="Times New Roman" w:cs="Times New Roman"/>
          <w:sz w:val="24"/>
          <w:szCs w:val="24"/>
        </w:rPr>
        <w:t>, pravnim osobama iz članka 10. ovog Zakona,</w:t>
      </w:r>
      <w:r w:rsidRPr="00C86511">
        <w:rPr>
          <w:rFonts w:ascii="Times New Roman" w:hAnsi="Times New Roman" w:cs="Times New Roman"/>
          <w:sz w:val="24"/>
          <w:szCs w:val="24"/>
        </w:rPr>
        <w:t xml:space="preserve"> ili drugom nositelju </w:t>
      </w:r>
      <w:r w:rsidR="003569DF">
        <w:rPr>
          <w:rFonts w:ascii="Times New Roman" w:hAnsi="Times New Roman" w:cs="Times New Roman"/>
          <w:sz w:val="24"/>
          <w:szCs w:val="24"/>
        </w:rPr>
        <w:t xml:space="preserve">ili sunositelju </w:t>
      </w:r>
      <w:r w:rsidRPr="00C86511">
        <w:rPr>
          <w:rFonts w:ascii="Times New Roman" w:hAnsi="Times New Roman" w:cs="Times New Roman"/>
          <w:sz w:val="24"/>
          <w:szCs w:val="24"/>
        </w:rPr>
        <w:t>provedbe u Republici Hrvatskoj</w:t>
      </w:r>
      <w:r w:rsidR="003569DF">
        <w:rPr>
          <w:rFonts w:ascii="Times New Roman" w:hAnsi="Times New Roman" w:cs="Times New Roman"/>
          <w:sz w:val="24"/>
          <w:szCs w:val="24"/>
        </w:rPr>
        <w:t xml:space="preserve">, trećoj zemlji </w:t>
      </w:r>
      <w:r w:rsidRPr="00C86511">
        <w:rPr>
          <w:rFonts w:ascii="Times New Roman" w:hAnsi="Times New Roman" w:cs="Times New Roman"/>
          <w:sz w:val="24"/>
          <w:szCs w:val="24"/>
        </w:rPr>
        <w:t xml:space="preserve">ili partnerskoj zemlji, međunarodnoj organizaciji, fondu ili drugoj međunarodnoj instituciji s nadležnostima u provedbi razvojne suradnje, pri čemu se definira ciljna </w:t>
      </w:r>
      <w:r w:rsidR="003F18E2" w:rsidRPr="00C86511">
        <w:rPr>
          <w:rFonts w:ascii="Times New Roman" w:hAnsi="Times New Roman" w:cs="Times New Roman"/>
          <w:sz w:val="24"/>
          <w:szCs w:val="24"/>
        </w:rPr>
        <w:t xml:space="preserve">partnerska </w:t>
      </w:r>
      <w:r w:rsidRPr="00C86511">
        <w:rPr>
          <w:rFonts w:ascii="Times New Roman" w:hAnsi="Times New Roman" w:cs="Times New Roman"/>
          <w:sz w:val="24"/>
          <w:szCs w:val="24"/>
        </w:rPr>
        <w:t xml:space="preserve">zemlja ili regija </w:t>
      </w:r>
    </w:p>
    <w:p w14:paraId="02275E6D" w14:textId="77777777" w:rsidR="00053807" w:rsidRPr="00C86511" w:rsidRDefault="00053807" w:rsidP="00C86511">
      <w:pPr>
        <w:pStyle w:val="ListParagraph"/>
        <w:numPr>
          <w:ilvl w:val="0"/>
          <w:numId w:val="27"/>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 xml:space="preserve">Ugovaranjem s </w:t>
      </w:r>
      <w:r w:rsidR="000C602C" w:rsidRPr="00C86511">
        <w:rPr>
          <w:rFonts w:ascii="Times New Roman" w:hAnsi="Times New Roman" w:cs="Times New Roman"/>
          <w:sz w:val="24"/>
          <w:szCs w:val="24"/>
        </w:rPr>
        <w:t>organizacijama civilnog društva</w:t>
      </w:r>
      <w:r w:rsidRPr="00C86511">
        <w:rPr>
          <w:rFonts w:ascii="Times New Roman" w:hAnsi="Times New Roman" w:cs="Times New Roman"/>
          <w:sz w:val="24"/>
          <w:szCs w:val="24"/>
        </w:rPr>
        <w:t xml:space="preserve"> putem javnog poziva u skladu s kriterijima, mjerilima i postupcima financiranja i ugovaranja projekata i programa za korisnike državnog proračuna</w:t>
      </w:r>
    </w:p>
    <w:p w14:paraId="3B5E2914" w14:textId="77777777" w:rsidR="00053807" w:rsidRPr="00C86511" w:rsidRDefault="00053807" w:rsidP="00C86511">
      <w:pPr>
        <w:pStyle w:val="ListParagraph"/>
        <w:numPr>
          <w:ilvl w:val="0"/>
          <w:numId w:val="27"/>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 xml:space="preserve">Izravnim financijskim doprinosom partnerskim zemljama u obliku proračunskih potpora i drugim financijskim instrumentima iz članka </w:t>
      </w:r>
      <w:r w:rsidR="00B26CE8">
        <w:rPr>
          <w:rFonts w:ascii="Times New Roman" w:hAnsi="Times New Roman" w:cs="Times New Roman"/>
          <w:sz w:val="24"/>
          <w:szCs w:val="24"/>
        </w:rPr>
        <w:t>9</w:t>
      </w:r>
      <w:r w:rsidRPr="00C86511">
        <w:rPr>
          <w:rFonts w:ascii="Times New Roman" w:hAnsi="Times New Roman" w:cs="Times New Roman"/>
          <w:sz w:val="24"/>
          <w:szCs w:val="24"/>
        </w:rPr>
        <w:t xml:space="preserve">., podstavaka </w:t>
      </w:r>
      <w:r w:rsidR="00E326D0" w:rsidRPr="00C86511">
        <w:rPr>
          <w:rFonts w:ascii="Times New Roman" w:hAnsi="Times New Roman" w:cs="Times New Roman"/>
          <w:sz w:val="24"/>
          <w:szCs w:val="24"/>
        </w:rPr>
        <w:t>6</w:t>
      </w:r>
      <w:r w:rsidRPr="00C86511">
        <w:rPr>
          <w:rFonts w:ascii="Times New Roman" w:hAnsi="Times New Roman" w:cs="Times New Roman"/>
          <w:sz w:val="24"/>
          <w:szCs w:val="24"/>
        </w:rPr>
        <w:t xml:space="preserve">. i </w:t>
      </w:r>
      <w:r w:rsidR="00E326D0" w:rsidRPr="00C86511">
        <w:rPr>
          <w:rFonts w:ascii="Times New Roman" w:hAnsi="Times New Roman" w:cs="Times New Roman"/>
          <w:sz w:val="24"/>
          <w:szCs w:val="24"/>
        </w:rPr>
        <w:t>7</w:t>
      </w:r>
      <w:r w:rsidRPr="00C86511">
        <w:rPr>
          <w:rFonts w:ascii="Times New Roman" w:hAnsi="Times New Roman" w:cs="Times New Roman"/>
          <w:sz w:val="24"/>
          <w:szCs w:val="24"/>
        </w:rPr>
        <w:t>.</w:t>
      </w:r>
      <w:r w:rsidR="00327713">
        <w:rPr>
          <w:rFonts w:ascii="Times New Roman" w:hAnsi="Times New Roman" w:cs="Times New Roman"/>
          <w:sz w:val="24"/>
          <w:szCs w:val="24"/>
        </w:rPr>
        <w:t xml:space="preserve"> ovog Zakona</w:t>
      </w:r>
      <w:r w:rsidRPr="00C86511">
        <w:rPr>
          <w:rFonts w:ascii="Times New Roman" w:hAnsi="Times New Roman" w:cs="Times New Roman"/>
          <w:sz w:val="24"/>
          <w:szCs w:val="24"/>
        </w:rPr>
        <w:t>, u skladu s uvjetima za odobravanje takvih potpora i instrumenata</w:t>
      </w:r>
    </w:p>
    <w:p w14:paraId="265AC7ED" w14:textId="77777777" w:rsidR="00053807" w:rsidRDefault="00053807" w:rsidP="00C86511">
      <w:pPr>
        <w:pStyle w:val="ListParagraph"/>
        <w:numPr>
          <w:ilvl w:val="0"/>
          <w:numId w:val="27"/>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 xml:space="preserve">Financijskim instrumentima namijenjenima aktivnostima privatnog sektora u projektima i programima razvojne suradnje iz članka </w:t>
      </w:r>
      <w:r w:rsidR="00B26CE8">
        <w:rPr>
          <w:rFonts w:ascii="Times New Roman" w:hAnsi="Times New Roman" w:cs="Times New Roman"/>
          <w:sz w:val="24"/>
          <w:szCs w:val="24"/>
        </w:rPr>
        <w:t>9</w:t>
      </w:r>
      <w:r w:rsidRPr="00C86511">
        <w:rPr>
          <w:rFonts w:ascii="Times New Roman" w:hAnsi="Times New Roman" w:cs="Times New Roman"/>
          <w:sz w:val="24"/>
          <w:szCs w:val="24"/>
        </w:rPr>
        <w:t xml:space="preserve">. podstavka </w:t>
      </w:r>
      <w:r w:rsidR="00E326D0" w:rsidRPr="00C86511">
        <w:rPr>
          <w:rFonts w:ascii="Times New Roman" w:hAnsi="Times New Roman" w:cs="Times New Roman"/>
          <w:sz w:val="24"/>
          <w:szCs w:val="24"/>
        </w:rPr>
        <w:t>5</w:t>
      </w:r>
      <w:r w:rsidRPr="00C86511">
        <w:rPr>
          <w:rFonts w:ascii="Times New Roman" w:hAnsi="Times New Roman" w:cs="Times New Roman"/>
          <w:sz w:val="24"/>
          <w:szCs w:val="24"/>
        </w:rPr>
        <w:t>.</w:t>
      </w:r>
      <w:r w:rsidR="00327713">
        <w:rPr>
          <w:rFonts w:ascii="Times New Roman" w:hAnsi="Times New Roman" w:cs="Times New Roman"/>
          <w:sz w:val="24"/>
          <w:szCs w:val="24"/>
        </w:rPr>
        <w:t xml:space="preserve"> ovog Zakona</w:t>
      </w:r>
      <w:r w:rsidRPr="00C86511">
        <w:rPr>
          <w:rFonts w:ascii="Times New Roman" w:hAnsi="Times New Roman" w:cs="Times New Roman"/>
          <w:sz w:val="24"/>
          <w:szCs w:val="24"/>
        </w:rPr>
        <w:t xml:space="preserve">, pri čemu se definira svrha i ciljna </w:t>
      </w:r>
      <w:r w:rsidR="003F18E2" w:rsidRPr="00C86511">
        <w:rPr>
          <w:rFonts w:ascii="Times New Roman" w:hAnsi="Times New Roman" w:cs="Times New Roman"/>
          <w:sz w:val="24"/>
          <w:szCs w:val="24"/>
        </w:rPr>
        <w:t xml:space="preserve">partnerska </w:t>
      </w:r>
      <w:r w:rsidRPr="00C86511">
        <w:rPr>
          <w:rFonts w:ascii="Times New Roman" w:hAnsi="Times New Roman" w:cs="Times New Roman"/>
          <w:sz w:val="24"/>
          <w:szCs w:val="24"/>
        </w:rPr>
        <w:t>zemlja ili regija.</w:t>
      </w:r>
    </w:p>
    <w:p w14:paraId="03B4898C" w14:textId="77777777" w:rsidR="006F3C6D" w:rsidRDefault="006F3C6D" w:rsidP="006F3C6D">
      <w:pPr>
        <w:pStyle w:val="ListParagraph"/>
        <w:spacing w:before="120" w:after="120"/>
        <w:ind w:left="567" w:right="-142"/>
        <w:contextualSpacing w:val="0"/>
        <w:jc w:val="both"/>
        <w:rPr>
          <w:rFonts w:ascii="Times New Roman" w:hAnsi="Times New Roman" w:cs="Times New Roman"/>
          <w:sz w:val="24"/>
          <w:szCs w:val="24"/>
        </w:rPr>
      </w:pPr>
    </w:p>
    <w:p w14:paraId="400D670C" w14:textId="77777777" w:rsidR="006F3C6D" w:rsidRPr="00536BA6" w:rsidRDefault="006F3C6D" w:rsidP="00536BA6">
      <w:pPr>
        <w:pStyle w:val="ListParagraph"/>
        <w:spacing w:before="120" w:after="120"/>
        <w:ind w:left="0" w:right="-142"/>
        <w:contextualSpacing w:val="0"/>
        <w:jc w:val="center"/>
        <w:rPr>
          <w:rFonts w:ascii="Times New Roman" w:hAnsi="Times New Roman" w:cs="Times New Roman"/>
          <w:i/>
          <w:sz w:val="24"/>
          <w:szCs w:val="24"/>
        </w:rPr>
      </w:pPr>
      <w:r w:rsidRPr="00536BA6">
        <w:rPr>
          <w:rFonts w:ascii="Times New Roman" w:hAnsi="Times New Roman" w:cs="Times New Roman"/>
          <w:i/>
          <w:sz w:val="24"/>
          <w:szCs w:val="24"/>
        </w:rPr>
        <w:t>Dodjela sredstava za multilateralnu razvojnu suradnju</w:t>
      </w:r>
    </w:p>
    <w:p w14:paraId="5D37111F" w14:textId="77777777" w:rsidR="00053807" w:rsidRPr="000B6CAD" w:rsidRDefault="00053807" w:rsidP="00053807">
      <w:pPr>
        <w:ind w:right="-142"/>
        <w:jc w:val="center"/>
        <w:rPr>
          <w:rFonts w:ascii="Times New Roman" w:hAnsi="Times New Roman" w:cs="Times New Roman"/>
          <w:b/>
          <w:bCs/>
          <w:sz w:val="24"/>
          <w:szCs w:val="24"/>
        </w:rPr>
      </w:pPr>
      <w:r w:rsidRPr="000B6CAD">
        <w:rPr>
          <w:rFonts w:ascii="Times New Roman" w:hAnsi="Times New Roman" w:cs="Times New Roman"/>
          <w:b/>
          <w:bCs/>
          <w:sz w:val="24"/>
          <w:szCs w:val="24"/>
        </w:rPr>
        <w:t>Članak 1</w:t>
      </w:r>
      <w:r w:rsidR="00E21175">
        <w:rPr>
          <w:rFonts w:ascii="Times New Roman" w:hAnsi="Times New Roman" w:cs="Times New Roman"/>
          <w:b/>
          <w:bCs/>
          <w:sz w:val="24"/>
          <w:szCs w:val="24"/>
        </w:rPr>
        <w:t>3</w:t>
      </w:r>
      <w:r w:rsidRPr="000B6CAD">
        <w:rPr>
          <w:rFonts w:ascii="Times New Roman" w:hAnsi="Times New Roman" w:cs="Times New Roman"/>
          <w:b/>
          <w:bCs/>
          <w:sz w:val="24"/>
          <w:szCs w:val="24"/>
        </w:rPr>
        <w:t>.</w:t>
      </w:r>
    </w:p>
    <w:p w14:paraId="2498C355" w14:textId="77777777" w:rsidR="00053807" w:rsidRPr="00053807" w:rsidRDefault="00053807" w:rsidP="00053807">
      <w:pPr>
        <w:ind w:right="-142"/>
        <w:jc w:val="both"/>
        <w:rPr>
          <w:rFonts w:ascii="Times New Roman" w:hAnsi="Times New Roman" w:cs="Times New Roman"/>
          <w:sz w:val="24"/>
          <w:szCs w:val="24"/>
        </w:rPr>
      </w:pPr>
      <w:r w:rsidRPr="00053807">
        <w:rPr>
          <w:rFonts w:ascii="Times New Roman" w:hAnsi="Times New Roman" w:cs="Times New Roman"/>
          <w:sz w:val="24"/>
          <w:szCs w:val="24"/>
        </w:rPr>
        <w:t xml:space="preserve">Sredstva za ostvarivanje </w:t>
      </w:r>
      <w:r w:rsidRPr="00C27FF4">
        <w:rPr>
          <w:rFonts w:ascii="Times New Roman" w:hAnsi="Times New Roman" w:cs="Times New Roman"/>
          <w:sz w:val="24"/>
          <w:szCs w:val="24"/>
        </w:rPr>
        <w:t xml:space="preserve">multilateralne </w:t>
      </w:r>
      <w:r w:rsidR="00BE6C89" w:rsidRPr="00C27FF4">
        <w:rPr>
          <w:rFonts w:ascii="Times New Roman" w:hAnsi="Times New Roman" w:cs="Times New Roman"/>
          <w:sz w:val="24"/>
          <w:szCs w:val="24"/>
        </w:rPr>
        <w:t xml:space="preserve">razvojne </w:t>
      </w:r>
      <w:r w:rsidRPr="00C27FF4">
        <w:rPr>
          <w:rFonts w:ascii="Times New Roman" w:hAnsi="Times New Roman" w:cs="Times New Roman"/>
          <w:sz w:val="24"/>
          <w:szCs w:val="24"/>
        </w:rPr>
        <w:t xml:space="preserve">suradnje </w:t>
      </w:r>
      <w:r w:rsidRPr="00053807">
        <w:rPr>
          <w:rFonts w:ascii="Times New Roman" w:hAnsi="Times New Roman" w:cs="Times New Roman"/>
          <w:sz w:val="24"/>
          <w:szCs w:val="24"/>
        </w:rPr>
        <w:t>dodjeljuju se uplatom doprinosa, članarina ili drugih financijskih uplata putem ili u korist međunarodnih organizacija, institucija, programa i fondova</w:t>
      </w:r>
      <w:r w:rsidR="00181334">
        <w:rPr>
          <w:rFonts w:ascii="Times New Roman" w:hAnsi="Times New Roman" w:cs="Times New Roman"/>
          <w:sz w:val="24"/>
          <w:szCs w:val="24"/>
        </w:rPr>
        <w:t xml:space="preserve"> te pravnim osobama iz članka 10. ovog Zakona</w:t>
      </w:r>
      <w:r w:rsidRPr="00053807">
        <w:rPr>
          <w:rFonts w:ascii="Times New Roman" w:hAnsi="Times New Roman" w:cs="Times New Roman"/>
          <w:sz w:val="24"/>
          <w:szCs w:val="24"/>
        </w:rPr>
        <w:t xml:space="preserve">, pri čemu nije definirana ciljna </w:t>
      </w:r>
      <w:r w:rsidR="003F18E2">
        <w:rPr>
          <w:rFonts w:ascii="Times New Roman" w:hAnsi="Times New Roman" w:cs="Times New Roman"/>
          <w:sz w:val="24"/>
          <w:szCs w:val="24"/>
        </w:rPr>
        <w:t xml:space="preserve">partnerska </w:t>
      </w:r>
      <w:r w:rsidRPr="00053807">
        <w:rPr>
          <w:rFonts w:ascii="Times New Roman" w:hAnsi="Times New Roman" w:cs="Times New Roman"/>
          <w:sz w:val="24"/>
          <w:szCs w:val="24"/>
        </w:rPr>
        <w:t>zemlja ili regija.</w:t>
      </w:r>
    </w:p>
    <w:p w14:paraId="138A4B07" w14:textId="77777777" w:rsidR="006F3C6D" w:rsidRPr="00536BA6" w:rsidRDefault="006F3C6D" w:rsidP="00053807">
      <w:pPr>
        <w:ind w:right="-142"/>
        <w:jc w:val="center"/>
        <w:rPr>
          <w:rFonts w:ascii="Times New Roman" w:hAnsi="Times New Roman" w:cs="Times New Roman"/>
          <w:bCs/>
          <w:i/>
          <w:sz w:val="24"/>
          <w:szCs w:val="24"/>
        </w:rPr>
      </w:pPr>
      <w:r>
        <w:rPr>
          <w:rFonts w:ascii="Times New Roman" w:hAnsi="Times New Roman" w:cs="Times New Roman"/>
          <w:bCs/>
          <w:i/>
          <w:sz w:val="24"/>
          <w:szCs w:val="24"/>
        </w:rPr>
        <w:t>Uvjeti za dodjelu sredstava</w:t>
      </w:r>
    </w:p>
    <w:p w14:paraId="3B6D1965" w14:textId="77777777" w:rsidR="00053807" w:rsidRPr="000B6CAD" w:rsidRDefault="00053807" w:rsidP="00053807">
      <w:pPr>
        <w:ind w:right="-142"/>
        <w:jc w:val="center"/>
        <w:rPr>
          <w:rFonts w:ascii="Times New Roman" w:hAnsi="Times New Roman" w:cs="Times New Roman"/>
          <w:b/>
          <w:bCs/>
          <w:sz w:val="24"/>
          <w:szCs w:val="24"/>
        </w:rPr>
      </w:pPr>
      <w:r w:rsidRPr="000B6CAD">
        <w:rPr>
          <w:rFonts w:ascii="Times New Roman" w:hAnsi="Times New Roman" w:cs="Times New Roman"/>
          <w:b/>
          <w:bCs/>
          <w:sz w:val="24"/>
          <w:szCs w:val="24"/>
        </w:rPr>
        <w:t>Članak 1</w:t>
      </w:r>
      <w:r w:rsidR="00E21175">
        <w:rPr>
          <w:rFonts w:ascii="Times New Roman" w:hAnsi="Times New Roman" w:cs="Times New Roman"/>
          <w:b/>
          <w:bCs/>
          <w:sz w:val="24"/>
          <w:szCs w:val="24"/>
        </w:rPr>
        <w:t>4</w:t>
      </w:r>
      <w:r w:rsidRPr="000B6CAD">
        <w:rPr>
          <w:rFonts w:ascii="Times New Roman" w:hAnsi="Times New Roman" w:cs="Times New Roman"/>
          <w:b/>
          <w:bCs/>
          <w:sz w:val="24"/>
          <w:szCs w:val="24"/>
        </w:rPr>
        <w:t>.</w:t>
      </w:r>
    </w:p>
    <w:p w14:paraId="637406F7" w14:textId="77777777" w:rsidR="00053807" w:rsidRPr="00053807" w:rsidRDefault="00053807" w:rsidP="00053807">
      <w:pPr>
        <w:pStyle w:val="ListParagraph"/>
        <w:tabs>
          <w:tab w:val="left" w:pos="0"/>
          <w:tab w:val="left" w:pos="284"/>
        </w:tabs>
        <w:ind w:left="0" w:right="-142"/>
        <w:jc w:val="both"/>
        <w:rPr>
          <w:rFonts w:ascii="Times New Roman" w:hAnsi="Times New Roman" w:cs="Times New Roman"/>
          <w:sz w:val="24"/>
          <w:szCs w:val="24"/>
        </w:rPr>
      </w:pPr>
      <w:r w:rsidRPr="00053807">
        <w:rPr>
          <w:rFonts w:ascii="Times New Roman" w:hAnsi="Times New Roman" w:cs="Times New Roman"/>
          <w:sz w:val="24"/>
          <w:szCs w:val="24"/>
        </w:rPr>
        <w:lastRenderedPageBreak/>
        <w:t xml:space="preserve">Sredstva za provedbu bilateralne i multilateralne razvojne suradnje dodjeljuju se u skladu s uvjetima i kriterijima za financiranje ili sufinanciranje projekata i programa razvojne suradnje, </w:t>
      </w:r>
      <w:r w:rsidR="00AB25A9">
        <w:rPr>
          <w:rFonts w:ascii="Times New Roman" w:hAnsi="Times New Roman" w:cs="Times New Roman"/>
          <w:sz w:val="24"/>
          <w:szCs w:val="24"/>
        </w:rPr>
        <w:t>te akt</w:t>
      </w:r>
      <w:r w:rsidR="0024605D">
        <w:rPr>
          <w:rFonts w:ascii="Times New Roman" w:hAnsi="Times New Roman" w:cs="Times New Roman"/>
          <w:sz w:val="24"/>
          <w:szCs w:val="24"/>
        </w:rPr>
        <w:t>u</w:t>
      </w:r>
      <w:r w:rsidR="00AB25A9">
        <w:rPr>
          <w:rFonts w:ascii="Times New Roman" w:hAnsi="Times New Roman" w:cs="Times New Roman"/>
          <w:sz w:val="24"/>
          <w:szCs w:val="24"/>
        </w:rPr>
        <w:t xml:space="preserve"> strateškog planiranja iz članka 5. ovog Zakona</w:t>
      </w:r>
      <w:r w:rsidRPr="00E326D0">
        <w:rPr>
          <w:rFonts w:ascii="Times New Roman" w:hAnsi="Times New Roman" w:cs="Times New Roman"/>
          <w:sz w:val="24"/>
          <w:szCs w:val="24"/>
        </w:rPr>
        <w:t>.</w:t>
      </w:r>
    </w:p>
    <w:p w14:paraId="753C124F" w14:textId="77777777" w:rsidR="00053807" w:rsidRPr="00053807" w:rsidRDefault="00053807" w:rsidP="00053807">
      <w:pPr>
        <w:spacing w:line="276" w:lineRule="auto"/>
        <w:ind w:right="-142"/>
        <w:jc w:val="center"/>
        <w:rPr>
          <w:rFonts w:ascii="Times New Roman" w:hAnsi="Times New Roman" w:cs="Times New Roman"/>
          <w:b/>
          <w:bCs/>
          <w:sz w:val="24"/>
          <w:szCs w:val="24"/>
        </w:rPr>
      </w:pPr>
      <w:r w:rsidRPr="00053807">
        <w:rPr>
          <w:rFonts w:ascii="Times New Roman" w:hAnsi="Times New Roman" w:cs="Times New Roman"/>
          <w:b/>
          <w:bCs/>
          <w:sz w:val="24"/>
          <w:szCs w:val="24"/>
        </w:rPr>
        <w:t>PRIJELAZNE I ZAVRŠNE ODREDBE</w:t>
      </w:r>
    </w:p>
    <w:p w14:paraId="1C976613" w14:textId="77777777" w:rsidR="006F3C6D" w:rsidRPr="00536BA6" w:rsidRDefault="006F3C6D" w:rsidP="00053807">
      <w:pPr>
        <w:spacing w:line="276" w:lineRule="auto"/>
        <w:ind w:right="-142"/>
        <w:jc w:val="center"/>
        <w:rPr>
          <w:rFonts w:ascii="Times New Roman" w:hAnsi="Times New Roman" w:cs="Times New Roman"/>
          <w:bCs/>
          <w:i/>
          <w:sz w:val="24"/>
          <w:szCs w:val="24"/>
        </w:rPr>
      </w:pPr>
      <w:r>
        <w:rPr>
          <w:rFonts w:ascii="Times New Roman" w:hAnsi="Times New Roman" w:cs="Times New Roman"/>
          <w:bCs/>
          <w:i/>
          <w:sz w:val="24"/>
          <w:szCs w:val="24"/>
        </w:rPr>
        <w:t>Postupci u tijeku i podzakonski akti</w:t>
      </w:r>
    </w:p>
    <w:p w14:paraId="7733A6AA" w14:textId="77777777" w:rsidR="00053807" w:rsidRPr="00053807" w:rsidRDefault="00053807" w:rsidP="00053807">
      <w:pPr>
        <w:spacing w:line="276" w:lineRule="auto"/>
        <w:ind w:right="-142"/>
        <w:jc w:val="center"/>
        <w:rPr>
          <w:rFonts w:ascii="Times New Roman" w:hAnsi="Times New Roman" w:cs="Times New Roman"/>
          <w:b/>
          <w:bCs/>
          <w:sz w:val="24"/>
          <w:szCs w:val="24"/>
        </w:rPr>
      </w:pPr>
      <w:r w:rsidRPr="00053807">
        <w:rPr>
          <w:rFonts w:ascii="Times New Roman" w:hAnsi="Times New Roman" w:cs="Times New Roman"/>
          <w:b/>
          <w:bCs/>
          <w:sz w:val="24"/>
          <w:szCs w:val="24"/>
        </w:rPr>
        <w:t>Članak 1</w:t>
      </w:r>
      <w:r w:rsidR="00E21175">
        <w:rPr>
          <w:rFonts w:ascii="Times New Roman" w:hAnsi="Times New Roman" w:cs="Times New Roman"/>
          <w:b/>
          <w:bCs/>
          <w:sz w:val="24"/>
          <w:szCs w:val="24"/>
        </w:rPr>
        <w:t>5</w:t>
      </w:r>
      <w:r w:rsidRPr="00053807">
        <w:rPr>
          <w:rFonts w:ascii="Times New Roman" w:hAnsi="Times New Roman" w:cs="Times New Roman"/>
          <w:b/>
          <w:bCs/>
          <w:sz w:val="24"/>
          <w:szCs w:val="24"/>
        </w:rPr>
        <w:t>.</w:t>
      </w:r>
    </w:p>
    <w:p w14:paraId="138DB7B4" w14:textId="77777777" w:rsidR="00053807" w:rsidRPr="00053807" w:rsidRDefault="00EC3DBC" w:rsidP="00053807">
      <w:pPr>
        <w:spacing w:line="276" w:lineRule="auto"/>
        <w:ind w:right="-14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r w:rsidR="00053807" w:rsidRPr="00053807">
        <w:rPr>
          <w:rFonts w:ascii="Times New Roman" w:hAnsi="Times New Roman" w:cs="Times New Roman"/>
          <w:sz w:val="24"/>
          <w:szCs w:val="24"/>
          <w:shd w:val="clear" w:color="auto" w:fill="FFFFFF"/>
        </w:rPr>
        <w:t>Postupci ugovaranja i provedbe projekata i programa razvojne suradnje koji su započeti prije stupanja na snagu ovoga Zakona, dovršit će se po odredbama Zakona o razvojnoj suradnji i humanitarnoj pomoći inozemstvu (»Narodne novine«, br. 146/08).</w:t>
      </w:r>
    </w:p>
    <w:p w14:paraId="3ECD3641" w14:textId="77777777" w:rsidR="00FF0245" w:rsidRPr="00C923D8" w:rsidRDefault="00EC3DBC" w:rsidP="00C923D8">
      <w:pPr>
        <w:pStyle w:val="CommentText"/>
        <w:jc w:val="both"/>
        <w:rPr>
          <w:rFonts w:ascii="Times New Roman" w:hAnsi="Times New Roman" w:cs="Times New Roman"/>
          <w:b/>
          <w:bCs/>
          <w:sz w:val="24"/>
          <w:szCs w:val="24"/>
        </w:rPr>
      </w:pPr>
      <w:r>
        <w:rPr>
          <w:rFonts w:ascii="Times New Roman" w:hAnsi="Times New Roman" w:cs="Times New Roman"/>
          <w:sz w:val="24"/>
          <w:szCs w:val="24"/>
        </w:rPr>
        <w:t xml:space="preserve">(2) </w:t>
      </w:r>
      <w:r w:rsidR="00C923D8" w:rsidRPr="00C923D8">
        <w:rPr>
          <w:rFonts w:ascii="Times New Roman" w:hAnsi="Times New Roman" w:cs="Times New Roman"/>
          <w:sz w:val="24"/>
          <w:szCs w:val="24"/>
        </w:rPr>
        <w:t>Odluku o osnivanju Povjerenstva iz članka 7. ovog Zakona Vlada Republike Hrvatske donijet</w:t>
      </w:r>
      <w:r w:rsidR="00B26CE8">
        <w:rPr>
          <w:rFonts w:ascii="Times New Roman" w:hAnsi="Times New Roman" w:cs="Times New Roman"/>
          <w:sz w:val="24"/>
          <w:szCs w:val="24"/>
        </w:rPr>
        <w:t xml:space="preserve"> će</w:t>
      </w:r>
      <w:r w:rsidR="00C923D8" w:rsidRPr="00C923D8">
        <w:rPr>
          <w:rFonts w:ascii="Times New Roman" w:hAnsi="Times New Roman" w:cs="Times New Roman"/>
          <w:sz w:val="24"/>
          <w:szCs w:val="24"/>
        </w:rPr>
        <w:t xml:space="preserve"> u roku od </w:t>
      </w:r>
      <w:r w:rsidR="004F0A77">
        <w:rPr>
          <w:rFonts w:ascii="Times New Roman" w:hAnsi="Times New Roman" w:cs="Times New Roman"/>
          <w:sz w:val="24"/>
          <w:szCs w:val="24"/>
        </w:rPr>
        <w:t>šest</w:t>
      </w:r>
      <w:r w:rsidR="00C923D8" w:rsidRPr="00C923D8">
        <w:rPr>
          <w:rFonts w:ascii="Times New Roman" w:hAnsi="Times New Roman" w:cs="Times New Roman"/>
          <w:sz w:val="24"/>
          <w:szCs w:val="24"/>
        </w:rPr>
        <w:t xml:space="preserve"> mjeseci o</w:t>
      </w:r>
      <w:r w:rsidR="00D5741C">
        <w:rPr>
          <w:rFonts w:ascii="Times New Roman" w:hAnsi="Times New Roman" w:cs="Times New Roman"/>
          <w:sz w:val="24"/>
          <w:szCs w:val="24"/>
        </w:rPr>
        <w:t>d</w:t>
      </w:r>
      <w:r w:rsidR="00C923D8" w:rsidRPr="00C923D8">
        <w:rPr>
          <w:rFonts w:ascii="Times New Roman" w:hAnsi="Times New Roman" w:cs="Times New Roman"/>
          <w:sz w:val="24"/>
          <w:szCs w:val="24"/>
        </w:rPr>
        <w:t xml:space="preserve"> dana stupanja na snagu ovog Zakona. </w:t>
      </w:r>
    </w:p>
    <w:p w14:paraId="61A7287D" w14:textId="77777777" w:rsidR="006F3C6D" w:rsidRPr="00536BA6" w:rsidRDefault="006F3C6D" w:rsidP="00053807">
      <w:pPr>
        <w:spacing w:line="276" w:lineRule="auto"/>
        <w:ind w:right="-142"/>
        <w:jc w:val="center"/>
        <w:rPr>
          <w:rFonts w:ascii="Times New Roman" w:hAnsi="Times New Roman" w:cs="Times New Roman"/>
          <w:bCs/>
          <w:i/>
          <w:sz w:val="24"/>
          <w:szCs w:val="24"/>
        </w:rPr>
      </w:pPr>
      <w:r>
        <w:rPr>
          <w:rFonts w:ascii="Times New Roman" w:hAnsi="Times New Roman" w:cs="Times New Roman"/>
          <w:bCs/>
          <w:i/>
          <w:sz w:val="24"/>
          <w:szCs w:val="24"/>
        </w:rPr>
        <w:t>Prestanak važenja Zakona</w:t>
      </w:r>
    </w:p>
    <w:p w14:paraId="64C92B2F" w14:textId="77777777" w:rsidR="00053807" w:rsidRPr="00053807" w:rsidRDefault="00053807" w:rsidP="00053807">
      <w:pPr>
        <w:spacing w:line="276" w:lineRule="auto"/>
        <w:ind w:right="-142"/>
        <w:jc w:val="center"/>
        <w:rPr>
          <w:rFonts w:ascii="Times New Roman" w:hAnsi="Times New Roman" w:cs="Times New Roman"/>
          <w:b/>
          <w:bCs/>
          <w:sz w:val="24"/>
          <w:szCs w:val="24"/>
        </w:rPr>
      </w:pPr>
      <w:r w:rsidRPr="00053807">
        <w:rPr>
          <w:rFonts w:ascii="Times New Roman" w:hAnsi="Times New Roman" w:cs="Times New Roman"/>
          <w:b/>
          <w:bCs/>
          <w:sz w:val="24"/>
          <w:szCs w:val="24"/>
        </w:rPr>
        <w:t>Članak 1</w:t>
      </w:r>
      <w:r w:rsidR="00E21175">
        <w:rPr>
          <w:rFonts w:ascii="Times New Roman" w:hAnsi="Times New Roman" w:cs="Times New Roman"/>
          <w:b/>
          <w:bCs/>
          <w:sz w:val="24"/>
          <w:szCs w:val="24"/>
        </w:rPr>
        <w:t>6</w:t>
      </w:r>
      <w:r w:rsidRPr="00053807">
        <w:rPr>
          <w:rFonts w:ascii="Times New Roman" w:hAnsi="Times New Roman" w:cs="Times New Roman"/>
          <w:b/>
          <w:bCs/>
          <w:sz w:val="24"/>
          <w:szCs w:val="24"/>
        </w:rPr>
        <w:t>.</w:t>
      </w:r>
    </w:p>
    <w:p w14:paraId="148A99DF" w14:textId="77777777" w:rsidR="00053807" w:rsidRPr="00053807" w:rsidRDefault="00053807" w:rsidP="00053807">
      <w:pPr>
        <w:spacing w:line="276" w:lineRule="auto"/>
        <w:ind w:right="-142"/>
        <w:jc w:val="both"/>
        <w:rPr>
          <w:rFonts w:ascii="Times New Roman" w:hAnsi="Times New Roman" w:cs="Times New Roman"/>
          <w:sz w:val="24"/>
          <w:szCs w:val="24"/>
          <w:shd w:val="clear" w:color="auto" w:fill="FFFFFF"/>
        </w:rPr>
      </w:pPr>
      <w:r w:rsidRPr="00053807">
        <w:rPr>
          <w:rFonts w:ascii="Times New Roman" w:hAnsi="Times New Roman" w:cs="Times New Roman"/>
          <w:sz w:val="24"/>
          <w:szCs w:val="24"/>
        </w:rPr>
        <w:t xml:space="preserve">Danom stupanja na snagu ovoga Zakona prestaje važiti </w:t>
      </w:r>
      <w:r w:rsidRPr="00053807">
        <w:rPr>
          <w:rFonts w:ascii="Times New Roman" w:hAnsi="Times New Roman" w:cs="Times New Roman"/>
          <w:sz w:val="24"/>
          <w:szCs w:val="24"/>
          <w:shd w:val="clear" w:color="auto" w:fill="FFFFFF"/>
        </w:rPr>
        <w:t>Zakon o razvojnoj suradnji i humanitarnoj pomoći inozemstvu (»Narodne novine«, br. 146/08).</w:t>
      </w:r>
    </w:p>
    <w:p w14:paraId="243DB3CA" w14:textId="77777777" w:rsidR="006F3C6D" w:rsidRPr="00536BA6" w:rsidRDefault="006F3C6D" w:rsidP="00053807">
      <w:pPr>
        <w:spacing w:line="276" w:lineRule="auto"/>
        <w:ind w:right="-142"/>
        <w:jc w:val="center"/>
        <w:rPr>
          <w:rFonts w:ascii="Times New Roman" w:hAnsi="Times New Roman" w:cs="Times New Roman"/>
          <w:bCs/>
          <w:i/>
          <w:sz w:val="24"/>
          <w:szCs w:val="24"/>
        </w:rPr>
      </w:pPr>
      <w:r>
        <w:rPr>
          <w:rFonts w:ascii="Times New Roman" w:hAnsi="Times New Roman" w:cs="Times New Roman"/>
          <w:bCs/>
          <w:i/>
          <w:sz w:val="24"/>
          <w:szCs w:val="24"/>
        </w:rPr>
        <w:t>Stupanje na snagu</w:t>
      </w:r>
    </w:p>
    <w:p w14:paraId="6E271390" w14:textId="77777777" w:rsidR="00053807" w:rsidRPr="00053807" w:rsidRDefault="00053807" w:rsidP="00053807">
      <w:pPr>
        <w:spacing w:line="276" w:lineRule="auto"/>
        <w:ind w:right="-142"/>
        <w:jc w:val="center"/>
        <w:rPr>
          <w:rFonts w:ascii="Times New Roman" w:hAnsi="Times New Roman" w:cs="Times New Roman"/>
          <w:b/>
          <w:bCs/>
          <w:sz w:val="24"/>
          <w:szCs w:val="24"/>
        </w:rPr>
      </w:pPr>
      <w:r w:rsidRPr="00053807">
        <w:rPr>
          <w:rFonts w:ascii="Times New Roman" w:hAnsi="Times New Roman" w:cs="Times New Roman"/>
          <w:b/>
          <w:bCs/>
          <w:sz w:val="24"/>
          <w:szCs w:val="24"/>
        </w:rPr>
        <w:t>Članak 1</w:t>
      </w:r>
      <w:r w:rsidR="00E21175">
        <w:rPr>
          <w:rFonts w:ascii="Times New Roman" w:hAnsi="Times New Roman" w:cs="Times New Roman"/>
          <w:b/>
          <w:bCs/>
          <w:sz w:val="24"/>
          <w:szCs w:val="24"/>
        </w:rPr>
        <w:t>7</w:t>
      </w:r>
      <w:r w:rsidRPr="00053807">
        <w:rPr>
          <w:rFonts w:ascii="Times New Roman" w:hAnsi="Times New Roman" w:cs="Times New Roman"/>
          <w:b/>
          <w:bCs/>
          <w:sz w:val="24"/>
          <w:szCs w:val="24"/>
        </w:rPr>
        <w:t>.</w:t>
      </w:r>
    </w:p>
    <w:p w14:paraId="6C266A94" w14:textId="77777777" w:rsidR="00053807" w:rsidRDefault="00053807" w:rsidP="00053807">
      <w:pPr>
        <w:spacing w:line="276" w:lineRule="auto"/>
        <w:ind w:right="-142"/>
        <w:jc w:val="both"/>
        <w:rPr>
          <w:rFonts w:ascii="Times New Roman" w:hAnsi="Times New Roman" w:cs="Times New Roman"/>
          <w:sz w:val="24"/>
          <w:szCs w:val="24"/>
        </w:rPr>
      </w:pPr>
      <w:r w:rsidRPr="00053807">
        <w:rPr>
          <w:rFonts w:ascii="Times New Roman" w:hAnsi="Times New Roman" w:cs="Times New Roman"/>
          <w:sz w:val="24"/>
          <w:szCs w:val="24"/>
        </w:rPr>
        <w:t>Ovaj Zakon stupa na snagu osmoga dana od dana objave u „Narodnim novinama“.</w:t>
      </w:r>
    </w:p>
    <w:p w14:paraId="18D3A5EE" w14:textId="77777777" w:rsidR="003569DF" w:rsidRDefault="003569DF" w:rsidP="000A68B3">
      <w:pPr>
        <w:jc w:val="center"/>
        <w:rPr>
          <w:rFonts w:ascii="Times New Roman" w:hAnsi="Times New Roman" w:cs="Times New Roman"/>
          <w:b/>
          <w:sz w:val="24"/>
          <w:szCs w:val="24"/>
        </w:rPr>
      </w:pPr>
    </w:p>
    <w:p w14:paraId="0A91602C" w14:textId="77777777" w:rsidR="00FF0245" w:rsidRDefault="00FF0245" w:rsidP="000A68B3">
      <w:pPr>
        <w:jc w:val="center"/>
        <w:rPr>
          <w:rFonts w:ascii="Times New Roman" w:hAnsi="Times New Roman" w:cs="Times New Roman"/>
          <w:b/>
          <w:sz w:val="24"/>
          <w:szCs w:val="24"/>
        </w:rPr>
      </w:pPr>
    </w:p>
    <w:p w14:paraId="0623411E" w14:textId="77777777" w:rsidR="00FF0245" w:rsidRDefault="00FF0245" w:rsidP="000A68B3">
      <w:pPr>
        <w:jc w:val="center"/>
        <w:rPr>
          <w:rFonts w:ascii="Times New Roman" w:hAnsi="Times New Roman" w:cs="Times New Roman"/>
          <w:b/>
          <w:sz w:val="24"/>
          <w:szCs w:val="24"/>
        </w:rPr>
      </w:pPr>
    </w:p>
    <w:p w14:paraId="1185DA2B" w14:textId="77777777" w:rsidR="002430BE" w:rsidRDefault="002430BE" w:rsidP="002D2DD3">
      <w:pPr>
        <w:rPr>
          <w:rFonts w:ascii="Times New Roman" w:hAnsi="Times New Roman" w:cs="Times New Roman"/>
          <w:b/>
          <w:sz w:val="24"/>
          <w:szCs w:val="24"/>
        </w:rPr>
      </w:pPr>
    </w:p>
    <w:p w14:paraId="570F54EC" w14:textId="77777777" w:rsidR="002D2DD3" w:rsidRDefault="002D2DD3" w:rsidP="002D2DD3">
      <w:pPr>
        <w:rPr>
          <w:rFonts w:ascii="Times New Roman" w:hAnsi="Times New Roman" w:cs="Times New Roman"/>
          <w:b/>
          <w:sz w:val="24"/>
          <w:szCs w:val="24"/>
        </w:rPr>
      </w:pPr>
    </w:p>
    <w:p w14:paraId="0239CF82" w14:textId="77777777" w:rsidR="002430BE" w:rsidRDefault="002430BE" w:rsidP="000A68B3">
      <w:pPr>
        <w:jc w:val="center"/>
        <w:rPr>
          <w:rFonts w:ascii="Times New Roman" w:hAnsi="Times New Roman" w:cs="Times New Roman"/>
          <w:b/>
          <w:sz w:val="24"/>
          <w:szCs w:val="24"/>
        </w:rPr>
      </w:pPr>
    </w:p>
    <w:p w14:paraId="1C2B11A5" w14:textId="374B48F5" w:rsidR="005255E1" w:rsidRPr="00C36E27" w:rsidRDefault="000A68B3" w:rsidP="00C36E27">
      <w:pPr>
        <w:jc w:val="center"/>
        <w:rPr>
          <w:rFonts w:ascii="Times New Roman" w:hAnsi="Times New Roman" w:cs="Times New Roman"/>
          <w:b/>
          <w:sz w:val="24"/>
          <w:szCs w:val="24"/>
        </w:rPr>
      </w:pPr>
      <w:r w:rsidRPr="0031115D">
        <w:rPr>
          <w:rFonts w:ascii="Times New Roman" w:hAnsi="Times New Roman" w:cs="Times New Roman"/>
          <w:b/>
          <w:sz w:val="24"/>
          <w:szCs w:val="24"/>
        </w:rPr>
        <w:t>O</w:t>
      </w:r>
      <w:r>
        <w:rPr>
          <w:rFonts w:ascii="Times New Roman" w:hAnsi="Times New Roman" w:cs="Times New Roman"/>
          <w:b/>
          <w:sz w:val="24"/>
          <w:szCs w:val="24"/>
        </w:rPr>
        <w:t xml:space="preserve"> </w:t>
      </w:r>
      <w:r w:rsidRPr="0031115D">
        <w:rPr>
          <w:rFonts w:ascii="Times New Roman" w:hAnsi="Times New Roman" w:cs="Times New Roman"/>
          <w:b/>
          <w:sz w:val="24"/>
          <w:szCs w:val="24"/>
        </w:rPr>
        <w:t>B</w:t>
      </w:r>
      <w:r>
        <w:rPr>
          <w:rFonts w:ascii="Times New Roman" w:hAnsi="Times New Roman" w:cs="Times New Roman"/>
          <w:b/>
          <w:sz w:val="24"/>
          <w:szCs w:val="24"/>
        </w:rPr>
        <w:t xml:space="preserve"> </w:t>
      </w:r>
      <w:r w:rsidRPr="0031115D">
        <w:rPr>
          <w:rFonts w:ascii="Times New Roman" w:hAnsi="Times New Roman" w:cs="Times New Roman"/>
          <w:b/>
          <w:sz w:val="24"/>
          <w:szCs w:val="24"/>
        </w:rPr>
        <w:t>R</w:t>
      </w:r>
      <w:r>
        <w:rPr>
          <w:rFonts w:ascii="Times New Roman" w:hAnsi="Times New Roman" w:cs="Times New Roman"/>
          <w:b/>
          <w:sz w:val="24"/>
          <w:szCs w:val="24"/>
        </w:rPr>
        <w:t xml:space="preserve"> </w:t>
      </w:r>
      <w:r w:rsidRPr="0031115D">
        <w:rPr>
          <w:rFonts w:ascii="Times New Roman" w:hAnsi="Times New Roman" w:cs="Times New Roman"/>
          <w:b/>
          <w:sz w:val="24"/>
          <w:szCs w:val="24"/>
        </w:rPr>
        <w:t>A</w:t>
      </w:r>
      <w:r>
        <w:rPr>
          <w:rFonts w:ascii="Times New Roman" w:hAnsi="Times New Roman" w:cs="Times New Roman"/>
          <w:b/>
          <w:sz w:val="24"/>
          <w:szCs w:val="24"/>
        </w:rPr>
        <w:t xml:space="preserve"> </w:t>
      </w:r>
      <w:r w:rsidRPr="0031115D">
        <w:rPr>
          <w:rFonts w:ascii="Times New Roman" w:hAnsi="Times New Roman" w:cs="Times New Roman"/>
          <w:b/>
          <w:sz w:val="24"/>
          <w:szCs w:val="24"/>
        </w:rPr>
        <w:t>Z</w:t>
      </w:r>
      <w:r>
        <w:rPr>
          <w:rFonts w:ascii="Times New Roman" w:hAnsi="Times New Roman" w:cs="Times New Roman"/>
          <w:b/>
          <w:sz w:val="24"/>
          <w:szCs w:val="24"/>
        </w:rPr>
        <w:t xml:space="preserve"> </w:t>
      </w:r>
      <w:r w:rsidRPr="0031115D">
        <w:rPr>
          <w:rFonts w:ascii="Times New Roman" w:hAnsi="Times New Roman" w:cs="Times New Roman"/>
          <w:b/>
          <w:sz w:val="24"/>
          <w:szCs w:val="24"/>
        </w:rPr>
        <w:t>L</w:t>
      </w:r>
      <w:r>
        <w:rPr>
          <w:rFonts w:ascii="Times New Roman" w:hAnsi="Times New Roman" w:cs="Times New Roman"/>
          <w:b/>
          <w:sz w:val="24"/>
          <w:szCs w:val="24"/>
        </w:rPr>
        <w:t xml:space="preserve"> </w:t>
      </w:r>
      <w:r w:rsidRPr="0031115D">
        <w:rPr>
          <w:rFonts w:ascii="Times New Roman" w:hAnsi="Times New Roman" w:cs="Times New Roman"/>
          <w:b/>
          <w:sz w:val="24"/>
          <w:szCs w:val="24"/>
        </w:rPr>
        <w:t>O</w:t>
      </w:r>
      <w:r>
        <w:rPr>
          <w:rFonts w:ascii="Times New Roman" w:hAnsi="Times New Roman" w:cs="Times New Roman"/>
          <w:b/>
          <w:sz w:val="24"/>
          <w:szCs w:val="24"/>
        </w:rPr>
        <w:t xml:space="preserve"> </w:t>
      </w:r>
      <w:r w:rsidRPr="0031115D">
        <w:rPr>
          <w:rFonts w:ascii="Times New Roman" w:hAnsi="Times New Roman" w:cs="Times New Roman"/>
          <w:b/>
          <w:sz w:val="24"/>
          <w:szCs w:val="24"/>
        </w:rPr>
        <w:t>Ž</w:t>
      </w:r>
      <w:r>
        <w:rPr>
          <w:rFonts w:ascii="Times New Roman" w:hAnsi="Times New Roman" w:cs="Times New Roman"/>
          <w:b/>
          <w:sz w:val="24"/>
          <w:szCs w:val="24"/>
        </w:rPr>
        <w:t xml:space="preserve"> </w:t>
      </w:r>
      <w:r w:rsidRPr="0031115D">
        <w:rPr>
          <w:rFonts w:ascii="Times New Roman" w:hAnsi="Times New Roman" w:cs="Times New Roman"/>
          <w:b/>
          <w:sz w:val="24"/>
          <w:szCs w:val="24"/>
        </w:rPr>
        <w:t>E</w:t>
      </w:r>
      <w:r>
        <w:rPr>
          <w:rFonts w:ascii="Times New Roman" w:hAnsi="Times New Roman" w:cs="Times New Roman"/>
          <w:b/>
          <w:sz w:val="24"/>
          <w:szCs w:val="24"/>
        </w:rPr>
        <w:t xml:space="preserve"> </w:t>
      </w:r>
      <w:r w:rsidRPr="0031115D">
        <w:rPr>
          <w:rFonts w:ascii="Times New Roman" w:hAnsi="Times New Roman" w:cs="Times New Roman"/>
          <w:b/>
          <w:sz w:val="24"/>
          <w:szCs w:val="24"/>
        </w:rPr>
        <w:t>NJ</w:t>
      </w:r>
      <w:r>
        <w:rPr>
          <w:rFonts w:ascii="Times New Roman" w:hAnsi="Times New Roman" w:cs="Times New Roman"/>
          <w:b/>
          <w:sz w:val="24"/>
          <w:szCs w:val="24"/>
        </w:rPr>
        <w:t xml:space="preserve"> </w:t>
      </w:r>
      <w:r w:rsidRPr="0031115D">
        <w:rPr>
          <w:rFonts w:ascii="Times New Roman" w:hAnsi="Times New Roman" w:cs="Times New Roman"/>
          <w:b/>
          <w:sz w:val="24"/>
          <w:szCs w:val="24"/>
        </w:rPr>
        <w:t>E</w:t>
      </w:r>
    </w:p>
    <w:p w14:paraId="3B50A0F0" w14:textId="6564EBDD" w:rsidR="00E412F5" w:rsidRPr="00C36E27" w:rsidRDefault="00E861DE" w:rsidP="00E412F5">
      <w:pPr>
        <w:jc w:val="both"/>
        <w:rPr>
          <w:rFonts w:ascii="Times New Roman" w:hAnsi="Times New Roman" w:cs="Times New Roman"/>
          <w:b/>
          <w:sz w:val="24"/>
          <w:szCs w:val="24"/>
        </w:rPr>
      </w:pPr>
      <w:r w:rsidRPr="00C36E27">
        <w:rPr>
          <w:rFonts w:ascii="Times New Roman" w:hAnsi="Times New Roman" w:cs="Times New Roman"/>
          <w:b/>
          <w:sz w:val="24"/>
          <w:szCs w:val="24"/>
        </w:rPr>
        <w:t>I.</w:t>
      </w:r>
      <w:r w:rsidR="00E412F5" w:rsidRPr="00C36E27">
        <w:rPr>
          <w:rFonts w:ascii="Times New Roman" w:hAnsi="Times New Roman" w:cs="Times New Roman"/>
          <w:b/>
          <w:sz w:val="24"/>
          <w:szCs w:val="24"/>
        </w:rPr>
        <w:t xml:space="preserve"> </w:t>
      </w:r>
      <w:r w:rsidR="00C36E27" w:rsidRPr="00C36E27">
        <w:rPr>
          <w:rFonts w:ascii="Times New Roman" w:hAnsi="Times New Roman" w:cs="Times New Roman"/>
          <w:b/>
          <w:sz w:val="24"/>
          <w:szCs w:val="24"/>
        </w:rPr>
        <w:t>RAZLOZI ZBOG KOJIH SE ZAKON DONOSI I PITANJA KOJA SE NJIME RJEŠAVAJU</w:t>
      </w:r>
    </w:p>
    <w:p w14:paraId="30E1C660" w14:textId="77777777" w:rsidR="00D86E13" w:rsidRPr="0031115D" w:rsidRDefault="00D86E13" w:rsidP="00D86E13">
      <w:pPr>
        <w:jc w:val="both"/>
        <w:rPr>
          <w:rFonts w:ascii="Times New Roman" w:hAnsi="Times New Roman" w:cs="Times New Roman"/>
          <w:sz w:val="24"/>
          <w:szCs w:val="24"/>
        </w:rPr>
      </w:pPr>
      <w:r w:rsidRPr="0031115D">
        <w:rPr>
          <w:rFonts w:ascii="Times New Roman" w:hAnsi="Times New Roman" w:cs="Times New Roman"/>
          <w:sz w:val="24"/>
          <w:szCs w:val="24"/>
        </w:rPr>
        <w:t xml:space="preserve">Republika Hrvatska je prelaskom u kategoriju razvijenih zemalja 2011. godine, prestala biti primateljica službene razvojne pomoći, </w:t>
      </w:r>
      <w:r>
        <w:rPr>
          <w:rFonts w:ascii="Times New Roman" w:hAnsi="Times New Roman" w:cs="Times New Roman"/>
          <w:sz w:val="24"/>
          <w:szCs w:val="24"/>
        </w:rPr>
        <w:t xml:space="preserve">te je izuzeta s popisa primatelja razvojne pomoći </w:t>
      </w:r>
      <w:r w:rsidRPr="0031115D">
        <w:rPr>
          <w:rFonts w:ascii="Times New Roman" w:hAnsi="Times New Roman" w:cs="Times New Roman"/>
          <w:sz w:val="24"/>
          <w:szCs w:val="24"/>
        </w:rPr>
        <w:t>Odbor</w:t>
      </w:r>
      <w:r>
        <w:rPr>
          <w:rFonts w:ascii="Times New Roman" w:hAnsi="Times New Roman" w:cs="Times New Roman"/>
          <w:sz w:val="24"/>
          <w:szCs w:val="24"/>
        </w:rPr>
        <w:t>a</w:t>
      </w:r>
      <w:r w:rsidRPr="0031115D">
        <w:rPr>
          <w:rFonts w:ascii="Times New Roman" w:hAnsi="Times New Roman" w:cs="Times New Roman"/>
          <w:sz w:val="24"/>
          <w:szCs w:val="24"/>
        </w:rPr>
        <w:t xml:space="preserve"> za razvojnu suradnju Organizacije za </w:t>
      </w:r>
      <w:r>
        <w:rPr>
          <w:rFonts w:ascii="Times New Roman" w:hAnsi="Times New Roman" w:cs="Times New Roman"/>
          <w:sz w:val="24"/>
          <w:szCs w:val="24"/>
        </w:rPr>
        <w:t xml:space="preserve">ekonomsku </w:t>
      </w:r>
      <w:r w:rsidRPr="0031115D">
        <w:rPr>
          <w:rFonts w:ascii="Times New Roman" w:hAnsi="Times New Roman" w:cs="Times New Roman"/>
          <w:sz w:val="24"/>
          <w:szCs w:val="24"/>
        </w:rPr>
        <w:t>suradnju i razvoj (</w:t>
      </w:r>
      <w:r>
        <w:rPr>
          <w:rFonts w:ascii="Times New Roman" w:hAnsi="Times New Roman" w:cs="Times New Roman"/>
          <w:sz w:val="24"/>
          <w:szCs w:val="24"/>
        </w:rPr>
        <w:t xml:space="preserve">dalje u tekstu: </w:t>
      </w:r>
      <w:r w:rsidRPr="0031115D">
        <w:rPr>
          <w:rFonts w:ascii="Times New Roman" w:hAnsi="Times New Roman" w:cs="Times New Roman"/>
          <w:sz w:val="24"/>
          <w:szCs w:val="24"/>
        </w:rPr>
        <w:t>OECD DAC). Stupanjem u punopravno članstvo Europske unije 2013. godine, Republika Hrvatska preuzela je strateški i zakonodavni okvir politika razvojne suradnje i humanitarne pomoći E</w:t>
      </w:r>
      <w:r>
        <w:rPr>
          <w:rFonts w:ascii="Times New Roman" w:hAnsi="Times New Roman" w:cs="Times New Roman"/>
          <w:sz w:val="24"/>
          <w:szCs w:val="24"/>
        </w:rPr>
        <w:t>uropske unije</w:t>
      </w:r>
      <w:r w:rsidRPr="0031115D">
        <w:rPr>
          <w:rFonts w:ascii="Times New Roman" w:hAnsi="Times New Roman" w:cs="Times New Roman"/>
          <w:sz w:val="24"/>
          <w:szCs w:val="24"/>
        </w:rPr>
        <w:t xml:space="preserve">. Bitno promijenjen međunarodni položaj Republike Hrvatske i obaveze koje su preuzete na međunarodnoj razini, zahtijevaju prilagodbe nacionalnog zakonskog okvira za </w:t>
      </w:r>
      <w:r>
        <w:rPr>
          <w:rFonts w:ascii="Times New Roman" w:hAnsi="Times New Roman" w:cs="Times New Roman"/>
          <w:sz w:val="24"/>
          <w:szCs w:val="24"/>
        </w:rPr>
        <w:t xml:space="preserve">planiranje i </w:t>
      </w:r>
      <w:r w:rsidRPr="0031115D">
        <w:rPr>
          <w:rFonts w:ascii="Times New Roman" w:hAnsi="Times New Roman" w:cs="Times New Roman"/>
          <w:sz w:val="24"/>
          <w:szCs w:val="24"/>
        </w:rPr>
        <w:t xml:space="preserve">provedbu politika međunarodne razvojne suradnje i humanitarne pomoći. </w:t>
      </w:r>
      <w:r>
        <w:rPr>
          <w:rFonts w:ascii="Times New Roman" w:hAnsi="Times New Roman" w:cs="Times New Roman"/>
          <w:sz w:val="24"/>
          <w:szCs w:val="24"/>
        </w:rPr>
        <w:t xml:space="preserve">Aktualni </w:t>
      </w:r>
      <w:r w:rsidRPr="0031115D">
        <w:rPr>
          <w:rFonts w:ascii="Times New Roman" w:hAnsi="Times New Roman" w:cs="Times New Roman"/>
          <w:sz w:val="24"/>
          <w:szCs w:val="24"/>
        </w:rPr>
        <w:t>Zakon o razvojnoj suradnji i humanitarnoj pomoći inozemstvu (</w:t>
      </w:r>
      <w:r>
        <w:rPr>
          <w:rFonts w:ascii="Times New Roman" w:hAnsi="Times New Roman" w:cs="Times New Roman"/>
          <w:sz w:val="24"/>
          <w:szCs w:val="24"/>
        </w:rPr>
        <w:t>„</w:t>
      </w:r>
      <w:r w:rsidRPr="0031115D">
        <w:rPr>
          <w:rFonts w:ascii="Times New Roman" w:hAnsi="Times New Roman" w:cs="Times New Roman"/>
          <w:sz w:val="24"/>
          <w:szCs w:val="24"/>
        </w:rPr>
        <w:t xml:space="preserve">Narodne </w:t>
      </w:r>
      <w:r w:rsidRPr="0053628B">
        <w:rPr>
          <w:rFonts w:ascii="Times New Roman" w:hAnsi="Times New Roman" w:cs="Times New Roman"/>
          <w:sz w:val="24"/>
          <w:szCs w:val="24"/>
        </w:rPr>
        <w:t>novine</w:t>
      </w:r>
      <w:r>
        <w:rPr>
          <w:rFonts w:ascii="Times New Roman" w:hAnsi="Times New Roman" w:cs="Times New Roman"/>
          <w:sz w:val="24"/>
          <w:szCs w:val="24"/>
        </w:rPr>
        <w:t>“</w:t>
      </w:r>
      <w:r w:rsidRPr="0053628B">
        <w:rPr>
          <w:rFonts w:ascii="Times New Roman" w:hAnsi="Times New Roman" w:cs="Times New Roman"/>
          <w:sz w:val="24"/>
          <w:szCs w:val="24"/>
        </w:rPr>
        <w:t xml:space="preserve">, </w:t>
      </w:r>
      <w:r w:rsidRPr="0053628B">
        <w:rPr>
          <w:rFonts w:ascii="Times New Roman" w:hAnsi="Times New Roman" w:cs="Times New Roman"/>
          <w:sz w:val="24"/>
          <w:szCs w:val="24"/>
        </w:rPr>
        <w:lastRenderedPageBreak/>
        <w:t>broj 146/2008)</w:t>
      </w:r>
      <w:r>
        <w:rPr>
          <w:rFonts w:ascii="Times New Roman" w:hAnsi="Times New Roman" w:cs="Times New Roman"/>
          <w:sz w:val="24"/>
          <w:szCs w:val="24"/>
        </w:rPr>
        <w:t xml:space="preserve"> prvi je zakonski akt donesen u Republici Hrvatskoj u cilju uređenja međunarodne razvojne suradnje i humanitarne pomoći koju Republika Hrvatska pruža partnerskim zemljama. Citiranim Zakonom utvrđena su </w:t>
      </w:r>
      <w:r w:rsidRPr="0031115D">
        <w:rPr>
          <w:rFonts w:ascii="Times New Roman" w:hAnsi="Times New Roman" w:cs="Times New Roman"/>
          <w:sz w:val="24"/>
          <w:szCs w:val="24"/>
        </w:rPr>
        <w:t>načela provedbe, ciljevi, mehanizmi i institucionalne nadležnosti sudionika međunarodne razvojne suradnje i humanitarne pomoći. Uslijed opisanih promjena statusa Republike Hrvatske, kao donatora međunarodne razvojne suradnje i njezinog međunarodnog položaja</w:t>
      </w:r>
      <w:r>
        <w:rPr>
          <w:rFonts w:ascii="Times New Roman" w:hAnsi="Times New Roman" w:cs="Times New Roman"/>
          <w:sz w:val="24"/>
          <w:szCs w:val="24"/>
        </w:rPr>
        <w:t>,</w:t>
      </w:r>
      <w:r w:rsidRPr="0031115D">
        <w:rPr>
          <w:rFonts w:ascii="Times New Roman" w:hAnsi="Times New Roman" w:cs="Times New Roman"/>
          <w:sz w:val="24"/>
          <w:szCs w:val="24"/>
        </w:rPr>
        <w:t xml:space="preserve"> te </w:t>
      </w:r>
      <w:r>
        <w:rPr>
          <w:rFonts w:ascii="Times New Roman" w:hAnsi="Times New Roman" w:cs="Times New Roman"/>
          <w:sz w:val="24"/>
          <w:szCs w:val="24"/>
        </w:rPr>
        <w:t xml:space="preserve">s obzirom na supstantivne </w:t>
      </w:r>
      <w:r w:rsidRPr="0031115D">
        <w:rPr>
          <w:rFonts w:ascii="Times New Roman" w:hAnsi="Times New Roman" w:cs="Times New Roman"/>
          <w:sz w:val="24"/>
          <w:szCs w:val="24"/>
        </w:rPr>
        <w:t xml:space="preserve">promjene </w:t>
      </w:r>
      <w:r>
        <w:rPr>
          <w:rFonts w:ascii="Times New Roman" w:hAnsi="Times New Roman" w:cs="Times New Roman"/>
          <w:sz w:val="24"/>
          <w:szCs w:val="24"/>
        </w:rPr>
        <w:t xml:space="preserve">međunarodnog okvira za djelovanje na planu </w:t>
      </w:r>
      <w:r w:rsidRPr="0031115D">
        <w:rPr>
          <w:rFonts w:ascii="Times New Roman" w:hAnsi="Times New Roman" w:cs="Times New Roman"/>
          <w:sz w:val="24"/>
          <w:szCs w:val="24"/>
        </w:rPr>
        <w:t xml:space="preserve">razvojne suradnje, </w:t>
      </w:r>
      <w:r>
        <w:rPr>
          <w:rFonts w:ascii="Times New Roman" w:hAnsi="Times New Roman" w:cs="Times New Roman"/>
          <w:sz w:val="24"/>
          <w:szCs w:val="24"/>
        </w:rPr>
        <w:t xml:space="preserve">koje se ogledaju, kako u dopunjenoj </w:t>
      </w:r>
      <w:r w:rsidRPr="0031115D">
        <w:rPr>
          <w:rFonts w:ascii="Times New Roman" w:hAnsi="Times New Roman" w:cs="Times New Roman"/>
          <w:sz w:val="24"/>
          <w:szCs w:val="24"/>
        </w:rPr>
        <w:t>arhitektur</w:t>
      </w:r>
      <w:r>
        <w:rPr>
          <w:rFonts w:ascii="Times New Roman" w:hAnsi="Times New Roman" w:cs="Times New Roman"/>
          <w:sz w:val="24"/>
          <w:szCs w:val="24"/>
        </w:rPr>
        <w:t>i</w:t>
      </w:r>
      <w:r w:rsidRPr="0031115D">
        <w:rPr>
          <w:rFonts w:ascii="Times New Roman" w:hAnsi="Times New Roman" w:cs="Times New Roman"/>
          <w:sz w:val="24"/>
          <w:szCs w:val="24"/>
        </w:rPr>
        <w:t xml:space="preserve"> i smjernica</w:t>
      </w:r>
      <w:r>
        <w:rPr>
          <w:rFonts w:ascii="Times New Roman" w:hAnsi="Times New Roman" w:cs="Times New Roman"/>
          <w:sz w:val="24"/>
          <w:szCs w:val="24"/>
        </w:rPr>
        <w:t>ma</w:t>
      </w:r>
      <w:r w:rsidRPr="0031115D">
        <w:rPr>
          <w:rFonts w:ascii="Times New Roman" w:hAnsi="Times New Roman" w:cs="Times New Roman"/>
          <w:sz w:val="24"/>
          <w:szCs w:val="24"/>
        </w:rPr>
        <w:t xml:space="preserve"> razvojnih politika Europske unije,</w:t>
      </w:r>
      <w:r>
        <w:rPr>
          <w:rFonts w:ascii="Times New Roman" w:hAnsi="Times New Roman" w:cs="Times New Roman"/>
          <w:sz w:val="24"/>
          <w:szCs w:val="24"/>
        </w:rPr>
        <w:t xml:space="preserve"> tako posebice i kroz u međuvremenu prihvaćene krovne međunarodne standarde i smjernice koje zadaju okvir razvojne suradnje, prvenstveno Program Ujedinjenih naroda za održivi razvoj i njegovi Ciljevi održivog razvoja iz 2015. godine, te Pariški sporazum o klimatskim promjenama, također iz 2015. godine,</w:t>
      </w:r>
      <w:r w:rsidRPr="0031115D">
        <w:rPr>
          <w:rFonts w:ascii="Times New Roman" w:hAnsi="Times New Roman" w:cs="Times New Roman"/>
          <w:sz w:val="24"/>
          <w:szCs w:val="24"/>
        </w:rPr>
        <w:t xml:space="preserve"> potrebno je pristupiti prilagodbama</w:t>
      </w:r>
      <w:r>
        <w:rPr>
          <w:rFonts w:ascii="Times New Roman" w:hAnsi="Times New Roman" w:cs="Times New Roman"/>
          <w:sz w:val="24"/>
          <w:szCs w:val="24"/>
        </w:rPr>
        <w:t xml:space="preserve"> i doradama</w:t>
      </w:r>
      <w:r w:rsidRPr="0031115D">
        <w:rPr>
          <w:rFonts w:ascii="Times New Roman" w:hAnsi="Times New Roman" w:cs="Times New Roman"/>
          <w:sz w:val="24"/>
          <w:szCs w:val="24"/>
        </w:rPr>
        <w:t xml:space="preserve"> nacionalnog zakonodavnog okvira</w:t>
      </w:r>
      <w:r>
        <w:rPr>
          <w:rFonts w:ascii="Times New Roman" w:hAnsi="Times New Roman" w:cs="Times New Roman"/>
          <w:sz w:val="24"/>
          <w:szCs w:val="24"/>
        </w:rPr>
        <w:t xml:space="preserve"> za planiranje i provedbu međunarodne razvojne suradnje.</w:t>
      </w:r>
    </w:p>
    <w:p w14:paraId="60841954" w14:textId="77777777" w:rsidR="00D86E13" w:rsidRPr="0031115D" w:rsidRDefault="00D86E13" w:rsidP="00D86E13">
      <w:pPr>
        <w:jc w:val="both"/>
        <w:rPr>
          <w:rFonts w:ascii="Times New Roman" w:hAnsi="Times New Roman" w:cs="Times New Roman"/>
          <w:sz w:val="24"/>
          <w:szCs w:val="24"/>
        </w:rPr>
      </w:pPr>
      <w:r w:rsidRPr="0031115D">
        <w:rPr>
          <w:rFonts w:ascii="Times New Roman" w:hAnsi="Times New Roman" w:cs="Times New Roman"/>
          <w:sz w:val="24"/>
          <w:szCs w:val="24"/>
        </w:rPr>
        <w:t xml:space="preserve">Republika Hrvatska </w:t>
      </w:r>
      <w:r>
        <w:rPr>
          <w:rFonts w:ascii="Times New Roman" w:hAnsi="Times New Roman" w:cs="Times New Roman"/>
          <w:sz w:val="24"/>
          <w:szCs w:val="24"/>
        </w:rPr>
        <w:t xml:space="preserve">dužna je </w:t>
      </w:r>
      <w:r w:rsidRPr="0031115D">
        <w:rPr>
          <w:rFonts w:ascii="Times New Roman" w:hAnsi="Times New Roman" w:cs="Times New Roman"/>
          <w:sz w:val="24"/>
          <w:szCs w:val="24"/>
        </w:rPr>
        <w:t xml:space="preserve">ojačati </w:t>
      </w:r>
      <w:r>
        <w:rPr>
          <w:rFonts w:ascii="Times New Roman" w:hAnsi="Times New Roman" w:cs="Times New Roman"/>
          <w:sz w:val="24"/>
          <w:szCs w:val="24"/>
        </w:rPr>
        <w:t xml:space="preserve">prisutnost </w:t>
      </w:r>
      <w:r w:rsidRPr="0031115D">
        <w:rPr>
          <w:rFonts w:ascii="Times New Roman" w:hAnsi="Times New Roman" w:cs="Times New Roman"/>
          <w:sz w:val="24"/>
          <w:szCs w:val="24"/>
        </w:rPr>
        <w:t xml:space="preserve">na </w:t>
      </w:r>
      <w:r>
        <w:rPr>
          <w:rFonts w:ascii="Times New Roman" w:hAnsi="Times New Roman" w:cs="Times New Roman"/>
          <w:sz w:val="24"/>
          <w:szCs w:val="24"/>
        </w:rPr>
        <w:t xml:space="preserve">planu </w:t>
      </w:r>
      <w:r w:rsidRPr="0031115D">
        <w:rPr>
          <w:rFonts w:ascii="Times New Roman" w:hAnsi="Times New Roman" w:cs="Times New Roman"/>
          <w:sz w:val="24"/>
          <w:szCs w:val="24"/>
        </w:rPr>
        <w:t>međunarodn</w:t>
      </w:r>
      <w:r>
        <w:rPr>
          <w:rFonts w:ascii="Times New Roman" w:hAnsi="Times New Roman" w:cs="Times New Roman"/>
          <w:sz w:val="24"/>
          <w:szCs w:val="24"/>
        </w:rPr>
        <w:t>e</w:t>
      </w:r>
      <w:r w:rsidRPr="0031115D">
        <w:rPr>
          <w:rFonts w:ascii="Times New Roman" w:hAnsi="Times New Roman" w:cs="Times New Roman"/>
          <w:sz w:val="24"/>
          <w:szCs w:val="24"/>
        </w:rPr>
        <w:t xml:space="preserve"> razvojn</w:t>
      </w:r>
      <w:r>
        <w:rPr>
          <w:rFonts w:ascii="Times New Roman" w:hAnsi="Times New Roman" w:cs="Times New Roman"/>
          <w:sz w:val="24"/>
          <w:szCs w:val="24"/>
        </w:rPr>
        <w:t>e</w:t>
      </w:r>
      <w:r w:rsidRPr="0031115D">
        <w:rPr>
          <w:rFonts w:ascii="Times New Roman" w:hAnsi="Times New Roman" w:cs="Times New Roman"/>
          <w:sz w:val="24"/>
          <w:szCs w:val="24"/>
        </w:rPr>
        <w:t xml:space="preserve"> suradnj</w:t>
      </w:r>
      <w:r>
        <w:rPr>
          <w:rFonts w:ascii="Times New Roman" w:hAnsi="Times New Roman" w:cs="Times New Roman"/>
          <w:sz w:val="24"/>
          <w:szCs w:val="24"/>
        </w:rPr>
        <w:t xml:space="preserve">e, što također proizlazi i iz njezinih obaveza preuzetih članstvom u Europskoj uniji, u kojem cilju je potrebno </w:t>
      </w:r>
      <w:r w:rsidRPr="0031115D">
        <w:rPr>
          <w:rFonts w:ascii="Times New Roman" w:hAnsi="Times New Roman" w:cs="Times New Roman"/>
          <w:sz w:val="24"/>
          <w:szCs w:val="24"/>
        </w:rPr>
        <w:t>unaprijediti provedbene mehanizme i institucionalne kapacitete. Osnaživanje</w:t>
      </w:r>
      <w:r>
        <w:rPr>
          <w:rFonts w:ascii="Times New Roman" w:hAnsi="Times New Roman" w:cs="Times New Roman"/>
          <w:sz w:val="24"/>
          <w:szCs w:val="24"/>
        </w:rPr>
        <w:t>m</w:t>
      </w:r>
      <w:r w:rsidRPr="0031115D">
        <w:rPr>
          <w:rFonts w:ascii="Times New Roman" w:hAnsi="Times New Roman" w:cs="Times New Roman"/>
          <w:sz w:val="24"/>
          <w:szCs w:val="24"/>
        </w:rPr>
        <w:t xml:space="preserve"> dijaloga i suradnje s ključnim dionicima</w:t>
      </w:r>
      <w:r>
        <w:rPr>
          <w:rFonts w:ascii="Times New Roman" w:hAnsi="Times New Roman" w:cs="Times New Roman"/>
          <w:sz w:val="24"/>
          <w:szCs w:val="24"/>
        </w:rPr>
        <w:t xml:space="preserve"> razvojne suradnje</w:t>
      </w:r>
      <w:r w:rsidRPr="0031115D">
        <w:rPr>
          <w:rFonts w:ascii="Times New Roman" w:hAnsi="Times New Roman" w:cs="Times New Roman"/>
          <w:sz w:val="24"/>
          <w:szCs w:val="24"/>
        </w:rPr>
        <w:t xml:space="preserve">, u prvom redu provedbenim </w:t>
      </w:r>
      <w:r>
        <w:rPr>
          <w:rFonts w:ascii="Times New Roman" w:hAnsi="Times New Roman" w:cs="Times New Roman"/>
          <w:sz w:val="24"/>
          <w:szCs w:val="24"/>
        </w:rPr>
        <w:t xml:space="preserve">međunarodnih </w:t>
      </w:r>
      <w:r w:rsidRPr="0031115D">
        <w:rPr>
          <w:rFonts w:ascii="Times New Roman" w:hAnsi="Times New Roman" w:cs="Times New Roman"/>
          <w:sz w:val="24"/>
          <w:szCs w:val="24"/>
        </w:rPr>
        <w:t xml:space="preserve">razvojno-humanitarnim </w:t>
      </w:r>
      <w:r>
        <w:rPr>
          <w:rFonts w:ascii="Times New Roman" w:hAnsi="Times New Roman" w:cs="Times New Roman"/>
          <w:sz w:val="24"/>
          <w:szCs w:val="24"/>
        </w:rPr>
        <w:t xml:space="preserve">organizacijama i </w:t>
      </w:r>
      <w:r w:rsidRPr="0031115D">
        <w:rPr>
          <w:rFonts w:ascii="Times New Roman" w:hAnsi="Times New Roman" w:cs="Times New Roman"/>
          <w:sz w:val="24"/>
          <w:szCs w:val="24"/>
        </w:rPr>
        <w:t>agencijama</w:t>
      </w:r>
      <w:r>
        <w:rPr>
          <w:rFonts w:ascii="Times New Roman" w:hAnsi="Times New Roman" w:cs="Times New Roman"/>
          <w:sz w:val="24"/>
          <w:szCs w:val="24"/>
        </w:rPr>
        <w:t>,</w:t>
      </w:r>
      <w:r w:rsidRPr="0031115D">
        <w:rPr>
          <w:rFonts w:ascii="Times New Roman" w:hAnsi="Times New Roman" w:cs="Times New Roman"/>
          <w:sz w:val="24"/>
          <w:szCs w:val="24"/>
        </w:rPr>
        <w:t xml:space="preserve"> međunarodnim financijskim organizacijama, </w:t>
      </w:r>
      <w:r>
        <w:rPr>
          <w:rFonts w:ascii="Times New Roman" w:hAnsi="Times New Roman" w:cs="Times New Roman"/>
          <w:sz w:val="24"/>
          <w:szCs w:val="24"/>
        </w:rPr>
        <w:t xml:space="preserve">te nevladinim i privatnim sektorom, </w:t>
      </w:r>
      <w:r w:rsidRPr="0031115D">
        <w:rPr>
          <w:rFonts w:ascii="Times New Roman" w:hAnsi="Times New Roman" w:cs="Times New Roman"/>
          <w:sz w:val="24"/>
          <w:szCs w:val="24"/>
        </w:rPr>
        <w:t>Republika Hrvatska dodatno etablira svoj položaj u međunarodnoj zajednici</w:t>
      </w:r>
      <w:r>
        <w:rPr>
          <w:rFonts w:ascii="Times New Roman" w:hAnsi="Times New Roman" w:cs="Times New Roman"/>
          <w:sz w:val="24"/>
          <w:szCs w:val="24"/>
        </w:rPr>
        <w:t>, za što je također potrebno uspostaviti odgovarajuće alate.</w:t>
      </w:r>
      <w:r w:rsidRPr="0031115D">
        <w:rPr>
          <w:rFonts w:ascii="Times New Roman" w:hAnsi="Times New Roman" w:cs="Times New Roman"/>
          <w:sz w:val="24"/>
          <w:szCs w:val="24"/>
        </w:rPr>
        <w:t xml:space="preserve"> Pri tome je od osobite važnosti snažnije artikuliranje zajedničkih ciljeva, politika i provedbenih instrumenata međunarodne razvojne suradnje u okviru Europske unije te s drugim državama članicama E</w:t>
      </w:r>
      <w:r>
        <w:rPr>
          <w:rFonts w:ascii="Times New Roman" w:hAnsi="Times New Roman" w:cs="Times New Roman"/>
          <w:sz w:val="24"/>
          <w:szCs w:val="24"/>
        </w:rPr>
        <w:t>uropske unije</w:t>
      </w:r>
      <w:r w:rsidRPr="0031115D">
        <w:rPr>
          <w:rFonts w:ascii="Times New Roman" w:hAnsi="Times New Roman" w:cs="Times New Roman"/>
          <w:sz w:val="24"/>
          <w:szCs w:val="24"/>
        </w:rPr>
        <w:t xml:space="preserve">. </w:t>
      </w:r>
    </w:p>
    <w:p w14:paraId="46CC9E28" w14:textId="77777777" w:rsidR="00D86E13" w:rsidRPr="0031115D" w:rsidRDefault="00D86E13" w:rsidP="00D86E13">
      <w:pPr>
        <w:jc w:val="both"/>
        <w:rPr>
          <w:rFonts w:ascii="Times New Roman" w:hAnsi="Times New Roman" w:cs="Times New Roman"/>
          <w:color w:val="FF0000"/>
          <w:sz w:val="24"/>
          <w:szCs w:val="24"/>
        </w:rPr>
      </w:pPr>
      <w:r w:rsidRPr="0031115D">
        <w:rPr>
          <w:rFonts w:ascii="Times New Roman" w:hAnsi="Times New Roman" w:cs="Times New Roman"/>
          <w:sz w:val="24"/>
          <w:szCs w:val="24"/>
        </w:rPr>
        <w:lastRenderedPageBreak/>
        <w:t>Važan okvir za razvojnu suradnju Republike Hrvatske su razvojne politike Europske unije, formulirane u Novom europskom konsenzusu o razvoju iz 2017. godine koji ima za cilj promicanje provedbe</w:t>
      </w:r>
      <w:r>
        <w:rPr>
          <w:rFonts w:ascii="Times New Roman" w:hAnsi="Times New Roman" w:cs="Times New Roman"/>
          <w:sz w:val="24"/>
          <w:szCs w:val="24"/>
        </w:rPr>
        <w:t xml:space="preserve"> </w:t>
      </w:r>
      <w:r w:rsidRPr="0031115D">
        <w:rPr>
          <w:rFonts w:ascii="Times New Roman" w:hAnsi="Times New Roman" w:cs="Times New Roman"/>
          <w:sz w:val="24"/>
          <w:szCs w:val="24"/>
        </w:rPr>
        <w:t>Progra</w:t>
      </w:r>
      <w:r>
        <w:rPr>
          <w:rFonts w:ascii="Times New Roman" w:hAnsi="Times New Roman" w:cs="Times New Roman"/>
          <w:sz w:val="24"/>
          <w:szCs w:val="24"/>
        </w:rPr>
        <w:t>ma Ujedinjenih naroda za održivi razvoj, koji zajedno s Pariškim sporazumom postaje globalni okvir za planiranje i provedbu razvojne suradnje na svim razinama</w:t>
      </w:r>
      <w:r w:rsidRPr="0031115D">
        <w:rPr>
          <w:rFonts w:ascii="Times New Roman" w:hAnsi="Times New Roman" w:cs="Times New Roman"/>
          <w:sz w:val="24"/>
          <w:szCs w:val="24"/>
        </w:rPr>
        <w:t xml:space="preserve">. Novi konsenzus </w:t>
      </w:r>
      <w:r>
        <w:rPr>
          <w:rFonts w:ascii="Times New Roman" w:hAnsi="Times New Roman" w:cs="Times New Roman"/>
          <w:sz w:val="24"/>
          <w:szCs w:val="24"/>
        </w:rPr>
        <w:t xml:space="preserve">o razvoju Europske unije </w:t>
      </w:r>
      <w:r w:rsidRPr="0031115D">
        <w:rPr>
          <w:rFonts w:ascii="Times New Roman" w:hAnsi="Times New Roman" w:cs="Times New Roman"/>
          <w:sz w:val="24"/>
          <w:szCs w:val="24"/>
        </w:rPr>
        <w:t>temelji se na sveobuhvatnoj viziji vanjskog djelovanja E</w:t>
      </w:r>
      <w:r>
        <w:rPr>
          <w:rFonts w:ascii="Times New Roman" w:hAnsi="Times New Roman" w:cs="Times New Roman"/>
          <w:sz w:val="24"/>
          <w:szCs w:val="24"/>
        </w:rPr>
        <w:t>uropske unije,</w:t>
      </w:r>
      <w:r w:rsidRPr="0031115D">
        <w:rPr>
          <w:rFonts w:ascii="Times New Roman" w:hAnsi="Times New Roman" w:cs="Times New Roman"/>
          <w:sz w:val="24"/>
          <w:szCs w:val="24"/>
        </w:rPr>
        <w:t xml:space="preserve"> utvrđenoj Globalnom strategijom </w:t>
      </w:r>
      <w:r>
        <w:rPr>
          <w:rFonts w:ascii="Times New Roman" w:hAnsi="Times New Roman" w:cs="Times New Roman"/>
          <w:sz w:val="24"/>
          <w:szCs w:val="24"/>
        </w:rPr>
        <w:t xml:space="preserve">Europske unije </w:t>
      </w:r>
      <w:r w:rsidRPr="0031115D">
        <w:rPr>
          <w:rFonts w:ascii="Times New Roman" w:hAnsi="Times New Roman" w:cs="Times New Roman"/>
          <w:sz w:val="24"/>
          <w:szCs w:val="24"/>
        </w:rPr>
        <w:t>za vanjsku i sigurnosnu politiku</w:t>
      </w:r>
      <w:r>
        <w:rPr>
          <w:rFonts w:ascii="Times New Roman" w:hAnsi="Times New Roman" w:cs="Times New Roman"/>
          <w:sz w:val="24"/>
          <w:szCs w:val="24"/>
        </w:rPr>
        <w:t xml:space="preserve">, dok se nove smjernice u provedbi razvojnih politika kroz vanjsko djelovanje Europske unije poglavito ogledaju u konceptu Tima Europa, kao zajedničkoj platformi Europske unije i država članica, te novom objedinjenom financijskom instrumentu za vanjsko djelovanje </w:t>
      </w:r>
      <w:r w:rsidRPr="00457E78">
        <w:rPr>
          <w:rFonts w:ascii="Times New Roman" w:hAnsi="Times New Roman" w:cs="Times New Roman"/>
          <w:i/>
          <w:sz w:val="24"/>
          <w:szCs w:val="24"/>
        </w:rPr>
        <w:t>Global Europe</w:t>
      </w:r>
      <w:r>
        <w:rPr>
          <w:rFonts w:ascii="Times New Roman" w:hAnsi="Times New Roman" w:cs="Times New Roman"/>
          <w:sz w:val="24"/>
          <w:szCs w:val="24"/>
        </w:rPr>
        <w:t xml:space="preserve"> (NDICI)</w:t>
      </w:r>
      <w:r w:rsidRPr="0031115D">
        <w:rPr>
          <w:rFonts w:ascii="Times New Roman" w:hAnsi="Times New Roman" w:cs="Times New Roman"/>
          <w:sz w:val="24"/>
          <w:szCs w:val="24"/>
        </w:rPr>
        <w:t xml:space="preserve">. </w:t>
      </w:r>
    </w:p>
    <w:p w14:paraId="32DC3AED" w14:textId="77777777" w:rsidR="00D86E13" w:rsidRDefault="00D86E13" w:rsidP="00D86E13">
      <w:pPr>
        <w:jc w:val="both"/>
        <w:rPr>
          <w:rFonts w:ascii="Times New Roman" w:hAnsi="Times New Roman" w:cs="Times New Roman"/>
          <w:sz w:val="24"/>
          <w:szCs w:val="24"/>
        </w:rPr>
      </w:pPr>
      <w:r w:rsidRPr="0031115D">
        <w:rPr>
          <w:rFonts w:ascii="Times New Roman" w:hAnsi="Times New Roman" w:cs="Times New Roman"/>
          <w:sz w:val="24"/>
          <w:szCs w:val="24"/>
        </w:rPr>
        <w:t xml:space="preserve">Razvojna suradnja i humanitarna pomoć Republike Hrvatske inozemstvu sastavni </w:t>
      </w:r>
      <w:r>
        <w:rPr>
          <w:rFonts w:ascii="Times New Roman" w:hAnsi="Times New Roman" w:cs="Times New Roman"/>
          <w:sz w:val="24"/>
          <w:szCs w:val="24"/>
        </w:rPr>
        <w:t xml:space="preserve">je </w:t>
      </w:r>
      <w:r w:rsidRPr="0031115D">
        <w:rPr>
          <w:rFonts w:ascii="Times New Roman" w:hAnsi="Times New Roman" w:cs="Times New Roman"/>
          <w:sz w:val="24"/>
          <w:szCs w:val="24"/>
        </w:rPr>
        <w:t xml:space="preserve">instrument vanjske politike, kao izraz solidarnosti </w:t>
      </w:r>
      <w:r>
        <w:rPr>
          <w:rFonts w:ascii="Times New Roman" w:hAnsi="Times New Roman" w:cs="Times New Roman"/>
          <w:sz w:val="24"/>
          <w:szCs w:val="24"/>
        </w:rPr>
        <w:t xml:space="preserve">sa zemljama u razvoju u potpori njihovim strategijama održivog razvoja, </w:t>
      </w:r>
      <w:r w:rsidRPr="0031115D">
        <w:rPr>
          <w:rFonts w:ascii="Times New Roman" w:hAnsi="Times New Roman" w:cs="Times New Roman"/>
          <w:sz w:val="24"/>
          <w:szCs w:val="24"/>
        </w:rPr>
        <w:t>ali i instrument ulaganja u vlastiti razvoj i sigurnost. Razvojna suradnja pomaže partnerskim zemljama u rješavanju njihovih gospodarskih, društvenih, zdravstvenih, ekoloških i sigurnosnih izazova</w:t>
      </w:r>
      <w:r>
        <w:rPr>
          <w:rFonts w:ascii="Times New Roman" w:hAnsi="Times New Roman" w:cs="Times New Roman"/>
          <w:sz w:val="24"/>
          <w:szCs w:val="24"/>
        </w:rPr>
        <w:t>,</w:t>
      </w:r>
      <w:r w:rsidRPr="0031115D">
        <w:rPr>
          <w:rFonts w:ascii="Times New Roman" w:hAnsi="Times New Roman" w:cs="Times New Roman"/>
          <w:sz w:val="24"/>
          <w:szCs w:val="24"/>
        </w:rPr>
        <w:t xml:space="preserve"> te odgovarajućim alatima potiče jačanje otpornosti njihovih društava. Kao odgovorna članica međunarodne zajednice Republika Hrvatska provodi razvojnu suradnju radi poticanja uravnoteženijeg i pravednijeg globalnog razvoja i pridonosi naporima za iskorjenjivanje siromaštva i nejednakosti</w:t>
      </w:r>
      <w:r>
        <w:rPr>
          <w:rFonts w:ascii="Times New Roman" w:hAnsi="Times New Roman" w:cs="Times New Roman"/>
          <w:sz w:val="24"/>
          <w:szCs w:val="24"/>
        </w:rPr>
        <w:t>,</w:t>
      </w:r>
      <w:r w:rsidRPr="0031115D">
        <w:rPr>
          <w:rFonts w:ascii="Times New Roman" w:hAnsi="Times New Roman" w:cs="Times New Roman"/>
          <w:sz w:val="24"/>
          <w:szCs w:val="24"/>
        </w:rPr>
        <w:t xml:space="preserve"> te postizanje održivog razvoja. Također potiče ublažavanje učinaka humanitarnih kriza, jačanje otpornosti na krize i njihovu prevenciju</w:t>
      </w:r>
      <w:r>
        <w:rPr>
          <w:rFonts w:ascii="Times New Roman" w:hAnsi="Times New Roman" w:cs="Times New Roman"/>
          <w:sz w:val="24"/>
          <w:szCs w:val="24"/>
        </w:rPr>
        <w:t>,</w:t>
      </w:r>
      <w:r w:rsidRPr="0031115D">
        <w:rPr>
          <w:rFonts w:ascii="Times New Roman" w:hAnsi="Times New Roman" w:cs="Times New Roman"/>
          <w:sz w:val="24"/>
          <w:szCs w:val="24"/>
        </w:rPr>
        <w:t xml:space="preserve"> te na taj način djeluje na smanjenje uzroka migracija. </w:t>
      </w:r>
    </w:p>
    <w:p w14:paraId="45CD5A22" w14:textId="77777777" w:rsidR="00D86E13" w:rsidRDefault="00D86E13" w:rsidP="00D86E13">
      <w:pPr>
        <w:jc w:val="both"/>
        <w:rPr>
          <w:rFonts w:ascii="Times New Roman" w:hAnsi="Times New Roman" w:cs="Times New Roman"/>
          <w:sz w:val="24"/>
          <w:szCs w:val="24"/>
        </w:rPr>
      </w:pPr>
      <w:r>
        <w:rPr>
          <w:rFonts w:ascii="Times New Roman" w:hAnsi="Times New Roman" w:cs="Times New Roman"/>
          <w:sz w:val="24"/>
          <w:szCs w:val="24"/>
        </w:rPr>
        <w:t xml:space="preserve">U cilju jačanja planiranja, koordinacije i provedbe razvojne suradnje, njezinog usklađivanja s aktualnim međunarodnim okvirom djelovanja, posebice na razini Europske unije, te radi omogućavanja korištenja alata i instrumenata razvojne suradnje sukladno međunarodnom okviru i mehanizmima djelovanja drugih država članica </w:t>
      </w:r>
      <w:r>
        <w:rPr>
          <w:rFonts w:ascii="Times New Roman" w:hAnsi="Times New Roman" w:cs="Times New Roman"/>
          <w:sz w:val="24"/>
          <w:szCs w:val="24"/>
        </w:rPr>
        <w:lastRenderedPageBreak/>
        <w:t xml:space="preserve">Europske unije, potrebno je doraditi i dopuniti aktualni nacionalni pravni okvir za međunarodnu razvojnu suradnju, što se postiže novim Zakonom o međunarodnoj razvojnoj suradnji i humanitarnoj pomoći.  </w:t>
      </w:r>
    </w:p>
    <w:p w14:paraId="29CB4221" w14:textId="77777777" w:rsidR="00AB2E8B" w:rsidRPr="009E17E9" w:rsidRDefault="00AB2E8B" w:rsidP="00AB2E8B">
      <w:pPr>
        <w:jc w:val="both"/>
        <w:rPr>
          <w:rFonts w:ascii="Times New Roman" w:hAnsi="Times New Roman" w:cs="Times New Roman"/>
          <w:sz w:val="24"/>
          <w:szCs w:val="24"/>
        </w:rPr>
      </w:pPr>
      <w:r>
        <w:rPr>
          <w:rFonts w:ascii="Times New Roman" w:hAnsi="Times New Roman" w:cs="Times New Roman"/>
          <w:sz w:val="24"/>
          <w:szCs w:val="24"/>
        </w:rPr>
        <w:t>Činjenica č</w:t>
      </w:r>
      <w:r w:rsidRPr="009E17E9">
        <w:rPr>
          <w:rFonts w:ascii="Times New Roman" w:hAnsi="Times New Roman" w:cs="Times New Roman"/>
          <w:sz w:val="24"/>
          <w:szCs w:val="24"/>
        </w:rPr>
        <w:t>lanstv</w:t>
      </w:r>
      <w:r>
        <w:rPr>
          <w:rFonts w:ascii="Times New Roman" w:hAnsi="Times New Roman" w:cs="Times New Roman"/>
          <w:sz w:val="24"/>
          <w:szCs w:val="24"/>
        </w:rPr>
        <w:t>a</w:t>
      </w:r>
      <w:r w:rsidRPr="009E17E9">
        <w:rPr>
          <w:rFonts w:ascii="Times New Roman" w:hAnsi="Times New Roman" w:cs="Times New Roman"/>
          <w:sz w:val="24"/>
          <w:szCs w:val="24"/>
        </w:rPr>
        <w:t xml:space="preserve"> Republike Hrvatske u Europskoj uniji</w:t>
      </w:r>
      <w:r>
        <w:rPr>
          <w:rFonts w:ascii="Times New Roman" w:hAnsi="Times New Roman" w:cs="Times New Roman"/>
          <w:sz w:val="24"/>
          <w:szCs w:val="24"/>
        </w:rPr>
        <w:t>, prelazak iz kategorije primatelja razvojne pomoći u kategoriju pružatelja pomoći sukladno sistematizaciji Organizacije za ekonomsku suradnju i razvoj,</w:t>
      </w:r>
      <w:r w:rsidRPr="009E17E9">
        <w:rPr>
          <w:rFonts w:ascii="Times New Roman" w:hAnsi="Times New Roman" w:cs="Times New Roman"/>
          <w:sz w:val="24"/>
          <w:szCs w:val="24"/>
        </w:rPr>
        <w:t xml:space="preserve"> </w:t>
      </w:r>
      <w:r>
        <w:rPr>
          <w:rFonts w:ascii="Times New Roman" w:hAnsi="Times New Roman" w:cs="Times New Roman"/>
          <w:sz w:val="24"/>
          <w:szCs w:val="24"/>
        </w:rPr>
        <w:t>te</w:t>
      </w:r>
      <w:r w:rsidRPr="009E17E9">
        <w:rPr>
          <w:rFonts w:ascii="Times New Roman" w:hAnsi="Times New Roman" w:cs="Times New Roman"/>
          <w:sz w:val="24"/>
          <w:szCs w:val="24"/>
        </w:rPr>
        <w:t xml:space="preserve"> </w:t>
      </w:r>
      <w:r>
        <w:rPr>
          <w:rFonts w:ascii="Times New Roman" w:hAnsi="Times New Roman" w:cs="Times New Roman"/>
          <w:sz w:val="24"/>
          <w:szCs w:val="24"/>
        </w:rPr>
        <w:t xml:space="preserve">raspoloživost </w:t>
      </w:r>
      <w:r w:rsidRPr="009E17E9">
        <w:rPr>
          <w:rFonts w:ascii="Times New Roman" w:hAnsi="Times New Roman" w:cs="Times New Roman"/>
          <w:sz w:val="24"/>
          <w:szCs w:val="24"/>
        </w:rPr>
        <w:t>instrumen</w:t>
      </w:r>
      <w:r>
        <w:rPr>
          <w:rFonts w:ascii="Times New Roman" w:hAnsi="Times New Roman" w:cs="Times New Roman"/>
          <w:sz w:val="24"/>
          <w:szCs w:val="24"/>
        </w:rPr>
        <w:t>a</w:t>
      </w:r>
      <w:r w:rsidRPr="009E17E9">
        <w:rPr>
          <w:rFonts w:ascii="Times New Roman" w:hAnsi="Times New Roman" w:cs="Times New Roman"/>
          <w:sz w:val="24"/>
          <w:szCs w:val="24"/>
        </w:rPr>
        <w:t>ta djelovanja u provođenju razvojne suradnje i humanitarne pomoći</w:t>
      </w:r>
      <w:r>
        <w:rPr>
          <w:rFonts w:ascii="Times New Roman" w:hAnsi="Times New Roman" w:cs="Times New Roman"/>
          <w:sz w:val="24"/>
          <w:szCs w:val="24"/>
        </w:rPr>
        <w:t xml:space="preserve"> sukladno aktualnom međunarodnom okviru,</w:t>
      </w:r>
      <w:r w:rsidRPr="009E17E9">
        <w:rPr>
          <w:rFonts w:ascii="Times New Roman" w:hAnsi="Times New Roman" w:cs="Times New Roman"/>
          <w:sz w:val="24"/>
          <w:szCs w:val="24"/>
        </w:rPr>
        <w:t xml:space="preserve"> </w:t>
      </w:r>
      <w:r>
        <w:rPr>
          <w:rFonts w:ascii="Times New Roman" w:hAnsi="Times New Roman" w:cs="Times New Roman"/>
          <w:sz w:val="24"/>
          <w:szCs w:val="24"/>
        </w:rPr>
        <w:t xml:space="preserve">ključni su elementi koji </w:t>
      </w:r>
      <w:r w:rsidRPr="009E17E9">
        <w:rPr>
          <w:rFonts w:ascii="Times New Roman" w:hAnsi="Times New Roman" w:cs="Times New Roman"/>
          <w:sz w:val="24"/>
          <w:szCs w:val="24"/>
        </w:rPr>
        <w:t>ni</w:t>
      </w:r>
      <w:r>
        <w:rPr>
          <w:rFonts w:ascii="Times New Roman" w:hAnsi="Times New Roman" w:cs="Times New Roman"/>
          <w:sz w:val="24"/>
          <w:szCs w:val="24"/>
        </w:rPr>
        <w:t xml:space="preserve">su </w:t>
      </w:r>
      <w:r w:rsidRPr="009E17E9">
        <w:rPr>
          <w:rFonts w:ascii="Times New Roman" w:hAnsi="Times New Roman" w:cs="Times New Roman"/>
          <w:sz w:val="24"/>
          <w:szCs w:val="24"/>
        </w:rPr>
        <w:t>obuhvaćen</w:t>
      </w:r>
      <w:r>
        <w:rPr>
          <w:rFonts w:ascii="Times New Roman" w:hAnsi="Times New Roman" w:cs="Times New Roman"/>
          <w:sz w:val="24"/>
          <w:szCs w:val="24"/>
        </w:rPr>
        <w:t>i</w:t>
      </w:r>
      <w:r w:rsidRPr="009E17E9">
        <w:rPr>
          <w:rFonts w:ascii="Times New Roman" w:hAnsi="Times New Roman" w:cs="Times New Roman"/>
          <w:sz w:val="24"/>
          <w:szCs w:val="24"/>
        </w:rPr>
        <w:t xml:space="preserve"> Zakonom koji je na snazi.  </w:t>
      </w:r>
    </w:p>
    <w:p w14:paraId="75B4C06E" w14:textId="77777777" w:rsidR="00AB2E8B" w:rsidRPr="0031115D" w:rsidRDefault="00AB2E8B" w:rsidP="00AB2E8B">
      <w:pPr>
        <w:jc w:val="both"/>
        <w:rPr>
          <w:rFonts w:ascii="Times New Roman" w:hAnsi="Times New Roman" w:cs="Times New Roman"/>
          <w:sz w:val="24"/>
          <w:szCs w:val="24"/>
        </w:rPr>
      </w:pPr>
      <w:r w:rsidRPr="0031115D">
        <w:rPr>
          <w:rFonts w:ascii="Times New Roman" w:hAnsi="Times New Roman" w:cs="Times New Roman"/>
          <w:sz w:val="24"/>
          <w:szCs w:val="24"/>
        </w:rPr>
        <w:t xml:space="preserve">Važećim Zakonom o razvojnoj suradnji i humanitarnoj pomoći inozemstvu </w:t>
      </w:r>
      <w:r>
        <w:rPr>
          <w:rFonts w:ascii="Times New Roman" w:hAnsi="Times New Roman" w:cs="Times New Roman"/>
          <w:sz w:val="24"/>
          <w:szCs w:val="24"/>
        </w:rPr>
        <w:t xml:space="preserve">također </w:t>
      </w:r>
      <w:r w:rsidRPr="0031115D">
        <w:rPr>
          <w:rFonts w:ascii="Times New Roman" w:hAnsi="Times New Roman" w:cs="Times New Roman"/>
          <w:sz w:val="24"/>
          <w:szCs w:val="24"/>
        </w:rPr>
        <w:t>nije</w:t>
      </w:r>
      <w:r>
        <w:rPr>
          <w:rFonts w:ascii="Times New Roman" w:hAnsi="Times New Roman" w:cs="Times New Roman"/>
          <w:sz w:val="24"/>
          <w:szCs w:val="24"/>
        </w:rPr>
        <w:t xml:space="preserve"> </w:t>
      </w:r>
      <w:r w:rsidRPr="0031115D">
        <w:rPr>
          <w:rFonts w:ascii="Times New Roman" w:hAnsi="Times New Roman" w:cs="Times New Roman"/>
          <w:sz w:val="24"/>
          <w:szCs w:val="24"/>
        </w:rPr>
        <w:t>osiguran odgovarajući pravni okvir za donošenje novog strateškog dokumenta o razvojnoj suradnji i humanitarnoj pomoći inozemstvu.</w:t>
      </w:r>
      <w:r>
        <w:rPr>
          <w:rFonts w:ascii="Times New Roman" w:hAnsi="Times New Roman" w:cs="Times New Roman"/>
          <w:sz w:val="24"/>
          <w:szCs w:val="24"/>
        </w:rPr>
        <w:t xml:space="preserve"> Naime, d</w:t>
      </w:r>
      <w:r w:rsidRPr="0031115D">
        <w:rPr>
          <w:rFonts w:ascii="Times New Roman" w:hAnsi="Times New Roman" w:cs="Times New Roman"/>
          <w:sz w:val="24"/>
          <w:szCs w:val="24"/>
        </w:rPr>
        <w:t xml:space="preserve">okument od strateškog značenja za predmetno područje je Nacionalna strategija razvojne suradnje i humanitarne pomoći za razdoblje 2017. - 2021. </w:t>
      </w:r>
      <w:r>
        <w:rPr>
          <w:rFonts w:ascii="Times New Roman" w:hAnsi="Times New Roman" w:cs="Times New Roman"/>
          <w:sz w:val="24"/>
          <w:szCs w:val="24"/>
        </w:rPr>
        <w:t xml:space="preserve">godine. </w:t>
      </w:r>
      <w:r w:rsidRPr="0031115D">
        <w:rPr>
          <w:rFonts w:ascii="Times New Roman" w:hAnsi="Times New Roman" w:cs="Times New Roman"/>
          <w:sz w:val="24"/>
          <w:szCs w:val="24"/>
        </w:rPr>
        <w:t xml:space="preserve">Kako bi se moglo pristupiti izradi </w:t>
      </w:r>
      <w:r>
        <w:rPr>
          <w:rFonts w:ascii="Times New Roman" w:hAnsi="Times New Roman" w:cs="Times New Roman"/>
          <w:sz w:val="24"/>
          <w:szCs w:val="24"/>
        </w:rPr>
        <w:t xml:space="preserve">novog strateškog </w:t>
      </w:r>
      <w:r w:rsidRPr="0031115D">
        <w:rPr>
          <w:rFonts w:ascii="Times New Roman" w:hAnsi="Times New Roman" w:cs="Times New Roman"/>
          <w:sz w:val="24"/>
          <w:szCs w:val="24"/>
        </w:rPr>
        <w:t>dokumenta nužno je izvršiti izmjene i dopune Zakona u cilju usklađivanja sa Zakonom o sustavu strateškog planiranja i upravljanja razvojem Republike Hrvatske (</w:t>
      </w:r>
      <w:r>
        <w:rPr>
          <w:rFonts w:ascii="Times New Roman" w:hAnsi="Times New Roman" w:cs="Times New Roman"/>
          <w:sz w:val="24"/>
          <w:szCs w:val="24"/>
        </w:rPr>
        <w:t>„</w:t>
      </w:r>
      <w:r w:rsidRPr="0031115D">
        <w:rPr>
          <w:rFonts w:ascii="Times New Roman" w:hAnsi="Times New Roman" w:cs="Times New Roman"/>
          <w:sz w:val="24"/>
          <w:szCs w:val="24"/>
        </w:rPr>
        <w:t>Narodne novine</w:t>
      </w:r>
      <w:r>
        <w:rPr>
          <w:rFonts w:ascii="Times New Roman" w:hAnsi="Times New Roman" w:cs="Times New Roman"/>
          <w:sz w:val="24"/>
          <w:szCs w:val="24"/>
        </w:rPr>
        <w:t>“</w:t>
      </w:r>
      <w:r w:rsidRPr="0031115D">
        <w:rPr>
          <w:rFonts w:ascii="Times New Roman" w:hAnsi="Times New Roman" w:cs="Times New Roman"/>
          <w:sz w:val="24"/>
          <w:szCs w:val="24"/>
        </w:rPr>
        <w:t>, broj 123/2017</w:t>
      </w:r>
      <w:r>
        <w:rPr>
          <w:rFonts w:ascii="Times New Roman" w:hAnsi="Times New Roman" w:cs="Times New Roman"/>
          <w:sz w:val="24"/>
          <w:szCs w:val="24"/>
        </w:rPr>
        <w:t xml:space="preserve"> i 151/22</w:t>
      </w:r>
      <w:r w:rsidRPr="0031115D">
        <w:rPr>
          <w:rFonts w:ascii="Times New Roman" w:hAnsi="Times New Roman" w:cs="Times New Roman"/>
          <w:sz w:val="24"/>
          <w:szCs w:val="24"/>
        </w:rPr>
        <w:t>)</w:t>
      </w:r>
      <w:r>
        <w:rPr>
          <w:rFonts w:ascii="Times New Roman" w:hAnsi="Times New Roman" w:cs="Times New Roman"/>
          <w:sz w:val="24"/>
          <w:szCs w:val="24"/>
        </w:rPr>
        <w:t xml:space="preserve">, koji uređuje </w:t>
      </w:r>
      <w:r w:rsidRPr="0031115D">
        <w:rPr>
          <w:rFonts w:ascii="Times New Roman" w:hAnsi="Times New Roman" w:cs="Times New Roman"/>
          <w:sz w:val="24"/>
          <w:szCs w:val="24"/>
        </w:rPr>
        <w:t xml:space="preserve">sustav strateškog planiranja Republike Hrvatske. </w:t>
      </w:r>
    </w:p>
    <w:p w14:paraId="32473100" w14:textId="77777777" w:rsidR="00AB2E8B" w:rsidRPr="0031115D" w:rsidRDefault="00AB2E8B" w:rsidP="00AB2E8B">
      <w:pPr>
        <w:jc w:val="both"/>
        <w:rPr>
          <w:rFonts w:ascii="Times New Roman" w:hAnsi="Times New Roman" w:cs="Times New Roman"/>
          <w:sz w:val="24"/>
          <w:szCs w:val="24"/>
        </w:rPr>
      </w:pPr>
      <w:r w:rsidRPr="0031115D">
        <w:rPr>
          <w:rFonts w:ascii="Times New Roman" w:hAnsi="Times New Roman" w:cs="Times New Roman"/>
          <w:sz w:val="24"/>
          <w:szCs w:val="24"/>
        </w:rPr>
        <w:t xml:space="preserve">Nadalje, </w:t>
      </w:r>
      <w:r w:rsidRPr="0053628B">
        <w:rPr>
          <w:rFonts w:ascii="Times New Roman" w:hAnsi="Times New Roman" w:cs="Times New Roman"/>
          <w:sz w:val="24"/>
          <w:szCs w:val="24"/>
        </w:rPr>
        <w:t xml:space="preserve">potrebno je uspostaviti efikasniji sustav koji bi omogućio većem broju </w:t>
      </w:r>
      <w:r w:rsidRPr="0031115D">
        <w:rPr>
          <w:rFonts w:ascii="Times New Roman" w:hAnsi="Times New Roman" w:cs="Times New Roman"/>
          <w:sz w:val="24"/>
          <w:szCs w:val="24"/>
        </w:rPr>
        <w:t xml:space="preserve">tijela državne uprave pokretanje </w:t>
      </w:r>
      <w:r w:rsidRPr="0053628B">
        <w:rPr>
          <w:rFonts w:ascii="Times New Roman" w:hAnsi="Times New Roman" w:cs="Times New Roman"/>
          <w:sz w:val="24"/>
          <w:szCs w:val="24"/>
        </w:rPr>
        <w:t>prijedloga</w:t>
      </w:r>
      <w:r w:rsidRPr="0031115D">
        <w:rPr>
          <w:rFonts w:ascii="Times New Roman" w:hAnsi="Times New Roman" w:cs="Times New Roman"/>
          <w:sz w:val="24"/>
          <w:szCs w:val="24"/>
        </w:rPr>
        <w:t xml:space="preserve"> o pružanju pomoći sukladno specifičnim nadležnostima</w:t>
      </w:r>
      <w:r>
        <w:rPr>
          <w:rFonts w:ascii="Times New Roman" w:hAnsi="Times New Roman" w:cs="Times New Roman"/>
          <w:sz w:val="24"/>
          <w:szCs w:val="24"/>
        </w:rPr>
        <w:t xml:space="preserve"> i financijskim planovima, kao i omogućiti uključivanje privatnog sektora u programe i projekte razvojne suradnje</w:t>
      </w:r>
      <w:r w:rsidRPr="0031115D">
        <w:rPr>
          <w:rFonts w:ascii="Times New Roman" w:hAnsi="Times New Roman" w:cs="Times New Roman"/>
          <w:sz w:val="24"/>
          <w:szCs w:val="24"/>
        </w:rPr>
        <w:t>.</w:t>
      </w:r>
      <w:r>
        <w:rPr>
          <w:rFonts w:ascii="Times New Roman" w:hAnsi="Times New Roman" w:cs="Times New Roman"/>
          <w:sz w:val="24"/>
          <w:szCs w:val="24"/>
        </w:rPr>
        <w:t xml:space="preserve"> Omogućavanje uključivanja privatnog sektora u razvojnu suradnju jedan je od prioriteta strateškog usmjerenja Europske unije u njezinom vanjskom djelovanju, poglavito u kontekstu njezine aktualne geostrateške platforme </w:t>
      </w:r>
      <w:r w:rsidRPr="00CE6371">
        <w:rPr>
          <w:rFonts w:ascii="Times New Roman" w:hAnsi="Times New Roman" w:cs="Times New Roman"/>
          <w:i/>
          <w:sz w:val="24"/>
          <w:szCs w:val="24"/>
        </w:rPr>
        <w:t>Global Gateway</w:t>
      </w:r>
      <w:r>
        <w:rPr>
          <w:rFonts w:ascii="Times New Roman" w:hAnsi="Times New Roman" w:cs="Times New Roman"/>
          <w:sz w:val="24"/>
          <w:szCs w:val="24"/>
        </w:rPr>
        <w:t xml:space="preserve">. </w:t>
      </w:r>
    </w:p>
    <w:p w14:paraId="6D8DE9E1" w14:textId="77777777" w:rsidR="00BA5159" w:rsidRPr="0031115D" w:rsidRDefault="00BA5159" w:rsidP="00BA5159">
      <w:pPr>
        <w:jc w:val="both"/>
        <w:rPr>
          <w:rFonts w:ascii="Times New Roman" w:hAnsi="Times New Roman" w:cs="Times New Roman"/>
          <w:sz w:val="24"/>
          <w:szCs w:val="24"/>
        </w:rPr>
      </w:pPr>
      <w:r w:rsidRPr="0031115D">
        <w:rPr>
          <w:rFonts w:ascii="Times New Roman" w:hAnsi="Times New Roman" w:cs="Times New Roman"/>
          <w:sz w:val="24"/>
          <w:szCs w:val="24"/>
        </w:rPr>
        <w:lastRenderedPageBreak/>
        <w:t>Zakon</w:t>
      </w:r>
      <w:r>
        <w:rPr>
          <w:rFonts w:ascii="Times New Roman" w:hAnsi="Times New Roman" w:cs="Times New Roman"/>
          <w:sz w:val="24"/>
          <w:szCs w:val="24"/>
        </w:rPr>
        <w:t>om</w:t>
      </w:r>
      <w:r w:rsidRPr="0031115D">
        <w:rPr>
          <w:rFonts w:ascii="Times New Roman" w:hAnsi="Times New Roman" w:cs="Times New Roman"/>
          <w:sz w:val="24"/>
          <w:szCs w:val="24"/>
        </w:rPr>
        <w:t xml:space="preserve"> o </w:t>
      </w:r>
      <w:r>
        <w:rPr>
          <w:rFonts w:ascii="Times New Roman" w:hAnsi="Times New Roman" w:cs="Times New Roman"/>
          <w:sz w:val="24"/>
          <w:szCs w:val="24"/>
        </w:rPr>
        <w:t xml:space="preserve">međunarodnoj </w:t>
      </w:r>
      <w:r w:rsidRPr="0031115D">
        <w:rPr>
          <w:rFonts w:ascii="Times New Roman" w:hAnsi="Times New Roman" w:cs="Times New Roman"/>
          <w:sz w:val="24"/>
          <w:szCs w:val="24"/>
        </w:rPr>
        <w:t xml:space="preserve">razvojnoj suradnji i humanitarnoj pomoći omogućit će se </w:t>
      </w:r>
      <w:r>
        <w:rPr>
          <w:rFonts w:ascii="Times New Roman" w:hAnsi="Times New Roman" w:cs="Times New Roman"/>
          <w:sz w:val="24"/>
          <w:szCs w:val="24"/>
        </w:rPr>
        <w:t>potrebne</w:t>
      </w:r>
      <w:r w:rsidRPr="0031115D">
        <w:rPr>
          <w:rFonts w:ascii="Times New Roman" w:hAnsi="Times New Roman" w:cs="Times New Roman"/>
          <w:sz w:val="24"/>
          <w:szCs w:val="24"/>
        </w:rPr>
        <w:t xml:space="preserve"> prilagodbe novim instrumentima djelovanja u provođenju razvojne suradnje</w:t>
      </w:r>
      <w:r>
        <w:rPr>
          <w:rFonts w:ascii="Times New Roman" w:hAnsi="Times New Roman" w:cs="Times New Roman"/>
          <w:sz w:val="24"/>
          <w:szCs w:val="24"/>
        </w:rPr>
        <w:t>,</w:t>
      </w:r>
      <w:r w:rsidRPr="0031115D">
        <w:rPr>
          <w:rFonts w:ascii="Times New Roman" w:hAnsi="Times New Roman" w:cs="Times New Roman"/>
          <w:sz w:val="24"/>
          <w:szCs w:val="24"/>
        </w:rPr>
        <w:t xml:space="preserve"> koje sadašnjim Zakonom nisu </w:t>
      </w:r>
      <w:r>
        <w:rPr>
          <w:rFonts w:ascii="Times New Roman" w:hAnsi="Times New Roman" w:cs="Times New Roman"/>
          <w:sz w:val="24"/>
          <w:szCs w:val="24"/>
        </w:rPr>
        <w:t>uređene</w:t>
      </w:r>
      <w:r w:rsidRPr="0031115D">
        <w:rPr>
          <w:rFonts w:ascii="Times New Roman" w:hAnsi="Times New Roman" w:cs="Times New Roman"/>
          <w:sz w:val="24"/>
          <w:szCs w:val="24"/>
        </w:rPr>
        <w:t xml:space="preserve">, </w:t>
      </w:r>
      <w:r>
        <w:rPr>
          <w:rFonts w:ascii="Times New Roman" w:hAnsi="Times New Roman" w:cs="Times New Roman"/>
          <w:sz w:val="24"/>
          <w:szCs w:val="24"/>
        </w:rPr>
        <w:t>a proizlaze iz</w:t>
      </w:r>
      <w:r w:rsidRPr="0031115D">
        <w:rPr>
          <w:rFonts w:ascii="Times New Roman" w:hAnsi="Times New Roman" w:cs="Times New Roman"/>
          <w:sz w:val="24"/>
          <w:szCs w:val="24"/>
        </w:rPr>
        <w:t xml:space="preserve"> preuzetih obveza iz članstva Republike Hrvatske u Europskoj uniji.</w:t>
      </w:r>
      <w:r w:rsidRPr="009656C5">
        <w:rPr>
          <w:rFonts w:ascii="Times New Roman" w:hAnsi="Times New Roman" w:cs="Times New Roman"/>
          <w:sz w:val="24"/>
          <w:szCs w:val="24"/>
        </w:rPr>
        <w:t xml:space="preserve"> </w:t>
      </w:r>
      <w:r>
        <w:rPr>
          <w:rFonts w:ascii="Times New Roman" w:hAnsi="Times New Roman" w:cs="Times New Roman"/>
          <w:sz w:val="24"/>
          <w:szCs w:val="24"/>
        </w:rPr>
        <w:t xml:space="preserve">Omogućit će se propulzivnije djelovanje u suradnji s dionicima razvojne suradnje koji nisu bili uključeni u provedbene mehanizme aktualnog Zakona, posebno organizacijama civilnog društva i privatnim sektorom, te se uvode provedbeni instrumenti za ostvarivanje takvih oblika suradnje. </w:t>
      </w:r>
      <w:r w:rsidRPr="0031115D">
        <w:rPr>
          <w:rFonts w:ascii="Times New Roman" w:hAnsi="Times New Roman" w:cs="Times New Roman"/>
          <w:sz w:val="24"/>
          <w:szCs w:val="24"/>
        </w:rPr>
        <w:t xml:space="preserve">U okolnostima sve većeg broja kriza i izvanrednih situacija koje zahtijevaju međunarodnu razvojnu i humanitarnu pomoć, poput donacija cjepiva ili žurne pomoći nakon katastrofa, omogućit će se učinkovitiji okvir za bržu dostavu potrebne </w:t>
      </w:r>
      <w:r>
        <w:rPr>
          <w:rFonts w:ascii="Times New Roman" w:hAnsi="Times New Roman" w:cs="Times New Roman"/>
          <w:sz w:val="24"/>
          <w:szCs w:val="24"/>
        </w:rPr>
        <w:t xml:space="preserve">humanitarne </w:t>
      </w:r>
      <w:r w:rsidRPr="0031115D">
        <w:rPr>
          <w:rFonts w:ascii="Times New Roman" w:hAnsi="Times New Roman" w:cs="Times New Roman"/>
          <w:sz w:val="24"/>
          <w:szCs w:val="24"/>
        </w:rPr>
        <w:t xml:space="preserve">pomoći. </w:t>
      </w:r>
    </w:p>
    <w:p w14:paraId="78525E23" w14:textId="77777777" w:rsidR="00E412F5" w:rsidRDefault="00BA5159" w:rsidP="00987377">
      <w:pPr>
        <w:jc w:val="both"/>
        <w:rPr>
          <w:rFonts w:ascii="Times New Roman" w:hAnsi="Times New Roman" w:cs="Times New Roman"/>
          <w:bCs/>
          <w:iCs/>
          <w:sz w:val="24"/>
          <w:szCs w:val="24"/>
        </w:rPr>
      </w:pPr>
      <w:r>
        <w:rPr>
          <w:rFonts w:ascii="Times New Roman" w:hAnsi="Times New Roman" w:cs="Times New Roman"/>
          <w:sz w:val="24"/>
          <w:szCs w:val="24"/>
        </w:rPr>
        <w:t xml:space="preserve">Također, </w:t>
      </w:r>
      <w:r w:rsidRPr="0031115D">
        <w:rPr>
          <w:rFonts w:ascii="Times New Roman" w:hAnsi="Times New Roman" w:cs="Times New Roman"/>
          <w:sz w:val="24"/>
          <w:szCs w:val="24"/>
        </w:rPr>
        <w:t>omogućit će se usklađivanje zakonskih odredbi sa Zakonom o sustavu strateškog planiranja i upravljanja razvojem Republike Hrvatske</w:t>
      </w:r>
      <w:r>
        <w:rPr>
          <w:rFonts w:ascii="Times New Roman" w:hAnsi="Times New Roman" w:cs="Times New Roman"/>
          <w:sz w:val="24"/>
          <w:szCs w:val="24"/>
        </w:rPr>
        <w:t xml:space="preserve"> („Narodne novine“, broj 123/17 i 151/22), kao i prilagodba s </w:t>
      </w:r>
      <w:r w:rsidRPr="0031115D">
        <w:rPr>
          <w:rFonts w:ascii="Times New Roman" w:hAnsi="Times New Roman" w:cs="Times New Roman"/>
          <w:iCs/>
          <w:sz w:val="24"/>
          <w:szCs w:val="24"/>
        </w:rPr>
        <w:t>Nacionaln</w:t>
      </w:r>
      <w:r>
        <w:rPr>
          <w:rFonts w:ascii="Times New Roman" w:hAnsi="Times New Roman" w:cs="Times New Roman"/>
          <w:iCs/>
          <w:sz w:val="24"/>
          <w:szCs w:val="24"/>
        </w:rPr>
        <w:t>om</w:t>
      </w:r>
      <w:r w:rsidRPr="0031115D">
        <w:rPr>
          <w:rFonts w:ascii="Times New Roman" w:hAnsi="Times New Roman" w:cs="Times New Roman"/>
          <w:iCs/>
          <w:sz w:val="24"/>
          <w:szCs w:val="24"/>
        </w:rPr>
        <w:t xml:space="preserve"> razvojn</w:t>
      </w:r>
      <w:r>
        <w:rPr>
          <w:rFonts w:ascii="Times New Roman" w:hAnsi="Times New Roman" w:cs="Times New Roman"/>
          <w:iCs/>
          <w:sz w:val="24"/>
          <w:szCs w:val="24"/>
        </w:rPr>
        <w:t>om</w:t>
      </w:r>
      <w:r w:rsidRPr="0031115D">
        <w:rPr>
          <w:rFonts w:ascii="Times New Roman" w:hAnsi="Times New Roman" w:cs="Times New Roman"/>
          <w:iCs/>
          <w:sz w:val="24"/>
          <w:szCs w:val="24"/>
        </w:rPr>
        <w:t xml:space="preserve"> strategij</w:t>
      </w:r>
      <w:r>
        <w:rPr>
          <w:rFonts w:ascii="Times New Roman" w:hAnsi="Times New Roman" w:cs="Times New Roman"/>
          <w:iCs/>
          <w:sz w:val="24"/>
          <w:szCs w:val="24"/>
        </w:rPr>
        <w:t>om</w:t>
      </w:r>
      <w:r w:rsidRPr="0031115D">
        <w:rPr>
          <w:rFonts w:ascii="Times New Roman" w:hAnsi="Times New Roman" w:cs="Times New Roman"/>
          <w:iCs/>
          <w:sz w:val="24"/>
          <w:szCs w:val="24"/>
        </w:rPr>
        <w:t xml:space="preserve"> Republike Hrvatske do 2030. godine (</w:t>
      </w:r>
      <w:r>
        <w:rPr>
          <w:rFonts w:ascii="Times New Roman" w:hAnsi="Times New Roman" w:cs="Times New Roman"/>
          <w:iCs/>
          <w:sz w:val="24"/>
          <w:szCs w:val="24"/>
        </w:rPr>
        <w:t>„</w:t>
      </w:r>
      <w:r w:rsidRPr="0031115D">
        <w:rPr>
          <w:rFonts w:ascii="Times New Roman" w:hAnsi="Times New Roman" w:cs="Times New Roman"/>
          <w:iCs/>
          <w:sz w:val="24"/>
          <w:szCs w:val="24"/>
        </w:rPr>
        <w:t>Narodne novine</w:t>
      </w:r>
      <w:r>
        <w:rPr>
          <w:rFonts w:ascii="Times New Roman" w:hAnsi="Times New Roman" w:cs="Times New Roman"/>
          <w:iCs/>
          <w:sz w:val="24"/>
          <w:szCs w:val="24"/>
        </w:rPr>
        <w:t>“</w:t>
      </w:r>
      <w:r w:rsidRPr="0031115D">
        <w:rPr>
          <w:rFonts w:ascii="Times New Roman" w:hAnsi="Times New Roman" w:cs="Times New Roman"/>
          <w:iCs/>
          <w:sz w:val="24"/>
          <w:szCs w:val="24"/>
        </w:rPr>
        <w:t xml:space="preserve">, broj 13/2021) </w:t>
      </w:r>
      <w:r>
        <w:rPr>
          <w:rFonts w:ascii="Times New Roman" w:hAnsi="Times New Roman" w:cs="Times New Roman"/>
          <w:iCs/>
          <w:sz w:val="24"/>
          <w:szCs w:val="24"/>
        </w:rPr>
        <w:t xml:space="preserve">u odnosu na </w:t>
      </w:r>
      <w:r w:rsidRPr="0031115D">
        <w:rPr>
          <w:rFonts w:ascii="Times New Roman" w:hAnsi="Times New Roman" w:cs="Times New Roman"/>
          <w:iCs/>
          <w:sz w:val="24"/>
          <w:szCs w:val="24"/>
        </w:rPr>
        <w:t xml:space="preserve">usklađenost i uvezanost svih </w:t>
      </w:r>
      <w:r>
        <w:rPr>
          <w:rFonts w:ascii="Times New Roman" w:hAnsi="Times New Roman" w:cs="Times New Roman"/>
          <w:iCs/>
          <w:sz w:val="24"/>
          <w:szCs w:val="24"/>
        </w:rPr>
        <w:t xml:space="preserve">akata </w:t>
      </w:r>
      <w:r w:rsidRPr="0031115D">
        <w:rPr>
          <w:rFonts w:ascii="Times New Roman" w:hAnsi="Times New Roman" w:cs="Times New Roman"/>
          <w:iCs/>
          <w:sz w:val="24"/>
          <w:szCs w:val="24"/>
        </w:rPr>
        <w:t>stratešk</w:t>
      </w:r>
      <w:r>
        <w:rPr>
          <w:rFonts w:ascii="Times New Roman" w:hAnsi="Times New Roman" w:cs="Times New Roman"/>
          <w:iCs/>
          <w:sz w:val="24"/>
          <w:szCs w:val="24"/>
        </w:rPr>
        <w:t>og planiranja koje donosi Vlada Republike Hrvatske, odnosno, nadležna državna tijela.</w:t>
      </w:r>
    </w:p>
    <w:p w14:paraId="0AF2593B" w14:textId="77777777" w:rsidR="00987377" w:rsidRPr="00987377" w:rsidRDefault="00987377" w:rsidP="00987377">
      <w:pPr>
        <w:jc w:val="both"/>
        <w:rPr>
          <w:rFonts w:ascii="Times New Roman" w:hAnsi="Times New Roman" w:cs="Times New Roman"/>
          <w:bCs/>
          <w:iCs/>
          <w:sz w:val="24"/>
          <w:szCs w:val="24"/>
        </w:rPr>
      </w:pPr>
    </w:p>
    <w:p w14:paraId="0E55F14C" w14:textId="77777777" w:rsidR="008C61DA" w:rsidRPr="0031115D" w:rsidRDefault="00987377" w:rsidP="008C61DA">
      <w:pPr>
        <w:rPr>
          <w:rFonts w:ascii="Times New Roman" w:hAnsi="Times New Roman" w:cs="Times New Roman"/>
          <w:b/>
          <w:sz w:val="24"/>
          <w:szCs w:val="24"/>
        </w:rPr>
      </w:pPr>
      <w:r>
        <w:rPr>
          <w:rFonts w:ascii="Times New Roman" w:hAnsi="Times New Roman" w:cs="Times New Roman"/>
          <w:b/>
          <w:sz w:val="24"/>
          <w:szCs w:val="24"/>
        </w:rPr>
        <w:t>II</w:t>
      </w:r>
      <w:r w:rsidR="008C61DA">
        <w:rPr>
          <w:rFonts w:ascii="Times New Roman" w:hAnsi="Times New Roman" w:cs="Times New Roman"/>
          <w:b/>
          <w:sz w:val="24"/>
          <w:szCs w:val="24"/>
        </w:rPr>
        <w:t>. OBRAZLOŽENJE POJEDINIH ODREDBI</w:t>
      </w:r>
    </w:p>
    <w:p w14:paraId="1216A151" w14:textId="77777777" w:rsidR="000A68B3" w:rsidRPr="0031115D" w:rsidRDefault="000A68B3" w:rsidP="000A68B3">
      <w:pPr>
        <w:rPr>
          <w:rFonts w:ascii="Times New Roman" w:hAnsi="Times New Roman" w:cs="Times New Roman"/>
          <w:b/>
          <w:sz w:val="24"/>
          <w:szCs w:val="24"/>
        </w:rPr>
      </w:pPr>
      <w:r w:rsidRPr="0031115D">
        <w:rPr>
          <w:rFonts w:ascii="Times New Roman" w:hAnsi="Times New Roman" w:cs="Times New Roman"/>
          <w:b/>
          <w:sz w:val="24"/>
          <w:szCs w:val="24"/>
        </w:rPr>
        <w:t>Uz članak 1.</w:t>
      </w:r>
    </w:p>
    <w:p w14:paraId="09375674" w14:textId="77777777" w:rsidR="000A68B3" w:rsidRDefault="000A68B3" w:rsidP="000A68B3">
      <w:pPr>
        <w:jc w:val="both"/>
        <w:rPr>
          <w:rFonts w:ascii="Times New Roman" w:hAnsi="Times New Roman" w:cs="Times New Roman"/>
          <w:sz w:val="24"/>
          <w:szCs w:val="24"/>
        </w:rPr>
      </w:pPr>
      <w:r>
        <w:rPr>
          <w:rFonts w:ascii="Times New Roman" w:hAnsi="Times New Roman" w:cs="Times New Roman"/>
          <w:sz w:val="24"/>
          <w:szCs w:val="24"/>
        </w:rPr>
        <w:t xml:space="preserve">Ovim se člankom određuju ciljevi, instrumenti, koordinacija, provedba i financiranje </w:t>
      </w:r>
      <w:r w:rsidR="00E90254">
        <w:rPr>
          <w:rFonts w:ascii="Times New Roman" w:hAnsi="Times New Roman" w:cs="Times New Roman"/>
          <w:sz w:val="24"/>
          <w:szCs w:val="24"/>
        </w:rPr>
        <w:t xml:space="preserve">međunarodne </w:t>
      </w:r>
      <w:r>
        <w:rPr>
          <w:rFonts w:ascii="Times New Roman" w:hAnsi="Times New Roman" w:cs="Times New Roman"/>
          <w:sz w:val="24"/>
          <w:szCs w:val="24"/>
        </w:rPr>
        <w:t>razvojne suradnje i humanitarne pomoći Republike Hrvatske.</w:t>
      </w:r>
    </w:p>
    <w:p w14:paraId="2AFC5232" w14:textId="77777777" w:rsidR="000A68B3" w:rsidRPr="00677757" w:rsidRDefault="000A68B3" w:rsidP="000A68B3">
      <w:pPr>
        <w:jc w:val="both"/>
        <w:rPr>
          <w:rFonts w:ascii="Times New Roman" w:hAnsi="Times New Roman" w:cs="Times New Roman"/>
          <w:b/>
          <w:sz w:val="24"/>
          <w:szCs w:val="24"/>
        </w:rPr>
      </w:pPr>
      <w:r w:rsidRPr="00677757">
        <w:rPr>
          <w:rFonts w:ascii="Times New Roman" w:hAnsi="Times New Roman" w:cs="Times New Roman"/>
          <w:b/>
          <w:sz w:val="24"/>
          <w:szCs w:val="24"/>
        </w:rPr>
        <w:t>Uz članak 2.</w:t>
      </w:r>
    </w:p>
    <w:p w14:paraId="2CEA0887" w14:textId="77777777" w:rsidR="000A68B3" w:rsidRDefault="000A68B3" w:rsidP="000A68B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Ovim člankom utvrđuju se ciljevi </w:t>
      </w:r>
      <w:r w:rsidR="00E90254">
        <w:rPr>
          <w:rFonts w:ascii="Times New Roman" w:hAnsi="Times New Roman" w:cs="Times New Roman"/>
          <w:sz w:val="24"/>
          <w:szCs w:val="24"/>
        </w:rPr>
        <w:t xml:space="preserve">međunarodne </w:t>
      </w:r>
      <w:r>
        <w:rPr>
          <w:rFonts w:ascii="Times New Roman" w:hAnsi="Times New Roman" w:cs="Times New Roman"/>
          <w:sz w:val="24"/>
          <w:szCs w:val="24"/>
        </w:rPr>
        <w:t>razvojne suradnje i humanitarne pomoći Republike Hrvatske, koji su usklađeni s međunarodnim ciljevima razvojne suradnje, poglavito ciljevima Europske unije u kontekstu njezinog vanjskog djelovanja.</w:t>
      </w:r>
    </w:p>
    <w:p w14:paraId="2955FE02" w14:textId="77777777" w:rsidR="000A68B3" w:rsidRPr="00677757" w:rsidRDefault="000A68B3" w:rsidP="000A68B3">
      <w:pPr>
        <w:jc w:val="both"/>
        <w:rPr>
          <w:rFonts w:ascii="Times New Roman" w:hAnsi="Times New Roman" w:cs="Times New Roman"/>
          <w:b/>
          <w:sz w:val="24"/>
          <w:szCs w:val="24"/>
        </w:rPr>
      </w:pPr>
      <w:r w:rsidRPr="00677757">
        <w:rPr>
          <w:rFonts w:ascii="Times New Roman" w:hAnsi="Times New Roman" w:cs="Times New Roman"/>
          <w:b/>
          <w:sz w:val="24"/>
          <w:szCs w:val="24"/>
        </w:rPr>
        <w:t>Uz članak 3.</w:t>
      </w:r>
    </w:p>
    <w:p w14:paraId="62FE59D5" w14:textId="77777777" w:rsidR="000A68B3" w:rsidRDefault="000A68B3" w:rsidP="000A68B3">
      <w:pPr>
        <w:jc w:val="both"/>
        <w:rPr>
          <w:rFonts w:ascii="Times New Roman" w:hAnsi="Times New Roman" w:cs="Times New Roman"/>
          <w:sz w:val="24"/>
          <w:szCs w:val="24"/>
        </w:rPr>
      </w:pPr>
      <w:r>
        <w:rPr>
          <w:rFonts w:ascii="Times New Roman" w:hAnsi="Times New Roman" w:cs="Times New Roman"/>
          <w:sz w:val="24"/>
          <w:szCs w:val="24"/>
        </w:rPr>
        <w:t xml:space="preserve">Ovim člankom određuju se načela provedbe </w:t>
      </w:r>
      <w:r w:rsidR="00E90254">
        <w:rPr>
          <w:rFonts w:ascii="Times New Roman" w:hAnsi="Times New Roman" w:cs="Times New Roman"/>
          <w:sz w:val="24"/>
          <w:szCs w:val="24"/>
        </w:rPr>
        <w:t xml:space="preserve">međunarodne </w:t>
      </w:r>
      <w:r>
        <w:rPr>
          <w:rFonts w:ascii="Times New Roman" w:hAnsi="Times New Roman" w:cs="Times New Roman"/>
          <w:sz w:val="24"/>
          <w:szCs w:val="24"/>
        </w:rPr>
        <w:t xml:space="preserve">razvojne suradnje, koja se oslanjanju na načela učinkovitosti razvojne suradnje definirana okvirom Ujedinjenih naroda za održivi razvoj, smjernicama Europske unije, te načelima učinkovitosti razvojne suradnje definiranima od strane Organizacije za ekonomsku suradnju i razvoj (dalje u tekstu: OECD). </w:t>
      </w:r>
    </w:p>
    <w:p w14:paraId="52C928AE" w14:textId="77777777" w:rsidR="000A68B3" w:rsidRPr="00677757" w:rsidRDefault="000A68B3" w:rsidP="000A68B3">
      <w:pPr>
        <w:jc w:val="both"/>
        <w:rPr>
          <w:rFonts w:ascii="Times New Roman" w:hAnsi="Times New Roman" w:cs="Times New Roman"/>
          <w:b/>
          <w:sz w:val="24"/>
          <w:szCs w:val="24"/>
        </w:rPr>
      </w:pPr>
      <w:r w:rsidRPr="00677757">
        <w:rPr>
          <w:rFonts w:ascii="Times New Roman" w:hAnsi="Times New Roman" w:cs="Times New Roman"/>
          <w:b/>
          <w:sz w:val="24"/>
          <w:szCs w:val="24"/>
        </w:rPr>
        <w:t>Uz članak 4.</w:t>
      </w:r>
    </w:p>
    <w:p w14:paraId="0A2A6F0F" w14:textId="77777777" w:rsidR="000A68B3" w:rsidRDefault="000A68B3" w:rsidP="000A68B3">
      <w:pPr>
        <w:jc w:val="both"/>
        <w:rPr>
          <w:rFonts w:ascii="Times New Roman" w:hAnsi="Times New Roman" w:cs="Times New Roman"/>
          <w:sz w:val="24"/>
          <w:szCs w:val="24"/>
        </w:rPr>
      </w:pPr>
      <w:r>
        <w:rPr>
          <w:rFonts w:ascii="Times New Roman" w:hAnsi="Times New Roman" w:cs="Times New Roman"/>
          <w:sz w:val="24"/>
          <w:szCs w:val="24"/>
        </w:rPr>
        <w:t xml:space="preserve">Ovim se člankom pobliže određuje značenje pojedinih pojmova koji se u ovom Zakonu koriste, u svrhu njihove jasne primjene i tumačenja. </w:t>
      </w:r>
    </w:p>
    <w:p w14:paraId="18F34FBE" w14:textId="77777777" w:rsidR="000A68B3" w:rsidRPr="00677757" w:rsidRDefault="000A68B3" w:rsidP="000A68B3">
      <w:pPr>
        <w:jc w:val="both"/>
        <w:rPr>
          <w:rFonts w:ascii="Times New Roman" w:hAnsi="Times New Roman" w:cs="Times New Roman"/>
          <w:b/>
          <w:sz w:val="24"/>
          <w:szCs w:val="24"/>
        </w:rPr>
      </w:pPr>
      <w:r w:rsidRPr="00677757">
        <w:rPr>
          <w:rFonts w:ascii="Times New Roman" w:hAnsi="Times New Roman" w:cs="Times New Roman"/>
          <w:b/>
          <w:sz w:val="24"/>
          <w:szCs w:val="24"/>
        </w:rPr>
        <w:t xml:space="preserve">Uz članak 5.    </w:t>
      </w:r>
    </w:p>
    <w:p w14:paraId="4946F5D4" w14:textId="77777777" w:rsidR="000A68B3" w:rsidRDefault="000A68B3" w:rsidP="000A68B3">
      <w:pPr>
        <w:jc w:val="both"/>
        <w:rPr>
          <w:rFonts w:ascii="Times New Roman" w:hAnsi="Times New Roman" w:cs="Times New Roman"/>
          <w:sz w:val="24"/>
          <w:szCs w:val="24"/>
        </w:rPr>
      </w:pPr>
      <w:r>
        <w:rPr>
          <w:rFonts w:ascii="Times New Roman" w:hAnsi="Times New Roman" w:cs="Times New Roman"/>
          <w:sz w:val="24"/>
          <w:szCs w:val="24"/>
        </w:rPr>
        <w:t>Ovim se člankom propis</w:t>
      </w:r>
      <w:r w:rsidR="00E90254">
        <w:rPr>
          <w:rFonts w:ascii="Times New Roman" w:hAnsi="Times New Roman" w:cs="Times New Roman"/>
          <w:sz w:val="24"/>
          <w:szCs w:val="24"/>
        </w:rPr>
        <w:t xml:space="preserve">uje da se sektorski, teritorijalni i drugi prioriteti bilateralne i multilateralne razvojne suradnje Republike Hrvatske utvrđuju kratkoročnim aktom strateškog planiranja, sukladno posebnom propisu kojim se uređuje područje strateškog planiranja i upravljanja razvojem. </w:t>
      </w:r>
    </w:p>
    <w:p w14:paraId="42519CA2" w14:textId="77777777" w:rsidR="000A68B3" w:rsidRDefault="000A68B3" w:rsidP="000A68B3">
      <w:pPr>
        <w:jc w:val="both"/>
        <w:rPr>
          <w:rFonts w:ascii="Times New Roman" w:hAnsi="Times New Roman" w:cs="Times New Roman"/>
          <w:b/>
          <w:sz w:val="24"/>
          <w:szCs w:val="24"/>
        </w:rPr>
      </w:pPr>
      <w:r w:rsidRPr="0031115D">
        <w:rPr>
          <w:rFonts w:ascii="Times New Roman" w:hAnsi="Times New Roman" w:cs="Times New Roman"/>
          <w:b/>
          <w:sz w:val="24"/>
          <w:szCs w:val="24"/>
        </w:rPr>
        <w:t xml:space="preserve">Uz članak </w:t>
      </w:r>
      <w:r w:rsidR="00E90254">
        <w:rPr>
          <w:rFonts w:ascii="Times New Roman" w:hAnsi="Times New Roman" w:cs="Times New Roman"/>
          <w:b/>
          <w:sz w:val="24"/>
          <w:szCs w:val="24"/>
        </w:rPr>
        <w:t>6</w:t>
      </w:r>
      <w:r w:rsidRPr="0031115D">
        <w:rPr>
          <w:rFonts w:ascii="Times New Roman" w:hAnsi="Times New Roman" w:cs="Times New Roman"/>
          <w:b/>
          <w:sz w:val="24"/>
          <w:szCs w:val="24"/>
        </w:rPr>
        <w:t xml:space="preserve">. </w:t>
      </w:r>
    </w:p>
    <w:p w14:paraId="4FF2CBCA" w14:textId="77777777" w:rsidR="007E42E3" w:rsidRDefault="007E42E3" w:rsidP="000A68B3">
      <w:pPr>
        <w:jc w:val="both"/>
        <w:rPr>
          <w:rFonts w:ascii="Times New Roman" w:hAnsi="Times New Roman" w:cs="Times New Roman"/>
          <w:sz w:val="24"/>
          <w:szCs w:val="24"/>
        </w:rPr>
      </w:pPr>
      <w:r>
        <w:rPr>
          <w:rFonts w:ascii="Times New Roman" w:hAnsi="Times New Roman" w:cs="Times New Roman"/>
          <w:sz w:val="24"/>
          <w:szCs w:val="24"/>
        </w:rPr>
        <w:t>Ovim člankom propisuje se da ministarstvo nadležno za vanjske poslove koordinira razvojno</w:t>
      </w:r>
      <w:r w:rsidR="00B2099A">
        <w:rPr>
          <w:rFonts w:ascii="Times New Roman" w:hAnsi="Times New Roman" w:cs="Times New Roman"/>
          <w:sz w:val="24"/>
          <w:szCs w:val="24"/>
        </w:rPr>
        <w:t>m</w:t>
      </w:r>
      <w:r>
        <w:rPr>
          <w:rFonts w:ascii="Times New Roman" w:hAnsi="Times New Roman" w:cs="Times New Roman"/>
          <w:sz w:val="24"/>
          <w:szCs w:val="24"/>
        </w:rPr>
        <w:t xml:space="preserve"> suradnjom Republike Hrvatske.</w:t>
      </w:r>
    </w:p>
    <w:p w14:paraId="3080F587" w14:textId="77777777" w:rsidR="007E42E3" w:rsidRDefault="007E42E3" w:rsidP="000A68B3">
      <w:pPr>
        <w:jc w:val="both"/>
        <w:rPr>
          <w:rFonts w:ascii="Times New Roman" w:hAnsi="Times New Roman" w:cs="Times New Roman"/>
          <w:b/>
          <w:sz w:val="24"/>
          <w:szCs w:val="24"/>
        </w:rPr>
      </w:pPr>
      <w:r w:rsidRPr="007E42E3">
        <w:rPr>
          <w:rFonts w:ascii="Times New Roman" w:hAnsi="Times New Roman" w:cs="Times New Roman"/>
          <w:b/>
          <w:sz w:val="24"/>
          <w:szCs w:val="24"/>
        </w:rPr>
        <w:t>Uz članak 7.</w:t>
      </w:r>
    </w:p>
    <w:p w14:paraId="5E57FA28" w14:textId="77777777" w:rsidR="007E42E3" w:rsidRPr="007E42E3" w:rsidRDefault="007E42E3" w:rsidP="000A68B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Ovim člankom </w:t>
      </w:r>
      <w:r w:rsidR="00B26CE8">
        <w:rPr>
          <w:rFonts w:ascii="Times New Roman" w:hAnsi="Times New Roman" w:cs="Times New Roman"/>
          <w:sz w:val="24"/>
          <w:szCs w:val="24"/>
        </w:rPr>
        <w:t xml:space="preserve">propisuje </w:t>
      </w:r>
      <w:r w:rsidR="00AE4388">
        <w:rPr>
          <w:rFonts w:ascii="Times New Roman" w:hAnsi="Times New Roman" w:cs="Times New Roman"/>
          <w:sz w:val="24"/>
          <w:szCs w:val="24"/>
        </w:rPr>
        <w:t xml:space="preserve">se </w:t>
      </w:r>
      <w:r w:rsidR="00B26CE8">
        <w:rPr>
          <w:rFonts w:ascii="Times New Roman" w:hAnsi="Times New Roman" w:cs="Times New Roman"/>
          <w:sz w:val="24"/>
          <w:szCs w:val="24"/>
        </w:rPr>
        <w:t xml:space="preserve">da Vlada Republike Hrvatske osniva odlukom </w:t>
      </w:r>
      <w:r w:rsidR="00AE4388">
        <w:rPr>
          <w:rFonts w:ascii="Times New Roman" w:hAnsi="Times New Roman" w:cs="Times New Roman"/>
          <w:sz w:val="24"/>
          <w:szCs w:val="24"/>
        </w:rPr>
        <w:t>Povjerenstv</w:t>
      </w:r>
      <w:r w:rsidR="00B26CE8">
        <w:rPr>
          <w:rFonts w:ascii="Times New Roman" w:hAnsi="Times New Roman" w:cs="Times New Roman"/>
          <w:sz w:val="24"/>
          <w:szCs w:val="24"/>
        </w:rPr>
        <w:t>o</w:t>
      </w:r>
      <w:r w:rsidR="00AE4388">
        <w:rPr>
          <w:rFonts w:ascii="Times New Roman" w:hAnsi="Times New Roman" w:cs="Times New Roman"/>
          <w:sz w:val="24"/>
          <w:szCs w:val="24"/>
        </w:rPr>
        <w:t xml:space="preserve"> za međunarodnu razvojnu suradnju i humanitarnu pomoć inozemstvu</w:t>
      </w:r>
      <w:r w:rsidR="00E818CD">
        <w:rPr>
          <w:rFonts w:ascii="Times New Roman" w:hAnsi="Times New Roman" w:cs="Times New Roman"/>
          <w:sz w:val="24"/>
          <w:szCs w:val="24"/>
        </w:rPr>
        <w:t xml:space="preserve"> te </w:t>
      </w:r>
      <w:r w:rsidR="00AE4388">
        <w:rPr>
          <w:rFonts w:ascii="Times New Roman" w:hAnsi="Times New Roman" w:cs="Times New Roman"/>
          <w:sz w:val="24"/>
          <w:szCs w:val="24"/>
        </w:rPr>
        <w:t>temeljna zadaća Povjerenstva</w:t>
      </w:r>
      <w:r w:rsidR="00E818CD">
        <w:rPr>
          <w:rFonts w:ascii="Times New Roman" w:hAnsi="Times New Roman" w:cs="Times New Roman"/>
          <w:sz w:val="24"/>
          <w:szCs w:val="24"/>
        </w:rPr>
        <w:t xml:space="preserve">; </w:t>
      </w:r>
      <w:r w:rsidR="00AE4388">
        <w:rPr>
          <w:rFonts w:ascii="Times New Roman" w:hAnsi="Times New Roman" w:cs="Times New Roman"/>
          <w:sz w:val="24"/>
          <w:szCs w:val="24"/>
        </w:rPr>
        <w:t xml:space="preserve">propisuje se </w:t>
      </w:r>
      <w:r w:rsidR="00E818CD">
        <w:rPr>
          <w:rFonts w:ascii="Times New Roman" w:hAnsi="Times New Roman" w:cs="Times New Roman"/>
          <w:sz w:val="24"/>
          <w:szCs w:val="24"/>
        </w:rPr>
        <w:t xml:space="preserve">da se </w:t>
      </w:r>
      <w:r w:rsidR="00AE4388">
        <w:rPr>
          <w:rFonts w:ascii="Times New Roman" w:hAnsi="Times New Roman" w:cs="Times New Roman"/>
          <w:sz w:val="24"/>
          <w:szCs w:val="24"/>
        </w:rPr>
        <w:t xml:space="preserve">sastav, zadaće i način rada Povjerenstva utvrđuju odlukom Vlade Republike Hrvatske o osnivanju Povjerenstva, </w:t>
      </w:r>
      <w:r w:rsidR="00B2099A">
        <w:rPr>
          <w:rFonts w:ascii="Times New Roman" w:hAnsi="Times New Roman" w:cs="Times New Roman"/>
          <w:sz w:val="24"/>
          <w:szCs w:val="24"/>
        </w:rPr>
        <w:t>te</w:t>
      </w:r>
      <w:r w:rsidR="00AE4388">
        <w:rPr>
          <w:rFonts w:ascii="Times New Roman" w:hAnsi="Times New Roman" w:cs="Times New Roman"/>
          <w:sz w:val="24"/>
          <w:szCs w:val="24"/>
        </w:rPr>
        <w:t xml:space="preserve"> da administrativne i stručne poslove za Povjerenstvo obavlja ministarstvo nadležno za vanjske poslove.   </w:t>
      </w:r>
    </w:p>
    <w:p w14:paraId="7024C09F" w14:textId="77777777" w:rsidR="00C923D8" w:rsidRPr="0031115D" w:rsidRDefault="00C923D8" w:rsidP="000A68B3">
      <w:pPr>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7E42E3">
        <w:rPr>
          <w:rFonts w:ascii="Times New Roman" w:hAnsi="Times New Roman" w:cs="Times New Roman"/>
          <w:b/>
          <w:sz w:val="24"/>
          <w:szCs w:val="24"/>
        </w:rPr>
        <w:t>8</w:t>
      </w:r>
      <w:r>
        <w:rPr>
          <w:rFonts w:ascii="Times New Roman" w:hAnsi="Times New Roman" w:cs="Times New Roman"/>
          <w:b/>
          <w:sz w:val="24"/>
          <w:szCs w:val="24"/>
        </w:rPr>
        <w:t>.</w:t>
      </w:r>
    </w:p>
    <w:p w14:paraId="4CFE89C6" w14:textId="77777777" w:rsidR="000A68B3" w:rsidRPr="0031115D" w:rsidRDefault="000A68B3" w:rsidP="000A68B3">
      <w:pPr>
        <w:jc w:val="both"/>
        <w:rPr>
          <w:rFonts w:ascii="Times New Roman" w:hAnsi="Times New Roman" w:cs="Times New Roman"/>
          <w:sz w:val="24"/>
          <w:szCs w:val="24"/>
        </w:rPr>
      </w:pPr>
      <w:r>
        <w:rPr>
          <w:rFonts w:ascii="Times New Roman" w:hAnsi="Times New Roman" w:cs="Times New Roman"/>
          <w:sz w:val="24"/>
          <w:szCs w:val="24"/>
        </w:rPr>
        <w:t xml:space="preserve">Ovim člankom utvrđuje se nadležnost ministarstva nadležnog za vanjske poslove u koordinaciji razvojnom suradnjom, između ostaloga izradu prijedloga </w:t>
      </w:r>
      <w:r w:rsidR="00E90254">
        <w:rPr>
          <w:rFonts w:ascii="Times New Roman" w:hAnsi="Times New Roman" w:cs="Times New Roman"/>
          <w:sz w:val="24"/>
          <w:szCs w:val="24"/>
        </w:rPr>
        <w:t>akta strateškog planiranja</w:t>
      </w:r>
      <w:r>
        <w:rPr>
          <w:rFonts w:ascii="Times New Roman" w:hAnsi="Times New Roman" w:cs="Times New Roman"/>
          <w:sz w:val="24"/>
          <w:szCs w:val="24"/>
        </w:rPr>
        <w:t>;</w:t>
      </w:r>
      <w:r w:rsidR="00E90254">
        <w:rPr>
          <w:rFonts w:ascii="Times New Roman" w:hAnsi="Times New Roman" w:cs="Times New Roman"/>
          <w:sz w:val="24"/>
          <w:szCs w:val="24"/>
        </w:rPr>
        <w:t xml:space="preserve"> pripremu prijedloga Vlade Republike Hrvatske za upućivanje humanitarne pomoći inozemstvu; </w:t>
      </w:r>
      <w:r>
        <w:rPr>
          <w:rFonts w:ascii="Times New Roman" w:hAnsi="Times New Roman" w:cs="Times New Roman"/>
          <w:sz w:val="24"/>
          <w:szCs w:val="24"/>
        </w:rPr>
        <w:t xml:space="preserve">prikupljanje i obradu podataka sukladno pravilima OECD-a, izradu i podnošenje izvješća nadležnim međunarodnim organizacijama, kao i godišnjeg </w:t>
      </w:r>
      <w:r w:rsidR="0024104C">
        <w:rPr>
          <w:rFonts w:ascii="Times New Roman" w:hAnsi="Times New Roman" w:cs="Times New Roman"/>
          <w:sz w:val="24"/>
          <w:szCs w:val="24"/>
        </w:rPr>
        <w:t>I</w:t>
      </w:r>
      <w:r>
        <w:rPr>
          <w:rFonts w:ascii="Times New Roman" w:hAnsi="Times New Roman" w:cs="Times New Roman"/>
          <w:sz w:val="24"/>
          <w:szCs w:val="24"/>
        </w:rPr>
        <w:t xml:space="preserve">zvješća o provedbi </w:t>
      </w:r>
      <w:r w:rsidR="003569DF">
        <w:rPr>
          <w:rFonts w:ascii="Times New Roman" w:hAnsi="Times New Roman" w:cs="Times New Roman"/>
          <w:sz w:val="24"/>
          <w:szCs w:val="24"/>
        </w:rPr>
        <w:t xml:space="preserve">međunarodne </w:t>
      </w:r>
      <w:r>
        <w:rPr>
          <w:rFonts w:ascii="Times New Roman" w:hAnsi="Times New Roman" w:cs="Times New Roman"/>
          <w:sz w:val="24"/>
          <w:szCs w:val="24"/>
        </w:rPr>
        <w:t>razvojne suradnje Republike Hrvatske, kojeg podnosi Vladi Republike Hrvatske; usklađivanje politika razvojne suradnje s međunarodnim okvirom djelovanja, posebno Europske unije, Ujedinjenih naroda i OECD-a; planiranje, koordinaciju i provedbu razvojne suradnje, praćenje ispunjavanja ciljeva razvojne suradnje; p</w:t>
      </w:r>
      <w:r w:rsidR="00E90254">
        <w:rPr>
          <w:rFonts w:ascii="Times New Roman" w:hAnsi="Times New Roman" w:cs="Times New Roman"/>
          <w:sz w:val="24"/>
          <w:szCs w:val="24"/>
        </w:rPr>
        <w:t>laniranje i provedbu programa informiranja javnosti i p</w:t>
      </w:r>
      <w:r>
        <w:rPr>
          <w:rFonts w:ascii="Times New Roman" w:hAnsi="Times New Roman" w:cs="Times New Roman"/>
          <w:sz w:val="24"/>
          <w:szCs w:val="24"/>
        </w:rPr>
        <w:t>odizanj</w:t>
      </w:r>
      <w:r w:rsidR="00E90254">
        <w:rPr>
          <w:rFonts w:ascii="Times New Roman" w:hAnsi="Times New Roman" w:cs="Times New Roman"/>
          <w:sz w:val="24"/>
          <w:szCs w:val="24"/>
        </w:rPr>
        <w:t>a</w:t>
      </w:r>
      <w:r>
        <w:rPr>
          <w:rFonts w:ascii="Times New Roman" w:hAnsi="Times New Roman" w:cs="Times New Roman"/>
          <w:sz w:val="24"/>
          <w:szCs w:val="24"/>
        </w:rPr>
        <w:t xml:space="preserve"> svijesti </w:t>
      </w:r>
      <w:r w:rsidR="00E90254">
        <w:rPr>
          <w:rFonts w:ascii="Times New Roman" w:hAnsi="Times New Roman" w:cs="Times New Roman"/>
          <w:sz w:val="24"/>
          <w:szCs w:val="24"/>
        </w:rPr>
        <w:t xml:space="preserve">u Republici Hrvatskoj </w:t>
      </w:r>
      <w:r>
        <w:rPr>
          <w:rFonts w:ascii="Times New Roman" w:hAnsi="Times New Roman" w:cs="Times New Roman"/>
          <w:sz w:val="24"/>
          <w:szCs w:val="24"/>
        </w:rPr>
        <w:t xml:space="preserve">o razvojnoj suradnji; poticanje umrežavanja i suradnje između dionika razvojne suradnje, te obavljanje drugih poslova sukladno Zakonu. </w:t>
      </w:r>
    </w:p>
    <w:p w14:paraId="5BF84E10" w14:textId="77777777" w:rsidR="000A68B3" w:rsidRPr="0031115D" w:rsidRDefault="000A68B3" w:rsidP="000A68B3">
      <w:pPr>
        <w:jc w:val="both"/>
        <w:rPr>
          <w:rFonts w:ascii="Times New Roman" w:hAnsi="Times New Roman" w:cs="Times New Roman"/>
          <w:b/>
          <w:sz w:val="24"/>
          <w:szCs w:val="24"/>
        </w:rPr>
      </w:pPr>
      <w:r w:rsidRPr="0031115D">
        <w:rPr>
          <w:rFonts w:ascii="Times New Roman" w:hAnsi="Times New Roman" w:cs="Times New Roman"/>
          <w:b/>
          <w:sz w:val="24"/>
          <w:szCs w:val="24"/>
        </w:rPr>
        <w:t xml:space="preserve">Uz članak </w:t>
      </w:r>
      <w:r w:rsidR="00E818CD">
        <w:rPr>
          <w:rFonts w:ascii="Times New Roman" w:hAnsi="Times New Roman" w:cs="Times New Roman"/>
          <w:b/>
          <w:sz w:val="24"/>
          <w:szCs w:val="24"/>
        </w:rPr>
        <w:t>9</w:t>
      </w:r>
      <w:r w:rsidRPr="0031115D">
        <w:rPr>
          <w:rFonts w:ascii="Times New Roman" w:hAnsi="Times New Roman" w:cs="Times New Roman"/>
          <w:b/>
          <w:sz w:val="24"/>
          <w:szCs w:val="24"/>
        </w:rPr>
        <w:t xml:space="preserve">. </w:t>
      </w:r>
    </w:p>
    <w:p w14:paraId="5FD7B38C" w14:textId="77777777" w:rsidR="000A68B3" w:rsidRPr="00E326D0" w:rsidRDefault="000A68B3" w:rsidP="000A68B3">
      <w:pPr>
        <w:jc w:val="both"/>
        <w:rPr>
          <w:rFonts w:ascii="Times New Roman" w:hAnsi="Times New Roman" w:cs="Times New Roman"/>
          <w:sz w:val="24"/>
          <w:szCs w:val="24"/>
        </w:rPr>
      </w:pPr>
      <w:r>
        <w:rPr>
          <w:rFonts w:ascii="Times New Roman" w:hAnsi="Times New Roman" w:cs="Times New Roman"/>
          <w:sz w:val="24"/>
          <w:szCs w:val="24"/>
        </w:rPr>
        <w:t xml:space="preserve">Ovim članom propisuju se načini provedbe razvojne suradnje i utvrđuju oblici provedbe programa i projekata, posebno kroz financiranje putem ili u koristi međunarodnih organizacija, institucija i fondova; </w:t>
      </w:r>
      <w:r w:rsidR="00E90254">
        <w:rPr>
          <w:rFonts w:ascii="Times New Roman" w:hAnsi="Times New Roman" w:cs="Times New Roman"/>
          <w:sz w:val="24"/>
          <w:szCs w:val="24"/>
        </w:rPr>
        <w:t xml:space="preserve">financiranjem subjekata koji sudjeluju u provedbi razvojne suradnje; </w:t>
      </w:r>
      <w:r>
        <w:rPr>
          <w:rFonts w:ascii="Times New Roman" w:hAnsi="Times New Roman" w:cs="Times New Roman"/>
          <w:sz w:val="24"/>
          <w:szCs w:val="24"/>
        </w:rPr>
        <w:t>prijenosom sredstava nositelju provedbe u svrhu finan</w:t>
      </w:r>
      <w:r>
        <w:rPr>
          <w:rFonts w:ascii="Times New Roman" w:hAnsi="Times New Roman" w:cs="Times New Roman"/>
          <w:sz w:val="24"/>
          <w:szCs w:val="24"/>
        </w:rPr>
        <w:lastRenderedPageBreak/>
        <w:t xml:space="preserve">ciranja ili sufinanciranja provedbe, temeljem sklopljenog sporazuma; </w:t>
      </w:r>
      <w:r w:rsidR="00046AB6">
        <w:rPr>
          <w:rFonts w:ascii="Times New Roman" w:hAnsi="Times New Roman" w:cs="Times New Roman"/>
          <w:sz w:val="24"/>
          <w:szCs w:val="24"/>
        </w:rPr>
        <w:t xml:space="preserve">dodjelom sredstava </w:t>
      </w:r>
      <w:r>
        <w:rPr>
          <w:rFonts w:ascii="Times New Roman" w:hAnsi="Times New Roman" w:cs="Times New Roman"/>
          <w:sz w:val="24"/>
          <w:szCs w:val="24"/>
        </w:rPr>
        <w:t>organizacija</w:t>
      </w:r>
      <w:r w:rsidR="00046AB6">
        <w:rPr>
          <w:rFonts w:ascii="Times New Roman" w:hAnsi="Times New Roman" w:cs="Times New Roman"/>
          <w:sz w:val="24"/>
          <w:szCs w:val="24"/>
        </w:rPr>
        <w:t>ma</w:t>
      </w:r>
      <w:r>
        <w:rPr>
          <w:rFonts w:ascii="Times New Roman" w:hAnsi="Times New Roman" w:cs="Times New Roman"/>
          <w:sz w:val="24"/>
          <w:szCs w:val="24"/>
        </w:rPr>
        <w:t xml:space="preserve"> civilnog društva temeljem javnog </w:t>
      </w:r>
      <w:r w:rsidRPr="00E326D0">
        <w:rPr>
          <w:rFonts w:ascii="Times New Roman" w:hAnsi="Times New Roman" w:cs="Times New Roman"/>
          <w:sz w:val="24"/>
          <w:szCs w:val="24"/>
        </w:rPr>
        <w:t xml:space="preserve">poziva; dodjelom stipendija; financijskim instrumentima namijenjenima uključivanju privatnog sektora u razvojnu suradnju; izravnim proračunskim potporama partnerskim zemljama; te sufinanciranjem aktivnosti razvojne suradnje koje se financiranju iz međunarodnih </w:t>
      </w:r>
      <w:r w:rsidR="00046AB6">
        <w:rPr>
          <w:rFonts w:ascii="Times New Roman" w:hAnsi="Times New Roman" w:cs="Times New Roman"/>
          <w:sz w:val="24"/>
          <w:szCs w:val="24"/>
        </w:rPr>
        <w:t xml:space="preserve">i javnih </w:t>
      </w:r>
      <w:r w:rsidRPr="00E326D0">
        <w:rPr>
          <w:rFonts w:ascii="Times New Roman" w:hAnsi="Times New Roman" w:cs="Times New Roman"/>
          <w:sz w:val="24"/>
          <w:szCs w:val="24"/>
        </w:rPr>
        <w:t xml:space="preserve">izvora. </w:t>
      </w:r>
    </w:p>
    <w:p w14:paraId="710FE5BC" w14:textId="77777777" w:rsidR="000A68B3" w:rsidRPr="00E326D0" w:rsidRDefault="000A68B3" w:rsidP="000A68B3">
      <w:pPr>
        <w:jc w:val="both"/>
        <w:rPr>
          <w:rFonts w:ascii="Times New Roman" w:hAnsi="Times New Roman" w:cs="Times New Roman"/>
          <w:b/>
          <w:sz w:val="24"/>
          <w:szCs w:val="24"/>
        </w:rPr>
      </w:pPr>
      <w:r w:rsidRPr="00E326D0">
        <w:rPr>
          <w:rFonts w:ascii="Times New Roman" w:hAnsi="Times New Roman" w:cs="Times New Roman"/>
          <w:b/>
          <w:sz w:val="24"/>
          <w:szCs w:val="24"/>
        </w:rPr>
        <w:t xml:space="preserve">Uz članak </w:t>
      </w:r>
      <w:r w:rsidR="00E818CD">
        <w:rPr>
          <w:rFonts w:ascii="Times New Roman" w:hAnsi="Times New Roman" w:cs="Times New Roman"/>
          <w:b/>
          <w:sz w:val="24"/>
          <w:szCs w:val="24"/>
        </w:rPr>
        <w:t>10</w:t>
      </w:r>
      <w:r w:rsidRPr="00E326D0">
        <w:rPr>
          <w:rFonts w:ascii="Times New Roman" w:hAnsi="Times New Roman" w:cs="Times New Roman"/>
          <w:b/>
          <w:sz w:val="24"/>
          <w:szCs w:val="24"/>
        </w:rPr>
        <w:t>.</w:t>
      </w:r>
    </w:p>
    <w:p w14:paraId="09ED6260" w14:textId="77777777" w:rsidR="000A68B3" w:rsidRPr="0031115D" w:rsidRDefault="000A68B3" w:rsidP="000A68B3">
      <w:pPr>
        <w:jc w:val="both"/>
        <w:rPr>
          <w:rFonts w:ascii="Times New Roman" w:hAnsi="Times New Roman" w:cs="Times New Roman"/>
          <w:sz w:val="24"/>
          <w:szCs w:val="24"/>
        </w:rPr>
      </w:pPr>
      <w:r w:rsidRPr="00E326D0">
        <w:rPr>
          <w:rFonts w:ascii="Times New Roman" w:hAnsi="Times New Roman" w:cs="Times New Roman"/>
          <w:sz w:val="24"/>
          <w:szCs w:val="24"/>
        </w:rPr>
        <w:t>Ovim člankom propisuju se subjekti provedbe razvojne suradnje, i to tijela državne uprave, jedinic</w:t>
      </w:r>
      <w:r w:rsidR="00046AB6">
        <w:rPr>
          <w:rFonts w:ascii="Times New Roman" w:hAnsi="Times New Roman" w:cs="Times New Roman"/>
          <w:sz w:val="24"/>
          <w:szCs w:val="24"/>
        </w:rPr>
        <w:t>e</w:t>
      </w:r>
      <w:r w:rsidRPr="00E326D0">
        <w:rPr>
          <w:rFonts w:ascii="Times New Roman" w:hAnsi="Times New Roman" w:cs="Times New Roman"/>
          <w:sz w:val="24"/>
          <w:szCs w:val="24"/>
        </w:rPr>
        <w:t xml:space="preserve"> lokalne i područne (regionalne) samouprave, </w:t>
      </w:r>
      <w:r w:rsidR="00046AB6">
        <w:rPr>
          <w:rFonts w:ascii="Times New Roman" w:hAnsi="Times New Roman" w:cs="Times New Roman"/>
          <w:sz w:val="24"/>
          <w:szCs w:val="24"/>
        </w:rPr>
        <w:t xml:space="preserve">stručne službe Vlade Republike Hrvatske, </w:t>
      </w:r>
      <w:r w:rsidRPr="00E326D0">
        <w:rPr>
          <w:rFonts w:ascii="Times New Roman" w:hAnsi="Times New Roman" w:cs="Times New Roman"/>
          <w:sz w:val="24"/>
          <w:szCs w:val="24"/>
        </w:rPr>
        <w:t xml:space="preserve">međunarodne organizacije, zaklade, zavodi i ustanove </w:t>
      </w:r>
      <w:r w:rsidR="00046AB6">
        <w:rPr>
          <w:rFonts w:ascii="Times New Roman" w:hAnsi="Times New Roman" w:cs="Times New Roman"/>
          <w:sz w:val="24"/>
          <w:szCs w:val="24"/>
        </w:rPr>
        <w:t xml:space="preserve">čiji je osnivač ili suosnivač Republika Hrvatska, </w:t>
      </w:r>
      <w:r w:rsidR="00AB110E">
        <w:rPr>
          <w:rFonts w:ascii="Times New Roman" w:hAnsi="Times New Roman" w:cs="Times New Roman"/>
          <w:sz w:val="24"/>
          <w:szCs w:val="24"/>
        </w:rPr>
        <w:t>pravne osobe s javnim ovlastima</w:t>
      </w:r>
      <w:r w:rsidR="00060726" w:rsidRPr="00060726">
        <w:rPr>
          <w:rFonts w:ascii="Times New Roman" w:hAnsi="Times New Roman" w:cs="Times New Roman"/>
          <w:sz w:val="24"/>
          <w:szCs w:val="24"/>
        </w:rPr>
        <w:t xml:space="preserve"> </w:t>
      </w:r>
      <w:r w:rsidR="00060726">
        <w:rPr>
          <w:rFonts w:ascii="Times New Roman" w:hAnsi="Times New Roman" w:cs="Times New Roman"/>
          <w:sz w:val="24"/>
          <w:szCs w:val="24"/>
        </w:rPr>
        <w:t>te pravne osobe s posebnim statusom u Republici Hrvatskoj na temelju međunarodnih ugovora</w:t>
      </w:r>
      <w:r w:rsidR="00046AB6">
        <w:rPr>
          <w:rFonts w:ascii="Times New Roman" w:hAnsi="Times New Roman" w:cs="Times New Roman"/>
          <w:sz w:val="24"/>
          <w:szCs w:val="24"/>
        </w:rPr>
        <w:t xml:space="preserve">, organizacije civilnog društva, </w:t>
      </w:r>
      <w:r w:rsidRPr="00E326D0">
        <w:rPr>
          <w:rFonts w:ascii="Times New Roman" w:hAnsi="Times New Roman" w:cs="Times New Roman"/>
          <w:sz w:val="24"/>
          <w:szCs w:val="24"/>
        </w:rPr>
        <w:t>te pr</w:t>
      </w:r>
      <w:r w:rsidR="00B26CE8">
        <w:rPr>
          <w:rFonts w:ascii="Times New Roman" w:hAnsi="Times New Roman" w:cs="Times New Roman"/>
          <w:sz w:val="24"/>
          <w:szCs w:val="24"/>
        </w:rPr>
        <w:t>avne osobe</w:t>
      </w:r>
      <w:r w:rsidR="00060726">
        <w:rPr>
          <w:rFonts w:ascii="Times New Roman" w:hAnsi="Times New Roman" w:cs="Times New Roman"/>
          <w:sz w:val="24"/>
          <w:szCs w:val="24"/>
        </w:rPr>
        <w:t xml:space="preserve"> upisane u sudski registar</w:t>
      </w:r>
      <w:r w:rsidR="00B9474D">
        <w:rPr>
          <w:rFonts w:ascii="Times New Roman" w:hAnsi="Times New Roman" w:cs="Times New Roman"/>
          <w:sz w:val="24"/>
          <w:szCs w:val="24"/>
        </w:rPr>
        <w:t xml:space="preserve">, </w:t>
      </w:r>
      <w:r w:rsidR="00B9474D" w:rsidRPr="001E1BE7">
        <w:rPr>
          <w:rFonts w:ascii="Times New Roman" w:hAnsi="Times New Roman" w:cs="Times New Roman"/>
          <w:color w:val="000000" w:themeColor="text1"/>
          <w:sz w:val="24"/>
          <w:szCs w:val="24"/>
        </w:rPr>
        <w:t>sukladno svojim nadležnostima</w:t>
      </w:r>
      <w:r w:rsidRPr="001E1BE7">
        <w:rPr>
          <w:rFonts w:ascii="Times New Roman" w:hAnsi="Times New Roman" w:cs="Times New Roman"/>
          <w:color w:val="000000" w:themeColor="text1"/>
          <w:sz w:val="24"/>
          <w:szCs w:val="24"/>
        </w:rPr>
        <w:t xml:space="preserve">. </w:t>
      </w:r>
    </w:p>
    <w:p w14:paraId="72E3A0C3" w14:textId="77777777" w:rsidR="000A68B3" w:rsidRDefault="000A68B3" w:rsidP="000A68B3">
      <w:pPr>
        <w:jc w:val="both"/>
        <w:rPr>
          <w:rFonts w:ascii="Times New Roman" w:hAnsi="Times New Roman" w:cs="Times New Roman"/>
          <w:b/>
          <w:sz w:val="24"/>
          <w:szCs w:val="24"/>
        </w:rPr>
      </w:pPr>
      <w:r w:rsidRPr="0031115D">
        <w:rPr>
          <w:rFonts w:ascii="Times New Roman" w:hAnsi="Times New Roman" w:cs="Times New Roman"/>
          <w:b/>
          <w:sz w:val="24"/>
          <w:szCs w:val="24"/>
        </w:rPr>
        <w:t xml:space="preserve">Uz članak </w:t>
      </w:r>
      <w:r w:rsidR="00C923D8">
        <w:rPr>
          <w:rFonts w:ascii="Times New Roman" w:hAnsi="Times New Roman" w:cs="Times New Roman"/>
          <w:b/>
          <w:sz w:val="24"/>
          <w:szCs w:val="24"/>
        </w:rPr>
        <w:t>1</w:t>
      </w:r>
      <w:r w:rsidR="00E818CD">
        <w:rPr>
          <w:rFonts w:ascii="Times New Roman" w:hAnsi="Times New Roman" w:cs="Times New Roman"/>
          <w:b/>
          <w:sz w:val="24"/>
          <w:szCs w:val="24"/>
        </w:rPr>
        <w:t>1</w:t>
      </w:r>
      <w:r w:rsidRPr="0031115D">
        <w:rPr>
          <w:rFonts w:ascii="Times New Roman" w:hAnsi="Times New Roman" w:cs="Times New Roman"/>
          <w:b/>
          <w:sz w:val="24"/>
          <w:szCs w:val="24"/>
        </w:rPr>
        <w:t>.</w:t>
      </w:r>
    </w:p>
    <w:p w14:paraId="219B5945" w14:textId="77777777" w:rsidR="000A68B3" w:rsidRDefault="000A68B3" w:rsidP="000A68B3">
      <w:pPr>
        <w:jc w:val="both"/>
        <w:rPr>
          <w:rFonts w:ascii="Times New Roman" w:hAnsi="Times New Roman" w:cs="Times New Roman"/>
          <w:sz w:val="24"/>
          <w:szCs w:val="24"/>
        </w:rPr>
      </w:pPr>
      <w:r w:rsidRPr="005202D8">
        <w:rPr>
          <w:rFonts w:ascii="Times New Roman" w:hAnsi="Times New Roman" w:cs="Times New Roman"/>
          <w:sz w:val="24"/>
          <w:szCs w:val="24"/>
        </w:rPr>
        <w:t xml:space="preserve">Ovim člankom </w:t>
      </w:r>
      <w:r>
        <w:rPr>
          <w:rFonts w:ascii="Times New Roman" w:hAnsi="Times New Roman" w:cs="Times New Roman"/>
          <w:sz w:val="24"/>
          <w:szCs w:val="24"/>
        </w:rPr>
        <w:t xml:space="preserve">utvrđuje se </w:t>
      </w:r>
      <w:r w:rsidRPr="005202D8">
        <w:rPr>
          <w:rFonts w:ascii="Times New Roman" w:hAnsi="Times New Roman" w:cs="Times New Roman"/>
          <w:sz w:val="24"/>
          <w:szCs w:val="24"/>
        </w:rPr>
        <w:t>nadležnost proračunskih korisnika, nositelja provedbe, da</w:t>
      </w:r>
      <w:r>
        <w:rPr>
          <w:rFonts w:ascii="Times New Roman" w:hAnsi="Times New Roman" w:cs="Times New Roman"/>
          <w:sz w:val="24"/>
          <w:szCs w:val="24"/>
        </w:rPr>
        <w:t xml:space="preserve"> samostalno ili u suradnji s drugim subjektima provedbe, sukladno svojim nadležnostima, planovima i proračunskim sredstvima, pružaju razvojnu suradnju partnerskim zemljama, kroz decentralizirani model nadležnosti u provedbi razvojne suradnje. Također, propisuje se nadležnost proračunskih korisnika da dostavljaju ministarstvu nadležnom za vanjske poslove </w:t>
      </w:r>
      <w:r w:rsidR="00F11655">
        <w:rPr>
          <w:rFonts w:ascii="Times New Roman" w:hAnsi="Times New Roman" w:cs="Times New Roman"/>
          <w:sz w:val="24"/>
          <w:szCs w:val="24"/>
        </w:rPr>
        <w:t xml:space="preserve">na njegov zahtjev </w:t>
      </w:r>
      <w:r>
        <w:rPr>
          <w:rFonts w:ascii="Times New Roman" w:hAnsi="Times New Roman" w:cs="Times New Roman"/>
          <w:sz w:val="24"/>
          <w:szCs w:val="24"/>
        </w:rPr>
        <w:t>podatke o korištenju proračunskih sredstava za razvojnu suradnju</w:t>
      </w:r>
      <w:r w:rsidR="00046AB6">
        <w:rPr>
          <w:rFonts w:ascii="Times New Roman" w:hAnsi="Times New Roman" w:cs="Times New Roman"/>
          <w:sz w:val="24"/>
          <w:szCs w:val="24"/>
        </w:rPr>
        <w:t xml:space="preserve"> </w:t>
      </w:r>
      <w:r>
        <w:rPr>
          <w:rFonts w:ascii="Times New Roman" w:hAnsi="Times New Roman" w:cs="Times New Roman"/>
          <w:sz w:val="24"/>
          <w:szCs w:val="24"/>
        </w:rPr>
        <w:t xml:space="preserve">radi izrade </w:t>
      </w:r>
      <w:r w:rsidR="0024104C">
        <w:rPr>
          <w:rFonts w:ascii="Times New Roman" w:hAnsi="Times New Roman" w:cs="Times New Roman"/>
          <w:sz w:val="24"/>
          <w:szCs w:val="24"/>
        </w:rPr>
        <w:t>I</w:t>
      </w:r>
      <w:r>
        <w:rPr>
          <w:rFonts w:ascii="Times New Roman" w:hAnsi="Times New Roman" w:cs="Times New Roman"/>
          <w:sz w:val="24"/>
          <w:szCs w:val="24"/>
        </w:rPr>
        <w:t xml:space="preserve">zvješća o provedbi razvojne suradnje </w:t>
      </w:r>
      <w:r w:rsidR="00046AB6">
        <w:rPr>
          <w:rFonts w:ascii="Times New Roman" w:hAnsi="Times New Roman" w:cs="Times New Roman"/>
          <w:sz w:val="24"/>
          <w:szCs w:val="24"/>
        </w:rPr>
        <w:t>koji</w:t>
      </w:r>
      <w:r w:rsidR="00FF0245">
        <w:rPr>
          <w:rFonts w:ascii="Times New Roman" w:hAnsi="Times New Roman" w:cs="Times New Roman"/>
          <w:sz w:val="24"/>
          <w:szCs w:val="24"/>
        </w:rPr>
        <w:t>h</w:t>
      </w:r>
      <w:r w:rsidR="00046AB6">
        <w:rPr>
          <w:rFonts w:ascii="Times New Roman" w:hAnsi="Times New Roman" w:cs="Times New Roman"/>
          <w:sz w:val="24"/>
          <w:szCs w:val="24"/>
        </w:rPr>
        <w:t xml:space="preserve"> je Ministarstvo nositelj</w:t>
      </w:r>
      <w:r>
        <w:rPr>
          <w:rFonts w:ascii="Times New Roman" w:hAnsi="Times New Roman" w:cs="Times New Roman"/>
          <w:sz w:val="24"/>
          <w:szCs w:val="24"/>
        </w:rPr>
        <w:t xml:space="preserve">.   </w:t>
      </w:r>
      <w:r w:rsidRPr="005202D8">
        <w:rPr>
          <w:rFonts w:ascii="Times New Roman" w:hAnsi="Times New Roman" w:cs="Times New Roman"/>
          <w:sz w:val="24"/>
          <w:szCs w:val="24"/>
        </w:rPr>
        <w:t xml:space="preserve"> </w:t>
      </w:r>
    </w:p>
    <w:p w14:paraId="5FBC6C6E" w14:textId="77777777" w:rsidR="000A68B3" w:rsidRPr="005202D8" w:rsidRDefault="000A68B3" w:rsidP="000A68B3">
      <w:pPr>
        <w:jc w:val="both"/>
        <w:rPr>
          <w:rFonts w:ascii="Times New Roman" w:hAnsi="Times New Roman" w:cs="Times New Roman"/>
          <w:b/>
          <w:sz w:val="24"/>
          <w:szCs w:val="24"/>
        </w:rPr>
      </w:pPr>
      <w:r w:rsidRPr="005202D8">
        <w:rPr>
          <w:rFonts w:ascii="Times New Roman" w:hAnsi="Times New Roman" w:cs="Times New Roman"/>
          <w:b/>
          <w:sz w:val="24"/>
          <w:szCs w:val="24"/>
        </w:rPr>
        <w:t>Uz članak 1</w:t>
      </w:r>
      <w:r w:rsidR="00E818CD">
        <w:rPr>
          <w:rFonts w:ascii="Times New Roman" w:hAnsi="Times New Roman" w:cs="Times New Roman"/>
          <w:b/>
          <w:sz w:val="24"/>
          <w:szCs w:val="24"/>
        </w:rPr>
        <w:t>2</w:t>
      </w:r>
      <w:r w:rsidRPr="005202D8">
        <w:rPr>
          <w:rFonts w:ascii="Times New Roman" w:hAnsi="Times New Roman" w:cs="Times New Roman"/>
          <w:b/>
          <w:sz w:val="24"/>
          <w:szCs w:val="24"/>
        </w:rPr>
        <w:t xml:space="preserve">. </w:t>
      </w:r>
    </w:p>
    <w:p w14:paraId="5A9892EC" w14:textId="77777777" w:rsidR="000A68B3" w:rsidRDefault="000A68B3" w:rsidP="000A68B3">
      <w:pPr>
        <w:jc w:val="both"/>
        <w:rPr>
          <w:rFonts w:ascii="Times New Roman" w:hAnsi="Times New Roman" w:cs="Times New Roman"/>
          <w:sz w:val="24"/>
          <w:szCs w:val="24"/>
        </w:rPr>
      </w:pPr>
      <w:r w:rsidRPr="0031115D">
        <w:rPr>
          <w:rFonts w:ascii="Times New Roman" w:hAnsi="Times New Roman" w:cs="Times New Roman"/>
          <w:sz w:val="24"/>
          <w:szCs w:val="24"/>
        </w:rPr>
        <w:lastRenderedPageBreak/>
        <w:t xml:space="preserve">Ovim člankom </w:t>
      </w:r>
      <w:r>
        <w:rPr>
          <w:rFonts w:ascii="Times New Roman" w:hAnsi="Times New Roman" w:cs="Times New Roman"/>
          <w:sz w:val="24"/>
          <w:szCs w:val="24"/>
        </w:rPr>
        <w:t>propisuje se način dodjele sredstava za provedbu bilateralne razvojne suradnje, a uključuje financijske doprinose nositeljima provedbe u Republici Hrvatskoj</w:t>
      </w:r>
      <w:r w:rsidR="00FF0245">
        <w:rPr>
          <w:rFonts w:ascii="Times New Roman" w:hAnsi="Times New Roman" w:cs="Times New Roman"/>
          <w:sz w:val="24"/>
          <w:szCs w:val="24"/>
        </w:rPr>
        <w:t>, trećoj zemlji</w:t>
      </w:r>
      <w:r>
        <w:rPr>
          <w:rFonts w:ascii="Times New Roman" w:hAnsi="Times New Roman" w:cs="Times New Roman"/>
          <w:sz w:val="24"/>
          <w:szCs w:val="24"/>
        </w:rPr>
        <w:t xml:space="preserve"> i u partnerskoj zemlji ili međunarodnoj organizaciji; ugovaranje financiranja provedbe s </w:t>
      </w:r>
      <w:r w:rsidR="00046AB6">
        <w:rPr>
          <w:rFonts w:ascii="Times New Roman" w:hAnsi="Times New Roman" w:cs="Times New Roman"/>
          <w:sz w:val="24"/>
          <w:szCs w:val="24"/>
        </w:rPr>
        <w:t xml:space="preserve">organizacijama civilnog društva </w:t>
      </w:r>
      <w:r>
        <w:rPr>
          <w:rFonts w:ascii="Times New Roman" w:hAnsi="Times New Roman" w:cs="Times New Roman"/>
          <w:sz w:val="24"/>
          <w:szCs w:val="24"/>
        </w:rPr>
        <w:t>putem javnog poziva; proračunskim potporama i drugim financijskim instrumentima; te financijskim instrumentima namijenjenima privatnom sektoru, sve pri čemu su svrha i ciljna partnerska zemlja ili regija jasno utvrđeni.</w:t>
      </w:r>
    </w:p>
    <w:p w14:paraId="2A495535" w14:textId="77777777" w:rsidR="000A68B3" w:rsidRPr="003F18E2" w:rsidRDefault="000A68B3" w:rsidP="000A68B3">
      <w:pPr>
        <w:jc w:val="both"/>
        <w:rPr>
          <w:rFonts w:ascii="Times New Roman" w:hAnsi="Times New Roman" w:cs="Times New Roman"/>
          <w:b/>
          <w:sz w:val="24"/>
          <w:szCs w:val="24"/>
        </w:rPr>
      </w:pPr>
      <w:r w:rsidRPr="003F18E2">
        <w:rPr>
          <w:rFonts w:ascii="Times New Roman" w:hAnsi="Times New Roman" w:cs="Times New Roman"/>
          <w:b/>
          <w:sz w:val="24"/>
          <w:szCs w:val="24"/>
        </w:rPr>
        <w:t>Uz članak 1</w:t>
      </w:r>
      <w:r w:rsidR="00E818CD">
        <w:rPr>
          <w:rFonts w:ascii="Times New Roman" w:hAnsi="Times New Roman" w:cs="Times New Roman"/>
          <w:b/>
          <w:sz w:val="24"/>
          <w:szCs w:val="24"/>
        </w:rPr>
        <w:t>3</w:t>
      </w:r>
      <w:r w:rsidRPr="003F18E2">
        <w:rPr>
          <w:rFonts w:ascii="Times New Roman" w:hAnsi="Times New Roman" w:cs="Times New Roman"/>
          <w:b/>
          <w:sz w:val="24"/>
          <w:szCs w:val="24"/>
        </w:rPr>
        <w:t>.</w:t>
      </w:r>
    </w:p>
    <w:p w14:paraId="5A569431" w14:textId="77777777" w:rsidR="000A68B3" w:rsidRDefault="000A68B3" w:rsidP="000A68B3">
      <w:pPr>
        <w:jc w:val="both"/>
        <w:rPr>
          <w:rFonts w:ascii="Times New Roman" w:hAnsi="Times New Roman" w:cs="Times New Roman"/>
          <w:sz w:val="24"/>
          <w:szCs w:val="24"/>
        </w:rPr>
      </w:pPr>
      <w:r>
        <w:rPr>
          <w:rFonts w:ascii="Times New Roman" w:hAnsi="Times New Roman" w:cs="Times New Roman"/>
          <w:sz w:val="24"/>
          <w:szCs w:val="24"/>
        </w:rPr>
        <w:t>Ovi</w:t>
      </w:r>
      <w:r w:rsidR="00AB110E">
        <w:rPr>
          <w:rFonts w:ascii="Times New Roman" w:hAnsi="Times New Roman" w:cs="Times New Roman"/>
          <w:sz w:val="24"/>
          <w:szCs w:val="24"/>
        </w:rPr>
        <w:t>m</w:t>
      </w:r>
      <w:r>
        <w:rPr>
          <w:rFonts w:ascii="Times New Roman" w:hAnsi="Times New Roman" w:cs="Times New Roman"/>
          <w:sz w:val="24"/>
          <w:szCs w:val="24"/>
        </w:rPr>
        <w:t xml:space="preserve"> člankom propisuje se način dodjele sredstava za provedbu multilateralne razvojne suradnje, a uključuje uplate doprinosa, članarina ili drugih financijska uplata putem ili u korist međunarodnih organizacija i drugih međunarodnih institucija, sve pri čemu nije utvrđena ciljna partnerska zemlja ili regija. </w:t>
      </w:r>
    </w:p>
    <w:p w14:paraId="467FEFA5" w14:textId="77777777" w:rsidR="00877BB3" w:rsidRDefault="00877BB3" w:rsidP="00AB110E">
      <w:pPr>
        <w:ind w:right="-142"/>
        <w:rPr>
          <w:rFonts w:ascii="Times New Roman" w:hAnsi="Times New Roman" w:cs="Times New Roman"/>
          <w:b/>
          <w:bCs/>
          <w:sz w:val="24"/>
          <w:szCs w:val="24"/>
        </w:rPr>
      </w:pPr>
    </w:p>
    <w:p w14:paraId="35197099" w14:textId="77777777" w:rsidR="00AB110E" w:rsidRPr="000B6CAD" w:rsidRDefault="00AB110E" w:rsidP="00AB110E">
      <w:pPr>
        <w:ind w:right="-142"/>
        <w:rPr>
          <w:rFonts w:ascii="Times New Roman" w:hAnsi="Times New Roman" w:cs="Times New Roman"/>
          <w:b/>
          <w:bCs/>
          <w:sz w:val="24"/>
          <w:szCs w:val="24"/>
        </w:rPr>
      </w:pPr>
      <w:r>
        <w:rPr>
          <w:rFonts w:ascii="Times New Roman" w:hAnsi="Times New Roman" w:cs="Times New Roman"/>
          <w:b/>
          <w:bCs/>
          <w:sz w:val="24"/>
          <w:szCs w:val="24"/>
        </w:rPr>
        <w:t>Uz č</w:t>
      </w:r>
      <w:r w:rsidRPr="000B6CAD">
        <w:rPr>
          <w:rFonts w:ascii="Times New Roman" w:hAnsi="Times New Roman" w:cs="Times New Roman"/>
          <w:b/>
          <w:bCs/>
          <w:sz w:val="24"/>
          <w:szCs w:val="24"/>
        </w:rPr>
        <w:t>lanak 1</w:t>
      </w:r>
      <w:r w:rsidR="00E818CD">
        <w:rPr>
          <w:rFonts w:ascii="Times New Roman" w:hAnsi="Times New Roman" w:cs="Times New Roman"/>
          <w:b/>
          <w:bCs/>
          <w:sz w:val="24"/>
          <w:szCs w:val="24"/>
        </w:rPr>
        <w:t>4</w:t>
      </w:r>
      <w:r w:rsidRPr="000B6CAD">
        <w:rPr>
          <w:rFonts w:ascii="Times New Roman" w:hAnsi="Times New Roman" w:cs="Times New Roman"/>
          <w:b/>
          <w:bCs/>
          <w:sz w:val="24"/>
          <w:szCs w:val="24"/>
        </w:rPr>
        <w:t>.</w:t>
      </w:r>
    </w:p>
    <w:p w14:paraId="2C016763" w14:textId="77777777" w:rsidR="00AB110E" w:rsidRPr="00053807" w:rsidRDefault="00AB110E" w:rsidP="00AB110E">
      <w:pPr>
        <w:pStyle w:val="ListParagraph"/>
        <w:tabs>
          <w:tab w:val="left" w:pos="0"/>
          <w:tab w:val="left" w:pos="284"/>
        </w:tabs>
        <w:ind w:left="0" w:right="-142"/>
        <w:jc w:val="both"/>
        <w:rPr>
          <w:rFonts w:ascii="Times New Roman" w:hAnsi="Times New Roman" w:cs="Times New Roman"/>
          <w:sz w:val="24"/>
          <w:szCs w:val="24"/>
        </w:rPr>
      </w:pPr>
      <w:r>
        <w:rPr>
          <w:rFonts w:ascii="Times New Roman" w:hAnsi="Times New Roman" w:cs="Times New Roman"/>
          <w:sz w:val="24"/>
          <w:szCs w:val="24"/>
        </w:rPr>
        <w:t>Ovim člankom propisuje se način dodjele sredstava z</w:t>
      </w:r>
      <w:r w:rsidRPr="00053807">
        <w:rPr>
          <w:rFonts w:ascii="Times New Roman" w:hAnsi="Times New Roman" w:cs="Times New Roman"/>
          <w:sz w:val="24"/>
          <w:szCs w:val="24"/>
        </w:rPr>
        <w:t>a provedbu bilateralne i multilateralne razvojne suradnje</w:t>
      </w:r>
      <w:r>
        <w:rPr>
          <w:rFonts w:ascii="Times New Roman" w:hAnsi="Times New Roman" w:cs="Times New Roman"/>
          <w:sz w:val="24"/>
          <w:szCs w:val="24"/>
        </w:rPr>
        <w:t xml:space="preserve">, sukladno uvjetima i </w:t>
      </w:r>
      <w:r w:rsidRPr="00053807">
        <w:rPr>
          <w:rFonts w:ascii="Times New Roman" w:hAnsi="Times New Roman" w:cs="Times New Roman"/>
          <w:sz w:val="24"/>
          <w:szCs w:val="24"/>
        </w:rPr>
        <w:t xml:space="preserve">kriterijima za financiranje, </w:t>
      </w:r>
      <w:r>
        <w:rPr>
          <w:rFonts w:ascii="Times New Roman" w:hAnsi="Times New Roman" w:cs="Times New Roman"/>
          <w:sz w:val="24"/>
          <w:szCs w:val="24"/>
        </w:rPr>
        <w:t>te aktima strateškog planiranja iz članka 5. ovog Zakona</w:t>
      </w:r>
      <w:r w:rsidRPr="00E326D0">
        <w:rPr>
          <w:rFonts w:ascii="Times New Roman" w:hAnsi="Times New Roman" w:cs="Times New Roman"/>
          <w:sz w:val="24"/>
          <w:szCs w:val="24"/>
        </w:rPr>
        <w:t>.</w:t>
      </w:r>
    </w:p>
    <w:p w14:paraId="4CE81795" w14:textId="77777777" w:rsidR="000A68B3" w:rsidRPr="003F18E2" w:rsidRDefault="000A68B3" w:rsidP="000A68B3">
      <w:pPr>
        <w:jc w:val="both"/>
        <w:rPr>
          <w:rFonts w:ascii="Times New Roman" w:hAnsi="Times New Roman" w:cs="Times New Roman"/>
          <w:b/>
          <w:sz w:val="24"/>
          <w:szCs w:val="24"/>
        </w:rPr>
      </w:pPr>
      <w:r w:rsidRPr="003F18E2">
        <w:rPr>
          <w:rFonts w:ascii="Times New Roman" w:hAnsi="Times New Roman" w:cs="Times New Roman"/>
          <w:b/>
          <w:sz w:val="24"/>
          <w:szCs w:val="24"/>
        </w:rPr>
        <w:t>Uz članak 1</w:t>
      </w:r>
      <w:r w:rsidR="00E818CD">
        <w:rPr>
          <w:rFonts w:ascii="Times New Roman" w:hAnsi="Times New Roman" w:cs="Times New Roman"/>
          <w:b/>
          <w:sz w:val="24"/>
          <w:szCs w:val="24"/>
        </w:rPr>
        <w:t>5</w:t>
      </w:r>
      <w:r w:rsidRPr="003F18E2">
        <w:rPr>
          <w:rFonts w:ascii="Times New Roman" w:hAnsi="Times New Roman" w:cs="Times New Roman"/>
          <w:b/>
          <w:sz w:val="24"/>
          <w:szCs w:val="24"/>
        </w:rPr>
        <w:t>.</w:t>
      </w:r>
    </w:p>
    <w:p w14:paraId="7EDD8811" w14:textId="77777777" w:rsidR="000A68B3" w:rsidRPr="000B6CAD" w:rsidRDefault="000A68B3" w:rsidP="000A68B3">
      <w:pPr>
        <w:jc w:val="both"/>
        <w:rPr>
          <w:rFonts w:ascii="Times New Roman" w:hAnsi="Times New Roman" w:cs="Times New Roman"/>
          <w:sz w:val="24"/>
          <w:szCs w:val="24"/>
        </w:rPr>
      </w:pPr>
      <w:r w:rsidRPr="000B6CAD">
        <w:rPr>
          <w:rFonts w:ascii="Times New Roman" w:hAnsi="Times New Roman" w:cs="Times New Roman"/>
          <w:sz w:val="24"/>
          <w:szCs w:val="24"/>
        </w:rPr>
        <w:t xml:space="preserve">Ovim člankom propisuje </w:t>
      </w:r>
      <w:r>
        <w:rPr>
          <w:rFonts w:ascii="Times New Roman" w:hAnsi="Times New Roman" w:cs="Times New Roman"/>
          <w:sz w:val="24"/>
          <w:szCs w:val="24"/>
        </w:rPr>
        <w:t xml:space="preserve">se </w:t>
      </w:r>
      <w:r w:rsidRPr="000B6CAD">
        <w:rPr>
          <w:rFonts w:ascii="Times New Roman" w:hAnsi="Times New Roman" w:cs="Times New Roman"/>
          <w:sz w:val="24"/>
          <w:szCs w:val="24"/>
        </w:rPr>
        <w:t xml:space="preserve">da će </w:t>
      </w:r>
      <w:r w:rsidR="00046AB6">
        <w:rPr>
          <w:rFonts w:ascii="Times New Roman" w:hAnsi="Times New Roman" w:cs="Times New Roman"/>
          <w:sz w:val="24"/>
          <w:szCs w:val="24"/>
        </w:rPr>
        <w:t xml:space="preserve">se </w:t>
      </w:r>
      <w:r w:rsidRPr="000B6CAD">
        <w:rPr>
          <w:rFonts w:ascii="Times New Roman" w:hAnsi="Times New Roman" w:cs="Times New Roman"/>
          <w:sz w:val="24"/>
          <w:szCs w:val="24"/>
        </w:rPr>
        <w:t xml:space="preserve">postupci provedbe razvojne suradnje započeti </w:t>
      </w:r>
      <w:r>
        <w:rPr>
          <w:rFonts w:ascii="Times New Roman" w:hAnsi="Times New Roman" w:cs="Times New Roman"/>
          <w:sz w:val="24"/>
          <w:szCs w:val="24"/>
        </w:rPr>
        <w:t>prema</w:t>
      </w:r>
      <w:r w:rsidRPr="000B6CAD">
        <w:rPr>
          <w:rFonts w:ascii="Times New Roman" w:hAnsi="Times New Roman" w:cs="Times New Roman"/>
          <w:sz w:val="24"/>
          <w:szCs w:val="24"/>
        </w:rPr>
        <w:t xml:space="preserve"> </w:t>
      </w:r>
      <w:r>
        <w:rPr>
          <w:rFonts w:ascii="Times New Roman" w:hAnsi="Times New Roman" w:cs="Times New Roman"/>
          <w:sz w:val="24"/>
          <w:szCs w:val="24"/>
        </w:rPr>
        <w:t xml:space="preserve">odredbama </w:t>
      </w:r>
      <w:r w:rsidRPr="000B6CAD">
        <w:rPr>
          <w:rFonts w:ascii="Times New Roman" w:hAnsi="Times New Roman" w:cs="Times New Roman"/>
          <w:sz w:val="24"/>
          <w:szCs w:val="24"/>
        </w:rPr>
        <w:t>Zakon</w:t>
      </w:r>
      <w:r>
        <w:rPr>
          <w:rFonts w:ascii="Times New Roman" w:hAnsi="Times New Roman" w:cs="Times New Roman"/>
          <w:sz w:val="24"/>
          <w:szCs w:val="24"/>
        </w:rPr>
        <w:t>a</w:t>
      </w:r>
      <w:r w:rsidRPr="000B6CAD">
        <w:rPr>
          <w:rFonts w:ascii="Times New Roman" w:hAnsi="Times New Roman" w:cs="Times New Roman"/>
          <w:sz w:val="24"/>
          <w:szCs w:val="24"/>
        </w:rPr>
        <w:t xml:space="preserve"> o razvojnoj suradnji i humanitarnoj pomoći inozemstvu</w:t>
      </w:r>
      <w:r>
        <w:rPr>
          <w:rFonts w:ascii="Times New Roman" w:hAnsi="Times New Roman" w:cs="Times New Roman"/>
          <w:sz w:val="24"/>
          <w:szCs w:val="24"/>
        </w:rPr>
        <w:t xml:space="preserve"> („Narodne novine“, broj 146/08)</w:t>
      </w:r>
      <w:r w:rsidRPr="000B6CAD">
        <w:rPr>
          <w:rFonts w:ascii="Times New Roman" w:hAnsi="Times New Roman" w:cs="Times New Roman"/>
          <w:sz w:val="24"/>
          <w:szCs w:val="24"/>
        </w:rPr>
        <w:t>, a prije stupanja na snagu ovog Zakona, dovršiti prema odredbama tog</w:t>
      </w:r>
      <w:r>
        <w:rPr>
          <w:rFonts w:ascii="Times New Roman" w:hAnsi="Times New Roman" w:cs="Times New Roman"/>
          <w:sz w:val="24"/>
          <w:szCs w:val="24"/>
        </w:rPr>
        <w:t>a</w:t>
      </w:r>
      <w:r w:rsidRPr="000B6CAD">
        <w:rPr>
          <w:rFonts w:ascii="Times New Roman" w:hAnsi="Times New Roman" w:cs="Times New Roman"/>
          <w:sz w:val="24"/>
          <w:szCs w:val="24"/>
        </w:rPr>
        <w:t xml:space="preserve"> Zakona</w:t>
      </w:r>
      <w:r w:rsidR="007F2764">
        <w:rPr>
          <w:rFonts w:ascii="Times New Roman" w:hAnsi="Times New Roman" w:cs="Times New Roman"/>
          <w:sz w:val="24"/>
          <w:szCs w:val="24"/>
        </w:rPr>
        <w:t>,</w:t>
      </w:r>
      <w:r w:rsidRPr="000B6CAD">
        <w:rPr>
          <w:rFonts w:ascii="Times New Roman" w:hAnsi="Times New Roman" w:cs="Times New Roman"/>
          <w:sz w:val="24"/>
          <w:szCs w:val="24"/>
        </w:rPr>
        <w:t xml:space="preserve"> </w:t>
      </w:r>
      <w:r w:rsidR="007F2764">
        <w:rPr>
          <w:rFonts w:ascii="Times New Roman" w:hAnsi="Times New Roman" w:cs="Times New Roman"/>
          <w:sz w:val="24"/>
          <w:szCs w:val="24"/>
        </w:rPr>
        <w:t>te da o</w:t>
      </w:r>
      <w:r w:rsidR="007F2764" w:rsidRPr="00C923D8">
        <w:rPr>
          <w:rFonts w:ascii="Times New Roman" w:hAnsi="Times New Roman" w:cs="Times New Roman"/>
          <w:sz w:val="24"/>
          <w:szCs w:val="24"/>
        </w:rPr>
        <w:t>dluku o osnivanju Povjerenstva iz članka 7. ovog Zakona Vlada Republike Hrvatske don</w:t>
      </w:r>
      <w:r w:rsidR="007F2764">
        <w:rPr>
          <w:rFonts w:ascii="Times New Roman" w:hAnsi="Times New Roman" w:cs="Times New Roman"/>
          <w:sz w:val="24"/>
          <w:szCs w:val="24"/>
        </w:rPr>
        <w:t>osi u</w:t>
      </w:r>
      <w:r w:rsidR="007F2764" w:rsidRPr="00C923D8">
        <w:rPr>
          <w:rFonts w:ascii="Times New Roman" w:hAnsi="Times New Roman" w:cs="Times New Roman"/>
          <w:sz w:val="24"/>
          <w:szCs w:val="24"/>
        </w:rPr>
        <w:t xml:space="preserve"> roku od 6 mjeseci o dana stupanja </w:t>
      </w:r>
      <w:r w:rsidR="007F2764">
        <w:rPr>
          <w:rFonts w:ascii="Times New Roman" w:hAnsi="Times New Roman" w:cs="Times New Roman"/>
          <w:sz w:val="24"/>
          <w:szCs w:val="24"/>
        </w:rPr>
        <w:t xml:space="preserve">Zakona </w:t>
      </w:r>
      <w:r w:rsidR="007F2764" w:rsidRPr="00C923D8">
        <w:rPr>
          <w:rFonts w:ascii="Times New Roman" w:hAnsi="Times New Roman" w:cs="Times New Roman"/>
          <w:sz w:val="24"/>
          <w:szCs w:val="24"/>
        </w:rPr>
        <w:t>na snagu.</w:t>
      </w:r>
    </w:p>
    <w:p w14:paraId="13B9E552" w14:textId="77777777" w:rsidR="000A68B3" w:rsidRDefault="000A68B3" w:rsidP="000A68B3">
      <w:pPr>
        <w:jc w:val="both"/>
        <w:rPr>
          <w:rFonts w:ascii="Times New Roman" w:hAnsi="Times New Roman" w:cs="Times New Roman"/>
          <w:b/>
          <w:sz w:val="24"/>
          <w:szCs w:val="24"/>
        </w:rPr>
      </w:pPr>
      <w:r>
        <w:rPr>
          <w:rFonts w:ascii="Times New Roman" w:hAnsi="Times New Roman" w:cs="Times New Roman"/>
          <w:b/>
          <w:sz w:val="24"/>
          <w:szCs w:val="24"/>
        </w:rPr>
        <w:lastRenderedPageBreak/>
        <w:t>Uz članak 1</w:t>
      </w:r>
      <w:r w:rsidR="00E818CD">
        <w:rPr>
          <w:rFonts w:ascii="Times New Roman" w:hAnsi="Times New Roman" w:cs="Times New Roman"/>
          <w:b/>
          <w:sz w:val="24"/>
          <w:szCs w:val="24"/>
        </w:rPr>
        <w:t>6</w:t>
      </w:r>
      <w:r>
        <w:rPr>
          <w:rFonts w:ascii="Times New Roman" w:hAnsi="Times New Roman" w:cs="Times New Roman"/>
          <w:b/>
          <w:sz w:val="24"/>
          <w:szCs w:val="24"/>
        </w:rPr>
        <w:t xml:space="preserve">. </w:t>
      </w:r>
    </w:p>
    <w:p w14:paraId="5D9F390E" w14:textId="77777777" w:rsidR="00E818CD" w:rsidRPr="00C923D8" w:rsidRDefault="000A68B3" w:rsidP="00E818CD">
      <w:pPr>
        <w:pStyle w:val="CommentText"/>
        <w:jc w:val="both"/>
        <w:rPr>
          <w:rFonts w:ascii="Times New Roman" w:hAnsi="Times New Roman" w:cs="Times New Roman"/>
          <w:b/>
          <w:bCs/>
          <w:sz w:val="24"/>
          <w:szCs w:val="24"/>
        </w:rPr>
      </w:pPr>
      <w:r>
        <w:rPr>
          <w:rFonts w:ascii="Times New Roman" w:hAnsi="Times New Roman" w:cs="Times New Roman"/>
          <w:sz w:val="24"/>
          <w:szCs w:val="24"/>
        </w:rPr>
        <w:t>Ovim člankom propisuje se da s danom stupanja na snagu ovog Zakona prestaje važiti Zakon o razvojnoj suradnji i humanitarnoj pomoći inozemstvu („Narodne novine“, broj 146/08.)</w:t>
      </w:r>
      <w:r w:rsidR="00F11655">
        <w:rPr>
          <w:rFonts w:ascii="Times New Roman" w:hAnsi="Times New Roman" w:cs="Times New Roman"/>
          <w:sz w:val="24"/>
          <w:szCs w:val="24"/>
        </w:rPr>
        <w:t>.</w:t>
      </w:r>
      <w:r w:rsidR="00E818CD">
        <w:rPr>
          <w:rFonts w:ascii="Times New Roman" w:hAnsi="Times New Roman" w:cs="Times New Roman"/>
          <w:sz w:val="24"/>
          <w:szCs w:val="24"/>
        </w:rPr>
        <w:t xml:space="preserve"> </w:t>
      </w:r>
    </w:p>
    <w:p w14:paraId="405CA5C1" w14:textId="77777777" w:rsidR="000A68B3" w:rsidRPr="0031115D" w:rsidRDefault="000A68B3" w:rsidP="000A68B3">
      <w:pPr>
        <w:jc w:val="both"/>
        <w:rPr>
          <w:rFonts w:ascii="Times New Roman" w:hAnsi="Times New Roman" w:cs="Times New Roman"/>
          <w:b/>
          <w:sz w:val="24"/>
          <w:szCs w:val="24"/>
        </w:rPr>
      </w:pPr>
      <w:r>
        <w:rPr>
          <w:rFonts w:ascii="Times New Roman" w:hAnsi="Times New Roman" w:cs="Times New Roman"/>
          <w:b/>
          <w:sz w:val="24"/>
          <w:szCs w:val="24"/>
        </w:rPr>
        <w:t>Uz članak 1</w:t>
      </w:r>
      <w:r w:rsidR="00E818CD">
        <w:rPr>
          <w:rFonts w:ascii="Times New Roman" w:hAnsi="Times New Roman" w:cs="Times New Roman"/>
          <w:b/>
          <w:sz w:val="24"/>
          <w:szCs w:val="24"/>
        </w:rPr>
        <w:t>7</w:t>
      </w:r>
      <w:r>
        <w:rPr>
          <w:rFonts w:ascii="Times New Roman" w:hAnsi="Times New Roman" w:cs="Times New Roman"/>
          <w:b/>
          <w:sz w:val="24"/>
          <w:szCs w:val="24"/>
        </w:rPr>
        <w:t>.</w:t>
      </w:r>
    </w:p>
    <w:p w14:paraId="3D4FA485" w14:textId="77777777" w:rsidR="00926E9D" w:rsidRDefault="000A68B3" w:rsidP="000A68B3">
      <w:pPr>
        <w:jc w:val="both"/>
        <w:rPr>
          <w:rFonts w:ascii="Times New Roman" w:hAnsi="Times New Roman" w:cs="Times New Roman"/>
          <w:sz w:val="24"/>
          <w:szCs w:val="24"/>
        </w:rPr>
      </w:pPr>
      <w:r w:rsidRPr="0031115D">
        <w:rPr>
          <w:rFonts w:ascii="Times New Roman" w:hAnsi="Times New Roman" w:cs="Times New Roman"/>
          <w:sz w:val="24"/>
          <w:szCs w:val="24"/>
        </w:rPr>
        <w:t xml:space="preserve">Ovim člankom </w:t>
      </w:r>
      <w:r>
        <w:rPr>
          <w:rFonts w:ascii="Times New Roman" w:hAnsi="Times New Roman" w:cs="Times New Roman"/>
          <w:sz w:val="24"/>
          <w:szCs w:val="24"/>
        </w:rPr>
        <w:t xml:space="preserve">propisuje se stupanje </w:t>
      </w:r>
      <w:r w:rsidR="00046AB6">
        <w:rPr>
          <w:rFonts w:ascii="Times New Roman" w:hAnsi="Times New Roman" w:cs="Times New Roman"/>
          <w:sz w:val="24"/>
          <w:szCs w:val="24"/>
        </w:rPr>
        <w:t xml:space="preserve">Zakona </w:t>
      </w:r>
      <w:r>
        <w:rPr>
          <w:rFonts w:ascii="Times New Roman" w:hAnsi="Times New Roman" w:cs="Times New Roman"/>
          <w:sz w:val="24"/>
          <w:szCs w:val="24"/>
        </w:rPr>
        <w:t>na snagu</w:t>
      </w:r>
      <w:r w:rsidRPr="0031115D">
        <w:rPr>
          <w:rFonts w:ascii="Times New Roman" w:hAnsi="Times New Roman" w:cs="Times New Roman"/>
          <w:sz w:val="24"/>
          <w:szCs w:val="24"/>
        </w:rPr>
        <w:t>.</w:t>
      </w:r>
    </w:p>
    <w:p w14:paraId="33676021" w14:textId="77777777" w:rsidR="000A57AE" w:rsidRDefault="000A57AE" w:rsidP="00AD606A">
      <w:pPr>
        <w:jc w:val="both"/>
        <w:rPr>
          <w:rFonts w:ascii="Times New Roman" w:hAnsi="Times New Roman" w:cs="Times New Roman"/>
          <w:b/>
          <w:bCs/>
          <w:sz w:val="24"/>
          <w:szCs w:val="24"/>
        </w:rPr>
      </w:pPr>
    </w:p>
    <w:p w14:paraId="1FDF955A" w14:textId="77777777" w:rsidR="00AD606A" w:rsidRPr="00AD606A" w:rsidRDefault="00AD606A" w:rsidP="00AD606A">
      <w:pPr>
        <w:jc w:val="both"/>
        <w:rPr>
          <w:rFonts w:ascii="Times New Roman" w:hAnsi="Times New Roman" w:cs="Times New Roman"/>
          <w:b/>
          <w:bCs/>
          <w:sz w:val="24"/>
          <w:szCs w:val="24"/>
        </w:rPr>
      </w:pPr>
      <w:r w:rsidRPr="00AD606A">
        <w:rPr>
          <w:rFonts w:ascii="Times New Roman" w:hAnsi="Times New Roman" w:cs="Times New Roman"/>
          <w:b/>
          <w:bCs/>
          <w:sz w:val="24"/>
          <w:szCs w:val="24"/>
        </w:rPr>
        <w:t>I</w:t>
      </w:r>
      <w:r w:rsidR="00DE5F49">
        <w:rPr>
          <w:rFonts w:ascii="Times New Roman" w:hAnsi="Times New Roman" w:cs="Times New Roman"/>
          <w:b/>
          <w:bCs/>
          <w:sz w:val="24"/>
          <w:szCs w:val="24"/>
        </w:rPr>
        <w:t>II</w:t>
      </w:r>
      <w:r w:rsidRPr="00AD606A">
        <w:rPr>
          <w:rFonts w:ascii="Times New Roman" w:hAnsi="Times New Roman" w:cs="Times New Roman"/>
          <w:b/>
          <w:bCs/>
          <w:sz w:val="24"/>
          <w:szCs w:val="24"/>
        </w:rPr>
        <w:t>. OCJENA I IZVORI SREDSTAVA POTREBNIH ZA PROVOĐENJE ZAKONA</w:t>
      </w:r>
    </w:p>
    <w:p w14:paraId="5F715C7C" w14:textId="77777777" w:rsidR="000A68B3" w:rsidRDefault="00AD606A" w:rsidP="00AD606A">
      <w:pPr>
        <w:spacing w:line="276" w:lineRule="auto"/>
        <w:ind w:right="-142"/>
        <w:jc w:val="both"/>
        <w:rPr>
          <w:rFonts w:ascii="Times New Roman" w:hAnsi="Times New Roman" w:cs="Times New Roman"/>
          <w:sz w:val="24"/>
          <w:szCs w:val="24"/>
        </w:rPr>
      </w:pPr>
      <w:r w:rsidRPr="00AD606A">
        <w:rPr>
          <w:rFonts w:ascii="Times New Roman" w:hAnsi="Times New Roman" w:cs="Times New Roman"/>
          <w:sz w:val="24"/>
          <w:szCs w:val="24"/>
        </w:rPr>
        <w:t>Za provedbu ovog Zakona nisu potrebna dodatna sredstva iz Državnog proračuna Republike Hrvatske.</w:t>
      </w:r>
    </w:p>
    <w:p w14:paraId="1AF5E321" w14:textId="77777777" w:rsidR="000A57AE" w:rsidRPr="00917EBF" w:rsidRDefault="000A57AE" w:rsidP="00AD606A">
      <w:pPr>
        <w:spacing w:line="276" w:lineRule="auto"/>
        <w:ind w:right="-142"/>
        <w:jc w:val="both"/>
        <w:rPr>
          <w:rFonts w:ascii="Times New Roman" w:hAnsi="Times New Roman" w:cs="Times New Roman"/>
          <w:sz w:val="24"/>
          <w:szCs w:val="24"/>
        </w:rPr>
      </w:pPr>
    </w:p>
    <w:p w14:paraId="661739E9" w14:textId="6568EA38" w:rsidR="000A57AE" w:rsidRPr="00917EBF" w:rsidRDefault="00E6788A" w:rsidP="00AD606A">
      <w:pPr>
        <w:spacing w:line="276" w:lineRule="auto"/>
        <w:ind w:right="-142"/>
        <w:jc w:val="both"/>
        <w:rPr>
          <w:rFonts w:ascii="Times New Roman" w:hAnsi="Times New Roman" w:cs="Times New Roman"/>
          <w:b/>
          <w:bCs/>
          <w:sz w:val="24"/>
          <w:szCs w:val="24"/>
        </w:rPr>
      </w:pPr>
      <w:r w:rsidRPr="00917EBF">
        <w:rPr>
          <w:rFonts w:ascii="Times New Roman" w:hAnsi="Times New Roman" w:cs="Times New Roman"/>
          <w:b/>
          <w:bCs/>
          <w:sz w:val="24"/>
          <w:szCs w:val="24"/>
        </w:rPr>
        <w:t xml:space="preserve">IV. </w:t>
      </w:r>
      <w:r w:rsidR="00C36E27" w:rsidRPr="000F7E62">
        <w:rPr>
          <w:rFonts w:ascii="Times New Roman" w:eastAsia="Times New Roman" w:hAnsi="Times New Roman" w:cs="Times New Roman"/>
          <w:b/>
          <w:bCs/>
          <w:sz w:val="24"/>
          <w:szCs w:val="24"/>
          <w:lang w:eastAsia="hr-HR"/>
        </w:rPr>
        <w:t xml:space="preserve">RAZLIKE IZMEĐU RJEŠENJA KOJA SE PREDLAŽU KONAČNIM </w:t>
      </w:r>
      <w:r w:rsidR="00C36E27" w:rsidRPr="000F7E62">
        <w:rPr>
          <w:rFonts w:ascii="Times New Roman" w:eastAsia="Times New Roman" w:hAnsi="Times New Roman" w:cs="Times New Roman"/>
          <w:b/>
          <w:bCs/>
          <w:sz w:val="24"/>
          <w:szCs w:val="24"/>
          <w:lang w:eastAsia="hr-HR"/>
        </w:rPr>
        <w:tab/>
        <w:t xml:space="preserve">PRIJEDLOGOM ZAKONA U ODNOSU NA RJEŠENJA IZ PRIJEDLOGA </w:t>
      </w:r>
      <w:r w:rsidR="00C36E27" w:rsidRPr="000F7E62">
        <w:rPr>
          <w:rFonts w:ascii="Times New Roman" w:eastAsia="Times New Roman" w:hAnsi="Times New Roman" w:cs="Times New Roman"/>
          <w:b/>
          <w:bCs/>
          <w:sz w:val="24"/>
          <w:szCs w:val="24"/>
          <w:lang w:eastAsia="hr-HR"/>
        </w:rPr>
        <w:tab/>
        <w:t>ZAKONA I RAZLOZI ZBOG KOJIH SU TE RAZLIKE NASTALE</w:t>
      </w:r>
      <w:bookmarkStart w:id="2" w:name="_GoBack"/>
      <w:bookmarkEnd w:id="2"/>
    </w:p>
    <w:p w14:paraId="24158014" w14:textId="26DABC69" w:rsidR="00337B2A" w:rsidRDefault="00181334" w:rsidP="00181334">
      <w:pPr>
        <w:spacing w:line="276" w:lineRule="auto"/>
        <w:ind w:right="-142"/>
        <w:jc w:val="both"/>
        <w:rPr>
          <w:rFonts w:ascii="Times New Roman" w:hAnsi="Times New Roman" w:cs="Times New Roman"/>
          <w:sz w:val="24"/>
          <w:szCs w:val="24"/>
        </w:rPr>
      </w:pPr>
      <w:r>
        <w:rPr>
          <w:rFonts w:ascii="Times New Roman" w:hAnsi="Times New Roman" w:cs="Times New Roman"/>
          <w:sz w:val="24"/>
          <w:szCs w:val="24"/>
        </w:rPr>
        <w:t>U odnosu na tekst Prijedloga zakona koji je prošao prvo čitanje u Hrvatskom saboru prihvaćene su nomotehničke primjedbe Odbora za zakonodavstvo Hrvatskoga sabora te su u cijelo</w:t>
      </w:r>
      <w:r w:rsidR="00260F13">
        <w:rPr>
          <w:rFonts w:ascii="Times New Roman" w:hAnsi="Times New Roman" w:cs="Times New Roman"/>
          <w:sz w:val="24"/>
          <w:szCs w:val="24"/>
        </w:rPr>
        <w:t>m tekstu dodani nazivi članaka, u članku 3. načela su propisana kroz stavke umjesto pod</w:t>
      </w:r>
      <w:r w:rsidR="001F23B5">
        <w:rPr>
          <w:rFonts w:ascii="Times New Roman" w:hAnsi="Times New Roman" w:cs="Times New Roman"/>
          <w:sz w:val="24"/>
          <w:szCs w:val="24"/>
        </w:rPr>
        <w:t>s</w:t>
      </w:r>
      <w:r w:rsidR="00260F13">
        <w:rPr>
          <w:rFonts w:ascii="Times New Roman" w:hAnsi="Times New Roman" w:cs="Times New Roman"/>
          <w:sz w:val="24"/>
          <w:szCs w:val="24"/>
        </w:rPr>
        <w:t xml:space="preserve">tavaka, u članku 4. brisan je stavak 2. a pojam „razvojne suradnje“ skraćen u članku 5. i stavku 1. </w:t>
      </w:r>
      <w:r w:rsidR="00CE22E2">
        <w:rPr>
          <w:rFonts w:ascii="Times New Roman" w:hAnsi="Times New Roman" w:cs="Times New Roman"/>
          <w:sz w:val="24"/>
          <w:szCs w:val="24"/>
        </w:rPr>
        <w:t>(</w:t>
      </w:r>
      <w:r w:rsidR="00260F13">
        <w:rPr>
          <w:rFonts w:ascii="Times New Roman" w:hAnsi="Times New Roman" w:cs="Times New Roman"/>
          <w:sz w:val="24"/>
          <w:szCs w:val="24"/>
        </w:rPr>
        <w:t xml:space="preserve">kroz naznaku u zagradi o korištenju u </w:t>
      </w:r>
      <w:r w:rsidR="00057D44">
        <w:rPr>
          <w:rFonts w:ascii="Times New Roman" w:hAnsi="Times New Roman" w:cs="Times New Roman"/>
          <w:sz w:val="24"/>
          <w:szCs w:val="24"/>
        </w:rPr>
        <w:t>daljnjem</w:t>
      </w:r>
      <w:r w:rsidR="00260F13">
        <w:rPr>
          <w:rFonts w:ascii="Times New Roman" w:hAnsi="Times New Roman" w:cs="Times New Roman"/>
          <w:sz w:val="24"/>
          <w:szCs w:val="24"/>
        </w:rPr>
        <w:t xml:space="preserve"> tekstu</w:t>
      </w:r>
      <w:r w:rsidR="00CE22E2">
        <w:rPr>
          <w:rFonts w:ascii="Times New Roman" w:hAnsi="Times New Roman" w:cs="Times New Roman"/>
          <w:sz w:val="24"/>
          <w:szCs w:val="24"/>
        </w:rPr>
        <w:t>)</w:t>
      </w:r>
      <w:r w:rsidR="00260F13">
        <w:rPr>
          <w:rFonts w:ascii="Times New Roman" w:hAnsi="Times New Roman" w:cs="Times New Roman"/>
          <w:sz w:val="24"/>
          <w:szCs w:val="24"/>
        </w:rPr>
        <w:t xml:space="preserve"> te je </w:t>
      </w:r>
      <w:r w:rsidR="001F23B5">
        <w:rPr>
          <w:rFonts w:ascii="Times New Roman" w:hAnsi="Times New Roman" w:cs="Times New Roman"/>
          <w:sz w:val="24"/>
          <w:szCs w:val="24"/>
        </w:rPr>
        <w:t xml:space="preserve">odgovarajuće </w:t>
      </w:r>
      <w:r w:rsidR="00260F13">
        <w:rPr>
          <w:rFonts w:ascii="Times New Roman" w:hAnsi="Times New Roman" w:cs="Times New Roman"/>
          <w:sz w:val="24"/>
          <w:szCs w:val="24"/>
        </w:rPr>
        <w:t>dorađena uvodna rečenica u članku 8. Zakona.</w:t>
      </w:r>
    </w:p>
    <w:p w14:paraId="67DF5056" w14:textId="77777777" w:rsidR="00CE22E2" w:rsidRPr="00CE22E2" w:rsidRDefault="00260F13" w:rsidP="00CE22E2">
      <w:pPr>
        <w:spacing w:before="120" w:after="120" w:line="276" w:lineRule="auto"/>
        <w:ind w:right="-142"/>
        <w:jc w:val="both"/>
        <w:rPr>
          <w:rFonts w:ascii="Times New Roman" w:hAnsi="Times New Roman" w:cs="Times New Roman"/>
          <w:sz w:val="24"/>
          <w:szCs w:val="24"/>
        </w:rPr>
      </w:pPr>
      <w:r w:rsidRPr="00CE22E2">
        <w:rPr>
          <w:rFonts w:ascii="Times New Roman" w:hAnsi="Times New Roman" w:cs="Times New Roman"/>
          <w:sz w:val="24"/>
          <w:szCs w:val="24"/>
        </w:rPr>
        <w:t xml:space="preserve">U odnosu na komentar zastupnice u Hrvatskome saboru Marijane Petir, djelomično je prihvaćen prijedlog da se osnaži definicija pouzdanih partnera za provedbu projekata razvojne suradnje, na način da </w:t>
      </w:r>
      <w:r w:rsidR="003E1D97">
        <w:rPr>
          <w:rFonts w:ascii="Times New Roman" w:hAnsi="Times New Roman" w:cs="Times New Roman"/>
          <w:sz w:val="24"/>
          <w:szCs w:val="24"/>
        </w:rPr>
        <w:t>je</w:t>
      </w:r>
      <w:r w:rsidR="00530B41">
        <w:rPr>
          <w:rFonts w:ascii="Times New Roman" w:hAnsi="Times New Roman" w:cs="Times New Roman"/>
          <w:sz w:val="24"/>
          <w:szCs w:val="24"/>
        </w:rPr>
        <w:t xml:space="preserve"> u</w:t>
      </w:r>
      <w:r w:rsidRPr="00CE22E2">
        <w:rPr>
          <w:rFonts w:ascii="Times New Roman" w:hAnsi="Times New Roman" w:cs="Times New Roman"/>
          <w:sz w:val="24"/>
          <w:szCs w:val="24"/>
        </w:rPr>
        <w:t xml:space="preserve"> tekst članka 10. trećeg podstavka </w:t>
      </w:r>
      <w:r w:rsidR="003E1D97">
        <w:rPr>
          <w:rFonts w:ascii="Times New Roman" w:hAnsi="Times New Roman" w:cs="Times New Roman"/>
          <w:sz w:val="24"/>
          <w:szCs w:val="24"/>
        </w:rPr>
        <w:t xml:space="preserve">dodana </w:t>
      </w:r>
      <w:r w:rsidR="003E1D97">
        <w:rPr>
          <w:rFonts w:ascii="Times New Roman" w:hAnsi="Times New Roman" w:cs="Times New Roman"/>
          <w:sz w:val="24"/>
          <w:szCs w:val="24"/>
        </w:rPr>
        <w:lastRenderedPageBreak/>
        <w:t xml:space="preserve">formulacija kojom se </w:t>
      </w:r>
      <w:r w:rsidRPr="00CE22E2">
        <w:rPr>
          <w:rFonts w:ascii="Times New Roman" w:hAnsi="Times New Roman" w:cs="Times New Roman"/>
          <w:sz w:val="24"/>
          <w:szCs w:val="24"/>
        </w:rPr>
        <w:t xml:space="preserve">kao mogući nositelj provedbe </w:t>
      </w:r>
      <w:r w:rsidR="003E1D97">
        <w:rPr>
          <w:rFonts w:ascii="Times New Roman" w:hAnsi="Times New Roman" w:cs="Times New Roman"/>
          <w:sz w:val="24"/>
          <w:szCs w:val="24"/>
        </w:rPr>
        <w:t>navode i</w:t>
      </w:r>
      <w:r w:rsidR="00CE22E2" w:rsidRPr="00CE22E2">
        <w:rPr>
          <w:rFonts w:ascii="Times New Roman" w:hAnsi="Times New Roman" w:cs="Times New Roman"/>
          <w:sz w:val="24"/>
          <w:szCs w:val="24"/>
        </w:rPr>
        <w:t xml:space="preserve"> „pravne osobe kojima Republika Hrvatska priznaje pravnu osobnost u hrvatskom pravnom poretku, sukladno njihovim djelatnostima ili nadležnostima koje su obuhvaćene predmetom ovog zakona</w:t>
      </w:r>
      <w:r w:rsidR="00CE22E2">
        <w:rPr>
          <w:rFonts w:ascii="Times New Roman" w:hAnsi="Times New Roman" w:cs="Times New Roman"/>
          <w:sz w:val="24"/>
          <w:szCs w:val="24"/>
        </w:rPr>
        <w:t>“, te kroz dodatno navođenje tih pravnih osoba u članku 12. prvom podstavku i članku 13., kako bi se osnažile i odredbe kojima se takvim pravnim odredbama dodjeljuju financijska sredstva za ostvarivanje bilateralne i multilateralne razvojne suradnje.</w:t>
      </w:r>
    </w:p>
    <w:p w14:paraId="7D19E19C" w14:textId="77777777" w:rsidR="00BF45C6" w:rsidRPr="00BF45C6" w:rsidRDefault="00BF45C6" w:rsidP="00BF45C6">
      <w:pPr>
        <w:jc w:val="both"/>
        <w:rPr>
          <w:rFonts w:ascii="Times New Roman" w:hAnsi="Times New Roman" w:cs="Times New Roman"/>
          <w:sz w:val="24"/>
          <w:szCs w:val="24"/>
        </w:rPr>
      </w:pPr>
    </w:p>
    <w:p w14:paraId="64F10CDD" w14:textId="77777777" w:rsidR="00530B41" w:rsidRDefault="00426FC1" w:rsidP="00AD606A">
      <w:pPr>
        <w:spacing w:line="276" w:lineRule="auto"/>
        <w:ind w:right="-142"/>
        <w:jc w:val="both"/>
        <w:rPr>
          <w:rFonts w:ascii="Times New Roman" w:hAnsi="Times New Roman" w:cs="Times New Roman"/>
          <w:b/>
          <w:bCs/>
          <w:sz w:val="24"/>
          <w:szCs w:val="24"/>
        </w:rPr>
      </w:pPr>
      <w:r w:rsidRPr="00426FC1">
        <w:rPr>
          <w:rFonts w:ascii="Times New Roman" w:hAnsi="Times New Roman" w:cs="Times New Roman"/>
          <w:b/>
          <w:bCs/>
          <w:sz w:val="24"/>
          <w:szCs w:val="24"/>
        </w:rPr>
        <w:t xml:space="preserve">V. PRIJEDLOZI, PRIMJEDBE I MIŠLJENJA DANI NA PRIJEDLOG ZAKONA KOJE PREDLAGATELJ </w:t>
      </w:r>
      <w:r>
        <w:rPr>
          <w:rFonts w:ascii="Times New Roman" w:hAnsi="Times New Roman" w:cs="Times New Roman"/>
          <w:b/>
          <w:bCs/>
          <w:sz w:val="24"/>
          <w:szCs w:val="24"/>
        </w:rPr>
        <w:t xml:space="preserve">NIJE </w:t>
      </w:r>
      <w:r w:rsidRPr="00426FC1">
        <w:rPr>
          <w:rFonts w:ascii="Times New Roman" w:hAnsi="Times New Roman" w:cs="Times New Roman"/>
          <w:b/>
          <w:bCs/>
          <w:sz w:val="24"/>
          <w:szCs w:val="24"/>
        </w:rPr>
        <w:t>PRIHVATIO</w:t>
      </w:r>
      <w:r>
        <w:rPr>
          <w:rFonts w:ascii="Times New Roman" w:hAnsi="Times New Roman" w:cs="Times New Roman"/>
          <w:b/>
          <w:bCs/>
          <w:sz w:val="24"/>
          <w:szCs w:val="24"/>
        </w:rPr>
        <w:t xml:space="preserve"> </w:t>
      </w:r>
      <w:r w:rsidRPr="00426FC1">
        <w:rPr>
          <w:rFonts w:ascii="Times New Roman" w:hAnsi="Times New Roman" w:cs="Times New Roman"/>
          <w:b/>
          <w:bCs/>
          <w:sz w:val="24"/>
          <w:szCs w:val="24"/>
        </w:rPr>
        <w:t>TE RAZLOZI NEPRIHVAĆANJA</w:t>
      </w:r>
    </w:p>
    <w:p w14:paraId="0E876968" w14:textId="23480B3F" w:rsidR="00530B41" w:rsidRDefault="00530B41" w:rsidP="00767BB7">
      <w:pPr>
        <w:spacing w:line="276" w:lineRule="auto"/>
        <w:jc w:val="both"/>
        <w:rPr>
          <w:rFonts w:ascii="Times New Roman" w:hAnsi="Times New Roman" w:cs="Times New Roman"/>
          <w:sz w:val="24"/>
          <w:szCs w:val="24"/>
        </w:rPr>
      </w:pPr>
      <w:r w:rsidRPr="00530B41">
        <w:rPr>
          <w:rFonts w:ascii="Times New Roman" w:hAnsi="Times New Roman" w:cs="Times New Roman"/>
          <w:sz w:val="24"/>
          <w:szCs w:val="24"/>
        </w:rPr>
        <w:t xml:space="preserve">U raspravi na sjednici Hrvatskoga sabora </w:t>
      </w:r>
      <w:r>
        <w:rPr>
          <w:rFonts w:ascii="Times New Roman" w:hAnsi="Times New Roman" w:cs="Times New Roman"/>
          <w:sz w:val="24"/>
          <w:szCs w:val="24"/>
        </w:rPr>
        <w:t xml:space="preserve">izneseni su </w:t>
      </w:r>
      <w:r w:rsidRPr="00530B41">
        <w:rPr>
          <w:rFonts w:ascii="Times New Roman" w:hAnsi="Times New Roman" w:cs="Times New Roman"/>
          <w:sz w:val="24"/>
          <w:szCs w:val="24"/>
        </w:rPr>
        <w:t>sljedeći prijedlozi i mišljenja u odnosu na sa</w:t>
      </w:r>
      <w:r>
        <w:rPr>
          <w:rFonts w:ascii="Times New Roman" w:hAnsi="Times New Roman" w:cs="Times New Roman"/>
          <w:sz w:val="24"/>
          <w:szCs w:val="24"/>
        </w:rPr>
        <w:t>držaj i tekst Prijedloga zakona</w:t>
      </w:r>
      <w:r w:rsidR="00BA4F8D">
        <w:rPr>
          <w:rFonts w:ascii="Times New Roman" w:hAnsi="Times New Roman" w:cs="Times New Roman"/>
          <w:sz w:val="24"/>
          <w:szCs w:val="24"/>
        </w:rPr>
        <w:t>, koji su ili već sadržani u tekstu Konačnog prijedloga zakona ili ih nije moguće primjereno uvrstiti, već će se uzeti u obzir prilikom donošenja strateških akata planiranja.</w:t>
      </w:r>
    </w:p>
    <w:p w14:paraId="7BE37C91" w14:textId="4D3E85AD" w:rsidR="00E50DC5" w:rsidRDefault="00530B41" w:rsidP="00767BB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 odnosu na prijedlog zastupnika Damira </w:t>
      </w:r>
      <w:r w:rsidR="00E50DC5">
        <w:rPr>
          <w:rFonts w:ascii="Times New Roman" w:hAnsi="Times New Roman" w:cs="Times New Roman"/>
          <w:sz w:val="24"/>
          <w:szCs w:val="24"/>
        </w:rPr>
        <w:t>Bajsa da se kao nositelji razvojne suradnje u Prijedlog zakona snažnije uključe organizacije civilnog društva kao i gradovi i općine, napominje</w:t>
      </w:r>
      <w:r w:rsidR="0053254E">
        <w:rPr>
          <w:rFonts w:ascii="Times New Roman" w:hAnsi="Times New Roman" w:cs="Times New Roman"/>
          <w:sz w:val="24"/>
          <w:szCs w:val="24"/>
        </w:rPr>
        <w:t xml:space="preserve"> se</w:t>
      </w:r>
      <w:r w:rsidR="00E50DC5">
        <w:rPr>
          <w:rFonts w:ascii="Times New Roman" w:hAnsi="Times New Roman" w:cs="Times New Roman"/>
          <w:sz w:val="24"/>
          <w:szCs w:val="24"/>
        </w:rPr>
        <w:t xml:space="preserve"> kako su kao nositelji provedbe razvojne suradnje u članku 10. zakona već uključene jedinice lokalne u područne samouprave (u prvom podstavku) i organizacije civilnog društva (u četvrtom podstavku). Dodatno, i za jednu i za drugu kategoriju nositelja, u članku 12. </w:t>
      </w:r>
      <w:r w:rsidR="00057D44">
        <w:rPr>
          <w:rFonts w:ascii="Times New Roman" w:hAnsi="Times New Roman" w:cs="Times New Roman"/>
          <w:sz w:val="24"/>
          <w:szCs w:val="24"/>
        </w:rPr>
        <w:t xml:space="preserve">izrijekom je </w:t>
      </w:r>
      <w:r w:rsidR="006A52BC">
        <w:rPr>
          <w:rFonts w:ascii="Times New Roman" w:hAnsi="Times New Roman" w:cs="Times New Roman"/>
          <w:sz w:val="24"/>
          <w:szCs w:val="24"/>
        </w:rPr>
        <w:t>propisan</w:t>
      </w:r>
      <w:r w:rsidR="00E50DC5">
        <w:rPr>
          <w:rFonts w:ascii="Times New Roman" w:hAnsi="Times New Roman" w:cs="Times New Roman"/>
          <w:sz w:val="24"/>
          <w:szCs w:val="24"/>
        </w:rPr>
        <w:t xml:space="preserve"> način dodjele sredstava tim subjektima. </w:t>
      </w:r>
    </w:p>
    <w:p w14:paraId="612EB2F2" w14:textId="26856A26" w:rsidR="00530B41" w:rsidRDefault="0053254E" w:rsidP="008E1270">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 odnosu na prijedloge zastupnika Bojana Glavaševića </w:t>
      </w:r>
      <w:r w:rsidR="00842752">
        <w:rPr>
          <w:rFonts w:ascii="Times New Roman" w:hAnsi="Times New Roman" w:cs="Times New Roman"/>
          <w:sz w:val="24"/>
          <w:szCs w:val="24"/>
        </w:rPr>
        <w:t xml:space="preserve">u ime </w:t>
      </w:r>
      <w:r w:rsidR="00767BB7">
        <w:rPr>
          <w:rFonts w:ascii="Times New Roman" w:hAnsi="Times New Roman" w:cs="Times New Roman"/>
          <w:sz w:val="24"/>
          <w:szCs w:val="24"/>
        </w:rPr>
        <w:t xml:space="preserve">Kluba zastupnika Možemo </w:t>
      </w:r>
      <w:r>
        <w:rPr>
          <w:rFonts w:ascii="Times New Roman" w:hAnsi="Times New Roman" w:cs="Times New Roman"/>
          <w:sz w:val="24"/>
          <w:szCs w:val="24"/>
        </w:rPr>
        <w:t xml:space="preserve">i </w:t>
      </w:r>
      <w:r w:rsidR="00767BB7">
        <w:rPr>
          <w:rFonts w:ascii="Times New Roman" w:hAnsi="Times New Roman" w:cs="Times New Roman"/>
          <w:sz w:val="24"/>
          <w:szCs w:val="24"/>
        </w:rPr>
        <w:t xml:space="preserve">zastupnika </w:t>
      </w:r>
      <w:r>
        <w:rPr>
          <w:rFonts w:ascii="Times New Roman" w:hAnsi="Times New Roman" w:cs="Times New Roman"/>
          <w:sz w:val="24"/>
          <w:szCs w:val="24"/>
        </w:rPr>
        <w:t>Domagoja Hajdukovića</w:t>
      </w:r>
      <w:r w:rsidR="00767BB7">
        <w:rPr>
          <w:rFonts w:ascii="Times New Roman" w:hAnsi="Times New Roman" w:cs="Times New Roman"/>
          <w:sz w:val="24"/>
          <w:szCs w:val="24"/>
        </w:rPr>
        <w:t xml:space="preserve"> u ime kluba zastupnika Socijaldemokrati</w:t>
      </w:r>
      <w:r>
        <w:rPr>
          <w:rFonts w:ascii="Times New Roman" w:hAnsi="Times New Roman" w:cs="Times New Roman"/>
          <w:sz w:val="24"/>
          <w:szCs w:val="24"/>
        </w:rPr>
        <w:t xml:space="preserve"> da se članak 8. Zakona izmijeni na način da se propiše da se godišnje izvješće o provedbi međunarodne razvojne suradnje podnosi Hrvatskom saboru, </w:t>
      </w:r>
      <w:r w:rsidR="00767BB7">
        <w:rPr>
          <w:rFonts w:ascii="Times New Roman" w:hAnsi="Times New Roman" w:cs="Times New Roman"/>
          <w:sz w:val="24"/>
          <w:szCs w:val="24"/>
        </w:rPr>
        <w:t>napominje se kako je jedan od razloga donošenja</w:t>
      </w:r>
      <w:r w:rsidR="00A827D2">
        <w:rPr>
          <w:rFonts w:ascii="Times New Roman" w:hAnsi="Times New Roman" w:cs="Times New Roman"/>
          <w:sz w:val="24"/>
          <w:szCs w:val="24"/>
        </w:rPr>
        <w:t xml:space="preserve"> </w:t>
      </w:r>
      <w:r w:rsidR="00767BB7">
        <w:rPr>
          <w:rFonts w:ascii="Times New Roman" w:hAnsi="Times New Roman" w:cs="Times New Roman"/>
          <w:sz w:val="24"/>
          <w:szCs w:val="24"/>
        </w:rPr>
        <w:t>ovog Z</w:t>
      </w:r>
      <w:r w:rsidR="00C44F30">
        <w:rPr>
          <w:rFonts w:ascii="Times New Roman" w:hAnsi="Times New Roman" w:cs="Times New Roman"/>
          <w:sz w:val="24"/>
          <w:szCs w:val="24"/>
        </w:rPr>
        <w:t>akona upravo usklađivanje sa odredbama</w:t>
      </w:r>
      <w:r w:rsidR="00E547B1">
        <w:rPr>
          <w:rFonts w:ascii="Times New Roman" w:hAnsi="Times New Roman" w:cs="Times New Roman"/>
          <w:sz w:val="24"/>
          <w:szCs w:val="24"/>
        </w:rPr>
        <w:t xml:space="preserve"> Zakona</w:t>
      </w:r>
      <w:r w:rsidR="00E547B1" w:rsidRPr="0031115D">
        <w:rPr>
          <w:rFonts w:ascii="Times New Roman" w:hAnsi="Times New Roman" w:cs="Times New Roman"/>
          <w:sz w:val="24"/>
          <w:szCs w:val="24"/>
        </w:rPr>
        <w:t xml:space="preserve"> o sustavu strateškog planiranja i upravljanja razvojem Republike Hrvatske (</w:t>
      </w:r>
      <w:r w:rsidR="00E547B1">
        <w:rPr>
          <w:rFonts w:ascii="Times New Roman" w:hAnsi="Times New Roman" w:cs="Times New Roman"/>
          <w:sz w:val="24"/>
          <w:szCs w:val="24"/>
        </w:rPr>
        <w:t>„</w:t>
      </w:r>
      <w:r w:rsidR="00E547B1" w:rsidRPr="0031115D">
        <w:rPr>
          <w:rFonts w:ascii="Times New Roman" w:hAnsi="Times New Roman" w:cs="Times New Roman"/>
          <w:sz w:val="24"/>
          <w:szCs w:val="24"/>
        </w:rPr>
        <w:t>Narodne novine</w:t>
      </w:r>
      <w:r w:rsidR="00E547B1">
        <w:rPr>
          <w:rFonts w:ascii="Times New Roman" w:hAnsi="Times New Roman" w:cs="Times New Roman"/>
          <w:sz w:val="24"/>
          <w:szCs w:val="24"/>
        </w:rPr>
        <w:t>“</w:t>
      </w:r>
      <w:r w:rsidR="00E547B1" w:rsidRPr="0031115D">
        <w:rPr>
          <w:rFonts w:ascii="Times New Roman" w:hAnsi="Times New Roman" w:cs="Times New Roman"/>
          <w:sz w:val="24"/>
          <w:szCs w:val="24"/>
        </w:rPr>
        <w:t>, broj 123/2017</w:t>
      </w:r>
      <w:r w:rsidR="00E547B1">
        <w:rPr>
          <w:rFonts w:ascii="Times New Roman" w:hAnsi="Times New Roman" w:cs="Times New Roman"/>
          <w:sz w:val="24"/>
          <w:szCs w:val="24"/>
        </w:rPr>
        <w:t xml:space="preserve"> i 151/22</w:t>
      </w:r>
      <w:r w:rsidR="00E547B1" w:rsidRPr="0031115D">
        <w:rPr>
          <w:rFonts w:ascii="Times New Roman" w:hAnsi="Times New Roman" w:cs="Times New Roman"/>
          <w:sz w:val="24"/>
          <w:szCs w:val="24"/>
        </w:rPr>
        <w:t>)</w:t>
      </w:r>
      <w:r w:rsidR="00057D44">
        <w:rPr>
          <w:rFonts w:ascii="Times New Roman" w:hAnsi="Times New Roman" w:cs="Times New Roman"/>
          <w:sz w:val="24"/>
          <w:szCs w:val="24"/>
        </w:rPr>
        <w:t xml:space="preserve">. </w:t>
      </w:r>
      <w:r w:rsidR="00C44F30">
        <w:rPr>
          <w:rFonts w:ascii="Times New Roman" w:hAnsi="Times New Roman" w:cs="Times New Roman"/>
          <w:sz w:val="24"/>
          <w:szCs w:val="24"/>
        </w:rPr>
        <w:t xml:space="preserve">Navedenim Zakonom propisani su, između ostalog, postupci pripreme, izrade, provedbe i izvješćivanja o provedbi akata strateškog planiranja, pri čemu je propisano da Hrvatski sabor donosi </w:t>
      </w:r>
      <w:r w:rsidR="00C44F30" w:rsidRPr="00C44F30">
        <w:rPr>
          <w:rFonts w:ascii="Times New Roman" w:hAnsi="Times New Roman" w:cs="Times New Roman"/>
          <w:sz w:val="24"/>
          <w:szCs w:val="24"/>
        </w:rPr>
        <w:t>dugoročne akte strateškog planiranja</w:t>
      </w:r>
      <w:r w:rsidR="00D536CB">
        <w:rPr>
          <w:rFonts w:ascii="Times New Roman" w:hAnsi="Times New Roman" w:cs="Times New Roman"/>
          <w:sz w:val="24"/>
          <w:szCs w:val="24"/>
        </w:rPr>
        <w:t xml:space="preserve"> (</w:t>
      </w:r>
      <w:r w:rsidR="00D536CB" w:rsidRPr="00D536CB">
        <w:rPr>
          <w:rFonts w:ascii="Times New Roman" w:hAnsi="Times New Roman" w:cs="Times New Roman"/>
          <w:sz w:val="24"/>
          <w:szCs w:val="24"/>
        </w:rPr>
        <w:t>Nacionalnu razvojnu strategiju, višesektorske i sektorske strategije</w:t>
      </w:r>
      <w:r w:rsidR="00D536CB">
        <w:rPr>
          <w:rFonts w:ascii="Times New Roman" w:hAnsi="Times New Roman" w:cs="Times New Roman"/>
          <w:sz w:val="24"/>
          <w:szCs w:val="24"/>
        </w:rPr>
        <w:t>)</w:t>
      </w:r>
      <w:r w:rsidR="00C44F30" w:rsidRPr="00C44F30">
        <w:rPr>
          <w:rFonts w:ascii="Times New Roman" w:hAnsi="Times New Roman" w:cs="Times New Roman"/>
          <w:sz w:val="24"/>
          <w:szCs w:val="24"/>
        </w:rPr>
        <w:t>, koji se izrađuju i donose za razdoblje od</w:t>
      </w:r>
      <w:r w:rsidR="00D536CB" w:rsidRPr="00D536CB">
        <w:t xml:space="preserve"> </w:t>
      </w:r>
      <w:r w:rsidR="00C44F30" w:rsidRPr="00C44F30">
        <w:rPr>
          <w:rFonts w:ascii="Times New Roman" w:hAnsi="Times New Roman" w:cs="Times New Roman"/>
          <w:sz w:val="24"/>
          <w:szCs w:val="24"/>
        </w:rPr>
        <w:t>najmanje deset godina</w:t>
      </w:r>
      <w:r w:rsidR="00D536CB">
        <w:rPr>
          <w:rFonts w:ascii="Times New Roman" w:hAnsi="Times New Roman" w:cs="Times New Roman"/>
          <w:sz w:val="24"/>
          <w:szCs w:val="24"/>
        </w:rPr>
        <w:t>, a srednjoročne i kratkoročne akte strateškog planiranja donosi Vlada te su odgovarajuće propisane i odredbe o izvješćivanju o provedbi</w:t>
      </w:r>
      <w:r w:rsidR="0037595B">
        <w:rPr>
          <w:rFonts w:ascii="Times New Roman" w:hAnsi="Times New Roman" w:cs="Times New Roman"/>
          <w:sz w:val="24"/>
          <w:szCs w:val="24"/>
        </w:rPr>
        <w:t xml:space="preserve"> tih akata</w:t>
      </w:r>
      <w:r w:rsidR="00D536CB">
        <w:rPr>
          <w:rFonts w:ascii="Times New Roman" w:hAnsi="Times New Roman" w:cs="Times New Roman"/>
          <w:sz w:val="24"/>
          <w:szCs w:val="24"/>
        </w:rPr>
        <w:t xml:space="preserve">. </w:t>
      </w:r>
      <w:r w:rsidR="0037595B">
        <w:rPr>
          <w:rFonts w:ascii="Times New Roman" w:hAnsi="Times New Roman" w:cs="Times New Roman"/>
          <w:sz w:val="24"/>
          <w:szCs w:val="24"/>
        </w:rPr>
        <w:t>Potrebno je napomenuti kako</w:t>
      </w:r>
      <w:r w:rsidR="00D536CB">
        <w:rPr>
          <w:rFonts w:ascii="Times New Roman" w:hAnsi="Times New Roman" w:cs="Times New Roman"/>
          <w:sz w:val="24"/>
          <w:szCs w:val="24"/>
        </w:rPr>
        <w:t xml:space="preserve"> je člankom 5. Konačnog prijedloga ovog zakona predviđeno da se prioriteti međunarodne razvojne suradnje utvrđuju kratkoročnim aktom strateškog planiranja </w:t>
      </w:r>
      <w:r w:rsidR="0037595B">
        <w:rPr>
          <w:rFonts w:ascii="Times New Roman" w:hAnsi="Times New Roman" w:cs="Times New Roman"/>
          <w:sz w:val="24"/>
          <w:szCs w:val="24"/>
        </w:rPr>
        <w:t>te su sukladno tome utvrđene i odredbe o usvajanju takvog akta i izvješćivanju o njegovoj provedbi, a sve sukladno Zakonu</w:t>
      </w:r>
      <w:r w:rsidR="0037595B" w:rsidRPr="0031115D">
        <w:rPr>
          <w:rFonts w:ascii="Times New Roman" w:hAnsi="Times New Roman" w:cs="Times New Roman"/>
          <w:sz w:val="24"/>
          <w:szCs w:val="24"/>
        </w:rPr>
        <w:t xml:space="preserve"> o sustavu strateškog planiranja i upravljanja razvojem Republike Hrvatske</w:t>
      </w:r>
      <w:r w:rsidR="0037595B">
        <w:rPr>
          <w:rFonts w:ascii="Times New Roman" w:hAnsi="Times New Roman" w:cs="Times New Roman"/>
          <w:sz w:val="24"/>
          <w:szCs w:val="24"/>
        </w:rPr>
        <w:t xml:space="preserve">. U odnosu za zahtjeve za transparentnošću koje su u vezi s istim prijedlogom istaknuli isti zastupnici, </w:t>
      </w:r>
      <w:r w:rsidR="00FC5350">
        <w:rPr>
          <w:rFonts w:ascii="Times New Roman" w:hAnsi="Times New Roman" w:cs="Times New Roman"/>
          <w:sz w:val="24"/>
          <w:szCs w:val="24"/>
        </w:rPr>
        <w:t xml:space="preserve">valja napomenuti kako je obveza javne dostupnosti podataka o provedbi akata strateškog planiranja već propisana člankom 47. ranije spomenutog </w:t>
      </w:r>
      <w:r w:rsidR="00FC5350" w:rsidRPr="00FC5350">
        <w:rPr>
          <w:rFonts w:ascii="Times New Roman" w:hAnsi="Times New Roman" w:cs="Times New Roman"/>
          <w:sz w:val="24"/>
          <w:szCs w:val="24"/>
        </w:rPr>
        <w:t>Zakona o sustavu strateškog planiranja i upravljanja razvojem Republike Hrvatske</w:t>
      </w:r>
      <w:r w:rsidR="00FC5350">
        <w:rPr>
          <w:rFonts w:ascii="Times New Roman" w:hAnsi="Times New Roman" w:cs="Times New Roman"/>
          <w:sz w:val="24"/>
          <w:szCs w:val="24"/>
        </w:rPr>
        <w:t>, a ovaj Konačni prijedlog zakona, osim propisanog načela transparentnosti, u svom članku 8. također utvrđuje obvezu nadležnog tijela osigurati provedbu programa informiranja javnosti te suradnju i konzultacije sa svim dionicima razvojne suradnje. Modalitet</w:t>
      </w:r>
      <w:r w:rsidR="008E1270">
        <w:rPr>
          <w:rFonts w:ascii="Times New Roman" w:hAnsi="Times New Roman" w:cs="Times New Roman"/>
          <w:sz w:val="24"/>
          <w:szCs w:val="24"/>
        </w:rPr>
        <w:t>i</w:t>
      </w:r>
      <w:r w:rsidR="00FC5350">
        <w:rPr>
          <w:rFonts w:ascii="Times New Roman" w:hAnsi="Times New Roman" w:cs="Times New Roman"/>
          <w:sz w:val="24"/>
          <w:szCs w:val="24"/>
        </w:rPr>
        <w:t xml:space="preserve"> takvog </w:t>
      </w:r>
      <w:r w:rsidR="008E1270">
        <w:rPr>
          <w:rFonts w:ascii="Times New Roman" w:hAnsi="Times New Roman" w:cs="Times New Roman"/>
          <w:sz w:val="24"/>
          <w:szCs w:val="24"/>
        </w:rPr>
        <w:t xml:space="preserve">informiranja i </w:t>
      </w:r>
      <w:r w:rsidR="008E1270">
        <w:rPr>
          <w:rFonts w:ascii="Times New Roman" w:hAnsi="Times New Roman" w:cs="Times New Roman"/>
          <w:sz w:val="24"/>
          <w:szCs w:val="24"/>
        </w:rPr>
        <w:lastRenderedPageBreak/>
        <w:t xml:space="preserve">suradnje utvrdit će se provedbenim aktima i aktom strateškog planiranja. S tim u vezi valja najaviti i kako je (kao jedna od aktivnosti za pripremu novog strateškog okvira) u tijeku priprema projekta reforme politike razvojne suradnje s </w:t>
      </w:r>
      <w:r w:rsidR="008E1270" w:rsidRPr="008E1270">
        <w:rPr>
          <w:rFonts w:ascii="Times New Roman" w:hAnsi="Times New Roman" w:cs="Times New Roman"/>
          <w:sz w:val="24"/>
          <w:szCs w:val="24"/>
        </w:rPr>
        <w:t>Odbor</w:t>
      </w:r>
      <w:r w:rsidR="008E1270">
        <w:rPr>
          <w:rFonts w:ascii="Times New Roman" w:hAnsi="Times New Roman" w:cs="Times New Roman"/>
          <w:sz w:val="24"/>
          <w:szCs w:val="24"/>
        </w:rPr>
        <w:t>om</w:t>
      </w:r>
      <w:r w:rsidR="008E1270" w:rsidRPr="008E1270">
        <w:rPr>
          <w:rFonts w:ascii="Times New Roman" w:hAnsi="Times New Roman" w:cs="Times New Roman"/>
          <w:sz w:val="24"/>
          <w:szCs w:val="24"/>
        </w:rPr>
        <w:t xml:space="preserve"> za razvojnu pomoć Organizacije za gospodarsku suradnju i razvoj (OECD DAC), </w:t>
      </w:r>
      <w:r w:rsidR="008E1270">
        <w:rPr>
          <w:rFonts w:ascii="Times New Roman" w:hAnsi="Times New Roman" w:cs="Times New Roman"/>
          <w:sz w:val="24"/>
          <w:szCs w:val="24"/>
        </w:rPr>
        <w:t xml:space="preserve">čiji je jedan od ciljeva upravo </w:t>
      </w:r>
      <w:r w:rsidR="008E1270" w:rsidRPr="008E1270">
        <w:rPr>
          <w:rFonts w:ascii="Times New Roman" w:hAnsi="Times New Roman" w:cs="Times New Roman"/>
          <w:sz w:val="24"/>
          <w:szCs w:val="24"/>
        </w:rPr>
        <w:t>jačanje kapaciteta komuniciranja i povećanje vidljivosti aktivnosti na području međunarodne razvojne suradnje.</w:t>
      </w:r>
    </w:p>
    <w:p w14:paraId="5793D9E2" w14:textId="7AE458FA" w:rsidR="00E53DE7" w:rsidRDefault="008E1270" w:rsidP="008E127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 odnosu na </w:t>
      </w:r>
      <w:r w:rsidR="009B23B8">
        <w:rPr>
          <w:rFonts w:ascii="Times New Roman" w:hAnsi="Times New Roman" w:cs="Times New Roman"/>
          <w:sz w:val="24"/>
          <w:szCs w:val="24"/>
        </w:rPr>
        <w:t xml:space="preserve">komentare </w:t>
      </w:r>
      <w:r w:rsidR="00257894">
        <w:rPr>
          <w:rFonts w:ascii="Times New Roman" w:hAnsi="Times New Roman" w:cs="Times New Roman"/>
          <w:sz w:val="24"/>
          <w:szCs w:val="24"/>
        </w:rPr>
        <w:t>zastupnika Bojana Glavaševića i zastupnika Domagoja Hajdukovića vezane uz razmatranje uspostave centraliziranog sustava razvojne suradnje umjesto dosadašnjeg decentraliziranog, napominje se kako će se aktom strateškog planiranja, kao što je bilo predviđeno i prethodnom Nacionalnom strategijom razvojne suradnje, predvidjeti sustavna analiza potreba i kapaciteta pružanja razvojne</w:t>
      </w:r>
      <w:r w:rsidR="00E53DE7">
        <w:rPr>
          <w:rFonts w:ascii="Times New Roman" w:hAnsi="Times New Roman" w:cs="Times New Roman"/>
          <w:sz w:val="24"/>
          <w:szCs w:val="24"/>
        </w:rPr>
        <w:t xml:space="preserve"> suradnje kako bi se, kako se potrebe budu mijenjale, sustav prilagođavao tim potrebama te će </w:t>
      </w:r>
      <w:r w:rsidR="00483CA3">
        <w:rPr>
          <w:rFonts w:ascii="Times New Roman" w:hAnsi="Times New Roman" w:cs="Times New Roman"/>
          <w:sz w:val="24"/>
          <w:szCs w:val="24"/>
        </w:rPr>
        <w:t>s</w:t>
      </w:r>
      <w:r w:rsidR="00E53DE7">
        <w:rPr>
          <w:rFonts w:ascii="Times New Roman" w:hAnsi="Times New Roman" w:cs="Times New Roman"/>
          <w:sz w:val="24"/>
          <w:szCs w:val="24"/>
        </w:rPr>
        <w:t>e u tom smislu analizirati i oportunost uspostave centraliziranog sustava</w:t>
      </w:r>
      <w:r w:rsidR="00057D44">
        <w:rPr>
          <w:rFonts w:ascii="Times New Roman" w:hAnsi="Times New Roman" w:cs="Times New Roman"/>
          <w:sz w:val="24"/>
          <w:szCs w:val="24"/>
        </w:rPr>
        <w:t xml:space="preserve"> te i posljedično pristupiti takvoj izmjeni u nekom budućem razdoblju ukoliko okolnosti budu to zahtijevale.</w:t>
      </w:r>
    </w:p>
    <w:p w14:paraId="0D0CB79A" w14:textId="77777777" w:rsidR="00BA4F8D" w:rsidRDefault="00E53DE7" w:rsidP="008E1270">
      <w:pPr>
        <w:spacing w:line="276" w:lineRule="auto"/>
        <w:jc w:val="both"/>
        <w:rPr>
          <w:rFonts w:ascii="Times New Roman" w:hAnsi="Times New Roman" w:cs="Times New Roman"/>
          <w:sz w:val="24"/>
          <w:szCs w:val="24"/>
        </w:rPr>
      </w:pPr>
      <w:r>
        <w:rPr>
          <w:rFonts w:ascii="Times New Roman" w:hAnsi="Times New Roman" w:cs="Times New Roman"/>
          <w:sz w:val="24"/>
          <w:szCs w:val="24"/>
        </w:rPr>
        <w:t>U odnosu na komentare zastupnice Anke Mrak Taritaš i zastupnika Garija Cappellija</w:t>
      </w:r>
      <w:r w:rsidR="00257894">
        <w:rPr>
          <w:rFonts w:ascii="Times New Roman" w:hAnsi="Times New Roman" w:cs="Times New Roman"/>
          <w:sz w:val="24"/>
          <w:szCs w:val="24"/>
        </w:rPr>
        <w:t xml:space="preserve"> </w:t>
      </w:r>
      <w:r>
        <w:rPr>
          <w:rFonts w:ascii="Times New Roman" w:hAnsi="Times New Roman" w:cs="Times New Roman"/>
          <w:sz w:val="24"/>
          <w:szCs w:val="24"/>
        </w:rPr>
        <w:t xml:space="preserve">vezane uz potrebu snažnijeg referiranja na borbu protiv klimatskih promjena, </w:t>
      </w:r>
      <w:r w:rsidR="00DC5BAF">
        <w:rPr>
          <w:rFonts w:ascii="Times New Roman" w:hAnsi="Times New Roman" w:cs="Times New Roman"/>
          <w:sz w:val="24"/>
          <w:szCs w:val="24"/>
        </w:rPr>
        <w:t>napominje se kako članak 3. stavak 4. izrijekom navodi</w:t>
      </w:r>
      <w:r w:rsidR="00057D44">
        <w:rPr>
          <w:rFonts w:ascii="Times New Roman" w:hAnsi="Times New Roman" w:cs="Times New Roman"/>
          <w:sz w:val="24"/>
          <w:szCs w:val="24"/>
        </w:rPr>
        <w:t>,</w:t>
      </w:r>
      <w:r w:rsidR="00DC5BAF">
        <w:rPr>
          <w:rFonts w:ascii="Times New Roman" w:hAnsi="Times New Roman" w:cs="Times New Roman"/>
          <w:sz w:val="24"/>
          <w:szCs w:val="24"/>
        </w:rPr>
        <w:t xml:space="preserve"> između ostalog</w:t>
      </w:r>
      <w:r w:rsidR="00057D44">
        <w:rPr>
          <w:rFonts w:ascii="Times New Roman" w:hAnsi="Times New Roman" w:cs="Times New Roman"/>
          <w:sz w:val="24"/>
          <w:szCs w:val="24"/>
        </w:rPr>
        <w:t>,</w:t>
      </w:r>
      <w:r w:rsidR="00DC5BAF">
        <w:rPr>
          <w:rFonts w:ascii="Times New Roman" w:hAnsi="Times New Roman" w:cs="Times New Roman"/>
          <w:sz w:val="24"/>
          <w:szCs w:val="24"/>
        </w:rPr>
        <w:t xml:space="preserve"> i Pariški sporazum o klimatskim promjenama kao jedan od instrumenata s kojima se usklađuju razvojne </w:t>
      </w:r>
      <w:r w:rsidR="00057D44">
        <w:rPr>
          <w:rFonts w:ascii="Times New Roman" w:hAnsi="Times New Roman" w:cs="Times New Roman"/>
          <w:sz w:val="24"/>
          <w:szCs w:val="24"/>
        </w:rPr>
        <w:t>politike</w:t>
      </w:r>
      <w:r w:rsidR="00DC5BAF">
        <w:rPr>
          <w:rFonts w:ascii="Times New Roman" w:hAnsi="Times New Roman" w:cs="Times New Roman"/>
          <w:sz w:val="24"/>
          <w:szCs w:val="24"/>
        </w:rPr>
        <w:t xml:space="preserve"> i programi</w:t>
      </w:r>
      <w:r w:rsidR="00DA1FD5">
        <w:rPr>
          <w:rFonts w:ascii="Times New Roman" w:hAnsi="Times New Roman" w:cs="Times New Roman"/>
          <w:sz w:val="24"/>
          <w:szCs w:val="24"/>
        </w:rPr>
        <w:t>.</w:t>
      </w:r>
      <w:r w:rsidR="00483CA3">
        <w:rPr>
          <w:rFonts w:ascii="Times New Roman" w:hAnsi="Times New Roman" w:cs="Times New Roman"/>
          <w:sz w:val="24"/>
          <w:szCs w:val="24"/>
        </w:rPr>
        <w:t xml:space="preserve"> Dodatno, svi ostali strateški dokumenti UN-a, EU i OECD-a koji se navode u članku 3. kao smjernice za oblikovanje razvojnih politika i programa također sadrže borbu protiv klimatskih promjena kao značajnu komponentu. U skladu s time i tijela koja sudjeluju u kreiranju strateškog okvira i tijela koja sudjeluju u kreiranju pojedinih programa i projekata razvojne suradnje </w:t>
      </w:r>
      <w:r w:rsidR="00483CA3">
        <w:rPr>
          <w:rFonts w:ascii="Times New Roman" w:hAnsi="Times New Roman" w:cs="Times New Roman"/>
          <w:sz w:val="24"/>
          <w:szCs w:val="24"/>
        </w:rPr>
        <w:lastRenderedPageBreak/>
        <w:t>dužna su o tome voditi računa, što će posebno dolaziti do izražaja u budućem razdoblju pristupanja Republike Hrvatske OECD-u, u okviru kojeg će se također tražiti usklađivanje niza pravnih instrumenata s klimatskim ciljevima.</w:t>
      </w:r>
    </w:p>
    <w:p w14:paraId="3FE4F9F3" w14:textId="77777777" w:rsidR="00530B41" w:rsidRPr="00530B41" w:rsidRDefault="00530B41" w:rsidP="00530B41">
      <w:pPr>
        <w:jc w:val="both"/>
        <w:rPr>
          <w:rFonts w:ascii="Times New Roman" w:hAnsi="Times New Roman" w:cs="Times New Roman"/>
          <w:sz w:val="24"/>
          <w:szCs w:val="24"/>
        </w:rPr>
      </w:pPr>
    </w:p>
    <w:p w14:paraId="4E55BB70" w14:textId="77777777" w:rsidR="003E1D97" w:rsidRPr="00E6788A" w:rsidRDefault="003E1D97" w:rsidP="00530B41">
      <w:pPr>
        <w:spacing w:line="276" w:lineRule="auto"/>
        <w:ind w:right="-142"/>
        <w:jc w:val="both"/>
        <w:rPr>
          <w:rFonts w:ascii="Times New Roman" w:hAnsi="Times New Roman" w:cs="Times New Roman"/>
          <w:b/>
          <w:bCs/>
          <w:sz w:val="24"/>
          <w:szCs w:val="24"/>
        </w:rPr>
      </w:pPr>
    </w:p>
    <w:sectPr w:rsidR="003E1D97" w:rsidRPr="00E6788A" w:rsidSect="00667C61">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2E668" w14:textId="77777777" w:rsidR="00034A5F" w:rsidRDefault="00034A5F" w:rsidP="002725B2">
      <w:pPr>
        <w:spacing w:after="0" w:line="240" w:lineRule="auto"/>
      </w:pPr>
      <w:r>
        <w:separator/>
      </w:r>
    </w:p>
  </w:endnote>
  <w:endnote w:type="continuationSeparator" w:id="0">
    <w:p w14:paraId="5D84A869" w14:textId="77777777" w:rsidR="00034A5F" w:rsidRDefault="00034A5F" w:rsidP="0027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060636"/>
      <w:docPartObj>
        <w:docPartGallery w:val="Page Numbers (Bottom of Page)"/>
        <w:docPartUnique/>
      </w:docPartObj>
    </w:sdtPr>
    <w:sdtEndPr>
      <w:rPr>
        <w:rFonts w:ascii="Times New Roman" w:hAnsi="Times New Roman"/>
        <w:noProof/>
      </w:rPr>
    </w:sdtEndPr>
    <w:sdtContent>
      <w:p w14:paraId="244E2AEF" w14:textId="4D58AABE" w:rsidR="0031115D" w:rsidRPr="0031115D" w:rsidRDefault="0031115D">
        <w:pPr>
          <w:pStyle w:val="Footer"/>
          <w:jc w:val="right"/>
          <w:rPr>
            <w:rFonts w:ascii="Times New Roman" w:hAnsi="Times New Roman"/>
          </w:rPr>
        </w:pPr>
        <w:r w:rsidRPr="0031115D">
          <w:rPr>
            <w:rFonts w:ascii="Times New Roman" w:hAnsi="Times New Roman"/>
          </w:rPr>
          <w:fldChar w:fldCharType="begin"/>
        </w:r>
        <w:r w:rsidRPr="0031115D">
          <w:rPr>
            <w:rFonts w:ascii="Times New Roman" w:hAnsi="Times New Roman"/>
          </w:rPr>
          <w:instrText xml:space="preserve"> PAGE   \* MERGEFORMAT </w:instrText>
        </w:r>
        <w:r w:rsidRPr="0031115D">
          <w:rPr>
            <w:rFonts w:ascii="Times New Roman" w:hAnsi="Times New Roman"/>
          </w:rPr>
          <w:fldChar w:fldCharType="separate"/>
        </w:r>
        <w:r w:rsidR="00C36E27">
          <w:rPr>
            <w:rFonts w:ascii="Times New Roman" w:hAnsi="Times New Roman"/>
            <w:noProof/>
          </w:rPr>
          <w:t>15</w:t>
        </w:r>
        <w:r w:rsidRPr="0031115D">
          <w:rPr>
            <w:rFonts w:ascii="Times New Roman" w:hAnsi="Times New Roman"/>
            <w:noProof/>
          </w:rPr>
          <w:fldChar w:fldCharType="end"/>
        </w:r>
      </w:p>
    </w:sdtContent>
  </w:sdt>
  <w:p w14:paraId="65D1E35F" w14:textId="77777777" w:rsidR="0031115D" w:rsidRDefault="0031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C6771" w14:textId="77777777" w:rsidR="00034A5F" w:rsidRDefault="00034A5F" w:rsidP="002725B2">
      <w:pPr>
        <w:spacing w:after="0" w:line="240" w:lineRule="auto"/>
      </w:pPr>
      <w:r>
        <w:separator/>
      </w:r>
    </w:p>
  </w:footnote>
  <w:footnote w:type="continuationSeparator" w:id="0">
    <w:p w14:paraId="3EA94032" w14:textId="77777777" w:rsidR="00034A5F" w:rsidRDefault="00034A5F" w:rsidP="00272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6CD"/>
    <w:multiLevelType w:val="hybridMultilevel"/>
    <w:tmpl w:val="3CA02072"/>
    <w:lvl w:ilvl="0" w:tplc="AA8406E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901354"/>
    <w:multiLevelType w:val="hybridMultilevel"/>
    <w:tmpl w:val="4144499E"/>
    <w:lvl w:ilvl="0" w:tplc="7B1A362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8E097B"/>
    <w:multiLevelType w:val="hybridMultilevel"/>
    <w:tmpl w:val="AA7026C4"/>
    <w:lvl w:ilvl="0" w:tplc="44BC51B6">
      <w:start w:val="4"/>
      <w:numFmt w:val="decimal"/>
      <w:lvlText w:val="(%1)"/>
      <w:lvlJc w:val="left"/>
      <w:pPr>
        <w:ind w:left="5676" w:hanging="360"/>
      </w:pPr>
      <w:rPr>
        <w:rFonts w:hint="default"/>
      </w:rPr>
    </w:lvl>
    <w:lvl w:ilvl="1" w:tplc="041A0019" w:tentative="1">
      <w:start w:val="1"/>
      <w:numFmt w:val="lowerLetter"/>
      <w:lvlText w:val="%2."/>
      <w:lvlJc w:val="left"/>
      <w:pPr>
        <w:ind w:left="6396" w:hanging="360"/>
      </w:pPr>
    </w:lvl>
    <w:lvl w:ilvl="2" w:tplc="041A001B" w:tentative="1">
      <w:start w:val="1"/>
      <w:numFmt w:val="lowerRoman"/>
      <w:lvlText w:val="%3."/>
      <w:lvlJc w:val="right"/>
      <w:pPr>
        <w:ind w:left="7116" w:hanging="180"/>
      </w:pPr>
    </w:lvl>
    <w:lvl w:ilvl="3" w:tplc="041A000F" w:tentative="1">
      <w:start w:val="1"/>
      <w:numFmt w:val="decimal"/>
      <w:lvlText w:val="%4."/>
      <w:lvlJc w:val="left"/>
      <w:pPr>
        <w:ind w:left="7836" w:hanging="360"/>
      </w:pPr>
    </w:lvl>
    <w:lvl w:ilvl="4" w:tplc="041A0019" w:tentative="1">
      <w:start w:val="1"/>
      <w:numFmt w:val="lowerLetter"/>
      <w:lvlText w:val="%5."/>
      <w:lvlJc w:val="left"/>
      <w:pPr>
        <w:ind w:left="8556" w:hanging="360"/>
      </w:pPr>
    </w:lvl>
    <w:lvl w:ilvl="5" w:tplc="041A001B" w:tentative="1">
      <w:start w:val="1"/>
      <w:numFmt w:val="lowerRoman"/>
      <w:lvlText w:val="%6."/>
      <w:lvlJc w:val="right"/>
      <w:pPr>
        <w:ind w:left="9276" w:hanging="180"/>
      </w:pPr>
    </w:lvl>
    <w:lvl w:ilvl="6" w:tplc="041A000F" w:tentative="1">
      <w:start w:val="1"/>
      <w:numFmt w:val="decimal"/>
      <w:lvlText w:val="%7."/>
      <w:lvlJc w:val="left"/>
      <w:pPr>
        <w:ind w:left="9996" w:hanging="360"/>
      </w:pPr>
    </w:lvl>
    <w:lvl w:ilvl="7" w:tplc="041A0019" w:tentative="1">
      <w:start w:val="1"/>
      <w:numFmt w:val="lowerLetter"/>
      <w:lvlText w:val="%8."/>
      <w:lvlJc w:val="left"/>
      <w:pPr>
        <w:ind w:left="10716" w:hanging="360"/>
      </w:pPr>
    </w:lvl>
    <w:lvl w:ilvl="8" w:tplc="041A001B" w:tentative="1">
      <w:start w:val="1"/>
      <w:numFmt w:val="lowerRoman"/>
      <w:lvlText w:val="%9."/>
      <w:lvlJc w:val="right"/>
      <w:pPr>
        <w:ind w:left="11436" w:hanging="180"/>
      </w:pPr>
    </w:lvl>
  </w:abstractNum>
  <w:abstractNum w:abstractNumId="3" w15:restartNumberingAfterBreak="0">
    <w:nsid w:val="0FFC5BEE"/>
    <w:multiLevelType w:val="hybridMultilevel"/>
    <w:tmpl w:val="C21087D6"/>
    <w:lvl w:ilvl="0" w:tplc="1FB2736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15D8410D"/>
    <w:multiLevelType w:val="hybridMultilevel"/>
    <w:tmpl w:val="DC4E4E20"/>
    <w:lvl w:ilvl="0" w:tplc="E978580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FB53A3"/>
    <w:multiLevelType w:val="hybridMultilevel"/>
    <w:tmpl w:val="CECE3938"/>
    <w:lvl w:ilvl="0" w:tplc="7B1A362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34572A"/>
    <w:multiLevelType w:val="hybridMultilevel"/>
    <w:tmpl w:val="4C8044C2"/>
    <w:lvl w:ilvl="0" w:tplc="0CFC6724">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FD09A5"/>
    <w:multiLevelType w:val="hybridMultilevel"/>
    <w:tmpl w:val="6C60252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CE078F3"/>
    <w:multiLevelType w:val="hybridMultilevel"/>
    <w:tmpl w:val="1C9002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474E4E"/>
    <w:multiLevelType w:val="hybridMultilevel"/>
    <w:tmpl w:val="AAEE041A"/>
    <w:lvl w:ilvl="0" w:tplc="7B1A362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7177BE"/>
    <w:multiLevelType w:val="hybridMultilevel"/>
    <w:tmpl w:val="E7541A5C"/>
    <w:lvl w:ilvl="0" w:tplc="7B1A362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CC2FFD"/>
    <w:multiLevelType w:val="hybridMultilevel"/>
    <w:tmpl w:val="94C49BC2"/>
    <w:lvl w:ilvl="0" w:tplc="AE9C419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67C162B"/>
    <w:multiLevelType w:val="hybridMultilevel"/>
    <w:tmpl w:val="DCBE09F0"/>
    <w:lvl w:ilvl="0" w:tplc="AE9C419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C97002"/>
    <w:multiLevelType w:val="hybridMultilevel"/>
    <w:tmpl w:val="0F7E9446"/>
    <w:lvl w:ilvl="0" w:tplc="89389D90">
      <w:start w:val="1"/>
      <w:numFmt w:val="bullet"/>
      <w:lvlText w:val="-"/>
      <w:lvlJc w:val="left"/>
      <w:pPr>
        <w:ind w:left="1430" w:hanging="360"/>
      </w:pPr>
      <w:rPr>
        <w:rFonts w:ascii="Calibri" w:eastAsia="Times New Roman" w:hAnsi="Calibri" w:cs="Calibri"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4" w15:restartNumberingAfterBreak="0">
    <w:nsid w:val="2FA33184"/>
    <w:multiLevelType w:val="hybridMultilevel"/>
    <w:tmpl w:val="B1965E20"/>
    <w:lvl w:ilvl="0" w:tplc="AE9C419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794DDA"/>
    <w:multiLevelType w:val="hybridMultilevel"/>
    <w:tmpl w:val="88A6D560"/>
    <w:lvl w:ilvl="0" w:tplc="1E389D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744592D"/>
    <w:multiLevelType w:val="hybridMultilevel"/>
    <w:tmpl w:val="DBCEEE16"/>
    <w:lvl w:ilvl="0" w:tplc="EC809412">
      <w:start w:val="1"/>
      <w:numFmt w:val="upperLetter"/>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9AF3757"/>
    <w:multiLevelType w:val="hybridMultilevel"/>
    <w:tmpl w:val="1C1E0F60"/>
    <w:lvl w:ilvl="0" w:tplc="1B5E26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9B104E0"/>
    <w:multiLevelType w:val="hybridMultilevel"/>
    <w:tmpl w:val="3B34B0FA"/>
    <w:lvl w:ilvl="0" w:tplc="9718F28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04274A1"/>
    <w:multiLevelType w:val="hybridMultilevel"/>
    <w:tmpl w:val="983CBA1E"/>
    <w:lvl w:ilvl="0" w:tplc="13CE0C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51BD1"/>
    <w:multiLevelType w:val="hybridMultilevel"/>
    <w:tmpl w:val="D812AE8A"/>
    <w:lvl w:ilvl="0" w:tplc="29CE3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2C41D46"/>
    <w:multiLevelType w:val="hybridMultilevel"/>
    <w:tmpl w:val="1FF43890"/>
    <w:lvl w:ilvl="0" w:tplc="DF7ADC0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42E63AAB"/>
    <w:multiLevelType w:val="hybridMultilevel"/>
    <w:tmpl w:val="CE169C24"/>
    <w:lvl w:ilvl="0" w:tplc="AE9C419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1044D7E"/>
    <w:multiLevelType w:val="hybridMultilevel"/>
    <w:tmpl w:val="75025478"/>
    <w:lvl w:ilvl="0" w:tplc="AE9C4192">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7BB7BF9"/>
    <w:multiLevelType w:val="hybridMultilevel"/>
    <w:tmpl w:val="C91E23A2"/>
    <w:lvl w:ilvl="0" w:tplc="D0D2AF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8365DDD"/>
    <w:multiLevelType w:val="hybridMultilevel"/>
    <w:tmpl w:val="58204D6A"/>
    <w:lvl w:ilvl="0" w:tplc="2C7E3D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9C05CA6"/>
    <w:multiLevelType w:val="hybridMultilevel"/>
    <w:tmpl w:val="41C215A2"/>
    <w:lvl w:ilvl="0" w:tplc="AE9C419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04E5E91"/>
    <w:multiLevelType w:val="hybridMultilevel"/>
    <w:tmpl w:val="8E889908"/>
    <w:lvl w:ilvl="0" w:tplc="D0D2AF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8AD7C15"/>
    <w:multiLevelType w:val="hybridMultilevel"/>
    <w:tmpl w:val="21BEBA74"/>
    <w:lvl w:ilvl="0" w:tplc="D0D2AF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2D92D7B"/>
    <w:multiLevelType w:val="hybridMultilevel"/>
    <w:tmpl w:val="F3326B90"/>
    <w:lvl w:ilvl="0" w:tplc="7B1A362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4FB2320"/>
    <w:multiLevelType w:val="hybridMultilevel"/>
    <w:tmpl w:val="A2DA0F4C"/>
    <w:lvl w:ilvl="0" w:tplc="12F6AA5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553328E"/>
    <w:multiLevelType w:val="hybridMultilevel"/>
    <w:tmpl w:val="75DE3BB0"/>
    <w:lvl w:ilvl="0" w:tplc="2D24295A">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799709A"/>
    <w:multiLevelType w:val="hybridMultilevel"/>
    <w:tmpl w:val="B2889EC0"/>
    <w:lvl w:ilvl="0" w:tplc="0D387B3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D270AD8"/>
    <w:multiLevelType w:val="hybridMultilevel"/>
    <w:tmpl w:val="F32EF1F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33"/>
  </w:num>
  <w:num w:numId="3">
    <w:abstractNumId w:val="32"/>
  </w:num>
  <w:num w:numId="4">
    <w:abstractNumId w:val="0"/>
  </w:num>
  <w:num w:numId="5">
    <w:abstractNumId w:val="4"/>
  </w:num>
  <w:num w:numId="6">
    <w:abstractNumId w:val="18"/>
  </w:num>
  <w:num w:numId="7">
    <w:abstractNumId w:val="30"/>
  </w:num>
  <w:num w:numId="8">
    <w:abstractNumId w:val="3"/>
  </w:num>
  <w:num w:numId="9">
    <w:abstractNumId w:val="21"/>
  </w:num>
  <w:num w:numId="10">
    <w:abstractNumId w:val="9"/>
  </w:num>
  <w:num w:numId="11">
    <w:abstractNumId w:val="1"/>
  </w:num>
  <w:num w:numId="12">
    <w:abstractNumId w:val="10"/>
  </w:num>
  <w:num w:numId="13">
    <w:abstractNumId w:val="29"/>
  </w:num>
  <w:num w:numId="14">
    <w:abstractNumId w:val="5"/>
  </w:num>
  <w:num w:numId="15">
    <w:abstractNumId w:val="13"/>
  </w:num>
  <w:num w:numId="16">
    <w:abstractNumId w:val="27"/>
  </w:num>
  <w:num w:numId="17">
    <w:abstractNumId w:val="25"/>
  </w:num>
  <w:num w:numId="18">
    <w:abstractNumId w:val="8"/>
  </w:num>
  <w:num w:numId="19">
    <w:abstractNumId w:val="12"/>
  </w:num>
  <w:num w:numId="20">
    <w:abstractNumId w:val="23"/>
  </w:num>
  <w:num w:numId="21">
    <w:abstractNumId w:val="17"/>
  </w:num>
  <w:num w:numId="22">
    <w:abstractNumId w:val="15"/>
  </w:num>
  <w:num w:numId="23">
    <w:abstractNumId w:val="26"/>
  </w:num>
  <w:num w:numId="24">
    <w:abstractNumId w:val="22"/>
  </w:num>
  <w:num w:numId="25">
    <w:abstractNumId w:val="14"/>
  </w:num>
  <w:num w:numId="26">
    <w:abstractNumId w:val="20"/>
  </w:num>
  <w:num w:numId="27">
    <w:abstractNumId w:val="11"/>
  </w:num>
  <w:num w:numId="28">
    <w:abstractNumId w:val="6"/>
  </w:num>
  <w:num w:numId="29">
    <w:abstractNumId w:val="31"/>
  </w:num>
  <w:num w:numId="30">
    <w:abstractNumId w:val="28"/>
  </w:num>
  <w:num w:numId="31">
    <w:abstractNumId w:val="2"/>
  </w:num>
  <w:num w:numId="32">
    <w:abstractNumId w:val="7"/>
  </w:num>
  <w:num w:numId="33">
    <w:abstractNumId w:val="2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F1"/>
    <w:rsid w:val="00000DD9"/>
    <w:rsid w:val="00001B59"/>
    <w:rsid w:val="00014F88"/>
    <w:rsid w:val="00015A02"/>
    <w:rsid w:val="000208E0"/>
    <w:rsid w:val="00021867"/>
    <w:rsid w:val="00022869"/>
    <w:rsid w:val="000322AC"/>
    <w:rsid w:val="00032595"/>
    <w:rsid w:val="00034552"/>
    <w:rsid w:val="00034A5F"/>
    <w:rsid w:val="00034C9D"/>
    <w:rsid w:val="000455CB"/>
    <w:rsid w:val="00046AB6"/>
    <w:rsid w:val="00046E49"/>
    <w:rsid w:val="00051D26"/>
    <w:rsid w:val="00051E16"/>
    <w:rsid w:val="000536C8"/>
    <w:rsid w:val="00053807"/>
    <w:rsid w:val="00054A56"/>
    <w:rsid w:val="000565C3"/>
    <w:rsid w:val="00057D44"/>
    <w:rsid w:val="0006034D"/>
    <w:rsid w:val="00060726"/>
    <w:rsid w:val="000642C1"/>
    <w:rsid w:val="00082983"/>
    <w:rsid w:val="00094619"/>
    <w:rsid w:val="000A1C73"/>
    <w:rsid w:val="000A228C"/>
    <w:rsid w:val="000A57AE"/>
    <w:rsid w:val="000A68B3"/>
    <w:rsid w:val="000B1618"/>
    <w:rsid w:val="000B2E3D"/>
    <w:rsid w:val="000B6CAD"/>
    <w:rsid w:val="000C14D6"/>
    <w:rsid w:val="000C22AA"/>
    <w:rsid w:val="000C5E39"/>
    <w:rsid w:val="000C602C"/>
    <w:rsid w:val="000E1F6F"/>
    <w:rsid w:val="000E26D9"/>
    <w:rsid w:val="000E4912"/>
    <w:rsid w:val="000E76C6"/>
    <w:rsid w:val="000F27D4"/>
    <w:rsid w:val="00103D60"/>
    <w:rsid w:val="00104F11"/>
    <w:rsid w:val="00106149"/>
    <w:rsid w:val="00114C50"/>
    <w:rsid w:val="00116A0E"/>
    <w:rsid w:val="00117895"/>
    <w:rsid w:val="00120F59"/>
    <w:rsid w:val="00123343"/>
    <w:rsid w:val="0012372E"/>
    <w:rsid w:val="0012646E"/>
    <w:rsid w:val="00155B4F"/>
    <w:rsid w:val="00156807"/>
    <w:rsid w:val="00164685"/>
    <w:rsid w:val="001740E4"/>
    <w:rsid w:val="0017633A"/>
    <w:rsid w:val="00177400"/>
    <w:rsid w:val="00181334"/>
    <w:rsid w:val="0018216B"/>
    <w:rsid w:val="0019058A"/>
    <w:rsid w:val="00190BE0"/>
    <w:rsid w:val="00191713"/>
    <w:rsid w:val="0019653E"/>
    <w:rsid w:val="00196D10"/>
    <w:rsid w:val="001A1A13"/>
    <w:rsid w:val="001B389B"/>
    <w:rsid w:val="001B66CF"/>
    <w:rsid w:val="001C7DFA"/>
    <w:rsid w:val="001D0371"/>
    <w:rsid w:val="001D0709"/>
    <w:rsid w:val="001E1475"/>
    <w:rsid w:val="001E1BE7"/>
    <w:rsid w:val="001F23B5"/>
    <w:rsid w:val="002028DE"/>
    <w:rsid w:val="0021170B"/>
    <w:rsid w:val="0021342A"/>
    <w:rsid w:val="00222FA2"/>
    <w:rsid w:val="00224ECC"/>
    <w:rsid w:val="00231E00"/>
    <w:rsid w:val="002324D1"/>
    <w:rsid w:val="00234FF3"/>
    <w:rsid w:val="0024104C"/>
    <w:rsid w:val="002430BE"/>
    <w:rsid w:val="002434E4"/>
    <w:rsid w:val="0024605D"/>
    <w:rsid w:val="00250BE9"/>
    <w:rsid w:val="00251F54"/>
    <w:rsid w:val="00255CE4"/>
    <w:rsid w:val="00256FC5"/>
    <w:rsid w:val="00257894"/>
    <w:rsid w:val="00260F13"/>
    <w:rsid w:val="00271F29"/>
    <w:rsid w:val="002725B2"/>
    <w:rsid w:val="0027660A"/>
    <w:rsid w:val="00277B17"/>
    <w:rsid w:val="00281D44"/>
    <w:rsid w:val="00282230"/>
    <w:rsid w:val="00282BEB"/>
    <w:rsid w:val="00282EF6"/>
    <w:rsid w:val="0028675B"/>
    <w:rsid w:val="0029178F"/>
    <w:rsid w:val="0029653A"/>
    <w:rsid w:val="00296644"/>
    <w:rsid w:val="002B5B98"/>
    <w:rsid w:val="002B76D3"/>
    <w:rsid w:val="002C3DD9"/>
    <w:rsid w:val="002C7C03"/>
    <w:rsid w:val="002D0D6F"/>
    <w:rsid w:val="002D2DD3"/>
    <w:rsid w:val="002E0616"/>
    <w:rsid w:val="002F2D34"/>
    <w:rsid w:val="002F5560"/>
    <w:rsid w:val="002F6D71"/>
    <w:rsid w:val="0031115D"/>
    <w:rsid w:val="00317F15"/>
    <w:rsid w:val="00327713"/>
    <w:rsid w:val="00331FC6"/>
    <w:rsid w:val="00334D60"/>
    <w:rsid w:val="00337B2A"/>
    <w:rsid w:val="00337E03"/>
    <w:rsid w:val="0034030D"/>
    <w:rsid w:val="00342221"/>
    <w:rsid w:val="00352A7F"/>
    <w:rsid w:val="003569DF"/>
    <w:rsid w:val="003632B5"/>
    <w:rsid w:val="003666CE"/>
    <w:rsid w:val="00366D24"/>
    <w:rsid w:val="00367CE6"/>
    <w:rsid w:val="0037595B"/>
    <w:rsid w:val="00377A08"/>
    <w:rsid w:val="0038603A"/>
    <w:rsid w:val="00394D31"/>
    <w:rsid w:val="003A1C30"/>
    <w:rsid w:val="003B21F7"/>
    <w:rsid w:val="003B790D"/>
    <w:rsid w:val="003C0617"/>
    <w:rsid w:val="003C5BED"/>
    <w:rsid w:val="003D4BB2"/>
    <w:rsid w:val="003E0101"/>
    <w:rsid w:val="003E1D97"/>
    <w:rsid w:val="003F100A"/>
    <w:rsid w:val="003F18E2"/>
    <w:rsid w:val="003F3638"/>
    <w:rsid w:val="003F5350"/>
    <w:rsid w:val="00417082"/>
    <w:rsid w:val="00420EBF"/>
    <w:rsid w:val="0042644D"/>
    <w:rsid w:val="00426FC1"/>
    <w:rsid w:val="00430554"/>
    <w:rsid w:val="00441025"/>
    <w:rsid w:val="00451A2E"/>
    <w:rsid w:val="004574BE"/>
    <w:rsid w:val="00457E78"/>
    <w:rsid w:val="00462728"/>
    <w:rsid w:val="004752FA"/>
    <w:rsid w:val="004761E8"/>
    <w:rsid w:val="00482452"/>
    <w:rsid w:val="00483CA3"/>
    <w:rsid w:val="0049027B"/>
    <w:rsid w:val="00496BB0"/>
    <w:rsid w:val="004B41B9"/>
    <w:rsid w:val="004C3D3E"/>
    <w:rsid w:val="004C6F2E"/>
    <w:rsid w:val="004E2297"/>
    <w:rsid w:val="004E79D2"/>
    <w:rsid w:val="004F0A77"/>
    <w:rsid w:val="004F3F2A"/>
    <w:rsid w:val="00503BD7"/>
    <w:rsid w:val="00507501"/>
    <w:rsid w:val="00507E57"/>
    <w:rsid w:val="0051189D"/>
    <w:rsid w:val="00515135"/>
    <w:rsid w:val="005202D8"/>
    <w:rsid w:val="005204EA"/>
    <w:rsid w:val="0052091C"/>
    <w:rsid w:val="00522400"/>
    <w:rsid w:val="005255E1"/>
    <w:rsid w:val="00530B41"/>
    <w:rsid w:val="0053254E"/>
    <w:rsid w:val="0053628B"/>
    <w:rsid w:val="00536BA6"/>
    <w:rsid w:val="00551A7C"/>
    <w:rsid w:val="0055431C"/>
    <w:rsid w:val="00560212"/>
    <w:rsid w:val="00560E1A"/>
    <w:rsid w:val="00562B1E"/>
    <w:rsid w:val="005668D9"/>
    <w:rsid w:val="00583BED"/>
    <w:rsid w:val="0058673B"/>
    <w:rsid w:val="005926A1"/>
    <w:rsid w:val="00594C98"/>
    <w:rsid w:val="005956D4"/>
    <w:rsid w:val="005A0B73"/>
    <w:rsid w:val="005A6F6D"/>
    <w:rsid w:val="005A762C"/>
    <w:rsid w:val="005B57F2"/>
    <w:rsid w:val="005C54C0"/>
    <w:rsid w:val="005C6D4C"/>
    <w:rsid w:val="005E0625"/>
    <w:rsid w:val="005E1C85"/>
    <w:rsid w:val="005E219D"/>
    <w:rsid w:val="005F2E3D"/>
    <w:rsid w:val="00600B3F"/>
    <w:rsid w:val="0060322D"/>
    <w:rsid w:val="00603B7C"/>
    <w:rsid w:val="006111DE"/>
    <w:rsid w:val="0061796A"/>
    <w:rsid w:val="0062282F"/>
    <w:rsid w:val="00622CC5"/>
    <w:rsid w:val="006231A4"/>
    <w:rsid w:val="0062449B"/>
    <w:rsid w:val="006430BC"/>
    <w:rsid w:val="00644091"/>
    <w:rsid w:val="00652502"/>
    <w:rsid w:val="00656A3C"/>
    <w:rsid w:val="0066404F"/>
    <w:rsid w:val="00667C61"/>
    <w:rsid w:val="006702C9"/>
    <w:rsid w:val="00670F1C"/>
    <w:rsid w:val="00677757"/>
    <w:rsid w:val="00683801"/>
    <w:rsid w:val="006A476B"/>
    <w:rsid w:val="006A52BC"/>
    <w:rsid w:val="006A53F3"/>
    <w:rsid w:val="006B7FEB"/>
    <w:rsid w:val="006C3147"/>
    <w:rsid w:val="006C67E9"/>
    <w:rsid w:val="006D2D17"/>
    <w:rsid w:val="006D4029"/>
    <w:rsid w:val="006D41AE"/>
    <w:rsid w:val="006D687F"/>
    <w:rsid w:val="006F2524"/>
    <w:rsid w:val="006F3C6D"/>
    <w:rsid w:val="006F4E8F"/>
    <w:rsid w:val="006F6D02"/>
    <w:rsid w:val="006F7B51"/>
    <w:rsid w:val="007122D1"/>
    <w:rsid w:val="007224CD"/>
    <w:rsid w:val="0073651C"/>
    <w:rsid w:val="00746ED0"/>
    <w:rsid w:val="00747E10"/>
    <w:rsid w:val="00760423"/>
    <w:rsid w:val="00767BB7"/>
    <w:rsid w:val="00772678"/>
    <w:rsid w:val="00775767"/>
    <w:rsid w:val="007848A6"/>
    <w:rsid w:val="00787A61"/>
    <w:rsid w:val="007907A0"/>
    <w:rsid w:val="007918F4"/>
    <w:rsid w:val="007A6F08"/>
    <w:rsid w:val="007B485F"/>
    <w:rsid w:val="007B4E97"/>
    <w:rsid w:val="007B69BA"/>
    <w:rsid w:val="007D43F4"/>
    <w:rsid w:val="007D6E77"/>
    <w:rsid w:val="007E42E3"/>
    <w:rsid w:val="007F2764"/>
    <w:rsid w:val="008017DA"/>
    <w:rsid w:val="008062C0"/>
    <w:rsid w:val="0081305B"/>
    <w:rsid w:val="00813936"/>
    <w:rsid w:val="00820947"/>
    <w:rsid w:val="00823DA9"/>
    <w:rsid w:val="008304A4"/>
    <w:rsid w:val="00830C5E"/>
    <w:rsid w:val="00835567"/>
    <w:rsid w:val="00842752"/>
    <w:rsid w:val="008427BF"/>
    <w:rsid w:val="00843434"/>
    <w:rsid w:val="00846344"/>
    <w:rsid w:val="00847045"/>
    <w:rsid w:val="00847801"/>
    <w:rsid w:val="008508BC"/>
    <w:rsid w:val="00870F0A"/>
    <w:rsid w:val="008758DB"/>
    <w:rsid w:val="00875C31"/>
    <w:rsid w:val="00877BB3"/>
    <w:rsid w:val="00892225"/>
    <w:rsid w:val="00893495"/>
    <w:rsid w:val="00896D97"/>
    <w:rsid w:val="008A00FD"/>
    <w:rsid w:val="008A2D86"/>
    <w:rsid w:val="008A4257"/>
    <w:rsid w:val="008B146F"/>
    <w:rsid w:val="008B53CE"/>
    <w:rsid w:val="008C61DA"/>
    <w:rsid w:val="008D37DF"/>
    <w:rsid w:val="008D39A6"/>
    <w:rsid w:val="008E1270"/>
    <w:rsid w:val="008E59F1"/>
    <w:rsid w:val="008E6D6A"/>
    <w:rsid w:val="008E7F58"/>
    <w:rsid w:val="008F33BC"/>
    <w:rsid w:val="00902F4D"/>
    <w:rsid w:val="009158BE"/>
    <w:rsid w:val="00917EBF"/>
    <w:rsid w:val="00926E9D"/>
    <w:rsid w:val="00927B2F"/>
    <w:rsid w:val="00933ADB"/>
    <w:rsid w:val="00937C20"/>
    <w:rsid w:val="00955084"/>
    <w:rsid w:val="00956ABC"/>
    <w:rsid w:val="0096155E"/>
    <w:rsid w:val="00962F58"/>
    <w:rsid w:val="0096563D"/>
    <w:rsid w:val="009656C5"/>
    <w:rsid w:val="0096571E"/>
    <w:rsid w:val="00972E65"/>
    <w:rsid w:val="00987377"/>
    <w:rsid w:val="009A2B3A"/>
    <w:rsid w:val="009B23B8"/>
    <w:rsid w:val="009B4C93"/>
    <w:rsid w:val="009C08F7"/>
    <w:rsid w:val="009C49E1"/>
    <w:rsid w:val="009D5C0E"/>
    <w:rsid w:val="009D5C97"/>
    <w:rsid w:val="009E0D2C"/>
    <w:rsid w:val="009E17E9"/>
    <w:rsid w:val="009E30A9"/>
    <w:rsid w:val="009E35FF"/>
    <w:rsid w:val="009E4BC6"/>
    <w:rsid w:val="009E5B0E"/>
    <w:rsid w:val="009E6917"/>
    <w:rsid w:val="009E7F7A"/>
    <w:rsid w:val="00A03B59"/>
    <w:rsid w:val="00A05C90"/>
    <w:rsid w:val="00A11C41"/>
    <w:rsid w:val="00A14360"/>
    <w:rsid w:val="00A22B84"/>
    <w:rsid w:val="00A24AB9"/>
    <w:rsid w:val="00A26F82"/>
    <w:rsid w:val="00A2743F"/>
    <w:rsid w:val="00A27D92"/>
    <w:rsid w:val="00A33946"/>
    <w:rsid w:val="00A33DCC"/>
    <w:rsid w:val="00A34E05"/>
    <w:rsid w:val="00A35EF8"/>
    <w:rsid w:val="00A42224"/>
    <w:rsid w:val="00A42C6E"/>
    <w:rsid w:val="00A56C44"/>
    <w:rsid w:val="00A665F4"/>
    <w:rsid w:val="00A72928"/>
    <w:rsid w:val="00A7429F"/>
    <w:rsid w:val="00A75C8C"/>
    <w:rsid w:val="00A80CAE"/>
    <w:rsid w:val="00A827D2"/>
    <w:rsid w:val="00A8379B"/>
    <w:rsid w:val="00A83ED6"/>
    <w:rsid w:val="00A8458C"/>
    <w:rsid w:val="00A846A6"/>
    <w:rsid w:val="00A974B3"/>
    <w:rsid w:val="00AA6126"/>
    <w:rsid w:val="00AB110E"/>
    <w:rsid w:val="00AB25A9"/>
    <w:rsid w:val="00AB2E8B"/>
    <w:rsid w:val="00AB71AE"/>
    <w:rsid w:val="00AC4F09"/>
    <w:rsid w:val="00AC5C17"/>
    <w:rsid w:val="00AD24DE"/>
    <w:rsid w:val="00AD2B37"/>
    <w:rsid w:val="00AD606A"/>
    <w:rsid w:val="00AD72AB"/>
    <w:rsid w:val="00AE0E46"/>
    <w:rsid w:val="00AE4388"/>
    <w:rsid w:val="00AF4E3C"/>
    <w:rsid w:val="00B1703E"/>
    <w:rsid w:val="00B17A03"/>
    <w:rsid w:val="00B2099A"/>
    <w:rsid w:val="00B22132"/>
    <w:rsid w:val="00B2316E"/>
    <w:rsid w:val="00B23E9F"/>
    <w:rsid w:val="00B26CE8"/>
    <w:rsid w:val="00B2798F"/>
    <w:rsid w:val="00B30F83"/>
    <w:rsid w:val="00B3518B"/>
    <w:rsid w:val="00B43A58"/>
    <w:rsid w:val="00B50716"/>
    <w:rsid w:val="00B51059"/>
    <w:rsid w:val="00B70F6D"/>
    <w:rsid w:val="00B710E4"/>
    <w:rsid w:val="00B8226D"/>
    <w:rsid w:val="00B9474D"/>
    <w:rsid w:val="00B94FF3"/>
    <w:rsid w:val="00B97156"/>
    <w:rsid w:val="00BA4F8D"/>
    <w:rsid w:val="00BA5159"/>
    <w:rsid w:val="00BA694C"/>
    <w:rsid w:val="00BB0FDF"/>
    <w:rsid w:val="00BC1D6A"/>
    <w:rsid w:val="00BC4051"/>
    <w:rsid w:val="00BC5386"/>
    <w:rsid w:val="00BC6323"/>
    <w:rsid w:val="00BC7254"/>
    <w:rsid w:val="00BD67FA"/>
    <w:rsid w:val="00BE32A9"/>
    <w:rsid w:val="00BE6C89"/>
    <w:rsid w:val="00BF05E8"/>
    <w:rsid w:val="00BF0F22"/>
    <w:rsid w:val="00BF45C6"/>
    <w:rsid w:val="00BF729D"/>
    <w:rsid w:val="00C04F79"/>
    <w:rsid w:val="00C05114"/>
    <w:rsid w:val="00C06950"/>
    <w:rsid w:val="00C10C89"/>
    <w:rsid w:val="00C27FF4"/>
    <w:rsid w:val="00C36E27"/>
    <w:rsid w:val="00C44F30"/>
    <w:rsid w:val="00C57485"/>
    <w:rsid w:val="00C601D2"/>
    <w:rsid w:val="00C6463D"/>
    <w:rsid w:val="00C67934"/>
    <w:rsid w:val="00C773A7"/>
    <w:rsid w:val="00C7745B"/>
    <w:rsid w:val="00C81DAF"/>
    <w:rsid w:val="00C86511"/>
    <w:rsid w:val="00C86AC0"/>
    <w:rsid w:val="00C923D8"/>
    <w:rsid w:val="00C947B4"/>
    <w:rsid w:val="00C95645"/>
    <w:rsid w:val="00C956DE"/>
    <w:rsid w:val="00CA157E"/>
    <w:rsid w:val="00CB6142"/>
    <w:rsid w:val="00CC2A03"/>
    <w:rsid w:val="00CC3FDA"/>
    <w:rsid w:val="00CC5C88"/>
    <w:rsid w:val="00CE22E2"/>
    <w:rsid w:val="00CE3566"/>
    <w:rsid w:val="00CE5BBA"/>
    <w:rsid w:val="00CE5D17"/>
    <w:rsid w:val="00CE6371"/>
    <w:rsid w:val="00CE63A2"/>
    <w:rsid w:val="00D02FB9"/>
    <w:rsid w:val="00D04DE4"/>
    <w:rsid w:val="00D05AF1"/>
    <w:rsid w:val="00D05F09"/>
    <w:rsid w:val="00D06AE4"/>
    <w:rsid w:val="00D145AF"/>
    <w:rsid w:val="00D150F1"/>
    <w:rsid w:val="00D16D90"/>
    <w:rsid w:val="00D17F11"/>
    <w:rsid w:val="00D201A5"/>
    <w:rsid w:val="00D42932"/>
    <w:rsid w:val="00D516F1"/>
    <w:rsid w:val="00D51932"/>
    <w:rsid w:val="00D52F2C"/>
    <w:rsid w:val="00D536CB"/>
    <w:rsid w:val="00D56438"/>
    <w:rsid w:val="00D5741C"/>
    <w:rsid w:val="00D5791A"/>
    <w:rsid w:val="00D613EC"/>
    <w:rsid w:val="00D62B1C"/>
    <w:rsid w:val="00D659E5"/>
    <w:rsid w:val="00D674E9"/>
    <w:rsid w:val="00D81603"/>
    <w:rsid w:val="00D86E13"/>
    <w:rsid w:val="00DA1FD5"/>
    <w:rsid w:val="00DB1915"/>
    <w:rsid w:val="00DB352B"/>
    <w:rsid w:val="00DC0AA0"/>
    <w:rsid w:val="00DC1E73"/>
    <w:rsid w:val="00DC3B5C"/>
    <w:rsid w:val="00DC5BAF"/>
    <w:rsid w:val="00DE5F49"/>
    <w:rsid w:val="00DF06B7"/>
    <w:rsid w:val="00DF4629"/>
    <w:rsid w:val="00E119C9"/>
    <w:rsid w:val="00E1230C"/>
    <w:rsid w:val="00E21175"/>
    <w:rsid w:val="00E226B7"/>
    <w:rsid w:val="00E326D0"/>
    <w:rsid w:val="00E412F5"/>
    <w:rsid w:val="00E43E2B"/>
    <w:rsid w:val="00E444E0"/>
    <w:rsid w:val="00E50DC5"/>
    <w:rsid w:val="00E53DE7"/>
    <w:rsid w:val="00E547B1"/>
    <w:rsid w:val="00E54E57"/>
    <w:rsid w:val="00E5507A"/>
    <w:rsid w:val="00E65654"/>
    <w:rsid w:val="00E6788A"/>
    <w:rsid w:val="00E818CD"/>
    <w:rsid w:val="00E861DE"/>
    <w:rsid w:val="00E90254"/>
    <w:rsid w:val="00EA2649"/>
    <w:rsid w:val="00EA304A"/>
    <w:rsid w:val="00EA43FC"/>
    <w:rsid w:val="00EA4CCF"/>
    <w:rsid w:val="00EB3368"/>
    <w:rsid w:val="00EB5F42"/>
    <w:rsid w:val="00EC3DBC"/>
    <w:rsid w:val="00EC7490"/>
    <w:rsid w:val="00ED2AB4"/>
    <w:rsid w:val="00EE0012"/>
    <w:rsid w:val="00EE1A41"/>
    <w:rsid w:val="00EF0A73"/>
    <w:rsid w:val="00EF38FC"/>
    <w:rsid w:val="00F00AB2"/>
    <w:rsid w:val="00F04610"/>
    <w:rsid w:val="00F04A91"/>
    <w:rsid w:val="00F11331"/>
    <w:rsid w:val="00F11655"/>
    <w:rsid w:val="00F15CD7"/>
    <w:rsid w:val="00F15F0C"/>
    <w:rsid w:val="00F162E9"/>
    <w:rsid w:val="00F26352"/>
    <w:rsid w:val="00F26BCE"/>
    <w:rsid w:val="00F371CA"/>
    <w:rsid w:val="00F418E5"/>
    <w:rsid w:val="00F4296A"/>
    <w:rsid w:val="00F51A63"/>
    <w:rsid w:val="00F6322C"/>
    <w:rsid w:val="00F82949"/>
    <w:rsid w:val="00F83EBF"/>
    <w:rsid w:val="00F9360D"/>
    <w:rsid w:val="00F93F17"/>
    <w:rsid w:val="00F974B0"/>
    <w:rsid w:val="00FA14BA"/>
    <w:rsid w:val="00FA715D"/>
    <w:rsid w:val="00FB7803"/>
    <w:rsid w:val="00FC50A8"/>
    <w:rsid w:val="00FC5350"/>
    <w:rsid w:val="00FD0D71"/>
    <w:rsid w:val="00FD18CD"/>
    <w:rsid w:val="00FD18D9"/>
    <w:rsid w:val="00FD3225"/>
    <w:rsid w:val="00FD636D"/>
    <w:rsid w:val="00FE6E2B"/>
    <w:rsid w:val="00FF0245"/>
    <w:rsid w:val="00FF0D22"/>
    <w:rsid w:val="00FF161A"/>
    <w:rsid w:val="00FF42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99BB"/>
  <w15:chartTrackingRefBased/>
  <w15:docId w15:val="{6070B638-2A21-4A58-B502-EB628D91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554"/>
    <w:pPr>
      <w:ind w:left="720"/>
      <w:contextualSpacing/>
    </w:pPr>
  </w:style>
  <w:style w:type="paragraph" w:styleId="BalloonText">
    <w:name w:val="Balloon Text"/>
    <w:basedOn w:val="Normal"/>
    <w:link w:val="BalloonTextChar"/>
    <w:uiPriority w:val="99"/>
    <w:semiHidden/>
    <w:unhideWhenUsed/>
    <w:rsid w:val="00622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82F"/>
    <w:rPr>
      <w:rFonts w:ascii="Segoe UI" w:hAnsi="Segoe UI" w:cs="Segoe UI"/>
      <w:sz w:val="18"/>
      <w:szCs w:val="18"/>
    </w:rPr>
  </w:style>
  <w:style w:type="paragraph" w:styleId="EndnoteText">
    <w:name w:val="endnote text"/>
    <w:basedOn w:val="Normal"/>
    <w:link w:val="EndnoteTextChar"/>
    <w:uiPriority w:val="99"/>
    <w:semiHidden/>
    <w:unhideWhenUsed/>
    <w:rsid w:val="002725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25B2"/>
    <w:rPr>
      <w:sz w:val="20"/>
      <w:szCs w:val="20"/>
    </w:rPr>
  </w:style>
  <w:style w:type="character" w:styleId="EndnoteReference">
    <w:name w:val="endnote reference"/>
    <w:basedOn w:val="DefaultParagraphFont"/>
    <w:uiPriority w:val="99"/>
    <w:semiHidden/>
    <w:unhideWhenUsed/>
    <w:rsid w:val="002725B2"/>
    <w:rPr>
      <w:vertAlign w:val="superscript"/>
    </w:rPr>
  </w:style>
  <w:style w:type="paragraph" w:styleId="Header">
    <w:name w:val="header"/>
    <w:basedOn w:val="Normal"/>
    <w:link w:val="HeaderChar"/>
    <w:uiPriority w:val="99"/>
    <w:unhideWhenUsed/>
    <w:rsid w:val="003111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115D"/>
  </w:style>
  <w:style w:type="paragraph" w:styleId="Footer">
    <w:name w:val="footer"/>
    <w:basedOn w:val="Normal"/>
    <w:link w:val="FooterChar"/>
    <w:uiPriority w:val="99"/>
    <w:unhideWhenUsed/>
    <w:rsid w:val="003111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115D"/>
  </w:style>
  <w:style w:type="paragraph" w:styleId="NormalWeb">
    <w:name w:val="Normal (Web)"/>
    <w:basedOn w:val="Normal"/>
    <w:uiPriority w:val="99"/>
    <w:semiHidden/>
    <w:unhideWhenUsed/>
    <w:rsid w:val="0005380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B2316E"/>
    <w:rPr>
      <w:sz w:val="16"/>
      <w:szCs w:val="16"/>
    </w:rPr>
  </w:style>
  <w:style w:type="paragraph" w:styleId="CommentText">
    <w:name w:val="annotation text"/>
    <w:basedOn w:val="Normal"/>
    <w:link w:val="CommentTextChar"/>
    <w:uiPriority w:val="99"/>
    <w:unhideWhenUsed/>
    <w:rsid w:val="00B2316E"/>
    <w:pPr>
      <w:spacing w:line="240" w:lineRule="auto"/>
    </w:pPr>
    <w:rPr>
      <w:sz w:val="20"/>
      <w:szCs w:val="20"/>
    </w:rPr>
  </w:style>
  <w:style w:type="character" w:customStyle="1" w:styleId="CommentTextChar">
    <w:name w:val="Comment Text Char"/>
    <w:basedOn w:val="DefaultParagraphFont"/>
    <w:link w:val="CommentText"/>
    <w:uiPriority w:val="99"/>
    <w:rsid w:val="00B2316E"/>
    <w:rPr>
      <w:sz w:val="20"/>
      <w:szCs w:val="20"/>
    </w:rPr>
  </w:style>
  <w:style w:type="paragraph" w:styleId="CommentSubject">
    <w:name w:val="annotation subject"/>
    <w:basedOn w:val="CommentText"/>
    <w:next w:val="CommentText"/>
    <w:link w:val="CommentSubjectChar"/>
    <w:uiPriority w:val="99"/>
    <w:semiHidden/>
    <w:unhideWhenUsed/>
    <w:rsid w:val="00972E65"/>
    <w:rPr>
      <w:b/>
      <w:bCs/>
    </w:rPr>
  </w:style>
  <w:style w:type="character" w:customStyle="1" w:styleId="CommentSubjectChar">
    <w:name w:val="Comment Subject Char"/>
    <w:basedOn w:val="CommentTextChar"/>
    <w:link w:val="CommentSubject"/>
    <w:uiPriority w:val="99"/>
    <w:semiHidden/>
    <w:rsid w:val="00972E65"/>
    <w:rPr>
      <w:b/>
      <w:bCs/>
      <w:sz w:val="20"/>
      <w:szCs w:val="20"/>
    </w:rPr>
  </w:style>
  <w:style w:type="paragraph" w:customStyle="1" w:styleId="NoSpacing1">
    <w:name w:val="No Spacing1"/>
    <w:next w:val="NoSpacing"/>
    <w:uiPriority w:val="1"/>
    <w:qFormat/>
    <w:rsid w:val="00515135"/>
    <w:pPr>
      <w:spacing w:after="0" w:line="240" w:lineRule="auto"/>
    </w:pPr>
  </w:style>
  <w:style w:type="paragraph" w:styleId="NoSpacing">
    <w:name w:val="No Spacing"/>
    <w:uiPriority w:val="1"/>
    <w:qFormat/>
    <w:rsid w:val="005151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438186">
      <w:bodyDiv w:val="1"/>
      <w:marLeft w:val="0"/>
      <w:marRight w:val="0"/>
      <w:marTop w:val="0"/>
      <w:marBottom w:val="0"/>
      <w:divBdr>
        <w:top w:val="none" w:sz="0" w:space="0" w:color="auto"/>
        <w:left w:val="none" w:sz="0" w:space="0" w:color="auto"/>
        <w:bottom w:val="none" w:sz="0" w:space="0" w:color="auto"/>
        <w:right w:val="none" w:sz="0" w:space="0" w:color="auto"/>
      </w:divBdr>
    </w:div>
    <w:div w:id="328095649">
      <w:bodyDiv w:val="1"/>
      <w:marLeft w:val="0"/>
      <w:marRight w:val="0"/>
      <w:marTop w:val="0"/>
      <w:marBottom w:val="0"/>
      <w:divBdr>
        <w:top w:val="none" w:sz="0" w:space="0" w:color="auto"/>
        <w:left w:val="none" w:sz="0" w:space="0" w:color="auto"/>
        <w:bottom w:val="none" w:sz="0" w:space="0" w:color="auto"/>
        <w:right w:val="none" w:sz="0" w:space="0" w:color="auto"/>
      </w:divBdr>
    </w:div>
    <w:div w:id="466974622">
      <w:bodyDiv w:val="1"/>
      <w:marLeft w:val="0"/>
      <w:marRight w:val="0"/>
      <w:marTop w:val="0"/>
      <w:marBottom w:val="0"/>
      <w:divBdr>
        <w:top w:val="none" w:sz="0" w:space="0" w:color="auto"/>
        <w:left w:val="none" w:sz="0" w:space="0" w:color="auto"/>
        <w:bottom w:val="none" w:sz="0" w:space="0" w:color="auto"/>
        <w:right w:val="none" w:sz="0" w:space="0" w:color="auto"/>
      </w:divBdr>
    </w:div>
    <w:div w:id="549460091">
      <w:bodyDiv w:val="1"/>
      <w:marLeft w:val="0"/>
      <w:marRight w:val="0"/>
      <w:marTop w:val="0"/>
      <w:marBottom w:val="0"/>
      <w:divBdr>
        <w:top w:val="none" w:sz="0" w:space="0" w:color="auto"/>
        <w:left w:val="none" w:sz="0" w:space="0" w:color="auto"/>
        <w:bottom w:val="none" w:sz="0" w:space="0" w:color="auto"/>
        <w:right w:val="none" w:sz="0" w:space="0" w:color="auto"/>
      </w:divBdr>
    </w:div>
    <w:div w:id="1088229083">
      <w:bodyDiv w:val="1"/>
      <w:marLeft w:val="0"/>
      <w:marRight w:val="0"/>
      <w:marTop w:val="0"/>
      <w:marBottom w:val="0"/>
      <w:divBdr>
        <w:top w:val="none" w:sz="0" w:space="0" w:color="auto"/>
        <w:left w:val="none" w:sz="0" w:space="0" w:color="auto"/>
        <w:bottom w:val="none" w:sz="0" w:space="0" w:color="auto"/>
        <w:right w:val="none" w:sz="0" w:space="0" w:color="auto"/>
      </w:divBdr>
    </w:div>
    <w:div w:id="1558082665">
      <w:bodyDiv w:val="1"/>
      <w:marLeft w:val="0"/>
      <w:marRight w:val="0"/>
      <w:marTop w:val="0"/>
      <w:marBottom w:val="0"/>
      <w:divBdr>
        <w:top w:val="none" w:sz="0" w:space="0" w:color="auto"/>
        <w:left w:val="none" w:sz="0" w:space="0" w:color="auto"/>
        <w:bottom w:val="none" w:sz="0" w:space="0" w:color="auto"/>
        <w:right w:val="none" w:sz="0" w:space="0" w:color="auto"/>
      </w:divBdr>
    </w:div>
    <w:div w:id="1717050221">
      <w:bodyDiv w:val="1"/>
      <w:marLeft w:val="0"/>
      <w:marRight w:val="0"/>
      <w:marTop w:val="0"/>
      <w:marBottom w:val="0"/>
      <w:divBdr>
        <w:top w:val="none" w:sz="0" w:space="0" w:color="auto"/>
        <w:left w:val="none" w:sz="0" w:space="0" w:color="auto"/>
        <w:bottom w:val="none" w:sz="0" w:space="0" w:color="auto"/>
        <w:right w:val="none" w:sz="0" w:space="0" w:color="auto"/>
      </w:divBdr>
    </w:div>
    <w:div w:id="1763261490">
      <w:bodyDiv w:val="1"/>
      <w:marLeft w:val="0"/>
      <w:marRight w:val="0"/>
      <w:marTop w:val="0"/>
      <w:marBottom w:val="0"/>
      <w:divBdr>
        <w:top w:val="none" w:sz="0" w:space="0" w:color="auto"/>
        <w:left w:val="none" w:sz="0" w:space="0" w:color="auto"/>
        <w:bottom w:val="none" w:sz="0" w:space="0" w:color="auto"/>
        <w:right w:val="none" w:sz="0" w:space="0" w:color="auto"/>
      </w:divBdr>
    </w:div>
    <w:div w:id="1909996856">
      <w:bodyDiv w:val="1"/>
      <w:marLeft w:val="0"/>
      <w:marRight w:val="0"/>
      <w:marTop w:val="0"/>
      <w:marBottom w:val="0"/>
      <w:divBdr>
        <w:top w:val="none" w:sz="0" w:space="0" w:color="auto"/>
        <w:left w:val="none" w:sz="0" w:space="0" w:color="auto"/>
        <w:bottom w:val="none" w:sz="0" w:space="0" w:color="auto"/>
        <w:right w:val="none" w:sz="0" w:space="0" w:color="auto"/>
      </w:divBdr>
    </w:div>
    <w:div w:id="2057925593">
      <w:bodyDiv w:val="1"/>
      <w:marLeft w:val="0"/>
      <w:marRight w:val="0"/>
      <w:marTop w:val="0"/>
      <w:marBottom w:val="0"/>
      <w:divBdr>
        <w:top w:val="none" w:sz="0" w:space="0" w:color="auto"/>
        <w:left w:val="none" w:sz="0" w:space="0" w:color="auto"/>
        <w:bottom w:val="none" w:sz="0" w:space="0" w:color="auto"/>
        <w:right w:val="none" w:sz="0" w:space="0" w:color="auto"/>
      </w:divBdr>
    </w:div>
    <w:div w:id="2094161375">
      <w:bodyDiv w:val="1"/>
      <w:marLeft w:val="0"/>
      <w:marRight w:val="0"/>
      <w:marTop w:val="0"/>
      <w:marBottom w:val="0"/>
      <w:divBdr>
        <w:top w:val="none" w:sz="0" w:space="0" w:color="auto"/>
        <w:left w:val="none" w:sz="0" w:space="0" w:color="auto"/>
        <w:bottom w:val="none" w:sz="0" w:space="0" w:color="auto"/>
        <w:right w:val="none" w:sz="0" w:space="0" w:color="auto"/>
      </w:divBdr>
    </w:div>
    <w:div w:id="21174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AZJMDCZ6QSYZ-7492995-13416</_dlc_DocId>
    <_dlc_DocIdUrl xmlns="a494813a-d0d8-4dad-94cb-0d196f36ba15">
      <Url>https://ekoordinacije.vlada.hr/unutarnja-vanjska-politika/_layouts/15/DocIdRedir.aspx?ID=AZJMDCZ6QSYZ-7492995-13416</Url>
      <Description>AZJMDCZ6QSYZ-7492995-13416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49999-D8CF-4465-962B-B146A3ADF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59A7A-FC4E-495B-82CF-D4D76BAD6118}">
  <ds:schemaRefs>
    <ds:schemaRef ds:uri="http://schemas.microsoft.com/sharepoint/events"/>
  </ds:schemaRefs>
</ds:datastoreItem>
</file>

<file path=customXml/itemProps3.xml><?xml version="1.0" encoding="utf-8"?>
<ds:datastoreItem xmlns:ds="http://schemas.openxmlformats.org/officeDocument/2006/customXml" ds:itemID="{3F2DDBB3-43A2-45D2-A77C-E7DF7B447DF5}">
  <ds:schemaRefs>
    <ds:schemaRef ds:uri="http://schemas.microsoft.com/sharepoint/v3/contenttype/forms"/>
  </ds:schemaRefs>
</ds:datastoreItem>
</file>

<file path=customXml/itemProps4.xml><?xml version="1.0" encoding="utf-8"?>
<ds:datastoreItem xmlns:ds="http://schemas.openxmlformats.org/officeDocument/2006/customXml" ds:itemID="{2A683753-8D66-443B-BD68-C3B0362EC59E}">
  <ds:schemaRef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EBAC8C9-C647-40D9-9041-12A2A812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5317</Words>
  <Characters>30309</Characters>
  <Application>Microsoft Office Word</Application>
  <DocSecurity>0</DocSecurity>
  <Lines>252</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MVEP</Company>
  <LinksUpToDate>false</LinksUpToDate>
  <CharactersWithSpaces>35555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Bujas-Juraga</dc:creator>
  <cp:keywords/>
  <dc:description/>
  <cp:lastModifiedBy>Ivana Marinković</cp:lastModifiedBy>
  <cp:revision>6</cp:revision>
  <cp:lastPrinted>2023-02-28T08:48:00Z</cp:lastPrinted>
  <dcterms:created xsi:type="dcterms:W3CDTF">2023-10-04T20:36:00Z</dcterms:created>
  <dcterms:modified xsi:type="dcterms:W3CDTF">2023-10-23T10:55:00Z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cf8256cc-a73e-487c-92c7-4dc40e814a1f</vt:lpwstr>
  </property>
</Properties>
</file>