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32E8" w14:textId="77777777" w:rsidR="00A22FC7" w:rsidRPr="00924E49" w:rsidRDefault="00A22FC7" w:rsidP="00A22FC7">
      <w:pPr>
        <w:jc w:val="center"/>
        <w:rPr>
          <w:rFonts w:ascii="Times New Roman" w:hAnsi="Times New Roman" w:cs="Times New Roman"/>
        </w:rPr>
      </w:pPr>
      <w:r w:rsidRPr="00924E49">
        <w:rPr>
          <w:rFonts w:ascii="Times New Roman" w:hAnsi="Times New Roman" w:cs="Times New Roman"/>
          <w:noProof/>
        </w:rPr>
        <w:drawing>
          <wp:inline distT="0" distB="0" distL="0" distR="0" wp14:anchorId="100BFA77" wp14:editId="36945D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24E49">
        <w:rPr>
          <w:rFonts w:ascii="Times New Roman" w:hAnsi="Times New Roman" w:cs="Times New Roman"/>
        </w:rPr>
        <w:fldChar w:fldCharType="begin"/>
      </w:r>
      <w:r w:rsidRPr="00924E49">
        <w:rPr>
          <w:rFonts w:ascii="Times New Roman" w:hAnsi="Times New Roman" w:cs="Times New Roman"/>
        </w:rPr>
        <w:instrText xml:space="preserve"> INCLUDEPICTURE "http://www.inet.hr/~box/images/grb-rh.gif" \* MERGEFORMATINET </w:instrText>
      </w:r>
      <w:r w:rsidRPr="00924E49">
        <w:rPr>
          <w:rFonts w:ascii="Times New Roman" w:hAnsi="Times New Roman" w:cs="Times New Roman"/>
        </w:rPr>
        <w:fldChar w:fldCharType="end"/>
      </w:r>
    </w:p>
    <w:p w14:paraId="4BFAEC4F" w14:textId="77777777" w:rsidR="00A22FC7" w:rsidRPr="00924E49" w:rsidRDefault="00A22FC7" w:rsidP="00A22FC7">
      <w:pPr>
        <w:jc w:val="center"/>
        <w:rPr>
          <w:rFonts w:ascii="Times New Roman" w:hAnsi="Times New Roman" w:cs="Times New Roman"/>
        </w:rPr>
      </w:pPr>
      <w:r w:rsidRPr="00924E49">
        <w:rPr>
          <w:rFonts w:ascii="Times New Roman" w:hAnsi="Times New Roman" w:cs="Times New Roman"/>
        </w:rPr>
        <w:t>VLADA REPUBLIKE HRVATSKE</w:t>
      </w:r>
    </w:p>
    <w:p w14:paraId="7448809E" w14:textId="77777777" w:rsidR="00A22FC7" w:rsidRPr="00924E49" w:rsidRDefault="00A22FC7" w:rsidP="00A22FC7">
      <w:pPr>
        <w:jc w:val="both"/>
        <w:rPr>
          <w:rFonts w:ascii="Times New Roman" w:hAnsi="Times New Roman" w:cs="Times New Roman"/>
        </w:rPr>
      </w:pPr>
    </w:p>
    <w:p w14:paraId="1C7B1926" w14:textId="77777777" w:rsidR="00A22FC7" w:rsidRPr="00924E49" w:rsidRDefault="00A22FC7" w:rsidP="00A22FC7">
      <w:pPr>
        <w:jc w:val="right"/>
        <w:rPr>
          <w:rFonts w:ascii="Times New Roman" w:hAnsi="Times New Roman" w:cs="Times New Roman"/>
        </w:rPr>
      </w:pPr>
    </w:p>
    <w:p w14:paraId="39808213" w14:textId="77777777" w:rsidR="00A22FC7" w:rsidRPr="00924E49" w:rsidRDefault="00A22FC7" w:rsidP="00A22FC7">
      <w:pPr>
        <w:jc w:val="right"/>
        <w:rPr>
          <w:rFonts w:ascii="Times New Roman" w:hAnsi="Times New Roman" w:cs="Times New Roman"/>
        </w:rPr>
      </w:pPr>
    </w:p>
    <w:p w14:paraId="120AE062" w14:textId="77777777" w:rsidR="00A22FC7" w:rsidRPr="00924E49" w:rsidRDefault="00A22FC7" w:rsidP="00A22FC7">
      <w:pPr>
        <w:jc w:val="right"/>
        <w:rPr>
          <w:rFonts w:ascii="Times New Roman" w:hAnsi="Times New Roman" w:cs="Times New Roman"/>
        </w:rPr>
      </w:pPr>
    </w:p>
    <w:p w14:paraId="464EBC09" w14:textId="2B8820E5" w:rsidR="00A22FC7" w:rsidRPr="00924E49" w:rsidRDefault="00A22FC7" w:rsidP="00A22FC7">
      <w:pPr>
        <w:jc w:val="right"/>
        <w:rPr>
          <w:rFonts w:ascii="Times New Roman" w:hAnsi="Times New Roman" w:cs="Times New Roman"/>
        </w:rPr>
      </w:pPr>
      <w:r w:rsidRPr="00924E49">
        <w:rPr>
          <w:rFonts w:ascii="Times New Roman" w:hAnsi="Times New Roman" w:cs="Times New Roman"/>
        </w:rPr>
        <w:t xml:space="preserve">Zagreb, </w:t>
      </w:r>
      <w:r w:rsidR="00F77063">
        <w:rPr>
          <w:rFonts w:ascii="Times New Roman" w:hAnsi="Times New Roman" w:cs="Times New Roman"/>
        </w:rPr>
        <w:t>16</w:t>
      </w:r>
      <w:bookmarkStart w:id="0" w:name="_GoBack"/>
      <w:bookmarkEnd w:id="0"/>
      <w:r>
        <w:rPr>
          <w:rFonts w:ascii="Times New Roman" w:hAnsi="Times New Roman" w:cs="Times New Roman"/>
        </w:rPr>
        <w:t>. ožujka</w:t>
      </w:r>
      <w:r w:rsidRPr="00924E49">
        <w:rPr>
          <w:rFonts w:ascii="Times New Roman" w:hAnsi="Times New Roman" w:cs="Times New Roman"/>
        </w:rPr>
        <w:t xml:space="preserve"> 2023.</w:t>
      </w:r>
    </w:p>
    <w:p w14:paraId="55907418" w14:textId="77777777" w:rsidR="00A22FC7" w:rsidRPr="00924E49" w:rsidRDefault="00A22FC7" w:rsidP="00A22FC7">
      <w:pPr>
        <w:jc w:val="right"/>
        <w:rPr>
          <w:rFonts w:ascii="Times New Roman" w:hAnsi="Times New Roman" w:cs="Times New Roman"/>
        </w:rPr>
      </w:pPr>
    </w:p>
    <w:p w14:paraId="21C299DB" w14:textId="77777777" w:rsidR="00A22FC7" w:rsidRPr="00924E49" w:rsidRDefault="00A22FC7" w:rsidP="00A22FC7">
      <w:pPr>
        <w:jc w:val="right"/>
        <w:rPr>
          <w:rFonts w:ascii="Times New Roman" w:hAnsi="Times New Roman" w:cs="Times New Roman"/>
        </w:rPr>
      </w:pPr>
    </w:p>
    <w:p w14:paraId="419537EE" w14:textId="77777777" w:rsidR="00A22FC7" w:rsidRPr="00924E49" w:rsidRDefault="00A22FC7" w:rsidP="00A22FC7">
      <w:pPr>
        <w:jc w:val="right"/>
        <w:rPr>
          <w:rFonts w:ascii="Times New Roman" w:hAnsi="Times New Roman" w:cs="Times New Roman"/>
        </w:rPr>
      </w:pPr>
    </w:p>
    <w:p w14:paraId="148F8958" w14:textId="77777777" w:rsidR="00A22FC7" w:rsidRPr="00924E49" w:rsidRDefault="00A22FC7" w:rsidP="00A22FC7">
      <w:pPr>
        <w:jc w:val="right"/>
        <w:rPr>
          <w:rFonts w:ascii="Times New Roman" w:hAnsi="Times New Roman" w:cs="Times New Roman"/>
        </w:rPr>
      </w:pPr>
    </w:p>
    <w:p w14:paraId="6194AD50" w14:textId="77777777" w:rsidR="00A22FC7" w:rsidRPr="00924E49" w:rsidRDefault="00A22FC7" w:rsidP="00A22FC7">
      <w:pPr>
        <w:jc w:val="right"/>
        <w:rPr>
          <w:rFonts w:ascii="Times New Roman" w:hAnsi="Times New Roman" w:cs="Times New Roman"/>
        </w:rPr>
      </w:pPr>
    </w:p>
    <w:p w14:paraId="1FC9C6AF" w14:textId="77777777" w:rsidR="00A22FC7" w:rsidRPr="00924E49" w:rsidRDefault="00A22FC7" w:rsidP="00A22FC7">
      <w:pPr>
        <w:jc w:val="right"/>
        <w:rPr>
          <w:rFonts w:ascii="Times New Roman" w:hAnsi="Times New Roman" w:cs="Times New Roman"/>
        </w:rPr>
      </w:pPr>
    </w:p>
    <w:p w14:paraId="1AD7DB47" w14:textId="77777777" w:rsidR="00A22FC7" w:rsidRPr="00924E49" w:rsidRDefault="00A22FC7" w:rsidP="00A22FC7">
      <w:pPr>
        <w:jc w:val="right"/>
        <w:rPr>
          <w:rFonts w:ascii="Times New Roman" w:hAnsi="Times New Roman" w:cs="Times New Roman"/>
        </w:rPr>
      </w:pPr>
    </w:p>
    <w:p w14:paraId="6603F301" w14:textId="77777777" w:rsidR="00A22FC7" w:rsidRPr="00924E49" w:rsidRDefault="00A22FC7" w:rsidP="00A22FC7">
      <w:pPr>
        <w:rPr>
          <w:rFonts w:ascii="Times New Roman" w:hAnsi="Times New Roman" w:cs="Times New Roman"/>
        </w:rPr>
      </w:pPr>
    </w:p>
    <w:p w14:paraId="408E60C1" w14:textId="77777777" w:rsidR="00A22FC7" w:rsidRPr="00924E49" w:rsidRDefault="00A22FC7" w:rsidP="00A22FC7">
      <w:pPr>
        <w:jc w:val="right"/>
        <w:rPr>
          <w:rFonts w:ascii="Times New Roman" w:hAnsi="Times New Roman" w:cs="Times New Roman"/>
        </w:rPr>
      </w:pPr>
    </w:p>
    <w:p w14:paraId="31229B77"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22FC7" w:rsidRPr="00924E49" w14:paraId="743A30FE" w14:textId="77777777" w:rsidTr="00D05DD1">
        <w:tc>
          <w:tcPr>
            <w:tcW w:w="1951" w:type="dxa"/>
          </w:tcPr>
          <w:p w14:paraId="17B2E56C" w14:textId="77777777" w:rsidR="00A22FC7" w:rsidRPr="00924E49" w:rsidRDefault="00A22FC7" w:rsidP="00D05DD1">
            <w:pPr>
              <w:jc w:val="right"/>
              <w:rPr>
                <w:rFonts w:ascii="Times New Roman" w:eastAsia="Calibri" w:hAnsi="Times New Roman" w:cs="Times New Roman"/>
              </w:rPr>
            </w:pPr>
          </w:p>
          <w:p w14:paraId="451814C2" w14:textId="77777777" w:rsidR="00A22FC7" w:rsidRPr="00924E49" w:rsidRDefault="00A22FC7" w:rsidP="00D05DD1">
            <w:pPr>
              <w:jc w:val="right"/>
              <w:rPr>
                <w:rFonts w:ascii="Times New Roman" w:eastAsia="Calibri" w:hAnsi="Times New Roman" w:cs="Times New Roman"/>
              </w:rPr>
            </w:pPr>
            <w:r w:rsidRPr="00924E49">
              <w:rPr>
                <w:rFonts w:ascii="Times New Roman" w:eastAsia="Calibri" w:hAnsi="Times New Roman" w:cs="Times New Roman"/>
              </w:rPr>
              <w:t xml:space="preserve"> </w:t>
            </w:r>
            <w:r w:rsidRPr="00924E49">
              <w:rPr>
                <w:rFonts w:ascii="Times New Roman" w:eastAsia="Calibri" w:hAnsi="Times New Roman" w:cs="Times New Roman"/>
                <w:b/>
                <w:smallCaps/>
              </w:rPr>
              <w:t>Predlagatelj</w:t>
            </w:r>
            <w:r w:rsidRPr="00924E49">
              <w:rPr>
                <w:rFonts w:ascii="Times New Roman" w:eastAsia="Calibri" w:hAnsi="Times New Roman" w:cs="Times New Roman"/>
                <w:b/>
              </w:rPr>
              <w:t>:</w:t>
            </w:r>
          </w:p>
        </w:tc>
        <w:tc>
          <w:tcPr>
            <w:tcW w:w="7229" w:type="dxa"/>
          </w:tcPr>
          <w:p w14:paraId="47E13CFA" w14:textId="77777777" w:rsidR="00A22FC7" w:rsidRPr="00924E49" w:rsidRDefault="00A22FC7" w:rsidP="00D05DD1">
            <w:pPr>
              <w:rPr>
                <w:rFonts w:ascii="Times New Roman" w:eastAsia="Calibri" w:hAnsi="Times New Roman" w:cs="Times New Roman"/>
              </w:rPr>
            </w:pPr>
          </w:p>
          <w:p w14:paraId="26ED2F3E" w14:textId="77777777" w:rsidR="00A22FC7" w:rsidRPr="00924E49" w:rsidRDefault="00A22FC7" w:rsidP="00D05DD1">
            <w:pPr>
              <w:rPr>
                <w:rFonts w:ascii="Times New Roman" w:eastAsia="Calibri" w:hAnsi="Times New Roman" w:cs="Times New Roman"/>
              </w:rPr>
            </w:pPr>
            <w:r w:rsidRPr="00924E49">
              <w:rPr>
                <w:rFonts w:ascii="Times New Roman" w:eastAsia="Calibri" w:hAnsi="Times New Roman" w:cs="Times New Roman"/>
              </w:rPr>
              <w:t>Ministarstvo poljoprivrede</w:t>
            </w:r>
          </w:p>
        </w:tc>
      </w:tr>
    </w:tbl>
    <w:p w14:paraId="77766772"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22FC7" w:rsidRPr="00924E49" w14:paraId="5DD85AD8" w14:textId="77777777" w:rsidTr="00D05DD1">
        <w:tc>
          <w:tcPr>
            <w:tcW w:w="1951" w:type="dxa"/>
          </w:tcPr>
          <w:p w14:paraId="146B8544" w14:textId="77777777" w:rsidR="00A22FC7" w:rsidRPr="00924E49" w:rsidRDefault="00A22FC7" w:rsidP="00D05DD1">
            <w:pPr>
              <w:jc w:val="right"/>
              <w:rPr>
                <w:rFonts w:ascii="Times New Roman" w:eastAsia="Calibri" w:hAnsi="Times New Roman" w:cs="Times New Roman"/>
                <w:b/>
                <w:smallCaps/>
              </w:rPr>
            </w:pPr>
          </w:p>
          <w:p w14:paraId="7BE43720" w14:textId="77777777" w:rsidR="00A22FC7" w:rsidRPr="00924E49" w:rsidRDefault="00A22FC7" w:rsidP="00D05DD1">
            <w:pPr>
              <w:jc w:val="right"/>
              <w:rPr>
                <w:rFonts w:ascii="Times New Roman" w:eastAsia="Calibri" w:hAnsi="Times New Roman" w:cs="Times New Roman"/>
              </w:rPr>
            </w:pPr>
            <w:r w:rsidRPr="00924E49">
              <w:rPr>
                <w:rFonts w:ascii="Times New Roman" w:eastAsia="Calibri" w:hAnsi="Times New Roman" w:cs="Times New Roman"/>
                <w:b/>
                <w:smallCaps/>
              </w:rPr>
              <w:t>Predmet</w:t>
            </w:r>
            <w:r w:rsidRPr="00924E49">
              <w:rPr>
                <w:rFonts w:ascii="Times New Roman" w:eastAsia="Calibri" w:hAnsi="Times New Roman" w:cs="Times New Roman"/>
                <w:b/>
              </w:rPr>
              <w:t>:</w:t>
            </w:r>
          </w:p>
        </w:tc>
        <w:tc>
          <w:tcPr>
            <w:tcW w:w="7229" w:type="dxa"/>
          </w:tcPr>
          <w:p w14:paraId="7D23B404" w14:textId="77777777" w:rsidR="00A22FC7" w:rsidRPr="00924E49" w:rsidRDefault="00A22FC7" w:rsidP="00D05DD1">
            <w:pPr>
              <w:jc w:val="both"/>
              <w:rPr>
                <w:rFonts w:ascii="Times New Roman" w:eastAsia="Calibri" w:hAnsi="Times New Roman" w:cs="Times New Roman"/>
              </w:rPr>
            </w:pPr>
          </w:p>
          <w:p w14:paraId="5DBE0526" w14:textId="77777777" w:rsidR="00A22FC7" w:rsidRPr="00924E49" w:rsidRDefault="00A22FC7" w:rsidP="00D05DD1">
            <w:pPr>
              <w:jc w:val="both"/>
              <w:rPr>
                <w:rFonts w:ascii="Times New Roman" w:eastAsia="Calibri" w:hAnsi="Times New Roman" w:cs="Times New Roman"/>
              </w:rPr>
            </w:pPr>
            <w:r w:rsidRPr="00924E49">
              <w:rPr>
                <w:rFonts w:ascii="Times New Roman" w:eastAsia="Calibri" w:hAnsi="Times New Roman" w:cs="Times New Roman"/>
              </w:rPr>
              <w:t xml:space="preserve">Konačni prijedlog zakona o gnojidbenim proizvodima  </w:t>
            </w:r>
          </w:p>
        </w:tc>
      </w:tr>
    </w:tbl>
    <w:p w14:paraId="5021FAB7"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__________________________________________________________________________</w:t>
      </w:r>
    </w:p>
    <w:p w14:paraId="429C2E0D" w14:textId="77777777" w:rsidR="00A22FC7" w:rsidRPr="00924E49" w:rsidRDefault="00A22FC7" w:rsidP="00A22FC7">
      <w:pPr>
        <w:jc w:val="both"/>
        <w:rPr>
          <w:rFonts w:ascii="Times New Roman" w:hAnsi="Times New Roman" w:cs="Times New Roman"/>
        </w:rPr>
      </w:pPr>
    </w:p>
    <w:p w14:paraId="7C9F6DF4" w14:textId="77777777" w:rsidR="00A22FC7" w:rsidRPr="00924E49" w:rsidRDefault="00A22FC7" w:rsidP="00A22FC7">
      <w:pPr>
        <w:jc w:val="both"/>
        <w:rPr>
          <w:rFonts w:ascii="Times New Roman" w:hAnsi="Times New Roman" w:cs="Times New Roman"/>
        </w:rPr>
      </w:pPr>
    </w:p>
    <w:p w14:paraId="0B4A238D" w14:textId="77777777" w:rsidR="00A22FC7" w:rsidRPr="00924E49" w:rsidRDefault="00A22FC7" w:rsidP="00A22FC7">
      <w:pPr>
        <w:jc w:val="both"/>
        <w:rPr>
          <w:rFonts w:ascii="Times New Roman" w:hAnsi="Times New Roman" w:cs="Times New Roman"/>
        </w:rPr>
      </w:pPr>
    </w:p>
    <w:p w14:paraId="3642A014" w14:textId="77777777" w:rsidR="00A22FC7" w:rsidRPr="00924E49" w:rsidRDefault="00A22FC7" w:rsidP="00A22FC7">
      <w:pPr>
        <w:tabs>
          <w:tab w:val="center" w:pos="4536"/>
          <w:tab w:val="right" w:pos="9072"/>
        </w:tabs>
        <w:rPr>
          <w:rFonts w:ascii="Times New Roman" w:hAnsi="Times New Roman" w:cs="Times New Roman"/>
        </w:rPr>
      </w:pPr>
    </w:p>
    <w:p w14:paraId="35040086" w14:textId="77777777" w:rsidR="00A22FC7" w:rsidRPr="00924E49" w:rsidRDefault="00A22FC7" w:rsidP="00A22FC7">
      <w:pPr>
        <w:tabs>
          <w:tab w:val="center" w:pos="4536"/>
          <w:tab w:val="right" w:pos="9072"/>
        </w:tabs>
        <w:rPr>
          <w:rFonts w:ascii="Times New Roman" w:hAnsi="Times New Roman" w:cs="Times New Roman"/>
        </w:rPr>
      </w:pPr>
    </w:p>
    <w:p w14:paraId="7594E5AD" w14:textId="77777777" w:rsidR="00A22FC7" w:rsidRPr="00924E49" w:rsidRDefault="00A22FC7" w:rsidP="00A22FC7">
      <w:pPr>
        <w:tabs>
          <w:tab w:val="center" w:pos="4536"/>
          <w:tab w:val="right" w:pos="9072"/>
        </w:tabs>
        <w:rPr>
          <w:rFonts w:ascii="Times New Roman" w:hAnsi="Times New Roman" w:cs="Times New Roman"/>
        </w:rPr>
      </w:pPr>
    </w:p>
    <w:p w14:paraId="6C3C053F" w14:textId="77777777" w:rsidR="00A22FC7" w:rsidRPr="00924E49" w:rsidRDefault="00A22FC7" w:rsidP="00A22FC7">
      <w:pPr>
        <w:tabs>
          <w:tab w:val="center" w:pos="4536"/>
          <w:tab w:val="right" w:pos="9072"/>
        </w:tabs>
        <w:rPr>
          <w:rFonts w:ascii="Times New Roman" w:hAnsi="Times New Roman" w:cs="Times New Roman"/>
        </w:rPr>
      </w:pPr>
    </w:p>
    <w:p w14:paraId="55A23533" w14:textId="77777777" w:rsidR="00A22FC7" w:rsidRPr="00924E49" w:rsidRDefault="00A22FC7" w:rsidP="00A22FC7">
      <w:pPr>
        <w:rPr>
          <w:rFonts w:ascii="Times New Roman" w:hAnsi="Times New Roman" w:cs="Times New Roman"/>
        </w:rPr>
      </w:pPr>
    </w:p>
    <w:p w14:paraId="4ADFD459" w14:textId="77777777" w:rsidR="00A22FC7" w:rsidRPr="00924E49" w:rsidRDefault="00A22FC7" w:rsidP="00A22FC7">
      <w:pPr>
        <w:rPr>
          <w:rFonts w:ascii="Times New Roman" w:hAnsi="Times New Roman" w:cs="Times New Roman"/>
        </w:rPr>
      </w:pPr>
    </w:p>
    <w:p w14:paraId="07E2269D" w14:textId="77777777" w:rsidR="00A22FC7" w:rsidRPr="00924E49" w:rsidRDefault="00A22FC7" w:rsidP="00A22FC7">
      <w:pPr>
        <w:rPr>
          <w:rFonts w:ascii="Times New Roman" w:hAnsi="Times New Roman" w:cs="Times New Roman"/>
        </w:rPr>
      </w:pPr>
    </w:p>
    <w:p w14:paraId="09F00511" w14:textId="77777777" w:rsidR="00A22FC7" w:rsidRPr="00924E49" w:rsidRDefault="00A22FC7" w:rsidP="00A22FC7">
      <w:pPr>
        <w:rPr>
          <w:rFonts w:ascii="Times New Roman" w:hAnsi="Times New Roman" w:cs="Times New Roman"/>
        </w:rPr>
      </w:pPr>
    </w:p>
    <w:p w14:paraId="57FF2136" w14:textId="77777777" w:rsidR="00A22FC7" w:rsidRPr="00924E49" w:rsidRDefault="00A22FC7" w:rsidP="00A22FC7">
      <w:pPr>
        <w:rPr>
          <w:rFonts w:ascii="Times New Roman" w:hAnsi="Times New Roman" w:cs="Times New Roman"/>
        </w:rPr>
      </w:pPr>
    </w:p>
    <w:p w14:paraId="71A9EBC2" w14:textId="77777777" w:rsidR="00A22FC7" w:rsidRPr="00924E49" w:rsidRDefault="00A22FC7" w:rsidP="00A22FC7">
      <w:pPr>
        <w:rPr>
          <w:rFonts w:ascii="Times New Roman" w:hAnsi="Times New Roman" w:cs="Times New Roman"/>
        </w:rPr>
      </w:pPr>
    </w:p>
    <w:p w14:paraId="1EC654D5" w14:textId="77777777" w:rsidR="00A22FC7" w:rsidRPr="00924E49" w:rsidRDefault="00A22FC7" w:rsidP="00A22FC7">
      <w:pPr>
        <w:rPr>
          <w:rFonts w:ascii="Times New Roman" w:hAnsi="Times New Roman" w:cs="Times New Roman"/>
        </w:rPr>
      </w:pPr>
    </w:p>
    <w:p w14:paraId="39B143D3" w14:textId="77777777" w:rsidR="00A22FC7" w:rsidRPr="00924E49" w:rsidRDefault="00A22FC7" w:rsidP="00A22FC7">
      <w:pPr>
        <w:rPr>
          <w:rFonts w:ascii="Times New Roman" w:hAnsi="Times New Roman" w:cs="Times New Roman"/>
        </w:rPr>
      </w:pPr>
    </w:p>
    <w:p w14:paraId="6083C453" w14:textId="77777777" w:rsidR="00A22FC7" w:rsidRPr="00924E49" w:rsidRDefault="00A22FC7" w:rsidP="00A22FC7">
      <w:pPr>
        <w:rPr>
          <w:rFonts w:ascii="Times New Roman" w:hAnsi="Times New Roman" w:cs="Times New Roman"/>
        </w:rPr>
      </w:pPr>
    </w:p>
    <w:p w14:paraId="3A0F99B7" w14:textId="77777777" w:rsidR="00A22FC7" w:rsidRPr="00924E49" w:rsidRDefault="00A22FC7" w:rsidP="00A22FC7">
      <w:pPr>
        <w:rPr>
          <w:rFonts w:ascii="Times New Roman" w:hAnsi="Times New Roman" w:cs="Times New Roman"/>
        </w:rPr>
      </w:pPr>
    </w:p>
    <w:p w14:paraId="0388DB19" w14:textId="77777777" w:rsidR="00A22FC7" w:rsidRPr="00924E49" w:rsidRDefault="00A22FC7" w:rsidP="00A22FC7">
      <w:pPr>
        <w:rPr>
          <w:rFonts w:ascii="Times New Roman" w:hAnsi="Times New Roman" w:cs="Times New Roman"/>
        </w:rPr>
      </w:pPr>
    </w:p>
    <w:p w14:paraId="344A0ADA" w14:textId="77777777" w:rsidR="00A22FC7" w:rsidRPr="00924E49" w:rsidRDefault="00A22FC7" w:rsidP="00A22FC7">
      <w:pPr>
        <w:rPr>
          <w:rFonts w:ascii="Times New Roman" w:hAnsi="Times New Roman" w:cs="Times New Roman"/>
        </w:rPr>
      </w:pPr>
    </w:p>
    <w:p w14:paraId="178F0C96" w14:textId="77777777" w:rsidR="00A22FC7" w:rsidRPr="00924E49" w:rsidRDefault="00A22FC7" w:rsidP="00A22FC7">
      <w:pPr>
        <w:rPr>
          <w:rFonts w:ascii="Times New Roman" w:hAnsi="Times New Roman" w:cs="Times New Roman"/>
        </w:rPr>
      </w:pPr>
    </w:p>
    <w:p w14:paraId="65E2A397" w14:textId="77777777" w:rsidR="00A22FC7" w:rsidRPr="00924E49" w:rsidRDefault="00A22FC7" w:rsidP="00A22FC7">
      <w:pPr>
        <w:rPr>
          <w:rFonts w:ascii="Times New Roman" w:hAnsi="Times New Roman" w:cs="Times New Roman"/>
        </w:rPr>
      </w:pPr>
    </w:p>
    <w:p w14:paraId="42AAD489" w14:textId="77777777" w:rsidR="00A22FC7" w:rsidRPr="00924E49" w:rsidRDefault="00A22FC7" w:rsidP="00A22FC7">
      <w:pPr>
        <w:pBdr>
          <w:top w:val="single" w:sz="4" w:space="1" w:color="404040"/>
        </w:pBdr>
        <w:tabs>
          <w:tab w:val="center" w:pos="4536"/>
          <w:tab w:val="right" w:pos="9072"/>
        </w:tabs>
        <w:autoSpaceDE w:val="0"/>
        <w:autoSpaceDN w:val="0"/>
        <w:adjustRightInd w:val="0"/>
        <w:jc w:val="center"/>
        <w:rPr>
          <w:rFonts w:ascii="Times New Roman" w:eastAsia="Calibri" w:hAnsi="Times New Roman" w:cs="Times New Roman"/>
          <w:color w:val="404040"/>
          <w:spacing w:val="20"/>
          <w:sz w:val="20"/>
          <w:szCs w:val="22"/>
          <w:lang w:eastAsia="en-US"/>
        </w:rPr>
      </w:pPr>
      <w:r w:rsidRPr="00924E49">
        <w:rPr>
          <w:rFonts w:ascii="Times New Roman" w:eastAsia="Calibri" w:hAnsi="Times New Roman" w:cs="Times New Roman"/>
          <w:color w:val="404040"/>
          <w:spacing w:val="20"/>
          <w:sz w:val="20"/>
          <w:szCs w:val="22"/>
          <w:lang w:eastAsia="en-US"/>
        </w:rPr>
        <w:t>Banski dvori | Trg Sv. Marka 2  | 10000 Zagreb | tel. 01 4569 222 | vlada.gov.hr</w:t>
      </w:r>
    </w:p>
    <w:p w14:paraId="2EA86F33" w14:textId="77777777" w:rsidR="00A22FC7" w:rsidRPr="00924E49" w:rsidRDefault="00A22FC7" w:rsidP="00A22FC7">
      <w:pPr>
        <w:rPr>
          <w:rFonts w:ascii="Times New Roman" w:hAnsi="Times New Roman" w:cs="Times New Roman"/>
        </w:rPr>
      </w:pPr>
      <w:r w:rsidRPr="00924E49">
        <w:rPr>
          <w:rFonts w:ascii="Times New Roman" w:hAnsi="Times New Roman" w:cs="Times New Roman"/>
        </w:rPr>
        <w:br w:type="page"/>
      </w:r>
    </w:p>
    <w:p w14:paraId="0EBED2CB" w14:textId="77777777" w:rsidR="00A22FC7" w:rsidRPr="00924E49" w:rsidRDefault="00A22FC7" w:rsidP="00A22FC7">
      <w:pPr>
        <w:jc w:val="both"/>
        <w:rPr>
          <w:rFonts w:ascii="Times New Roman" w:hAnsi="Times New Roman" w:cs="Times New Roman"/>
        </w:rPr>
      </w:pPr>
    </w:p>
    <w:p w14:paraId="49A9725D"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REPUBLIKA HRVATSKA</w:t>
      </w:r>
    </w:p>
    <w:p w14:paraId="0495319B" w14:textId="77777777" w:rsidR="00A22FC7" w:rsidRPr="00924E49" w:rsidRDefault="00A22FC7" w:rsidP="00A22FC7">
      <w:pPr>
        <w:pBdr>
          <w:bottom w:val="single" w:sz="12" w:space="1" w:color="auto"/>
        </w:pBdr>
        <w:jc w:val="center"/>
        <w:rPr>
          <w:rFonts w:ascii="Times New Roman" w:hAnsi="Times New Roman" w:cs="Times New Roman"/>
          <w:b/>
        </w:rPr>
      </w:pPr>
      <w:r w:rsidRPr="00924E49">
        <w:rPr>
          <w:rFonts w:ascii="Times New Roman" w:hAnsi="Times New Roman" w:cs="Times New Roman"/>
          <w:b/>
        </w:rPr>
        <w:t>MINISTARSTVO POLJOPRIVREDE</w:t>
      </w:r>
    </w:p>
    <w:p w14:paraId="6A9CB649" w14:textId="77777777" w:rsidR="00A22FC7" w:rsidRPr="00924E49" w:rsidRDefault="00A22FC7" w:rsidP="00A22FC7">
      <w:pPr>
        <w:jc w:val="center"/>
        <w:rPr>
          <w:rFonts w:ascii="Times New Roman" w:hAnsi="Times New Roman" w:cs="Times New Roman"/>
        </w:rPr>
      </w:pPr>
    </w:p>
    <w:p w14:paraId="190A0A74" w14:textId="77777777" w:rsidR="00A22FC7" w:rsidRPr="00924E49" w:rsidRDefault="00A22FC7" w:rsidP="00A22FC7">
      <w:pPr>
        <w:rPr>
          <w:rFonts w:ascii="Times New Roman" w:hAnsi="Times New Roman" w:cs="Times New Roman"/>
        </w:rPr>
      </w:pPr>
    </w:p>
    <w:p w14:paraId="313FC840" w14:textId="77777777" w:rsidR="00A22FC7" w:rsidRPr="00924E49" w:rsidRDefault="00A22FC7" w:rsidP="00A22FC7">
      <w:pPr>
        <w:rPr>
          <w:rFonts w:ascii="Times New Roman" w:hAnsi="Times New Roman" w:cs="Times New Roman"/>
        </w:rPr>
      </w:pPr>
    </w:p>
    <w:p w14:paraId="76F21D5B" w14:textId="77777777" w:rsidR="00A22FC7" w:rsidRPr="00924E49" w:rsidRDefault="00A22FC7" w:rsidP="00A22FC7">
      <w:pPr>
        <w:jc w:val="right"/>
        <w:rPr>
          <w:rFonts w:ascii="Times New Roman" w:hAnsi="Times New Roman" w:cs="Times New Roman"/>
        </w:rPr>
      </w:pPr>
      <w:r w:rsidRPr="00924E49">
        <w:rPr>
          <w:rFonts w:ascii="Times New Roman" w:hAnsi="Times New Roman" w:cs="Times New Roman"/>
        </w:rPr>
        <w:t>NACRT</w:t>
      </w:r>
    </w:p>
    <w:p w14:paraId="415D31A8" w14:textId="77777777" w:rsidR="00A22FC7" w:rsidRPr="00924E49" w:rsidRDefault="00A22FC7" w:rsidP="00A22FC7">
      <w:pPr>
        <w:rPr>
          <w:rFonts w:ascii="Times New Roman" w:hAnsi="Times New Roman" w:cs="Times New Roman"/>
        </w:rPr>
      </w:pPr>
    </w:p>
    <w:p w14:paraId="2F46CEC7" w14:textId="77777777" w:rsidR="00A22FC7" w:rsidRPr="00924E49" w:rsidRDefault="00A22FC7" w:rsidP="00A22FC7">
      <w:pPr>
        <w:rPr>
          <w:rFonts w:ascii="Times New Roman" w:hAnsi="Times New Roman" w:cs="Times New Roman"/>
        </w:rPr>
      </w:pPr>
    </w:p>
    <w:p w14:paraId="4A776C7A" w14:textId="77777777" w:rsidR="00A22FC7" w:rsidRPr="00924E49" w:rsidRDefault="00A22FC7" w:rsidP="00A22FC7">
      <w:pPr>
        <w:rPr>
          <w:rFonts w:ascii="Times New Roman" w:hAnsi="Times New Roman" w:cs="Times New Roman"/>
        </w:rPr>
      </w:pPr>
    </w:p>
    <w:p w14:paraId="62896966" w14:textId="77777777" w:rsidR="00A22FC7" w:rsidRPr="00924E49" w:rsidRDefault="00A22FC7" w:rsidP="00A22FC7">
      <w:pPr>
        <w:rPr>
          <w:rFonts w:ascii="Times New Roman" w:hAnsi="Times New Roman" w:cs="Times New Roman"/>
        </w:rPr>
      </w:pPr>
    </w:p>
    <w:p w14:paraId="4C9D492B" w14:textId="77777777" w:rsidR="00A22FC7" w:rsidRPr="00924E49" w:rsidRDefault="00A22FC7" w:rsidP="00A22FC7">
      <w:pPr>
        <w:rPr>
          <w:rFonts w:ascii="Times New Roman" w:hAnsi="Times New Roman" w:cs="Times New Roman"/>
        </w:rPr>
      </w:pPr>
    </w:p>
    <w:p w14:paraId="490CCBAA" w14:textId="77777777" w:rsidR="00A22FC7" w:rsidRPr="00924E49" w:rsidRDefault="00A22FC7" w:rsidP="00A22FC7">
      <w:pPr>
        <w:rPr>
          <w:rFonts w:ascii="Times New Roman" w:hAnsi="Times New Roman" w:cs="Times New Roman"/>
        </w:rPr>
      </w:pPr>
    </w:p>
    <w:p w14:paraId="0AEE18D2" w14:textId="77777777" w:rsidR="00A22FC7" w:rsidRPr="00924E49" w:rsidRDefault="00A22FC7" w:rsidP="00A22FC7">
      <w:pPr>
        <w:rPr>
          <w:rFonts w:ascii="Times New Roman" w:hAnsi="Times New Roman" w:cs="Times New Roman"/>
        </w:rPr>
      </w:pPr>
    </w:p>
    <w:p w14:paraId="6B3ADE84" w14:textId="77777777" w:rsidR="00A22FC7" w:rsidRPr="00924E49" w:rsidRDefault="00A22FC7" w:rsidP="00A22FC7">
      <w:pPr>
        <w:rPr>
          <w:rFonts w:ascii="Times New Roman" w:hAnsi="Times New Roman" w:cs="Times New Roman"/>
        </w:rPr>
      </w:pPr>
    </w:p>
    <w:p w14:paraId="4C7770ED" w14:textId="77777777" w:rsidR="00A22FC7" w:rsidRPr="00924E49" w:rsidRDefault="00A22FC7" w:rsidP="00A22FC7">
      <w:pPr>
        <w:rPr>
          <w:rFonts w:ascii="Times New Roman" w:hAnsi="Times New Roman" w:cs="Times New Roman"/>
        </w:rPr>
      </w:pPr>
    </w:p>
    <w:p w14:paraId="1D34216C" w14:textId="77777777" w:rsidR="00A22FC7" w:rsidRPr="00924E49" w:rsidRDefault="00A22FC7" w:rsidP="00A22FC7">
      <w:pPr>
        <w:rPr>
          <w:rFonts w:ascii="Times New Roman" w:hAnsi="Times New Roman" w:cs="Times New Roman"/>
        </w:rPr>
      </w:pPr>
    </w:p>
    <w:p w14:paraId="73F2E03B" w14:textId="77777777" w:rsidR="00A22FC7" w:rsidRPr="00924E49" w:rsidRDefault="00A22FC7" w:rsidP="00A22FC7">
      <w:pPr>
        <w:rPr>
          <w:rFonts w:ascii="Times New Roman" w:hAnsi="Times New Roman" w:cs="Times New Roman"/>
        </w:rPr>
      </w:pPr>
    </w:p>
    <w:p w14:paraId="479139E2" w14:textId="77777777" w:rsidR="00A22FC7" w:rsidRPr="00924E49" w:rsidRDefault="00A22FC7" w:rsidP="00A22FC7">
      <w:pPr>
        <w:rPr>
          <w:rFonts w:ascii="Times New Roman" w:hAnsi="Times New Roman" w:cs="Times New Roman"/>
        </w:rPr>
      </w:pPr>
    </w:p>
    <w:p w14:paraId="29667615" w14:textId="77777777" w:rsidR="00A22FC7" w:rsidRPr="00924E49" w:rsidRDefault="00A22FC7" w:rsidP="00A22FC7">
      <w:pPr>
        <w:rPr>
          <w:rFonts w:ascii="Times New Roman" w:hAnsi="Times New Roman" w:cs="Times New Roman"/>
        </w:rPr>
      </w:pPr>
    </w:p>
    <w:p w14:paraId="5ACCDB72" w14:textId="77777777" w:rsidR="00A22FC7" w:rsidRPr="00924E49" w:rsidRDefault="00A22FC7" w:rsidP="00A22FC7">
      <w:pPr>
        <w:rPr>
          <w:rFonts w:ascii="Times New Roman" w:hAnsi="Times New Roman" w:cs="Times New Roman"/>
        </w:rPr>
      </w:pPr>
    </w:p>
    <w:p w14:paraId="000B79C3"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KONAČNI PRIJEDLOG</w:t>
      </w:r>
    </w:p>
    <w:p w14:paraId="534ADD0B" w14:textId="77777777" w:rsidR="00A22FC7" w:rsidRPr="00924E49" w:rsidRDefault="00A22FC7" w:rsidP="00A22FC7">
      <w:pPr>
        <w:jc w:val="center"/>
        <w:rPr>
          <w:rFonts w:ascii="Times New Roman" w:hAnsi="Times New Roman" w:cs="Times New Roman"/>
          <w:b/>
          <w:caps/>
        </w:rPr>
      </w:pPr>
      <w:r w:rsidRPr="00924E49">
        <w:rPr>
          <w:rFonts w:ascii="Times New Roman" w:hAnsi="Times New Roman" w:cs="Times New Roman"/>
          <w:b/>
          <w:bCs/>
          <w:caps/>
        </w:rPr>
        <w:t xml:space="preserve">ZAKONA O gNOJIDBENIM PROIZVODIMA </w:t>
      </w:r>
    </w:p>
    <w:p w14:paraId="7A0ED978" w14:textId="77777777" w:rsidR="00A22FC7" w:rsidRPr="00924E49" w:rsidRDefault="00A22FC7" w:rsidP="00A22FC7">
      <w:pPr>
        <w:rPr>
          <w:rFonts w:ascii="Times New Roman" w:hAnsi="Times New Roman" w:cs="Times New Roman"/>
        </w:rPr>
      </w:pPr>
    </w:p>
    <w:p w14:paraId="26B9BC58" w14:textId="77777777" w:rsidR="00A22FC7" w:rsidRPr="00924E49" w:rsidRDefault="00A22FC7" w:rsidP="00A22FC7">
      <w:pPr>
        <w:rPr>
          <w:rFonts w:ascii="Times New Roman" w:hAnsi="Times New Roman" w:cs="Times New Roman"/>
        </w:rPr>
      </w:pPr>
    </w:p>
    <w:p w14:paraId="3E7B373D" w14:textId="77777777" w:rsidR="00A22FC7" w:rsidRPr="00924E49" w:rsidRDefault="00A22FC7" w:rsidP="00A22FC7">
      <w:pPr>
        <w:rPr>
          <w:rFonts w:ascii="Times New Roman" w:hAnsi="Times New Roman" w:cs="Times New Roman"/>
        </w:rPr>
      </w:pPr>
    </w:p>
    <w:p w14:paraId="1802ECA4" w14:textId="77777777" w:rsidR="00A22FC7" w:rsidRPr="00924E49" w:rsidRDefault="00A22FC7" w:rsidP="00A22FC7">
      <w:pPr>
        <w:rPr>
          <w:rFonts w:ascii="Times New Roman" w:hAnsi="Times New Roman" w:cs="Times New Roman"/>
        </w:rPr>
      </w:pPr>
    </w:p>
    <w:p w14:paraId="433CFC03" w14:textId="77777777" w:rsidR="00A22FC7" w:rsidRPr="00924E49" w:rsidRDefault="00A22FC7" w:rsidP="00A22FC7">
      <w:pPr>
        <w:rPr>
          <w:rFonts w:ascii="Times New Roman" w:hAnsi="Times New Roman" w:cs="Times New Roman"/>
        </w:rPr>
      </w:pPr>
    </w:p>
    <w:p w14:paraId="159CCDEB" w14:textId="77777777" w:rsidR="00A22FC7" w:rsidRPr="00924E49" w:rsidRDefault="00A22FC7" w:rsidP="00A22FC7">
      <w:pPr>
        <w:rPr>
          <w:rFonts w:ascii="Times New Roman" w:hAnsi="Times New Roman" w:cs="Times New Roman"/>
        </w:rPr>
      </w:pPr>
    </w:p>
    <w:p w14:paraId="3B946725" w14:textId="77777777" w:rsidR="00A22FC7" w:rsidRPr="00924E49" w:rsidRDefault="00A22FC7" w:rsidP="00A22FC7">
      <w:pPr>
        <w:rPr>
          <w:rFonts w:ascii="Times New Roman" w:hAnsi="Times New Roman" w:cs="Times New Roman"/>
        </w:rPr>
      </w:pPr>
    </w:p>
    <w:p w14:paraId="4745C7D0" w14:textId="77777777" w:rsidR="00A22FC7" w:rsidRPr="00924E49" w:rsidRDefault="00A22FC7" w:rsidP="00A22FC7">
      <w:pPr>
        <w:rPr>
          <w:rFonts w:ascii="Times New Roman" w:hAnsi="Times New Roman" w:cs="Times New Roman"/>
        </w:rPr>
      </w:pPr>
    </w:p>
    <w:p w14:paraId="5B0F5A71" w14:textId="77777777" w:rsidR="00A22FC7" w:rsidRPr="00924E49" w:rsidRDefault="00A22FC7" w:rsidP="00A22FC7">
      <w:pPr>
        <w:rPr>
          <w:rFonts w:ascii="Times New Roman" w:hAnsi="Times New Roman" w:cs="Times New Roman"/>
        </w:rPr>
      </w:pPr>
    </w:p>
    <w:p w14:paraId="770D7FC2" w14:textId="77777777" w:rsidR="00A22FC7" w:rsidRPr="00924E49" w:rsidRDefault="00A22FC7" w:rsidP="00A22FC7">
      <w:pPr>
        <w:rPr>
          <w:rFonts w:ascii="Times New Roman" w:hAnsi="Times New Roman" w:cs="Times New Roman"/>
        </w:rPr>
      </w:pPr>
    </w:p>
    <w:p w14:paraId="5BEB2618" w14:textId="77777777" w:rsidR="00A22FC7" w:rsidRPr="00924E49" w:rsidRDefault="00A22FC7" w:rsidP="00A22FC7">
      <w:pPr>
        <w:rPr>
          <w:rFonts w:ascii="Times New Roman" w:hAnsi="Times New Roman" w:cs="Times New Roman"/>
        </w:rPr>
      </w:pPr>
    </w:p>
    <w:p w14:paraId="672140DB" w14:textId="77777777" w:rsidR="00A22FC7" w:rsidRPr="00924E49" w:rsidRDefault="00A22FC7" w:rsidP="00A22FC7">
      <w:pPr>
        <w:rPr>
          <w:rFonts w:ascii="Times New Roman" w:hAnsi="Times New Roman" w:cs="Times New Roman"/>
        </w:rPr>
      </w:pPr>
    </w:p>
    <w:p w14:paraId="01C1FF1C" w14:textId="77777777" w:rsidR="00A22FC7" w:rsidRPr="00924E49" w:rsidRDefault="00A22FC7" w:rsidP="00A22FC7">
      <w:pPr>
        <w:rPr>
          <w:rFonts w:ascii="Times New Roman" w:hAnsi="Times New Roman" w:cs="Times New Roman"/>
        </w:rPr>
      </w:pPr>
    </w:p>
    <w:p w14:paraId="0A6477B8" w14:textId="77777777" w:rsidR="00A22FC7" w:rsidRPr="00924E49" w:rsidRDefault="00A22FC7" w:rsidP="00A22FC7">
      <w:pPr>
        <w:rPr>
          <w:rFonts w:ascii="Times New Roman" w:hAnsi="Times New Roman" w:cs="Times New Roman"/>
        </w:rPr>
      </w:pPr>
    </w:p>
    <w:p w14:paraId="4B517735" w14:textId="77777777" w:rsidR="00A22FC7" w:rsidRPr="00924E49" w:rsidRDefault="00A22FC7" w:rsidP="00A22FC7">
      <w:pPr>
        <w:rPr>
          <w:rFonts w:ascii="Times New Roman" w:hAnsi="Times New Roman" w:cs="Times New Roman"/>
        </w:rPr>
      </w:pPr>
    </w:p>
    <w:p w14:paraId="0F5700EB" w14:textId="77777777" w:rsidR="00A22FC7" w:rsidRPr="00924E49" w:rsidRDefault="00A22FC7" w:rsidP="00A22FC7">
      <w:pPr>
        <w:rPr>
          <w:rFonts w:ascii="Times New Roman" w:hAnsi="Times New Roman" w:cs="Times New Roman"/>
        </w:rPr>
      </w:pPr>
    </w:p>
    <w:p w14:paraId="17CAE54E" w14:textId="77777777" w:rsidR="00A22FC7" w:rsidRPr="00924E49" w:rsidRDefault="00A22FC7" w:rsidP="00A22FC7">
      <w:pPr>
        <w:rPr>
          <w:rFonts w:ascii="Times New Roman" w:hAnsi="Times New Roman" w:cs="Times New Roman"/>
        </w:rPr>
      </w:pPr>
    </w:p>
    <w:p w14:paraId="5DCBA213" w14:textId="77777777" w:rsidR="00A22FC7" w:rsidRPr="00924E49" w:rsidRDefault="00A22FC7" w:rsidP="00A22FC7">
      <w:pPr>
        <w:rPr>
          <w:rFonts w:ascii="Times New Roman" w:hAnsi="Times New Roman" w:cs="Times New Roman"/>
        </w:rPr>
      </w:pPr>
    </w:p>
    <w:p w14:paraId="68158A57" w14:textId="77777777" w:rsidR="00A22FC7" w:rsidRPr="00924E49" w:rsidRDefault="00A22FC7" w:rsidP="00A22FC7">
      <w:pPr>
        <w:rPr>
          <w:rFonts w:ascii="Times New Roman" w:hAnsi="Times New Roman" w:cs="Times New Roman"/>
        </w:rPr>
      </w:pPr>
    </w:p>
    <w:p w14:paraId="1D692AD6" w14:textId="77777777" w:rsidR="00A22FC7" w:rsidRPr="00924E49" w:rsidRDefault="00A22FC7" w:rsidP="00A22FC7">
      <w:pPr>
        <w:rPr>
          <w:rFonts w:ascii="Times New Roman" w:hAnsi="Times New Roman" w:cs="Times New Roman"/>
        </w:rPr>
      </w:pPr>
    </w:p>
    <w:p w14:paraId="669D178D" w14:textId="77777777" w:rsidR="00A22FC7" w:rsidRPr="00924E49" w:rsidRDefault="00A22FC7" w:rsidP="00A22FC7">
      <w:pPr>
        <w:rPr>
          <w:rFonts w:ascii="Times New Roman" w:hAnsi="Times New Roman" w:cs="Times New Roman"/>
        </w:rPr>
      </w:pPr>
    </w:p>
    <w:p w14:paraId="339D64D3" w14:textId="77777777" w:rsidR="00A22FC7" w:rsidRPr="00924E49" w:rsidRDefault="00A22FC7" w:rsidP="00A22FC7">
      <w:pPr>
        <w:rPr>
          <w:rFonts w:ascii="Times New Roman" w:hAnsi="Times New Roman" w:cs="Times New Roman"/>
        </w:rPr>
      </w:pPr>
    </w:p>
    <w:p w14:paraId="3831BC02" w14:textId="77777777" w:rsidR="00A22FC7" w:rsidRPr="00924E49" w:rsidRDefault="00A22FC7" w:rsidP="00A22FC7">
      <w:pPr>
        <w:rPr>
          <w:rFonts w:ascii="Times New Roman" w:hAnsi="Times New Roman" w:cs="Times New Roman"/>
        </w:rPr>
      </w:pPr>
    </w:p>
    <w:p w14:paraId="67066BE5" w14:textId="77777777" w:rsidR="00A22FC7" w:rsidRPr="00924E49" w:rsidRDefault="00A22FC7" w:rsidP="00A22FC7">
      <w:pPr>
        <w:rPr>
          <w:rFonts w:ascii="Times New Roman" w:hAnsi="Times New Roman" w:cs="Times New Roman"/>
        </w:rPr>
      </w:pPr>
    </w:p>
    <w:p w14:paraId="7C6621DB" w14:textId="77777777" w:rsidR="00A22FC7" w:rsidRPr="00924E49" w:rsidRDefault="00A22FC7" w:rsidP="00A22FC7">
      <w:pPr>
        <w:pBdr>
          <w:bottom w:val="single" w:sz="12" w:space="1" w:color="auto"/>
        </w:pBdr>
        <w:jc w:val="center"/>
        <w:rPr>
          <w:rFonts w:ascii="Times New Roman" w:hAnsi="Times New Roman" w:cs="Times New Roman"/>
        </w:rPr>
      </w:pPr>
      <w:r w:rsidRPr="00924E49">
        <w:rPr>
          <w:rFonts w:ascii="Times New Roman" w:hAnsi="Times New Roman" w:cs="Times New Roman"/>
          <w:b/>
        </w:rPr>
        <w:t xml:space="preserve">Zagreb, </w:t>
      </w:r>
      <w:r>
        <w:rPr>
          <w:rFonts w:ascii="Times New Roman" w:hAnsi="Times New Roman" w:cs="Times New Roman"/>
          <w:b/>
        </w:rPr>
        <w:t>ožujak</w:t>
      </w:r>
      <w:r w:rsidRPr="00924E49">
        <w:rPr>
          <w:rFonts w:ascii="Times New Roman" w:hAnsi="Times New Roman" w:cs="Times New Roman"/>
          <w:b/>
        </w:rPr>
        <w:t xml:space="preserve"> 2023. godine</w:t>
      </w:r>
    </w:p>
    <w:p w14:paraId="752DBD73" w14:textId="77777777" w:rsidR="00A22FC7" w:rsidRPr="00924E49" w:rsidRDefault="00A22FC7" w:rsidP="00A22FC7">
      <w:pPr>
        <w:rPr>
          <w:rFonts w:ascii="Times New Roman" w:hAnsi="Times New Roman" w:cs="Times New Roman"/>
          <w:bCs/>
        </w:rPr>
      </w:pPr>
      <w:r w:rsidRPr="00924E49">
        <w:rPr>
          <w:b/>
        </w:rPr>
        <w:br w:type="page"/>
      </w:r>
    </w:p>
    <w:p w14:paraId="76C9DE62" w14:textId="77777777" w:rsidR="00A22FC7" w:rsidRPr="00924E49" w:rsidRDefault="00A22FC7" w:rsidP="00A22FC7">
      <w:pPr>
        <w:jc w:val="right"/>
        <w:rPr>
          <w:rFonts w:ascii="Times New Roman" w:hAnsi="Times New Roman" w:cs="Times New Roman"/>
          <w:bCs/>
          <w:lang w:eastAsia="en-US"/>
        </w:rPr>
      </w:pPr>
    </w:p>
    <w:p w14:paraId="39654E50"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KONAČNI PRIJEDLOG ZAKONA O GNOJIDBENIM PROIZVODIMA</w:t>
      </w:r>
    </w:p>
    <w:p w14:paraId="7E7A1E83" w14:textId="77777777" w:rsidR="00A22FC7" w:rsidRPr="00924E49" w:rsidRDefault="00A22FC7" w:rsidP="00A22FC7">
      <w:pPr>
        <w:rPr>
          <w:rFonts w:ascii="Times New Roman" w:hAnsi="Times New Roman" w:cs="Times New Roman"/>
          <w:bCs/>
        </w:rPr>
      </w:pPr>
    </w:p>
    <w:p w14:paraId="2DF1846C" w14:textId="77777777" w:rsidR="00A22FC7" w:rsidRPr="00924E49" w:rsidRDefault="00A22FC7" w:rsidP="00A22FC7">
      <w:pPr>
        <w:jc w:val="center"/>
        <w:rPr>
          <w:rFonts w:ascii="Times New Roman" w:hAnsi="Times New Roman" w:cs="Times New Roman"/>
          <w:b/>
          <w:bCs/>
        </w:rPr>
      </w:pPr>
      <w:r w:rsidRPr="00924E49">
        <w:rPr>
          <w:rFonts w:ascii="Times New Roman" w:hAnsi="Times New Roman" w:cs="Times New Roman"/>
          <w:b/>
          <w:bCs/>
        </w:rPr>
        <w:t>GLAVA I.</w:t>
      </w:r>
    </w:p>
    <w:p w14:paraId="2571EE64" w14:textId="77777777" w:rsidR="00A22FC7" w:rsidRPr="00924E49" w:rsidRDefault="00A22FC7" w:rsidP="00A22FC7">
      <w:pPr>
        <w:jc w:val="center"/>
        <w:rPr>
          <w:rFonts w:ascii="Times New Roman" w:hAnsi="Times New Roman" w:cs="Times New Roman"/>
          <w:bCs/>
        </w:rPr>
      </w:pPr>
    </w:p>
    <w:p w14:paraId="1ED32CED"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UVODNE ODREDBE</w:t>
      </w:r>
    </w:p>
    <w:p w14:paraId="266F3539" w14:textId="77777777" w:rsidR="00A22FC7" w:rsidRPr="00924E49" w:rsidRDefault="00A22FC7" w:rsidP="00A22FC7">
      <w:pPr>
        <w:jc w:val="center"/>
        <w:rPr>
          <w:rFonts w:ascii="Times New Roman" w:hAnsi="Times New Roman" w:cs="Times New Roman"/>
          <w:b/>
          <w:bCs/>
        </w:rPr>
      </w:pPr>
    </w:p>
    <w:p w14:paraId="13599D3B" w14:textId="77777777" w:rsidR="00A22FC7" w:rsidRDefault="00A22FC7" w:rsidP="00A22FC7">
      <w:pPr>
        <w:jc w:val="center"/>
        <w:rPr>
          <w:rFonts w:ascii="Times New Roman" w:hAnsi="Times New Roman" w:cs="Times New Roman"/>
          <w:i/>
          <w:iCs/>
        </w:rPr>
      </w:pPr>
      <w:r w:rsidRPr="00924E49">
        <w:rPr>
          <w:rFonts w:ascii="Times New Roman" w:hAnsi="Times New Roman" w:cs="Times New Roman"/>
          <w:i/>
          <w:iCs/>
        </w:rPr>
        <w:t>Predmet Zakona</w:t>
      </w:r>
    </w:p>
    <w:p w14:paraId="6FF1ABE2" w14:textId="77777777" w:rsidR="00A22FC7" w:rsidRPr="00924E49" w:rsidRDefault="00A22FC7" w:rsidP="00A22FC7">
      <w:pPr>
        <w:jc w:val="center"/>
        <w:rPr>
          <w:rFonts w:ascii="Times New Roman" w:hAnsi="Times New Roman" w:cs="Times New Roman"/>
          <w:i/>
          <w:iCs/>
        </w:rPr>
      </w:pPr>
    </w:p>
    <w:p w14:paraId="255BF9EF"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1.</w:t>
      </w:r>
    </w:p>
    <w:p w14:paraId="549010FA" w14:textId="77777777" w:rsidR="00A22FC7" w:rsidRPr="00924E49" w:rsidRDefault="00A22FC7" w:rsidP="00A22FC7">
      <w:pPr>
        <w:jc w:val="center"/>
        <w:rPr>
          <w:rFonts w:ascii="Times New Roman" w:hAnsi="Times New Roman" w:cs="Times New Roman"/>
        </w:rPr>
      </w:pPr>
    </w:p>
    <w:p w14:paraId="35E827C7"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(1) Ovim se Zakonom utvrđuju nadležna tijela i zadaće nadležnih tijela za provedbu ovoga Zakona, uvjeti za ovlaštenje laboratorija za kontrolu kakvoće HR gnojidbenih proizvoda, tijelo za ocjenjivanje sukladnosti EU gnojidbenih proizvoda, zahtjevi koje moraju ispunjavati HR gnojidbeni proizvodi i EU gnojidbeni proizvodi, stavljanje na raspolaganje na tržište HR gnojidbenih proizvoda i EU gnojidbenih proizvoda, obveze gospodarskih subjekata, uvjeti za obavljanje upravnog i inspekcijskog nadzora te prekršajne odredbe.</w:t>
      </w:r>
    </w:p>
    <w:p w14:paraId="264AD8C8" w14:textId="77777777" w:rsidR="00A22FC7" w:rsidRPr="00924E49" w:rsidRDefault="00A22FC7" w:rsidP="00A22FC7">
      <w:pPr>
        <w:jc w:val="both"/>
        <w:rPr>
          <w:rFonts w:ascii="Times New Roman" w:hAnsi="Times New Roman" w:cs="Times New Roman"/>
          <w:shd w:val="clear" w:color="auto" w:fill="FFFFFF"/>
        </w:rPr>
      </w:pPr>
    </w:p>
    <w:p w14:paraId="206B422E"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(2) Odredbe ovoga Zakona ne primjenjuju se na:</w:t>
      </w:r>
    </w:p>
    <w:p w14:paraId="4DD6AA2A" w14:textId="77777777" w:rsidR="00A22FC7" w:rsidRPr="00924E49" w:rsidRDefault="00A22FC7" w:rsidP="00A22FC7">
      <w:pPr>
        <w:tabs>
          <w:tab w:val="left" w:pos="284"/>
        </w:tabs>
        <w:jc w:val="both"/>
        <w:rPr>
          <w:rFonts w:ascii="Times New Roman" w:hAnsi="Times New Roman" w:cs="Times New Roman"/>
        </w:rPr>
      </w:pPr>
      <w:bookmarkStart w:id="1" w:name="_Hlk128990287"/>
      <w:r w:rsidRPr="00924E49">
        <w:rPr>
          <w:rFonts w:ascii="Times New Roman" w:hAnsi="Times New Roman" w:cs="Times New Roman"/>
        </w:rPr>
        <w:t>-</w:t>
      </w:r>
      <w:bookmarkStart w:id="2" w:name="_Hlk128990100"/>
      <w:r w:rsidRPr="00924E49">
        <w:rPr>
          <w:rFonts w:ascii="Times New Roman" w:hAnsi="Times New Roman" w:cs="Times New Roman"/>
        </w:rPr>
        <w:tab/>
      </w:r>
      <w:bookmarkEnd w:id="1"/>
      <w:bookmarkEnd w:id="2"/>
      <w:r w:rsidRPr="00924E49">
        <w:rPr>
          <w:rFonts w:ascii="Times New Roman" w:hAnsi="Times New Roman" w:cs="Times New Roman"/>
        </w:rPr>
        <w:t>gnojidbene proizvode namijenjene izvozu u treće zemlje</w:t>
      </w:r>
    </w:p>
    <w:p w14:paraId="3F4AE3BA" w14:textId="77777777" w:rsidR="00A22FC7" w:rsidRPr="00924E49" w:rsidRDefault="00A22FC7" w:rsidP="00A22FC7">
      <w:pPr>
        <w:tabs>
          <w:tab w:val="left" w:pos="284"/>
          <w:tab w:val="left" w:pos="567"/>
        </w:tabs>
        <w:jc w:val="both"/>
        <w:rPr>
          <w:rFonts w:ascii="Times New Roman" w:hAnsi="Times New Roman" w:cs="Times New Roman"/>
        </w:rPr>
      </w:pPr>
      <w:r w:rsidRPr="00924E49">
        <w:rPr>
          <w:rFonts w:ascii="Times New Roman" w:hAnsi="Times New Roman" w:cs="Times New Roman"/>
        </w:rPr>
        <w:t>-</w:t>
      </w:r>
      <w:r w:rsidRPr="00924E49">
        <w:rPr>
          <w:rFonts w:ascii="Times New Roman" w:hAnsi="Times New Roman" w:cs="Times New Roman"/>
        </w:rPr>
        <w:tab/>
        <w:t>gnojidbene proizvode koji se koriste u znanstveno – istraživačke svrhe u za to potrebnim količinama</w:t>
      </w:r>
    </w:p>
    <w:p w14:paraId="370F2193" w14:textId="77777777" w:rsidR="00A22FC7" w:rsidRPr="00924E49" w:rsidRDefault="00A22FC7" w:rsidP="00A22FC7">
      <w:pPr>
        <w:tabs>
          <w:tab w:val="left" w:pos="284"/>
        </w:tabs>
        <w:jc w:val="both"/>
        <w:rPr>
          <w:rFonts w:ascii="Times New Roman" w:hAnsi="Times New Roman" w:cs="Times New Roman"/>
        </w:rPr>
      </w:pPr>
      <w:r w:rsidRPr="00924E49">
        <w:rPr>
          <w:rFonts w:ascii="Times New Roman" w:hAnsi="Times New Roman" w:cs="Times New Roman"/>
        </w:rPr>
        <w:t>-</w:t>
      </w:r>
      <w:r w:rsidRPr="00924E49">
        <w:rPr>
          <w:rFonts w:ascii="Times New Roman" w:hAnsi="Times New Roman" w:cs="Times New Roman"/>
        </w:rPr>
        <w:tab/>
        <w:t xml:space="preserve">gnojidbene proizvode koji su već stavljeni na tržište Europske unije u drugim državama članicama te se po izboru gospodarskog subjekta stavljaju na tržište Republike Hrvatske temeljem </w:t>
      </w:r>
      <w:r>
        <w:rPr>
          <w:rFonts w:ascii="Times New Roman" w:hAnsi="Times New Roman" w:cs="Times New Roman"/>
        </w:rPr>
        <w:t xml:space="preserve">uzajamnog </w:t>
      </w:r>
      <w:r w:rsidRPr="00924E49">
        <w:rPr>
          <w:rFonts w:ascii="Times New Roman" w:hAnsi="Times New Roman" w:cs="Times New Roman"/>
        </w:rPr>
        <w:t>priznavanja.</w:t>
      </w:r>
    </w:p>
    <w:p w14:paraId="5A87D76C" w14:textId="77777777" w:rsidR="00A22FC7" w:rsidRPr="00924E49" w:rsidRDefault="00A22FC7" w:rsidP="00A22FC7">
      <w:pPr>
        <w:jc w:val="both"/>
        <w:rPr>
          <w:rFonts w:ascii="Times New Roman" w:hAnsi="Times New Roman" w:cs="Times New Roman"/>
        </w:rPr>
      </w:pPr>
    </w:p>
    <w:p w14:paraId="28602DF7" w14:textId="77777777" w:rsidR="00A22FC7" w:rsidRDefault="00A22FC7" w:rsidP="00A22FC7">
      <w:pPr>
        <w:jc w:val="center"/>
        <w:rPr>
          <w:rFonts w:ascii="Times New Roman" w:hAnsi="Times New Roman" w:cs="Times New Roman"/>
          <w:i/>
          <w:iCs/>
        </w:rPr>
      </w:pPr>
      <w:r w:rsidRPr="00924E49">
        <w:rPr>
          <w:rFonts w:ascii="Times New Roman" w:hAnsi="Times New Roman" w:cs="Times New Roman"/>
          <w:i/>
          <w:iCs/>
        </w:rPr>
        <w:t>Veza s propisima Europske unije</w:t>
      </w:r>
    </w:p>
    <w:p w14:paraId="0CD02D82" w14:textId="77777777" w:rsidR="00A22FC7" w:rsidRPr="00924E49" w:rsidRDefault="00A22FC7" w:rsidP="00A22FC7">
      <w:pPr>
        <w:jc w:val="center"/>
        <w:rPr>
          <w:rFonts w:ascii="Times New Roman" w:hAnsi="Times New Roman" w:cs="Times New Roman"/>
          <w:i/>
          <w:iCs/>
        </w:rPr>
      </w:pPr>
    </w:p>
    <w:p w14:paraId="296E805C"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w:t>
      </w:r>
    </w:p>
    <w:p w14:paraId="0F3F22BD" w14:textId="77777777" w:rsidR="00A22FC7" w:rsidRPr="00924E49" w:rsidRDefault="00A22FC7" w:rsidP="00A22FC7">
      <w:pPr>
        <w:jc w:val="center"/>
        <w:rPr>
          <w:rFonts w:ascii="Times New Roman" w:hAnsi="Times New Roman" w:cs="Times New Roman"/>
        </w:rPr>
      </w:pPr>
    </w:p>
    <w:p w14:paraId="042473EC" w14:textId="77777777" w:rsidR="00A22FC7" w:rsidRDefault="00A22FC7" w:rsidP="00A22FC7">
      <w:pPr>
        <w:jc w:val="both"/>
        <w:rPr>
          <w:rFonts w:ascii="Times New Roman" w:hAnsi="Times New Roman" w:cs="Times New Roman"/>
        </w:rPr>
      </w:pPr>
      <w:r w:rsidRPr="00924E49">
        <w:rPr>
          <w:rFonts w:ascii="Times New Roman" w:hAnsi="Times New Roman" w:cs="Times New Roman"/>
        </w:rPr>
        <w:t xml:space="preserve">(1) Ovim se Zakonom osigurava provedba Uredbe (EU) 2019/1009 Europskog parlamenta i Vijeća od 5. lipnja 2019. o utvrđivanju pravila o stavljanju gnojidbenih proizvoda EU-a na raspolaganje na tržištu te o izmjenama uredaba (EZ) br. 1069/2009 i (EZ) br. 1107/2009 i stavljanju izvan snage Uredbe (EZ) br. 2003/2003 </w:t>
      </w:r>
      <w:bookmarkStart w:id="3" w:name="_Hlk128990549"/>
      <w:r w:rsidRPr="00924E49">
        <w:rPr>
          <w:rFonts w:ascii="Times New Roman" w:hAnsi="Times New Roman" w:cs="Times New Roman"/>
        </w:rPr>
        <w:t xml:space="preserve">(SL L 170, 25.6.2019.) </w:t>
      </w:r>
      <w:bookmarkEnd w:id="3"/>
      <w:r w:rsidRPr="00924E49">
        <w:rPr>
          <w:rFonts w:ascii="Times New Roman" w:hAnsi="Times New Roman" w:cs="Times New Roman"/>
        </w:rPr>
        <w:t>(u daljnjem tekstu: Uredba (EU) 2019/1009).</w:t>
      </w:r>
    </w:p>
    <w:p w14:paraId="057FCE40" w14:textId="77777777" w:rsidR="00A22FC7" w:rsidRPr="00924E49" w:rsidRDefault="00A22FC7" w:rsidP="00A22FC7">
      <w:pPr>
        <w:jc w:val="both"/>
        <w:rPr>
          <w:rFonts w:ascii="Times New Roman" w:hAnsi="Times New Roman" w:cs="Times New Roman"/>
        </w:rPr>
      </w:pPr>
    </w:p>
    <w:p w14:paraId="1318127E"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(2) Ovaj Zakon </w:t>
      </w:r>
      <w:r>
        <w:rPr>
          <w:rFonts w:ascii="Times New Roman" w:hAnsi="Times New Roman" w:cs="Times New Roman"/>
        </w:rPr>
        <w:t xml:space="preserve">notificiran je u skladu s </w:t>
      </w:r>
      <w:r w:rsidRPr="00924E49">
        <w:rPr>
          <w:rFonts w:ascii="Times New Roman" w:hAnsi="Times New Roman" w:cs="Times New Roman"/>
        </w:rPr>
        <w:t>Direktivom (EU) 2015/1535 Europskog parlamenta i Vijeća od 9. rujna 2015. o utvrđivanju postupka pružanja informacija u području tehničkih propisa i pravila o uslugama informacijskog društva (SL L 241, 17.9.2015.).</w:t>
      </w:r>
    </w:p>
    <w:p w14:paraId="1D8A29D1" w14:textId="77777777" w:rsidR="00A22FC7" w:rsidRPr="00924E49" w:rsidRDefault="00A22FC7" w:rsidP="00A22FC7">
      <w:pPr>
        <w:jc w:val="both"/>
        <w:rPr>
          <w:rFonts w:ascii="Times New Roman" w:hAnsi="Times New Roman" w:cs="Times New Roman"/>
        </w:rPr>
      </w:pPr>
    </w:p>
    <w:p w14:paraId="5872F9B0" w14:textId="77777777" w:rsidR="00A22FC7" w:rsidRDefault="00A22FC7" w:rsidP="00A22FC7">
      <w:pPr>
        <w:jc w:val="center"/>
        <w:rPr>
          <w:rFonts w:ascii="Times New Roman" w:hAnsi="Times New Roman" w:cs="Times New Roman"/>
          <w:i/>
          <w:iCs/>
        </w:rPr>
      </w:pPr>
      <w:r w:rsidRPr="00924E49">
        <w:rPr>
          <w:rFonts w:ascii="Times New Roman" w:hAnsi="Times New Roman" w:cs="Times New Roman"/>
          <w:i/>
          <w:iCs/>
        </w:rPr>
        <w:t>Pojmovi</w:t>
      </w:r>
    </w:p>
    <w:p w14:paraId="4DE1A8B5" w14:textId="77777777" w:rsidR="00A22FC7" w:rsidRPr="00924E49" w:rsidRDefault="00A22FC7" w:rsidP="00A22FC7">
      <w:pPr>
        <w:jc w:val="center"/>
        <w:rPr>
          <w:rFonts w:ascii="Times New Roman" w:hAnsi="Times New Roman" w:cs="Times New Roman"/>
          <w:i/>
          <w:iCs/>
        </w:rPr>
      </w:pPr>
    </w:p>
    <w:p w14:paraId="65120470"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3.</w:t>
      </w:r>
    </w:p>
    <w:p w14:paraId="7F4130F9" w14:textId="77777777" w:rsidR="00A22FC7" w:rsidRPr="00924E49" w:rsidRDefault="00A22FC7" w:rsidP="00A22FC7">
      <w:pPr>
        <w:jc w:val="center"/>
        <w:rPr>
          <w:rFonts w:ascii="Times New Roman" w:hAnsi="Times New Roman" w:cs="Times New Roman"/>
        </w:rPr>
      </w:pPr>
    </w:p>
    <w:p w14:paraId="0300BD11"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(1) Pojedini pojmovi u smislu ovoga Zakona imaju sljedeće značenje:</w:t>
      </w:r>
    </w:p>
    <w:p w14:paraId="4E61EB59" w14:textId="77777777" w:rsidR="00A22FC7" w:rsidRPr="00924E49" w:rsidRDefault="00A22FC7" w:rsidP="00A22FC7">
      <w:pPr>
        <w:jc w:val="both"/>
        <w:rPr>
          <w:rFonts w:ascii="Times New Roman" w:hAnsi="Times New Roman" w:cs="Times New Roman"/>
        </w:rPr>
      </w:pPr>
    </w:p>
    <w:p w14:paraId="1D8E9BB0"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1) </w:t>
      </w:r>
      <w:r w:rsidRPr="00924E49">
        <w:rPr>
          <w:rFonts w:ascii="Times New Roman" w:hAnsi="Times New Roman" w:cs="Times New Roman"/>
          <w:i/>
        </w:rPr>
        <w:t>HR</w:t>
      </w:r>
      <w:r w:rsidRPr="00924E49">
        <w:rPr>
          <w:rFonts w:ascii="Times New Roman" w:hAnsi="Times New Roman" w:cs="Times New Roman"/>
        </w:rPr>
        <w:t xml:space="preserve"> </w:t>
      </w:r>
      <w:r w:rsidRPr="00924E49">
        <w:rPr>
          <w:rFonts w:ascii="Times New Roman" w:hAnsi="Times New Roman" w:cs="Times New Roman"/>
          <w:i/>
        </w:rPr>
        <w:t>gnojidbeni proizvod</w:t>
      </w:r>
      <w:r w:rsidRPr="00924E49">
        <w:rPr>
          <w:rFonts w:ascii="Times New Roman" w:hAnsi="Times New Roman" w:cs="Times New Roman"/>
        </w:rPr>
        <w:t xml:space="preserve"> znači tvar, smjesa, mikroorganizam ili bilo koji drugi materijal koji se primjenjuje ili je namijenjen primjeni na biljkama ili njihovoj rizosferi, ili na gljivama ili njihovoj mikosferi, ili koji je namijenjen da sačinjava rizosferu ili mikosferu, samostalno ili pomiješan s drugim materijalom, radi opskrbe biljaka ili gljiva hranjivima ili poboljšavanja </w:t>
      </w:r>
      <w:bookmarkStart w:id="4" w:name="_Hlk126155220"/>
      <w:r w:rsidRPr="00924E49">
        <w:rPr>
          <w:rFonts w:ascii="Times New Roman" w:hAnsi="Times New Roman" w:cs="Times New Roman"/>
        </w:rPr>
        <w:t>učinkovitosti njihove ishrane kad se na tržište Europske unije prvi put stavlja u Republici Hrvatskoj</w:t>
      </w:r>
    </w:p>
    <w:bookmarkEnd w:id="4"/>
    <w:p w14:paraId="02F77E11" w14:textId="77777777" w:rsidR="00A22FC7" w:rsidRPr="00924E49" w:rsidRDefault="00A22FC7" w:rsidP="00A22FC7">
      <w:pPr>
        <w:jc w:val="both"/>
        <w:rPr>
          <w:rFonts w:ascii="Times New Roman" w:hAnsi="Times New Roman" w:cs="Times New Roman"/>
        </w:rPr>
      </w:pPr>
    </w:p>
    <w:p w14:paraId="6BABFE75"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lastRenderedPageBreak/>
        <w:t xml:space="preserve">2) </w:t>
      </w:r>
      <w:r w:rsidRPr="00924E49">
        <w:rPr>
          <w:rFonts w:ascii="Times New Roman" w:hAnsi="Times New Roman" w:cs="Times New Roman"/>
          <w:i/>
          <w:iCs/>
        </w:rPr>
        <w:t>EU</w:t>
      </w:r>
      <w:r w:rsidRPr="00924E49">
        <w:rPr>
          <w:rFonts w:ascii="Times New Roman" w:hAnsi="Times New Roman" w:cs="Times New Roman"/>
        </w:rPr>
        <w:t xml:space="preserve"> </w:t>
      </w:r>
      <w:r w:rsidRPr="00924E49">
        <w:rPr>
          <w:rFonts w:ascii="Times New Roman" w:hAnsi="Times New Roman" w:cs="Times New Roman"/>
          <w:i/>
        </w:rPr>
        <w:t xml:space="preserve">gnojidbeni proizvod </w:t>
      </w:r>
      <w:r w:rsidRPr="00924E49">
        <w:rPr>
          <w:rFonts w:ascii="Times New Roman" w:hAnsi="Times New Roman" w:cs="Times New Roman"/>
        </w:rPr>
        <w:t>znači tvar, smjesa, mikroorganizam ili bilo koji drugi materijal koji se primjenjuje ili je namijenjen primjeni na biljkama ili njihovoj rizosferi, ili na gljivama ili njihovoj mikosferi, ili koji je namijenjen da sačinjava rizosferu ili mikosferu, samostalno ili pomiješan s drugim materijalom, radi opskrbe biljaka ili gljiva hranjivima ili poboljšavanja učinkovitosti njihove ishrane s oznakom CE kada se stavlja na raspolaganje na tržištu Republike Hrvatske</w:t>
      </w:r>
    </w:p>
    <w:p w14:paraId="404DB5C2" w14:textId="77777777" w:rsidR="00A22FC7" w:rsidRPr="00924E49" w:rsidRDefault="00A22FC7" w:rsidP="00A22FC7">
      <w:pPr>
        <w:jc w:val="both"/>
        <w:rPr>
          <w:rFonts w:ascii="Times New Roman" w:hAnsi="Times New Roman" w:cs="Times New Roman"/>
        </w:rPr>
      </w:pPr>
    </w:p>
    <w:p w14:paraId="0042A993" w14:textId="77777777" w:rsidR="00A22FC7" w:rsidRDefault="00A22FC7" w:rsidP="00A22FC7">
      <w:pPr>
        <w:jc w:val="both"/>
        <w:rPr>
          <w:rFonts w:ascii="Times New Roman" w:hAnsi="Times New Roman" w:cs="Times New Roman"/>
        </w:rPr>
      </w:pPr>
      <w:r w:rsidRPr="00924E49">
        <w:rPr>
          <w:rFonts w:ascii="Times New Roman" w:hAnsi="Times New Roman" w:cs="Times New Roman"/>
        </w:rPr>
        <w:t xml:space="preserve">3) </w:t>
      </w:r>
      <w:r w:rsidRPr="00924E49">
        <w:rPr>
          <w:rFonts w:ascii="Times New Roman" w:hAnsi="Times New Roman" w:cs="Times New Roman"/>
          <w:i/>
        </w:rPr>
        <w:t>stavljanje na tržište</w:t>
      </w:r>
      <w:r w:rsidRPr="00924E49">
        <w:rPr>
          <w:rFonts w:ascii="Times New Roman" w:hAnsi="Times New Roman" w:cs="Times New Roman"/>
        </w:rPr>
        <w:t xml:space="preserve"> HR gojidbenog proizvoda znači prvo stavljanje na raspolaganje HR gnojidbenog proizvoda na tržište Europske unije u Republici Hrvatskoj</w:t>
      </w:r>
    </w:p>
    <w:p w14:paraId="18701491" w14:textId="77777777" w:rsidR="00A22FC7" w:rsidRPr="00924E49" w:rsidRDefault="00A22FC7" w:rsidP="00A22FC7">
      <w:pPr>
        <w:jc w:val="both"/>
        <w:rPr>
          <w:rFonts w:ascii="Times New Roman" w:hAnsi="Times New Roman" w:cs="Times New Roman"/>
        </w:rPr>
      </w:pPr>
    </w:p>
    <w:p w14:paraId="1ED1BFF1"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4) </w:t>
      </w:r>
      <w:r w:rsidRPr="00924E49">
        <w:rPr>
          <w:rFonts w:ascii="Times New Roman" w:hAnsi="Times New Roman" w:cs="Times New Roman"/>
          <w:i/>
          <w:iCs/>
        </w:rPr>
        <w:t>stavljanje na raspolaganje</w:t>
      </w:r>
      <w:r w:rsidRPr="00924E49">
        <w:rPr>
          <w:rFonts w:ascii="Times New Roman" w:hAnsi="Times New Roman" w:cs="Times New Roman"/>
        </w:rPr>
        <w:t xml:space="preserve"> HR gnojidbenog proizvoda.</w:t>
      </w:r>
      <w:r>
        <w:rPr>
          <w:rFonts w:ascii="Times New Roman" w:hAnsi="Times New Roman" w:cs="Times New Roman"/>
        </w:rPr>
        <w:t xml:space="preserve"> </w:t>
      </w:r>
      <w:r w:rsidRPr="00924E49">
        <w:rPr>
          <w:rFonts w:ascii="Times New Roman" w:hAnsi="Times New Roman" w:cs="Times New Roman"/>
        </w:rPr>
        <w:t>znači svaka isporuka HR gnojidbenog proizvoda za distribuciju ili upotrebu na tržištu Republike Hrvatske u okviru trgovačke djelatnosti, bilo uz naplatu ili besplatno</w:t>
      </w:r>
    </w:p>
    <w:p w14:paraId="6FBD4A69" w14:textId="77777777" w:rsidR="00A22FC7" w:rsidRPr="00924E49" w:rsidRDefault="00A22FC7" w:rsidP="00A22FC7">
      <w:pPr>
        <w:jc w:val="both"/>
        <w:rPr>
          <w:rFonts w:ascii="Times New Roman" w:hAnsi="Times New Roman" w:cs="Times New Roman"/>
        </w:rPr>
      </w:pPr>
    </w:p>
    <w:p w14:paraId="4BDC8399"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5) </w:t>
      </w:r>
      <w:r w:rsidRPr="00924E49">
        <w:rPr>
          <w:rFonts w:ascii="Times New Roman" w:hAnsi="Times New Roman" w:cs="Times New Roman"/>
          <w:i/>
          <w:iCs/>
        </w:rPr>
        <w:t>gospodarski subjekt</w:t>
      </w:r>
      <w:r w:rsidRPr="00924E49">
        <w:rPr>
          <w:rFonts w:ascii="Times New Roman" w:hAnsi="Times New Roman" w:cs="Times New Roman"/>
        </w:rPr>
        <w:t xml:space="preserve"> koji stavlja na tržište HR gnojidbeni proizvod je svaka pravna ili fizička osoba odgovorna za stavljanje HR gnojidbenog proizvoda na tržište, posebno proizvođač, ovlašteni zastupnik, uvoznik, distributer, paker gnojiva koji radi za svoj račun ili bilo koja druga osoba koja mijenja karakteristike HR gnojidbenog proizvoda, uključujući sadržaj oznake HR gnojidbenog proizvoda</w:t>
      </w:r>
    </w:p>
    <w:p w14:paraId="65B15C52" w14:textId="77777777" w:rsidR="00A22FC7" w:rsidRPr="00924E49" w:rsidRDefault="00A22FC7" w:rsidP="00A22FC7">
      <w:pPr>
        <w:jc w:val="both"/>
        <w:rPr>
          <w:rFonts w:ascii="Times New Roman" w:hAnsi="Times New Roman" w:cs="Times New Roman"/>
        </w:rPr>
      </w:pPr>
    </w:p>
    <w:p w14:paraId="602FAA87"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6) </w:t>
      </w:r>
      <w:r w:rsidRPr="00924E49">
        <w:rPr>
          <w:rFonts w:ascii="Times New Roman" w:hAnsi="Times New Roman" w:cs="Times New Roman"/>
          <w:i/>
          <w:iCs/>
        </w:rPr>
        <w:t>proizvođač HR gojidbenog proizvoda</w:t>
      </w:r>
      <w:r w:rsidRPr="00924E49">
        <w:rPr>
          <w:rFonts w:ascii="Times New Roman" w:hAnsi="Times New Roman" w:cs="Times New Roman"/>
        </w:rPr>
        <w:t xml:space="preserve"> znači svaka fizička ili pravna osoba koja proizvodi HR gnojidbeni proizvod ili za koju se HR gnojidbeni proizvod dizajnira ili proizvodi te koja taj HR gnojidbeni proizvod stavlja na tržište pod svojim imenom ili žigom</w:t>
      </w:r>
    </w:p>
    <w:p w14:paraId="1FADD6BC" w14:textId="77777777" w:rsidR="00A22FC7" w:rsidRPr="00924E49" w:rsidRDefault="00A22FC7" w:rsidP="00A22FC7">
      <w:pPr>
        <w:jc w:val="both"/>
        <w:rPr>
          <w:rFonts w:ascii="Times New Roman" w:hAnsi="Times New Roman" w:cs="Times New Roman"/>
        </w:rPr>
      </w:pPr>
    </w:p>
    <w:p w14:paraId="6B13AE08"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7) </w:t>
      </w:r>
      <w:r w:rsidRPr="00924E49">
        <w:rPr>
          <w:rFonts w:ascii="Times New Roman" w:hAnsi="Times New Roman" w:cs="Times New Roman"/>
          <w:i/>
          <w:iCs/>
        </w:rPr>
        <w:t>ovlašteni zastupnik</w:t>
      </w:r>
      <w:r w:rsidRPr="00924E49">
        <w:rPr>
          <w:rFonts w:ascii="Times New Roman" w:hAnsi="Times New Roman" w:cs="Times New Roman"/>
        </w:rPr>
        <w:t xml:space="preserve"> znači bilo koja fizička ili pravna osoba s poslovnim nastanom u Uniji koju je proizvođač pisanim putem ovlastio da u njegovo ime obavlja određene zadaće</w:t>
      </w:r>
    </w:p>
    <w:p w14:paraId="6D084A89" w14:textId="77777777" w:rsidR="00A22FC7" w:rsidRPr="00924E49" w:rsidRDefault="00A22FC7" w:rsidP="00A22FC7">
      <w:pPr>
        <w:jc w:val="both"/>
        <w:rPr>
          <w:rFonts w:ascii="Times New Roman" w:hAnsi="Times New Roman" w:cs="Times New Roman"/>
        </w:rPr>
      </w:pPr>
    </w:p>
    <w:p w14:paraId="72205DAE"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8) </w:t>
      </w:r>
      <w:r w:rsidRPr="00924E49">
        <w:rPr>
          <w:rFonts w:ascii="Times New Roman" w:hAnsi="Times New Roman" w:cs="Times New Roman"/>
          <w:i/>
          <w:iCs/>
        </w:rPr>
        <w:t>uvoznik HR gojidbenog proizvoda</w:t>
      </w:r>
      <w:r w:rsidRPr="00924E49">
        <w:rPr>
          <w:rFonts w:ascii="Times New Roman" w:hAnsi="Times New Roman" w:cs="Times New Roman"/>
        </w:rPr>
        <w:t xml:space="preserve"> znači svaka fizička ili pravna osoba koja na tržište Europske unije prvi put u Republici Hrvatskoj stavlja HR gnojidbeni proizvod iz treće zemlje</w:t>
      </w:r>
    </w:p>
    <w:p w14:paraId="5EB6DC69" w14:textId="77777777" w:rsidR="00A22FC7" w:rsidRPr="00924E49" w:rsidRDefault="00A22FC7" w:rsidP="00A22FC7">
      <w:pPr>
        <w:jc w:val="both"/>
        <w:rPr>
          <w:rFonts w:ascii="Times New Roman" w:hAnsi="Times New Roman" w:cs="Times New Roman"/>
        </w:rPr>
      </w:pPr>
    </w:p>
    <w:p w14:paraId="2832A042"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9) </w:t>
      </w:r>
      <w:r w:rsidRPr="00924E49">
        <w:rPr>
          <w:rFonts w:ascii="Times New Roman" w:hAnsi="Times New Roman" w:cs="Times New Roman"/>
          <w:i/>
          <w:iCs/>
        </w:rPr>
        <w:t>distributer HR gnojidbenog proizvoda</w:t>
      </w:r>
      <w:r w:rsidRPr="00924E49">
        <w:rPr>
          <w:rFonts w:ascii="Times New Roman" w:hAnsi="Times New Roman" w:cs="Times New Roman"/>
        </w:rPr>
        <w:t xml:space="preserve"> znači svaka fizička ili pravna osoba u opskrbnom lancu koja stavlja HR gnojidbeni proizvod na raspolaganje na tržištu, a nije ni proizvođač ni uvoznik tog proizvoda</w:t>
      </w:r>
    </w:p>
    <w:p w14:paraId="393ABDF9" w14:textId="77777777" w:rsidR="00A22FC7" w:rsidRPr="00924E49" w:rsidRDefault="00A22FC7" w:rsidP="00A22FC7">
      <w:pPr>
        <w:jc w:val="both"/>
        <w:rPr>
          <w:rFonts w:ascii="Times New Roman" w:hAnsi="Times New Roman" w:cs="Times New Roman"/>
        </w:rPr>
      </w:pPr>
    </w:p>
    <w:p w14:paraId="1D96C390"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(2) Ostali pojmovi koji se koriste u ovom Zakonu imaju jednako značenje kao u Uredbi (EU) 2019/1009.</w:t>
      </w:r>
    </w:p>
    <w:p w14:paraId="3BD93771" w14:textId="77777777" w:rsidR="00A22FC7" w:rsidRPr="00924E49" w:rsidRDefault="00A22FC7" w:rsidP="00A22FC7">
      <w:pPr>
        <w:jc w:val="both"/>
        <w:rPr>
          <w:rFonts w:ascii="Times New Roman" w:hAnsi="Times New Roman" w:cs="Times New Roman"/>
        </w:rPr>
      </w:pPr>
    </w:p>
    <w:p w14:paraId="1730B282"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(3) Pojmovi koji se koriste u ovom Zakonu, a </w:t>
      </w:r>
      <w:r>
        <w:rPr>
          <w:rFonts w:ascii="Times New Roman" w:hAnsi="Times New Roman" w:cs="Times New Roman"/>
        </w:rPr>
        <w:t xml:space="preserve">koji </w:t>
      </w:r>
      <w:r w:rsidRPr="00924E49">
        <w:rPr>
          <w:rFonts w:ascii="Times New Roman" w:hAnsi="Times New Roman" w:cs="Times New Roman"/>
        </w:rPr>
        <w:t>imaju rodno značenje, odnose se jednako na muški i ženski rod.</w:t>
      </w:r>
    </w:p>
    <w:p w14:paraId="423CF181" w14:textId="77777777" w:rsidR="00A22FC7" w:rsidRPr="00924E49" w:rsidRDefault="00A22FC7" w:rsidP="00A22FC7">
      <w:pPr>
        <w:jc w:val="both"/>
        <w:rPr>
          <w:rFonts w:ascii="Times New Roman" w:hAnsi="Times New Roman" w:cs="Times New Roman"/>
          <w:color w:val="231F20"/>
        </w:rPr>
      </w:pPr>
    </w:p>
    <w:p w14:paraId="3709B842" w14:textId="77777777" w:rsidR="00A22FC7" w:rsidRPr="00924E49" w:rsidRDefault="00A22FC7" w:rsidP="00A22FC7">
      <w:pPr>
        <w:jc w:val="center"/>
        <w:rPr>
          <w:rFonts w:ascii="Times New Roman" w:hAnsi="Times New Roman" w:cs="Times New Roman"/>
          <w:b/>
          <w:color w:val="231F20"/>
        </w:rPr>
      </w:pPr>
      <w:r w:rsidRPr="00924E49">
        <w:rPr>
          <w:rFonts w:ascii="Times New Roman" w:hAnsi="Times New Roman" w:cs="Times New Roman"/>
          <w:b/>
          <w:color w:val="231F20"/>
        </w:rPr>
        <w:t>GLAVA II.</w:t>
      </w:r>
    </w:p>
    <w:p w14:paraId="0AEE8004" w14:textId="77777777" w:rsidR="00A22FC7" w:rsidRPr="00924E49" w:rsidRDefault="00A22FC7" w:rsidP="00A22FC7">
      <w:pPr>
        <w:jc w:val="center"/>
        <w:rPr>
          <w:rFonts w:ascii="Times New Roman" w:hAnsi="Times New Roman" w:cs="Times New Roman"/>
          <w:b/>
          <w:color w:val="231F20"/>
        </w:rPr>
      </w:pPr>
    </w:p>
    <w:p w14:paraId="7AB1CA3A" w14:textId="77777777" w:rsidR="00A22FC7" w:rsidRPr="00924E49" w:rsidRDefault="00A22FC7" w:rsidP="00A22FC7">
      <w:pPr>
        <w:shd w:val="clear" w:color="auto" w:fill="FFFFFF"/>
        <w:jc w:val="center"/>
        <w:textAlignment w:val="baseline"/>
        <w:rPr>
          <w:rFonts w:ascii="Times New Roman" w:hAnsi="Times New Roman" w:cs="Times New Roman"/>
          <w:b/>
          <w:iCs/>
          <w:color w:val="231F20"/>
        </w:rPr>
      </w:pPr>
      <w:r w:rsidRPr="00924E49">
        <w:rPr>
          <w:rFonts w:ascii="Times New Roman" w:hAnsi="Times New Roman" w:cs="Times New Roman"/>
          <w:b/>
          <w:iCs/>
          <w:color w:val="231F20"/>
        </w:rPr>
        <w:t>NADLEŽNA TIJELA</w:t>
      </w:r>
    </w:p>
    <w:p w14:paraId="11A81CCB" w14:textId="77777777" w:rsidR="00A22FC7" w:rsidRPr="00924E49" w:rsidRDefault="00A22FC7" w:rsidP="00A22FC7">
      <w:pPr>
        <w:jc w:val="center"/>
        <w:rPr>
          <w:rFonts w:ascii="Times New Roman" w:hAnsi="Times New Roman" w:cs="Times New Roman"/>
        </w:rPr>
      </w:pPr>
    </w:p>
    <w:p w14:paraId="796545D3"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Nadležna tijela</w:t>
      </w:r>
    </w:p>
    <w:p w14:paraId="3D34A4B1" w14:textId="77777777" w:rsidR="00A22FC7" w:rsidRPr="00924E49" w:rsidRDefault="00A22FC7" w:rsidP="00A22FC7">
      <w:pPr>
        <w:jc w:val="center"/>
        <w:rPr>
          <w:rFonts w:ascii="Times New Roman" w:hAnsi="Times New Roman" w:cs="Times New Roman"/>
          <w:i/>
        </w:rPr>
      </w:pPr>
    </w:p>
    <w:p w14:paraId="279EE9A7"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4.</w:t>
      </w:r>
    </w:p>
    <w:p w14:paraId="16766CDC" w14:textId="77777777" w:rsidR="00A22FC7" w:rsidRPr="00924E49" w:rsidRDefault="00A22FC7" w:rsidP="00A22FC7">
      <w:pPr>
        <w:jc w:val="center"/>
        <w:rPr>
          <w:rFonts w:ascii="Times New Roman" w:hAnsi="Times New Roman" w:cs="Times New Roman"/>
        </w:rPr>
      </w:pPr>
    </w:p>
    <w:p w14:paraId="583AE872"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color w:val="231F20"/>
        </w:rPr>
        <w:t>Nadležna tijela za provedbu ovoga Zakona i Uredbe (EU) 2019/1009 jesu ministarstvo nadležno za poljoprivredu (u daljnjem tekstu: Ministarstvo) i Državni inspektorat</w:t>
      </w:r>
      <w:r w:rsidRPr="00924E49">
        <w:rPr>
          <w:rFonts w:ascii="Times New Roman" w:hAnsi="Times New Roman" w:cs="Times New Roman"/>
        </w:rPr>
        <w:t>.</w:t>
      </w:r>
    </w:p>
    <w:p w14:paraId="66F443EA" w14:textId="77777777" w:rsidR="00A22FC7" w:rsidRPr="00924E49" w:rsidRDefault="00A22FC7" w:rsidP="00A22FC7">
      <w:pPr>
        <w:shd w:val="clear" w:color="auto" w:fill="FFFFFF"/>
        <w:jc w:val="both"/>
        <w:textAlignment w:val="baseline"/>
        <w:rPr>
          <w:rFonts w:ascii="Times New Roman" w:hAnsi="Times New Roman" w:cs="Times New Roman"/>
          <w:color w:val="231F20"/>
        </w:rPr>
      </w:pPr>
    </w:p>
    <w:p w14:paraId="43DE546E" w14:textId="77777777" w:rsidR="00A22FC7" w:rsidRDefault="00A22FC7" w:rsidP="00A22FC7">
      <w:pPr>
        <w:shd w:val="clear" w:color="auto" w:fill="FFFFFF"/>
        <w:jc w:val="center"/>
        <w:textAlignment w:val="baseline"/>
        <w:rPr>
          <w:rFonts w:ascii="Times New Roman" w:hAnsi="Times New Roman" w:cs="Times New Roman"/>
          <w:i/>
          <w:color w:val="231F20"/>
        </w:rPr>
      </w:pPr>
      <w:r w:rsidRPr="00924E49">
        <w:rPr>
          <w:rFonts w:ascii="Times New Roman" w:hAnsi="Times New Roman" w:cs="Times New Roman"/>
          <w:i/>
          <w:color w:val="231F20"/>
        </w:rPr>
        <w:lastRenderedPageBreak/>
        <w:t>Ministarstvo</w:t>
      </w:r>
    </w:p>
    <w:p w14:paraId="4359D36E" w14:textId="77777777" w:rsidR="00A22FC7" w:rsidRPr="00924E49" w:rsidRDefault="00A22FC7" w:rsidP="00A22FC7">
      <w:pPr>
        <w:shd w:val="clear" w:color="auto" w:fill="FFFFFF"/>
        <w:jc w:val="center"/>
        <w:textAlignment w:val="baseline"/>
        <w:rPr>
          <w:rFonts w:ascii="Times New Roman" w:hAnsi="Times New Roman" w:cs="Times New Roman"/>
          <w:i/>
          <w:color w:val="231F20"/>
        </w:rPr>
      </w:pPr>
    </w:p>
    <w:p w14:paraId="68110A23" w14:textId="77777777" w:rsidR="00A22FC7" w:rsidRPr="00924E49" w:rsidRDefault="00A22FC7" w:rsidP="00A22FC7">
      <w:pPr>
        <w:shd w:val="clear" w:color="auto" w:fill="FFFFFF"/>
        <w:jc w:val="center"/>
        <w:textAlignment w:val="baseline"/>
        <w:rPr>
          <w:rFonts w:ascii="Times New Roman" w:hAnsi="Times New Roman" w:cs="Times New Roman"/>
          <w:b/>
          <w:color w:val="231F20"/>
        </w:rPr>
      </w:pPr>
      <w:r w:rsidRPr="00924E49">
        <w:rPr>
          <w:rFonts w:ascii="Times New Roman" w:hAnsi="Times New Roman" w:cs="Times New Roman"/>
          <w:b/>
          <w:color w:val="231F20"/>
        </w:rPr>
        <w:t>Članak 5.</w:t>
      </w:r>
    </w:p>
    <w:p w14:paraId="70BEBF1F" w14:textId="77777777" w:rsidR="00A22FC7" w:rsidRPr="00924E49" w:rsidRDefault="00A22FC7" w:rsidP="00A22FC7">
      <w:pPr>
        <w:shd w:val="clear" w:color="auto" w:fill="FFFFFF"/>
        <w:jc w:val="center"/>
        <w:textAlignment w:val="baseline"/>
        <w:rPr>
          <w:rFonts w:ascii="Times New Roman" w:hAnsi="Times New Roman" w:cs="Times New Roman"/>
          <w:color w:val="231F20"/>
        </w:rPr>
      </w:pPr>
    </w:p>
    <w:p w14:paraId="60B7035E"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Za provedbu ovoga Zakona Ministarstvo obavlja sljedeće poslove:</w:t>
      </w:r>
    </w:p>
    <w:p w14:paraId="680917C5"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priprema nacrte propisa iz područja gnojidbenih proizvoda</w:t>
      </w:r>
    </w:p>
    <w:p w14:paraId="3FE1CC9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uspostavlja i vodi Upisnik HR gnojidbenih proizvoda</w:t>
      </w:r>
    </w:p>
    <w:p w14:paraId="54737A07"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uspostavlja i vodi Upisnik ovlaštenih laboratorija za kontrolu kakvoće HR gnojidbenih proizvoda (u daljnjem tekstu: Upisnik laboratorija)</w:t>
      </w:r>
    </w:p>
    <w:p w14:paraId="6D1D33F5"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surađuje s nadležnim tijelima i pravnim osobama iz područja gnojidbenih proizvoda u zemlji i inozemstvu</w:t>
      </w:r>
    </w:p>
    <w:p w14:paraId="145F40E8"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obavlja poslove koji se odnose na sudjelovanje Republike Hrvatske u međunarodnim tijelima i organizacijama iz područja gnojidbenih proizvoda</w:t>
      </w:r>
    </w:p>
    <w:p w14:paraId="2549C459"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osigurava potrebnu pomoć stručnjacima Europske komisije i drugih država članica Europske unije koji obavljaju provjeru osigurava li se jedinstvena primjena proizvodnje i stavljanja na tržište gnojidbenih proizvoda</w:t>
      </w:r>
    </w:p>
    <w:p w14:paraId="19FE496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donosi rješenja iz svoje nadležnosti.</w:t>
      </w:r>
    </w:p>
    <w:p w14:paraId="4B538BD3" w14:textId="77777777" w:rsidR="00A22FC7" w:rsidRPr="00924E49" w:rsidRDefault="00A22FC7" w:rsidP="00A22FC7">
      <w:pPr>
        <w:shd w:val="clear" w:color="auto" w:fill="FFFFFF"/>
        <w:jc w:val="both"/>
        <w:textAlignment w:val="baseline"/>
        <w:rPr>
          <w:rFonts w:ascii="Times New Roman" w:hAnsi="Times New Roman" w:cs="Times New Roman"/>
        </w:rPr>
      </w:pPr>
    </w:p>
    <w:p w14:paraId="5F280474"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shd w:val="clear" w:color="auto" w:fill="FFFFFF"/>
        </w:rPr>
        <w:t>(2) Ministarstvo u skladu s Uredbom (EU) 2019/1009 obavlja poslove tijela koje provodi prijavljivanje u skladu člankom 21. Uredbe (EU). 2019/1009.</w:t>
      </w:r>
    </w:p>
    <w:p w14:paraId="1D3FB813" w14:textId="77777777" w:rsidR="00A22FC7" w:rsidRPr="00924E49" w:rsidRDefault="00A22FC7" w:rsidP="00A22FC7">
      <w:pPr>
        <w:shd w:val="clear" w:color="auto" w:fill="FFFFFF"/>
        <w:jc w:val="both"/>
        <w:textAlignment w:val="baseline"/>
        <w:rPr>
          <w:rFonts w:ascii="Times New Roman" w:hAnsi="Times New Roman" w:cs="Times New Roman"/>
        </w:rPr>
      </w:pPr>
    </w:p>
    <w:p w14:paraId="308573E4"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GLAVA III.</w:t>
      </w:r>
    </w:p>
    <w:p w14:paraId="0ABBB425" w14:textId="77777777" w:rsidR="00A22FC7" w:rsidRPr="00924E49" w:rsidRDefault="00A22FC7" w:rsidP="00A22FC7">
      <w:pPr>
        <w:shd w:val="clear" w:color="auto" w:fill="FFFFFF"/>
        <w:jc w:val="center"/>
        <w:textAlignment w:val="baseline"/>
        <w:rPr>
          <w:rFonts w:ascii="Times New Roman" w:hAnsi="Times New Roman" w:cs="Times New Roman"/>
          <w:b/>
        </w:rPr>
      </w:pPr>
    </w:p>
    <w:p w14:paraId="5DFA9966"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UPISNICI</w:t>
      </w:r>
    </w:p>
    <w:p w14:paraId="71DBD377" w14:textId="77777777" w:rsidR="00A22FC7" w:rsidRPr="00924E49" w:rsidRDefault="00A22FC7" w:rsidP="00A22FC7">
      <w:pPr>
        <w:shd w:val="clear" w:color="auto" w:fill="FFFFFF"/>
        <w:jc w:val="both"/>
        <w:textAlignment w:val="baseline"/>
        <w:rPr>
          <w:rFonts w:ascii="Times New Roman" w:hAnsi="Times New Roman" w:cs="Times New Roman"/>
        </w:rPr>
      </w:pPr>
    </w:p>
    <w:p w14:paraId="194C6E46"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Upisnici</w:t>
      </w:r>
    </w:p>
    <w:p w14:paraId="242F3897" w14:textId="77777777" w:rsidR="00A22FC7" w:rsidRPr="00924E49" w:rsidRDefault="00A22FC7" w:rsidP="00A22FC7">
      <w:pPr>
        <w:shd w:val="clear" w:color="auto" w:fill="FFFFFF"/>
        <w:jc w:val="center"/>
        <w:textAlignment w:val="baseline"/>
        <w:rPr>
          <w:rFonts w:ascii="Times New Roman" w:hAnsi="Times New Roman" w:cs="Times New Roman"/>
          <w:i/>
        </w:rPr>
      </w:pPr>
    </w:p>
    <w:p w14:paraId="429AC56F"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6.</w:t>
      </w:r>
    </w:p>
    <w:p w14:paraId="4694FF3A" w14:textId="77777777" w:rsidR="00A22FC7" w:rsidRPr="00924E49" w:rsidRDefault="00A22FC7" w:rsidP="00A22FC7">
      <w:pPr>
        <w:shd w:val="clear" w:color="auto" w:fill="FFFFFF"/>
        <w:jc w:val="center"/>
        <w:textAlignment w:val="baseline"/>
        <w:rPr>
          <w:rFonts w:ascii="Times New Roman" w:hAnsi="Times New Roman" w:cs="Times New Roman"/>
        </w:rPr>
      </w:pPr>
    </w:p>
    <w:p w14:paraId="5D102DFC"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Ministarstvo vodi sljedeće upisnike:</w:t>
      </w:r>
    </w:p>
    <w:p w14:paraId="50C0F530"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Upisnik HR gnojidbenih proizvoda</w:t>
      </w:r>
    </w:p>
    <w:p w14:paraId="158B07B5"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Upisnik laboratorija.</w:t>
      </w:r>
    </w:p>
    <w:p w14:paraId="11B3795B" w14:textId="77777777" w:rsidR="00A22FC7" w:rsidRPr="00924E49" w:rsidRDefault="00A22FC7" w:rsidP="00A22FC7">
      <w:pPr>
        <w:shd w:val="clear" w:color="auto" w:fill="FFFFFF"/>
        <w:ind w:left="720"/>
        <w:contextualSpacing/>
        <w:jc w:val="both"/>
        <w:textAlignment w:val="baseline"/>
        <w:rPr>
          <w:rFonts w:ascii="Times New Roman" w:hAnsi="Times New Roman" w:cs="Times New Roman"/>
        </w:rPr>
      </w:pPr>
    </w:p>
    <w:p w14:paraId="2D43604A"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(2) Upisnici iz stavka 1. ovoga članka vode se u elektronskom obliku i njihov sadržaj se objavljuje na službenim stranicama Ministarstva.</w:t>
      </w:r>
    </w:p>
    <w:p w14:paraId="0CD1D49F" w14:textId="77777777" w:rsidR="00A22FC7" w:rsidRPr="00924E49" w:rsidRDefault="00A22FC7" w:rsidP="00A22FC7">
      <w:pPr>
        <w:shd w:val="clear" w:color="auto" w:fill="FFFFFF"/>
        <w:jc w:val="both"/>
        <w:textAlignment w:val="baseline"/>
        <w:rPr>
          <w:rFonts w:ascii="Times New Roman" w:hAnsi="Times New Roman" w:cs="Times New Roman"/>
        </w:rPr>
      </w:pPr>
    </w:p>
    <w:p w14:paraId="68D69427"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Upisnik HR gnojidbenih proizvoda</w:t>
      </w:r>
    </w:p>
    <w:p w14:paraId="0AFE8572" w14:textId="77777777" w:rsidR="00A22FC7" w:rsidRPr="00924E49" w:rsidRDefault="00A22FC7" w:rsidP="00A22FC7">
      <w:pPr>
        <w:shd w:val="clear" w:color="auto" w:fill="FFFFFF"/>
        <w:jc w:val="center"/>
        <w:textAlignment w:val="baseline"/>
        <w:rPr>
          <w:rFonts w:ascii="Times New Roman" w:hAnsi="Times New Roman" w:cs="Times New Roman"/>
          <w:i/>
        </w:rPr>
      </w:pPr>
    </w:p>
    <w:p w14:paraId="615221C1"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7.</w:t>
      </w:r>
    </w:p>
    <w:p w14:paraId="26E5E3EC" w14:textId="77777777" w:rsidR="00A22FC7" w:rsidRPr="00924E49" w:rsidRDefault="00A22FC7" w:rsidP="00A22FC7">
      <w:pPr>
        <w:shd w:val="clear" w:color="auto" w:fill="FFFFFF"/>
        <w:jc w:val="center"/>
        <w:textAlignment w:val="baseline"/>
        <w:rPr>
          <w:rFonts w:ascii="Times New Roman" w:hAnsi="Times New Roman" w:cs="Times New Roman"/>
        </w:rPr>
      </w:pPr>
    </w:p>
    <w:p w14:paraId="5C65A368"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xml:space="preserve">(1) U Upisnik HR gnojidbenih proizvoda upisuju se svi HR gnojidbeni proizvodi koji ispunjavaju uvjete uređene člankom 17. ovoga Zakona, prije prvog stavljanja na tržište Europske unije u Republici Hrvatskoj. </w:t>
      </w:r>
    </w:p>
    <w:p w14:paraId="423AC258" w14:textId="77777777" w:rsidR="00A22FC7" w:rsidRPr="00924E49" w:rsidRDefault="00A22FC7" w:rsidP="00A22FC7">
      <w:pPr>
        <w:shd w:val="clear" w:color="auto" w:fill="FFFFFF"/>
        <w:jc w:val="both"/>
        <w:textAlignment w:val="baseline"/>
        <w:rPr>
          <w:rFonts w:ascii="Times New Roman" w:hAnsi="Times New Roman" w:cs="Times New Roman"/>
        </w:rPr>
      </w:pPr>
    </w:p>
    <w:p w14:paraId="633E8395"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(2) Zahtjev za upis u Upisnik HR gnojidbenih proizvoda podnosi gospodarski subjekt i uz njega prilaže analitičko izvješće ovlaštenog laboratorija kojim je utvrđeno zadovoljavanje uvjeta iz stavka 1. ovoga članka.</w:t>
      </w:r>
    </w:p>
    <w:p w14:paraId="704ACE42" w14:textId="77777777" w:rsidR="00A22FC7" w:rsidRPr="00924E49" w:rsidRDefault="00A22FC7" w:rsidP="00A22FC7">
      <w:pPr>
        <w:shd w:val="clear" w:color="auto" w:fill="FFFFFF"/>
        <w:jc w:val="both"/>
        <w:textAlignment w:val="baseline"/>
        <w:rPr>
          <w:rFonts w:ascii="Times New Roman" w:hAnsi="Times New Roman" w:cs="Times New Roman"/>
        </w:rPr>
      </w:pPr>
    </w:p>
    <w:p w14:paraId="00D79FBC"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(3) Ministarstvo donosi rješenje kojim odlučuje o zahtjevu iz stavka 2. ovoga članka.</w:t>
      </w:r>
    </w:p>
    <w:p w14:paraId="6B17962F" w14:textId="77777777" w:rsidR="00A22FC7" w:rsidRPr="00924E49" w:rsidRDefault="00A22FC7" w:rsidP="00A22FC7">
      <w:pPr>
        <w:shd w:val="clear" w:color="auto" w:fill="FFFFFF"/>
        <w:jc w:val="both"/>
        <w:textAlignment w:val="baseline"/>
        <w:rPr>
          <w:rFonts w:ascii="Times New Roman" w:hAnsi="Times New Roman" w:cs="Times New Roman"/>
        </w:rPr>
      </w:pPr>
    </w:p>
    <w:p w14:paraId="02E96D55"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lastRenderedPageBreak/>
        <w:t>(4) Ako se u Upisnik HR gnojidbenih proizvoda upisuje gnojidbeni proizvod nastao postupkom oporabe biootpada sukladno propisu kojim se uređuje gospodarenje otpadom, Ministarstvo će zatražiti od tijela nadležnog za gospodarenje otpadom mišljenje o ispravno primijenjenom odgovarajućem postupku oporabe i odgovarajućoj vrsti biootpada kako bi se ispunili uvjeti iz Dodatka II. Uredbe (EU) 2019/1009.</w:t>
      </w:r>
    </w:p>
    <w:p w14:paraId="5014163E" w14:textId="77777777" w:rsidR="00A22FC7" w:rsidRPr="00924E49" w:rsidRDefault="00A22FC7" w:rsidP="00A22FC7">
      <w:pPr>
        <w:shd w:val="clear" w:color="auto" w:fill="FFFFFF"/>
        <w:jc w:val="both"/>
        <w:textAlignment w:val="baseline"/>
        <w:rPr>
          <w:rFonts w:ascii="Times New Roman" w:hAnsi="Times New Roman" w:cs="Times New Roman"/>
        </w:rPr>
      </w:pPr>
    </w:p>
    <w:p w14:paraId="2DA6237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(5) Ministarstvo će rješenjem brisati HR gnojidbeni proizvod iz Upisnika HR gnojidbenih proizvoda ako:</w:t>
      </w:r>
    </w:p>
    <w:p w14:paraId="59AC5085"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gospodarski subjekt koji stavlja HR gnojidbeni proizvod na tržište podnese zahtjev za brisanje iz upisnika</w:t>
      </w:r>
    </w:p>
    <w:p w14:paraId="4299DD8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se utvrdi da HR gnojidbeni proizvod ne udovoljava uvjetima propisanim ovim Zakonom.</w:t>
      </w:r>
    </w:p>
    <w:p w14:paraId="23D53EE5" w14:textId="77777777" w:rsidR="00A22FC7" w:rsidRPr="00924E49" w:rsidRDefault="00A22FC7" w:rsidP="00A22FC7">
      <w:pPr>
        <w:shd w:val="clear" w:color="auto" w:fill="FFFFFF"/>
        <w:jc w:val="both"/>
        <w:textAlignment w:val="baseline"/>
        <w:rPr>
          <w:rFonts w:ascii="Times New Roman" w:hAnsi="Times New Roman" w:cs="Times New Roman"/>
        </w:rPr>
      </w:pPr>
    </w:p>
    <w:p w14:paraId="46DA9468"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(6) Protiv rješenja iz stavaka 3. i 5. ovoga članka ne može se izjaviti žalba, ali se može pokrenuti upravni spor.</w:t>
      </w:r>
    </w:p>
    <w:p w14:paraId="4A7C42FB" w14:textId="77777777" w:rsidR="00A22FC7" w:rsidRPr="00924E49" w:rsidRDefault="00A22FC7" w:rsidP="00A22FC7">
      <w:pPr>
        <w:shd w:val="clear" w:color="auto" w:fill="FFFFFF"/>
        <w:jc w:val="both"/>
        <w:textAlignment w:val="baseline"/>
        <w:rPr>
          <w:rFonts w:ascii="Times New Roman" w:hAnsi="Times New Roman" w:cs="Times New Roman"/>
        </w:rPr>
      </w:pPr>
    </w:p>
    <w:p w14:paraId="1C2271ED"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Ovlašćivanje laboratorija za kontrolu kakvoće gnojidbenih proizvoda</w:t>
      </w:r>
    </w:p>
    <w:p w14:paraId="7079434C" w14:textId="77777777" w:rsidR="00A22FC7" w:rsidRPr="00924E49" w:rsidRDefault="00A22FC7" w:rsidP="00A22FC7">
      <w:pPr>
        <w:shd w:val="clear" w:color="auto" w:fill="FFFFFF"/>
        <w:jc w:val="center"/>
        <w:textAlignment w:val="baseline"/>
        <w:rPr>
          <w:rFonts w:ascii="Times New Roman" w:hAnsi="Times New Roman" w:cs="Times New Roman"/>
          <w:i/>
        </w:rPr>
      </w:pPr>
    </w:p>
    <w:p w14:paraId="7717AF45"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8.</w:t>
      </w:r>
    </w:p>
    <w:p w14:paraId="62ABE339" w14:textId="77777777" w:rsidR="00A22FC7" w:rsidRPr="00924E49" w:rsidRDefault="00A22FC7" w:rsidP="00A22FC7">
      <w:pPr>
        <w:shd w:val="clear" w:color="auto" w:fill="FFFFFF"/>
        <w:jc w:val="center"/>
        <w:textAlignment w:val="baseline"/>
        <w:rPr>
          <w:rFonts w:ascii="Times New Roman" w:hAnsi="Times New Roman" w:cs="Times New Roman"/>
          <w:b/>
        </w:rPr>
      </w:pPr>
    </w:p>
    <w:p w14:paraId="7738F6F7"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Ministarstvo ovlašćuje laboratorije za obavljanje kontrole kakvoće HR gnojidbenih proizvoda za potrebe stavljanja HR gnojidbenih proizvoda na tržište i provedbu inspekcijskog nadzora iz članka 24. ovoga Zakona (u daljnjem tekstu: laboratorij).</w:t>
      </w:r>
    </w:p>
    <w:p w14:paraId="5F676C32" w14:textId="77777777" w:rsidR="00A22FC7" w:rsidRPr="00924E49" w:rsidRDefault="00A22FC7" w:rsidP="00A22FC7">
      <w:pPr>
        <w:shd w:val="clear" w:color="auto" w:fill="FFFFFF"/>
        <w:jc w:val="both"/>
        <w:textAlignment w:val="baseline"/>
        <w:rPr>
          <w:rFonts w:ascii="Times New Roman" w:hAnsi="Times New Roman" w:cs="Times New Roman"/>
        </w:rPr>
      </w:pPr>
    </w:p>
    <w:p w14:paraId="1DAEADC8"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(2) Uz zahtjev za ovlaštenje laboratorij prilaže dokaze o udovoljavanju uvjetima propisanim člankom 9. ovoga Zakona.</w:t>
      </w:r>
    </w:p>
    <w:p w14:paraId="514D8F8C" w14:textId="77777777" w:rsidR="00A22FC7" w:rsidRPr="00924E49" w:rsidRDefault="00A22FC7" w:rsidP="00A22FC7">
      <w:pPr>
        <w:shd w:val="clear" w:color="auto" w:fill="FFFFFF"/>
        <w:jc w:val="both"/>
        <w:textAlignment w:val="baseline"/>
        <w:rPr>
          <w:rFonts w:ascii="Times New Roman" w:hAnsi="Times New Roman" w:cs="Times New Roman"/>
        </w:rPr>
      </w:pPr>
    </w:p>
    <w:p w14:paraId="2788C90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(3) Ministarstvo donosi rješenje kojim odlučuje o zahtjevu iz stavka 2. ovoga članka.</w:t>
      </w:r>
    </w:p>
    <w:p w14:paraId="4595AD5F" w14:textId="77777777" w:rsidR="00A22FC7" w:rsidRPr="00924E49" w:rsidRDefault="00A22FC7" w:rsidP="00A22FC7">
      <w:pPr>
        <w:shd w:val="clear" w:color="auto" w:fill="FFFFFF"/>
        <w:jc w:val="both"/>
        <w:textAlignment w:val="baseline"/>
        <w:rPr>
          <w:rFonts w:ascii="Times New Roman" w:hAnsi="Times New Roman" w:cs="Times New Roman"/>
        </w:rPr>
      </w:pPr>
    </w:p>
    <w:p w14:paraId="1A28F174"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(4) Ministarstvo će rješenjem ukinuti ovlaštenje laboratoriju i brisati ga iz Upisnika laboratorija ako ne udovoljava ili je prestao udovoljavati uvjetima propisanim ovim Zakonom.</w:t>
      </w:r>
    </w:p>
    <w:p w14:paraId="2FC39DBF" w14:textId="77777777" w:rsidR="00A22FC7" w:rsidRPr="00924E49" w:rsidRDefault="00A22FC7" w:rsidP="00A22FC7">
      <w:pPr>
        <w:shd w:val="clear" w:color="auto" w:fill="FFFFFF"/>
        <w:jc w:val="both"/>
        <w:textAlignment w:val="baseline"/>
        <w:rPr>
          <w:rFonts w:ascii="Times New Roman" w:hAnsi="Times New Roman" w:cs="Times New Roman"/>
        </w:rPr>
      </w:pPr>
    </w:p>
    <w:p w14:paraId="7E878179"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xml:space="preserve">(5) Protiv rješenja iz stavaka 3. i 4. ovoga članka ne može se izjaviti žalba, </w:t>
      </w:r>
      <w:bookmarkStart w:id="5" w:name="_Hlk97895310"/>
      <w:r w:rsidRPr="00924E49">
        <w:rPr>
          <w:rFonts w:ascii="Times New Roman" w:hAnsi="Times New Roman" w:cs="Times New Roman"/>
        </w:rPr>
        <w:t>ali se može pokrenuti upravni spor.</w:t>
      </w:r>
    </w:p>
    <w:bookmarkEnd w:id="5"/>
    <w:p w14:paraId="2F7EFE09" w14:textId="77777777" w:rsidR="00A22FC7" w:rsidRPr="00924E49" w:rsidRDefault="00A22FC7" w:rsidP="00A22FC7">
      <w:pPr>
        <w:shd w:val="clear" w:color="auto" w:fill="FFFFFF"/>
        <w:jc w:val="both"/>
        <w:textAlignment w:val="baseline"/>
        <w:rPr>
          <w:rFonts w:ascii="Times New Roman" w:hAnsi="Times New Roman" w:cs="Times New Roman"/>
        </w:rPr>
      </w:pPr>
    </w:p>
    <w:p w14:paraId="35E47B82"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Uvjeti za ovlašćivanje laboratorija</w:t>
      </w:r>
    </w:p>
    <w:p w14:paraId="1962F4B5" w14:textId="77777777" w:rsidR="00A22FC7" w:rsidRPr="00924E49" w:rsidRDefault="00A22FC7" w:rsidP="00A22FC7">
      <w:pPr>
        <w:shd w:val="clear" w:color="auto" w:fill="FFFFFF"/>
        <w:jc w:val="center"/>
        <w:textAlignment w:val="baseline"/>
        <w:rPr>
          <w:rFonts w:ascii="Times New Roman" w:hAnsi="Times New Roman" w:cs="Times New Roman"/>
          <w:i/>
        </w:rPr>
      </w:pPr>
    </w:p>
    <w:p w14:paraId="04528C5D"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9.</w:t>
      </w:r>
    </w:p>
    <w:p w14:paraId="6DDF7FA2" w14:textId="77777777" w:rsidR="00A22FC7" w:rsidRPr="00924E49" w:rsidRDefault="00A22FC7" w:rsidP="00A22FC7">
      <w:pPr>
        <w:shd w:val="clear" w:color="auto" w:fill="FFFFFF"/>
        <w:jc w:val="center"/>
        <w:textAlignment w:val="baseline"/>
        <w:rPr>
          <w:rFonts w:ascii="Times New Roman" w:hAnsi="Times New Roman" w:cs="Times New Roman"/>
        </w:rPr>
      </w:pPr>
    </w:p>
    <w:p w14:paraId="32305E5E"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Laboratorij mora ispunjavati sljedeće uvjete:</w:t>
      </w:r>
    </w:p>
    <w:p w14:paraId="04A10103"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a) akreditiran je sukladno HRN ISO/EC 17025</w:t>
      </w:r>
    </w:p>
    <w:p w14:paraId="2FB080CB"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b) ima stručnu osobu u stalnom radnom odnosu s punim radnim vremenom, a koja je najmanje inženjer ili diplomirani inženjer odnosno prvostupnik ili magistar poljoprivrede, prehrambene tehnologije, kemijskog ili kemijsko-tehnološkog područja ili doktor veterinarske medicine s najmanje dvije godine radnog iskustva u laboratorijskom radu te zaposlenika VI ili IV stupnja kemijske, kemijsko-tehnološke ili poljoprivredne struke, prema opsegu rada laboratorija</w:t>
      </w:r>
    </w:p>
    <w:p w14:paraId="2149C823"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xml:space="preserve">c) provodi ispitivanja HR gnojidbenih proizvoda za potrebe stavljanja na tržište u skladu s člankom 2. stavkom 1. Uredbe (EU) br. 1025/2012 Europskog parlamenta i Vijeća od 25. listopada 2012. o europskoj normizaciji, o izmjeni direktiva Vijeća 89/686/EEZ i 93/15/EEZ i direktiva 94/9/EZ, 94/25/EZ, 95/16/EZ, 97/23/EZ, 98/34/EZ, 2004/22/EZ, 2007/23/EZ, 2009/23/EZ i 2009/105/EZ </w:t>
      </w:r>
      <w:r w:rsidRPr="00924E49">
        <w:rPr>
          <w:rFonts w:ascii="Times New Roman" w:hAnsi="Times New Roman" w:cs="Times New Roman"/>
        </w:rPr>
        <w:lastRenderedPageBreak/>
        <w:t>Europskog parlamenta i Vijeća te o stavljanju izvan snage Odluke Vijeća 87/95/EEZ i Odluke br. 1673/2006/EZ Europskog parlamenta i Vijeća (SL L 316, 14.11.2012.)</w:t>
      </w:r>
    </w:p>
    <w:p w14:paraId="268F98C5"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d) provodi ispitivanja EU gnojidbenih proizvoda u svrhu provedbe inspekcijskog nadzora u skladu s usklađenim normama iz članka 2. točke 17. Uredbe (EU) 2019/1009</w:t>
      </w:r>
      <w:r>
        <w:rPr>
          <w:rFonts w:ascii="Times New Roman" w:hAnsi="Times New Roman" w:cs="Times New Roman"/>
        </w:rPr>
        <w:t>.</w:t>
      </w:r>
      <w:r w:rsidRPr="00924E49">
        <w:rPr>
          <w:rFonts w:ascii="Times New Roman" w:hAnsi="Times New Roman" w:cs="Times New Roman"/>
        </w:rPr>
        <w:t xml:space="preserve"> </w:t>
      </w:r>
    </w:p>
    <w:p w14:paraId="6DE47DED" w14:textId="77777777" w:rsidR="00A22FC7" w:rsidRPr="00924E49" w:rsidRDefault="00A22FC7" w:rsidP="00A22FC7">
      <w:pPr>
        <w:shd w:val="clear" w:color="auto" w:fill="FFFFFF"/>
        <w:jc w:val="center"/>
        <w:textAlignment w:val="baseline"/>
        <w:rPr>
          <w:rFonts w:ascii="Times New Roman" w:hAnsi="Times New Roman" w:cs="Times New Roman"/>
          <w:i/>
        </w:rPr>
      </w:pPr>
    </w:p>
    <w:p w14:paraId="71BFEE6C"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Obrada rezultata i Izvještaj</w:t>
      </w:r>
    </w:p>
    <w:p w14:paraId="6B2A92DA" w14:textId="77777777" w:rsidR="00A22FC7" w:rsidRPr="00924E49" w:rsidRDefault="00A22FC7" w:rsidP="00A22FC7">
      <w:pPr>
        <w:shd w:val="clear" w:color="auto" w:fill="FFFFFF"/>
        <w:jc w:val="center"/>
        <w:textAlignment w:val="baseline"/>
        <w:rPr>
          <w:rFonts w:ascii="Times New Roman" w:hAnsi="Times New Roman" w:cs="Times New Roman"/>
          <w:i/>
        </w:rPr>
      </w:pPr>
    </w:p>
    <w:p w14:paraId="5B50AB81"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10.</w:t>
      </w:r>
    </w:p>
    <w:p w14:paraId="40D06CDF" w14:textId="77777777" w:rsidR="00A22FC7" w:rsidRPr="00924E49" w:rsidRDefault="00A22FC7" w:rsidP="00A22FC7">
      <w:pPr>
        <w:shd w:val="clear" w:color="auto" w:fill="FFFFFF"/>
        <w:jc w:val="both"/>
        <w:textAlignment w:val="baseline"/>
        <w:rPr>
          <w:rFonts w:ascii="Times New Roman" w:hAnsi="Times New Roman" w:cs="Times New Roman"/>
        </w:rPr>
      </w:pPr>
    </w:p>
    <w:p w14:paraId="16ED8E44"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Laboratorij mora zaprimljeni uzorak HR gnojidbenog proizvoda i EU</w:t>
      </w:r>
      <w:r>
        <w:rPr>
          <w:rFonts w:ascii="Times New Roman" w:hAnsi="Times New Roman" w:cs="Times New Roman"/>
        </w:rPr>
        <w:t xml:space="preserve"> </w:t>
      </w:r>
      <w:r w:rsidRPr="00924E49">
        <w:rPr>
          <w:rFonts w:ascii="Times New Roman" w:hAnsi="Times New Roman" w:cs="Times New Roman"/>
        </w:rPr>
        <w:t>gnojidbenog proizvoda analizirati prema zahtijevanom parametru/parametrima, obraditi rezultate i dati Izvještaj o analizi HR gnojidbenog proizvoda i EU</w:t>
      </w:r>
      <w:r>
        <w:rPr>
          <w:rFonts w:ascii="Times New Roman" w:hAnsi="Times New Roman" w:cs="Times New Roman"/>
        </w:rPr>
        <w:t xml:space="preserve"> </w:t>
      </w:r>
      <w:r w:rsidRPr="00924E49">
        <w:rPr>
          <w:rFonts w:ascii="Times New Roman" w:hAnsi="Times New Roman" w:cs="Times New Roman"/>
        </w:rPr>
        <w:t>gnojidbenog proizvoda (u daljnjem tekstu: Izvještaj).</w:t>
      </w:r>
    </w:p>
    <w:p w14:paraId="327785B8" w14:textId="77777777" w:rsidR="00A22FC7" w:rsidRPr="00924E49" w:rsidRDefault="00A22FC7" w:rsidP="00A22FC7">
      <w:pPr>
        <w:shd w:val="clear" w:color="auto" w:fill="FFFFFF"/>
        <w:jc w:val="both"/>
        <w:textAlignment w:val="baseline"/>
        <w:rPr>
          <w:rFonts w:ascii="Times New Roman" w:hAnsi="Times New Roman" w:cs="Times New Roman"/>
        </w:rPr>
      </w:pPr>
    </w:p>
    <w:p w14:paraId="2E51B478"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(2) U Izvještaju laboratorij daje izjavu o sukladnosti rezultata ispitivanja HR gnojidbenog proizvoda i EU gnojidbenog proizvoda sa zahtjevima kakvoće propisanim ovim Zakonom.</w:t>
      </w:r>
    </w:p>
    <w:p w14:paraId="0F852428" w14:textId="77777777" w:rsidR="00A22FC7" w:rsidRPr="00924E49" w:rsidRDefault="00A22FC7" w:rsidP="00A22FC7">
      <w:pPr>
        <w:shd w:val="clear" w:color="auto" w:fill="FFFFFF"/>
        <w:jc w:val="both"/>
        <w:textAlignment w:val="baseline"/>
        <w:rPr>
          <w:rFonts w:ascii="Times New Roman" w:hAnsi="Times New Roman" w:cs="Times New Roman"/>
        </w:rPr>
      </w:pPr>
    </w:p>
    <w:p w14:paraId="01C8CDBB"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(3) Laboratorij je dužan voditi zapise o svim provedenim ispitivanjima i čuvati primjerke Izvještaja u trajanju pet godina od izdavanja.</w:t>
      </w:r>
    </w:p>
    <w:p w14:paraId="0F891F15" w14:textId="77777777" w:rsidR="00A22FC7" w:rsidRPr="00924E49" w:rsidRDefault="00A22FC7" w:rsidP="00A22FC7">
      <w:pPr>
        <w:shd w:val="clear" w:color="auto" w:fill="FFFFFF"/>
        <w:jc w:val="both"/>
        <w:textAlignment w:val="baseline"/>
        <w:rPr>
          <w:rFonts w:ascii="Times New Roman" w:hAnsi="Times New Roman" w:cs="Times New Roman"/>
        </w:rPr>
      </w:pPr>
    </w:p>
    <w:p w14:paraId="1A7A1930"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GLAVA IV.</w:t>
      </w:r>
    </w:p>
    <w:p w14:paraId="59250587" w14:textId="77777777" w:rsidR="00A22FC7" w:rsidRPr="00924E49" w:rsidRDefault="00A22FC7" w:rsidP="00A22FC7">
      <w:pPr>
        <w:shd w:val="clear" w:color="auto" w:fill="FFFFFF"/>
        <w:jc w:val="center"/>
        <w:textAlignment w:val="baseline"/>
        <w:rPr>
          <w:rFonts w:ascii="Times New Roman" w:hAnsi="Times New Roman" w:cs="Times New Roman"/>
        </w:rPr>
      </w:pPr>
    </w:p>
    <w:p w14:paraId="7C51E3A1"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TIJELO ZA OCJENJIVANJE SUKLADNOSTI EU GNOJIDBENIH PROIZVODA</w:t>
      </w:r>
    </w:p>
    <w:p w14:paraId="6C96A4A7" w14:textId="77777777" w:rsidR="00A22FC7" w:rsidRPr="00924E49" w:rsidRDefault="00A22FC7" w:rsidP="00A22FC7">
      <w:pPr>
        <w:shd w:val="clear" w:color="auto" w:fill="FFFFFF"/>
        <w:jc w:val="center"/>
        <w:textAlignment w:val="baseline"/>
        <w:rPr>
          <w:rFonts w:ascii="Times New Roman" w:hAnsi="Times New Roman" w:cs="Times New Roman"/>
        </w:rPr>
      </w:pPr>
    </w:p>
    <w:p w14:paraId="6A377C99"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Prijava tijela za ocjenjivanje sukladnosti</w:t>
      </w:r>
    </w:p>
    <w:p w14:paraId="6DB3E301" w14:textId="77777777" w:rsidR="00A22FC7" w:rsidRPr="00924E49" w:rsidRDefault="00A22FC7" w:rsidP="00A22FC7">
      <w:pPr>
        <w:shd w:val="clear" w:color="auto" w:fill="FFFFFF"/>
        <w:jc w:val="center"/>
        <w:textAlignment w:val="baseline"/>
        <w:rPr>
          <w:rFonts w:ascii="Times New Roman" w:hAnsi="Times New Roman" w:cs="Times New Roman"/>
          <w:i/>
        </w:rPr>
      </w:pPr>
    </w:p>
    <w:p w14:paraId="29188D02"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11.</w:t>
      </w:r>
    </w:p>
    <w:p w14:paraId="2DE65214" w14:textId="77777777" w:rsidR="00A22FC7" w:rsidRPr="00924E49" w:rsidRDefault="00A22FC7" w:rsidP="00A22FC7">
      <w:pPr>
        <w:shd w:val="clear" w:color="auto" w:fill="FFFFFF"/>
        <w:jc w:val="center"/>
        <w:textAlignment w:val="baseline"/>
        <w:rPr>
          <w:rFonts w:ascii="Times New Roman" w:hAnsi="Times New Roman" w:cs="Times New Roman"/>
        </w:rPr>
      </w:pPr>
    </w:p>
    <w:p w14:paraId="77E7A6A0"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Tijelo za ocjenjivanje sukladnosti EU gnojidbenih proizvoda (u daljnjem tekstu: tijelo za ocjenjivanje sukladnosti) podnosi Ministarstvu zahtjev za prijavljivanje iz članka 27. stavka 1. Uredbe (EU) 2019/1009.</w:t>
      </w:r>
    </w:p>
    <w:p w14:paraId="0CF02E68" w14:textId="77777777" w:rsidR="00A22FC7" w:rsidRPr="00924E49" w:rsidRDefault="00A22FC7" w:rsidP="00A22FC7">
      <w:pPr>
        <w:shd w:val="clear" w:color="auto" w:fill="FFFFFF"/>
        <w:jc w:val="both"/>
        <w:textAlignment w:val="baseline"/>
        <w:rPr>
          <w:rFonts w:ascii="Times New Roman" w:hAnsi="Times New Roman" w:cs="Times New Roman"/>
        </w:rPr>
      </w:pPr>
    </w:p>
    <w:p w14:paraId="7530FD02"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(2) Zahtjevu iz stavka 1. ovoga članka tijelo za ocjenjivanje sukladnosti prilaže dokaze o udovoljavanju zahtjeva iz članka 27. stavka 2. Uredbe (EU) 2019/1009.</w:t>
      </w:r>
    </w:p>
    <w:p w14:paraId="73671C86" w14:textId="77777777" w:rsidR="00A22FC7" w:rsidRPr="00924E49" w:rsidRDefault="00A22FC7" w:rsidP="00A22FC7">
      <w:pPr>
        <w:shd w:val="clear" w:color="auto" w:fill="FFFFFF"/>
        <w:jc w:val="both"/>
        <w:textAlignment w:val="baseline"/>
        <w:rPr>
          <w:rFonts w:ascii="Times New Roman" w:hAnsi="Times New Roman" w:cs="Times New Roman"/>
        </w:rPr>
      </w:pPr>
    </w:p>
    <w:p w14:paraId="55BE48F9"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(3) Ako utvrdi da tijelo za ocjenjivanje sukladnosti ispunjava uvjete za prijavu iz stavka 2. ovoga članka, Ministarstvo u skladu s člankom 28. Uredbe (EU) 2019/1009 provodi postupak prijavljivanja tijela za ocjenjivanje sukladnosti Europskoj komisiji.</w:t>
      </w:r>
    </w:p>
    <w:p w14:paraId="000261E3" w14:textId="77777777" w:rsidR="00A22FC7" w:rsidRPr="00924E49" w:rsidRDefault="00A22FC7" w:rsidP="00A22FC7">
      <w:pPr>
        <w:shd w:val="clear" w:color="auto" w:fill="FFFFFF"/>
        <w:jc w:val="both"/>
        <w:textAlignment w:val="baseline"/>
        <w:rPr>
          <w:rFonts w:ascii="Times New Roman" w:hAnsi="Times New Roman" w:cs="Times New Roman"/>
        </w:rPr>
      </w:pPr>
    </w:p>
    <w:p w14:paraId="7671E461"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(4) Ministarstvo će rješenjem odbiti zahtjev tijela za ocjenjivanje sukladnosti iz stavka 1. ovoga članka ukoliko ne ispunjava uvjete iz stavka 2. ovoga članka.</w:t>
      </w:r>
    </w:p>
    <w:p w14:paraId="0A534FCF" w14:textId="77777777" w:rsidR="00A22FC7" w:rsidRPr="00924E49" w:rsidRDefault="00A22FC7" w:rsidP="00A22FC7">
      <w:pPr>
        <w:shd w:val="clear" w:color="auto" w:fill="FFFFFF"/>
        <w:jc w:val="both"/>
        <w:textAlignment w:val="baseline"/>
        <w:rPr>
          <w:rFonts w:ascii="Times New Roman" w:hAnsi="Times New Roman" w:cs="Times New Roman"/>
        </w:rPr>
      </w:pPr>
    </w:p>
    <w:p w14:paraId="39296F1F"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(5) Ako Ministarstvo utvrdi da tijelo za ocjenjivanje sukladnosti ne ispunjava zahtjeve iz članka 24. Uredbe (EU) 2019/1009 i svoje obveze, postupit će u skladu s člankom 30. Uredbe (EU) 2019/1009, o čemu donosi rješenje.</w:t>
      </w:r>
    </w:p>
    <w:p w14:paraId="0598D793" w14:textId="77777777" w:rsidR="00A22FC7" w:rsidRPr="00924E49" w:rsidRDefault="00A22FC7" w:rsidP="00A22FC7">
      <w:pPr>
        <w:shd w:val="clear" w:color="auto" w:fill="FFFFFF"/>
        <w:jc w:val="both"/>
        <w:textAlignment w:val="baseline"/>
        <w:rPr>
          <w:rFonts w:ascii="Times New Roman" w:hAnsi="Times New Roman" w:cs="Times New Roman"/>
        </w:rPr>
      </w:pPr>
    </w:p>
    <w:p w14:paraId="5392D7A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(6) Protiv rješenja iz stavaka 4. i 5. ovoga članka ne može se izjaviti žalba, ali se može pokrenuti upravni spor.</w:t>
      </w:r>
    </w:p>
    <w:p w14:paraId="4368E74E" w14:textId="77777777" w:rsidR="00A22FC7" w:rsidRPr="00924E49" w:rsidRDefault="00A22FC7" w:rsidP="00A22FC7">
      <w:pPr>
        <w:shd w:val="clear" w:color="auto" w:fill="FFFFFF"/>
        <w:jc w:val="both"/>
        <w:textAlignment w:val="baseline"/>
        <w:rPr>
          <w:rFonts w:ascii="Times New Roman" w:hAnsi="Times New Roman" w:cs="Times New Roman"/>
        </w:rPr>
      </w:pPr>
    </w:p>
    <w:p w14:paraId="2A7E84E9"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lastRenderedPageBreak/>
        <w:t>(7) U slučaju iz stavka 5. ovoga članka tijelo za ocjenjivanje sukladnosti je dužno po primitku rješenja iz stavka 5. ovoga članka, a najkasnije u roku od sedam dana, dostaviti Ministarstvu popis svih subjekata nad kojima vodi nadzor u tom trenutku.</w:t>
      </w:r>
    </w:p>
    <w:p w14:paraId="52BDB5DC" w14:textId="77777777" w:rsidR="00A22FC7" w:rsidRPr="00924E49" w:rsidRDefault="00A22FC7" w:rsidP="00A22FC7">
      <w:pPr>
        <w:shd w:val="clear" w:color="auto" w:fill="FFFFFF"/>
        <w:jc w:val="both"/>
        <w:textAlignment w:val="baseline"/>
        <w:rPr>
          <w:rFonts w:ascii="Times New Roman" w:hAnsi="Times New Roman" w:cs="Times New Roman"/>
        </w:rPr>
      </w:pPr>
    </w:p>
    <w:p w14:paraId="52F6A33F"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xml:space="preserve">(8) Ministarstvo obavještava subjekte nad kojima tijelo za ocjenjivanje sukladnosti vodi nadzor i na mrežnim stranicama objavljuje obavijest o statusu ovlaštenja tijela za ocjenjivanje sukladnosti </w:t>
      </w:r>
      <w:r>
        <w:rPr>
          <w:rFonts w:ascii="Times New Roman" w:hAnsi="Times New Roman" w:cs="Times New Roman"/>
        </w:rPr>
        <w:t>u roku od sedam dana od</w:t>
      </w:r>
      <w:r w:rsidRPr="00924E49">
        <w:rPr>
          <w:rFonts w:ascii="Times New Roman" w:hAnsi="Times New Roman" w:cs="Times New Roman"/>
        </w:rPr>
        <w:t xml:space="preserve"> </w:t>
      </w:r>
      <w:r>
        <w:rPr>
          <w:rFonts w:ascii="Times New Roman" w:hAnsi="Times New Roman" w:cs="Times New Roman"/>
        </w:rPr>
        <w:t>pravomoćnosti</w:t>
      </w:r>
      <w:r w:rsidRPr="00924E49">
        <w:rPr>
          <w:rFonts w:ascii="Times New Roman" w:hAnsi="Times New Roman" w:cs="Times New Roman"/>
        </w:rPr>
        <w:t xml:space="preserve"> odluke u upravnoj stvari odnosno </w:t>
      </w:r>
      <w:r>
        <w:rPr>
          <w:rFonts w:ascii="Times New Roman" w:hAnsi="Times New Roman" w:cs="Times New Roman"/>
        </w:rPr>
        <w:t>od</w:t>
      </w:r>
      <w:r w:rsidRPr="00924E49">
        <w:rPr>
          <w:rFonts w:ascii="Times New Roman" w:hAnsi="Times New Roman" w:cs="Times New Roman"/>
        </w:rPr>
        <w:t xml:space="preserve"> ukidanj</w:t>
      </w:r>
      <w:r>
        <w:rPr>
          <w:rFonts w:ascii="Times New Roman" w:hAnsi="Times New Roman" w:cs="Times New Roman"/>
        </w:rPr>
        <w:t>a</w:t>
      </w:r>
      <w:r w:rsidRPr="00924E49">
        <w:rPr>
          <w:rFonts w:ascii="Times New Roman" w:hAnsi="Times New Roman" w:cs="Times New Roman"/>
        </w:rPr>
        <w:t xml:space="preserve"> ovlaštenja.</w:t>
      </w:r>
    </w:p>
    <w:p w14:paraId="5AE1780F" w14:textId="77777777" w:rsidR="00A22FC7" w:rsidRPr="00924E49" w:rsidRDefault="00A22FC7" w:rsidP="00A22FC7">
      <w:pPr>
        <w:shd w:val="clear" w:color="auto" w:fill="FFFFFF"/>
        <w:jc w:val="both"/>
        <w:textAlignment w:val="baseline"/>
        <w:rPr>
          <w:rFonts w:ascii="Times New Roman" w:hAnsi="Times New Roman" w:cs="Times New Roman"/>
        </w:rPr>
      </w:pPr>
    </w:p>
    <w:p w14:paraId="16C7BEEE"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(9) Tijelo za ocjenjivanje sukladnosti dužno je do pravomoćn</w:t>
      </w:r>
      <w:r>
        <w:rPr>
          <w:rFonts w:ascii="Times New Roman" w:hAnsi="Times New Roman" w:cs="Times New Roman"/>
        </w:rPr>
        <w:t>osti</w:t>
      </w:r>
      <w:r w:rsidRPr="00924E49">
        <w:rPr>
          <w:rFonts w:ascii="Times New Roman" w:hAnsi="Times New Roman" w:cs="Times New Roman"/>
        </w:rPr>
        <w:t xml:space="preserve"> odluke u upravnoj stvari odnosno do privremenog oduzimanja ovlaštenja ili ukidanja ovlaštenja sve prenesene poslove obavljati u skladu s propisima, a u slučaju pravomoćn</w:t>
      </w:r>
      <w:r>
        <w:rPr>
          <w:rFonts w:ascii="Times New Roman" w:hAnsi="Times New Roman" w:cs="Times New Roman"/>
        </w:rPr>
        <w:t>osti</w:t>
      </w:r>
      <w:r w:rsidRPr="00924E49">
        <w:rPr>
          <w:rFonts w:ascii="Times New Roman" w:hAnsi="Times New Roman" w:cs="Times New Roman"/>
        </w:rPr>
        <w:t xml:space="preserve"> odluke u upravnoj stvari odnosno po ukidanju ovlaštenja u roku od sedam dana od pravomoćn</w:t>
      </w:r>
      <w:r>
        <w:rPr>
          <w:rFonts w:ascii="Times New Roman" w:hAnsi="Times New Roman" w:cs="Times New Roman"/>
        </w:rPr>
        <w:t>osti</w:t>
      </w:r>
      <w:r w:rsidRPr="00924E49">
        <w:rPr>
          <w:rFonts w:ascii="Times New Roman" w:hAnsi="Times New Roman" w:cs="Times New Roman"/>
        </w:rPr>
        <w:t xml:space="preserve"> odluke predati svu dokumentaciju tijelu za ocjenjivanje sukladnosti po izboru subjekta nad kojim je tijelo za ocjenjivanje sukladnosti do pravomoćn</w:t>
      </w:r>
      <w:r>
        <w:rPr>
          <w:rFonts w:ascii="Times New Roman" w:hAnsi="Times New Roman" w:cs="Times New Roman"/>
        </w:rPr>
        <w:t>osti</w:t>
      </w:r>
      <w:r w:rsidRPr="00924E49">
        <w:rPr>
          <w:rFonts w:ascii="Times New Roman" w:hAnsi="Times New Roman" w:cs="Times New Roman"/>
        </w:rPr>
        <w:t xml:space="preserve"> odluke obavljalo nadzor ili predati svu dokumentaciju Ministarstvu.</w:t>
      </w:r>
    </w:p>
    <w:p w14:paraId="07F45E05" w14:textId="77777777" w:rsidR="00A22FC7" w:rsidRPr="00924E49" w:rsidRDefault="00A22FC7" w:rsidP="00A22FC7">
      <w:pPr>
        <w:shd w:val="clear" w:color="auto" w:fill="FFFFFF"/>
        <w:jc w:val="both"/>
        <w:textAlignment w:val="baseline"/>
        <w:rPr>
          <w:rFonts w:ascii="Times New Roman" w:hAnsi="Times New Roman" w:cs="Times New Roman"/>
        </w:rPr>
      </w:pPr>
    </w:p>
    <w:p w14:paraId="44C7AA13"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Kontrola i nadzor nad tijelom za ocjenjivanje sukladnosti</w:t>
      </w:r>
    </w:p>
    <w:p w14:paraId="3AD486F3" w14:textId="77777777" w:rsidR="00A22FC7" w:rsidRPr="00924E49" w:rsidRDefault="00A22FC7" w:rsidP="00A22FC7">
      <w:pPr>
        <w:shd w:val="clear" w:color="auto" w:fill="FFFFFF"/>
        <w:jc w:val="center"/>
        <w:textAlignment w:val="baseline"/>
        <w:rPr>
          <w:rFonts w:ascii="Times New Roman" w:hAnsi="Times New Roman" w:cs="Times New Roman"/>
          <w:i/>
        </w:rPr>
      </w:pPr>
    </w:p>
    <w:p w14:paraId="0649EF46"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12.</w:t>
      </w:r>
    </w:p>
    <w:p w14:paraId="5D6CFF7C" w14:textId="77777777" w:rsidR="00A22FC7" w:rsidRPr="00924E49" w:rsidRDefault="00A22FC7" w:rsidP="00A22FC7">
      <w:pPr>
        <w:shd w:val="clear" w:color="auto" w:fill="FFFFFF"/>
        <w:jc w:val="center"/>
        <w:textAlignment w:val="baseline"/>
        <w:rPr>
          <w:rFonts w:ascii="Times New Roman" w:hAnsi="Times New Roman" w:cs="Times New Roman"/>
        </w:rPr>
      </w:pPr>
    </w:p>
    <w:p w14:paraId="39921496"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Nacionalno tijelo nadležno za akreditaciju surađuje s Ministarstvom u okvirima koje uređuje propis o akreditaciji, a u svrhu provedbe ovoga Zakona dodatno je obvezno dostaviti Ministarstvu do 31. ožujka tekuće godine izvješće o obavljenim akreditacijskim nadzorima tijela za ocjenjivanje sukladnosti za prethodnu godinu te je na traženje Ministarstva dužno dostaviti i dodatna izvješća u traženom roku.</w:t>
      </w:r>
    </w:p>
    <w:p w14:paraId="342C7E7B" w14:textId="77777777" w:rsidR="00A22FC7" w:rsidRPr="00924E49" w:rsidRDefault="00A22FC7" w:rsidP="00A22FC7">
      <w:pPr>
        <w:shd w:val="clear" w:color="auto" w:fill="FFFFFF"/>
        <w:jc w:val="both"/>
        <w:textAlignment w:val="baseline"/>
        <w:rPr>
          <w:rFonts w:ascii="Times New Roman" w:hAnsi="Times New Roman" w:cs="Times New Roman"/>
        </w:rPr>
      </w:pPr>
    </w:p>
    <w:p w14:paraId="29FD132B"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Žalba protiv odluke tijela za ocjenjivanje sukladnosti</w:t>
      </w:r>
    </w:p>
    <w:p w14:paraId="6CD53455" w14:textId="77777777" w:rsidR="00A22FC7" w:rsidRPr="00924E49" w:rsidRDefault="00A22FC7" w:rsidP="00A22FC7">
      <w:pPr>
        <w:shd w:val="clear" w:color="auto" w:fill="FFFFFF"/>
        <w:jc w:val="center"/>
        <w:textAlignment w:val="baseline"/>
        <w:rPr>
          <w:rFonts w:ascii="Times New Roman" w:hAnsi="Times New Roman" w:cs="Times New Roman"/>
          <w:i/>
        </w:rPr>
      </w:pPr>
    </w:p>
    <w:p w14:paraId="4A45874E"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13.</w:t>
      </w:r>
    </w:p>
    <w:p w14:paraId="6864A0DD" w14:textId="77777777" w:rsidR="00A22FC7" w:rsidRPr="00924E49" w:rsidRDefault="00A22FC7" w:rsidP="00A22FC7">
      <w:pPr>
        <w:shd w:val="clear" w:color="auto" w:fill="FFFFFF"/>
        <w:jc w:val="both"/>
        <w:textAlignment w:val="baseline"/>
        <w:rPr>
          <w:rFonts w:ascii="Times New Roman" w:hAnsi="Times New Roman" w:cs="Times New Roman"/>
        </w:rPr>
      </w:pPr>
    </w:p>
    <w:p w14:paraId="777C1CD7"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Protiv odluka tijela za ocjenjivanje sukladnosti proizvođač može izjaviti žalbu Ministarstvu.</w:t>
      </w:r>
    </w:p>
    <w:p w14:paraId="6F6B6D26" w14:textId="77777777" w:rsidR="00A22FC7" w:rsidRPr="00924E49" w:rsidRDefault="00A22FC7" w:rsidP="00A22FC7">
      <w:pPr>
        <w:shd w:val="clear" w:color="auto" w:fill="FFFFFF"/>
        <w:jc w:val="both"/>
        <w:textAlignment w:val="baseline"/>
        <w:rPr>
          <w:rFonts w:ascii="Times New Roman" w:hAnsi="Times New Roman" w:cs="Times New Roman"/>
        </w:rPr>
      </w:pPr>
    </w:p>
    <w:p w14:paraId="07472D30"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GLAVA V.</w:t>
      </w:r>
    </w:p>
    <w:p w14:paraId="509D50F2" w14:textId="77777777" w:rsidR="00A22FC7" w:rsidRPr="00924E49" w:rsidRDefault="00A22FC7" w:rsidP="00A22FC7">
      <w:pPr>
        <w:shd w:val="clear" w:color="auto" w:fill="FFFFFF"/>
        <w:jc w:val="center"/>
        <w:textAlignment w:val="baseline"/>
        <w:rPr>
          <w:rFonts w:ascii="Times New Roman" w:hAnsi="Times New Roman" w:cs="Times New Roman"/>
        </w:rPr>
      </w:pPr>
    </w:p>
    <w:p w14:paraId="3E372AD5"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GOSPODARSKI SUBJEKTI</w:t>
      </w:r>
    </w:p>
    <w:p w14:paraId="6572FBD4" w14:textId="77777777" w:rsidR="00A22FC7" w:rsidRPr="00924E49" w:rsidRDefault="00A22FC7" w:rsidP="00A22FC7">
      <w:pPr>
        <w:shd w:val="clear" w:color="auto" w:fill="FFFFFF"/>
        <w:jc w:val="both"/>
        <w:textAlignment w:val="baseline"/>
        <w:rPr>
          <w:rFonts w:ascii="Times New Roman" w:hAnsi="Times New Roman" w:cs="Times New Roman"/>
        </w:rPr>
      </w:pPr>
    </w:p>
    <w:p w14:paraId="0733D4AD" w14:textId="77777777" w:rsidR="00A22FC7" w:rsidRDefault="00A22FC7" w:rsidP="00A22FC7">
      <w:pPr>
        <w:shd w:val="clear" w:color="auto" w:fill="FFFFFF"/>
        <w:jc w:val="center"/>
        <w:textAlignment w:val="baseline"/>
        <w:rPr>
          <w:rFonts w:ascii="Times New Roman" w:hAnsi="Times New Roman" w:cs="Times New Roman"/>
          <w:i/>
        </w:rPr>
      </w:pPr>
      <w:r w:rsidRPr="00924E49">
        <w:rPr>
          <w:rFonts w:ascii="Times New Roman" w:hAnsi="Times New Roman" w:cs="Times New Roman"/>
          <w:i/>
        </w:rPr>
        <w:t>Proizvođač EU gnojidbenog proizvoda</w:t>
      </w:r>
    </w:p>
    <w:p w14:paraId="6A72B076" w14:textId="77777777" w:rsidR="00A22FC7" w:rsidRPr="00924E49" w:rsidRDefault="00A22FC7" w:rsidP="00A22FC7">
      <w:pPr>
        <w:shd w:val="clear" w:color="auto" w:fill="FFFFFF"/>
        <w:jc w:val="center"/>
        <w:textAlignment w:val="baseline"/>
        <w:rPr>
          <w:rFonts w:ascii="Times New Roman" w:hAnsi="Times New Roman" w:cs="Times New Roman"/>
          <w:i/>
        </w:rPr>
      </w:pPr>
    </w:p>
    <w:p w14:paraId="4CE880DF"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14.</w:t>
      </w:r>
    </w:p>
    <w:p w14:paraId="0EA4DB55" w14:textId="77777777" w:rsidR="00A22FC7" w:rsidRPr="00924E49" w:rsidRDefault="00A22FC7" w:rsidP="00A22FC7">
      <w:pPr>
        <w:jc w:val="center"/>
        <w:rPr>
          <w:rFonts w:ascii="Times New Roman" w:hAnsi="Times New Roman" w:cs="Times New Roman"/>
        </w:rPr>
      </w:pPr>
    </w:p>
    <w:p w14:paraId="657F0A11"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(1) U postupku stavljanja na raspolaganje na tržištu EU gnojidbenog proizvoda proizvođač EU gnojidbenog proizvoda mora osigurati da su ispunjene obveze proizvođača propisane člankom 6. Uredbe (EU) 2019/1009.</w:t>
      </w:r>
    </w:p>
    <w:p w14:paraId="55B2253C" w14:textId="77777777" w:rsidR="00A22FC7" w:rsidRPr="00924E49" w:rsidRDefault="00A22FC7" w:rsidP="00A22FC7">
      <w:pPr>
        <w:jc w:val="both"/>
        <w:rPr>
          <w:rFonts w:ascii="Times New Roman" w:hAnsi="Times New Roman" w:cs="Times New Roman"/>
        </w:rPr>
      </w:pPr>
    </w:p>
    <w:p w14:paraId="2E4B60B0"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(2) Proizvođač je obvezan, prije stavljanja EU gnojidbenog proizvoda na raspolaganje na tržištu provesti postupak ocjenjivanja sukladnosti propisan člankom 15. Uredbe (EU) 2019/1009.</w:t>
      </w:r>
    </w:p>
    <w:p w14:paraId="1CC91D60" w14:textId="77777777" w:rsidR="00A22FC7" w:rsidRPr="00924E49" w:rsidRDefault="00A22FC7" w:rsidP="00A22FC7">
      <w:pPr>
        <w:jc w:val="both"/>
        <w:rPr>
          <w:rFonts w:ascii="Times New Roman" w:hAnsi="Times New Roman" w:cs="Times New Roman"/>
        </w:rPr>
      </w:pPr>
    </w:p>
    <w:p w14:paraId="6A78B2C1"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(3) Proizvođač EU gnojidbenog proizvoda dokazuje usklađenost gnojidbenog proizvoda s Uredbom (EU) 2019/1009 sastavljanjem EU izjave o sukladnosti iz članka 16. Uredbe (EU) 2019/1009.</w:t>
      </w:r>
    </w:p>
    <w:p w14:paraId="0C69CCE1" w14:textId="77777777" w:rsidR="00A22FC7" w:rsidRDefault="00A22FC7" w:rsidP="00337E77">
      <w:pPr>
        <w:rPr>
          <w:rFonts w:ascii="Times New Roman" w:hAnsi="Times New Roman" w:cs="Times New Roman"/>
          <w:i/>
        </w:rPr>
      </w:pPr>
    </w:p>
    <w:p w14:paraId="51E581BE"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Gospodarski subjekt koji stavlja na tržište HR gnojidbeni proizvod</w:t>
      </w:r>
    </w:p>
    <w:p w14:paraId="6CAF4417" w14:textId="77777777" w:rsidR="00A22FC7" w:rsidRPr="00924E49" w:rsidRDefault="00A22FC7" w:rsidP="00A22FC7">
      <w:pPr>
        <w:jc w:val="center"/>
        <w:rPr>
          <w:rFonts w:ascii="Times New Roman" w:hAnsi="Times New Roman" w:cs="Times New Roman"/>
          <w:i/>
        </w:rPr>
      </w:pPr>
    </w:p>
    <w:p w14:paraId="1AD4200B"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lastRenderedPageBreak/>
        <w:t>Članak 15.</w:t>
      </w:r>
    </w:p>
    <w:p w14:paraId="56DDF8DF" w14:textId="77777777" w:rsidR="00A22FC7" w:rsidRPr="00924E49" w:rsidRDefault="00A22FC7" w:rsidP="00A22FC7">
      <w:pPr>
        <w:jc w:val="center"/>
        <w:rPr>
          <w:rFonts w:ascii="Times New Roman" w:hAnsi="Times New Roman" w:cs="Times New Roman"/>
        </w:rPr>
      </w:pPr>
    </w:p>
    <w:p w14:paraId="1CA169AA"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(1) O gospodarskom subjektu koji stavlja na tržište HR gnojidbeni proizvod Ministarstvo vodi evidenciju te mu dodjeljuje pripadajući redni broj u okviru Upisnika HR gnojidbenih proizvoda.</w:t>
      </w:r>
    </w:p>
    <w:p w14:paraId="775F72C0" w14:textId="77777777" w:rsidR="00A22FC7" w:rsidRPr="00924E49" w:rsidRDefault="00A22FC7" w:rsidP="00A22FC7">
      <w:pPr>
        <w:jc w:val="both"/>
        <w:rPr>
          <w:rFonts w:ascii="Times New Roman" w:hAnsi="Times New Roman" w:cs="Times New Roman"/>
        </w:rPr>
      </w:pPr>
    </w:p>
    <w:p w14:paraId="23C22158"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(2) Prije prvog stavljanja na tržište, gospodarski subjekt je obvezan upisati HR gnojidbeni proizvod u Upisnik HR gnojidbenih proizvoda iz članka 6. ovoga Zakona.</w:t>
      </w:r>
    </w:p>
    <w:p w14:paraId="6985EE87" w14:textId="77777777" w:rsidR="00A22FC7" w:rsidRPr="00924E49" w:rsidRDefault="00A22FC7" w:rsidP="00A22FC7">
      <w:pPr>
        <w:jc w:val="both"/>
        <w:rPr>
          <w:rFonts w:ascii="Times New Roman" w:hAnsi="Times New Roman" w:cs="Times New Roman"/>
        </w:rPr>
      </w:pPr>
    </w:p>
    <w:p w14:paraId="521CAEC6"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(3) Gospodarski subjekt koji stavlja na tržište HR gnojidbeni proizvod nastao oporabom otpada mora raspolagati aktom kojim se dozvoljava oporaba otpada sukladno propisu koji uređuje gospodarenje otpadom.</w:t>
      </w:r>
    </w:p>
    <w:p w14:paraId="3169B3D4" w14:textId="77777777" w:rsidR="00A22FC7" w:rsidRPr="00924E49" w:rsidRDefault="00A22FC7" w:rsidP="00A22FC7">
      <w:pPr>
        <w:jc w:val="both"/>
        <w:rPr>
          <w:rFonts w:ascii="Times New Roman" w:hAnsi="Times New Roman" w:cs="Times New Roman"/>
        </w:rPr>
      </w:pPr>
    </w:p>
    <w:p w14:paraId="3F2493F2"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(4) Gospodarski subjekt dužan je posjedovati tehničku dokumen</w:t>
      </w:r>
      <w:r>
        <w:rPr>
          <w:rFonts w:ascii="Times New Roman" w:hAnsi="Times New Roman" w:cs="Times New Roman"/>
        </w:rPr>
        <w:t>t</w:t>
      </w:r>
      <w:r w:rsidRPr="00924E49">
        <w:rPr>
          <w:rFonts w:ascii="Times New Roman" w:hAnsi="Times New Roman" w:cs="Times New Roman"/>
        </w:rPr>
        <w:t>aciju o HR gnojidbenom proizvodu i čuvati tehničku dokumentaciju tijekom pet godina nakon što je HR gnojidbeni proizvod stavljen na tržište za potrebe inspekcijskog nadzora.</w:t>
      </w:r>
    </w:p>
    <w:p w14:paraId="794C9323" w14:textId="77777777" w:rsidR="00A22FC7" w:rsidRPr="00924E49" w:rsidRDefault="00A22FC7" w:rsidP="00A22FC7">
      <w:pPr>
        <w:jc w:val="both"/>
        <w:rPr>
          <w:rFonts w:ascii="Times New Roman" w:hAnsi="Times New Roman" w:cs="Times New Roman"/>
        </w:rPr>
      </w:pPr>
    </w:p>
    <w:p w14:paraId="09B598F5"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Evidencija o stavljanju na tržište gnojidbenih proizvoda</w:t>
      </w:r>
    </w:p>
    <w:p w14:paraId="16B9B092" w14:textId="77777777" w:rsidR="00A22FC7" w:rsidRPr="00924E49" w:rsidRDefault="00A22FC7" w:rsidP="00A22FC7">
      <w:pPr>
        <w:jc w:val="center"/>
        <w:rPr>
          <w:rFonts w:ascii="Times New Roman" w:hAnsi="Times New Roman" w:cs="Times New Roman"/>
          <w:i/>
        </w:rPr>
      </w:pPr>
    </w:p>
    <w:p w14:paraId="6CB7820A"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16.</w:t>
      </w:r>
    </w:p>
    <w:p w14:paraId="5704B1E4" w14:textId="77777777" w:rsidR="00A22FC7" w:rsidRPr="00924E49" w:rsidRDefault="00A22FC7" w:rsidP="00A22FC7">
      <w:pPr>
        <w:jc w:val="center"/>
        <w:rPr>
          <w:rFonts w:ascii="Times New Roman" w:hAnsi="Times New Roman" w:cs="Times New Roman"/>
        </w:rPr>
      </w:pPr>
    </w:p>
    <w:p w14:paraId="6A296632"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Gospodarski subjekt dužan je do 31. ožujka tekuće godine za prethodnu godinu Ministarstvu dostaviti sljedeće podatke o stavljanju na tržište HR gnojidbenih proizvoda i EU gnojidbenih proizvoda:</w:t>
      </w:r>
    </w:p>
    <w:p w14:paraId="51427B5B" w14:textId="77777777" w:rsidR="00A22FC7" w:rsidRPr="00924E49" w:rsidRDefault="00A22FC7" w:rsidP="00A22FC7">
      <w:pPr>
        <w:numPr>
          <w:ilvl w:val="0"/>
          <w:numId w:val="2"/>
        </w:numPr>
        <w:shd w:val="clear" w:color="auto" w:fill="FFFFFF"/>
        <w:contextualSpacing/>
        <w:jc w:val="both"/>
        <w:textAlignment w:val="baseline"/>
        <w:rPr>
          <w:rFonts w:ascii="Times New Roman" w:hAnsi="Times New Roman" w:cs="Times New Roman"/>
        </w:rPr>
      </w:pPr>
      <w:r w:rsidRPr="00924E49">
        <w:rPr>
          <w:rFonts w:ascii="Times New Roman" w:hAnsi="Times New Roman" w:cs="Times New Roman"/>
        </w:rPr>
        <w:t>trgovački naziv HR gnojidbenog proizvoda i EU gnojidbenog proizvoda</w:t>
      </w:r>
    </w:p>
    <w:p w14:paraId="7E83412C" w14:textId="77777777" w:rsidR="00A22FC7" w:rsidRPr="00924E49" w:rsidRDefault="00A22FC7" w:rsidP="00A22FC7">
      <w:pPr>
        <w:numPr>
          <w:ilvl w:val="0"/>
          <w:numId w:val="2"/>
        </w:numPr>
        <w:shd w:val="clear" w:color="auto" w:fill="FFFFFF"/>
        <w:contextualSpacing/>
        <w:jc w:val="both"/>
        <w:textAlignment w:val="baseline"/>
        <w:rPr>
          <w:rFonts w:ascii="Times New Roman" w:hAnsi="Times New Roman" w:cs="Times New Roman"/>
        </w:rPr>
      </w:pPr>
      <w:r w:rsidRPr="00924E49">
        <w:rPr>
          <w:rFonts w:ascii="Times New Roman" w:hAnsi="Times New Roman" w:cs="Times New Roman"/>
        </w:rPr>
        <w:t>funkciju i kategoriju HR gnojidbenog proizvoda i EU gnojidbenog proizvoda sa sadržajem hranjiva</w:t>
      </w:r>
    </w:p>
    <w:p w14:paraId="0C684380" w14:textId="77777777" w:rsidR="00A22FC7" w:rsidRPr="00924E49" w:rsidRDefault="00A22FC7" w:rsidP="00A22FC7">
      <w:pPr>
        <w:numPr>
          <w:ilvl w:val="0"/>
          <w:numId w:val="2"/>
        </w:numPr>
        <w:shd w:val="clear" w:color="auto" w:fill="FFFFFF"/>
        <w:contextualSpacing/>
        <w:jc w:val="both"/>
        <w:textAlignment w:val="baseline"/>
        <w:rPr>
          <w:rFonts w:ascii="Times New Roman" w:hAnsi="Times New Roman" w:cs="Times New Roman"/>
        </w:rPr>
      </w:pPr>
      <w:r w:rsidRPr="00924E49">
        <w:rPr>
          <w:rFonts w:ascii="Times New Roman" w:hAnsi="Times New Roman" w:cs="Times New Roman"/>
        </w:rPr>
        <w:t>količinu HR gnojidbenog proizvoda i EU gnojidbenog proizvoda stavljenog na tržište u kilogramima za svaki gnojidbeni proizvod.</w:t>
      </w:r>
    </w:p>
    <w:p w14:paraId="16F24B90" w14:textId="77777777" w:rsidR="00A22FC7" w:rsidRPr="00924E49" w:rsidRDefault="00A22FC7" w:rsidP="00A22FC7">
      <w:pPr>
        <w:shd w:val="clear" w:color="auto" w:fill="FFFFFF"/>
        <w:ind w:left="720"/>
        <w:contextualSpacing/>
        <w:jc w:val="both"/>
        <w:textAlignment w:val="baseline"/>
        <w:rPr>
          <w:rFonts w:ascii="Times New Roman" w:hAnsi="Times New Roman" w:cs="Times New Roman"/>
        </w:rPr>
      </w:pPr>
    </w:p>
    <w:p w14:paraId="6849806B"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(2) Evidenciju o stavljanju na tržište HR gnojidbenih proizvoda i EU gnojidbenih proizvoda koja sadrži podatke iz stavka 1. ovoga članka Ministarstvo vodi u elektronskom obliku.</w:t>
      </w:r>
    </w:p>
    <w:p w14:paraId="66D0700C" w14:textId="77777777" w:rsidR="00A22FC7" w:rsidRPr="00924E49" w:rsidRDefault="00A22FC7" w:rsidP="00A22FC7">
      <w:pPr>
        <w:jc w:val="both"/>
        <w:rPr>
          <w:rFonts w:ascii="Times New Roman" w:hAnsi="Times New Roman" w:cs="Times New Roman"/>
        </w:rPr>
      </w:pPr>
    </w:p>
    <w:p w14:paraId="65675AC4"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GLAVA VI.</w:t>
      </w:r>
    </w:p>
    <w:p w14:paraId="49120C4F" w14:textId="77777777" w:rsidR="00A22FC7" w:rsidRPr="00924E49" w:rsidRDefault="00A22FC7" w:rsidP="00A22FC7">
      <w:pPr>
        <w:shd w:val="clear" w:color="auto" w:fill="FFFFFF"/>
        <w:jc w:val="center"/>
        <w:textAlignment w:val="baseline"/>
        <w:rPr>
          <w:rFonts w:ascii="Times New Roman" w:hAnsi="Times New Roman" w:cs="Times New Roman"/>
          <w:b/>
        </w:rPr>
      </w:pPr>
    </w:p>
    <w:p w14:paraId="546F1D3F"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HR GNOJIDBENI PROIZVODI</w:t>
      </w:r>
    </w:p>
    <w:p w14:paraId="45C1DEF7" w14:textId="77777777" w:rsidR="00A22FC7" w:rsidRPr="00924E49" w:rsidRDefault="00A22FC7" w:rsidP="00A22FC7">
      <w:pPr>
        <w:jc w:val="center"/>
        <w:rPr>
          <w:rFonts w:ascii="Times New Roman" w:hAnsi="Times New Roman" w:cs="Times New Roman"/>
        </w:rPr>
      </w:pPr>
    </w:p>
    <w:p w14:paraId="399384D8"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Podjela HR gnojidbenih proizvoda prema funkciji</w:t>
      </w:r>
    </w:p>
    <w:p w14:paraId="6B5C2783" w14:textId="77777777" w:rsidR="00A22FC7" w:rsidRPr="00924E49" w:rsidRDefault="00A22FC7" w:rsidP="00A22FC7">
      <w:pPr>
        <w:jc w:val="center"/>
        <w:rPr>
          <w:rFonts w:ascii="Times New Roman" w:hAnsi="Times New Roman" w:cs="Times New Roman"/>
          <w:i/>
        </w:rPr>
      </w:pPr>
    </w:p>
    <w:p w14:paraId="4964ACA6"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17.</w:t>
      </w:r>
    </w:p>
    <w:p w14:paraId="3640310D" w14:textId="77777777" w:rsidR="00A22FC7" w:rsidRPr="00924E49" w:rsidRDefault="00A22FC7" w:rsidP="00A22FC7">
      <w:pPr>
        <w:jc w:val="center"/>
        <w:rPr>
          <w:rFonts w:ascii="Times New Roman" w:hAnsi="Times New Roman" w:cs="Times New Roman"/>
        </w:rPr>
      </w:pPr>
    </w:p>
    <w:p w14:paraId="57A683E8"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Prema funkciji, HR gnojidbeni proizvodi u skladu s ovim Zakonom su:</w:t>
      </w:r>
    </w:p>
    <w:p w14:paraId="2A1F405C" w14:textId="77777777" w:rsidR="00A22FC7" w:rsidRPr="00924E49" w:rsidRDefault="00A22FC7" w:rsidP="00A22FC7">
      <w:pPr>
        <w:shd w:val="clear" w:color="auto" w:fill="FFFFFF"/>
        <w:tabs>
          <w:tab w:val="left" w:pos="426"/>
        </w:tabs>
        <w:jc w:val="both"/>
        <w:textAlignment w:val="baseline"/>
        <w:rPr>
          <w:rFonts w:ascii="Times New Roman" w:hAnsi="Times New Roman" w:cs="Times New Roman"/>
        </w:rPr>
      </w:pPr>
      <w:r w:rsidRPr="00924E49">
        <w:rPr>
          <w:rFonts w:ascii="Times New Roman" w:hAnsi="Times New Roman" w:cs="Times New Roman"/>
        </w:rPr>
        <w:t>1.</w:t>
      </w:r>
      <w:r w:rsidRPr="00924E49">
        <w:rPr>
          <w:rFonts w:ascii="Times New Roman" w:hAnsi="Times New Roman" w:cs="Times New Roman"/>
        </w:rPr>
        <w:tab/>
        <w:t>gnojiva</w:t>
      </w:r>
    </w:p>
    <w:p w14:paraId="0BF4E48A" w14:textId="77777777" w:rsidR="00A22FC7" w:rsidRPr="00924E49" w:rsidRDefault="00A22FC7" w:rsidP="00A22FC7">
      <w:pPr>
        <w:shd w:val="clear" w:color="auto" w:fill="FFFFFF"/>
        <w:tabs>
          <w:tab w:val="left" w:pos="426"/>
        </w:tabs>
        <w:jc w:val="both"/>
        <w:textAlignment w:val="baseline"/>
        <w:rPr>
          <w:rFonts w:ascii="Times New Roman" w:hAnsi="Times New Roman" w:cs="Times New Roman"/>
        </w:rPr>
      </w:pPr>
      <w:r w:rsidRPr="00924E49">
        <w:rPr>
          <w:rFonts w:ascii="Times New Roman" w:hAnsi="Times New Roman" w:cs="Times New Roman"/>
        </w:rPr>
        <w:t>2.</w:t>
      </w:r>
      <w:r w:rsidRPr="00924E49">
        <w:rPr>
          <w:rFonts w:ascii="Times New Roman" w:hAnsi="Times New Roman" w:cs="Times New Roman"/>
        </w:rPr>
        <w:tab/>
        <w:t>vapneni materijali</w:t>
      </w:r>
    </w:p>
    <w:p w14:paraId="4CF030D0" w14:textId="77777777" w:rsidR="00A22FC7" w:rsidRPr="00924E49" w:rsidRDefault="00A22FC7" w:rsidP="00A22FC7">
      <w:pPr>
        <w:shd w:val="clear" w:color="auto" w:fill="FFFFFF"/>
        <w:tabs>
          <w:tab w:val="left" w:pos="426"/>
        </w:tabs>
        <w:jc w:val="both"/>
        <w:textAlignment w:val="baseline"/>
        <w:rPr>
          <w:rFonts w:ascii="Times New Roman" w:hAnsi="Times New Roman" w:cs="Times New Roman"/>
        </w:rPr>
      </w:pPr>
      <w:r w:rsidRPr="00924E49">
        <w:rPr>
          <w:rFonts w:ascii="Times New Roman" w:hAnsi="Times New Roman" w:cs="Times New Roman"/>
        </w:rPr>
        <w:t>3.</w:t>
      </w:r>
      <w:r w:rsidRPr="00924E49">
        <w:rPr>
          <w:rFonts w:ascii="Times New Roman" w:hAnsi="Times New Roman" w:cs="Times New Roman"/>
        </w:rPr>
        <w:tab/>
        <w:t>poboljšivači tla</w:t>
      </w:r>
    </w:p>
    <w:p w14:paraId="358D7B9F" w14:textId="77777777" w:rsidR="00A22FC7" w:rsidRPr="00924E49" w:rsidRDefault="00A22FC7" w:rsidP="00A22FC7">
      <w:pPr>
        <w:shd w:val="clear" w:color="auto" w:fill="FFFFFF"/>
        <w:tabs>
          <w:tab w:val="left" w:pos="426"/>
        </w:tabs>
        <w:jc w:val="both"/>
        <w:textAlignment w:val="baseline"/>
        <w:rPr>
          <w:rFonts w:ascii="Times New Roman" w:hAnsi="Times New Roman" w:cs="Times New Roman"/>
        </w:rPr>
      </w:pPr>
      <w:r w:rsidRPr="00924E49">
        <w:rPr>
          <w:rFonts w:ascii="Times New Roman" w:hAnsi="Times New Roman" w:cs="Times New Roman"/>
        </w:rPr>
        <w:t>4.</w:t>
      </w:r>
      <w:r w:rsidRPr="00924E49">
        <w:rPr>
          <w:rFonts w:ascii="Times New Roman" w:hAnsi="Times New Roman" w:cs="Times New Roman"/>
        </w:rPr>
        <w:tab/>
        <w:t>uzgojni supstrati</w:t>
      </w:r>
    </w:p>
    <w:p w14:paraId="0FCC575C" w14:textId="77777777" w:rsidR="00A22FC7" w:rsidRPr="00924E49" w:rsidRDefault="00A22FC7" w:rsidP="00A22FC7">
      <w:pPr>
        <w:shd w:val="clear" w:color="auto" w:fill="FFFFFF"/>
        <w:tabs>
          <w:tab w:val="left" w:pos="426"/>
        </w:tabs>
        <w:jc w:val="both"/>
        <w:textAlignment w:val="baseline"/>
        <w:rPr>
          <w:rFonts w:ascii="Times New Roman" w:hAnsi="Times New Roman" w:cs="Times New Roman"/>
        </w:rPr>
      </w:pPr>
      <w:r w:rsidRPr="00924E49">
        <w:rPr>
          <w:rFonts w:ascii="Times New Roman" w:hAnsi="Times New Roman" w:cs="Times New Roman"/>
        </w:rPr>
        <w:t>5.</w:t>
      </w:r>
      <w:r w:rsidRPr="00924E49">
        <w:rPr>
          <w:rFonts w:ascii="Times New Roman" w:hAnsi="Times New Roman" w:cs="Times New Roman"/>
        </w:rPr>
        <w:tab/>
        <w:t>inhibitori</w:t>
      </w:r>
    </w:p>
    <w:p w14:paraId="2D401AAC" w14:textId="77777777" w:rsidR="00A22FC7" w:rsidRPr="00924E49" w:rsidRDefault="00A22FC7" w:rsidP="00A22FC7">
      <w:pPr>
        <w:shd w:val="clear" w:color="auto" w:fill="FFFFFF"/>
        <w:tabs>
          <w:tab w:val="left" w:pos="426"/>
        </w:tabs>
        <w:jc w:val="both"/>
        <w:textAlignment w:val="baseline"/>
        <w:rPr>
          <w:rFonts w:ascii="Times New Roman" w:hAnsi="Times New Roman" w:cs="Times New Roman"/>
        </w:rPr>
      </w:pPr>
      <w:r w:rsidRPr="00924E49">
        <w:rPr>
          <w:rFonts w:ascii="Times New Roman" w:hAnsi="Times New Roman" w:cs="Times New Roman"/>
        </w:rPr>
        <w:t>6.</w:t>
      </w:r>
      <w:r w:rsidRPr="00924E49">
        <w:rPr>
          <w:rFonts w:ascii="Times New Roman" w:hAnsi="Times New Roman" w:cs="Times New Roman"/>
        </w:rPr>
        <w:tab/>
        <w:t>biljni biostimulansi</w:t>
      </w:r>
    </w:p>
    <w:p w14:paraId="0F4BFF72" w14:textId="77777777" w:rsidR="00A22FC7" w:rsidRPr="00924E49" w:rsidRDefault="00A22FC7" w:rsidP="00A22FC7">
      <w:pPr>
        <w:shd w:val="clear" w:color="auto" w:fill="FFFFFF"/>
        <w:tabs>
          <w:tab w:val="left" w:pos="426"/>
        </w:tabs>
        <w:jc w:val="both"/>
        <w:textAlignment w:val="baseline"/>
        <w:rPr>
          <w:rFonts w:ascii="Times New Roman" w:hAnsi="Times New Roman" w:cs="Times New Roman"/>
        </w:rPr>
      </w:pPr>
      <w:r w:rsidRPr="00924E49">
        <w:rPr>
          <w:rFonts w:ascii="Times New Roman" w:hAnsi="Times New Roman" w:cs="Times New Roman"/>
        </w:rPr>
        <w:t>7.</w:t>
      </w:r>
      <w:r w:rsidRPr="00924E49">
        <w:rPr>
          <w:rFonts w:ascii="Times New Roman" w:hAnsi="Times New Roman" w:cs="Times New Roman"/>
        </w:rPr>
        <w:tab/>
        <w:t>mješavine gnojidbenih proizvoda.</w:t>
      </w:r>
    </w:p>
    <w:p w14:paraId="71936C69" w14:textId="77777777" w:rsidR="00A22FC7" w:rsidRPr="00924E49" w:rsidRDefault="00A22FC7" w:rsidP="00A22FC7">
      <w:pPr>
        <w:shd w:val="clear" w:color="auto" w:fill="FFFFFF"/>
        <w:jc w:val="both"/>
        <w:textAlignment w:val="baseline"/>
        <w:rPr>
          <w:rFonts w:ascii="Times New Roman" w:hAnsi="Times New Roman" w:cs="Times New Roman"/>
        </w:rPr>
      </w:pPr>
    </w:p>
    <w:p w14:paraId="3FB2FA98" w14:textId="77777777" w:rsidR="00A22FC7" w:rsidRPr="00924E49" w:rsidRDefault="00A22FC7" w:rsidP="00A22FC7">
      <w:pPr>
        <w:shd w:val="clear" w:color="auto" w:fill="FFFFFF"/>
        <w:jc w:val="both"/>
        <w:textAlignment w:val="baseline"/>
        <w:rPr>
          <w:rFonts w:ascii="Times New Roman" w:hAnsi="Times New Roman" w:cs="Times New Roman"/>
          <w:strike/>
        </w:rPr>
      </w:pPr>
      <w:r w:rsidRPr="00924E49">
        <w:rPr>
          <w:rFonts w:ascii="Times New Roman" w:hAnsi="Times New Roman" w:cs="Times New Roman"/>
        </w:rPr>
        <w:t>(</w:t>
      </w:r>
      <w:r>
        <w:rPr>
          <w:rFonts w:ascii="Times New Roman" w:hAnsi="Times New Roman" w:cs="Times New Roman"/>
        </w:rPr>
        <w:t>2</w:t>
      </w:r>
      <w:r w:rsidRPr="00924E49">
        <w:rPr>
          <w:rFonts w:ascii="Times New Roman" w:hAnsi="Times New Roman" w:cs="Times New Roman"/>
        </w:rPr>
        <w:t xml:space="preserve">) HR gnojidbenim proizvodima u skladu s ovim Zakonom ne smatraju se sljedeći proizvodi: </w:t>
      </w:r>
    </w:p>
    <w:p w14:paraId="50447C33"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lastRenderedPageBreak/>
        <w:t>- nusproizvodi životinjskog podrijetla ili dobiveni proizvodi na koje se ne primjenjuju zahtjevi Uredbe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L 300, 14.11.2009.) prilikom stavljanja na raspolaganje na tržištu</w:t>
      </w:r>
    </w:p>
    <w:p w14:paraId="6E5D8857" w14:textId="77777777" w:rsidR="00A22FC7"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sredstva za zaštitu bilja obuhvaćena područjem primjene Uredbe (EZ) br. 1107/2009 Europskog parlamenta i Vijeća od 21. listopada 2009. o stavljanju na tržište sredstava za zaštitu bilja i stavljanju izvan snage direktiva Vijeća 79/117/EEZ i 91/414/EEZ (SL L 309, 24.11.2009.).</w:t>
      </w:r>
    </w:p>
    <w:p w14:paraId="15446D51" w14:textId="77777777" w:rsidR="00A22FC7" w:rsidRPr="00924E49" w:rsidRDefault="00A22FC7" w:rsidP="00A22FC7">
      <w:pPr>
        <w:shd w:val="clear" w:color="auto" w:fill="FFFFFF"/>
        <w:jc w:val="both"/>
        <w:textAlignment w:val="baseline"/>
        <w:rPr>
          <w:rFonts w:ascii="Times New Roman" w:hAnsi="Times New Roman" w:cs="Times New Roman"/>
        </w:rPr>
      </w:pPr>
    </w:p>
    <w:p w14:paraId="7D226BB4"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w:t>
      </w:r>
      <w:r>
        <w:rPr>
          <w:rFonts w:ascii="Times New Roman" w:hAnsi="Times New Roman" w:cs="Times New Roman"/>
        </w:rPr>
        <w:t>3</w:t>
      </w:r>
      <w:r w:rsidRPr="00924E49">
        <w:rPr>
          <w:rFonts w:ascii="Times New Roman" w:hAnsi="Times New Roman" w:cs="Times New Roman"/>
        </w:rPr>
        <w:t>) Detaljno razvrstavanje HR gnojidbenih proizvoda prema funkcijama, zahtjeve kakvoće za HR gnojidbene proizvode, način i sadržaj označivanja HR gnojidbenog proizvoda i odstupanja od deklariranog sadržaja ministar nadležan za poljoprivredu propisuje pravilnikom.</w:t>
      </w:r>
    </w:p>
    <w:p w14:paraId="2C8AC9D5" w14:textId="77777777" w:rsidR="00A22FC7" w:rsidRPr="00924E49" w:rsidRDefault="00A22FC7" w:rsidP="00A22FC7">
      <w:pPr>
        <w:jc w:val="both"/>
        <w:rPr>
          <w:rFonts w:ascii="Times New Roman" w:hAnsi="Times New Roman" w:cs="Times New Roman"/>
        </w:rPr>
      </w:pPr>
    </w:p>
    <w:p w14:paraId="636DCA84"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Skladištenje HR gnojidbenih proizvoda</w:t>
      </w:r>
    </w:p>
    <w:p w14:paraId="05FF1781" w14:textId="77777777" w:rsidR="00A22FC7" w:rsidRPr="00924E49" w:rsidRDefault="00A22FC7" w:rsidP="00A22FC7">
      <w:pPr>
        <w:jc w:val="center"/>
        <w:rPr>
          <w:rFonts w:ascii="Times New Roman" w:hAnsi="Times New Roman" w:cs="Times New Roman"/>
          <w:i/>
        </w:rPr>
      </w:pPr>
    </w:p>
    <w:p w14:paraId="26355268"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18.</w:t>
      </w:r>
    </w:p>
    <w:p w14:paraId="66A72F81" w14:textId="77777777" w:rsidR="00A22FC7" w:rsidRPr="00924E49" w:rsidRDefault="00A22FC7" w:rsidP="00A22FC7">
      <w:pPr>
        <w:jc w:val="center"/>
        <w:rPr>
          <w:rFonts w:ascii="Times New Roman" w:hAnsi="Times New Roman" w:cs="Times New Roman"/>
        </w:rPr>
      </w:pPr>
    </w:p>
    <w:p w14:paraId="36D64BE5"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HR gnojidbeni proizvod skladišti se na način i u uvjetima koji ne ugrožavaju njegovu usklađenost sa zahtjevima iz ovoga Zakona.</w:t>
      </w:r>
    </w:p>
    <w:p w14:paraId="562A5679" w14:textId="77777777" w:rsidR="00A22FC7" w:rsidRPr="00924E49" w:rsidRDefault="00A22FC7" w:rsidP="00A22FC7">
      <w:pPr>
        <w:rPr>
          <w:rFonts w:ascii="Times New Roman" w:hAnsi="Times New Roman" w:cs="Times New Roman"/>
        </w:rPr>
      </w:pPr>
    </w:p>
    <w:p w14:paraId="31444855"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GLAVA VII.</w:t>
      </w:r>
    </w:p>
    <w:p w14:paraId="2397BFB2" w14:textId="77777777" w:rsidR="00A22FC7" w:rsidRPr="00924E49" w:rsidRDefault="00A22FC7" w:rsidP="00A22FC7">
      <w:pPr>
        <w:jc w:val="center"/>
        <w:rPr>
          <w:rFonts w:ascii="Times New Roman" w:hAnsi="Times New Roman" w:cs="Times New Roman"/>
        </w:rPr>
      </w:pPr>
    </w:p>
    <w:p w14:paraId="0FA1C8D6" w14:textId="77777777" w:rsidR="00A22FC7" w:rsidRPr="00924E49" w:rsidRDefault="00A22FC7" w:rsidP="00A22FC7">
      <w:pPr>
        <w:jc w:val="center"/>
        <w:rPr>
          <w:rFonts w:ascii="Times New Roman" w:hAnsi="Times New Roman" w:cs="Times New Roman"/>
          <w:b/>
          <w:color w:val="231F20"/>
          <w:shd w:val="clear" w:color="auto" w:fill="FFFFFF"/>
        </w:rPr>
      </w:pPr>
      <w:r w:rsidRPr="00924E49">
        <w:rPr>
          <w:rFonts w:ascii="Times New Roman" w:hAnsi="Times New Roman" w:cs="Times New Roman"/>
          <w:b/>
          <w:color w:val="231F20"/>
          <w:shd w:val="clear" w:color="auto" w:fill="FFFFFF"/>
        </w:rPr>
        <w:t>UPRAVNI I INSPEKCIJSKI NADZOR</w:t>
      </w:r>
    </w:p>
    <w:p w14:paraId="4CA283EC" w14:textId="77777777" w:rsidR="00A22FC7" w:rsidRPr="00924E49" w:rsidRDefault="00A22FC7" w:rsidP="00A22FC7">
      <w:pPr>
        <w:rPr>
          <w:rFonts w:ascii="Times New Roman" w:hAnsi="Times New Roman" w:cs="Times New Roman"/>
          <w:iCs/>
        </w:rPr>
      </w:pPr>
    </w:p>
    <w:p w14:paraId="11ABC7D5" w14:textId="77777777" w:rsidR="00A22FC7" w:rsidRDefault="00A22FC7" w:rsidP="00A22FC7">
      <w:pPr>
        <w:jc w:val="center"/>
        <w:rPr>
          <w:rFonts w:ascii="Times New Roman" w:hAnsi="Times New Roman" w:cs="Times New Roman"/>
          <w:i/>
          <w:iCs/>
        </w:rPr>
      </w:pPr>
      <w:r w:rsidRPr="00924E49">
        <w:rPr>
          <w:rFonts w:ascii="Times New Roman" w:hAnsi="Times New Roman" w:cs="Times New Roman"/>
          <w:i/>
          <w:iCs/>
        </w:rPr>
        <w:t>Upravni nadzor</w:t>
      </w:r>
    </w:p>
    <w:p w14:paraId="061DFAB8" w14:textId="77777777" w:rsidR="00A22FC7" w:rsidRPr="00924E49" w:rsidRDefault="00A22FC7" w:rsidP="00A22FC7">
      <w:pPr>
        <w:jc w:val="center"/>
        <w:rPr>
          <w:rFonts w:ascii="Times New Roman" w:hAnsi="Times New Roman" w:cs="Times New Roman"/>
          <w:i/>
          <w:iCs/>
        </w:rPr>
      </w:pPr>
    </w:p>
    <w:p w14:paraId="47280B22"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19.</w:t>
      </w:r>
    </w:p>
    <w:p w14:paraId="663FEA38" w14:textId="77777777" w:rsidR="00A22FC7" w:rsidRPr="00924E49" w:rsidRDefault="00A22FC7" w:rsidP="00A22FC7">
      <w:pPr>
        <w:jc w:val="center"/>
        <w:rPr>
          <w:rFonts w:ascii="Times New Roman" w:hAnsi="Times New Roman" w:cs="Times New Roman"/>
        </w:rPr>
      </w:pPr>
    </w:p>
    <w:p w14:paraId="3D096280" w14:textId="77777777" w:rsidR="00A22FC7" w:rsidRPr="00924E49" w:rsidRDefault="00A22FC7" w:rsidP="00A22FC7">
      <w:pPr>
        <w:jc w:val="both"/>
        <w:rPr>
          <w:rFonts w:ascii="Times New Roman" w:hAnsi="Times New Roman" w:cs="Times New Roman"/>
          <w:color w:val="231F20"/>
          <w:shd w:val="clear" w:color="auto" w:fill="FFFFFF"/>
        </w:rPr>
      </w:pPr>
      <w:r w:rsidRPr="00924E49">
        <w:rPr>
          <w:rFonts w:ascii="Times New Roman" w:hAnsi="Times New Roman" w:cs="Times New Roman"/>
          <w:color w:val="231F20"/>
          <w:shd w:val="clear" w:color="auto" w:fill="FFFFFF"/>
        </w:rPr>
        <w:t>Upravni nadzor nad provedbom ovoga Zakona i propisa donesenih na temelju njega te Uredbe (EU) 2019/1009 obavlja Ministarstvo.</w:t>
      </w:r>
    </w:p>
    <w:p w14:paraId="2C14A184" w14:textId="77777777" w:rsidR="00A22FC7" w:rsidRPr="00924E49" w:rsidRDefault="00A22FC7" w:rsidP="00A22FC7">
      <w:pPr>
        <w:jc w:val="both"/>
        <w:rPr>
          <w:rFonts w:ascii="Times New Roman" w:hAnsi="Times New Roman" w:cs="Times New Roman"/>
          <w:b/>
        </w:rPr>
      </w:pPr>
    </w:p>
    <w:p w14:paraId="2E8516B4"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Inspekcijski nadzor</w:t>
      </w:r>
    </w:p>
    <w:p w14:paraId="42C4B163" w14:textId="77777777" w:rsidR="00A22FC7" w:rsidRPr="00924E49" w:rsidRDefault="00A22FC7" w:rsidP="00A22FC7">
      <w:pPr>
        <w:jc w:val="center"/>
        <w:rPr>
          <w:rFonts w:ascii="Times New Roman" w:hAnsi="Times New Roman" w:cs="Times New Roman"/>
          <w:i/>
        </w:rPr>
      </w:pPr>
    </w:p>
    <w:p w14:paraId="0ED5ED12"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20.</w:t>
      </w:r>
    </w:p>
    <w:p w14:paraId="3FF497AB" w14:textId="77777777" w:rsidR="00A22FC7" w:rsidRPr="00924E49" w:rsidRDefault="00A22FC7" w:rsidP="00A22FC7">
      <w:pPr>
        <w:jc w:val="center"/>
        <w:rPr>
          <w:rFonts w:ascii="Times New Roman" w:hAnsi="Times New Roman" w:cs="Times New Roman"/>
        </w:rPr>
      </w:pPr>
    </w:p>
    <w:p w14:paraId="256B4394" w14:textId="77777777" w:rsidR="00A22FC7" w:rsidRPr="00924E49" w:rsidRDefault="00A22FC7" w:rsidP="00A22FC7">
      <w:pPr>
        <w:jc w:val="both"/>
        <w:rPr>
          <w:rFonts w:ascii="Times New Roman" w:hAnsi="Times New Roman" w:cs="Times New Roman"/>
          <w:color w:val="231F20"/>
          <w:shd w:val="clear" w:color="auto" w:fill="FFFFFF"/>
        </w:rPr>
      </w:pPr>
      <w:r w:rsidRPr="00924E49">
        <w:rPr>
          <w:rFonts w:ascii="Times New Roman" w:hAnsi="Times New Roman" w:cs="Times New Roman"/>
          <w:color w:val="231F20"/>
          <w:shd w:val="clear" w:color="auto" w:fill="FFFFFF"/>
        </w:rPr>
        <w:t>(1) Inspekcijski nadzor nad provedbom ovoga Zakona i propisa donesenih na temelju njega te Uredbe (EU) 2019/1009 obavljaju poljoprivredni inspektori</w:t>
      </w:r>
      <w:r w:rsidRPr="00924E49">
        <w:rPr>
          <w:rFonts w:ascii="Times New Roman" w:hAnsi="Times New Roman" w:cs="Times New Roman"/>
        </w:rPr>
        <w:t xml:space="preserve"> Državnog inspektorata</w:t>
      </w:r>
      <w:r w:rsidRPr="00924E49">
        <w:rPr>
          <w:rFonts w:ascii="Times New Roman" w:hAnsi="Times New Roman" w:cs="Times New Roman"/>
          <w:color w:val="231F20"/>
          <w:shd w:val="clear" w:color="auto" w:fill="FFFFFF"/>
        </w:rPr>
        <w:t xml:space="preserve"> (u daljnjem tekstu: poljoprivredna inspekcija).</w:t>
      </w:r>
    </w:p>
    <w:p w14:paraId="1F0C510C" w14:textId="77777777" w:rsidR="00A22FC7" w:rsidRPr="00924E49" w:rsidRDefault="00A22FC7" w:rsidP="00A22FC7">
      <w:pPr>
        <w:jc w:val="both"/>
        <w:rPr>
          <w:rFonts w:ascii="Times New Roman" w:hAnsi="Times New Roman" w:cs="Times New Roman"/>
          <w:color w:val="231F20"/>
          <w:shd w:val="clear" w:color="auto" w:fill="FFFFFF"/>
        </w:rPr>
      </w:pPr>
    </w:p>
    <w:p w14:paraId="368DE964" w14:textId="77777777" w:rsidR="00A22FC7" w:rsidRPr="00924E49" w:rsidRDefault="00A22FC7" w:rsidP="00A22FC7">
      <w:pPr>
        <w:jc w:val="both"/>
        <w:rPr>
          <w:rFonts w:ascii="Times New Roman" w:hAnsi="Times New Roman" w:cs="Times New Roman"/>
          <w:color w:val="231F20"/>
          <w:shd w:val="clear" w:color="auto" w:fill="FFFFFF"/>
        </w:rPr>
      </w:pPr>
      <w:r w:rsidRPr="00924E49">
        <w:rPr>
          <w:rFonts w:ascii="Times New Roman" w:hAnsi="Times New Roman" w:cs="Times New Roman"/>
          <w:color w:val="231F20"/>
          <w:shd w:val="clear" w:color="auto" w:fill="FFFFFF"/>
        </w:rPr>
        <w:t xml:space="preserve">(2) Poljoprivredna inspekcija s EU gnojidbenim proizvodima koji predstavljaju rizik postupa na način propisan člankom 38. Uredbe (EU) 2019/1009. </w:t>
      </w:r>
    </w:p>
    <w:p w14:paraId="7D3F655C" w14:textId="77777777" w:rsidR="00A22FC7" w:rsidRPr="00924E49" w:rsidRDefault="00A22FC7" w:rsidP="00A22FC7">
      <w:pPr>
        <w:jc w:val="both"/>
        <w:rPr>
          <w:rFonts w:ascii="Times New Roman" w:hAnsi="Times New Roman" w:cs="Times New Roman"/>
        </w:rPr>
      </w:pPr>
    </w:p>
    <w:p w14:paraId="042077EE" w14:textId="77777777" w:rsidR="00A22FC7" w:rsidRDefault="00A22FC7" w:rsidP="00A22FC7">
      <w:pPr>
        <w:jc w:val="center"/>
        <w:rPr>
          <w:rFonts w:ascii="Times New Roman" w:hAnsi="Times New Roman" w:cs="Times New Roman"/>
          <w:i/>
          <w:iCs/>
        </w:rPr>
      </w:pPr>
      <w:r w:rsidRPr="00924E49">
        <w:rPr>
          <w:rFonts w:ascii="Times New Roman" w:hAnsi="Times New Roman" w:cs="Times New Roman"/>
          <w:i/>
          <w:iCs/>
        </w:rPr>
        <w:t>Inspekcijske mjere</w:t>
      </w:r>
    </w:p>
    <w:p w14:paraId="6CA5A286" w14:textId="77777777" w:rsidR="00A22FC7" w:rsidRPr="00924E49" w:rsidRDefault="00A22FC7" w:rsidP="00A22FC7">
      <w:pPr>
        <w:jc w:val="center"/>
        <w:rPr>
          <w:rFonts w:ascii="Times New Roman" w:hAnsi="Times New Roman" w:cs="Times New Roman"/>
          <w:i/>
          <w:iCs/>
        </w:rPr>
      </w:pPr>
    </w:p>
    <w:p w14:paraId="2958F04F"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21.</w:t>
      </w:r>
    </w:p>
    <w:p w14:paraId="5407C377" w14:textId="77777777" w:rsidR="00A22FC7" w:rsidRPr="00924E49" w:rsidRDefault="00A22FC7" w:rsidP="00A22FC7">
      <w:pPr>
        <w:jc w:val="center"/>
        <w:rPr>
          <w:rFonts w:ascii="Times New Roman" w:hAnsi="Times New Roman" w:cs="Times New Roman"/>
        </w:rPr>
      </w:pPr>
    </w:p>
    <w:p w14:paraId="48E291FC"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U provedbi inspekcijskog nadzora, u slučaju povrede ovoga Zakona, provedbenih propisa donesenih na temelju ovoga Zakona i Uredbe (EU) 2019/1009, </w:t>
      </w:r>
      <w:r w:rsidRPr="00924E49">
        <w:rPr>
          <w:rFonts w:ascii="Times New Roman" w:hAnsi="Times New Roman" w:cs="Times New Roman"/>
          <w:shd w:val="clear" w:color="auto" w:fill="FFFFFF"/>
        </w:rPr>
        <w:t xml:space="preserve">nadležni poljoprivredni inspektori </w:t>
      </w:r>
      <w:r w:rsidRPr="00924E49">
        <w:rPr>
          <w:rFonts w:ascii="Times New Roman" w:hAnsi="Times New Roman" w:cs="Times New Roman"/>
        </w:rPr>
        <w:t>imaju pravo i obvezu nadziranoj osobi narediti radnje odnosno rješenjem izreći upravne mjere.</w:t>
      </w:r>
    </w:p>
    <w:p w14:paraId="37073DA6" w14:textId="77777777" w:rsidR="00A22FC7" w:rsidRPr="00924E49" w:rsidRDefault="00A22FC7" w:rsidP="00A22FC7">
      <w:pPr>
        <w:jc w:val="both"/>
        <w:rPr>
          <w:rFonts w:ascii="Times New Roman" w:hAnsi="Times New Roman" w:cs="Times New Roman"/>
        </w:rPr>
      </w:pPr>
    </w:p>
    <w:p w14:paraId="2BD4DFA0"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lastRenderedPageBreak/>
        <w:t>Nadzor poljoprivrednog inspektora</w:t>
      </w:r>
    </w:p>
    <w:p w14:paraId="2093BA32" w14:textId="77777777" w:rsidR="00A22FC7" w:rsidRPr="00924E49" w:rsidRDefault="00A22FC7" w:rsidP="00A22FC7">
      <w:pPr>
        <w:jc w:val="center"/>
        <w:rPr>
          <w:rFonts w:ascii="Times New Roman" w:hAnsi="Times New Roman" w:cs="Times New Roman"/>
          <w:i/>
        </w:rPr>
      </w:pPr>
    </w:p>
    <w:p w14:paraId="5E5AC510"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22.</w:t>
      </w:r>
    </w:p>
    <w:p w14:paraId="5B46D9CB" w14:textId="77777777" w:rsidR="00A22FC7" w:rsidRPr="00924E49" w:rsidRDefault="00A22FC7" w:rsidP="00A22FC7">
      <w:pPr>
        <w:jc w:val="both"/>
        <w:rPr>
          <w:rFonts w:ascii="Times New Roman" w:hAnsi="Times New Roman" w:cs="Times New Roman"/>
        </w:rPr>
      </w:pPr>
    </w:p>
    <w:p w14:paraId="481E1890"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U provedbi inspekcijskog nadzora poljoprivredni inspektori imaju sljedeća prava, dužnosti i ovlasti:</w:t>
      </w:r>
    </w:p>
    <w:p w14:paraId="45A121A8"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bdr w:val="none" w:sz="0" w:space="0" w:color="auto" w:frame="1"/>
        </w:rPr>
        <w:t xml:space="preserve">1. nadzirati kakvoću HR gnojidbenih proizvoda i EU </w:t>
      </w:r>
      <w:bookmarkStart w:id="6" w:name="_Hlk127269213"/>
      <w:r w:rsidRPr="00924E49">
        <w:rPr>
          <w:rFonts w:ascii="Times New Roman" w:hAnsi="Times New Roman" w:cs="Times New Roman"/>
          <w:bdr w:val="none" w:sz="0" w:space="0" w:color="auto" w:frame="1"/>
        </w:rPr>
        <w:t xml:space="preserve">gnojidbenih proizvoda </w:t>
      </w:r>
      <w:bookmarkEnd w:id="6"/>
      <w:r w:rsidRPr="00924E49">
        <w:rPr>
          <w:rFonts w:ascii="Times New Roman" w:hAnsi="Times New Roman" w:cs="Times New Roman"/>
          <w:bdr w:val="none" w:sz="0" w:space="0" w:color="auto" w:frame="1"/>
        </w:rPr>
        <w:t>kod gospodarskih subjekata i u prometu</w:t>
      </w:r>
    </w:p>
    <w:p w14:paraId="5194FF99"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2. uzimati uzorke HR gnojidbenih proizvoda i EU gnojidbenih proizvoda iz skladišta, prijevoznih sredstava i iz drugih mjesta te ih dostavljati na analizu ovlaštenom laboratoriju</w:t>
      </w:r>
    </w:p>
    <w:p w14:paraId="5C1E7B0E"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3. provjeravati označivanje HR gnojidbenih proizvoda i EU gnojidbenih proizvoda</w:t>
      </w:r>
    </w:p>
    <w:p w14:paraId="1863A633"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4. pregledavati tehničku dokumentaciju HR gnojidbenog proizvoda i EU gnojidbenog proizvoda, poslovne knjige gospodarskih subjekata i druge isprave, ako je to potrebno radi kontrole kakvoće HR gnojidbenih proizvoda i EU</w:t>
      </w:r>
      <w:r w:rsidRPr="00924E49">
        <w:rPr>
          <w:rFonts w:ascii="Times New Roman" w:hAnsi="Times New Roman" w:cs="Times New Roman"/>
          <w:color w:val="auto"/>
        </w:rPr>
        <w:t xml:space="preserve"> </w:t>
      </w:r>
      <w:r w:rsidRPr="00924E49">
        <w:rPr>
          <w:rFonts w:ascii="Times New Roman" w:hAnsi="Times New Roman" w:cs="Times New Roman"/>
          <w:color w:val="auto"/>
          <w:bdr w:val="none" w:sz="0" w:space="0" w:color="auto" w:frame="1"/>
        </w:rPr>
        <w:t>gnojidbenih proizvoda</w:t>
      </w:r>
    </w:p>
    <w:p w14:paraId="41EBAB66"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5. određivati rok u kojem je gospodarski subjekt obvezan otkloniti nedostatke u pogledu kakvoće HR gnojidbenog proizvoda i EU gnojidbenog proizvoda</w:t>
      </w:r>
    </w:p>
    <w:p w14:paraId="091B3CBA"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6. narediti otklanjanje manje nepravilnosti vezano za označivanje HR gnojidbenih proizvoda i EU gnojidbenih proizvoda</w:t>
      </w:r>
    </w:p>
    <w:p w14:paraId="74F568C9"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7. zabraniti promet i korištenje HR gnojidbenih proizvoda i EU gnojidbenih proizvoda ako ne odgovara označenoj kakvoći ili sadrži veće količine štetnih tvari od dozvoljenih</w:t>
      </w:r>
    </w:p>
    <w:p w14:paraId="05C1D039"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8. izvješćivati Ministarstvo o uočenim nepravilnostima i tražiti provođenje određenog postupka ako sam nije ovlašten izravno postupiti</w:t>
      </w:r>
    </w:p>
    <w:p w14:paraId="775DCF14"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9. prikupljati podatke i obavijesti od odgovornih osoba, svjedoka, vještaka i drugih osoba kad je to potrebno za obavljanje poslova</w:t>
      </w:r>
    </w:p>
    <w:p w14:paraId="64DE3131"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10. pokretati prekršajne postupke zbog povrede odredbi ovoga Zakona i propisa donesenih na temelju njega</w:t>
      </w:r>
    </w:p>
    <w:p w14:paraId="3B12199D"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11. poduzimati i druge mjere i radnje propisane ovim Zakonom i propisima donesenim na temelju njega.</w:t>
      </w:r>
    </w:p>
    <w:p w14:paraId="406D7CB1"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p>
    <w:p w14:paraId="43557847" w14:textId="77777777" w:rsidR="00A22FC7" w:rsidRDefault="00A22FC7" w:rsidP="00A22FC7">
      <w:pPr>
        <w:shd w:val="clear" w:color="auto" w:fill="FFFFFF"/>
        <w:jc w:val="center"/>
        <w:textAlignment w:val="baseline"/>
        <w:rPr>
          <w:rFonts w:ascii="Times New Roman" w:hAnsi="Times New Roman" w:cs="Times New Roman"/>
          <w:i/>
          <w:color w:val="auto"/>
        </w:rPr>
      </w:pPr>
      <w:r w:rsidRPr="00924E49">
        <w:rPr>
          <w:rFonts w:ascii="Times New Roman" w:hAnsi="Times New Roman" w:cs="Times New Roman"/>
          <w:i/>
          <w:color w:val="auto"/>
        </w:rPr>
        <w:t>Rješenje poljoprivrednog inspektora</w:t>
      </w:r>
    </w:p>
    <w:p w14:paraId="40F41DCD" w14:textId="77777777" w:rsidR="00A22FC7" w:rsidRPr="00924E49" w:rsidRDefault="00A22FC7" w:rsidP="00A22FC7">
      <w:pPr>
        <w:shd w:val="clear" w:color="auto" w:fill="FFFFFF"/>
        <w:jc w:val="center"/>
        <w:textAlignment w:val="baseline"/>
        <w:rPr>
          <w:rFonts w:ascii="Times New Roman" w:hAnsi="Times New Roman" w:cs="Times New Roman"/>
          <w:i/>
          <w:color w:val="auto"/>
        </w:rPr>
      </w:pPr>
    </w:p>
    <w:p w14:paraId="70280B6D"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23.</w:t>
      </w:r>
    </w:p>
    <w:p w14:paraId="4B4B3927" w14:textId="77777777" w:rsidR="00A22FC7" w:rsidRPr="00924E49" w:rsidRDefault="00A22FC7" w:rsidP="00A22FC7">
      <w:pPr>
        <w:jc w:val="center"/>
        <w:rPr>
          <w:rFonts w:ascii="Times New Roman" w:hAnsi="Times New Roman" w:cs="Times New Roman"/>
        </w:rPr>
      </w:pPr>
    </w:p>
    <w:p w14:paraId="1FDC5E05"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rPr>
        <w:t>(1) Ako poljoprivredni inspektor u postupku inspekcijskog nadzora utvrdi da je povrijeđen ovaj Zakon ili propis donesen na temelju njega donijet će rješenje bez odgode, a najkasnije u roku od 15 dana od dana završetka inspekcijskog nadzora.</w:t>
      </w:r>
    </w:p>
    <w:p w14:paraId="640F98EA" w14:textId="77777777" w:rsidR="00A22FC7" w:rsidRPr="00924E49" w:rsidRDefault="00A22FC7" w:rsidP="00A22FC7">
      <w:pPr>
        <w:shd w:val="clear" w:color="auto" w:fill="FFFFFF"/>
        <w:jc w:val="both"/>
        <w:textAlignment w:val="baseline"/>
        <w:rPr>
          <w:rFonts w:ascii="Times New Roman" w:hAnsi="Times New Roman" w:cs="Times New Roman"/>
          <w:color w:val="auto"/>
        </w:rPr>
      </w:pPr>
    </w:p>
    <w:p w14:paraId="456A4491"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rPr>
        <w:t>(2) Protiv rješenja poljoprivrednog inspektora može se izjaviti žalba nadležnoj unutarnjoj ustrojstvenoj jedinici za drugostupanjski upravni postupak u središnjem uredu Državnog inspektorata.</w:t>
      </w:r>
    </w:p>
    <w:p w14:paraId="18D5364F" w14:textId="77777777" w:rsidR="00A22FC7" w:rsidRPr="00924E49" w:rsidRDefault="00A22FC7" w:rsidP="00A22FC7">
      <w:pPr>
        <w:shd w:val="clear" w:color="auto" w:fill="FFFFFF"/>
        <w:jc w:val="both"/>
        <w:textAlignment w:val="baseline"/>
        <w:rPr>
          <w:rFonts w:ascii="Times New Roman" w:hAnsi="Times New Roman" w:cs="Times New Roman"/>
          <w:color w:val="auto"/>
        </w:rPr>
      </w:pPr>
    </w:p>
    <w:p w14:paraId="4691410D" w14:textId="77777777" w:rsidR="00A22FC7" w:rsidRPr="00924E49" w:rsidRDefault="00A22FC7" w:rsidP="00A22FC7">
      <w:pPr>
        <w:shd w:val="clear" w:color="auto" w:fill="FFFFFF"/>
        <w:jc w:val="both"/>
        <w:rPr>
          <w:rFonts w:ascii="Times New Roman" w:hAnsi="Times New Roman" w:cs="Times New Roman"/>
          <w:bCs/>
        </w:rPr>
      </w:pPr>
      <w:r w:rsidRPr="00924E49">
        <w:rPr>
          <w:rFonts w:ascii="Times New Roman" w:hAnsi="Times New Roman" w:cs="Times New Roman"/>
        </w:rPr>
        <w:t xml:space="preserve">(3) Žalba izjavljena protiv rješenja poljoprivrednog inspektora </w:t>
      </w:r>
      <w:r w:rsidRPr="00924E49">
        <w:rPr>
          <w:rFonts w:ascii="Times New Roman" w:hAnsi="Times New Roman" w:cs="Times New Roman"/>
          <w:bCs/>
        </w:rPr>
        <w:t>iz stavka 1. ovoga članka ne odgađa izvršenje rješenja.</w:t>
      </w:r>
    </w:p>
    <w:p w14:paraId="4D796D15" w14:textId="77777777" w:rsidR="00A22FC7" w:rsidRPr="00924E49" w:rsidRDefault="00A22FC7" w:rsidP="00A22FC7">
      <w:pPr>
        <w:shd w:val="clear" w:color="auto" w:fill="FFFFFF"/>
        <w:jc w:val="both"/>
        <w:rPr>
          <w:rFonts w:ascii="Times New Roman" w:hAnsi="Times New Roman" w:cs="Times New Roman"/>
          <w:bCs/>
        </w:rPr>
      </w:pPr>
    </w:p>
    <w:p w14:paraId="465AA4E8"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Postupak nadzora poljoprivrednog inspektora</w:t>
      </w:r>
    </w:p>
    <w:p w14:paraId="1E752FCD" w14:textId="77777777" w:rsidR="00A22FC7" w:rsidRPr="00924E49" w:rsidRDefault="00A22FC7" w:rsidP="00A22FC7">
      <w:pPr>
        <w:jc w:val="center"/>
        <w:rPr>
          <w:rFonts w:ascii="Times New Roman" w:hAnsi="Times New Roman" w:cs="Times New Roman"/>
          <w:i/>
        </w:rPr>
      </w:pPr>
    </w:p>
    <w:p w14:paraId="10B784F2"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24.</w:t>
      </w:r>
    </w:p>
    <w:p w14:paraId="6B73F79A" w14:textId="77777777" w:rsidR="00A22FC7" w:rsidRPr="00924E49" w:rsidRDefault="00A22FC7" w:rsidP="00A22FC7">
      <w:pPr>
        <w:jc w:val="center"/>
        <w:rPr>
          <w:rFonts w:ascii="Times New Roman" w:hAnsi="Times New Roman" w:cs="Times New Roman"/>
        </w:rPr>
      </w:pPr>
    </w:p>
    <w:p w14:paraId="5AEEB7EB"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(1) U postupku nadzora nad prometom HR gnojidbenih proizvoda i EU gnojidbenih proizvoda inspektor uzima uzorak koji razdijeli na tri jednaka dijela.</w:t>
      </w:r>
    </w:p>
    <w:p w14:paraId="13129EA5"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p>
    <w:p w14:paraId="4C5CE579"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lastRenderedPageBreak/>
        <w:t>(2) Jedan uzorak se šalje u ovlašteni laboratorij koji u roku od 15 dana od dana prijema uzorka izvršava analizu i dostavlja inspektoru rezultat analize.</w:t>
      </w:r>
    </w:p>
    <w:p w14:paraId="22DC4261"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p>
    <w:p w14:paraId="76EB3A88"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(3) Drugi uzorak inspektor čuva za potrebe ponovne analize.</w:t>
      </w:r>
    </w:p>
    <w:p w14:paraId="3931758F"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p>
    <w:p w14:paraId="3977B60F"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(4) Treći uzorak dostavlja se nadziranoj pravnoj ili fizičkoj osobi kod koje je uzorak uzet.</w:t>
      </w:r>
    </w:p>
    <w:p w14:paraId="40901F63" w14:textId="77777777" w:rsidR="00A22FC7" w:rsidRPr="00924E49" w:rsidRDefault="00A22FC7" w:rsidP="00A22FC7">
      <w:pPr>
        <w:shd w:val="clear" w:color="auto" w:fill="FFFFFF"/>
        <w:jc w:val="both"/>
        <w:textAlignment w:val="baseline"/>
        <w:rPr>
          <w:rFonts w:ascii="Times New Roman" w:hAnsi="Times New Roman" w:cs="Times New Roman"/>
          <w:color w:val="auto"/>
        </w:rPr>
      </w:pPr>
    </w:p>
    <w:p w14:paraId="7410ECCF"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(5) Analizu HR gnojidbenih proizvoda i EU gnojidbenih proizvoda u inspekcijske svrhe obavljaju ovlašteni laboratoriji.</w:t>
      </w:r>
    </w:p>
    <w:p w14:paraId="4859A4DB" w14:textId="77777777" w:rsidR="00A22FC7" w:rsidRPr="00924E49" w:rsidRDefault="00A22FC7" w:rsidP="00A22FC7">
      <w:pPr>
        <w:shd w:val="clear" w:color="auto" w:fill="FFFFFF"/>
        <w:jc w:val="both"/>
        <w:textAlignment w:val="baseline"/>
        <w:rPr>
          <w:rFonts w:ascii="Times New Roman" w:hAnsi="Times New Roman" w:cs="Times New Roman"/>
          <w:color w:val="auto"/>
        </w:rPr>
      </w:pPr>
    </w:p>
    <w:p w14:paraId="32162F84"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(6) Ako se stranka u postupku nadzora ne slaže s nalazom prve analize, može u roku od sedam dana od prijema nalaza zahtijevati ponovnu analizu koja se obavlja u drugom ovlaštenom laboratoriju, a analizi može prisustvovati ovlašteni predstavnik pravne ili fizičke osobe čiji se uzorak analizira.</w:t>
      </w:r>
    </w:p>
    <w:p w14:paraId="18299925"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p>
    <w:p w14:paraId="0EE4F124"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rPr>
        <w:t>(7) Rezultat ponovljene analize smatra se mjerodavnim za daljnje postupanje.</w:t>
      </w:r>
    </w:p>
    <w:p w14:paraId="0003BD9C" w14:textId="77777777" w:rsidR="00A22FC7" w:rsidRPr="00924E49" w:rsidRDefault="00A22FC7" w:rsidP="00A22FC7">
      <w:pPr>
        <w:shd w:val="clear" w:color="auto" w:fill="FFFFFF"/>
        <w:jc w:val="both"/>
        <w:textAlignment w:val="baseline"/>
        <w:rPr>
          <w:rFonts w:ascii="Times New Roman" w:hAnsi="Times New Roman" w:cs="Times New Roman"/>
          <w:color w:val="auto"/>
        </w:rPr>
      </w:pPr>
    </w:p>
    <w:p w14:paraId="2A8DC0BF"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(8) Ponovnu analizu uzorka može zahtijevati i inspektor.</w:t>
      </w:r>
    </w:p>
    <w:p w14:paraId="1B282646"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p>
    <w:p w14:paraId="6E510649" w14:textId="77777777" w:rsidR="00A22FC7" w:rsidRDefault="00A22FC7" w:rsidP="00A22FC7">
      <w:pPr>
        <w:shd w:val="clear" w:color="auto" w:fill="FFFFFF"/>
        <w:jc w:val="center"/>
        <w:textAlignment w:val="baseline"/>
        <w:rPr>
          <w:rFonts w:ascii="Times New Roman" w:hAnsi="Times New Roman" w:cs="Times New Roman"/>
          <w:i/>
          <w:color w:val="auto"/>
          <w:bdr w:val="none" w:sz="0" w:space="0" w:color="auto" w:frame="1"/>
        </w:rPr>
      </w:pPr>
      <w:r w:rsidRPr="00924E49">
        <w:rPr>
          <w:rFonts w:ascii="Times New Roman" w:hAnsi="Times New Roman" w:cs="Times New Roman"/>
          <w:i/>
          <w:color w:val="auto"/>
          <w:bdr w:val="none" w:sz="0" w:space="0" w:color="auto" w:frame="1"/>
        </w:rPr>
        <w:t>Donošenje rješenja poljoprivrednog inspektora o zabrani prometa</w:t>
      </w:r>
    </w:p>
    <w:p w14:paraId="356AFF37" w14:textId="77777777" w:rsidR="00A22FC7" w:rsidRPr="00924E49" w:rsidRDefault="00A22FC7" w:rsidP="00A22FC7">
      <w:pPr>
        <w:shd w:val="clear" w:color="auto" w:fill="FFFFFF"/>
        <w:jc w:val="center"/>
        <w:textAlignment w:val="baseline"/>
        <w:rPr>
          <w:rFonts w:ascii="Times New Roman" w:hAnsi="Times New Roman" w:cs="Times New Roman"/>
          <w:i/>
          <w:color w:val="auto"/>
          <w:bdr w:val="none" w:sz="0" w:space="0" w:color="auto" w:frame="1"/>
        </w:rPr>
      </w:pPr>
    </w:p>
    <w:p w14:paraId="64CDB75F"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25.</w:t>
      </w:r>
    </w:p>
    <w:p w14:paraId="4300A1E9" w14:textId="77777777" w:rsidR="00A22FC7" w:rsidRPr="00924E49" w:rsidRDefault="00A22FC7" w:rsidP="00A22FC7">
      <w:pPr>
        <w:jc w:val="center"/>
        <w:rPr>
          <w:rFonts w:ascii="Times New Roman" w:hAnsi="Times New Roman" w:cs="Times New Roman"/>
        </w:rPr>
      </w:pPr>
    </w:p>
    <w:p w14:paraId="0A503ECA" w14:textId="77777777" w:rsidR="00A22FC7" w:rsidRPr="00924E49" w:rsidRDefault="00A22FC7" w:rsidP="00A22FC7">
      <w:pPr>
        <w:jc w:val="both"/>
        <w:rPr>
          <w:rFonts w:ascii="Times New Roman" w:hAnsi="Times New Roman" w:cs="Times New Roman"/>
          <w:shd w:val="clear" w:color="auto" w:fill="FFFFFF"/>
        </w:rPr>
      </w:pPr>
      <w:r w:rsidRPr="00924E49">
        <w:rPr>
          <w:rFonts w:ascii="Times New Roman" w:hAnsi="Times New Roman" w:cs="Times New Roman"/>
          <w:shd w:val="clear" w:color="auto" w:fill="FFFFFF"/>
        </w:rPr>
        <w:t>Ako se analizom u inspekcijske svrhe utvrdi da HR gnojidbeni proizvodi i EU gnojidbeni proizvodi nisu deklarirane, odnosno prema proizvođačkoj specifikaciji navedene kakvoće, poljoprivredni inspektor će donijeti rješenje o zabrani prometa partije navedenog HR i EU gnojidbenog proizvoda.</w:t>
      </w:r>
    </w:p>
    <w:p w14:paraId="43858860" w14:textId="77777777" w:rsidR="00A22FC7" w:rsidRPr="00924E49" w:rsidRDefault="00A22FC7" w:rsidP="00A22FC7">
      <w:pPr>
        <w:jc w:val="both"/>
        <w:rPr>
          <w:rFonts w:ascii="Times New Roman" w:hAnsi="Times New Roman" w:cs="Times New Roman"/>
        </w:rPr>
      </w:pPr>
    </w:p>
    <w:p w14:paraId="74CD9F2B"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Troškovi analize u inspekcijske svrhe</w:t>
      </w:r>
    </w:p>
    <w:p w14:paraId="0F601BBA" w14:textId="77777777" w:rsidR="00A22FC7" w:rsidRPr="00924E49" w:rsidRDefault="00A22FC7" w:rsidP="00A22FC7">
      <w:pPr>
        <w:jc w:val="center"/>
        <w:rPr>
          <w:rFonts w:ascii="Times New Roman" w:hAnsi="Times New Roman" w:cs="Times New Roman"/>
          <w:i/>
        </w:rPr>
      </w:pPr>
    </w:p>
    <w:p w14:paraId="75145FA5"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26.</w:t>
      </w:r>
    </w:p>
    <w:p w14:paraId="29A63C2C" w14:textId="77777777" w:rsidR="00A22FC7" w:rsidRPr="00924E49" w:rsidRDefault="00A22FC7" w:rsidP="00A22FC7">
      <w:pPr>
        <w:jc w:val="center"/>
        <w:rPr>
          <w:rFonts w:ascii="Times New Roman" w:hAnsi="Times New Roman" w:cs="Times New Roman"/>
        </w:rPr>
      </w:pPr>
    </w:p>
    <w:p w14:paraId="695F27F1"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Troškove analize u inspekcijske svrhe snose:</w:t>
      </w:r>
    </w:p>
    <w:p w14:paraId="028C3F17"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1. Gospodarski subjekt koji je HR</w:t>
      </w:r>
      <w:r w:rsidRPr="00924E49">
        <w:rPr>
          <w:rFonts w:ascii="Times New Roman" w:hAnsi="Times New Roman" w:cs="Times New Roman"/>
          <w:color w:val="auto"/>
        </w:rPr>
        <w:t xml:space="preserve"> </w:t>
      </w:r>
      <w:r w:rsidRPr="00924E49">
        <w:rPr>
          <w:rFonts w:ascii="Times New Roman" w:hAnsi="Times New Roman" w:cs="Times New Roman"/>
          <w:color w:val="auto"/>
          <w:bdr w:val="none" w:sz="0" w:space="0" w:color="auto" w:frame="1"/>
        </w:rPr>
        <w:t>gnojidbene proizvode i EU gnojidbene proizvode deklarirao i stavio u promet, ako se analizom u inspekcijske svrhe utvrdi da nisu deklarirane kakvoće, odnosno prema proizvođačkoj specifikaciji navedene kakvoće</w:t>
      </w:r>
    </w:p>
    <w:p w14:paraId="595D1678" w14:textId="77777777" w:rsidR="00A22FC7" w:rsidRPr="00924E49" w:rsidRDefault="00A22FC7" w:rsidP="00A22FC7">
      <w:pPr>
        <w:shd w:val="clear" w:color="auto" w:fill="FFFFFF"/>
        <w:jc w:val="both"/>
        <w:textAlignment w:val="baseline"/>
        <w:rPr>
          <w:rFonts w:ascii="Times New Roman" w:hAnsi="Times New Roman" w:cs="Times New Roman"/>
          <w:color w:val="auto"/>
        </w:rPr>
      </w:pPr>
      <w:r w:rsidRPr="00924E49">
        <w:rPr>
          <w:rFonts w:ascii="Times New Roman" w:hAnsi="Times New Roman" w:cs="Times New Roman"/>
          <w:color w:val="auto"/>
          <w:bdr w:val="none" w:sz="0" w:space="0" w:color="auto" w:frame="1"/>
        </w:rPr>
        <w:t>2. Državni inspektorat, čiji je poljoprivredni inspektor u redovnoj kontroli poslao uzorak na analizu, ako se analizom u inspekcijske svrhe utvrdi da HR gnojidbeni proizvodi i EU gnojidbeni proizvodi jesu deklarirane, odnosno prema proizvođačkoj specifikaciji navedene kakvoće</w:t>
      </w:r>
    </w:p>
    <w:p w14:paraId="6333CD84" w14:textId="77777777" w:rsidR="00A22FC7" w:rsidRPr="00924E49" w:rsidRDefault="00A22FC7" w:rsidP="00A22FC7">
      <w:pPr>
        <w:shd w:val="clear" w:color="auto" w:fill="FFFFFF"/>
        <w:jc w:val="both"/>
        <w:textAlignment w:val="baseline"/>
        <w:rPr>
          <w:rFonts w:ascii="Times New Roman" w:hAnsi="Times New Roman" w:cs="Times New Roman"/>
          <w:color w:val="auto"/>
          <w:bdr w:val="none" w:sz="0" w:space="0" w:color="auto" w:frame="1"/>
        </w:rPr>
      </w:pPr>
      <w:r w:rsidRPr="00924E49">
        <w:rPr>
          <w:rFonts w:ascii="Times New Roman" w:hAnsi="Times New Roman" w:cs="Times New Roman"/>
          <w:color w:val="auto"/>
          <w:bdr w:val="none" w:sz="0" w:space="0" w:color="auto" w:frame="1"/>
        </w:rPr>
        <w:t>3. osoba na čiji je zahtjev poslan uzorak na analizu, ako se analizom u inspekcijske svrhe utvrdi da HR gnojidbeni proizvodi i EU gnojidbeni proizvodi jesu deklarirane, odnosno prema proizvođačkoj specifikaciji navedene kakvoće.</w:t>
      </w:r>
    </w:p>
    <w:p w14:paraId="55601C37" w14:textId="77777777" w:rsidR="00A22FC7" w:rsidRPr="00924E49" w:rsidRDefault="00A22FC7" w:rsidP="00A22FC7">
      <w:pPr>
        <w:shd w:val="clear" w:color="auto" w:fill="FFFFFF"/>
        <w:jc w:val="both"/>
        <w:textAlignment w:val="baseline"/>
        <w:rPr>
          <w:rFonts w:ascii="Times New Roman" w:hAnsi="Times New Roman" w:cs="Times New Roman"/>
          <w:color w:val="auto"/>
        </w:rPr>
      </w:pPr>
    </w:p>
    <w:p w14:paraId="63274CF5"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GLAVA VIII.</w:t>
      </w:r>
    </w:p>
    <w:p w14:paraId="75C0512E" w14:textId="77777777" w:rsidR="00A22FC7" w:rsidRPr="00924E49" w:rsidRDefault="00A22FC7" w:rsidP="00A22FC7">
      <w:pPr>
        <w:jc w:val="center"/>
        <w:rPr>
          <w:rFonts w:ascii="Times New Roman" w:hAnsi="Times New Roman" w:cs="Times New Roman"/>
        </w:rPr>
      </w:pPr>
    </w:p>
    <w:p w14:paraId="6DF74D6A"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PREKRŠAJNE ODREDBE</w:t>
      </w:r>
    </w:p>
    <w:p w14:paraId="4361D784" w14:textId="77777777" w:rsidR="00A22FC7" w:rsidRPr="00924E49" w:rsidRDefault="00A22FC7" w:rsidP="00A22FC7">
      <w:pPr>
        <w:jc w:val="center"/>
        <w:rPr>
          <w:rFonts w:ascii="Times New Roman" w:hAnsi="Times New Roman" w:cs="Times New Roman"/>
          <w:i/>
        </w:rPr>
      </w:pPr>
    </w:p>
    <w:p w14:paraId="1B95AE1C"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Članak 27.</w:t>
      </w:r>
    </w:p>
    <w:p w14:paraId="584522C4" w14:textId="77777777" w:rsidR="00A22FC7" w:rsidRPr="00924E49" w:rsidRDefault="00A22FC7" w:rsidP="00A22FC7">
      <w:pPr>
        <w:shd w:val="clear" w:color="auto" w:fill="FFFFFF"/>
        <w:jc w:val="center"/>
        <w:textAlignment w:val="baseline"/>
        <w:rPr>
          <w:rFonts w:ascii="Times New Roman" w:hAnsi="Times New Roman" w:cs="Times New Roman"/>
        </w:rPr>
      </w:pPr>
    </w:p>
    <w:p w14:paraId="6F5394B0"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Novčanom kaznom od 1.320,00 do 13.270,00 eura kaznit će se za prekršaj pravna osoba:</w:t>
      </w:r>
    </w:p>
    <w:p w14:paraId="747C1BD2"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1. proizvođač EU gnojidbenog proizvoda ako ne udovoljava uvjetima iz članka 14. ovoga Zakona i članka 6. Uredbe (EU) 2019/1009</w:t>
      </w:r>
    </w:p>
    <w:p w14:paraId="5844391B"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lastRenderedPageBreak/>
        <w:t>2. ovlašteni zastupnik proizvođača EU gnojidbenog proizvoda ako ne udovoljava uvjetima iz članka 7. Uredbe (EU) 2019/1009</w:t>
      </w:r>
    </w:p>
    <w:p w14:paraId="4C4F975A"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3. uvoznik EU gnojidbenog proizvoda ako ne udovoljava uvjetima iz članaka 8., 10. i 11. Uredbe (EU) 2019/1009</w:t>
      </w:r>
    </w:p>
    <w:p w14:paraId="246E29AB"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4. distributer EU gnojidbenog proizvoda ako ne udovoljava uvjetima iz članaka 9., 10. i 11. Uredbe (EU) 2019/1009</w:t>
      </w:r>
    </w:p>
    <w:p w14:paraId="31415406"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5. ako stavlja na raspolaganje na tržište HR gnojidbeni proizvod, a za to nema rješenje Ministarstva o upisu u Upisnik HR gnojidbenih proizvoda (članak 15. stavak 2.)</w:t>
      </w:r>
    </w:p>
    <w:p w14:paraId="324127EC"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6. ako stavlja na raspolaganje na tržište HR gnojidbeni proizvod bez pripadajuće tehničke dokumentacije ili istu ne čuva tijekom pet godina nakon što je HR gnojidbeni proizvod stavljen na tržište (članak 15. stavak 4.)</w:t>
      </w:r>
    </w:p>
    <w:p w14:paraId="08A555F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xml:space="preserve">7. ako Ministarstvu ne dostavlja podatke o stavljanju na tržište HR </w:t>
      </w:r>
      <w:r>
        <w:rPr>
          <w:rFonts w:ascii="Times New Roman" w:hAnsi="Times New Roman" w:cs="Times New Roman"/>
        </w:rPr>
        <w:t xml:space="preserve">gnojidbenih proizvoda </w:t>
      </w:r>
      <w:r w:rsidRPr="00924E49">
        <w:rPr>
          <w:rFonts w:ascii="Times New Roman" w:hAnsi="Times New Roman" w:cs="Times New Roman"/>
        </w:rPr>
        <w:t>i EU gnojidbenih proizvoda do 31. ožujka tekuće godine za prethodnu godinu (članak 16. stavak 1.)</w:t>
      </w:r>
    </w:p>
    <w:p w14:paraId="49E088CD"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 xml:space="preserve">8. gospodarski subjekt ako stavlja HR gnojidbeni proizvod na raspolaganje na tržište koji nije označen na način propisan člankom 17. stavkom </w:t>
      </w:r>
      <w:r>
        <w:rPr>
          <w:rFonts w:ascii="Times New Roman" w:hAnsi="Times New Roman" w:cs="Times New Roman"/>
        </w:rPr>
        <w:t>3</w:t>
      </w:r>
      <w:r w:rsidRPr="00924E49">
        <w:rPr>
          <w:rFonts w:ascii="Times New Roman" w:hAnsi="Times New Roman" w:cs="Times New Roman"/>
        </w:rPr>
        <w:t xml:space="preserve">. ovoga Zakona </w:t>
      </w:r>
    </w:p>
    <w:p w14:paraId="45ECFBA9"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9. ako HR gnojidbeni proizvod skladišti na način i u uvjetima koji ne osiguravaju održavanje njegove kakvoće (članak 18.).</w:t>
      </w:r>
    </w:p>
    <w:p w14:paraId="2F7F5E68" w14:textId="77777777" w:rsidR="00A22FC7" w:rsidRPr="00924E49" w:rsidRDefault="00A22FC7" w:rsidP="00A22FC7">
      <w:pPr>
        <w:shd w:val="clear" w:color="auto" w:fill="FFFFFF"/>
        <w:jc w:val="both"/>
        <w:textAlignment w:val="baseline"/>
        <w:rPr>
          <w:rFonts w:ascii="Times New Roman" w:hAnsi="Times New Roman" w:cs="Times New Roman"/>
        </w:rPr>
      </w:pPr>
    </w:p>
    <w:p w14:paraId="445597B8"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(2) Za prekršaj iz stavka 1. ovoga članka kaznit će se i odgovorna osoba u pravnoj osobi novčanom kaznom od 660,00 do 6.630,00 eura.</w:t>
      </w:r>
    </w:p>
    <w:p w14:paraId="22AA42D1" w14:textId="77777777" w:rsidR="00A22FC7" w:rsidRPr="00924E49" w:rsidRDefault="00A22FC7" w:rsidP="00A22FC7">
      <w:pPr>
        <w:shd w:val="clear" w:color="auto" w:fill="FFFFFF"/>
        <w:jc w:val="both"/>
        <w:textAlignment w:val="baseline"/>
        <w:rPr>
          <w:rFonts w:ascii="Times New Roman" w:hAnsi="Times New Roman" w:cs="Times New Roman"/>
        </w:rPr>
      </w:pPr>
    </w:p>
    <w:p w14:paraId="78D1FEA6" w14:textId="77777777" w:rsidR="00A22FC7" w:rsidRPr="00924E49" w:rsidRDefault="00A22FC7" w:rsidP="00A22FC7">
      <w:pPr>
        <w:shd w:val="clear" w:color="auto" w:fill="FFFFFF"/>
        <w:jc w:val="both"/>
        <w:textAlignment w:val="baseline"/>
        <w:rPr>
          <w:rFonts w:ascii="Times New Roman" w:hAnsi="Times New Roman" w:cs="Times New Roman"/>
        </w:rPr>
      </w:pPr>
      <w:r w:rsidRPr="00924E49">
        <w:rPr>
          <w:rFonts w:ascii="Times New Roman" w:hAnsi="Times New Roman" w:cs="Times New Roman"/>
        </w:rPr>
        <w:t>(3) Za prekršaj iz stavka 1. ovoga članka kaznit će se fizička osoba, fizička osoba obrtnik i druga fizička osoba koja obavlja drugu samostalnu djelatnost novčanom kaznom od 660,00 do 6.630,00 eura.</w:t>
      </w:r>
    </w:p>
    <w:p w14:paraId="2B232562" w14:textId="77777777" w:rsidR="00A22FC7" w:rsidRPr="00924E49" w:rsidRDefault="00A22FC7" w:rsidP="00A22FC7">
      <w:pPr>
        <w:shd w:val="clear" w:color="auto" w:fill="FFFFFF"/>
        <w:jc w:val="both"/>
        <w:textAlignment w:val="baseline"/>
        <w:rPr>
          <w:rFonts w:ascii="Times New Roman" w:hAnsi="Times New Roman" w:cs="Times New Roman"/>
        </w:rPr>
      </w:pPr>
    </w:p>
    <w:p w14:paraId="7E5DFCD6" w14:textId="77777777" w:rsidR="00A22FC7" w:rsidRPr="00924E49" w:rsidRDefault="00A22FC7" w:rsidP="00A22FC7">
      <w:pPr>
        <w:shd w:val="clear" w:color="auto" w:fill="FFFFFF"/>
        <w:jc w:val="center"/>
        <w:textAlignment w:val="baseline"/>
        <w:rPr>
          <w:rFonts w:ascii="Times New Roman" w:hAnsi="Times New Roman" w:cs="Times New Roman"/>
          <w:b/>
        </w:rPr>
      </w:pPr>
      <w:r w:rsidRPr="00924E49">
        <w:rPr>
          <w:rFonts w:ascii="Times New Roman" w:hAnsi="Times New Roman" w:cs="Times New Roman"/>
          <w:b/>
        </w:rPr>
        <w:t>GLAVA IX.</w:t>
      </w:r>
    </w:p>
    <w:p w14:paraId="76B98E95" w14:textId="77777777" w:rsidR="00A22FC7" w:rsidRPr="00924E49" w:rsidRDefault="00A22FC7" w:rsidP="00A22FC7">
      <w:pPr>
        <w:shd w:val="clear" w:color="auto" w:fill="FFFFFF"/>
        <w:jc w:val="center"/>
        <w:textAlignment w:val="baseline"/>
        <w:rPr>
          <w:rFonts w:ascii="Times New Roman" w:hAnsi="Times New Roman" w:cs="Times New Roman"/>
        </w:rPr>
      </w:pPr>
    </w:p>
    <w:p w14:paraId="479FD93F"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PRIJELAZNE I ZAVRŠNE ODREDBE</w:t>
      </w:r>
    </w:p>
    <w:p w14:paraId="5A5E2E1C" w14:textId="77777777" w:rsidR="00A22FC7" w:rsidRPr="00924E49" w:rsidRDefault="00A22FC7" w:rsidP="00A22FC7">
      <w:pPr>
        <w:jc w:val="center"/>
        <w:rPr>
          <w:rFonts w:ascii="Times New Roman" w:hAnsi="Times New Roman" w:cs="Times New Roman"/>
        </w:rPr>
      </w:pPr>
    </w:p>
    <w:p w14:paraId="6A1BDB69"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Donošenje propisa</w:t>
      </w:r>
    </w:p>
    <w:p w14:paraId="49BD32EC" w14:textId="77777777" w:rsidR="00A22FC7" w:rsidRPr="00924E49" w:rsidRDefault="00A22FC7" w:rsidP="00A22FC7">
      <w:pPr>
        <w:jc w:val="center"/>
        <w:rPr>
          <w:rFonts w:ascii="Times New Roman" w:hAnsi="Times New Roman" w:cs="Times New Roman"/>
          <w:i/>
        </w:rPr>
      </w:pPr>
    </w:p>
    <w:p w14:paraId="7A575129"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 xml:space="preserve">Članak 28. </w:t>
      </w:r>
    </w:p>
    <w:p w14:paraId="02D19267" w14:textId="77777777" w:rsidR="00A22FC7" w:rsidRPr="00924E49" w:rsidRDefault="00A22FC7" w:rsidP="00A22FC7">
      <w:pPr>
        <w:jc w:val="center"/>
        <w:rPr>
          <w:rFonts w:ascii="Times New Roman" w:hAnsi="Times New Roman" w:cs="Times New Roman"/>
        </w:rPr>
      </w:pPr>
    </w:p>
    <w:p w14:paraId="3CEA1A50"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Pravilnik iz članka 17. stavka </w:t>
      </w:r>
      <w:r>
        <w:rPr>
          <w:rFonts w:ascii="Times New Roman" w:hAnsi="Times New Roman" w:cs="Times New Roman"/>
        </w:rPr>
        <w:t>3</w:t>
      </w:r>
      <w:r w:rsidRPr="00924E49">
        <w:rPr>
          <w:rFonts w:ascii="Times New Roman" w:hAnsi="Times New Roman" w:cs="Times New Roman"/>
        </w:rPr>
        <w:t>. ovoga Zakona ministar će donijeti u roku od tri mjeseca od dana stupanja na snagu ovoga Zakona.</w:t>
      </w:r>
    </w:p>
    <w:p w14:paraId="7C003EEF" w14:textId="77777777" w:rsidR="00A22FC7" w:rsidRPr="00924E49" w:rsidRDefault="00A22FC7" w:rsidP="00A22FC7">
      <w:pPr>
        <w:shd w:val="clear" w:color="auto" w:fill="FFFFFF"/>
        <w:textAlignment w:val="baseline"/>
        <w:rPr>
          <w:rFonts w:ascii="Times New Roman" w:hAnsi="Times New Roman" w:cs="Times New Roman"/>
          <w:color w:val="231F20"/>
        </w:rPr>
      </w:pPr>
    </w:p>
    <w:p w14:paraId="307B5FCB" w14:textId="77777777" w:rsidR="00A22FC7" w:rsidRDefault="00A22FC7" w:rsidP="00A22FC7">
      <w:pPr>
        <w:shd w:val="clear" w:color="auto" w:fill="FFFFFF"/>
        <w:jc w:val="center"/>
        <w:textAlignment w:val="baseline"/>
        <w:rPr>
          <w:rFonts w:ascii="Times New Roman" w:hAnsi="Times New Roman" w:cs="Times New Roman"/>
          <w:i/>
          <w:color w:val="231F20"/>
        </w:rPr>
      </w:pPr>
      <w:r w:rsidRPr="00924E49">
        <w:rPr>
          <w:rFonts w:ascii="Times New Roman" w:hAnsi="Times New Roman" w:cs="Times New Roman"/>
          <w:i/>
          <w:color w:val="231F20"/>
        </w:rPr>
        <w:t>Rokovi ovlašćivanja laboratorija</w:t>
      </w:r>
    </w:p>
    <w:p w14:paraId="0816CA16" w14:textId="77777777" w:rsidR="00A22FC7" w:rsidRPr="00924E49" w:rsidRDefault="00A22FC7" w:rsidP="00A22FC7">
      <w:pPr>
        <w:shd w:val="clear" w:color="auto" w:fill="FFFFFF"/>
        <w:jc w:val="center"/>
        <w:textAlignment w:val="baseline"/>
        <w:rPr>
          <w:rFonts w:ascii="Times New Roman" w:hAnsi="Times New Roman" w:cs="Times New Roman"/>
          <w:i/>
          <w:color w:val="231F20"/>
        </w:rPr>
      </w:pPr>
    </w:p>
    <w:p w14:paraId="6D537193" w14:textId="77777777" w:rsidR="00A22FC7" w:rsidRPr="00924E49" w:rsidRDefault="00A22FC7" w:rsidP="00A22FC7">
      <w:pPr>
        <w:shd w:val="clear" w:color="auto" w:fill="FFFFFF"/>
        <w:jc w:val="center"/>
        <w:textAlignment w:val="baseline"/>
        <w:rPr>
          <w:rFonts w:ascii="Times New Roman" w:hAnsi="Times New Roman" w:cs="Times New Roman"/>
          <w:b/>
          <w:color w:val="231F20"/>
        </w:rPr>
      </w:pPr>
      <w:r w:rsidRPr="00924E49">
        <w:rPr>
          <w:rFonts w:ascii="Times New Roman" w:hAnsi="Times New Roman" w:cs="Times New Roman"/>
          <w:b/>
          <w:color w:val="231F20"/>
        </w:rPr>
        <w:t>Članak 29.</w:t>
      </w:r>
    </w:p>
    <w:p w14:paraId="35390E76" w14:textId="77777777" w:rsidR="00A22FC7" w:rsidRPr="00924E49" w:rsidRDefault="00A22FC7" w:rsidP="00A22FC7">
      <w:pPr>
        <w:jc w:val="both"/>
        <w:rPr>
          <w:rFonts w:ascii="Times New Roman" w:hAnsi="Times New Roman" w:cs="Times New Roman"/>
          <w:iCs/>
        </w:rPr>
      </w:pPr>
    </w:p>
    <w:p w14:paraId="68EC9AA8" w14:textId="77777777" w:rsidR="00A22FC7" w:rsidRPr="00924E49" w:rsidRDefault="00A22FC7" w:rsidP="00A22FC7">
      <w:pPr>
        <w:jc w:val="both"/>
        <w:rPr>
          <w:rFonts w:ascii="Times New Roman" w:hAnsi="Times New Roman" w:cs="Times New Roman"/>
          <w:iCs/>
        </w:rPr>
      </w:pPr>
      <w:r w:rsidRPr="00924E49">
        <w:rPr>
          <w:rFonts w:ascii="Times New Roman" w:hAnsi="Times New Roman" w:cs="Times New Roman"/>
          <w:iCs/>
        </w:rPr>
        <w:t>Laboratoriji ovlašteni prema odredbama članka 14. stavka l. Zakona o gnojivima i poboljšivačima tla (,,Narodne novine“, br. 163/03., 40/07., 81/13., 14/14. i 32/19.) nastavljaju obavljati poslove u skladu s odredbama ovoga Zakona do ovlašćivanja laboratorija iz članka 8. ovoga Zakona.</w:t>
      </w:r>
    </w:p>
    <w:p w14:paraId="57F61E69" w14:textId="77777777" w:rsidR="00A22FC7" w:rsidRPr="00924E49" w:rsidRDefault="00A22FC7" w:rsidP="00A22FC7">
      <w:pPr>
        <w:jc w:val="both"/>
        <w:rPr>
          <w:rFonts w:ascii="Times New Roman" w:hAnsi="Times New Roman" w:cs="Times New Roman"/>
          <w:iCs/>
        </w:rPr>
      </w:pPr>
    </w:p>
    <w:p w14:paraId="17F973E5" w14:textId="77777777" w:rsidR="00A22FC7" w:rsidRDefault="00A22FC7" w:rsidP="00A22FC7">
      <w:pPr>
        <w:shd w:val="clear" w:color="auto" w:fill="FFFFFF"/>
        <w:jc w:val="center"/>
        <w:textAlignment w:val="baseline"/>
        <w:rPr>
          <w:rFonts w:ascii="Times New Roman" w:hAnsi="Times New Roman" w:cs="Times New Roman"/>
          <w:i/>
          <w:iCs/>
          <w:color w:val="231F20"/>
        </w:rPr>
      </w:pPr>
      <w:r w:rsidRPr="00924E49">
        <w:rPr>
          <w:rFonts w:ascii="Times New Roman" w:hAnsi="Times New Roman" w:cs="Times New Roman"/>
          <w:i/>
          <w:iCs/>
          <w:color w:val="231F20"/>
        </w:rPr>
        <w:t>Započeti postupci</w:t>
      </w:r>
    </w:p>
    <w:p w14:paraId="57DFD22F" w14:textId="77777777" w:rsidR="00A22FC7" w:rsidRPr="00924E49" w:rsidRDefault="00A22FC7" w:rsidP="00A22FC7">
      <w:pPr>
        <w:shd w:val="clear" w:color="auto" w:fill="FFFFFF"/>
        <w:jc w:val="center"/>
        <w:textAlignment w:val="baseline"/>
        <w:rPr>
          <w:rFonts w:ascii="Times New Roman" w:hAnsi="Times New Roman" w:cs="Times New Roman"/>
          <w:i/>
          <w:iCs/>
          <w:color w:val="231F20"/>
        </w:rPr>
      </w:pPr>
    </w:p>
    <w:p w14:paraId="408F458B" w14:textId="77777777" w:rsidR="00A22FC7" w:rsidRPr="00924E49" w:rsidRDefault="00A22FC7" w:rsidP="00A22FC7">
      <w:pPr>
        <w:shd w:val="clear" w:color="auto" w:fill="FFFFFF"/>
        <w:jc w:val="center"/>
        <w:textAlignment w:val="baseline"/>
        <w:rPr>
          <w:rFonts w:ascii="Times New Roman" w:hAnsi="Times New Roman" w:cs="Times New Roman"/>
          <w:b/>
          <w:color w:val="231F20"/>
        </w:rPr>
      </w:pPr>
      <w:r w:rsidRPr="00924E49">
        <w:rPr>
          <w:rFonts w:ascii="Times New Roman" w:hAnsi="Times New Roman" w:cs="Times New Roman"/>
          <w:b/>
          <w:color w:val="231F20"/>
        </w:rPr>
        <w:t>Članak 30.</w:t>
      </w:r>
    </w:p>
    <w:p w14:paraId="536BB19F" w14:textId="77777777" w:rsidR="00A22FC7" w:rsidRPr="00924E49" w:rsidRDefault="00A22FC7" w:rsidP="00A22FC7">
      <w:pPr>
        <w:shd w:val="clear" w:color="auto" w:fill="FFFFFF"/>
        <w:jc w:val="center"/>
        <w:textAlignment w:val="baseline"/>
        <w:rPr>
          <w:rFonts w:ascii="Times New Roman" w:hAnsi="Times New Roman" w:cs="Times New Roman"/>
          <w:color w:val="231F20"/>
        </w:rPr>
      </w:pPr>
    </w:p>
    <w:p w14:paraId="658A0F94" w14:textId="77777777" w:rsidR="00A22FC7" w:rsidRPr="00924E49" w:rsidRDefault="00A22FC7" w:rsidP="00A22FC7">
      <w:pPr>
        <w:shd w:val="clear" w:color="auto" w:fill="FFFFFF"/>
        <w:jc w:val="both"/>
        <w:textAlignment w:val="baseline"/>
        <w:rPr>
          <w:rFonts w:ascii="Times New Roman" w:hAnsi="Times New Roman" w:cs="Times New Roman"/>
          <w:color w:val="231F20"/>
        </w:rPr>
      </w:pPr>
      <w:r w:rsidRPr="00924E49">
        <w:rPr>
          <w:rFonts w:ascii="Times New Roman" w:hAnsi="Times New Roman" w:cs="Times New Roman"/>
          <w:color w:val="231F20"/>
        </w:rPr>
        <w:t>Postupci započeti po odredbama Zakona o gnojivima i poboljšivačima tla („Narodne novine“, br. 163/03., 40/07., 81/13., 14/14. i 32/19.) i Zakona o provedbi Uredbe (EZ) br. 2003/2003 o gnojivima („Narodne novine“, br. 81/13. i 32/19.) nastavit će se i dovršiti po odredbama tih Zakona.</w:t>
      </w:r>
    </w:p>
    <w:p w14:paraId="7C849367" w14:textId="77777777" w:rsidR="00A22FC7" w:rsidRPr="00924E49" w:rsidRDefault="00A22FC7" w:rsidP="00A22FC7">
      <w:pPr>
        <w:shd w:val="clear" w:color="auto" w:fill="FFFFFF"/>
        <w:textAlignment w:val="baseline"/>
        <w:rPr>
          <w:rFonts w:ascii="Times New Roman" w:hAnsi="Times New Roman" w:cs="Times New Roman"/>
          <w:color w:val="auto"/>
        </w:rPr>
      </w:pPr>
    </w:p>
    <w:p w14:paraId="0517D32D" w14:textId="77777777" w:rsidR="00A22FC7" w:rsidRDefault="00A22FC7" w:rsidP="00A22FC7">
      <w:pPr>
        <w:shd w:val="clear" w:color="auto" w:fill="FFFFFF"/>
        <w:jc w:val="center"/>
        <w:textAlignment w:val="baseline"/>
        <w:rPr>
          <w:rFonts w:ascii="Times New Roman" w:hAnsi="Times New Roman" w:cs="Times New Roman"/>
          <w:i/>
          <w:bdr w:val="none" w:sz="0" w:space="0" w:color="auto" w:frame="1"/>
        </w:rPr>
      </w:pPr>
      <w:r w:rsidRPr="00924E49">
        <w:rPr>
          <w:rFonts w:ascii="Times New Roman" w:hAnsi="Times New Roman" w:cs="Times New Roman"/>
          <w:i/>
          <w:bdr w:val="none" w:sz="0" w:space="0" w:color="auto" w:frame="1"/>
        </w:rPr>
        <w:t>Promet gnojidbenim proizvodima stavljenim na tržište po propisima koji prestaju važiti</w:t>
      </w:r>
    </w:p>
    <w:p w14:paraId="7E0D2974" w14:textId="77777777" w:rsidR="00A22FC7" w:rsidRPr="00924E49" w:rsidRDefault="00A22FC7" w:rsidP="00A22FC7">
      <w:pPr>
        <w:shd w:val="clear" w:color="auto" w:fill="FFFFFF"/>
        <w:jc w:val="center"/>
        <w:textAlignment w:val="baseline"/>
        <w:rPr>
          <w:rFonts w:ascii="Times New Roman" w:hAnsi="Times New Roman" w:cs="Times New Roman"/>
          <w:i/>
          <w:bdr w:val="none" w:sz="0" w:space="0" w:color="auto" w:frame="1"/>
        </w:rPr>
      </w:pPr>
    </w:p>
    <w:p w14:paraId="59FC4B9D" w14:textId="77777777" w:rsidR="00A22FC7" w:rsidRPr="00924E49" w:rsidRDefault="00A22FC7" w:rsidP="00A22FC7">
      <w:pPr>
        <w:shd w:val="clear" w:color="auto" w:fill="FFFFFF"/>
        <w:jc w:val="center"/>
        <w:textAlignment w:val="baseline"/>
        <w:rPr>
          <w:rFonts w:ascii="Times New Roman" w:hAnsi="Times New Roman" w:cs="Times New Roman"/>
          <w:b/>
          <w:bdr w:val="none" w:sz="0" w:space="0" w:color="auto" w:frame="1"/>
        </w:rPr>
      </w:pPr>
      <w:r w:rsidRPr="00924E49">
        <w:rPr>
          <w:rFonts w:ascii="Times New Roman" w:hAnsi="Times New Roman" w:cs="Times New Roman"/>
          <w:b/>
          <w:bdr w:val="none" w:sz="0" w:space="0" w:color="auto" w:frame="1"/>
        </w:rPr>
        <w:t>Članak 31.</w:t>
      </w:r>
    </w:p>
    <w:p w14:paraId="3EEDA545" w14:textId="77777777" w:rsidR="00A22FC7" w:rsidRPr="00924E49" w:rsidRDefault="00A22FC7" w:rsidP="00A22FC7">
      <w:pPr>
        <w:shd w:val="clear" w:color="auto" w:fill="FFFFFF"/>
        <w:jc w:val="center"/>
        <w:textAlignment w:val="baseline"/>
        <w:rPr>
          <w:rFonts w:ascii="Times New Roman" w:hAnsi="Times New Roman" w:cs="Times New Roman"/>
        </w:rPr>
      </w:pPr>
    </w:p>
    <w:p w14:paraId="3DEA1CBC" w14:textId="77777777" w:rsidR="00A22FC7" w:rsidRPr="00924E49" w:rsidRDefault="00A22FC7" w:rsidP="00A22FC7">
      <w:pPr>
        <w:shd w:val="clear" w:color="auto" w:fill="FFFFFF"/>
        <w:jc w:val="both"/>
        <w:textAlignment w:val="baseline"/>
        <w:rPr>
          <w:rFonts w:ascii="Times New Roman" w:hAnsi="Times New Roman" w:cs="Times New Roman"/>
          <w:bdr w:val="none" w:sz="0" w:space="0" w:color="auto" w:frame="1"/>
        </w:rPr>
      </w:pPr>
      <w:r w:rsidRPr="00924E49">
        <w:rPr>
          <w:rFonts w:ascii="Times New Roman" w:hAnsi="Times New Roman" w:cs="Times New Roman"/>
          <w:bdr w:val="none" w:sz="0" w:space="0" w:color="auto" w:frame="1"/>
        </w:rPr>
        <w:t>Gnojidbeni proizvodi proizvedeni i stavljeni na tržište Republike Hrvatske prema Zakonu o gnojivima i poboljšivačima tla („Narodne novine“, br. 163/03., 40/07., 81/13., 14/14. i 32/19.) te gnojidbeni proizvodi nastali postupkom oporabe otpada i koji su stavljeni na tržište Republike Hrvatske sukladno propisu kojim se uređuje gospodarenje otpadom, ostat će u prometu do isteka roka njihove uporabe, a najkasnije šest mjeseci od dana stupanja na snagu ovoga Zakona.</w:t>
      </w:r>
    </w:p>
    <w:p w14:paraId="595D3BE0" w14:textId="77777777" w:rsidR="00A22FC7" w:rsidRPr="00924E49" w:rsidRDefault="00A22FC7" w:rsidP="00A22FC7">
      <w:pPr>
        <w:rPr>
          <w:rFonts w:ascii="Times New Roman" w:eastAsia="Calibri" w:hAnsi="Times New Roman" w:cs="Times New Roman"/>
          <w:bCs/>
        </w:rPr>
      </w:pPr>
    </w:p>
    <w:p w14:paraId="68CEE992" w14:textId="77777777" w:rsidR="00A22FC7" w:rsidRDefault="00A22FC7" w:rsidP="00A22FC7">
      <w:pPr>
        <w:jc w:val="center"/>
        <w:rPr>
          <w:rFonts w:ascii="Times New Roman" w:hAnsi="Times New Roman" w:cs="Times New Roman"/>
          <w:i/>
        </w:rPr>
      </w:pPr>
      <w:r w:rsidRPr="00924E49">
        <w:rPr>
          <w:rFonts w:ascii="Times New Roman" w:hAnsi="Times New Roman" w:cs="Times New Roman"/>
          <w:i/>
        </w:rPr>
        <w:t>Prestanak važenja propisa</w:t>
      </w:r>
    </w:p>
    <w:p w14:paraId="64E38723" w14:textId="77777777" w:rsidR="00A22FC7" w:rsidRPr="00924E49" w:rsidRDefault="00A22FC7" w:rsidP="00A22FC7">
      <w:pPr>
        <w:jc w:val="center"/>
        <w:rPr>
          <w:rFonts w:ascii="Times New Roman" w:hAnsi="Times New Roman" w:cs="Times New Roman"/>
          <w:i/>
        </w:rPr>
      </w:pPr>
    </w:p>
    <w:p w14:paraId="07C448A6" w14:textId="77777777" w:rsidR="00A22FC7" w:rsidRPr="00924E49" w:rsidRDefault="00A22FC7" w:rsidP="00A22FC7">
      <w:pPr>
        <w:jc w:val="center"/>
        <w:rPr>
          <w:rFonts w:ascii="Times New Roman" w:hAnsi="Times New Roman" w:cs="Times New Roman"/>
          <w:b/>
        </w:rPr>
      </w:pPr>
      <w:r w:rsidRPr="00924E49">
        <w:rPr>
          <w:rFonts w:ascii="Times New Roman" w:hAnsi="Times New Roman" w:cs="Times New Roman"/>
          <w:b/>
        </w:rPr>
        <w:t>Članak 32.</w:t>
      </w:r>
    </w:p>
    <w:p w14:paraId="1023B03F" w14:textId="77777777" w:rsidR="00A22FC7" w:rsidRPr="00924E49" w:rsidRDefault="00A22FC7" w:rsidP="00A22FC7">
      <w:pPr>
        <w:jc w:val="center"/>
        <w:rPr>
          <w:rFonts w:ascii="Times New Roman" w:hAnsi="Times New Roman" w:cs="Times New Roman"/>
        </w:rPr>
      </w:pPr>
    </w:p>
    <w:p w14:paraId="442D0D3F"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Danom stupanja na snagu ovoga Zakona prestaju važiti:</w:t>
      </w:r>
    </w:p>
    <w:p w14:paraId="0F61F1BF" w14:textId="77777777" w:rsidR="00A22FC7" w:rsidRPr="00924E49" w:rsidRDefault="00A22FC7" w:rsidP="00A22FC7">
      <w:pPr>
        <w:jc w:val="both"/>
        <w:rPr>
          <w:rFonts w:ascii="Times New Roman" w:hAnsi="Times New Roman" w:cs="Times New Roman"/>
        </w:rPr>
      </w:pPr>
    </w:p>
    <w:p w14:paraId="3B83E748"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Zakon o gnojivima i poboljšivačima tla („Narodne novine“, br. 163/03., 40/07., 81/13., 14/14. i 32/19.)</w:t>
      </w:r>
    </w:p>
    <w:p w14:paraId="4E4C8627"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Zakon o provedbi Uredbe (EZ) br. 2003/2003 o gnojivima („Narodne novine“, br. 81/13. i 32/19.)</w:t>
      </w:r>
    </w:p>
    <w:p w14:paraId="68C36D91" w14:textId="77777777" w:rsidR="00A22FC7" w:rsidRPr="00924E49" w:rsidRDefault="00A22FC7" w:rsidP="00A22FC7">
      <w:pPr>
        <w:shd w:val="clear" w:color="auto" w:fill="FFFFFF"/>
        <w:jc w:val="both"/>
        <w:textAlignment w:val="baseline"/>
        <w:rPr>
          <w:rFonts w:ascii="Times New Roman" w:hAnsi="Times New Roman" w:cs="Times New Roman"/>
          <w:iCs/>
          <w:color w:val="231F20"/>
        </w:rPr>
      </w:pPr>
      <w:r w:rsidRPr="00924E49">
        <w:rPr>
          <w:rFonts w:ascii="Times New Roman" w:hAnsi="Times New Roman" w:cs="Times New Roman"/>
          <w:iCs/>
          <w:color w:val="231F20"/>
        </w:rPr>
        <w:t xml:space="preserve">- </w:t>
      </w:r>
      <w:bookmarkStart w:id="7" w:name="_Hlk129592649"/>
      <w:r w:rsidRPr="00924E49">
        <w:rPr>
          <w:rFonts w:ascii="Times New Roman" w:hAnsi="Times New Roman" w:cs="Times New Roman"/>
          <w:iCs/>
          <w:color w:val="231F20"/>
        </w:rPr>
        <w:t>Pravilnik o mineralnim gnojivima („Narodne novine“, broj 60/07.)</w:t>
      </w:r>
    </w:p>
    <w:p w14:paraId="2C4F46FE" w14:textId="77777777" w:rsidR="00A22FC7" w:rsidRPr="00924E49" w:rsidRDefault="00A22FC7" w:rsidP="00A22FC7">
      <w:pPr>
        <w:shd w:val="clear" w:color="auto" w:fill="FFFFFF"/>
        <w:jc w:val="both"/>
        <w:textAlignment w:val="baseline"/>
        <w:rPr>
          <w:rFonts w:ascii="Times New Roman" w:hAnsi="Times New Roman" w:cs="Times New Roman"/>
          <w:iCs/>
          <w:color w:val="231F20"/>
        </w:rPr>
      </w:pPr>
      <w:r w:rsidRPr="00924E49">
        <w:rPr>
          <w:rFonts w:ascii="Times New Roman" w:hAnsi="Times New Roman" w:cs="Times New Roman"/>
          <w:iCs/>
          <w:color w:val="231F20"/>
        </w:rPr>
        <w:t>- Pravilnik o upisu u Upisnik gnojiva („Narodne novine“, broj 61/07.)</w:t>
      </w:r>
    </w:p>
    <w:p w14:paraId="786346A7" w14:textId="77777777" w:rsidR="00A22FC7" w:rsidRPr="00924E49" w:rsidRDefault="00A22FC7" w:rsidP="00A22FC7">
      <w:pPr>
        <w:shd w:val="clear" w:color="auto" w:fill="FFFFFF"/>
        <w:jc w:val="both"/>
        <w:textAlignment w:val="baseline"/>
        <w:rPr>
          <w:rFonts w:ascii="Times New Roman" w:hAnsi="Times New Roman" w:cs="Times New Roman"/>
          <w:iCs/>
          <w:color w:val="231F20"/>
        </w:rPr>
      </w:pPr>
      <w:r w:rsidRPr="00924E49">
        <w:rPr>
          <w:rFonts w:ascii="Times New Roman" w:hAnsi="Times New Roman" w:cs="Times New Roman"/>
          <w:iCs/>
          <w:color w:val="231F20"/>
        </w:rPr>
        <w:t xml:space="preserve">- Pravilnik o uvjetima koje moraju ispunjavati ovlašteni laboratoriji za ispitivanje kakvoće gnojiva i poboljšivača tla </w:t>
      </w:r>
      <w:bookmarkEnd w:id="7"/>
      <w:r w:rsidRPr="00924E49">
        <w:rPr>
          <w:rFonts w:ascii="Times New Roman" w:hAnsi="Times New Roman" w:cs="Times New Roman"/>
          <w:iCs/>
          <w:color w:val="231F20"/>
        </w:rPr>
        <w:t>(„Narodne novine“, br. 80/07. i 99/10.).</w:t>
      </w:r>
    </w:p>
    <w:p w14:paraId="139A6058" w14:textId="77777777" w:rsidR="00A22FC7" w:rsidRPr="00924E49" w:rsidRDefault="00A22FC7" w:rsidP="00A22FC7">
      <w:pPr>
        <w:shd w:val="clear" w:color="auto" w:fill="FFFFFF"/>
        <w:jc w:val="both"/>
        <w:textAlignment w:val="baseline"/>
        <w:rPr>
          <w:rFonts w:ascii="Times New Roman" w:hAnsi="Times New Roman" w:cs="Times New Roman"/>
          <w:iCs/>
          <w:color w:val="231F20"/>
        </w:rPr>
      </w:pPr>
    </w:p>
    <w:p w14:paraId="246EC432" w14:textId="77777777" w:rsidR="00A22FC7" w:rsidRPr="00924E49" w:rsidRDefault="00A22FC7" w:rsidP="00A22FC7">
      <w:pPr>
        <w:shd w:val="clear" w:color="auto" w:fill="FFFFFF"/>
        <w:textAlignment w:val="baseline"/>
        <w:rPr>
          <w:rFonts w:ascii="Times New Roman" w:hAnsi="Times New Roman" w:cs="Times New Roman"/>
          <w:iCs/>
          <w:color w:val="231F20"/>
        </w:rPr>
      </w:pPr>
    </w:p>
    <w:p w14:paraId="48697CCB" w14:textId="77777777" w:rsidR="00A22FC7" w:rsidRDefault="00A22FC7" w:rsidP="00A22FC7">
      <w:pPr>
        <w:shd w:val="clear" w:color="auto" w:fill="FFFFFF"/>
        <w:jc w:val="center"/>
        <w:textAlignment w:val="baseline"/>
        <w:rPr>
          <w:rFonts w:ascii="Times New Roman" w:hAnsi="Times New Roman" w:cs="Times New Roman"/>
          <w:i/>
          <w:iCs/>
          <w:color w:val="231F20"/>
        </w:rPr>
      </w:pPr>
      <w:r w:rsidRPr="00924E49">
        <w:rPr>
          <w:rFonts w:ascii="Times New Roman" w:hAnsi="Times New Roman" w:cs="Times New Roman"/>
          <w:i/>
          <w:iCs/>
          <w:color w:val="231F20"/>
        </w:rPr>
        <w:t>Stupanje na snagu</w:t>
      </w:r>
    </w:p>
    <w:p w14:paraId="11E54E4B" w14:textId="77777777" w:rsidR="00A22FC7" w:rsidRPr="00924E49" w:rsidRDefault="00A22FC7" w:rsidP="00A22FC7">
      <w:pPr>
        <w:shd w:val="clear" w:color="auto" w:fill="FFFFFF"/>
        <w:jc w:val="center"/>
        <w:textAlignment w:val="baseline"/>
        <w:rPr>
          <w:rFonts w:ascii="Times New Roman" w:hAnsi="Times New Roman" w:cs="Times New Roman"/>
          <w:i/>
          <w:iCs/>
          <w:color w:val="231F20"/>
        </w:rPr>
      </w:pPr>
    </w:p>
    <w:p w14:paraId="24F93EDB" w14:textId="77777777" w:rsidR="00A22FC7" w:rsidRPr="00924E49" w:rsidRDefault="00A22FC7" w:rsidP="00A22FC7">
      <w:pPr>
        <w:shd w:val="clear" w:color="auto" w:fill="FFFFFF"/>
        <w:jc w:val="center"/>
        <w:textAlignment w:val="baseline"/>
        <w:rPr>
          <w:rFonts w:ascii="Times New Roman" w:hAnsi="Times New Roman" w:cs="Times New Roman"/>
          <w:b/>
          <w:color w:val="231F20"/>
        </w:rPr>
      </w:pPr>
      <w:r w:rsidRPr="00924E49">
        <w:rPr>
          <w:rFonts w:ascii="Times New Roman" w:hAnsi="Times New Roman" w:cs="Times New Roman"/>
          <w:b/>
          <w:color w:val="231F20"/>
        </w:rPr>
        <w:t>Članak 33.</w:t>
      </w:r>
    </w:p>
    <w:p w14:paraId="08ED2676" w14:textId="77777777" w:rsidR="00A22FC7" w:rsidRPr="00924E49" w:rsidRDefault="00A22FC7" w:rsidP="00A22FC7">
      <w:pPr>
        <w:shd w:val="clear" w:color="auto" w:fill="FFFFFF"/>
        <w:textAlignment w:val="baseline"/>
        <w:rPr>
          <w:rFonts w:ascii="Times New Roman" w:hAnsi="Times New Roman" w:cs="Times New Roman"/>
          <w:b/>
          <w:color w:val="231F20"/>
        </w:rPr>
      </w:pPr>
    </w:p>
    <w:p w14:paraId="0CE93A9D" w14:textId="77777777" w:rsidR="00A22FC7" w:rsidRPr="00924E49" w:rsidRDefault="00A22FC7" w:rsidP="00A22FC7">
      <w:pPr>
        <w:shd w:val="clear" w:color="auto" w:fill="FFFFFF"/>
        <w:jc w:val="both"/>
        <w:textAlignment w:val="baseline"/>
        <w:rPr>
          <w:rFonts w:ascii="Times New Roman" w:hAnsi="Times New Roman" w:cs="Times New Roman"/>
          <w:highlight w:val="yellow"/>
          <w:bdr w:val="none" w:sz="0" w:space="0" w:color="auto" w:frame="1"/>
        </w:rPr>
      </w:pPr>
      <w:r w:rsidRPr="00924E49">
        <w:rPr>
          <w:rFonts w:ascii="Times New Roman" w:hAnsi="Times New Roman" w:cs="Times New Roman"/>
          <w:color w:val="231F20"/>
        </w:rPr>
        <w:t>Ovaj Zakon stupa na snagu osmoga dana od dana objave u „Narodnim novinama.</w:t>
      </w:r>
      <w:r w:rsidRPr="00924E49">
        <w:rPr>
          <w:rFonts w:ascii="Times New Roman" w:hAnsi="Times New Roman" w:cs="Times New Roman"/>
          <w:color w:val="FF0000"/>
          <w:highlight w:val="yellow"/>
          <w:bdr w:val="none" w:sz="0" w:space="0" w:color="auto" w:frame="1"/>
        </w:rPr>
        <w:br w:type="page"/>
      </w:r>
    </w:p>
    <w:p w14:paraId="6A7A3FEC" w14:textId="77777777" w:rsidR="00A22FC7" w:rsidRPr="00924E49" w:rsidRDefault="00A22FC7" w:rsidP="00A22FC7">
      <w:pPr>
        <w:shd w:val="clear" w:color="auto" w:fill="FFFFFF"/>
        <w:jc w:val="center"/>
        <w:textAlignment w:val="baseline"/>
        <w:rPr>
          <w:rFonts w:ascii="Times New Roman" w:hAnsi="Times New Roman" w:cs="Times New Roman"/>
          <w:b/>
          <w:bdr w:val="none" w:sz="0" w:space="0" w:color="auto" w:frame="1"/>
        </w:rPr>
      </w:pPr>
      <w:r w:rsidRPr="00924E49">
        <w:rPr>
          <w:rFonts w:ascii="Times New Roman" w:hAnsi="Times New Roman" w:cs="Times New Roman"/>
          <w:b/>
          <w:bdr w:val="none" w:sz="0" w:space="0" w:color="auto" w:frame="1"/>
        </w:rPr>
        <w:lastRenderedPageBreak/>
        <w:t>O B R A Z L O Ž E N</w:t>
      </w:r>
      <w:r>
        <w:rPr>
          <w:rFonts w:ascii="Times New Roman" w:hAnsi="Times New Roman" w:cs="Times New Roman"/>
          <w:b/>
          <w:bdr w:val="none" w:sz="0" w:space="0" w:color="auto" w:frame="1"/>
        </w:rPr>
        <w:t xml:space="preserve"> </w:t>
      </w:r>
      <w:r w:rsidRPr="00924E49">
        <w:rPr>
          <w:rFonts w:ascii="Times New Roman" w:hAnsi="Times New Roman" w:cs="Times New Roman"/>
          <w:b/>
          <w:bdr w:val="none" w:sz="0" w:space="0" w:color="auto" w:frame="1"/>
        </w:rPr>
        <w:t>J E</w:t>
      </w:r>
    </w:p>
    <w:p w14:paraId="6EF324FC" w14:textId="77777777" w:rsidR="00A22FC7" w:rsidRPr="00924E49" w:rsidRDefault="00A22FC7" w:rsidP="00A22FC7">
      <w:pPr>
        <w:rPr>
          <w:rFonts w:ascii="Times New Roman" w:hAnsi="Times New Roman" w:cs="Times New Roman"/>
          <w:b/>
        </w:rPr>
      </w:pPr>
    </w:p>
    <w:p w14:paraId="00DED91A" w14:textId="77777777" w:rsidR="00A22FC7" w:rsidRPr="00924E49" w:rsidRDefault="00A22FC7" w:rsidP="00A22FC7">
      <w:pPr>
        <w:jc w:val="both"/>
        <w:rPr>
          <w:rFonts w:ascii="Times New Roman" w:hAnsi="Times New Roman" w:cs="Times New Roman"/>
          <w:b/>
        </w:rPr>
      </w:pPr>
    </w:p>
    <w:p w14:paraId="003B702C" w14:textId="77777777" w:rsidR="00A22FC7" w:rsidRPr="00924E49" w:rsidRDefault="00A22FC7" w:rsidP="00A22FC7">
      <w:pPr>
        <w:jc w:val="both"/>
        <w:rPr>
          <w:rFonts w:ascii="Times New Roman" w:hAnsi="Times New Roman" w:cs="Times New Roman"/>
          <w:b/>
        </w:rPr>
      </w:pPr>
      <w:r>
        <w:rPr>
          <w:rFonts w:ascii="Times New Roman" w:hAnsi="Times New Roman" w:cs="Times New Roman"/>
          <w:b/>
        </w:rPr>
        <w:t>I.</w:t>
      </w:r>
      <w:r w:rsidRPr="00924E49">
        <w:rPr>
          <w:rFonts w:ascii="Times New Roman" w:hAnsi="Times New Roman" w:cs="Times New Roman"/>
          <w:b/>
        </w:rPr>
        <w:tab/>
        <w:t>RAZLOZI ZBOG KOJIH SE ZAKON DONOSI</w:t>
      </w:r>
    </w:p>
    <w:p w14:paraId="034B0488" w14:textId="77777777" w:rsidR="00A22FC7" w:rsidRPr="00924E49" w:rsidRDefault="00A22FC7" w:rsidP="00A22FC7">
      <w:pPr>
        <w:jc w:val="both"/>
        <w:rPr>
          <w:rFonts w:ascii="Times New Roman" w:eastAsia="Calibri" w:hAnsi="Times New Roman" w:cs="Times New Roman"/>
        </w:rPr>
      </w:pPr>
    </w:p>
    <w:p w14:paraId="6FF98B63"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Postojeći Zakon o gnojivima i poboljšivačima tla („Narodne novine“, br</w:t>
      </w:r>
      <w:r>
        <w:rPr>
          <w:rFonts w:ascii="Times New Roman" w:eastAsia="Calibri" w:hAnsi="Times New Roman" w:cs="Times New Roman"/>
        </w:rPr>
        <w:t>.</w:t>
      </w:r>
      <w:r w:rsidRPr="00924E49">
        <w:rPr>
          <w:rFonts w:ascii="Times New Roman" w:eastAsia="Calibri" w:hAnsi="Times New Roman" w:cs="Times New Roman"/>
        </w:rPr>
        <w:t xml:space="preserve"> 163/03., 40/07., 81/13., 14/14. i 32/19.) uređuje kakvoću, kontrolu kakvoće, označavanje, promet i nadzor u prometu gnojiva (mineralnih i organskih) i poboljšivača tla te proizvodnju i nadzor organskih gnojiva i poboljšivača tla.</w:t>
      </w:r>
    </w:p>
    <w:p w14:paraId="53654F52" w14:textId="77777777" w:rsidR="00A22FC7" w:rsidRPr="00924E49" w:rsidRDefault="00A22FC7" w:rsidP="00A22FC7">
      <w:pPr>
        <w:ind w:firstLine="709"/>
        <w:jc w:val="both"/>
        <w:rPr>
          <w:rFonts w:ascii="Times New Roman" w:eastAsia="Calibri" w:hAnsi="Times New Roman" w:cs="Times New Roman"/>
        </w:rPr>
      </w:pPr>
    </w:p>
    <w:p w14:paraId="70A0EE74"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Nadalje, Uredba (EZ) br. 2003/2003 Europskog parlamenta i Vijeća od 13. listopada 2003. o gnojivima (Tekst značajan za EGP) (SL L 304, 21.11.2003.); (u daljnjem tekstu: Uredba (EZ) br. 2003/2003) i Zakon o provedbi Uredbe (EZ) br. 2003/2003 o gnojivima („Narodne novine“, br. 81/13. i 32/19.) uređuje stavljanje na tržište gnojiva koja nose oznaku „EZ gnojivo“ i svojim sastavom, kakvoćom i načinom proizvodnje udovoljava uvjetima propisanim Uredbom (EZ) br. 2003/2003.</w:t>
      </w:r>
    </w:p>
    <w:p w14:paraId="68E8C708" w14:textId="77777777" w:rsidR="00A22FC7" w:rsidRPr="00924E49" w:rsidRDefault="00A22FC7" w:rsidP="00A22FC7">
      <w:pPr>
        <w:ind w:firstLine="709"/>
        <w:jc w:val="both"/>
        <w:rPr>
          <w:rFonts w:ascii="Times New Roman" w:eastAsia="Calibri" w:hAnsi="Times New Roman" w:cs="Times New Roman"/>
        </w:rPr>
      </w:pPr>
    </w:p>
    <w:p w14:paraId="45287784"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 xml:space="preserve">Obveza je uskladiti hrvatsko zakonodavstvo s pravnom stečevinom Europske unije, a sve kako bi se omogućilo adekvatnu i pravodobnu provedbu Uredbe (EU) 2019/1009 Europskog </w:t>
      </w:r>
      <w:r>
        <w:rPr>
          <w:rFonts w:ascii="Times New Roman" w:eastAsia="Calibri" w:hAnsi="Times New Roman" w:cs="Times New Roman"/>
        </w:rPr>
        <w:t>p</w:t>
      </w:r>
      <w:r w:rsidRPr="00924E49">
        <w:rPr>
          <w:rFonts w:ascii="Times New Roman" w:eastAsia="Calibri" w:hAnsi="Times New Roman" w:cs="Times New Roman"/>
        </w:rPr>
        <w:t>arlamenta i Vijeća od 5. lipnja 2019. o utvrđivanju pravila o stavljanju gnojidbenih proizvoda EU-a na raspolaganje na tržištu te o izmjenama uredaba (EZ) br. 1069/2009 i (EZ) br. 1107/2009 i stavljanju izvan snage Uredbe (EZ) br. 2003/2003 (SL L 170, 25.6.2019.); (u daljnjem tekstu: Uredba (EU) 2019/1009).</w:t>
      </w:r>
    </w:p>
    <w:p w14:paraId="3C7DD53A" w14:textId="77777777" w:rsidR="00A22FC7" w:rsidRPr="00924E49" w:rsidRDefault="00A22FC7" w:rsidP="00A22FC7">
      <w:pPr>
        <w:ind w:firstLine="709"/>
        <w:jc w:val="both"/>
        <w:rPr>
          <w:rFonts w:ascii="Times New Roman" w:eastAsia="Calibri" w:hAnsi="Times New Roman" w:cs="Times New Roman"/>
        </w:rPr>
      </w:pPr>
    </w:p>
    <w:p w14:paraId="4269D67B"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Na snazi i dalje ostaje nacionalno zakonodavst</w:t>
      </w:r>
      <w:r>
        <w:rPr>
          <w:rFonts w:ascii="Times New Roman" w:eastAsia="Calibri" w:hAnsi="Times New Roman" w:cs="Times New Roman"/>
        </w:rPr>
        <w:t>v</w:t>
      </w:r>
      <w:r w:rsidRPr="00924E49">
        <w:rPr>
          <w:rFonts w:ascii="Times New Roman" w:eastAsia="Calibri" w:hAnsi="Times New Roman" w:cs="Times New Roman"/>
        </w:rPr>
        <w:t xml:space="preserve">o radi dostupnosti neusklađenih gnojidbenih proizvoda na jedinstvenom tržištu u skladu s nacionalnim odredbama obzirom da predmetna Uredba ne zamjenjuje isto. Ovim </w:t>
      </w:r>
      <w:r>
        <w:rPr>
          <w:rFonts w:ascii="Times New Roman" w:eastAsia="Calibri" w:hAnsi="Times New Roman" w:cs="Times New Roman"/>
        </w:rPr>
        <w:t>Konačnim p</w:t>
      </w:r>
      <w:r w:rsidRPr="00924E49">
        <w:rPr>
          <w:rFonts w:ascii="Times New Roman" w:eastAsia="Calibri" w:hAnsi="Times New Roman" w:cs="Times New Roman"/>
        </w:rPr>
        <w:t>rijedlogom zakon</w:t>
      </w:r>
      <w:r>
        <w:rPr>
          <w:rFonts w:ascii="Times New Roman" w:eastAsia="Calibri" w:hAnsi="Times New Roman" w:cs="Times New Roman"/>
        </w:rPr>
        <w:t xml:space="preserve">a </w:t>
      </w:r>
      <w:r w:rsidRPr="00924E49">
        <w:rPr>
          <w:rFonts w:ascii="Times New Roman" w:eastAsia="Calibri" w:hAnsi="Times New Roman" w:cs="Times New Roman"/>
        </w:rPr>
        <w:t>stavlja se van snage postojeći Zakon o gnojivima i poboljšivačima tla te će se postaviti pravila za stavljanje neusklađenih gnojidbenih proizvoda na tržište utvrđena na nacionalnoj razini.</w:t>
      </w:r>
    </w:p>
    <w:p w14:paraId="7156004D" w14:textId="77777777" w:rsidR="00A22FC7" w:rsidRPr="00924E49" w:rsidRDefault="00A22FC7" w:rsidP="00A22FC7">
      <w:pPr>
        <w:ind w:firstLine="709"/>
        <w:jc w:val="both"/>
        <w:rPr>
          <w:rFonts w:ascii="Times New Roman" w:eastAsia="Calibri" w:hAnsi="Times New Roman" w:cs="Times New Roman"/>
        </w:rPr>
      </w:pPr>
    </w:p>
    <w:p w14:paraId="0B567F17"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Također, problem koji zahtjeva promjenu nacionalnog zakonodavstva je pitanje uređenja i stavljanja na tržište gnojidbenih proizvoda koji nisu predmet postojećeg Zakona o gnojivima i poboljšivačima tla.</w:t>
      </w:r>
    </w:p>
    <w:p w14:paraId="1056453D" w14:textId="77777777" w:rsidR="00A22FC7" w:rsidRPr="00924E49" w:rsidRDefault="00A22FC7" w:rsidP="00A22FC7">
      <w:pPr>
        <w:ind w:firstLine="709"/>
        <w:jc w:val="both"/>
        <w:rPr>
          <w:rFonts w:ascii="Times New Roman" w:eastAsia="Calibri" w:hAnsi="Times New Roman" w:cs="Times New Roman"/>
        </w:rPr>
      </w:pPr>
    </w:p>
    <w:p w14:paraId="58AAEB42" w14:textId="77777777" w:rsidR="00A22FC7"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 xml:space="preserve">Naime, uvjeti za stavljanje gnojiva na raspolaganje na unutarnjem tržištu djelomice su usklađeni s Uredbom (EZ) br. 2003/2003, koja gotovo isključivo obuhvaća gnojiva od anorganskih materijala dobivenih </w:t>
      </w:r>
      <w:r>
        <w:rPr>
          <w:rFonts w:ascii="Times New Roman" w:eastAsia="Calibri" w:hAnsi="Times New Roman" w:cs="Times New Roman"/>
        </w:rPr>
        <w:t>kemijskim putem ili iz rudnika.</w:t>
      </w:r>
    </w:p>
    <w:p w14:paraId="3010225D" w14:textId="77777777" w:rsidR="00A22FC7" w:rsidRPr="00924E49" w:rsidRDefault="00A22FC7" w:rsidP="00A22FC7">
      <w:pPr>
        <w:ind w:firstLine="709"/>
        <w:jc w:val="both"/>
        <w:rPr>
          <w:rFonts w:ascii="Times New Roman" w:eastAsia="Calibri" w:hAnsi="Times New Roman" w:cs="Times New Roman"/>
        </w:rPr>
      </w:pPr>
    </w:p>
    <w:p w14:paraId="76030606"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 xml:space="preserve">Osim toga, postoji potreba za iskorištavanjem recikliranih ili organskih materijala u svrhu gnojidbe. Kao važan preduvjet za daljnju upotrebu gnojiva proizvedenih iz takvih recikliranih ili organskih materijala je utvrđivanje usklađenih uvjeta za njihovo stavljanje na raspolaganje na cijelom unutarnjem tržištu. Takvo poticanje ciklusa hranjiva dodatno bi pospješilo razvoj kružnog gospodarstva i omogućilo resursno učinkovitiju opću upotrebu hranjiva te istodobno smanjilo ovisnost Unije o hranjivima iz trećih zemalja. </w:t>
      </w:r>
    </w:p>
    <w:p w14:paraId="6D0B15E1" w14:textId="77777777" w:rsidR="00A22FC7" w:rsidRPr="00924E49" w:rsidRDefault="00A22FC7" w:rsidP="00A22FC7">
      <w:pPr>
        <w:jc w:val="both"/>
        <w:rPr>
          <w:rFonts w:ascii="Times New Roman" w:eastAsia="Calibri" w:hAnsi="Times New Roman" w:cs="Times New Roman"/>
        </w:rPr>
      </w:pPr>
    </w:p>
    <w:p w14:paraId="5D5342C3"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 xml:space="preserve">Prelaskom na kružno gospodarstvo produljuje se životni vijek proizvoda te istovremeno smanjuje količina otpada. Posljedice dosadašnjih obrazaca potrošnje na klimu i okoliš su velike. Sprečavanjem stvaranja otpada, ekološkim dizajnom, ponovnom uporabom otpada i sličnim mjerama ostvaruje se ušteda uz istovremeno smanjenje emisija stakleničkih plinova. Uvođenjem principa kružnog gospodarstva smanjit će se pritisak na okoliš, povećati sigurnost nabavke sirovina i konkurentnost, a potrošači će imati dugotrajnije, otpornije i vrijednije proizvode. </w:t>
      </w:r>
    </w:p>
    <w:p w14:paraId="5E350D94" w14:textId="77777777" w:rsidR="00A22FC7" w:rsidRPr="00924E49" w:rsidRDefault="00A22FC7" w:rsidP="00A22FC7">
      <w:pPr>
        <w:jc w:val="both"/>
        <w:rPr>
          <w:rFonts w:ascii="Times New Roman" w:eastAsia="Calibri" w:hAnsi="Times New Roman" w:cs="Times New Roman"/>
        </w:rPr>
      </w:pPr>
    </w:p>
    <w:p w14:paraId="3456BF55"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Stoga bi se područje primjene tog usklađivanja trebalo proširiti kako bi obuhvatilo reciklirane i organske materijale.</w:t>
      </w:r>
    </w:p>
    <w:p w14:paraId="7EF6EE2D" w14:textId="77777777" w:rsidR="00A22FC7" w:rsidRPr="00924E49" w:rsidRDefault="00A22FC7" w:rsidP="00A22FC7">
      <w:pPr>
        <w:ind w:firstLine="709"/>
        <w:jc w:val="both"/>
        <w:rPr>
          <w:rFonts w:ascii="Times New Roman" w:eastAsia="Calibri" w:hAnsi="Times New Roman" w:cs="Times New Roman"/>
        </w:rPr>
      </w:pPr>
    </w:p>
    <w:p w14:paraId="621C2D6E" w14:textId="77777777" w:rsidR="00A22FC7" w:rsidRPr="00924E49" w:rsidRDefault="00A22FC7" w:rsidP="00A22FC7">
      <w:pPr>
        <w:ind w:firstLine="709"/>
        <w:jc w:val="both"/>
        <w:rPr>
          <w:rFonts w:ascii="Times New Roman" w:eastAsia="Calibri" w:hAnsi="Times New Roman" w:cs="Times New Roman"/>
        </w:rPr>
      </w:pPr>
      <w:r w:rsidRPr="00924E49">
        <w:rPr>
          <w:rFonts w:ascii="Times New Roman" w:eastAsia="Calibri" w:hAnsi="Times New Roman" w:cs="Times New Roman"/>
        </w:rPr>
        <w:t>Određeni proizvodi upotrebljavaju se zajedno s gnojivima kako bi se poboljšala učinkovitost ishrane bilja, što ima pozitivan učinak smanjenja količine upotrijebljenih gnojiva, a time i njihov utjecaj na okoliš. Kako bi se olakšalo njihovo slobodno kretanje na unutarnjem tržištu, to bi usklađivanje trebalo obuhvatiti ne samo gnojiva, odnosno proizvode namijenjene ishrani biljaka hranjivima, nego i proizvode namijenjene poboljšanju učinkovitosti ishrane bilja.</w:t>
      </w:r>
    </w:p>
    <w:p w14:paraId="6E07C32E" w14:textId="77777777" w:rsidR="00A22FC7" w:rsidRPr="00924E49" w:rsidRDefault="00A22FC7" w:rsidP="00A22FC7">
      <w:pPr>
        <w:ind w:firstLine="709"/>
        <w:jc w:val="both"/>
        <w:rPr>
          <w:rFonts w:ascii="Times New Roman" w:eastAsia="Calibri" w:hAnsi="Times New Roman" w:cs="Times New Roman"/>
        </w:rPr>
      </w:pPr>
    </w:p>
    <w:p w14:paraId="3AD79CF8" w14:textId="77777777" w:rsidR="00A22FC7" w:rsidRPr="00924E49" w:rsidRDefault="00A22FC7" w:rsidP="00A22FC7">
      <w:pPr>
        <w:jc w:val="both"/>
        <w:rPr>
          <w:rFonts w:ascii="Times New Roman" w:hAnsi="Times New Roman" w:cs="Times New Roman"/>
          <w:b/>
        </w:rPr>
      </w:pPr>
      <w:r>
        <w:rPr>
          <w:rFonts w:ascii="Times New Roman" w:hAnsi="Times New Roman" w:cs="Times New Roman"/>
          <w:b/>
        </w:rPr>
        <w:t>II.</w:t>
      </w:r>
      <w:r w:rsidRPr="00924E49">
        <w:rPr>
          <w:rFonts w:ascii="Times New Roman" w:hAnsi="Times New Roman" w:cs="Times New Roman"/>
          <w:b/>
        </w:rPr>
        <w:tab/>
        <w:t>PITANJA KOJA SE ZAKONOM RJEŠAVAJU</w:t>
      </w:r>
    </w:p>
    <w:p w14:paraId="7CADA73D" w14:textId="77777777" w:rsidR="00A22FC7" w:rsidRPr="00924E49" w:rsidRDefault="00A22FC7" w:rsidP="00A22FC7">
      <w:pPr>
        <w:autoSpaceDE w:val="0"/>
        <w:autoSpaceDN w:val="0"/>
        <w:adjustRightInd w:val="0"/>
        <w:jc w:val="both"/>
        <w:rPr>
          <w:rFonts w:ascii="Times New Roman" w:hAnsi="Times New Roman" w:cs="Times New Roman"/>
        </w:rPr>
      </w:pPr>
    </w:p>
    <w:p w14:paraId="2CF5C480" w14:textId="77777777" w:rsidR="00A22FC7" w:rsidRPr="00924E49" w:rsidRDefault="00A22FC7" w:rsidP="00A22FC7">
      <w:pPr>
        <w:ind w:firstLine="708"/>
        <w:jc w:val="both"/>
        <w:rPr>
          <w:rFonts w:ascii="Times New Roman" w:hAnsi="Times New Roman" w:cs="Times New Roman"/>
        </w:rPr>
      </w:pPr>
      <w:r w:rsidRPr="00924E49">
        <w:rPr>
          <w:rFonts w:ascii="Times New Roman" w:hAnsi="Times New Roman" w:cs="Times New Roman"/>
        </w:rPr>
        <w:t xml:space="preserve">S obzirom na obvezu primjene Uredbe (EU) 2019/1009 </w:t>
      </w:r>
      <w:r>
        <w:rPr>
          <w:rFonts w:ascii="Times New Roman" w:hAnsi="Times New Roman" w:cs="Times New Roman"/>
        </w:rPr>
        <w:t>od</w:t>
      </w:r>
      <w:r w:rsidRPr="00924E49">
        <w:rPr>
          <w:rFonts w:ascii="Times New Roman" w:hAnsi="Times New Roman" w:cs="Times New Roman"/>
        </w:rPr>
        <w:t xml:space="preserve"> 16. srpnja 2022. te potrebu osiguranja provedbe odredbi navedene Uredbe i unaprjeđenja postojećeg pravnog okvira kroz jasniju i precizniju normativnu regulaciju provedbe nacionalnih odredbi potrebno je donijeti ovaj Zakon.</w:t>
      </w:r>
    </w:p>
    <w:p w14:paraId="6B80275B" w14:textId="77777777" w:rsidR="00A22FC7" w:rsidRPr="00924E49" w:rsidRDefault="00A22FC7" w:rsidP="00A22FC7">
      <w:pPr>
        <w:jc w:val="both"/>
        <w:rPr>
          <w:rFonts w:ascii="Times New Roman" w:hAnsi="Times New Roman" w:cs="Times New Roman"/>
        </w:rPr>
      </w:pPr>
    </w:p>
    <w:p w14:paraId="2E72CB7D" w14:textId="77777777" w:rsidR="00A22FC7" w:rsidRPr="00924E49" w:rsidRDefault="00A22FC7" w:rsidP="00A22FC7">
      <w:pPr>
        <w:suppressAutoHyphens/>
        <w:ind w:firstLine="708"/>
        <w:jc w:val="both"/>
        <w:rPr>
          <w:rFonts w:ascii="Times New Roman" w:hAnsi="Times New Roman" w:cs="Times New Roman"/>
        </w:rPr>
      </w:pPr>
      <w:r w:rsidRPr="00924E49">
        <w:rPr>
          <w:rFonts w:ascii="Times New Roman" w:hAnsi="Times New Roman" w:cs="Times New Roman"/>
        </w:rPr>
        <w:t xml:space="preserve">Ovim se </w:t>
      </w:r>
      <w:r>
        <w:rPr>
          <w:rFonts w:ascii="Times New Roman" w:hAnsi="Times New Roman" w:cs="Times New Roman"/>
        </w:rPr>
        <w:t>Konačnim p</w:t>
      </w:r>
      <w:r w:rsidRPr="00924E49">
        <w:rPr>
          <w:rFonts w:ascii="Times New Roman" w:hAnsi="Times New Roman" w:cs="Times New Roman"/>
        </w:rPr>
        <w:t xml:space="preserve">rijedlogom zakona osigurava slobodno kretanje na unutarnjem tržištu </w:t>
      </w:r>
      <w:r>
        <w:rPr>
          <w:rFonts w:ascii="Times New Roman" w:hAnsi="Times New Roman" w:cs="Times New Roman"/>
        </w:rPr>
        <w:t xml:space="preserve">EU </w:t>
      </w:r>
      <w:r w:rsidRPr="00924E49">
        <w:rPr>
          <w:rFonts w:ascii="Times New Roman" w:hAnsi="Times New Roman" w:cs="Times New Roman"/>
        </w:rPr>
        <w:t>gnojidbenog proizvoda koji ispunjava zahtjeve Uredbe (EU) 2019/1009 i nosi oznaku CE prilikom stavljanja na tržište</w:t>
      </w:r>
      <w:r>
        <w:rPr>
          <w:rFonts w:ascii="Times New Roman" w:hAnsi="Times New Roman" w:cs="Times New Roman"/>
        </w:rPr>
        <w:t>.</w:t>
      </w:r>
      <w:r w:rsidRPr="00924E49">
        <w:rPr>
          <w:rFonts w:ascii="Times New Roman" w:hAnsi="Times New Roman" w:cs="Times New Roman"/>
        </w:rPr>
        <w:t xml:space="preserve"> </w:t>
      </w:r>
    </w:p>
    <w:p w14:paraId="04F556F3" w14:textId="77777777" w:rsidR="00A22FC7" w:rsidRPr="00924E49" w:rsidRDefault="00A22FC7" w:rsidP="00A22FC7">
      <w:pPr>
        <w:suppressAutoHyphens/>
        <w:ind w:firstLine="708"/>
        <w:jc w:val="both"/>
        <w:rPr>
          <w:rFonts w:ascii="Times New Roman" w:hAnsi="Times New Roman" w:cs="Times New Roman"/>
        </w:rPr>
      </w:pPr>
    </w:p>
    <w:p w14:paraId="53156844" w14:textId="77777777" w:rsidR="00A22FC7" w:rsidRPr="00924E49" w:rsidRDefault="00A22FC7" w:rsidP="00A22FC7">
      <w:pPr>
        <w:suppressAutoHyphens/>
        <w:ind w:firstLine="708"/>
        <w:jc w:val="both"/>
        <w:rPr>
          <w:rFonts w:ascii="Times New Roman" w:hAnsi="Times New Roman" w:cs="Times New Roman"/>
        </w:rPr>
      </w:pPr>
      <w:r w:rsidRPr="00924E49">
        <w:rPr>
          <w:rFonts w:ascii="Times New Roman" w:hAnsi="Times New Roman" w:cs="Times New Roman"/>
        </w:rPr>
        <w:t>Pravo na slobodno kretanje robe podrijetlom iz država članica i robe iz trećih zemalja koja je u slobodnom prometu u državama članicama predstavlja jedno od temeljnih načela Ugovora o funkcioniranju Europske unije (UFEU) (članak 26. i članci 28. do 37.).</w:t>
      </w:r>
    </w:p>
    <w:p w14:paraId="774DD72F" w14:textId="77777777" w:rsidR="00A22FC7" w:rsidRPr="00924E49" w:rsidRDefault="00A22FC7" w:rsidP="00A22FC7">
      <w:pPr>
        <w:suppressAutoHyphens/>
        <w:ind w:firstLine="708"/>
        <w:jc w:val="both"/>
        <w:rPr>
          <w:rFonts w:ascii="Times New Roman" w:hAnsi="Times New Roman" w:cs="Times New Roman"/>
        </w:rPr>
      </w:pPr>
    </w:p>
    <w:p w14:paraId="00452827" w14:textId="77777777" w:rsidR="00A22FC7" w:rsidRPr="00924E49" w:rsidRDefault="00A22FC7" w:rsidP="00A22FC7">
      <w:pPr>
        <w:suppressAutoHyphens/>
        <w:ind w:firstLine="708"/>
        <w:jc w:val="both"/>
        <w:rPr>
          <w:rFonts w:ascii="Times New Roman" w:hAnsi="Times New Roman" w:cs="Times New Roman"/>
        </w:rPr>
      </w:pPr>
      <w:r w:rsidRPr="00924E49">
        <w:rPr>
          <w:rFonts w:ascii="Times New Roman" w:hAnsi="Times New Roman" w:cs="Times New Roman"/>
        </w:rPr>
        <w:t xml:space="preserve">Ovaj </w:t>
      </w:r>
      <w:r>
        <w:rPr>
          <w:rFonts w:ascii="Times New Roman" w:hAnsi="Times New Roman" w:cs="Times New Roman"/>
        </w:rPr>
        <w:t>Konačni p</w:t>
      </w:r>
      <w:r w:rsidRPr="00924E49">
        <w:rPr>
          <w:rFonts w:ascii="Times New Roman" w:hAnsi="Times New Roman" w:cs="Times New Roman"/>
        </w:rPr>
        <w:t xml:space="preserve">rijedlog zakona omogućit će stavljanje na hrvatsko tržište i gnojidbenih proizvoda koji ne nose CE oznaku. </w:t>
      </w:r>
    </w:p>
    <w:p w14:paraId="7822203B" w14:textId="77777777" w:rsidR="00A22FC7" w:rsidRPr="00924E49" w:rsidRDefault="00A22FC7" w:rsidP="00A22FC7">
      <w:pPr>
        <w:suppressAutoHyphens/>
        <w:ind w:firstLine="708"/>
        <w:jc w:val="both"/>
        <w:rPr>
          <w:rFonts w:ascii="Times New Roman" w:hAnsi="Times New Roman" w:cs="Times New Roman"/>
        </w:rPr>
      </w:pPr>
    </w:p>
    <w:p w14:paraId="503B5CE3" w14:textId="77777777" w:rsidR="00A22FC7" w:rsidRPr="00924E49" w:rsidRDefault="00A22FC7" w:rsidP="00A22FC7">
      <w:pPr>
        <w:suppressAutoHyphens/>
        <w:ind w:firstLine="709"/>
        <w:jc w:val="both"/>
        <w:rPr>
          <w:rFonts w:ascii="Times New Roman" w:hAnsi="Times New Roman" w:cs="Times New Roman"/>
        </w:rPr>
      </w:pPr>
      <w:r w:rsidRPr="00924E49">
        <w:rPr>
          <w:rFonts w:ascii="Times New Roman" w:hAnsi="Times New Roman" w:cs="Times New Roman"/>
        </w:rPr>
        <w:t xml:space="preserve">Proizvođači će imati mogućnost odabira načina na koji će stavljati gnojidbene proizvode na tržište: primjenom Uredbe (EU) 2019/1009 kojom će se omogućiti slobodno kretanje na jedinstvenom tržištu ili slijedeći pravila utvrđena na nacionalnoj razini i pridržavajući se pravila </w:t>
      </w:r>
      <w:r>
        <w:rPr>
          <w:rFonts w:ascii="Times New Roman" w:hAnsi="Times New Roman" w:cs="Times New Roman"/>
        </w:rPr>
        <w:t>uzajamnog</w:t>
      </w:r>
      <w:r w:rsidRPr="00924E49">
        <w:rPr>
          <w:rFonts w:ascii="Times New Roman" w:hAnsi="Times New Roman" w:cs="Times New Roman"/>
        </w:rPr>
        <w:t xml:space="preserve"> priznavanja prilikom plasiranja na tržište u drugoj državi članici Europske unije.</w:t>
      </w:r>
    </w:p>
    <w:p w14:paraId="10675672" w14:textId="77777777" w:rsidR="00A22FC7" w:rsidRPr="00924E49" w:rsidRDefault="00A22FC7" w:rsidP="00A22FC7">
      <w:pPr>
        <w:suppressAutoHyphens/>
        <w:ind w:firstLine="709"/>
        <w:jc w:val="both"/>
        <w:rPr>
          <w:rFonts w:ascii="Times New Roman" w:hAnsi="Times New Roman" w:cs="Times New Roman"/>
        </w:rPr>
      </w:pPr>
    </w:p>
    <w:p w14:paraId="676C0F0E" w14:textId="77777777" w:rsidR="00A22FC7" w:rsidRPr="00924E49" w:rsidRDefault="00A22FC7" w:rsidP="00A22FC7">
      <w:pPr>
        <w:suppressAutoHyphens/>
        <w:ind w:firstLine="851"/>
        <w:jc w:val="both"/>
        <w:rPr>
          <w:rFonts w:ascii="Times New Roman" w:hAnsi="Times New Roman" w:cs="Times New Roman"/>
        </w:rPr>
      </w:pPr>
      <w:r w:rsidRPr="00924E49">
        <w:rPr>
          <w:rFonts w:ascii="Times New Roman" w:hAnsi="Times New Roman" w:cs="Times New Roman"/>
        </w:rPr>
        <w:t xml:space="preserve">Donošenjem predmetnog </w:t>
      </w:r>
      <w:r>
        <w:rPr>
          <w:rFonts w:ascii="Times New Roman" w:hAnsi="Times New Roman" w:cs="Times New Roman"/>
        </w:rPr>
        <w:t>Konačnog p</w:t>
      </w:r>
      <w:r w:rsidRPr="00924E49">
        <w:rPr>
          <w:rFonts w:ascii="Times New Roman" w:hAnsi="Times New Roman" w:cs="Times New Roman"/>
        </w:rPr>
        <w:t>rijedloga zakona očekuje se usklađivanje hrvatskog zakonodavstva s pravnom stečevinom Europske unije i poboljšanje kompletnog sustava koji se odnosi na stavljanje gnojidbenih proizvoda na hrvatsko tržište.</w:t>
      </w:r>
    </w:p>
    <w:p w14:paraId="378A7C67" w14:textId="77777777" w:rsidR="00A22FC7" w:rsidRPr="00924E49" w:rsidRDefault="00A22FC7" w:rsidP="00A22FC7">
      <w:pPr>
        <w:suppressAutoHyphens/>
        <w:jc w:val="both"/>
        <w:rPr>
          <w:rFonts w:ascii="Times New Roman" w:hAnsi="Times New Roman" w:cs="Times New Roman"/>
        </w:rPr>
      </w:pPr>
    </w:p>
    <w:p w14:paraId="56D35FF8" w14:textId="77777777" w:rsidR="00A22FC7" w:rsidRPr="00924E49" w:rsidRDefault="00A22FC7" w:rsidP="00A22FC7">
      <w:pPr>
        <w:rPr>
          <w:rFonts w:ascii="Times New Roman" w:hAnsi="Times New Roman" w:cs="Times New Roman"/>
        </w:rPr>
      </w:pPr>
      <w:r w:rsidRPr="00924E49">
        <w:rPr>
          <w:rFonts w:ascii="Times New Roman" w:hAnsi="Times New Roman" w:cs="Times New Roman"/>
        </w:rPr>
        <w:br w:type="page"/>
      </w:r>
    </w:p>
    <w:p w14:paraId="0615A429"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lastRenderedPageBreak/>
        <w:t>III.</w:t>
      </w:r>
      <w:r w:rsidRPr="00924E49">
        <w:rPr>
          <w:rFonts w:ascii="Times New Roman" w:hAnsi="Times New Roman" w:cs="Times New Roman"/>
          <w:b/>
        </w:rPr>
        <w:tab/>
        <w:t>OBRAZLOŽENJE ODREDBI PREDLOŽENOG ZAKONA</w:t>
      </w:r>
    </w:p>
    <w:p w14:paraId="07475E10" w14:textId="77777777" w:rsidR="00A22FC7" w:rsidRPr="00924E49" w:rsidRDefault="00A22FC7" w:rsidP="00A22FC7">
      <w:pPr>
        <w:shd w:val="clear" w:color="auto" w:fill="FFFFFF"/>
        <w:jc w:val="both"/>
        <w:textAlignment w:val="baseline"/>
        <w:rPr>
          <w:rFonts w:ascii="Times New Roman" w:hAnsi="Times New Roman" w:cs="Times New Roman"/>
          <w:b/>
          <w:bdr w:val="none" w:sz="0" w:space="0" w:color="auto" w:frame="1"/>
        </w:rPr>
      </w:pPr>
    </w:p>
    <w:p w14:paraId="57F042E2"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1.</w:t>
      </w:r>
    </w:p>
    <w:p w14:paraId="3742C559" w14:textId="77777777" w:rsidR="00A22FC7" w:rsidRPr="00924E49" w:rsidRDefault="00A22FC7" w:rsidP="00A22FC7">
      <w:pPr>
        <w:jc w:val="both"/>
        <w:rPr>
          <w:rFonts w:ascii="Times New Roman" w:hAnsi="Times New Roman" w:cs="Times New Roman"/>
          <w:shd w:val="clear" w:color="auto" w:fill="FFFFFF"/>
        </w:rPr>
      </w:pPr>
      <w:r w:rsidRPr="00924E49">
        <w:rPr>
          <w:rFonts w:ascii="Times New Roman" w:hAnsi="Times New Roman" w:cs="Times New Roman"/>
        </w:rPr>
        <w:t>Ovim člankom utvrđen je predmet ovoga Zakona.</w:t>
      </w:r>
      <w:r w:rsidRPr="00924E49">
        <w:rPr>
          <w:rFonts w:ascii="Times New Roman" w:hAnsi="Times New Roman" w:cs="Times New Roman"/>
          <w:shd w:val="clear" w:color="auto" w:fill="FFFFFF"/>
        </w:rPr>
        <w:t xml:space="preserve"> </w:t>
      </w:r>
    </w:p>
    <w:p w14:paraId="1799BABB" w14:textId="77777777" w:rsidR="00A22FC7" w:rsidRPr="00924E49" w:rsidRDefault="00A22FC7" w:rsidP="00A22FC7">
      <w:pPr>
        <w:autoSpaceDE w:val="0"/>
        <w:autoSpaceDN w:val="0"/>
        <w:jc w:val="both"/>
        <w:rPr>
          <w:rFonts w:ascii="Times New Roman" w:hAnsi="Times New Roman" w:cs="Times New Roman"/>
        </w:rPr>
      </w:pPr>
    </w:p>
    <w:p w14:paraId="7F9D51C6"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w:t>
      </w:r>
    </w:p>
    <w:p w14:paraId="515721D3"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utvrđena je veza s Uredbom (EU) 2019/1009.</w:t>
      </w:r>
    </w:p>
    <w:p w14:paraId="16B97019" w14:textId="77777777" w:rsidR="00A22FC7" w:rsidRPr="00924E49" w:rsidRDefault="00A22FC7" w:rsidP="00A22FC7">
      <w:pPr>
        <w:jc w:val="both"/>
        <w:rPr>
          <w:rFonts w:ascii="Times New Roman" w:hAnsi="Times New Roman" w:cs="Times New Roman"/>
        </w:rPr>
      </w:pPr>
    </w:p>
    <w:p w14:paraId="630E3DC1"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t>Uz članak 3.</w:t>
      </w:r>
    </w:p>
    <w:p w14:paraId="34640AAD"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Ovim člankom definira se značenje pojmova u smislu ovoga Zakona.</w:t>
      </w:r>
    </w:p>
    <w:p w14:paraId="7CFA6875" w14:textId="77777777" w:rsidR="00A22FC7" w:rsidRPr="00924E49" w:rsidRDefault="00A22FC7" w:rsidP="00A22FC7">
      <w:pPr>
        <w:jc w:val="both"/>
        <w:rPr>
          <w:rFonts w:ascii="Times New Roman" w:hAnsi="Times New Roman" w:cs="Times New Roman"/>
        </w:rPr>
      </w:pPr>
    </w:p>
    <w:p w14:paraId="2D865A00"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t>Uz članak 4.</w:t>
      </w:r>
    </w:p>
    <w:p w14:paraId="16377178"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Ovim člankom utvrđena su tijela za provedbu ovoga Zakona.</w:t>
      </w:r>
    </w:p>
    <w:p w14:paraId="6808B64C" w14:textId="77777777" w:rsidR="00A22FC7" w:rsidRPr="00924E49" w:rsidRDefault="00A22FC7" w:rsidP="00A22FC7">
      <w:pPr>
        <w:jc w:val="both"/>
        <w:rPr>
          <w:rFonts w:ascii="Times New Roman" w:hAnsi="Times New Roman" w:cs="Times New Roman"/>
        </w:rPr>
      </w:pPr>
    </w:p>
    <w:p w14:paraId="31467A2C"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5.</w:t>
      </w:r>
    </w:p>
    <w:p w14:paraId="77C9A76C"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Ovim člankom utvrđeni su poslovi i zadaće tijela za provedbu ovoga Zakona.</w:t>
      </w:r>
    </w:p>
    <w:p w14:paraId="0E28D858" w14:textId="77777777" w:rsidR="00A22FC7" w:rsidRPr="00924E49" w:rsidRDefault="00A22FC7" w:rsidP="00A22FC7">
      <w:pPr>
        <w:autoSpaceDE w:val="0"/>
        <w:autoSpaceDN w:val="0"/>
        <w:jc w:val="both"/>
        <w:rPr>
          <w:rFonts w:ascii="Times New Roman" w:hAnsi="Times New Roman" w:cs="Times New Roman"/>
          <w:b/>
        </w:rPr>
      </w:pPr>
    </w:p>
    <w:p w14:paraId="5000500E"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6.</w:t>
      </w:r>
    </w:p>
    <w:p w14:paraId="370C09BF"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Ovim člankom određeni su Upisnici koje je tijelo za provedbu ovoga Zakona dužno voditi.</w:t>
      </w:r>
    </w:p>
    <w:p w14:paraId="63DEA400" w14:textId="77777777" w:rsidR="00A22FC7" w:rsidRPr="00924E49" w:rsidRDefault="00A22FC7" w:rsidP="00A22FC7">
      <w:pPr>
        <w:autoSpaceDE w:val="0"/>
        <w:autoSpaceDN w:val="0"/>
        <w:jc w:val="both"/>
        <w:rPr>
          <w:rFonts w:ascii="Times New Roman" w:hAnsi="Times New Roman" w:cs="Times New Roman"/>
          <w:b/>
        </w:rPr>
      </w:pPr>
    </w:p>
    <w:p w14:paraId="6F467601"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7.</w:t>
      </w:r>
    </w:p>
    <w:p w14:paraId="7D29F4AD"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Ovim člankom utvrđeni su uvjeti upisa HR gnojidbenih proizvoda Upisnik HR gnojidbenih proizvoda.</w:t>
      </w:r>
    </w:p>
    <w:p w14:paraId="4D9C9BD7" w14:textId="77777777" w:rsidR="00A22FC7" w:rsidRPr="00924E49" w:rsidRDefault="00A22FC7" w:rsidP="00A22FC7">
      <w:pPr>
        <w:autoSpaceDE w:val="0"/>
        <w:autoSpaceDN w:val="0"/>
        <w:jc w:val="both"/>
        <w:rPr>
          <w:rFonts w:ascii="Times New Roman" w:hAnsi="Times New Roman" w:cs="Times New Roman"/>
          <w:b/>
        </w:rPr>
      </w:pPr>
    </w:p>
    <w:p w14:paraId="0C135EDA"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8.</w:t>
      </w:r>
    </w:p>
    <w:p w14:paraId="5E2A7935" w14:textId="77777777" w:rsidR="00A22FC7" w:rsidRPr="00924E49" w:rsidRDefault="00A22FC7" w:rsidP="00A22FC7">
      <w:pPr>
        <w:autoSpaceDE w:val="0"/>
        <w:autoSpaceDN w:val="0"/>
        <w:jc w:val="both"/>
        <w:rPr>
          <w:rFonts w:ascii="Times New Roman" w:hAnsi="Times New Roman" w:cs="Times New Roman"/>
        </w:rPr>
      </w:pPr>
      <w:bookmarkStart w:id="8" w:name="_Hlk96089737"/>
      <w:r w:rsidRPr="00924E49">
        <w:rPr>
          <w:rFonts w:ascii="Times New Roman" w:hAnsi="Times New Roman" w:cs="Times New Roman"/>
        </w:rPr>
        <w:t xml:space="preserve">Ovim člankom propisuje se način na koji laboratorij podnosi zahtjev za upis u Upisnik ovlaštenih laboratorija za kontrolu kakvoće gnojidbenih proizvoda i postupanje Ministarstva vezano za upis u Upisnik ovlaštenih laboratorija za kontrolu kakvoće gnojidbenih proizvoda. </w:t>
      </w:r>
    </w:p>
    <w:p w14:paraId="1E78BFF2" w14:textId="77777777" w:rsidR="00A22FC7" w:rsidRPr="00924E49" w:rsidRDefault="00A22FC7" w:rsidP="00A22FC7">
      <w:pPr>
        <w:autoSpaceDE w:val="0"/>
        <w:autoSpaceDN w:val="0"/>
        <w:jc w:val="both"/>
        <w:rPr>
          <w:rFonts w:ascii="Times New Roman" w:hAnsi="Times New Roman" w:cs="Times New Roman"/>
          <w:b/>
        </w:rPr>
      </w:pPr>
    </w:p>
    <w:bookmarkEnd w:id="8"/>
    <w:p w14:paraId="19686AA7"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9.</w:t>
      </w:r>
    </w:p>
    <w:p w14:paraId="55D043EF"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Ovim člankom utvrđeni su uvjeti upisa u Upisnik ovlaštenih laboratorija za kontrolu kakvoće gnojidbenih proizvoda. </w:t>
      </w:r>
    </w:p>
    <w:p w14:paraId="31CB1BAA" w14:textId="77777777" w:rsidR="00A22FC7" w:rsidRPr="00924E49" w:rsidRDefault="00A22FC7" w:rsidP="00A22FC7">
      <w:pPr>
        <w:jc w:val="both"/>
        <w:rPr>
          <w:rFonts w:ascii="Times New Roman" w:hAnsi="Times New Roman" w:cs="Times New Roman"/>
        </w:rPr>
      </w:pPr>
    </w:p>
    <w:p w14:paraId="57F11B8D"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t>Uz članak 10.</w:t>
      </w:r>
    </w:p>
    <w:p w14:paraId="57BAE569"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 xml:space="preserve">Ovim člankom propisuje se obveza analize i obrade rezultata i sadržaj izvještaja o analizi gnojidbenih proizvoda. </w:t>
      </w:r>
    </w:p>
    <w:p w14:paraId="37FFCA48" w14:textId="77777777" w:rsidR="00A22FC7" w:rsidRPr="00924E49" w:rsidRDefault="00A22FC7" w:rsidP="00A22FC7">
      <w:pPr>
        <w:jc w:val="both"/>
        <w:rPr>
          <w:rFonts w:ascii="Times New Roman" w:hAnsi="Times New Roman" w:cs="Times New Roman"/>
        </w:rPr>
      </w:pPr>
    </w:p>
    <w:p w14:paraId="6AFFFD87"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t>Uz članak 11.</w:t>
      </w:r>
    </w:p>
    <w:p w14:paraId="79AE07EB"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Ovim člankom propisan je postupak prijave tijela za ocjenjivanje sukladnosti EU gnojidbenih proizvoda.</w:t>
      </w:r>
    </w:p>
    <w:p w14:paraId="2472C785" w14:textId="77777777" w:rsidR="00A22FC7" w:rsidRPr="00924E49" w:rsidRDefault="00A22FC7" w:rsidP="00A22FC7">
      <w:pPr>
        <w:jc w:val="both"/>
        <w:rPr>
          <w:rFonts w:ascii="Times New Roman" w:hAnsi="Times New Roman" w:cs="Times New Roman"/>
        </w:rPr>
      </w:pPr>
    </w:p>
    <w:p w14:paraId="625D0A9D"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t>Uz članak 12.</w:t>
      </w:r>
    </w:p>
    <w:p w14:paraId="266D05F3"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Odredom ovoga članka propisuje se kontrola i nadzor nad tijelom za ocjenjivanje sukladnosti.</w:t>
      </w:r>
    </w:p>
    <w:p w14:paraId="3F89F7BF" w14:textId="77777777" w:rsidR="00A22FC7" w:rsidRPr="00924E49" w:rsidRDefault="00A22FC7" w:rsidP="00A22FC7">
      <w:pPr>
        <w:jc w:val="both"/>
        <w:rPr>
          <w:rFonts w:ascii="Times New Roman" w:hAnsi="Times New Roman" w:cs="Times New Roman"/>
        </w:rPr>
      </w:pPr>
    </w:p>
    <w:p w14:paraId="2AF22445"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t>Uz članak 13.</w:t>
      </w:r>
    </w:p>
    <w:p w14:paraId="2666224A" w14:textId="77777777" w:rsidR="00A22FC7" w:rsidRPr="00924E49" w:rsidRDefault="00A22FC7" w:rsidP="00A22FC7">
      <w:pPr>
        <w:jc w:val="both"/>
        <w:rPr>
          <w:rFonts w:ascii="Times New Roman" w:hAnsi="Times New Roman" w:cs="Times New Roman"/>
        </w:rPr>
      </w:pPr>
      <w:r w:rsidRPr="00924E49">
        <w:rPr>
          <w:rFonts w:ascii="Times New Roman" w:hAnsi="Times New Roman" w:cs="Times New Roman"/>
        </w:rPr>
        <w:t>Ovim člankom utvrđene su obveze tijela za ocjenjivanje sukladnosti.</w:t>
      </w:r>
    </w:p>
    <w:p w14:paraId="373E45B4" w14:textId="77777777" w:rsidR="00A22FC7" w:rsidRDefault="00A22FC7" w:rsidP="00A22FC7">
      <w:pPr>
        <w:autoSpaceDE w:val="0"/>
        <w:autoSpaceDN w:val="0"/>
        <w:jc w:val="both"/>
        <w:rPr>
          <w:rFonts w:ascii="Times New Roman" w:hAnsi="Times New Roman" w:cs="Times New Roman"/>
          <w:b/>
        </w:rPr>
      </w:pPr>
    </w:p>
    <w:p w14:paraId="6B04D58B" w14:textId="77777777" w:rsidR="00A22FC7" w:rsidRPr="00924E49" w:rsidRDefault="00A22FC7" w:rsidP="00A22FC7">
      <w:pPr>
        <w:autoSpaceDE w:val="0"/>
        <w:autoSpaceDN w:val="0"/>
        <w:jc w:val="both"/>
        <w:rPr>
          <w:rFonts w:ascii="Times New Roman" w:hAnsi="Times New Roman" w:cs="Times New Roman"/>
          <w:b/>
        </w:rPr>
      </w:pPr>
    </w:p>
    <w:p w14:paraId="33811674"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14.</w:t>
      </w:r>
    </w:p>
    <w:p w14:paraId="7A473BC6"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utvrđene su obveze proizvođača EU gnojidbenih proizvoda za stavljanje EU gnojidbenog proizvoda na raspolaganje na tržištu.</w:t>
      </w:r>
    </w:p>
    <w:p w14:paraId="19CD20C1" w14:textId="77777777" w:rsidR="00A22FC7" w:rsidRPr="00924E49" w:rsidRDefault="00A22FC7" w:rsidP="00A22FC7">
      <w:pPr>
        <w:autoSpaceDE w:val="0"/>
        <w:autoSpaceDN w:val="0"/>
        <w:jc w:val="both"/>
        <w:rPr>
          <w:rFonts w:ascii="Times New Roman" w:hAnsi="Times New Roman" w:cs="Times New Roman"/>
        </w:rPr>
      </w:pPr>
    </w:p>
    <w:p w14:paraId="6D6E4F79"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15.</w:t>
      </w:r>
    </w:p>
    <w:p w14:paraId="3BEBBA1C"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definiran je pojam gospodarskog subjekta koji stavlja na tržište HR gnojidbeni proizvod, uvjete koje mora zadovoljiti i obveze koje mora ispuniti prilikom upisa HR gnojidbenog proizvoda u Upisnik HR gnojidbenih proizvoda.</w:t>
      </w:r>
    </w:p>
    <w:p w14:paraId="5D4FA667" w14:textId="77777777" w:rsidR="00A22FC7" w:rsidRPr="00924E49" w:rsidRDefault="00A22FC7" w:rsidP="00A22FC7">
      <w:pPr>
        <w:autoSpaceDE w:val="0"/>
        <w:autoSpaceDN w:val="0"/>
        <w:jc w:val="both"/>
        <w:rPr>
          <w:rFonts w:ascii="Times New Roman" w:hAnsi="Times New Roman" w:cs="Times New Roman"/>
          <w:b/>
        </w:rPr>
      </w:pPr>
    </w:p>
    <w:p w14:paraId="53AF9C47"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16.</w:t>
      </w:r>
    </w:p>
    <w:p w14:paraId="130B27FD"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Odredbom ovoga članka određuju se podaci koje je gospodarski subjekt dužan dostaviti Ministarstvu radi evidencije o stavljanju na tržište gnojidbenih proizvoda.</w:t>
      </w:r>
    </w:p>
    <w:p w14:paraId="2E09C05F" w14:textId="77777777" w:rsidR="00A22FC7" w:rsidRPr="00924E49" w:rsidRDefault="00A22FC7" w:rsidP="00A22FC7">
      <w:pPr>
        <w:autoSpaceDE w:val="0"/>
        <w:autoSpaceDN w:val="0"/>
        <w:jc w:val="both"/>
        <w:rPr>
          <w:rFonts w:ascii="Times New Roman" w:hAnsi="Times New Roman" w:cs="Times New Roman"/>
        </w:rPr>
      </w:pPr>
    </w:p>
    <w:p w14:paraId="4725BD79"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17.</w:t>
      </w:r>
    </w:p>
    <w:p w14:paraId="0DE2B74F"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definirano je razvrstavanje HR gnojidbenih proizvoda u skladu s ovim Zakonom.</w:t>
      </w:r>
    </w:p>
    <w:p w14:paraId="4D9EF7D6" w14:textId="77777777" w:rsidR="00A22FC7" w:rsidRPr="00924E49" w:rsidRDefault="00A22FC7" w:rsidP="00A22FC7">
      <w:pPr>
        <w:autoSpaceDE w:val="0"/>
        <w:autoSpaceDN w:val="0"/>
        <w:jc w:val="both"/>
        <w:rPr>
          <w:rFonts w:ascii="Times New Roman" w:hAnsi="Times New Roman" w:cs="Times New Roman"/>
        </w:rPr>
      </w:pPr>
    </w:p>
    <w:p w14:paraId="6696B80A"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18.</w:t>
      </w:r>
    </w:p>
    <w:p w14:paraId="3F1F35AB"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rPr>
        <w:t>Odredbom ovoga članka propisuju se način i uvjeti skladištenja HR gnojidbenih proizvoda sa zahtjevima iz ovoga Zakona.</w:t>
      </w:r>
    </w:p>
    <w:p w14:paraId="2B5AB963" w14:textId="77777777" w:rsidR="00A22FC7" w:rsidRPr="00924E49" w:rsidRDefault="00A22FC7" w:rsidP="00A22FC7">
      <w:pPr>
        <w:autoSpaceDE w:val="0"/>
        <w:autoSpaceDN w:val="0"/>
        <w:jc w:val="both"/>
        <w:rPr>
          <w:rFonts w:ascii="Times New Roman" w:hAnsi="Times New Roman" w:cs="Times New Roman"/>
          <w:b/>
        </w:rPr>
      </w:pPr>
    </w:p>
    <w:p w14:paraId="5286E3C1"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19.</w:t>
      </w:r>
    </w:p>
    <w:p w14:paraId="1BDC4652"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utvrđeno je tijelo za upravni nadzor za provedbu ovoga Zakona i propisa donesenih na temelju njega te Uredbe (EU) 2019/1009.</w:t>
      </w:r>
    </w:p>
    <w:p w14:paraId="6C827E25" w14:textId="77777777" w:rsidR="00A22FC7" w:rsidRPr="00924E49" w:rsidRDefault="00A22FC7" w:rsidP="00A22FC7">
      <w:pPr>
        <w:autoSpaceDE w:val="0"/>
        <w:autoSpaceDN w:val="0"/>
        <w:jc w:val="both"/>
        <w:rPr>
          <w:rFonts w:ascii="Times New Roman" w:hAnsi="Times New Roman" w:cs="Times New Roman"/>
          <w:b/>
        </w:rPr>
      </w:pPr>
    </w:p>
    <w:p w14:paraId="652E40C8"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20.</w:t>
      </w:r>
    </w:p>
    <w:p w14:paraId="3A7835DD"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utvrđeno je tijelo za inspekcijski nadzor za provedbu ovoga Zakona i propisa donesenih na temelju njega te Uredbe (EU) 2019/1009.</w:t>
      </w:r>
    </w:p>
    <w:p w14:paraId="30B726C5" w14:textId="77777777" w:rsidR="00A22FC7" w:rsidRPr="00924E49" w:rsidRDefault="00A22FC7" w:rsidP="00A22FC7">
      <w:pPr>
        <w:autoSpaceDE w:val="0"/>
        <w:autoSpaceDN w:val="0"/>
        <w:jc w:val="both"/>
        <w:rPr>
          <w:rFonts w:ascii="Times New Roman" w:hAnsi="Times New Roman" w:cs="Times New Roman"/>
          <w:b/>
        </w:rPr>
      </w:pPr>
    </w:p>
    <w:p w14:paraId="7D5711FA"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21.</w:t>
      </w:r>
    </w:p>
    <w:p w14:paraId="1059AFCA"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utvrđena su prava i obveze tijela za inspekcijski nadzor prema nadziranoj osobi u slučaju povrede ovoga Zakona, provedbenih propisa donesenih na temelju njega te Uredbe (EU) 2019/1009.</w:t>
      </w:r>
    </w:p>
    <w:p w14:paraId="5BB9978C" w14:textId="77777777" w:rsidR="00A22FC7" w:rsidRPr="00924E49" w:rsidRDefault="00A22FC7" w:rsidP="00A22FC7">
      <w:pPr>
        <w:autoSpaceDE w:val="0"/>
        <w:autoSpaceDN w:val="0"/>
        <w:jc w:val="both"/>
        <w:rPr>
          <w:rFonts w:ascii="Times New Roman" w:hAnsi="Times New Roman" w:cs="Times New Roman"/>
          <w:b/>
        </w:rPr>
      </w:pPr>
    </w:p>
    <w:p w14:paraId="79F7B46A"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22.</w:t>
      </w:r>
    </w:p>
    <w:p w14:paraId="2ED14F8E"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utvrđena su prava, dužnosti i ovlasti tijela za inspekcijski nadzor u provedbi inspekcijskog nadzora.</w:t>
      </w:r>
    </w:p>
    <w:p w14:paraId="2EE5B69B" w14:textId="77777777" w:rsidR="00A22FC7" w:rsidRPr="00924E49" w:rsidRDefault="00A22FC7" w:rsidP="00A22FC7">
      <w:pPr>
        <w:autoSpaceDE w:val="0"/>
        <w:autoSpaceDN w:val="0"/>
        <w:jc w:val="both"/>
        <w:rPr>
          <w:rFonts w:ascii="Times New Roman" w:hAnsi="Times New Roman" w:cs="Times New Roman"/>
          <w:b/>
        </w:rPr>
      </w:pPr>
    </w:p>
    <w:p w14:paraId="3D9B1EBE"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23.</w:t>
      </w:r>
    </w:p>
    <w:p w14:paraId="02F72EFA"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Odredbom ovoga članka propisuje se postupanje poljoprivrednog inspektora ako se utvrdi da je povrijeđen ovaj Zakon ili propis donesen na temelju njega te žalbeni postupak protiv rješenja poljoprivrednog inspektora.</w:t>
      </w:r>
    </w:p>
    <w:p w14:paraId="5FD1D907" w14:textId="77777777" w:rsidR="00A22FC7" w:rsidRPr="00924E49" w:rsidRDefault="00A22FC7" w:rsidP="00A22FC7">
      <w:pPr>
        <w:autoSpaceDE w:val="0"/>
        <w:autoSpaceDN w:val="0"/>
        <w:jc w:val="both"/>
        <w:rPr>
          <w:rFonts w:ascii="Times New Roman" w:hAnsi="Times New Roman" w:cs="Times New Roman"/>
          <w:b/>
        </w:rPr>
      </w:pPr>
    </w:p>
    <w:p w14:paraId="107FC1D5"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24.</w:t>
      </w:r>
    </w:p>
    <w:p w14:paraId="103BBC28"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Ovim člankom propisan je postupak uzorkovanja i analize gnojidbenih proizvoda u inspekcijske svrhe.</w:t>
      </w:r>
    </w:p>
    <w:p w14:paraId="5EAE11B6" w14:textId="77777777" w:rsidR="00A22FC7" w:rsidRPr="00924E49" w:rsidRDefault="00A22FC7" w:rsidP="00A22FC7">
      <w:pPr>
        <w:autoSpaceDE w:val="0"/>
        <w:autoSpaceDN w:val="0"/>
        <w:jc w:val="both"/>
        <w:rPr>
          <w:rFonts w:ascii="Times New Roman" w:hAnsi="Times New Roman" w:cs="Times New Roman"/>
          <w:b/>
        </w:rPr>
      </w:pPr>
    </w:p>
    <w:p w14:paraId="56EA6262"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25.</w:t>
      </w:r>
    </w:p>
    <w:p w14:paraId="78CD3FAF"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Odredbom ovoga članka propisuje se postupanje poljoprivrednog inspektora ako se analizom u inspekcijske svrhe utvrdi da gnojidbeni proizvodi nisu deklarirane, odnosno prema proizvođačkoj specifikaciji navedene kakvoće.</w:t>
      </w:r>
    </w:p>
    <w:p w14:paraId="751126F7" w14:textId="77777777" w:rsidR="00A22FC7" w:rsidRPr="00924E49" w:rsidRDefault="00A22FC7" w:rsidP="00A22FC7">
      <w:pPr>
        <w:autoSpaceDE w:val="0"/>
        <w:autoSpaceDN w:val="0"/>
        <w:jc w:val="both"/>
        <w:rPr>
          <w:rFonts w:ascii="Times New Roman" w:hAnsi="Times New Roman" w:cs="Times New Roman"/>
          <w:b/>
        </w:rPr>
      </w:pPr>
    </w:p>
    <w:p w14:paraId="2E10BE74"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26.</w:t>
      </w:r>
    </w:p>
    <w:p w14:paraId="53673132"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rPr>
        <w:t>Ovim člankom propisano je tko snosi troškove analize u inspekcijske svrhe.</w:t>
      </w:r>
    </w:p>
    <w:p w14:paraId="38D728D3" w14:textId="77777777" w:rsidR="00A22FC7" w:rsidRPr="00924E49" w:rsidRDefault="00A22FC7" w:rsidP="00A22FC7">
      <w:pPr>
        <w:autoSpaceDE w:val="0"/>
        <w:autoSpaceDN w:val="0"/>
        <w:jc w:val="both"/>
        <w:rPr>
          <w:rFonts w:ascii="Times New Roman" w:hAnsi="Times New Roman" w:cs="Times New Roman"/>
          <w:b/>
        </w:rPr>
      </w:pPr>
    </w:p>
    <w:p w14:paraId="31460271"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lastRenderedPageBreak/>
        <w:t>Uz članak 27.</w:t>
      </w:r>
    </w:p>
    <w:p w14:paraId="65D87015"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 xml:space="preserve">Odredbom ovoga članka propisane su prekršajne odredbe u slučaju povrede ovoga Zakona, provedbenih propisa donesenih na temelju njega te Uredbe (EU) 2019/1009. </w:t>
      </w:r>
      <w:bookmarkStart w:id="9" w:name="_Hlk102725936"/>
    </w:p>
    <w:bookmarkEnd w:id="9"/>
    <w:p w14:paraId="3B50B6F6" w14:textId="77777777" w:rsidR="00A22FC7" w:rsidRPr="00924E49" w:rsidRDefault="00A22FC7" w:rsidP="00A22FC7">
      <w:pPr>
        <w:autoSpaceDE w:val="0"/>
        <w:autoSpaceDN w:val="0"/>
        <w:jc w:val="both"/>
        <w:rPr>
          <w:rFonts w:ascii="Times New Roman" w:hAnsi="Times New Roman" w:cs="Times New Roman"/>
        </w:rPr>
      </w:pPr>
    </w:p>
    <w:p w14:paraId="2287D356"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28.</w:t>
      </w:r>
    </w:p>
    <w:p w14:paraId="4FC34729" w14:textId="77777777" w:rsidR="00A22FC7" w:rsidRPr="00924E49" w:rsidRDefault="00A22FC7" w:rsidP="00A22FC7">
      <w:pPr>
        <w:autoSpaceDE w:val="0"/>
        <w:autoSpaceDN w:val="0"/>
        <w:jc w:val="both"/>
        <w:rPr>
          <w:rFonts w:ascii="Times New Roman" w:hAnsi="Times New Roman" w:cs="Times New Roman"/>
        </w:rPr>
      </w:pPr>
      <w:r w:rsidRPr="00924E49">
        <w:rPr>
          <w:rFonts w:ascii="Times New Roman" w:hAnsi="Times New Roman" w:cs="Times New Roman"/>
        </w:rPr>
        <w:t xml:space="preserve">Ovim člankom propisano je da će ministar donijeti pravilnik iz članka 17. stavka </w:t>
      </w:r>
      <w:r>
        <w:rPr>
          <w:rFonts w:ascii="Times New Roman" w:hAnsi="Times New Roman" w:cs="Times New Roman"/>
        </w:rPr>
        <w:t>3</w:t>
      </w:r>
      <w:r w:rsidRPr="00924E49">
        <w:rPr>
          <w:rFonts w:ascii="Times New Roman" w:hAnsi="Times New Roman" w:cs="Times New Roman"/>
        </w:rPr>
        <w:t>. u roku od tri mjeseca od dana stupanja na snagu ovoga Zakona.</w:t>
      </w:r>
    </w:p>
    <w:p w14:paraId="118DBD39" w14:textId="77777777" w:rsidR="00A22FC7" w:rsidRPr="00924E49" w:rsidRDefault="00A22FC7" w:rsidP="00A22FC7">
      <w:pPr>
        <w:autoSpaceDE w:val="0"/>
        <w:autoSpaceDN w:val="0"/>
        <w:jc w:val="both"/>
        <w:rPr>
          <w:rFonts w:ascii="Times New Roman" w:hAnsi="Times New Roman" w:cs="Times New Roman"/>
          <w:b/>
        </w:rPr>
      </w:pPr>
    </w:p>
    <w:p w14:paraId="05A0F892"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29.</w:t>
      </w:r>
    </w:p>
    <w:p w14:paraId="0B6CA9BF" w14:textId="77777777" w:rsidR="00A22FC7" w:rsidRPr="00924E49" w:rsidRDefault="00A22FC7" w:rsidP="00A22FC7">
      <w:pPr>
        <w:jc w:val="both"/>
        <w:rPr>
          <w:rFonts w:ascii="Times New Roman" w:hAnsi="Times New Roman" w:cs="Times New Roman"/>
          <w:iCs/>
        </w:rPr>
      </w:pPr>
      <w:r w:rsidRPr="00924E49">
        <w:rPr>
          <w:rFonts w:ascii="Times New Roman" w:hAnsi="Times New Roman" w:cs="Times New Roman"/>
          <w:iCs/>
        </w:rPr>
        <w:t>Ovim člankom utvrđeno je da do ovlašćivanja laboratorija iz članka 8. ovoga Zakona, poslove po ovome Zakonu nastavljaju obavljati laboratoriji ovlašteni prema odredbama članka 14. stavk</w:t>
      </w:r>
      <w:r>
        <w:rPr>
          <w:rFonts w:ascii="Times New Roman" w:hAnsi="Times New Roman" w:cs="Times New Roman"/>
          <w:iCs/>
        </w:rPr>
        <w:t>a</w:t>
      </w:r>
      <w:r w:rsidRPr="00924E49">
        <w:rPr>
          <w:rFonts w:ascii="Times New Roman" w:hAnsi="Times New Roman" w:cs="Times New Roman"/>
          <w:iCs/>
        </w:rPr>
        <w:t xml:space="preserve"> 1. Zakona o gnojivima i poboljšivačima tla.</w:t>
      </w:r>
    </w:p>
    <w:p w14:paraId="62B8BA69" w14:textId="77777777" w:rsidR="00A22FC7" w:rsidRPr="00924E49" w:rsidRDefault="00A22FC7" w:rsidP="00A22FC7">
      <w:pPr>
        <w:jc w:val="both"/>
        <w:rPr>
          <w:rFonts w:ascii="Times New Roman" w:hAnsi="Times New Roman" w:cs="Times New Roman"/>
          <w:iCs/>
        </w:rPr>
      </w:pPr>
    </w:p>
    <w:p w14:paraId="63D4268F"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30.</w:t>
      </w:r>
    </w:p>
    <w:p w14:paraId="5CD822AD" w14:textId="77777777" w:rsidR="00A22FC7" w:rsidRPr="00924E49" w:rsidRDefault="00A22FC7" w:rsidP="00A22FC7">
      <w:pPr>
        <w:jc w:val="both"/>
        <w:rPr>
          <w:rFonts w:ascii="Times New Roman" w:hAnsi="Times New Roman" w:cs="Times New Roman"/>
          <w:iCs/>
        </w:rPr>
      </w:pPr>
      <w:r w:rsidRPr="00924E49">
        <w:rPr>
          <w:rFonts w:ascii="Times New Roman" w:hAnsi="Times New Roman" w:cs="Times New Roman"/>
          <w:iCs/>
        </w:rPr>
        <w:t>Odredbom ovoga članka postupci započeti po odredbama Zakona o gnojivima i poboljšivačima tla i Zakona o provedbi Uredbe (EZ) br. 2003/2003 o gnojivima nastavit će se i dovršiti po odredbama tih Zakona.</w:t>
      </w:r>
    </w:p>
    <w:p w14:paraId="6AB721CF" w14:textId="77777777" w:rsidR="00A22FC7" w:rsidRPr="00924E49" w:rsidRDefault="00A22FC7" w:rsidP="00A22FC7">
      <w:pPr>
        <w:jc w:val="both"/>
        <w:rPr>
          <w:rFonts w:ascii="Times New Roman" w:hAnsi="Times New Roman" w:cs="Times New Roman"/>
          <w:iCs/>
        </w:rPr>
      </w:pPr>
    </w:p>
    <w:p w14:paraId="0E98EFAC"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31.</w:t>
      </w:r>
    </w:p>
    <w:p w14:paraId="1C2F5B6C" w14:textId="77777777" w:rsidR="00A22FC7" w:rsidRPr="00924E49" w:rsidRDefault="00A22FC7" w:rsidP="00A22FC7">
      <w:pPr>
        <w:autoSpaceDE w:val="0"/>
        <w:autoSpaceDN w:val="0"/>
        <w:jc w:val="both"/>
        <w:rPr>
          <w:rFonts w:ascii="Times New Roman" w:hAnsi="Times New Roman" w:cs="Times New Roman"/>
          <w:b/>
        </w:rPr>
      </w:pPr>
      <w:bookmarkStart w:id="10" w:name="_Hlk96331276"/>
      <w:r w:rsidRPr="00924E49">
        <w:rPr>
          <w:rFonts w:ascii="Times New Roman" w:hAnsi="Times New Roman" w:cs="Times New Roman"/>
          <w:iCs/>
        </w:rPr>
        <w:t xml:space="preserve">Ovim člankom utvrđen je promet </w:t>
      </w:r>
      <w:r w:rsidRPr="00924E49">
        <w:rPr>
          <w:rFonts w:ascii="Times New Roman" w:hAnsi="Times New Roman" w:cs="Times New Roman"/>
          <w:bdr w:val="none" w:sz="0" w:space="0" w:color="auto" w:frame="1"/>
        </w:rPr>
        <w:t>gnojidbenih proizvoda proizvedenih i stavljenih na tržište Republike Hrvatske po odredbama Zakona o gnojivima i poboljšivačima tla te gnojidbenih proizvoda nastalih postupkom oporabe otpada i koji su stavljeni na tržište Republike Hrvatske sukladno propisu kojim se uređuje gospodarenje otpadom.</w:t>
      </w:r>
    </w:p>
    <w:bookmarkEnd w:id="10"/>
    <w:p w14:paraId="5FD31214" w14:textId="77777777" w:rsidR="00A22FC7" w:rsidRPr="00924E49" w:rsidRDefault="00A22FC7" w:rsidP="00A22FC7">
      <w:pPr>
        <w:autoSpaceDE w:val="0"/>
        <w:autoSpaceDN w:val="0"/>
        <w:jc w:val="both"/>
        <w:rPr>
          <w:rFonts w:ascii="Times New Roman" w:hAnsi="Times New Roman" w:cs="Times New Roman"/>
          <w:b/>
        </w:rPr>
      </w:pPr>
    </w:p>
    <w:p w14:paraId="3F696CEC"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32.</w:t>
      </w:r>
    </w:p>
    <w:p w14:paraId="4A84638A" w14:textId="65DA93F2" w:rsidR="00A22FC7" w:rsidRPr="00924E49" w:rsidRDefault="00A22FC7" w:rsidP="00C74EEA">
      <w:pPr>
        <w:jc w:val="both"/>
        <w:rPr>
          <w:rFonts w:ascii="Times New Roman" w:eastAsia="Calibri" w:hAnsi="Times New Roman" w:cs="Times New Roman"/>
        </w:rPr>
      </w:pPr>
      <w:r w:rsidRPr="00924E49">
        <w:rPr>
          <w:rFonts w:ascii="Times New Roman" w:hAnsi="Times New Roman" w:cs="Times New Roman"/>
        </w:rPr>
        <w:t xml:space="preserve">Odredbom ovoga članka propisuje se prestanak važenja </w:t>
      </w:r>
      <w:r w:rsidRPr="00924E49">
        <w:rPr>
          <w:rFonts w:ascii="Times New Roman" w:eastAsia="Calibri" w:hAnsi="Times New Roman" w:cs="Times New Roman"/>
        </w:rPr>
        <w:t>Zakona o gnojivima i poboljšivačima tla</w:t>
      </w:r>
      <w:r w:rsidR="00C74EEA">
        <w:rPr>
          <w:rFonts w:ascii="Times New Roman" w:eastAsia="Calibri" w:hAnsi="Times New Roman" w:cs="Times New Roman"/>
        </w:rPr>
        <w:t xml:space="preserve">, </w:t>
      </w:r>
      <w:r w:rsidRPr="00924E49">
        <w:rPr>
          <w:rFonts w:ascii="Times New Roman" w:eastAsia="Calibri" w:hAnsi="Times New Roman" w:cs="Times New Roman"/>
        </w:rPr>
        <w:t>Zakon</w:t>
      </w:r>
      <w:r w:rsidR="00C74EEA">
        <w:rPr>
          <w:rFonts w:ascii="Times New Roman" w:eastAsia="Calibri" w:hAnsi="Times New Roman" w:cs="Times New Roman"/>
        </w:rPr>
        <w:t>a</w:t>
      </w:r>
      <w:r w:rsidRPr="00924E49">
        <w:rPr>
          <w:rFonts w:ascii="Times New Roman" w:eastAsia="Calibri" w:hAnsi="Times New Roman" w:cs="Times New Roman"/>
        </w:rPr>
        <w:t xml:space="preserve"> o provedbi Uredbe (EZ) br. 2003/2003 o gnojivima</w:t>
      </w:r>
      <w:r w:rsidR="00C74EEA">
        <w:rPr>
          <w:rFonts w:ascii="Times New Roman" w:eastAsia="Calibri" w:hAnsi="Times New Roman" w:cs="Times New Roman"/>
        </w:rPr>
        <w:t xml:space="preserve">, </w:t>
      </w:r>
      <w:r w:rsidR="00C74EEA" w:rsidRPr="00C74EEA">
        <w:rPr>
          <w:rFonts w:ascii="Times New Roman" w:eastAsia="Calibri" w:hAnsi="Times New Roman" w:cs="Times New Roman"/>
        </w:rPr>
        <w:t>Pravilnik</w:t>
      </w:r>
      <w:r w:rsidR="00C74EEA">
        <w:rPr>
          <w:rFonts w:ascii="Times New Roman" w:eastAsia="Calibri" w:hAnsi="Times New Roman" w:cs="Times New Roman"/>
        </w:rPr>
        <w:t>a</w:t>
      </w:r>
      <w:r w:rsidR="00C74EEA" w:rsidRPr="00C74EEA">
        <w:rPr>
          <w:rFonts w:ascii="Times New Roman" w:eastAsia="Calibri" w:hAnsi="Times New Roman" w:cs="Times New Roman"/>
        </w:rPr>
        <w:t xml:space="preserve"> o mineralnim gnojivima</w:t>
      </w:r>
      <w:r w:rsidR="00C74EEA">
        <w:rPr>
          <w:rFonts w:ascii="Times New Roman" w:eastAsia="Calibri" w:hAnsi="Times New Roman" w:cs="Times New Roman"/>
        </w:rPr>
        <w:t xml:space="preserve">, </w:t>
      </w:r>
      <w:r w:rsidR="00C74EEA" w:rsidRPr="00C74EEA">
        <w:rPr>
          <w:rFonts w:ascii="Times New Roman" w:eastAsia="Calibri" w:hAnsi="Times New Roman" w:cs="Times New Roman"/>
        </w:rPr>
        <w:t>Pravilnik</w:t>
      </w:r>
      <w:r w:rsidR="00C74EEA">
        <w:rPr>
          <w:rFonts w:ascii="Times New Roman" w:eastAsia="Calibri" w:hAnsi="Times New Roman" w:cs="Times New Roman"/>
        </w:rPr>
        <w:t>a</w:t>
      </w:r>
      <w:r w:rsidR="00C74EEA" w:rsidRPr="00C74EEA">
        <w:rPr>
          <w:rFonts w:ascii="Times New Roman" w:eastAsia="Calibri" w:hAnsi="Times New Roman" w:cs="Times New Roman"/>
        </w:rPr>
        <w:t xml:space="preserve"> o upisu u Upisnik gnojiva </w:t>
      </w:r>
      <w:r w:rsidR="00C74EEA">
        <w:rPr>
          <w:rFonts w:ascii="Times New Roman" w:eastAsia="Calibri" w:hAnsi="Times New Roman" w:cs="Times New Roman"/>
        </w:rPr>
        <w:t>i</w:t>
      </w:r>
      <w:r w:rsidR="00C74EEA" w:rsidRPr="00C74EEA">
        <w:rPr>
          <w:rFonts w:ascii="Times New Roman" w:eastAsia="Calibri" w:hAnsi="Times New Roman" w:cs="Times New Roman"/>
        </w:rPr>
        <w:t xml:space="preserve"> Pravilnik</w:t>
      </w:r>
      <w:r w:rsidR="00C74EEA">
        <w:rPr>
          <w:rFonts w:ascii="Times New Roman" w:eastAsia="Calibri" w:hAnsi="Times New Roman" w:cs="Times New Roman"/>
        </w:rPr>
        <w:t>a</w:t>
      </w:r>
      <w:r w:rsidR="00C74EEA" w:rsidRPr="00C74EEA">
        <w:rPr>
          <w:rFonts w:ascii="Times New Roman" w:eastAsia="Calibri" w:hAnsi="Times New Roman" w:cs="Times New Roman"/>
        </w:rPr>
        <w:t xml:space="preserve"> o uvjetima koje moraju ispunjavati ovlašteni laboratoriji za ispitivanje kakvoće gnojiva i poboljšivača tla</w:t>
      </w:r>
      <w:r w:rsidR="00C74EEA">
        <w:rPr>
          <w:rFonts w:ascii="Times New Roman" w:eastAsia="Calibri" w:hAnsi="Times New Roman" w:cs="Times New Roman"/>
        </w:rPr>
        <w:t>.</w:t>
      </w:r>
    </w:p>
    <w:p w14:paraId="53EB7BC0" w14:textId="77777777" w:rsidR="00A22FC7" w:rsidRPr="00924E49" w:rsidRDefault="00A22FC7" w:rsidP="00A22FC7">
      <w:pPr>
        <w:autoSpaceDE w:val="0"/>
        <w:autoSpaceDN w:val="0"/>
        <w:jc w:val="both"/>
        <w:rPr>
          <w:rFonts w:ascii="Times New Roman" w:hAnsi="Times New Roman" w:cs="Times New Roman"/>
          <w:b/>
        </w:rPr>
      </w:pPr>
    </w:p>
    <w:p w14:paraId="0BF74DB2" w14:textId="77777777" w:rsidR="00A22FC7" w:rsidRPr="00924E49" w:rsidRDefault="00A22FC7" w:rsidP="00A22FC7">
      <w:pPr>
        <w:autoSpaceDE w:val="0"/>
        <w:autoSpaceDN w:val="0"/>
        <w:jc w:val="both"/>
        <w:rPr>
          <w:rFonts w:ascii="Times New Roman" w:hAnsi="Times New Roman" w:cs="Times New Roman"/>
          <w:b/>
        </w:rPr>
      </w:pPr>
      <w:r w:rsidRPr="00924E49">
        <w:rPr>
          <w:rFonts w:ascii="Times New Roman" w:hAnsi="Times New Roman" w:cs="Times New Roman"/>
          <w:b/>
        </w:rPr>
        <w:t>Uz članak 33.</w:t>
      </w:r>
    </w:p>
    <w:p w14:paraId="296C4A15"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rPr>
        <w:t>Ovim se člankom određuje stupanje na snagu Zakona.</w:t>
      </w:r>
    </w:p>
    <w:p w14:paraId="3A62C5BF" w14:textId="77777777" w:rsidR="00A22FC7" w:rsidRPr="00924E49" w:rsidRDefault="00A22FC7" w:rsidP="00A22FC7">
      <w:pPr>
        <w:jc w:val="both"/>
        <w:rPr>
          <w:rFonts w:ascii="Times New Roman" w:hAnsi="Times New Roman" w:cs="Times New Roman"/>
          <w:b/>
        </w:rPr>
      </w:pPr>
    </w:p>
    <w:p w14:paraId="7A48FA1D" w14:textId="77777777" w:rsidR="00A22FC7" w:rsidRPr="00924E49" w:rsidRDefault="00A22FC7" w:rsidP="00A22FC7">
      <w:pPr>
        <w:jc w:val="both"/>
        <w:rPr>
          <w:rFonts w:ascii="Times New Roman" w:hAnsi="Times New Roman" w:cs="Times New Roman"/>
          <w:b/>
        </w:rPr>
      </w:pPr>
      <w:r w:rsidRPr="00924E49">
        <w:rPr>
          <w:rFonts w:ascii="Times New Roman" w:hAnsi="Times New Roman" w:cs="Times New Roman"/>
          <w:b/>
        </w:rPr>
        <w:t>IV.</w:t>
      </w:r>
      <w:r w:rsidRPr="00924E49">
        <w:rPr>
          <w:rFonts w:ascii="Times New Roman" w:hAnsi="Times New Roman" w:cs="Times New Roman"/>
          <w:b/>
        </w:rPr>
        <w:tab/>
        <w:t xml:space="preserve">OCJENA I IZVORI SREDSTAVA </w:t>
      </w:r>
      <w:r>
        <w:rPr>
          <w:rFonts w:ascii="Times New Roman" w:hAnsi="Times New Roman" w:cs="Times New Roman"/>
          <w:b/>
        </w:rPr>
        <w:t xml:space="preserve">POTREBNIH </w:t>
      </w:r>
      <w:r w:rsidRPr="00924E49">
        <w:rPr>
          <w:rFonts w:ascii="Times New Roman" w:hAnsi="Times New Roman" w:cs="Times New Roman"/>
          <w:b/>
        </w:rPr>
        <w:t>ZA PROVOĐENJE ZAKONA</w:t>
      </w:r>
    </w:p>
    <w:p w14:paraId="5CB0208C" w14:textId="77777777" w:rsidR="00A22FC7" w:rsidRPr="00924E49" w:rsidRDefault="00A22FC7" w:rsidP="00A22FC7">
      <w:pPr>
        <w:ind w:firstLine="708"/>
        <w:jc w:val="both"/>
        <w:rPr>
          <w:rFonts w:ascii="Times New Roman" w:hAnsi="Times New Roman" w:cs="Times New Roman"/>
        </w:rPr>
      </w:pPr>
    </w:p>
    <w:p w14:paraId="6BDD77FE" w14:textId="77777777" w:rsidR="00A22FC7" w:rsidRPr="00924E49" w:rsidRDefault="00A22FC7" w:rsidP="00A22FC7">
      <w:pPr>
        <w:ind w:firstLine="708"/>
        <w:jc w:val="both"/>
        <w:rPr>
          <w:rFonts w:ascii="Times New Roman" w:hAnsi="Times New Roman" w:cs="Times New Roman"/>
        </w:rPr>
      </w:pPr>
      <w:r w:rsidRPr="00924E49">
        <w:rPr>
          <w:rFonts w:ascii="Times New Roman" w:hAnsi="Times New Roman" w:cs="Times New Roman"/>
        </w:rPr>
        <w:t xml:space="preserve">Za provođenje ovoga Zakona nije potrebno osigurati dodatna sredstva u državnom proračunu Republike Hrvatske. </w:t>
      </w:r>
    </w:p>
    <w:p w14:paraId="2A514303" w14:textId="77777777" w:rsidR="00A22FC7" w:rsidRPr="00924E49" w:rsidRDefault="00A22FC7" w:rsidP="00A22FC7">
      <w:pPr>
        <w:jc w:val="both"/>
        <w:rPr>
          <w:rFonts w:ascii="Times New Roman" w:hAnsi="Times New Roman" w:cs="Times New Roman"/>
        </w:rPr>
      </w:pPr>
    </w:p>
    <w:p w14:paraId="0A8487C2" w14:textId="77777777" w:rsidR="00A22FC7" w:rsidRPr="00924E49" w:rsidRDefault="00A22FC7" w:rsidP="00A22FC7">
      <w:pPr>
        <w:ind w:left="705" w:hanging="705"/>
        <w:jc w:val="both"/>
        <w:rPr>
          <w:rFonts w:ascii="Times New Roman" w:eastAsia="Calibri" w:hAnsi="Times New Roman" w:cs="Times New Roman"/>
          <w:b/>
        </w:rPr>
      </w:pPr>
      <w:r w:rsidRPr="00924E49">
        <w:rPr>
          <w:rFonts w:ascii="Times New Roman" w:eastAsia="Calibri" w:hAnsi="Times New Roman" w:cs="Times New Roman"/>
          <w:b/>
        </w:rPr>
        <w:t>V.</w:t>
      </w:r>
      <w:r w:rsidRPr="00924E49">
        <w:rPr>
          <w:rFonts w:ascii="Times New Roman" w:eastAsia="Calibri" w:hAnsi="Times New Roman" w:cs="Times New Roman"/>
          <w:b/>
        </w:rPr>
        <w:tab/>
        <w:t>RAZLIKE IZMEĐU RJEŠENJA KOJA SE PREDLAŽU KONAČNIM PRIJEDLOGOM ZAKONA U ODNOSU NA RJEŠENJA IZ PRIJEDLOGA ZAKONA I RAZLOZI ZBOG KOJIH SU TE RAZLIKE NASTALE</w:t>
      </w:r>
    </w:p>
    <w:p w14:paraId="1958E3C3" w14:textId="77777777" w:rsidR="00A22FC7" w:rsidRPr="00924E49" w:rsidRDefault="00A22FC7" w:rsidP="00A22FC7">
      <w:pPr>
        <w:rPr>
          <w:rFonts w:ascii="Times New Roman" w:hAnsi="Times New Roman" w:cs="Times New Roman"/>
        </w:rPr>
      </w:pPr>
    </w:p>
    <w:p w14:paraId="022671DB" w14:textId="77777777" w:rsidR="00A22FC7" w:rsidRDefault="00A22FC7" w:rsidP="00A22FC7">
      <w:pPr>
        <w:ind w:firstLine="705"/>
        <w:jc w:val="both"/>
        <w:rPr>
          <w:rFonts w:ascii="Times New Roman" w:hAnsi="Times New Roman" w:cs="Times New Roman"/>
        </w:rPr>
      </w:pPr>
      <w:r w:rsidRPr="00924E49">
        <w:rPr>
          <w:rFonts w:ascii="Times New Roman" w:hAnsi="Times New Roman" w:cs="Times New Roman"/>
        </w:rPr>
        <w:t xml:space="preserve">Predlagatelj je uvidio da je u članku 32. </w:t>
      </w:r>
      <w:r>
        <w:rPr>
          <w:rFonts w:ascii="Times New Roman" w:hAnsi="Times New Roman" w:cs="Times New Roman"/>
        </w:rPr>
        <w:t xml:space="preserve">Prijedloga zakona (prema novoj numeraciji članak 31.) </w:t>
      </w:r>
      <w:r w:rsidRPr="00924E49">
        <w:rPr>
          <w:rFonts w:ascii="Times New Roman" w:hAnsi="Times New Roman" w:cs="Times New Roman"/>
        </w:rPr>
        <w:t>propisano da će gnojidbeni proizvodi proizvedeni i stavljeni na tržište Republike Hrvatske prema Zakonu o provedbi Uredbe (EZ) br. 2003/2003 o gnojivima ostat</w:t>
      </w:r>
      <w:r>
        <w:rPr>
          <w:rFonts w:ascii="Times New Roman" w:hAnsi="Times New Roman" w:cs="Times New Roman"/>
        </w:rPr>
        <w:t>i</w:t>
      </w:r>
      <w:r w:rsidRPr="00924E49">
        <w:rPr>
          <w:rFonts w:ascii="Times New Roman" w:hAnsi="Times New Roman" w:cs="Times New Roman"/>
        </w:rPr>
        <w:t xml:space="preserve"> u prometu do isteka roka njihove uporabe, a najkasnije šest mjeseci od dana stupanja na snagu ovoga Zakona. </w:t>
      </w:r>
      <w:r>
        <w:rPr>
          <w:rFonts w:ascii="Times New Roman" w:hAnsi="Times New Roman" w:cs="Times New Roman"/>
        </w:rPr>
        <w:t>Sukladno</w:t>
      </w:r>
      <w:r w:rsidRPr="00924E49">
        <w:rPr>
          <w:rFonts w:ascii="Times New Roman" w:hAnsi="Times New Roman" w:cs="Times New Roman"/>
        </w:rPr>
        <w:t xml:space="preserve"> članku 52. Uredbe (EU) 2019/1009 države članice ne sprječavaju stavljanje na raspolaganje na tržištu proizvoda koji su stavljeni na tržište kao gnojiva s oznakom „EZ“ gnojivo u skladu s Uredbom (EZ) br. 2003/2003 prije 16. srpnja 2022. Stoga se iz članka briše odredba koja se odnosi na „EZ gnojivo“ u skladu s Uredbom (EZ) br. 2003/2003.</w:t>
      </w:r>
    </w:p>
    <w:p w14:paraId="17EA9303" w14:textId="77777777" w:rsidR="00A22FC7" w:rsidRPr="00924E49" w:rsidRDefault="00A22FC7" w:rsidP="00A22FC7">
      <w:pPr>
        <w:ind w:firstLine="705"/>
        <w:jc w:val="both"/>
        <w:rPr>
          <w:rFonts w:ascii="Times New Roman" w:hAnsi="Times New Roman" w:cs="Times New Roman"/>
        </w:rPr>
      </w:pPr>
    </w:p>
    <w:p w14:paraId="1D169344" w14:textId="77777777" w:rsidR="00A22FC7" w:rsidRPr="00924E49" w:rsidRDefault="00A22FC7" w:rsidP="00A22FC7">
      <w:pPr>
        <w:autoSpaceDE w:val="0"/>
        <w:autoSpaceDN w:val="0"/>
        <w:adjustRightInd w:val="0"/>
        <w:ind w:firstLine="705"/>
        <w:jc w:val="both"/>
        <w:rPr>
          <w:rFonts w:ascii="Times New Roman" w:hAnsi="Times New Roman" w:cs="Times New Roman"/>
        </w:rPr>
      </w:pPr>
      <w:r w:rsidRPr="00924E49">
        <w:rPr>
          <w:rFonts w:ascii="Times New Roman" w:hAnsi="Times New Roman" w:cs="Times New Roman"/>
        </w:rPr>
        <w:t xml:space="preserve">Hrvatski sabor </w:t>
      </w:r>
      <w:r>
        <w:rPr>
          <w:rFonts w:ascii="Times New Roman" w:hAnsi="Times New Roman" w:cs="Times New Roman"/>
        </w:rPr>
        <w:t xml:space="preserve">je </w:t>
      </w:r>
      <w:r w:rsidRPr="00924E49">
        <w:rPr>
          <w:rFonts w:ascii="Times New Roman" w:hAnsi="Times New Roman" w:cs="Times New Roman"/>
        </w:rPr>
        <w:t xml:space="preserve">na 12. sjednici održanoj 23. rujna 2022. prihvatio Prijedlog zakona o gnojidbenim proizvodima, te je predlagatelju uputio primjedbe, prijedloge i mišljenja iznesena u raspravi, radi pripreme Konačnog prijedloga zakona. </w:t>
      </w:r>
    </w:p>
    <w:p w14:paraId="061C5287" w14:textId="77777777" w:rsidR="00A22FC7" w:rsidRPr="00924E49" w:rsidRDefault="00A22FC7" w:rsidP="00A22FC7">
      <w:pPr>
        <w:autoSpaceDE w:val="0"/>
        <w:autoSpaceDN w:val="0"/>
        <w:adjustRightInd w:val="0"/>
        <w:ind w:firstLine="705"/>
        <w:jc w:val="both"/>
        <w:rPr>
          <w:rFonts w:ascii="Times New Roman" w:hAnsi="Times New Roman" w:cs="Times New Roman"/>
        </w:rPr>
      </w:pPr>
    </w:p>
    <w:p w14:paraId="0796A8B6" w14:textId="77777777" w:rsidR="00A22FC7" w:rsidRPr="00924E49" w:rsidRDefault="00A22FC7" w:rsidP="00A22FC7">
      <w:pPr>
        <w:autoSpaceDE w:val="0"/>
        <w:autoSpaceDN w:val="0"/>
        <w:adjustRightInd w:val="0"/>
        <w:ind w:firstLine="705"/>
        <w:jc w:val="both"/>
        <w:rPr>
          <w:rFonts w:ascii="Times New Roman" w:hAnsi="Times New Roman" w:cs="Times New Roman"/>
          <w:b/>
        </w:rPr>
      </w:pPr>
      <w:r w:rsidRPr="00924E49">
        <w:rPr>
          <w:rFonts w:ascii="Times New Roman" w:hAnsi="Times New Roman" w:cs="Times New Roman"/>
          <w:b/>
        </w:rPr>
        <w:t>Prema primjedbama Odbora za zakonodavstvo:</w:t>
      </w:r>
    </w:p>
    <w:p w14:paraId="39D31347" w14:textId="77777777" w:rsidR="00A22FC7" w:rsidRPr="00924E49" w:rsidRDefault="00A22FC7" w:rsidP="00A22FC7">
      <w:pPr>
        <w:autoSpaceDE w:val="0"/>
        <w:autoSpaceDN w:val="0"/>
        <w:adjustRightInd w:val="0"/>
        <w:ind w:firstLine="705"/>
        <w:jc w:val="both"/>
        <w:rPr>
          <w:rFonts w:ascii="Times New Roman" w:hAnsi="Times New Roman" w:cs="Times New Roman"/>
        </w:rPr>
      </w:pPr>
    </w:p>
    <w:p w14:paraId="5BD262E9" w14:textId="0841C446" w:rsidR="00A22FC7" w:rsidRDefault="00A22FC7" w:rsidP="00337E77">
      <w:pPr>
        <w:autoSpaceDE w:val="0"/>
        <w:autoSpaceDN w:val="0"/>
        <w:adjustRightInd w:val="0"/>
        <w:ind w:firstLine="705"/>
        <w:jc w:val="both"/>
        <w:rPr>
          <w:rFonts w:ascii="Times New Roman" w:hAnsi="Times New Roman" w:cs="Times New Roman"/>
        </w:rPr>
      </w:pPr>
      <w:r w:rsidRPr="00924E49">
        <w:rPr>
          <w:rFonts w:ascii="Times New Roman" w:hAnsi="Times New Roman" w:cs="Times New Roman"/>
        </w:rPr>
        <w:t>Prema mišljenju Odbora za zakonodavstvo Hrvatskoga sabora, sa 73. sjednice održane 11. srpnja 2022., dorađen je izričaj članka 7. stavka 6. te član</w:t>
      </w:r>
      <w:r>
        <w:rPr>
          <w:rFonts w:ascii="Times New Roman" w:hAnsi="Times New Roman" w:cs="Times New Roman"/>
        </w:rPr>
        <w:t>a</w:t>
      </w:r>
      <w:r w:rsidRPr="00924E49">
        <w:rPr>
          <w:rFonts w:ascii="Times New Roman" w:hAnsi="Times New Roman" w:cs="Times New Roman"/>
        </w:rPr>
        <w:t xml:space="preserve">ka 8. i 11. Odbor za zakonodavstvo </w:t>
      </w:r>
      <w:r>
        <w:rPr>
          <w:rFonts w:ascii="Times New Roman" w:hAnsi="Times New Roman" w:cs="Times New Roman"/>
        </w:rPr>
        <w:t xml:space="preserve">je </w:t>
      </w:r>
      <w:r w:rsidRPr="00924E49">
        <w:rPr>
          <w:rFonts w:ascii="Times New Roman" w:hAnsi="Times New Roman" w:cs="Times New Roman"/>
        </w:rPr>
        <w:t>na 73. sjednici Hrvatskoga sabora održanoj 11. srpnja 2022. zaključio da jednoglasno podupire donošenje ovoga Zakona.</w:t>
      </w:r>
    </w:p>
    <w:p w14:paraId="5E137457" w14:textId="77777777" w:rsidR="00337E77" w:rsidRDefault="00337E77" w:rsidP="00337E77">
      <w:pPr>
        <w:autoSpaceDE w:val="0"/>
        <w:autoSpaceDN w:val="0"/>
        <w:adjustRightInd w:val="0"/>
        <w:ind w:firstLine="705"/>
        <w:jc w:val="both"/>
        <w:rPr>
          <w:rFonts w:ascii="Times New Roman" w:hAnsi="Times New Roman" w:cs="Times New Roman"/>
        </w:rPr>
      </w:pPr>
    </w:p>
    <w:p w14:paraId="1740A1C5" w14:textId="77777777" w:rsidR="00A22FC7" w:rsidRPr="00924E49" w:rsidRDefault="00A22FC7" w:rsidP="00A22FC7">
      <w:pPr>
        <w:autoSpaceDE w:val="0"/>
        <w:autoSpaceDN w:val="0"/>
        <w:adjustRightInd w:val="0"/>
        <w:ind w:left="705"/>
        <w:jc w:val="both"/>
        <w:rPr>
          <w:rFonts w:ascii="Times New Roman" w:hAnsi="Times New Roman" w:cs="Times New Roman"/>
          <w:b/>
          <w:bCs/>
        </w:rPr>
      </w:pPr>
      <w:r w:rsidRPr="00924E49">
        <w:rPr>
          <w:rFonts w:ascii="Times New Roman" w:hAnsi="Times New Roman" w:cs="Times New Roman"/>
          <w:b/>
          <w:bCs/>
        </w:rPr>
        <w:t>Prema primjedbama Komisije temeljem Direktive (EU) 2015/1535, a putem postupka notifikacije u području tehničkih propisa i propisa o uslugama informacijskog društva (TRIS) NN 21/2022:</w:t>
      </w:r>
    </w:p>
    <w:p w14:paraId="258AB4C5" w14:textId="7BCD1D5D" w:rsidR="00A22FC7" w:rsidRDefault="00A22FC7" w:rsidP="00A22FC7">
      <w:pPr>
        <w:autoSpaceDE w:val="0"/>
        <w:autoSpaceDN w:val="0"/>
        <w:adjustRightInd w:val="0"/>
        <w:ind w:left="705"/>
        <w:jc w:val="both"/>
        <w:rPr>
          <w:rFonts w:ascii="Times New Roman" w:hAnsi="Times New Roman" w:cs="Times New Roman"/>
          <w:b/>
          <w:bCs/>
        </w:rPr>
      </w:pPr>
    </w:p>
    <w:p w14:paraId="06EC7399" w14:textId="7DD99D6E" w:rsidR="00337E77" w:rsidRPr="00337E77" w:rsidRDefault="00337E77" w:rsidP="00337E77">
      <w:pPr>
        <w:autoSpaceDE w:val="0"/>
        <w:autoSpaceDN w:val="0"/>
        <w:adjustRightInd w:val="0"/>
        <w:ind w:firstLine="705"/>
        <w:jc w:val="both"/>
        <w:rPr>
          <w:rFonts w:ascii="Times New Roman" w:hAnsi="Times New Roman" w:cs="Times New Roman"/>
        </w:rPr>
      </w:pPr>
      <w:r w:rsidRPr="00337E77">
        <w:rPr>
          <w:rFonts w:ascii="Times New Roman" w:hAnsi="Times New Roman" w:cs="Times New Roman"/>
        </w:rPr>
        <w:t>Prijedlog zakona o gnojidbenim proizvodima notificiran je temeljem Zakona o postupku notifikacije u području tehničkih propisa i propisa o uslugama informacijskog društva (TRIS) („Narodne novine“, broj 21/22.), notifikacija pod brojem 2022/509/HR (Hrvatska) 20. srpnja 2022. Na tekst Prijedloga zakona 20. listopada 2022. zaprimljeno je detaljno mišljenje Europske komisije temeljem članka 6. stavka 2. druge alineje i članka 5. stavka 2. Direktive (EU) 2015/1535 Europskog parlamenta i Vijeća od 9. rujna 2015. o utvrđivanju postupka pružanja informacija u području tehničkih propisa i pravila o uslugama informacijskog društva (SL L 241, 17.9.2015.); (u daljnjem tekstu: Direktiva (EU) 2015/1535) i komentari (primjedbe) te je razdoblje mirovanja do kojeg roka je bilo potrebno odgoditi usvajanje konačnog teksta predmetnog propisa bilo produženo do 20. siječnja 2023</w:t>
      </w:r>
      <w:r>
        <w:rPr>
          <w:rFonts w:ascii="Times New Roman" w:hAnsi="Times New Roman" w:cs="Times New Roman"/>
        </w:rPr>
        <w:t>.</w:t>
      </w:r>
      <w:r w:rsidRPr="00337E77">
        <w:rPr>
          <w:rFonts w:ascii="Times New Roman" w:hAnsi="Times New Roman" w:cs="Times New Roman"/>
        </w:rPr>
        <w:t xml:space="preserve"> </w:t>
      </w:r>
    </w:p>
    <w:p w14:paraId="0CCA6C44" w14:textId="77777777" w:rsidR="00337E77" w:rsidRPr="00924E49" w:rsidRDefault="00337E77" w:rsidP="00337E77">
      <w:pPr>
        <w:autoSpaceDE w:val="0"/>
        <w:autoSpaceDN w:val="0"/>
        <w:adjustRightInd w:val="0"/>
        <w:ind w:firstLine="705"/>
        <w:jc w:val="both"/>
        <w:rPr>
          <w:rFonts w:ascii="Times New Roman" w:hAnsi="Times New Roman" w:cs="Times New Roman"/>
          <w:b/>
          <w:bCs/>
        </w:rPr>
      </w:pPr>
    </w:p>
    <w:p w14:paraId="5545B7DE" w14:textId="77777777" w:rsidR="00A22FC7" w:rsidRPr="00924E49" w:rsidRDefault="00A22FC7" w:rsidP="00A22FC7">
      <w:pPr>
        <w:autoSpaceDE w:val="0"/>
        <w:autoSpaceDN w:val="0"/>
        <w:adjustRightInd w:val="0"/>
        <w:ind w:firstLine="709"/>
        <w:jc w:val="both"/>
        <w:rPr>
          <w:rFonts w:ascii="Times New Roman" w:hAnsi="Times New Roman" w:cs="Times New Roman"/>
        </w:rPr>
      </w:pPr>
      <w:r>
        <w:rPr>
          <w:rFonts w:ascii="Times New Roman" w:hAnsi="Times New Roman" w:cs="Times New Roman"/>
        </w:rPr>
        <w:t>Europska k</w:t>
      </w:r>
      <w:r w:rsidRPr="00924E49">
        <w:rPr>
          <w:rFonts w:ascii="Times New Roman" w:hAnsi="Times New Roman" w:cs="Times New Roman"/>
        </w:rPr>
        <w:t xml:space="preserve">omisija je istaknula da članak 9. i članak 5. stavak 1. </w:t>
      </w:r>
      <w:r>
        <w:rPr>
          <w:rFonts w:ascii="Times New Roman" w:hAnsi="Times New Roman" w:cs="Times New Roman"/>
        </w:rPr>
        <w:t>Prijedloga zakona</w:t>
      </w:r>
      <w:r w:rsidRPr="00924E49">
        <w:rPr>
          <w:rFonts w:ascii="Times New Roman" w:hAnsi="Times New Roman" w:cs="Times New Roman"/>
        </w:rPr>
        <w:t xml:space="preserve"> predstavljaju povredu Uredbe </w:t>
      </w:r>
      <w:r>
        <w:rPr>
          <w:rFonts w:ascii="Times New Roman" w:hAnsi="Times New Roman" w:cs="Times New Roman"/>
        </w:rPr>
        <w:t xml:space="preserve">(EU) </w:t>
      </w:r>
      <w:r w:rsidRPr="00924E49">
        <w:rPr>
          <w:rFonts w:ascii="Times New Roman" w:hAnsi="Times New Roman" w:cs="Times New Roman"/>
        </w:rPr>
        <w:t xml:space="preserve">2019/1009 </w:t>
      </w:r>
      <w:r>
        <w:rPr>
          <w:rFonts w:ascii="Times New Roman" w:hAnsi="Times New Roman" w:cs="Times New Roman"/>
        </w:rPr>
        <w:t xml:space="preserve">s </w:t>
      </w:r>
      <w:r w:rsidRPr="00924E49">
        <w:rPr>
          <w:rFonts w:ascii="Times New Roman" w:hAnsi="Times New Roman" w:cs="Times New Roman"/>
        </w:rPr>
        <w:t xml:space="preserve">obzirom </w:t>
      </w:r>
      <w:r>
        <w:rPr>
          <w:rFonts w:ascii="Times New Roman" w:hAnsi="Times New Roman" w:cs="Times New Roman"/>
        </w:rPr>
        <w:t xml:space="preserve">na to </w:t>
      </w:r>
      <w:r w:rsidRPr="00924E49">
        <w:rPr>
          <w:rFonts w:ascii="Times New Roman" w:hAnsi="Times New Roman" w:cs="Times New Roman"/>
        </w:rPr>
        <w:t xml:space="preserve">da se Uredbom </w:t>
      </w:r>
      <w:r>
        <w:rPr>
          <w:rFonts w:ascii="Times New Roman" w:hAnsi="Times New Roman" w:cs="Times New Roman"/>
        </w:rPr>
        <w:t xml:space="preserve">(EU) </w:t>
      </w:r>
      <w:r w:rsidRPr="00924E49">
        <w:rPr>
          <w:rFonts w:ascii="Times New Roman" w:hAnsi="Times New Roman" w:cs="Times New Roman"/>
        </w:rPr>
        <w:t xml:space="preserve">2019/1009 utvrđuju detaljne odredbe o ocjenjivanju sukladnosti gnojidbenih proizvoda te je tražila od hrvatskih nadležnih tijela da izuzmu </w:t>
      </w:r>
      <w:r>
        <w:rPr>
          <w:rFonts w:ascii="Times New Roman" w:hAnsi="Times New Roman" w:cs="Times New Roman"/>
        </w:rPr>
        <w:t xml:space="preserve">EU </w:t>
      </w:r>
      <w:r w:rsidRPr="00924E49">
        <w:rPr>
          <w:rFonts w:ascii="Times New Roman" w:hAnsi="Times New Roman" w:cs="Times New Roman"/>
        </w:rPr>
        <w:t xml:space="preserve">gnojidbene proizvode iz svih odredbi koje se odnose na ovlaštene laboratorije u </w:t>
      </w:r>
      <w:r>
        <w:rPr>
          <w:rFonts w:ascii="Times New Roman" w:hAnsi="Times New Roman" w:cs="Times New Roman"/>
        </w:rPr>
        <w:t>Prijedloga zakona</w:t>
      </w:r>
      <w:r w:rsidRPr="00924E49">
        <w:rPr>
          <w:rFonts w:ascii="Times New Roman" w:hAnsi="Times New Roman" w:cs="Times New Roman"/>
        </w:rPr>
        <w:t xml:space="preserve">. Odredbe članka 9. i članka 5. stavka 1. </w:t>
      </w:r>
      <w:r>
        <w:rPr>
          <w:rFonts w:ascii="Times New Roman" w:hAnsi="Times New Roman" w:cs="Times New Roman"/>
        </w:rPr>
        <w:t>Prijedloga zakona</w:t>
      </w:r>
      <w:r w:rsidRPr="00924E49">
        <w:rPr>
          <w:rFonts w:ascii="Times New Roman" w:hAnsi="Times New Roman" w:cs="Times New Roman"/>
        </w:rPr>
        <w:t xml:space="preserve"> odnose se na gnojidbene proizvode koji nisu gnojidbeni proizvodi EU-a te su gnojidbeni proizvodi EU-a izuzeti </w:t>
      </w:r>
      <w:r>
        <w:rPr>
          <w:rFonts w:ascii="Times New Roman" w:hAnsi="Times New Roman" w:cs="Times New Roman"/>
        </w:rPr>
        <w:t xml:space="preserve">iz </w:t>
      </w:r>
      <w:r w:rsidRPr="00924E49">
        <w:rPr>
          <w:rFonts w:ascii="Times New Roman" w:hAnsi="Times New Roman" w:cs="Times New Roman"/>
        </w:rPr>
        <w:t>svih odredbi koje se odnose na ovlaštene laboratorije. Kako bi odredbe članaka bile jasnije, gnojidbeni proizvodi koji nisu gnojidbeni proizvodi EU-a nazvani su HR gnojidbeni proizvodi kako bi razlika bila jasna.</w:t>
      </w:r>
    </w:p>
    <w:p w14:paraId="6EAB925E" w14:textId="77777777" w:rsidR="00A22FC7" w:rsidRPr="00924E49" w:rsidRDefault="00A22FC7" w:rsidP="00A22FC7">
      <w:pPr>
        <w:autoSpaceDE w:val="0"/>
        <w:autoSpaceDN w:val="0"/>
        <w:adjustRightInd w:val="0"/>
        <w:jc w:val="both"/>
        <w:rPr>
          <w:rFonts w:ascii="Times New Roman" w:hAnsi="Times New Roman" w:cs="Times New Roman"/>
        </w:rPr>
      </w:pPr>
    </w:p>
    <w:p w14:paraId="471B0E5E" w14:textId="77777777" w:rsidR="00A22FC7" w:rsidRPr="00924E49" w:rsidRDefault="00A22FC7" w:rsidP="00A22FC7">
      <w:pPr>
        <w:autoSpaceDE w:val="0"/>
        <w:autoSpaceDN w:val="0"/>
        <w:adjustRightInd w:val="0"/>
        <w:ind w:firstLine="709"/>
        <w:jc w:val="both"/>
        <w:rPr>
          <w:rFonts w:ascii="Times New Roman" w:hAnsi="Times New Roman" w:cs="Times New Roman"/>
        </w:rPr>
      </w:pPr>
      <w:r>
        <w:rPr>
          <w:rFonts w:ascii="Times New Roman" w:hAnsi="Times New Roman" w:cs="Times New Roman"/>
        </w:rPr>
        <w:t>Europska k</w:t>
      </w:r>
      <w:r w:rsidRPr="00924E49">
        <w:rPr>
          <w:rFonts w:ascii="Times New Roman" w:hAnsi="Times New Roman" w:cs="Times New Roman"/>
        </w:rPr>
        <w:t xml:space="preserve">omisija je skrenula pozornost na opsežno „kopiranje/lijepljenje” ili na umetanje u </w:t>
      </w:r>
      <w:r>
        <w:rPr>
          <w:rFonts w:ascii="Times New Roman" w:hAnsi="Times New Roman" w:cs="Times New Roman"/>
        </w:rPr>
        <w:t>Prijedlog zakona</w:t>
      </w:r>
      <w:r w:rsidRPr="00924E49">
        <w:rPr>
          <w:rFonts w:ascii="Times New Roman" w:hAnsi="Times New Roman" w:cs="Times New Roman"/>
        </w:rPr>
        <w:t xml:space="preserve"> različitih odredbi o pitanjima koja su već obuhvaćena samom Uredbom te istaknula da ponekad nije jasno hoće li se odredbe o „gnojidbenim proizvodima” primjenjivati i na „gnojidbene proizvode EU-a”. Uredba </w:t>
      </w:r>
      <w:r>
        <w:rPr>
          <w:rFonts w:ascii="Times New Roman" w:hAnsi="Times New Roman" w:cs="Times New Roman"/>
        </w:rPr>
        <w:t xml:space="preserve">(EU) </w:t>
      </w:r>
      <w:r w:rsidRPr="00924E49">
        <w:rPr>
          <w:rFonts w:ascii="Times New Roman" w:hAnsi="Times New Roman" w:cs="Times New Roman"/>
        </w:rPr>
        <w:t xml:space="preserve">2019/1009 izravno se primjenjuje u </w:t>
      </w:r>
      <w:r>
        <w:rPr>
          <w:rFonts w:ascii="Times New Roman" w:hAnsi="Times New Roman" w:cs="Times New Roman"/>
        </w:rPr>
        <w:t xml:space="preserve">Republici </w:t>
      </w:r>
      <w:r w:rsidRPr="00924E49">
        <w:rPr>
          <w:rFonts w:ascii="Times New Roman" w:hAnsi="Times New Roman" w:cs="Times New Roman"/>
        </w:rPr>
        <w:t xml:space="preserve">Hrvatskoj. Većina odredbi </w:t>
      </w:r>
      <w:r>
        <w:rPr>
          <w:rFonts w:ascii="Times New Roman" w:hAnsi="Times New Roman" w:cs="Times New Roman"/>
        </w:rPr>
        <w:t>Prijedloga zakona</w:t>
      </w:r>
      <w:r w:rsidRPr="00924E49">
        <w:rPr>
          <w:rFonts w:ascii="Times New Roman" w:hAnsi="Times New Roman" w:cs="Times New Roman"/>
        </w:rPr>
        <w:t xml:space="preserve"> odnosi se na gnojidbene proizvode koji nisu gnojidbeni proizvodi EU-a te su gnojidbeni proizvodi EU-a isključeni iz područja primjene određenih odredbi.</w:t>
      </w:r>
    </w:p>
    <w:p w14:paraId="74030D7A" w14:textId="77777777" w:rsidR="00A22FC7" w:rsidRPr="00924E49" w:rsidRDefault="00A22FC7" w:rsidP="00A22FC7">
      <w:pPr>
        <w:autoSpaceDE w:val="0"/>
        <w:autoSpaceDN w:val="0"/>
        <w:adjustRightInd w:val="0"/>
        <w:jc w:val="both"/>
        <w:rPr>
          <w:rFonts w:ascii="Times New Roman" w:hAnsi="Times New Roman" w:cs="Times New Roman"/>
        </w:rPr>
      </w:pPr>
      <w:r w:rsidRPr="00924E49">
        <w:rPr>
          <w:rFonts w:ascii="Times New Roman" w:hAnsi="Times New Roman" w:cs="Times New Roman"/>
        </w:rPr>
        <w:t>Navedena primjedba riješila se imenovanjem gnojidbenih proizvoda koji nisu EU gnojidbeni proizvodi</w:t>
      </w:r>
      <w:r>
        <w:rPr>
          <w:rFonts w:ascii="Times New Roman" w:hAnsi="Times New Roman" w:cs="Times New Roman"/>
        </w:rPr>
        <w:t>,</w:t>
      </w:r>
      <w:r w:rsidRPr="00924E49">
        <w:rPr>
          <w:rFonts w:ascii="Times New Roman" w:hAnsi="Times New Roman" w:cs="Times New Roman"/>
        </w:rPr>
        <w:t xml:space="preserve"> HR gnojidbeni proizvodi kako bi se jasnije vidjelo na koje proizvode se odredbe odnose.</w:t>
      </w:r>
    </w:p>
    <w:p w14:paraId="3428FFA7" w14:textId="77777777" w:rsidR="00A22FC7" w:rsidRPr="00924E49" w:rsidRDefault="00A22FC7" w:rsidP="00A22FC7">
      <w:pPr>
        <w:autoSpaceDE w:val="0"/>
        <w:autoSpaceDN w:val="0"/>
        <w:adjustRightInd w:val="0"/>
        <w:jc w:val="both"/>
        <w:rPr>
          <w:rFonts w:ascii="Times New Roman" w:hAnsi="Times New Roman" w:cs="Times New Roman"/>
        </w:rPr>
      </w:pPr>
    </w:p>
    <w:p w14:paraId="23E466BD" w14:textId="77777777" w:rsidR="00A22FC7" w:rsidRPr="00924E49" w:rsidRDefault="00A22FC7" w:rsidP="00A22FC7">
      <w:pPr>
        <w:autoSpaceDE w:val="0"/>
        <w:autoSpaceDN w:val="0"/>
        <w:adjustRightInd w:val="0"/>
        <w:ind w:firstLine="709"/>
        <w:jc w:val="both"/>
        <w:rPr>
          <w:rFonts w:ascii="Times New Roman" w:hAnsi="Times New Roman" w:cs="Times New Roman"/>
        </w:rPr>
      </w:pPr>
      <w:r w:rsidRPr="00924E49">
        <w:rPr>
          <w:rFonts w:ascii="Times New Roman" w:hAnsi="Times New Roman" w:cs="Times New Roman"/>
        </w:rPr>
        <w:t xml:space="preserve">Ministarstvo poljoprivrede prihvatilo je preporuku Komisije da se uključe unakrsna upućivanja na definicije koje već postoje u Uredbi </w:t>
      </w:r>
      <w:r>
        <w:rPr>
          <w:rFonts w:ascii="Times New Roman" w:hAnsi="Times New Roman" w:cs="Times New Roman"/>
        </w:rPr>
        <w:t xml:space="preserve">(EU) </w:t>
      </w:r>
      <w:r w:rsidRPr="00924E49">
        <w:rPr>
          <w:rFonts w:ascii="Times New Roman" w:hAnsi="Times New Roman" w:cs="Times New Roman"/>
        </w:rPr>
        <w:t xml:space="preserve">2019/1009 kada se upućuje na gnojidbene proizvode EU-a te da se objasni da se definicije odnose samo na neusklađene proizvode u drugim slučajevima. Gnojidbeni proizvodi koji nisu gnojidbeni proizvodi EU-a nazvani su HR gnojidbeni proizvodi te se definicije iz članka 3. </w:t>
      </w:r>
      <w:r>
        <w:rPr>
          <w:rFonts w:ascii="Times New Roman" w:hAnsi="Times New Roman" w:cs="Times New Roman"/>
        </w:rPr>
        <w:t xml:space="preserve">Konačnog prijedloga zakona </w:t>
      </w:r>
      <w:r w:rsidRPr="00924E49">
        <w:rPr>
          <w:rFonts w:ascii="Times New Roman" w:hAnsi="Times New Roman" w:cs="Times New Roman"/>
        </w:rPr>
        <w:t>odnose na njih.</w:t>
      </w:r>
    </w:p>
    <w:p w14:paraId="0C461590" w14:textId="77777777" w:rsidR="00A22FC7" w:rsidRPr="00924E49" w:rsidRDefault="00A22FC7" w:rsidP="00A22FC7">
      <w:pPr>
        <w:autoSpaceDE w:val="0"/>
        <w:autoSpaceDN w:val="0"/>
        <w:adjustRightInd w:val="0"/>
        <w:jc w:val="both"/>
        <w:rPr>
          <w:rFonts w:ascii="Times New Roman" w:hAnsi="Times New Roman" w:cs="Times New Roman"/>
        </w:rPr>
      </w:pPr>
    </w:p>
    <w:p w14:paraId="77B5F1ED" w14:textId="77777777" w:rsidR="00A22FC7" w:rsidRPr="00924E49" w:rsidRDefault="00A22FC7" w:rsidP="00A22FC7">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Europska k</w:t>
      </w:r>
      <w:r w:rsidRPr="00924E49">
        <w:rPr>
          <w:rFonts w:ascii="Times New Roman" w:hAnsi="Times New Roman" w:cs="Times New Roman"/>
        </w:rPr>
        <w:t xml:space="preserve">omisija je predložila brisati članak 5. stavak 2. i članak 11. stavak 4. </w:t>
      </w:r>
      <w:r>
        <w:rPr>
          <w:rFonts w:ascii="Times New Roman" w:hAnsi="Times New Roman" w:cs="Times New Roman"/>
        </w:rPr>
        <w:t>Prijedloga zakona</w:t>
      </w:r>
      <w:r w:rsidRPr="00924E49">
        <w:rPr>
          <w:rFonts w:ascii="Times New Roman" w:hAnsi="Times New Roman" w:cs="Times New Roman"/>
        </w:rPr>
        <w:t xml:space="preserve">. Budući da se Uredba </w:t>
      </w:r>
      <w:r>
        <w:rPr>
          <w:rFonts w:ascii="Times New Roman" w:hAnsi="Times New Roman" w:cs="Times New Roman"/>
        </w:rPr>
        <w:t xml:space="preserve">(EU) </w:t>
      </w:r>
      <w:r w:rsidRPr="00924E49">
        <w:rPr>
          <w:rFonts w:ascii="Times New Roman" w:hAnsi="Times New Roman" w:cs="Times New Roman"/>
        </w:rPr>
        <w:t xml:space="preserve">2019/1009 izravno primjenjuje u </w:t>
      </w:r>
      <w:r>
        <w:rPr>
          <w:rFonts w:ascii="Times New Roman" w:hAnsi="Times New Roman" w:cs="Times New Roman"/>
        </w:rPr>
        <w:t xml:space="preserve">Republici </w:t>
      </w:r>
      <w:r w:rsidRPr="00924E49">
        <w:rPr>
          <w:rFonts w:ascii="Times New Roman" w:hAnsi="Times New Roman" w:cs="Times New Roman"/>
        </w:rPr>
        <w:t xml:space="preserve">Hrvatskoj, nakon što </w:t>
      </w:r>
      <w:r>
        <w:rPr>
          <w:rFonts w:ascii="Times New Roman" w:hAnsi="Times New Roman" w:cs="Times New Roman"/>
        </w:rPr>
        <w:t xml:space="preserve">Republika </w:t>
      </w:r>
      <w:r w:rsidRPr="00924E49">
        <w:rPr>
          <w:rFonts w:ascii="Times New Roman" w:hAnsi="Times New Roman" w:cs="Times New Roman"/>
        </w:rPr>
        <w:t xml:space="preserve">Hrvatska imenuje tijelo koje provodi prijavljivanje/nadležno tijelo u skladu sa svojim nacionalnim pravilima, sve odredbe koje se odnose na njihove uloge u Uredbi postaju primjenjive na to tijelo ili tijela. Zakonom će biti propisano koje tijelo provodi prijavljivanje, a sve njegove ostale obveze proizlaziti će iz te odredbe. </w:t>
      </w:r>
    </w:p>
    <w:p w14:paraId="1A0F0F48" w14:textId="77777777" w:rsidR="00A22FC7" w:rsidRPr="00924E49" w:rsidRDefault="00A22FC7" w:rsidP="00A22FC7">
      <w:pPr>
        <w:autoSpaceDE w:val="0"/>
        <w:autoSpaceDN w:val="0"/>
        <w:adjustRightInd w:val="0"/>
        <w:jc w:val="both"/>
        <w:rPr>
          <w:rFonts w:ascii="Times New Roman" w:hAnsi="Times New Roman" w:cs="Times New Roman"/>
        </w:rPr>
      </w:pPr>
      <w:r w:rsidRPr="00924E49">
        <w:rPr>
          <w:rFonts w:ascii="Times New Roman" w:hAnsi="Times New Roman" w:cs="Times New Roman"/>
        </w:rPr>
        <w:t xml:space="preserve">Isto vrijedi i za dio članka 11. priopćenog nacrta, u čiji su stavak 4. umetnute zadaće </w:t>
      </w:r>
      <w:r>
        <w:rPr>
          <w:rFonts w:ascii="Times New Roman" w:hAnsi="Times New Roman" w:cs="Times New Roman"/>
        </w:rPr>
        <w:t>Europske k</w:t>
      </w:r>
      <w:r w:rsidRPr="00924E49">
        <w:rPr>
          <w:rFonts w:ascii="Times New Roman" w:hAnsi="Times New Roman" w:cs="Times New Roman"/>
        </w:rPr>
        <w:t xml:space="preserve">omisije te je on izbrisan u skladu s prijedlogom </w:t>
      </w:r>
      <w:r>
        <w:rPr>
          <w:rFonts w:ascii="Times New Roman" w:hAnsi="Times New Roman" w:cs="Times New Roman"/>
        </w:rPr>
        <w:t>Europske k</w:t>
      </w:r>
      <w:r w:rsidRPr="00924E49">
        <w:rPr>
          <w:rFonts w:ascii="Times New Roman" w:hAnsi="Times New Roman" w:cs="Times New Roman"/>
        </w:rPr>
        <w:t>omisije.</w:t>
      </w:r>
    </w:p>
    <w:p w14:paraId="4EC9EC23" w14:textId="77777777" w:rsidR="00A22FC7" w:rsidRPr="00924E49" w:rsidRDefault="00A22FC7" w:rsidP="00A22FC7">
      <w:pPr>
        <w:autoSpaceDE w:val="0"/>
        <w:autoSpaceDN w:val="0"/>
        <w:adjustRightInd w:val="0"/>
        <w:jc w:val="both"/>
        <w:rPr>
          <w:rFonts w:ascii="Times New Roman" w:hAnsi="Times New Roman" w:cs="Times New Roman"/>
        </w:rPr>
      </w:pPr>
    </w:p>
    <w:p w14:paraId="3374D049" w14:textId="77777777" w:rsidR="00A22FC7" w:rsidRPr="00924E49" w:rsidRDefault="00A22FC7" w:rsidP="00A22FC7">
      <w:pPr>
        <w:autoSpaceDE w:val="0"/>
        <w:autoSpaceDN w:val="0"/>
        <w:adjustRightInd w:val="0"/>
        <w:ind w:firstLine="709"/>
        <w:jc w:val="both"/>
        <w:rPr>
          <w:rFonts w:ascii="Times New Roman" w:hAnsi="Times New Roman" w:cs="Times New Roman"/>
        </w:rPr>
      </w:pPr>
      <w:r w:rsidRPr="00924E49">
        <w:rPr>
          <w:rFonts w:ascii="Times New Roman" w:hAnsi="Times New Roman" w:cs="Times New Roman"/>
        </w:rPr>
        <w:t xml:space="preserve">Članak 13. stavci 1. do 4. </w:t>
      </w:r>
      <w:r>
        <w:rPr>
          <w:rFonts w:ascii="Times New Roman" w:hAnsi="Times New Roman" w:cs="Times New Roman"/>
        </w:rPr>
        <w:t>Prijedloga zakona koji popisuje</w:t>
      </w:r>
      <w:r w:rsidRPr="00924E49">
        <w:rPr>
          <w:rFonts w:ascii="Times New Roman" w:hAnsi="Times New Roman" w:cs="Times New Roman"/>
        </w:rPr>
        <w:t xml:space="preserve"> zadaće prijavljenih tijela</w:t>
      </w:r>
      <w:r>
        <w:rPr>
          <w:rFonts w:ascii="Times New Roman" w:hAnsi="Times New Roman" w:cs="Times New Roman"/>
        </w:rPr>
        <w:t>, a koje su</w:t>
      </w:r>
      <w:r w:rsidRPr="00924E49">
        <w:rPr>
          <w:rFonts w:ascii="Times New Roman" w:hAnsi="Times New Roman" w:cs="Times New Roman"/>
        </w:rPr>
        <w:t xml:space="preserve"> utvrđene u dijelu II. Priloga IV. Uredb</w:t>
      </w:r>
      <w:r>
        <w:rPr>
          <w:rFonts w:ascii="Times New Roman" w:hAnsi="Times New Roman" w:cs="Times New Roman"/>
        </w:rPr>
        <w:t>e</w:t>
      </w:r>
      <w:r w:rsidRPr="00924E49">
        <w:rPr>
          <w:rFonts w:ascii="Times New Roman" w:hAnsi="Times New Roman" w:cs="Times New Roman"/>
        </w:rPr>
        <w:t xml:space="preserve"> </w:t>
      </w:r>
      <w:r>
        <w:rPr>
          <w:rFonts w:ascii="Times New Roman" w:hAnsi="Times New Roman" w:cs="Times New Roman"/>
        </w:rPr>
        <w:t xml:space="preserve">(EU) </w:t>
      </w:r>
      <w:r w:rsidRPr="00924E49">
        <w:rPr>
          <w:rFonts w:ascii="Times New Roman" w:hAnsi="Times New Roman" w:cs="Times New Roman"/>
        </w:rPr>
        <w:t>2019/1009</w:t>
      </w:r>
      <w:r>
        <w:rPr>
          <w:rFonts w:ascii="Times New Roman" w:hAnsi="Times New Roman" w:cs="Times New Roman"/>
        </w:rPr>
        <w:t>,Europska k</w:t>
      </w:r>
      <w:r w:rsidRPr="00924E49">
        <w:rPr>
          <w:rFonts w:ascii="Times New Roman" w:hAnsi="Times New Roman" w:cs="Times New Roman"/>
        </w:rPr>
        <w:t xml:space="preserve">omisija predložila </w:t>
      </w:r>
      <w:r>
        <w:rPr>
          <w:rFonts w:ascii="Times New Roman" w:hAnsi="Times New Roman" w:cs="Times New Roman"/>
        </w:rPr>
        <w:t xml:space="preserve">je </w:t>
      </w:r>
      <w:r w:rsidRPr="00924E49">
        <w:rPr>
          <w:rFonts w:ascii="Times New Roman" w:hAnsi="Times New Roman" w:cs="Times New Roman"/>
        </w:rPr>
        <w:t xml:space="preserve">izbrisati. U skladu s prijedlogom </w:t>
      </w:r>
      <w:r>
        <w:rPr>
          <w:rFonts w:ascii="Times New Roman" w:hAnsi="Times New Roman" w:cs="Times New Roman"/>
        </w:rPr>
        <w:t>Europske k</w:t>
      </w:r>
      <w:r w:rsidRPr="00924E49">
        <w:rPr>
          <w:rFonts w:ascii="Times New Roman" w:hAnsi="Times New Roman" w:cs="Times New Roman"/>
        </w:rPr>
        <w:t>omisije navedeni stavci su izbrisani dok je članak 13. izmijenjen.</w:t>
      </w:r>
    </w:p>
    <w:p w14:paraId="236744A2" w14:textId="77777777" w:rsidR="00A22FC7" w:rsidRPr="00924E49" w:rsidRDefault="00A22FC7" w:rsidP="00A22FC7">
      <w:pPr>
        <w:autoSpaceDE w:val="0"/>
        <w:autoSpaceDN w:val="0"/>
        <w:adjustRightInd w:val="0"/>
        <w:jc w:val="both"/>
        <w:rPr>
          <w:rFonts w:ascii="Times New Roman" w:hAnsi="Times New Roman" w:cs="Times New Roman"/>
        </w:rPr>
      </w:pPr>
    </w:p>
    <w:p w14:paraId="4BC0B299" w14:textId="77777777" w:rsidR="00A22FC7" w:rsidRPr="00924E49" w:rsidRDefault="00A22FC7" w:rsidP="00A22FC7">
      <w:pPr>
        <w:autoSpaceDE w:val="0"/>
        <w:autoSpaceDN w:val="0"/>
        <w:adjustRightInd w:val="0"/>
        <w:ind w:firstLine="709"/>
        <w:jc w:val="both"/>
        <w:rPr>
          <w:rFonts w:ascii="Times New Roman" w:hAnsi="Times New Roman" w:cs="Times New Roman"/>
        </w:rPr>
      </w:pPr>
      <w:r w:rsidRPr="00924E49">
        <w:rPr>
          <w:rFonts w:ascii="Times New Roman" w:hAnsi="Times New Roman" w:cs="Times New Roman"/>
        </w:rPr>
        <w:t xml:space="preserve">Članak 32. </w:t>
      </w:r>
      <w:r>
        <w:rPr>
          <w:rFonts w:ascii="Times New Roman" w:hAnsi="Times New Roman" w:cs="Times New Roman"/>
        </w:rPr>
        <w:t>Prijedloga zakona</w:t>
      </w:r>
      <w:r w:rsidRPr="00924E49">
        <w:rPr>
          <w:rFonts w:ascii="Times New Roman" w:hAnsi="Times New Roman" w:cs="Times New Roman"/>
        </w:rPr>
        <w:t xml:space="preserve"> odnosi se na EZ gnojiva stavljena na tržište prije 16. srpnja 2022. (datum početka primjene Uredbe </w:t>
      </w:r>
      <w:r>
        <w:rPr>
          <w:rFonts w:ascii="Times New Roman" w:hAnsi="Times New Roman" w:cs="Times New Roman"/>
        </w:rPr>
        <w:t xml:space="preserve">(EU) </w:t>
      </w:r>
      <w:r w:rsidRPr="00924E49">
        <w:rPr>
          <w:rFonts w:ascii="Times New Roman" w:hAnsi="Times New Roman" w:cs="Times New Roman"/>
        </w:rPr>
        <w:t xml:space="preserve">2019/1009) te se njime utvrđuje drugačiji rok za održavanje tih proizvoda na tržištu nego kako je propisano u Uredbi </w:t>
      </w:r>
      <w:r>
        <w:rPr>
          <w:rFonts w:ascii="Times New Roman" w:hAnsi="Times New Roman" w:cs="Times New Roman"/>
        </w:rPr>
        <w:t xml:space="preserve">(EU) </w:t>
      </w:r>
      <w:r w:rsidRPr="00924E49">
        <w:rPr>
          <w:rFonts w:ascii="Times New Roman" w:hAnsi="Times New Roman" w:cs="Times New Roman"/>
        </w:rPr>
        <w:t xml:space="preserve">2019/1009. Stoga je </w:t>
      </w:r>
      <w:r>
        <w:rPr>
          <w:rFonts w:ascii="Times New Roman" w:hAnsi="Times New Roman" w:cs="Times New Roman"/>
        </w:rPr>
        <w:t>Europska k</w:t>
      </w:r>
      <w:r w:rsidRPr="00924E49">
        <w:rPr>
          <w:rFonts w:ascii="Times New Roman" w:hAnsi="Times New Roman" w:cs="Times New Roman"/>
        </w:rPr>
        <w:t xml:space="preserve">omisija zatražila da se iz članka 32. izbrišu sva upućivanja na EZ gnojiva. Ministarstvo poljoprivrede uvidjelo je pogrešku te je navedeno već ispravljeno nakon </w:t>
      </w:r>
      <w:r>
        <w:rPr>
          <w:rFonts w:ascii="Times New Roman" w:hAnsi="Times New Roman" w:cs="Times New Roman"/>
        </w:rPr>
        <w:t>prvog</w:t>
      </w:r>
      <w:r w:rsidRPr="00924E49">
        <w:rPr>
          <w:rFonts w:ascii="Times New Roman" w:hAnsi="Times New Roman" w:cs="Times New Roman"/>
        </w:rPr>
        <w:t xml:space="preserve"> čitanja </w:t>
      </w:r>
      <w:r>
        <w:rPr>
          <w:rFonts w:ascii="Times New Roman" w:hAnsi="Times New Roman" w:cs="Times New Roman"/>
        </w:rPr>
        <w:t>Prijedloga zakona</w:t>
      </w:r>
      <w:r w:rsidRPr="00924E49">
        <w:rPr>
          <w:rFonts w:ascii="Times New Roman" w:hAnsi="Times New Roman" w:cs="Times New Roman"/>
        </w:rPr>
        <w:t xml:space="preserve"> </w:t>
      </w:r>
      <w:r>
        <w:rPr>
          <w:rFonts w:ascii="Times New Roman" w:hAnsi="Times New Roman" w:cs="Times New Roman"/>
        </w:rPr>
        <w:t>u</w:t>
      </w:r>
      <w:r w:rsidRPr="00924E49">
        <w:rPr>
          <w:rFonts w:ascii="Times New Roman" w:hAnsi="Times New Roman" w:cs="Times New Roman"/>
        </w:rPr>
        <w:t xml:space="preserve"> Hrvatskom</w:t>
      </w:r>
      <w:r>
        <w:rPr>
          <w:rFonts w:ascii="Times New Roman" w:hAnsi="Times New Roman" w:cs="Times New Roman"/>
        </w:rPr>
        <w:t>e</w:t>
      </w:r>
      <w:r w:rsidRPr="00924E49">
        <w:rPr>
          <w:rFonts w:ascii="Times New Roman" w:hAnsi="Times New Roman" w:cs="Times New Roman"/>
        </w:rPr>
        <w:t xml:space="preserve"> </w:t>
      </w:r>
      <w:r>
        <w:rPr>
          <w:rFonts w:ascii="Times New Roman" w:hAnsi="Times New Roman" w:cs="Times New Roman"/>
        </w:rPr>
        <w:t>s</w:t>
      </w:r>
      <w:r w:rsidRPr="00924E49">
        <w:rPr>
          <w:rFonts w:ascii="Times New Roman" w:hAnsi="Times New Roman" w:cs="Times New Roman"/>
        </w:rPr>
        <w:t>aboru.</w:t>
      </w:r>
    </w:p>
    <w:p w14:paraId="3A9076D1" w14:textId="77777777" w:rsidR="00A22FC7" w:rsidRPr="00924E49" w:rsidRDefault="00A22FC7" w:rsidP="00A22FC7">
      <w:pPr>
        <w:autoSpaceDE w:val="0"/>
        <w:autoSpaceDN w:val="0"/>
        <w:adjustRightInd w:val="0"/>
        <w:jc w:val="both"/>
        <w:rPr>
          <w:rFonts w:ascii="Times New Roman" w:hAnsi="Times New Roman" w:cs="Times New Roman"/>
        </w:rPr>
      </w:pPr>
    </w:p>
    <w:p w14:paraId="532B0498" w14:textId="77777777" w:rsidR="00A22FC7" w:rsidRPr="00924E49" w:rsidRDefault="00A22FC7" w:rsidP="00A22FC7">
      <w:pPr>
        <w:autoSpaceDE w:val="0"/>
        <w:autoSpaceDN w:val="0"/>
        <w:adjustRightInd w:val="0"/>
        <w:ind w:firstLine="709"/>
        <w:jc w:val="both"/>
        <w:rPr>
          <w:rFonts w:ascii="Times New Roman" w:hAnsi="Times New Roman" w:cs="Times New Roman"/>
        </w:rPr>
      </w:pPr>
      <w:r w:rsidRPr="00924E49">
        <w:rPr>
          <w:rFonts w:ascii="Times New Roman" w:hAnsi="Times New Roman" w:cs="Times New Roman"/>
        </w:rPr>
        <w:t xml:space="preserve">Glavna primjedba </w:t>
      </w:r>
      <w:r>
        <w:rPr>
          <w:rFonts w:ascii="Times New Roman" w:hAnsi="Times New Roman" w:cs="Times New Roman"/>
        </w:rPr>
        <w:t>Europske k</w:t>
      </w:r>
      <w:r w:rsidRPr="00924E49">
        <w:rPr>
          <w:rFonts w:ascii="Times New Roman" w:hAnsi="Times New Roman" w:cs="Times New Roman"/>
        </w:rPr>
        <w:t xml:space="preserve">omisije odnosila se na kršenje slobode kretanja gnojidbenih proizvoda temeljem načela </w:t>
      </w:r>
      <w:r>
        <w:rPr>
          <w:rFonts w:ascii="Times New Roman" w:hAnsi="Times New Roman" w:cs="Times New Roman"/>
        </w:rPr>
        <w:t xml:space="preserve">uzajamnog </w:t>
      </w:r>
      <w:r w:rsidRPr="00924E49">
        <w:rPr>
          <w:rFonts w:ascii="Times New Roman" w:hAnsi="Times New Roman" w:cs="Times New Roman"/>
        </w:rPr>
        <w:t xml:space="preserve">priznavanja. </w:t>
      </w:r>
      <w:r>
        <w:rPr>
          <w:rFonts w:ascii="Times New Roman" w:hAnsi="Times New Roman" w:cs="Times New Roman"/>
        </w:rPr>
        <w:t>Europska k</w:t>
      </w:r>
      <w:r w:rsidRPr="00924E49">
        <w:rPr>
          <w:rFonts w:ascii="Times New Roman" w:hAnsi="Times New Roman" w:cs="Times New Roman"/>
        </w:rPr>
        <w:t xml:space="preserve">omisija je izrazila zabrinutost </w:t>
      </w:r>
      <w:r>
        <w:rPr>
          <w:rFonts w:ascii="Times New Roman" w:hAnsi="Times New Roman" w:cs="Times New Roman"/>
        </w:rPr>
        <w:t xml:space="preserve">s </w:t>
      </w:r>
      <w:r w:rsidRPr="00924E49">
        <w:rPr>
          <w:rFonts w:ascii="Times New Roman" w:hAnsi="Times New Roman" w:cs="Times New Roman"/>
        </w:rPr>
        <w:t xml:space="preserve">obzirom </w:t>
      </w:r>
      <w:r>
        <w:rPr>
          <w:rFonts w:ascii="Times New Roman" w:hAnsi="Times New Roman" w:cs="Times New Roman"/>
        </w:rPr>
        <w:t xml:space="preserve">na to </w:t>
      </w:r>
      <w:r w:rsidRPr="00924E49">
        <w:rPr>
          <w:rFonts w:ascii="Times New Roman" w:hAnsi="Times New Roman" w:cs="Times New Roman"/>
        </w:rPr>
        <w:t xml:space="preserve">da </w:t>
      </w:r>
      <w:r>
        <w:rPr>
          <w:rFonts w:ascii="Times New Roman" w:hAnsi="Times New Roman" w:cs="Times New Roman"/>
        </w:rPr>
        <w:t>Prijedlog zakona</w:t>
      </w:r>
      <w:r w:rsidRPr="00924E49">
        <w:rPr>
          <w:rFonts w:ascii="Times New Roman" w:hAnsi="Times New Roman" w:cs="Times New Roman"/>
        </w:rPr>
        <w:t xml:space="preserve"> nije u skladu s člancima 34. do 36. UFEU-a. U član</w:t>
      </w:r>
      <w:r>
        <w:rPr>
          <w:rFonts w:ascii="Times New Roman" w:hAnsi="Times New Roman" w:cs="Times New Roman"/>
        </w:rPr>
        <w:t>cima</w:t>
      </w:r>
      <w:r w:rsidRPr="00924E49">
        <w:rPr>
          <w:rFonts w:ascii="Times New Roman" w:hAnsi="Times New Roman" w:cs="Times New Roman"/>
        </w:rPr>
        <w:t xml:space="preserve"> 34. i 35. UFEU-a propisano je da su količinska ograničenja uvoza i izvoza i sve mjere s istovrsnim učinkom zabranjeni među državama članicama. U članku 36. </w:t>
      </w:r>
      <w:r>
        <w:rPr>
          <w:rFonts w:ascii="Times New Roman" w:hAnsi="Times New Roman" w:cs="Times New Roman"/>
        </w:rPr>
        <w:t xml:space="preserve">UFEU-a </w:t>
      </w:r>
      <w:r w:rsidRPr="00924E49">
        <w:rPr>
          <w:rFonts w:ascii="Times New Roman" w:hAnsi="Times New Roman" w:cs="Times New Roman"/>
        </w:rPr>
        <w:t>navodi se da odredbe članaka 34. i 35. ne isključuju zabrane ili ograničenja uvoza, izvoza ili provoza robe koji su opravdani razlozima javnog morala, javnog poretka ili javne sigurnosti; zaštite zdravlja i života ljudi, životinja ili biljaka; zaštite nacionalnog blaga umjetničke, povijesne ili arheološke vrijednosti; ili zaštite industrijskog i trgovačkog vlasništva. Međutim, te zabrane ili ograničenja ne smiju biti sredstvo proizvoljne diskriminacije ili prikrivenog ograničivanja trgovine među državama članicama.</w:t>
      </w:r>
    </w:p>
    <w:p w14:paraId="345C1ECD" w14:textId="77777777" w:rsidR="00A22FC7" w:rsidRPr="00924E49" w:rsidRDefault="00A22FC7" w:rsidP="00A22FC7">
      <w:pPr>
        <w:autoSpaceDE w:val="0"/>
        <w:autoSpaceDN w:val="0"/>
        <w:adjustRightInd w:val="0"/>
        <w:jc w:val="both"/>
        <w:rPr>
          <w:rFonts w:ascii="Times New Roman" w:hAnsi="Times New Roman" w:cs="Times New Roman"/>
        </w:rPr>
      </w:pPr>
      <w:r>
        <w:rPr>
          <w:rFonts w:ascii="Times New Roman" w:hAnsi="Times New Roman" w:cs="Times New Roman"/>
        </w:rPr>
        <w:t>Europska k</w:t>
      </w:r>
      <w:r w:rsidRPr="00924E49">
        <w:rPr>
          <w:rFonts w:ascii="Times New Roman" w:hAnsi="Times New Roman" w:cs="Times New Roman"/>
        </w:rPr>
        <w:t xml:space="preserve">omisija je zaključila da bi u skladu s načelom uzajamnog priznavanja </w:t>
      </w:r>
      <w:r>
        <w:rPr>
          <w:rFonts w:ascii="Times New Roman" w:hAnsi="Times New Roman" w:cs="Times New Roman"/>
        </w:rPr>
        <w:t xml:space="preserve">Republika </w:t>
      </w:r>
      <w:r w:rsidRPr="00924E49">
        <w:rPr>
          <w:rFonts w:ascii="Times New Roman" w:hAnsi="Times New Roman" w:cs="Times New Roman"/>
        </w:rPr>
        <w:t>Hrvatska trebala dopustiti stavljanje na tržište gnojidbenih proizvoda koji se zakonito stavljaju na tržište u bilo kojoj drugoj državi članici, bez obzira na to jesu li upisani u upisnik u toj državi članici ili ne.</w:t>
      </w:r>
    </w:p>
    <w:p w14:paraId="4D16614F" w14:textId="77777777" w:rsidR="00A22FC7" w:rsidRPr="00924E49" w:rsidRDefault="00A22FC7" w:rsidP="00A22FC7">
      <w:pPr>
        <w:autoSpaceDE w:val="0"/>
        <w:autoSpaceDN w:val="0"/>
        <w:adjustRightInd w:val="0"/>
        <w:jc w:val="both"/>
        <w:rPr>
          <w:rFonts w:ascii="Times New Roman" w:hAnsi="Times New Roman" w:cs="Times New Roman"/>
        </w:rPr>
      </w:pPr>
      <w:r w:rsidRPr="00924E49">
        <w:rPr>
          <w:rFonts w:ascii="Times New Roman" w:hAnsi="Times New Roman" w:cs="Times New Roman"/>
        </w:rPr>
        <w:t xml:space="preserve">U skladu s traženjem </w:t>
      </w:r>
      <w:r>
        <w:rPr>
          <w:rFonts w:ascii="Times New Roman" w:hAnsi="Times New Roman" w:cs="Times New Roman"/>
        </w:rPr>
        <w:t>Europske k</w:t>
      </w:r>
      <w:r w:rsidRPr="00924E49">
        <w:rPr>
          <w:rFonts w:ascii="Times New Roman" w:hAnsi="Times New Roman" w:cs="Times New Roman"/>
        </w:rPr>
        <w:t xml:space="preserve">omisije, u članku 3. </w:t>
      </w:r>
      <w:r>
        <w:rPr>
          <w:rFonts w:ascii="Times New Roman" w:hAnsi="Times New Roman" w:cs="Times New Roman"/>
        </w:rPr>
        <w:t>Konačnog prijedloga zakona</w:t>
      </w:r>
      <w:r w:rsidRPr="00924E49">
        <w:rPr>
          <w:rFonts w:ascii="Times New Roman" w:hAnsi="Times New Roman" w:cs="Times New Roman"/>
        </w:rPr>
        <w:t xml:space="preserve"> izmijenjena je definicija HR gnojidbenog proizvoda te je navedeno da se ona odnosi na gnojidbene proizvode koji se na tržište Europske unije prvi put stavljaju u Republici Hrvatskoj.</w:t>
      </w:r>
    </w:p>
    <w:p w14:paraId="6E9FEE6F" w14:textId="10479DA1" w:rsidR="00A22FC7" w:rsidRDefault="00A22FC7" w:rsidP="00A22FC7">
      <w:pPr>
        <w:autoSpaceDE w:val="0"/>
        <w:autoSpaceDN w:val="0"/>
        <w:adjustRightInd w:val="0"/>
        <w:jc w:val="both"/>
        <w:rPr>
          <w:rFonts w:ascii="Times New Roman" w:hAnsi="Times New Roman" w:cs="Times New Roman"/>
        </w:rPr>
      </w:pPr>
      <w:r w:rsidRPr="00924E49">
        <w:rPr>
          <w:rFonts w:ascii="Times New Roman" w:hAnsi="Times New Roman" w:cs="Times New Roman"/>
        </w:rPr>
        <w:t xml:space="preserve">U članku 7. </w:t>
      </w:r>
      <w:r>
        <w:rPr>
          <w:rFonts w:ascii="Times New Roman" w:hAnsi="Times New Roman" w:cs="Times New Roman"/>
        </w:rPr>
        <w:t>Konačnog prijedloga zakona</w:t>
      </w:r>
      <w:r w:rsidRPr="00924E49">
        <w:rPr>
          <w:rFonts w:ascii="Times New Roman" w:hAnsi="Times New Roman" w:cs="Times New Roman"/>
        </w:rPr>
        <w:t xml:space="preserve"> propisano je da se u Upisnik HR gnojidbenih proizvoda upisuju svi HR gnojidbeni proizvodi koji ispunjavaju uvjete uređene člankom 17. ovoga Zakona, prije prvog stavljanja na tržište Europske unije u Republici Hrvatskoj.</w:t>
      </w:r>
    </w:p>
    <w:p w14:paraId="2676EFA0" w14:textId="3BD38133" w:rsidR="00337E77" w:rsidRDefault="00337E77" w:rsidP="00A22FC7">
      <w:pPr>
        <w:autoSpaceDE w:val="0"/>
        <w:autoSpaceDN w:val="0"/>
        <w:adjustRightInd w:val="0"/>
        <w:jc w:val="both"/>
        <w:rPr>
          <w:rFonts w:ascii="Times New Roman" w:hAnsi="Times New Roman" w:cs="Times New Roman"/>
        </w:rPr>
      </w:pPr>
    </w:p>
    <w:p w14:paraId="52AD377C" w14:textId="77777777" w:rsidR="00337E77" w:rsidRPr="00924E49" w:rsidRDefault="00337E77" w:rsidP="00337E77">
      <w:pPr>
        <w:shd w:val="clear" w:color="auto" w:fill="FFFFFF"/>
        <w:jc w:val="both"/>
        <w:textAlignment w:val="baseline"/>
        <w:rPr>
          <w:rFonts w:ascii="Times New Roman" w:hAnsi="Times New Roman" w:cs="Times New Roman"/>
          <w:bCs/>
          <w:bdr w:val="none" w:sz="0" w:space="0" w:color="auto" w:frame="1"/>
        </w:rPr>
      </w:pPr>
      <w:r w:rsidRPr="00924E49">
        <w:rPr>
          <w:rFonts w:ascii="Times New Roman" w:hAnsi="Times New Roman" w:cs="Times New Roman"/>
          <w:bCs/>
          <w:bdr w:val="none" w:sz="0" w:space="0" w:color="auto" w:frame="1"/>
        </w:rPr>
        <w:t xml:space="preserve">Predlagatelj je 1. prosinca 2022. dostavio očitovanje na detaljno mišljenje </w:t>
      </w:r>
      <w:r>
        <w:rPr>
          <w:rFonts w:ascii="Times New Roman" w:hAnsi="Times New Roman" w:cs="Times New Roman"/>
          <w:bCs/>
          <w:bdr w:val="none" w:sz="0" w:space="0" w:color="auto" w:frame="1"/>
        </w:rPr>
        <w:t>Europske k</w:t>
      </w:r>
      <w:r w:rsidRPr="00924E49">
        <w:rPr>
          <w:rFonts w:ascii="Times New Roman" w:hAnsi="Times New Roman" w:cs="Times New Roman"/>
          <w:bCs/>
          <w:bdr w:val="none" w:sz="0" w:space="0" w:color="auto" w:frame="1"/>
        </w:rPr>
        <w:t xml:space="preserve">omisije na zadanom obrascu te </w:t>
      </w:r>
      <w:r>
        <w:rPr>
          <w:rFonts w:ascii="Times New Roman" w:hAnsi="Times New Roman" w:cs="Times New Roman"/>
          <w:bCs/>
          <w:bdr w:val="none" w:sz="0" w:space="0" w:color="auto" w:frame="1"/>
        </w:rPr>
        <w:t xml:space="preserve">je </w:t>
      </w:r>
      <w:r w:rsidRPr="00924E49">
        <w:rPr>
          <w:rFonts w:ascii="Times New Roman" w:hAnsi="Times New Roman" w:cs="Times New Roman"/>
          <w:bCs/>
          <w:bdr w:val="none" w:sz="0" w:space="0" w:color="auto" w:frame="1"/>
        </w:rPr>
        <w:t xml:space="preserve">Konačni prijedlog zakona izmijenjen u skladu s mišljenjem </w:t>
      </w:r>
      <w:r>
        <w:rPr>
          <w:rFonts w:ascii="Times New Roman" w:hAnsi="Times New Roman" w:cs="Times New Roman"/>
          <w:bCs/>
          <w:bdr w:val="none" w:sz="0" w:space="0" w:color="auto" w:frame="1"/>
        </w:rPr>
        <w:t>Europske k</w:t>
      </w:r>
      <w:r w:rsidRPr="00924E49">
        <w:rPr>
          <w:rFonts w:ascii="Times New Roman" w:hAnsi="Times New Roman" w:cs="Times New Roman"/>
          <w:bCs/>
          <w:bdr w:val="none" w:sz="0" w:space="0" w:color="auto" w:frame="1"/>
        </w:rPr>
        <w:t>omisije.</w:t>
      </w:r>
    </w:p>
    <w:p w14:paraId="088B1742" w14:textId="77777777" w:rsidR="00A22FC7" w:rsidRPr="00924E49" w:rsidRDefault="00A22FC7" w:rsidP="00A22FC7">
      <w:pPr>
        <w:autoSpaceDE w:val="0"/>
        <w:autoSpaceDN w:val="0"/>
        <w:adjustRightInd w:val="0"/>
        <w:jc w:val="both"/>
        <w:rPr>
          <w:rFonts w:ascii="Times New Roman" w:hAnsi="Times New Roman" w:cs="Times New Roman"/>
        </w:rPr>
      </w:pPr>
    </w:p>
    <w:p w14:paraId="5B07E710" w14:textId="77777777" w:rsidR="00A22FC7" w:rsidRDefault="00A22FC7" w:rsidP="00A22FC7">
      <w:pPr>
        <w:autoSpaceDE w:val="0"/>
        <w:autoSpaceDN w:val="0"/>
        <w:adjustRightInd w:val="0"/>
        <w:ind w:firstLine="709"/>
        <w:jc w:val="both"/>
        <w:rPr>
          <w:rFonts w:ascii="Times New Roman" w:hAnsi="Times New Roman" w:cs="Times New Roman"/>
        </w:rPr>
      </w:pPr>
      <w:r>
        <w:rPr>
          <w:rFonts w:ascii="Times New Roman" w:hAnsi="Times New Roman" w:cs="Times New Roman"/>
        </w:rPr>
        <w:t>Europska k</w:t>
      </w:r>
      <w:r w:rsidRPr="00924E49">
        <w:rPr>
          <w:rFonts w:ascii="Times New Roman" w:hAnsi="Times New Roman" w:cs="Times New Roman"/>
        </w:rPr>
        <w:t>omisija je dostavila odgovor Ministarstvu poljoprivrede u kojemu nisu navedene primjedbe na Konačni prijedlog zakona izmijenjen u skladu s njihovim mišljenjem</w:t>
      </w:r>
      <w:r>
        <w:rPr>
          <w:rFonts w:ascii="Times New Roman" w:hAnsi="Times New Roman" w:cs="Times New Roman"/>
        </w:rPr>
        <w:t>.</w:t>
      </w:r>
    </w:p>
    <w:p w14:paraId="59383178" w14:textId="77777777" w:rsidR="00A22FC7" w:rsidRDefault="00A22FC7" w:rsidP="00A22FC7">
      <w:pPr>
        <w:autoSpaceDE w:val="0"/>
        <w:autoSpaceDN w:val="0"/>
        <w:adjustRightInd w:val="0"/>
        <w:ind w:firstLine="709"/>
        <w:jc w:val="both"/>
        <w:rPr>
          <w:rFonts w:ascii="Times New Roman" w:hAnsi="Times New Roman" w:cs="Times New Roman"/>
        </w:rPr>
      </w:pPr>
    </w:p>
    <w:p w14:paraId="5BCEAE92" w14:textId="372DBB13" w:rsidR="00A22FC7" w:rsidRPr="00924E49" w:rsidRDefault="00A22FC7" w:rsidP="00A22FC7">
      <w:pPr>
        <w:autoSpaceDE w:val="0"/>
        <w:autoSpaceDN w:val="0"/>
        <w:adjustRightInd w:val="0"/>
        <w:ind w:firstLine="709"/>
        <w:jc w:val="both"/>
        <w:rPr>
          <w:rFonts w:ascii="Times New Roman" w:hAnsi="Times New Roman" w:cs="Times New Roman"/>
        </w:rPr>
      </w:pPr>
      <w:r w:rsidRPr="0097785F">
        <w:rPr>
          <w:rFonts w:ascii="Times New Roman" w:hAnsi="Times New Roman" w:cs="Times New Roman"/>
        </w:rPr>
        <w:t xml:space="preserve">Zaključno, </w:t>
      </w:r>
      <w:r>
        <w:rPr>
          <w:rFonts w:ascii="Times New Roman" w:hAnsi="Times New Roman" w:cs="Times New Roman"/>
        </w:rPr>
        <w:t>Europska k</w:t>
      </w:r>
      <w:r w:rsidRPr="0097785F">
        <w:rPr>
          <w:rFonts w:ascii="Times New Roman" w:hAnsi="Times New Roman" w:cs="Times New Roman"/>
        </w:rPr>
        <w:t>omisija je reagirala na očitovanje predlagatelja 2. ožujka 2023. te utvrdila da odgovor predlagatelja smatra zadovoljavajućim</w:t>
      </w:r>
      <w:r w:rsidR="00337E77">
        <w:rPr>
          <w:rFonts w:ascii="Times New Roman" w:hAnsi="Times New Roman" w:cs="Times New Roman"/>
        </w:rPr>
        <w:t xml:space="preserve"> te je </w:t>
      </w:r>
      <w:r w:rsidR="00337E77" w:rsidRPr="00337E77">
        <w:rPr>
          <w:rFonts w:ascii="Times New Roman" w:hAnsi="Times New Roman" w:cs="Times New Roman"/>
        </w:rPr>
        <w:t xml:space="preserve">Konačni prijedlog zakona o gnojidbenim proizvodima notificiran u skladu s Direktivom (EU) 2015/1535. </w:t>
      </w:r>
    </w:p>
    <w:p w14:paraId="230BF90C" w14:textId="77777777" w:rsidR="00A22FC7" w:rsidRPr="00924E49" w:rsidRDefault="00A22FC7" w:rsidP="00A22FC7">
      <w:pPr>
        <w:autoSpaceDE w:val="0"/>
        <w:autoSpaceDN w:val="0"/>
        <w:adjustRightInd w:val="0"/>
        <w:ind w:firstLine="705"/>
        <w:jc w:val="both"/>
        <w:rPr>
          <w:rFonts w:ascii="Times New Roman" w:hAnsi="Times New Roman" w:cs="Times New Roman"/>
        </w:rPr>
      </w:pPr>
    </w:p>
    <w:p w14:paraId="1D5E0B51" w14:textId="77777777" w:rsidR="00A22FC7" w:rsidRPr="00924E49" w:rsidRDefault="00A22FC7" w:rsidP="00A22FC7">
      <w:pPr>
        <w:autoSpaceDE w:val="0"/>
        <w:autoSpaceDN w:val="0"/>
        <w:adjustRightInd w:val="0"/>
        <w:ind w:left="709" w:hanging="709"/>
        <w:jc w:val="both"/>
        <w:rPr>
          <w:rFonts w:ascii="Times New Roman" w:hAnsi="Times New Roman" w:cs="Times New Roman"/>
          <w:b/>
          <w:bCs/>
        </w:rPr>
      </w:pPr>
      <w:r w:rsidRPr="00924E49">
        <w:rPr>
          <w:rFonts w:ascii="Times New Roman" w:hAnsi="Times New Roman" w:cs="Times New Roman"/>
          <w:b/>
          <w:bCs/>
        </w:rPr>
        <w:lastRenderedPageBreak/>
        <w:t>VI.</w:t>
      </w:r>
      <w:r w:rsidRPr="00924E49">
        <w:rPr>
          <w:rFonts w:ascii="Times New Roman" w:hAnsi="Times New Roman" w:cs="Times New Roman"/>
          <w:b/>
          <w:bCs/>
        </w:rPr>
        <w:tab/>
        <w:t>PRIJEDLOZI, PRIMJEDBE I MIŠLJENJA KOJI SU DANI NA PRIJEDLOG</w:t>
      </w:r>
      <w:r>
        <w:rPr>
          <w:rFonts w:ascii="Times New Roman" w:hAnsi="Times New Roman" w:cs="Times New Roman"/>
          <w:b/>
          <w:bCs/>
        </w:rPr>
        <w:t xml:space="preserve"> </w:t>
      </w:r>
      <w:r w:rsidRPr="00924E49">
        <w:rPr>
          <w:rFonts w:ascii="Times New Roman" w:hAnsi="Times New Roman" w:cs="Times New Roman"/>
          <w:b/>
          <w:bCs/>
        </w:rPr>
        <w:t>ZAKONA, A KOJE PREDLAGATELJ NIJE PRIHVATIO</w:t>
      </w:r>
      <w:r>
        <w:rPr>
          <w:rFonts w:ascii="Times New Roman" w:hAnsi="Times New Roman" w:cs="Times New Roman"/>
          <w:b/>
          <w:bCs/>
        </w:rPr>
        <w:t>,</w:t>
      </w:r>
      <w:r w:rsidRPr="00924E49">
        <w:rPr>
          <w:rFonts w:ascii="Times New Roman" w:hAnsi="Times New Roman" w:cs="Times New Roman"/>
          <w:b/>
          <w:bCs/>
        </w:rPr>
        <w:t xml:space="preserve"> TE RAZLOZI</w:t>
      </w:r>
      <w:r>
        <w:rPr>
          <w:rFonts w:ascii="Times New Roman" w:hAnsi="Times New Roman" w:cs="Times New Roman"/>
          <w:b/>
          <w:bCs/>
        </w:rPr>
        <w:t xml:space="preserve"> </w:t>
      </w:r>
      <w:r w:rsidRPr="00924E49">
        <w:rPr>
          <w:rFonts w:ascii="Times New Roman" w:hAnsi="Times New Roman" w:cs="Times New Roman"/>
          <w:b/>
          <w:bCs/>
        </w:rPr>
        <w:t>NEPRIHVAĆANJA</w:t>
      </w:r>
    </w:p>
    <w:p w14:paraId="327ACB16" w14:textId="77777777" w:rsidR="007D7D2B" w:rsidRPr="00337E77" w:rsidRDefault="007D7D2B" w:rsidP="007D7D2B">
      <w:pPr>
        <w:autoSpaceDE w:val="0"/>
        <w:autoSpaceDN w:val="0"/>
        <w:adjustRightInd w:val="0"/>
        <w:jc w:val="both"/>
        <w:rPr>
          <w:rFonts w:ascii="Times New Roman" w:hAnsi="Times New Roman" w:cs="Times New Roman"/>
        </w:rPr>
      </w:pPr>
    </w:p>
    <w:p w14:paraId="5689DE18" w14:textId="35F2EB6E" w:rsidR="00A22FC7" w:rsidRPr="00924E49" w:rsidRDefault="00A22FC7" w:rsidP="00A22FC7">
      <w:pPr>
        <w:autoSpaceDE w:val="0"/>
        <w:autoSpaceDN w:val="0"/>
        <w:adjustRightInd w:val="0"/>
        <w:ind w:firstLine="705"/>
        <w:jc w:val="both"/>
        <w:rPr>
          <w:rFonts w:ascii="Times New Roman" w:hAnsi="Times New Roman" w:cs="Times New Roman"/>
        </w:rPr>
      </w:pPr>
      <w:r w:rsidRPr="00924E49">
        <w:rPr>
          <w:rFonts w:ascii="Times New Roman" w:hAnsi="Times New Roman" w:cs="Times New Roman"/>
        </w:rPr>
        <w:t xml:space="preserve">U Zaključku Hrvatskoga </w:t>
      </w:r>
      <w:r>
        <w:rPr>
          <w:rFonts w:ascii="Times New Roman" w:hAnsi="Times New Roman" w:cs="Times New Roman"/>
        </w:rPr>
        <w:t>s</w:t>
      </w:r>
      <w:r w:rsidRPr="00924E49">
        <w:rPr>
          <w:rFonts w:ascii="Times New Roman" w:hAnsi="Times New Roman" w:cs="Times New Roman"/>
        </w:rPr>
        <w:t xml:space="preserve">abora na Prijedlog zakona o gnojidbenim proizvodima nisu izneseni </w:t>
      </w:r>
      <w:r w:rsidR="007D7D2B">
        <w:rPr>
          <w:rFonts w:ascii="Times New Roman" w:hAnsi="Times New Roman" w:cs="Times New Roman"/>
        </w:rPr>
        <w:t xml:space="preserve">drugi </w:t>
      </w:r>
      <w:r w:rsidRPr="00924E49">
        <w:rPr>
          <w:rFonts w:ascii="Times New Roman" w:hAnsi="Times New Roman" w:cs="Times New Roman"/>
        </w:rPr>
        <w:t>prijedlozi, primjedbe i mišljenja, a koje predlagatelj nije prihvatio.</w:t>
      </w:r>
    </w:p>
    <w:p w14:paraId="021A309D" w14:textId="77777777" w:rsidR="00A22FC7" w:rsidRPr="00924E49" w:rsidRDefault="00A22FC7" w:rsidP="00A22FC7">
      <w:pPr>
        <w:shd w:val="clear" w:color="auto" w:fill="FFFFFF"/>
        <w:jc w:val="both"/>
        <w:textAlignment w:val="baseline"/>
        <w:rPr>
          <w:rFonts w:ascii="Times New Roman" w:hAnsi="Times New Roman" w:cs="Times New Roman"/>
          <w:highlight w:val="yellow"/>
          <w:bdr w:val="none" w:sz="0" w:space="0" w:color="auto" w:frame="1"/>
        </w:rPr>
      </w:pPr>
    </w:p>
    <w:p w14:paraId="1427BE31" w14:textId="77777777" w:rsidR="00A22FC7" w:rsidRPr="00924E49" w:rsidRDefault="00A22FC7" w:rsidP="00A22FC7">
      <w:pPr>
        <w:jc w:val="both"/>
        <w:rPr>
          <w:rFonts w:ascii="Times New Roman" w:hAnsi="Times New Roman" w:cs="Times New Roman"/>
        </w:rPr>
      </w:pPr>
    </w:p>
    <w:p w14:paraId="53B82C7A" w14:textId="77777777" w:rsidR="00A22FC7" w:rsidRPr="00924E49" w:rsidRDefault="00A22FC7" w:rsidP="00A22FC7">
      <w:pPr>
        <w:jc w:val="both"/>
        <w:rPr>
          <w:rFonts w:ascii="Times New Roman" w:hAnsi="Times New Roman" w:cs="Times New Roman"/>
        </w:rPr>
      </w:pPr>
    </w:p>
    <w:p w14:paraId="76B8A537" w14:textId="54A3B7E8" w:rsidR="00A22FC7" w:rsidRDefault="00A22FC7" w:rsidP="00924E49">
      <w:pPr>
        <w:jc w:val="both"/>
        <w:rPr>
          <w:rFonts w:ascii="Times New Roman" w:hAnsi="Times New Roman" w:cs="Times New Roman"/>
        </w:rPr>
      </w:pPr>
    </w:p>
    <w:p w14:paraId="27D32B08" w14:textId="6B268D06" w:rsidR="00337E77" w:rsidRDefault="00337E77" w:rsidP="00924E49">
      <w:pPr>
        <w:jc w:val="both"/>
        <w:rPr>
          <w:rFonts w:ascii="Times New Roman" w:hAnsi="Times New Roman" w:cs="Times New Roman"/>
        </w:rPr>
      </w:pPr>
    </w:p>
    <w:p w14:paraId="40FD0515" w14:textId="48F5EE04" w:rsidR="00337E77" w:rsidRDefault="00337E77" w:rsidP="00924E49">
      <w:pPr>
        <w:jc w:val="both"/>
        <w:rPr>
          <w:rFonts w:ascii="Times New Roman" w:hAnsi="Times New Roman" w:cs="Times New Roman"/>
        </w:rPr>
      </w:pPr>
    </w:p>
    <w:p w14:paraId="1DB8DF08" w14:textId="5850E5A2" w:rsidR="00042A44" w:rsidRDefault="00042A44" w:rsidP="00924E49">
      <w:pPr>
        <w:jc w:val="both"/>
        <w:rPr>
          <w:rFonts w:ascii="Times New Roman" w:hAnsi="Times New Roman" w:cs="Times New Roman"/>
        </w:rPr>
      </w:pPr>
    </w:p>
    <w:p w14:paraId="32866CBE" w14:textId="6A067649" w:rsidR="00042A44" w:rsidRDefault="00042A44" w:rsidP="00924E49">
      <w:pPr>
        <w:jc w:val="both"/>
        <w:rPr>
          <w:rFonts w:ascii="Times New Roman" w:hAnsi="Times New Roman" w:cs="Times New Roman"/>
        </w:rPr>
      </w:pPr>
    </w:p>
    <w:p w14:paraId="14F4B061" w14:textId="0A1F3542" w:rsidR="00042A44" w:rsidRDefault="00042A44" w:rsidP="00924E49">
      <w:pPr>
        <w:jc w:val="both"/>
        <w:rPr>
          <w:rFonts w:ascii="Times New Roman" w:hAnsi="Times New Roman" w:cs="Times New Roman"/>
        </w:rPr>
      </w:pPr>
    </w:p>
    <w:p w14:paraId="6A4AEB68" w14:textId="5735EB18" w:rsidR="00042A44" w:rsidRDefault="00042A44" w:rsidP="00924E49">
      <w:pPr>
        <w:jc w:val="both"/>
        <w:rPr>
          <w:rFonts w:ascii="Times New Roman" w:hAnsi="Times New Roman" w:cs="Times New Roman"/>
        </w:rPr>
      </w:pPr>
    </w:p>
    <w:p w14:paraId="4A88CA4A" w14:textId="7CC5592A" w:rsidR="00042A44" w:rsidRDefault="00042A44" w:rsidP="00924E49">
      <w:pPr>
        <w:jc w:val="both"/>
        <w:rPr>
          <w:rFonts w:ascii="Times New Roman" w:hAnsi="Times New Roman" w:cs="Times New Roman"/>
        </w:rPr>
      </w:pPr>
    </w:p>
    <w:p w14:paraId="39FA89C2" w14:textId="5B83A7B9" w:rsidR="00042A44" w:rsidRDefault="00042A44" w:rsidP="00924E49">
      <w:pPr>
        <w:jc w:val="both"/>
        <w:rPr>
          <w:rFonts w:ascii="Times New Roman" w:hAnsi="Times New Roman" w:cs="Times New Roman"/>
        </w:rPr>
      </w:pPr>
    </w:p>
    <w:p w14:paraId="64C652A6" w14:textId="275DA078" w:rsidR="00042A44" w:rsidRDefault="00042A44" w:rsidP="00924E49">
      <w:pPr>
        <w:jc w:val="both"/>
        <w:rPr>
          <w:rFonts w:ascii="Times New Roman" w:hAnsi="Times New Roman" w:cs="Times New Roman"/>
        </w:rPr>
      </w:pPr>
    </w:p>
    <w:p w14:paraId="4DE1E03A" w14:textId="6D63F998" w:rsidR="00042A44" w:rsidRDefault="00042A44" w:rsidP="00924E49">
      <w:pPr>
        <w:jc w:val="both"/>
        <w:rPr>
          <w:rFonts w:ascii="Times New Roman" w:hAnsi="Times New Roman" w:cs="Times New Roman"/>
        </w:rPr>
      </w:pPr>
    </w:p>
    <w:p w14:paraId="2F6B24F8" w14:textId="3C761589" w:rsidR="00042A44" w:rsidRDefault="00042A44" w:rsidP="00924E49">
      <w:pPr>
        <w:jc w:val="both"/>
        <w:rPr>
          <w:rFonts w:ascii="Times New Roman" w:hAnsi="Times New Roman" w:cs="Times New Roman"/>
        </w:rPr>
      </w:pPr>
    </w:p>
    <w:p w14:paraId="192501A3" w14:textId="3BBC8E07" w:rsidR="00042A44" w:rsidRDefault="00042A44" w:rsidP="00924E49">
      <w:pPr>
        <w:jc w:val="both"/>
        <w:rPr>
          <w:rFonts w:ascii="Times New Roman" w:hAnsi="Times New Roman" w:cs="Times New Roman"/>
        </w:rPr>
      </w:pPr>
    </w:p>
    <w:p w14:paraId="4BA164C7" w14:textId="09A41604" w:rsidR="00042A44" w:rsidRDefault="00042A44" w:rsidP="00924E49">
      <w:pPr>
        <w:jc w:val="both"/>
        <w:rPr>
          <w:rFonts w:ascii="Times New Roman" w:hAnsi="Times New Roman" w:cs="Times New Roman"/>
        </w:rPr>
      </w:pPr>
    </w:p>
    <w:p w14:paraId="76ED4442" w14:textId="076089A6" w:rsidR="00042A44" w:rsidRDefault="00042A44" w:rsidP="00924E49">
      <w:pPr>
        <w:jc w:val="both"/>
        <w:rPr>
          <w:rFonts w:ascii="Times New Roman" w:hAnsi="Times New Roman" w:cs="Times New Roman"/>
        </w:rPr>
      </w:pPr>
    </w:p>
    <w:p w14:paraId="1D8D478D" w14:textId="4FFEA013" w:rsidR="00042A44" w:rsidRDefault="00042A44" w:rsidP="00924E49">
      <w:pPr>
        <w:jc w:val="both"/>
        <w:rPr>
          <w:rFonts w:ascii="Times New Roman" w:hAnsi="Times New Roman" w:cs="Times New Roman"/>
        </w:rPr>
      </w:pPr>
    </w:p>
    <w:p w14:paraId="764FC70D" w14:textId="6D9428DE" w:rsidR="00042A44" w:rsidRDefault="00042A44" w:rsidP="00924E49">
      <w:pPr>
        <w:jc w:val="both"/>
        <w:rPr>
          <w:rFonts w:ascii="Times New Roman" w:hAnsi="Times New Roman" w:cs="Times New Roman"/>
        </w:rPr>
      </w:pPr>
    </w:p>
    <w:p w14:paraId="67F0C342" w14:textId="1A7FA980" w:rsidR="00042A44" w:rsidRDefault="00042A44" w:rsidP="00924E49">
      <w:pPr>
        <w:jc w:val="both"/>
        <w:rPr>
          <w:rFonts w:ascii="Times New Roman" w:hAnsi="Times New Roman" w:cs="Times New Roman"/>
        </w:rPr>
      </w:pPr>
    </w:p>
    <w:p w14:paraId="2E9643E8" w14:textId="55B7DBCB" w:rsidR="00042A44" w:rsidRDefault="00042A44" w:rsidP="00924E49">
      <w:pPr>
        <w:jc w:val="both"/>
        <w:rPr>
          <w:rFonts w:ascii="Times New Roman" w:hAnsi="Times New Roman" w:cs="Times New Roman"/>
        </w:rPr>
      </w:pPr>
    </w:p>
    <w:p w14:paraId="0977E3A6" w14:textId="5765162B" w:rsidR="00042A44" w:rsidRDefault="00042A44" w:rsidP="00924E49">
      <w:pPr>
        <w:jc w:val="both"/>
        <w:rPr>
          <w:rFonts w:ascii="Times New Roman" w:hAnsi="Times New Roman" w:cs="Times New Roman"/>
        </w:rPr>
      </w:pPr>
    </w:p>
    <w:p w14:paraId="5C1058AB" w14:textId="7A268B48" w:rsidR="00042A44" w:rsidRDefault="00042A44" w:rsidP="00924E49">
      <w:pPr>
        <w:jc w:val="both"/>
        <w:rPr>
          <w:rFonts w:ascii="Times New Roman" w:hAnsi="Times New Roman" w:cs="Times New Roman"/>
        </w:rPr>
      </w:pPr>
    </w:p>
    <w:p w14:paraId="33BA5054" w14:textId="0DA87412" w:rsidR="00042A44" w:rsidRDefault="00042A44" w:rsidP="00924E49">
      <w:pPr>
        <w:jc w:val="both"/>
        <w:rPr>
          <w:rFonts w:ascii="Times New Roman" w:hAnsi="Times New Roman" w:cs="Times New Roman"/>
        </w:rPr>
      </w:pPr>
    </w:p>
    <w:p w14:paraId="127989F1" w14:textId="5BADAD41" w:rsidR="00042A44" w:rsidRDefault="00042A44" w:rsidP="00924E49">
      <w:pPr>
        <w:jc w:val="both"/>
        <w:rPr>
          <w:rFonts w:ascii="Times New Roman" w:hAnsi="Times New Roman" w:cs="Times New Roman"/>
        </w:rPr>
      </w:pPr>
    </w:p>
    <w:p w14:paraId="30DC7420" w14:textId="145FBD7A" w:rsidR="00042A44" w:rsidRDefault="00042A44" w:rsidP="00924E49">
      <w:pPr>
        <w:jc w:val="both"/>
        <w:rPr>
          <w:rFonts w:ascii="Times New Roman" w:hAnsi="Times New Roman" w:cs="Times New Roman"/>
        </w:rPr>
      </w:pPr>
    </w:p>
    <w:p w14:paraId="37F4C098" w14:textId="438D67CD" w:rsidR="00042A44" w:rsidRDefault="00042A44" w:rsidP="00924E49">
      <w:pPr>
        <w:jc w:val="both"/>
        <w:rPr>
          <w:rFonts w:ascii="Times New Roman" w:hAnsi="Times New Roman" w:cs="Times New Roman"/>
        </w:rPr>
      </w:pPr>
    </w:p>
    <w:p w14:paraId="22D4027C" w14:textId="3A700ED0" w:rsidR="00042A44" w:rsidRDefault="00042A44" w:rsidP="00924E49">
      <w:pPr>
        <w:jc w:val="both"/>
        <w:rPr>
          <w:rFonts w:ascii="Times New Roman" w:hAnsi="Times New Roman" w:cs="Times New Roman"/>
        </w:rPr>
      </w:pPr>
    </w:p>
    <w:p w14:paraId="77F50B24" w14:textId="0EB94C28" w:rsidR="00042A44" w:rsidRDefault="00042A44" w:rsidP="00924E49">
      <w:pPr>
        <w:jc w:val="both"/>
        <w:rPr>
          <w:rFonts w:ascii="Times New Roman" w:hAnsi="Times New Roman" w:cs="Times New Roman"/>
        </w:rPr>
      </w:pPr>
    </w:p>
    <w:p w14:paraId="75AB598B" w14:textId="4997207B" w:rsidR="00042A44" w:rsidRDefault="00042A44" w:rsidP="00924E49">
      <w:pPr>
        <w:jc w:val="both"/>
        <w:rPr>
          <w:rFonts w:ascii="Times New Roman" w:hAnsi="Times New Roman" w:cs="Times New Roman"/>
        </w:rPr>
      </w:pPr>
    </w:p>
    <w:p w14:paraId="45C5F99B" w14:textId="570590DD" w:rsidR="00042A44" w:rsidRDefault="00042A44" w:rsidP="00924E49">
      <w:pPr>
        <w:jc w:val="both"/>
        <w:rPr>
          <w:rFonts w:ascii="Times New Roman" w:hAnsi="Times New Roman" w:cs="Times New Roman"/>
        </w:rPr>
      </w:pPr>
    </w:p>
    <w:p w14:paraId="0B935B29" w14:textId="77777777" w:rsidR="00042A44" w:rsidRDefault="00042A44" w:rsidP="00924E49">
      <w:pPr>
        <w:jc w:val="both"/>
        <w:rPr>
          <w:rFonts w:ascii="Times New Roman" w:hAnsi="Times New Roman" w:cs="Times New Roman"/>
        </w:rPr>
      </w:pPr>
    </w:p>
    <w:p w14:paraId="3C0C385B" w14:textId="3BDADEDD" w:rsidR="00A22FC7" w:rsidRDefault="00A22FC7" w:rsidP="00924E49">
      <w:pPr>
        <w:jc w:val="both"/>
        <w:rPr>
          <w:rFonts w:ascii="Times New Roman" w:hAnsi="Times New Roman" w:cs="Times New Roman"/>
        </w:rPr>
      </w:pPr>
    </w:p>
    <w:p w14:paraId="56A49C06" w14:textId="77777777" w:rsidR="00A22FC7" w:rsidRPr="00924E49" w:rsidRDefault="00A22FC7" w:rsidP="00924E49">
      <w:pPr>
        <w:jc w:val="both"/>
        <w:rPr>
          <w:rFonts w:ascii="Times New Roman" w:hAnsi="Times New Roman" w:cs="Times New Roman"/>
        </w:rPr>
      </w:pPr>
    </w:p>
    <w:p w14:paraId="4268F778" w14:textId="7E3CF616" w:rsidR="00776CF6" w:rsidRPr="00924E49" w:rsidRDefault="00E6204A" w:rsidP="00924E49">
      <w:pPr>
        <w:jc w:val="both"/>
        <w:rPr>
          <w:rFonts w:ascii="Times New Roman" w:hAnsi="Times New Roman" w:cs="Times New Roman"/>
          <w:iCs/>
          <w:lang w:val="pl-PL"/>
        </w:rPr>
      </w:pPr>
      <w:r>
        <w:rPr>
          <w:rFonts w:ascii="CarolinaBar-B39-25F2" w:hAnsi="CarolinaBar-B39-25F2"/>
          <w:sz w:val="32"/>
          <w:szCs w:val="32"/>
        </w:rPr>
        <w:t>*P/</w:t>
      </w:r>
      <w:r>
        <w:rPr>
          <w:rFonts w:ascii="CarolinaBar-B39-25F2" w:hAnsi="CarolinaBar-B39-25F2"/>
          <w:sz w:val="32"/>
          <w:szCs w:val="32"/>
        </w:rPr>
        <w:fldChar w:fldCharType="begin">
          <w:ffData>
            <w:name w:val="Jop"/>
            <w:enabled/>
            <w:calcOnExit w:val="0"/>
            <w:textInput/>
          </w:ffData>
        </w:fldChar>
      </w:r>
      <w:bookmarkStart w:id="11" w:name="Jop"/>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8885240</w:t>
      </w:r>
      <w:r>
        <w:rPr>
          <w:rFonts w:ascii="CarolinaBar-B39-25F2" w:hAnsi="CarolinaBar-B39-25F2"/>
          <w:sz w:val="32"/>
          <w:szCs w:val="32"/>
        </w:rPr>
        <w:fldChar w:fldCharType="end"/>
      </w:r>
      <w:bookmarkEnd w:id="11"/>
      <w:r>
        <w:rPr>
          <w:rFonts w:ascii="CarolinaBar-B39-25F2" w:hAnsi="CarolinaBar-B39-25F2"/>
          <w:sz w:val="32"/>
          <w:szCs w:val="32"/>
        </w:rPr>
        <w:t>*</w:t>
      </w:r>
    </w:p>
    <w:p w14:paraId="0AE77347" w14:textId="77777777" w:rsidR="00924E49" w:rsidRDefault="00924E49" w:rsidP="00F63743">
      <w:pPr>
        <w:rPr>
          <w:rFonts w:ascii="Times New Roman" w:hAnsi="Times New Roman" w:cs="Times New Roman"/>
        </w:rPr>
      </w:pPr>
    </w:p>
    <w:p w14:paraId="4268F787" w14:textId="06552134" w:rsidR="00F63743" w:rsidRPr="00776CF6" w:rsidRDefault="00E6204A" w:rsidP="00F63743">
      <w:pPr>
        <w:rPr>
          <w:rFonts w:ascii="Times New Roman" w:hAnsi="Times New Roman" w:cs="Times New Roman"/>
        </w:rPr>
      </w:pPr>
      <w:r w:rsidRPr="00776CF6">
        <w:rPr>
          <w:rFonts w:ascii="Times New Roman" w:hAnsi="Times New Roman" w:cs="Times New Roman"/>
        </w:rPr>
        <w:t xml:space="preserve">KLASA: </w:t>
      </w:r>
      <w:r w:rsidRPr="00776CF6">
        <w:rPr>
          <w:rFonts w:ascii="Times New Roman" w:hAnsi="Times New Roman" w:cs="Times New Roman"/>
        </w:rPr>
        <w:fldChar w:fldCharType="begin">
          <w:ffData>
            <w:name w:val="PredmetKlasa1"/>
            <w:enabled/>
            <w:calcOnExit w:val="0"/>
            <w:textInput/>
          </w:ffData>
        </w:fldChar>
      </w:r>
      <w:bookmarkStart w:id="12" w:name="PredmetKlasa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011-01/20-01/70</w:t>
      </w:r>
      <w:r w:rsidRPr="00776CF6">
        <w:rPr>
          <w:rFonts w:ascii="Times New Roman" w:hAnsi="Times New Roman" w:cs="Times New Roman"/>
        </w:rPr>
        <w:fldChar w:fldCharType="end"/>
      </w:r>
      <w:bookmarkEnd w:id="12"/>
    </w:p>
    <w:p w14:paraId="4268F788" w14:textId="77777777" w:rsidR="00F63743" w:rsidRPr="00776CF6" w:rsidRDefault="00E6204A" w:rsidP="00F63743">
      <w:pPr>
        <w:rPr>
          <w:rFonts w:ascii="Times New Roman" w:hAnsi="Times New Roman" w:cs="Times New Roman"/>
        </w:rPr>
      </w:pPr>
      <w:r w:rsidRPr="00776CF6">
        <w:rPr>
          <w:rFonts w:ascii="Times New Roman" w:hAnsi="Times New Roman" w:cs="Times New Roman"/>
        </w:rPr>
        <w:t xml:space="preserve">URBROJ: </w:t>
      </w:r>
      <w:r w:rsidRPr="00776CF6">
        <w:rPr>
          <w:rFonts w:ascii="Times New Roman" w:hAnsi="Times New Roman" w:cs="Times New Roman"/>
        </w:rPr>
        <w:fldChar w:fldCharType="begin">
          <w:ffData>
            <w:name w:val="PismenoUrBroj1"/>
            <w:enabled/>
            <w:calcOnExit w:val="0"/>
            <w:textInput/>
          </w:ffData>
        </w:fldChar>
      </w:r>
      <w:bookmarkStart w:id="13" w:name="PismenoUrBroj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525-06/204-23-65</w:t>
      </w:r>
      <w:r w:rsidRPr="00776CF6">
        <w:rPr>
          <w:rFonts w:ascii="Times New Roman" w:hAnsi="Times New Roman" w:cs="Times New Roman"/>
        </w:rPr>
        <w:fldChar w:fldCharType="end"/>
      </w:r>
      <w:bookmarkEnd w:id="13"/>
    </w:p>
    <w:p w14:paraId="4268F789" w14:textId="77777777" w:rsidR="00F63743" w:rsidRPr="00776CF6" w:rsidRDefault="00E6204A" w:rsidP="00F63743">
      <w:pPr>
        <w:rPr>
          <w:rFonts w:ascii="Times New Roman" w:hAnsi="Times New Roman" w:cs="Times New Roman"/>
        </w:rPr>
      </w:pPr>
      <w:r w:rsidRPr="00776CF6">
        <w:rPr>
          <w:rFonts w:ascii="Times New Roman" w:hAnsi="Times New Roman" w:cs="Times New Roman"/>
          <w:noProof/>
        </w:rPr>
        <w:fldChar w:fldCharType="begin">
          <w:ffData>
            <w:name w:val="NadOrgJedNaselje1"/>
            <w:enabled/>
            <w:calcOnExit w:val="0"/>
            <w:textInput/>
          </w:ffData>
        </w:fldChar>
      </w:r>
      <w:bookmarkStart w:id="14" w:name="NadOrgJedNaselje1"/>
      <w:r w:rsidRPr="00776CF6">
        <w:rPr>
          <w:rFonts w:ascii="Times New Roman" w:hAnsi="Times New Roman" w:cs="Times New Roman"/>
          <w:noProof/>
        </w:rPr>
        <w:instrText xml:space="preserve"> FORMTEXT </w:instrText>
      </w:r>
      <w:r w:rsidRPr="00776CF6">
        <w:rPr>
          <w:rFonts w:ascii="Times New Roman" w:hAnsi="Times New Roman" w:cs="Times New Roman"/>
          <w:noProof/>
        </w:rPr>
      </w:r>
      <w:r w:rsidRPr="00776CF6">
        <w:rPr>
          <w:rFonts w:ascii="Times New Roman" w:hAnsi="Times New Roman" w:cs="Times New Roman"/>
          <w:noProof/>
        </w:rPr>
        <w:fldChar w:fldCharType="separate"/>
      </w:r>
      <w:r w:rsidRPr="00776CF6">
        <w:rPr>
          <w:rFonts w:ascii="Times New Roman" w:hAnsi="Times New Roman" w:cs="Times New Roman"/>
          <w:noProof/>
        </w:rPr>
        <w:t>Zagreb</w:t>
      </w:r>
      <w:r w:rsidRPr="00776CF6">
        <w:rPr>
          <w:rFonts w:ascii="Times New Roman" w:hAnsi="Times New Roman" w:cs="Times New Roman"/>
          <w:noProof/>
        </w:rPr>
        <w:fldChar w:fldCharType="end"/>
      </w:r>
      <w:bookmarkEnd w:id="14"/>
      <w:r w:rsidRPr="00776CF6">
        <w:rPr>
          <w:rFonts w:ascii="Times New Roman" w:hAnsi="Times New Roman" w:cs="Times New Roman"/>
        </w:rPr>
        <w:t xml:space="preserve">, </w:t>
      </w:r>
      <w:r w:rsidRPr="00776CF6">
        <w:rPr>
          <w:rFonts w:ascii="Times New Roman" w:hAnsi="Times New Roman" w:cs="Times New Roman"/>
        </w:rPr>
        <w:fldChar w:fldCharType="begin">
          <w:ffData>
            <w:name w:val="PismenoDatNastanka1"/>
            <w:enabled/>
            <w:calcOnExit w:val="0"/>
            <w:textInput>
              <w:type w:val="date"/>
              <w:format w:val="dd. MMMM yyyy."/>
            </w:textInput>
          </w:ffData>
        </w:fldChar>
      </w:r>
      <w:bookmarkStart w:id="15" w:name="PismenoDatNastanka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08. ožujka 2023.</w:t>
      </w:r>
      <w:r w:rsidRPr="00776CF6">
        <w:rPr>
          <w:rFonts w:ascii="Times New Roman" w:hAnsi="Times New Roman" w:cs="Times New Roman"/>
        </w:rPr>
        <w:fldChar w:fldCharType="end"/>
      </w:r>
      <w:bookmarkEnd w:id="15"/>
    </w:p>
    <w:p w14:paraId="4268F78A" w14:textId="77777777" w:rsidR="00F63743" w:rsidRPr="00776CF6" w:rsidRDefault="00F77063" w:rsidP="00F63743">
      <w:pPr>
        <w:rPr>
          <w:rFonts w:ascii="Times New Roman" w:hAnsi="Times New Roman" w:cs="Times New Roman"/>
        </w:rPr>
      </w:pPr>
    </w:p>
    <w:p w14:paraId="4268F78B" w14:textId="77777777" w:rsidR="00F63743" w:rsidRPr="00776CF6" w:rsidRDefault="00F77063" w:rsidP="00F63743">
      <w:pPr>
        <w:rPr>
          <w:rFonts w:ascii="Times New Roman" w:hAnsi="Times New Roman" w:cs="Times New Roman"/>
          <w:b/>
        </w:rPr>
      </w:pPr>
    </w:p>
    <w:p w14:paraId="4268F7A0" w14:textId="77777777" w:rsidR="00A676BD" w:rsidRPr="00776CF6" w:rsidRDefault="00F77063" w:rsidP="00F63743">
      <w:pPr>
        <w:rPr>
          <w:rFonts w:ascii="Times New Roman" w:hAnsi="Times New Roman" w:cs="Times New Roman"/>
        </w:rPr>
      </w:pPr>
    </w:p>
    <w:sectPr w:rsidR="00A676BD" w:rsidRPr="00776CF6" w:rsidSect="00F63743">
      <w:type w:val="continuous"/>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olinaBar-B39-25F2">
    <w:altName w:val="Trebuchet M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838"/>
    <w:multiLevelType w:val="hybridMultilevel"/>
    <w:tmpl w:val="9E28EF02"/>
    <w:lvl w:ilvl="0" w:tplc="DF6831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2B731E"/>
    <w:multiLevelType w:val="hybridMultilevel"/>
    <w:tmpl w:val="CB8AF5A6"/>
    <w:lvl w:ilvl="0" w:tplc="6F48B01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63B67"/>
    <w:multiLevelType w:val="hybridMultilevel"/>
    <w:tmpl w:val="0F324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996A86"/>
    <w:multiLevelType w:val="hybridMultilevel"/>
    <w:tmpl w:val="A7D669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8B449C"/>
    <w:multiLevelType w:val="hybridMultilevel"/>
    <w:tmpl w:val="D3504F48"/>
    <w:lvl w:ilvl="0" w:tplc="F574007C">
      <w:start w:val="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C83CED"/>
    <w:multiLevelType w:val="hybridMultilevel"/>
    <w:tmpl w:val="B6FA4BFC"/>
    <w:lvl w:ilvl="0" w:tplc="1D6651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EC5679"/>
    <w:multiLevelType w:val="hybridMultilevel"/>
    <w:tmpl w:val="AF60A0E0"/>
    <w:lvl w:ilvl="0" w:tplc="E6BC5F0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DA2D84"/>
    <w:multiLevelType w:val="hybridMultilevel"/>
    <w:tmpl w:val="AC328064"/>
    <w:lvl w:ilvl="0" w:tplc="6B8E8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3235C3"/>
    <w:multiLevelType w:val="hybridMultilevel"/>
    <w:tmpl w:val="599E5C86"/>
    <w:lvl w:ilvl="0" w:tplc="7A3CDD5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B645CC"/>
    <w:multiLevelType w:val="hybridMultilevel"/>
    <w:tmpl w:val="32FE9BCC"/>
    <w:lvl w:ilvl="0" w:tplc="9528A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326FB7"/>
    <w:multiLevelType w:val="hybridMultilevel"/>
    <w:tmpl w:val="647C7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813EB3"/>
    <w:multiLevelType w:val="hybridMultilevel"/>
    <w:tmpl w:val="D7B27E30"/>
    <w:lvl w:ilvl="0" w:tplc="8B58159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2"/>
  </w:num>
  <w:num w:numId="6">
    <w:abstractNumId w:val="11"/>
  </w:num>
  <w:num w:numId="7">
    <w:abstractNumId w:val="5"/>
  </w:num>
  <w:num w:numId="8">
    <w:abstractNumId w:val="8"/>
  </w:num>
  <w:num w:numId="9">
    <w:abstractNumId w:val="6"/>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71"/>
    <w:rsid w:val="00042A44"/>
    <w:rsid w:val="001532B2"/>
    <w:rsid w:val="00235280"/>
    <w:rsid w:val="00260E98"/>
    <w:rsid w:val="002A30D1"/>
    <w:rsid w:val="002C7492"/>
    <w:rsid w:val="00337E77"/>
    <w:rsid w:val="004000D4"/>
    <w:rsid w:val="0051102C"/>
    <w:rsid w:val="007D7D2B"/>
    <w:rsid w:val="008F344E"/>
    <w:rsid w:val="00924E49"/>
    <w:rsid w:val="00A22FC7"/>
    <w:rsid w:val="00A531E2"/>
    <w:rsid w:val="00AC698F"/>
    <w:rsid w:val="00C74EEA"/>
    <w:rsid w:val="00CD549A"/>
    <w:rsid w:val="00E6204A"/>
    <w:rsid w:val="00E96F71"/>
    <w:rsid w:val="00F770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F777"/>
  <w15:docId w15:val="{27427F4E-AEAF-480B-BA99-E9A38DE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rsid w:val="00924E49"/>
    <w:pPr>
      <w:keepNext/>
      <w:keepLines/>
      <w:spacing w:before="240"/>
      <w:outlineLvl w:val="0"/>
    </w:pPr>
    <w:rPr>
      <w:rFonts w:ascii="Cambria" w:hAnsi="Cambria" w:cs="Times New Roman"/>
      <w:color w:val="365F91"/>
      <w:sz w:val="32"/>
      <w:szCs w:val="32"/>
    </w:rPr>
  </w:style>
  <w:style w:type="paragraph" w:styleId="Heading2">
    <w:name w:val="heading 2"/>
    <w:basedOn w:val="Normal"/>
    <w:next w:val="Normal"/>
    <w:link w:val="Heading2Char"/>
    <w:uiPriority w:val="9"/>
    <w:semiHidden/>
    <w:unhideWhenUsed/>
    <w:qFormat/>
    <w:rsid w:val="00924E49"/>
    <w:pPr>
      <w:keepNext/>
      <w:keepLines/>
      <w:spacing w:before="40"/>
      <w:outlineLvl w:val="1"/>
    </w:pPr>
    <w:rPr>
      <w:rFonts w:ascii="Cambria" w:hAnsi="Cambria" w:cs="Times New Roman"/>
      <w:color w:val="365F91"/>
      <w:sz w:val="26"/>
      <w:szCs w:val="26"/>
    </w:rPr>
  </w:style>
  <w:style w:type="paragraph" w:styleId="Heading3">
    <w:name w:val="heading 3"/>
    <w:basedOn w:val="Normal"/>
    <w:next w:val="Normal"/>
    <w:link w:val="Heading3Char"/>
    <w:uiPriority w:val="9"/>
    <w:semiHidden/>
    <w:unhideWhenUsed/>
    <w:qFormat/>
    <w:rsid w:val="00924E49"/>
    <w:pPr>
      <w:keepNext/>
      <w:keepLines/>
      <w:spacing w:before="40"/>
      <w:outlineLvl w:val="2"/>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character" w:customStyle="1" w:styleId="Heading1Char">
    <w:name w:val="Heading 1 Char"/>
    <w:basedOn w:val="DefaultParagraphFont"/>
    <w:link w:val="Heading1"/>
    <w:uiPriority w:val="9"/>
    <w:rsid w:val="00924E49"/>
    <w:rPr>
      <w:rFonts w:ascii="Cambria" w:hAnsi="Cambria"/>
      <w:color w:val="365F91"/>
      <w:sz w:val="32"/>
      <w:szCs w:val="32"/>
    </w:rPr>
  </w:style>
  <w:style w:type="character" w:customStyle="1" w:styleId="Heading2Char">
    <w:name w:val="Heading 2 Char"/>
    <w:basedOn w:val="DefaultParagraphFont"/>
    <w:link w:val="Heading2"/>
    <w:uiPriority w:val="9"/>
    <w:semiHidden/>
    <w:rsid w:val="00924E49"/>
    <w:rPr>
      <w:rFonts w:ascii="Cambria" w:hAnsi="Cambria"/>
      <w:color w:val="365F91"/>
      <w:sz w:val="26"/>
      <w:szCs w:val="26"/>
    </w:rPr>
  </w:style>
  <w:style w:type="character" w:customStyle="1" w:styleId="Heading3Char">
    <w:name w:val="Heading 3 Char"/>
    <w:basedOn w:val="DefaultParagraphFont"/>
    <w:link w:val="Heading3"/>
    <w:uiPriority w:val="9"/>
    <w:semiHidden/>
    <w:rsid w:val="00924E49"/>
    <w:rPr>
      <w:rFonts w:ascii="Cambria" w:hAnsi="Cambria"/>
      <w:color w:val="243F60"/>
      <w:sz w:val="24"/>
      <w:szCs w:val="24"/>
    </w:rPr>
  </w:style>
  <w:style w:type="paragraph" w:styleId="Header">
    <w:name w:val="header"/>
    <w:basedOn w:val="Normal"/>
    <w:link w:val="HeaderChar"/>
    <w:uiPriority w:val="99"/>
    <w:rsid w:val="00924E49"/>
    <w:pPr>
      <w:tabs>
        <w:tab w:val="center" w:pos="4536"/>
        <w:tab w:val="right" w:pos="9072"/>
      </w:tabs>
    </w:pPr>
  </w:style>
  <w:style w:type="character" w:customStyle="1" w:styleId="HeaderChar">
    <w:name w:val="Header Char"/>
    <w:basedOn w:val="DefaultParagraphFont"/>
    <w:link w:val="Header"/>
    <w:uiPriority w:val="99"/>
    <w:rsid w:val="00924E49"/>
    <w:rPr>
      <w:rFonts w:ascii="Arial" w:hAnsi="Arial" w:cs="Arial"/>
      <w:color w:val="000000"/>
      <w:sz w:val="24"/>
      <w:szCs w:val="24"/>
    </w:rPr>
  </w:style>
  <w:style w:type="paragraph" w:styleId="Footer">
    <w:name w:val="footer"/>
    <w:basedOn w:val="Normal"/>
    <w:link w:val="FooterChar"/>
    <w:uiPriority w:val="99"/>
    <w:rsid w:val="00924E49"/>
    <w:pPr>
      <w:tabs>
        <w:tab w:val="center" w:pos="4536"/>
        <w:tab w:val="right" w:pos="9072"/>
      </w:tabs>
    </w:pPr>
  </w:style>
  <w:style w:type="character" w:customStyle="1" w:styleId="FooterChar">
    <w:name w:val="Footer Char"/>
    <w:basedOn w:val="DefaultParagraphFont"/>
    <w:link w:val="Footer"/>
    <w:uiPriority w:val="99"/>
    <w:rsid w:val="00924E49"/>
    <w:rPr>
      <w:rFonts w:ascii="Arial" w:hAnsi="Arial" w:cs="Arial"/>
      <w:color w:val="000000"/>
      <w:sz w:val="24"/>
      <w:szCs w:val="24"/>
    </w:rPr>
  </w:style>
  <w:style w:type="paragraph" w:customStyle="1" w:styleId="Naslov11">
    <w:name w:val="Naslov 11"/>
    <w:basedOn w:val="Normal"/>
    <w:next w:val="Normal"/>
    <w:uiPriority w:val="9"/>
    <w:qFormat/>
    <w:rsid w:val="00924E49"/>
    <w:pPr>
      <w:keepNext/>
      <w:keepLines/>
      <w:spacing w:before="240" w:line="276" w:lineRule="auto"/>
      <w:outlineLvl w:val="0"/>
    </w:pPr>
    <w:rPr>
      <w:rFonts w:ascii="Cambria" w:hAnsi="Cambria" w:cs="Times New Roman"/>
      <w:color w:val="365F91"/>
      <w:sz w:val="32"/>
      <w:szCs w:val="32"/>
      <w:lang w:eastAsia="en-US"/>
    </w:rPr>
  </w:style>
  <w:style w:type="paragraph" w:customStyle="1" w:styleId="Naslov21">
    <w:name w:val="Naslov 21"/>
    <w:basedOn w:val="Normal"/>
    <w:next w:val="Normal"/>
    <w:uiPriority w:val="9"/>
    <w:semiHidden/>
    <w:unhideWhenUsed/>
    <w:qFormat/>
    <w:rsid w:val="00924E49"/>
    <w:pPr>
      <w:keepNext/>
      <w:keepLines/>
      <w:spacing w:before="40" w:line="276" w:lineRule="auto"/>
      <w:outlineLvl w:val="1"/>
    </w:pPr>
    <w:rPr>
      <w:rFonts w:ascii="Cambria" w:hAnsi="Cambria" w:cs="Times New Roman"/>
      <w:color w:val="365F91"/>
      <w:sz w:val="26"/>
      <w:szCs w:val="26"/>
      <w:lang w:eastAsia="en-US"/>
    </w:rPr>
  </w:style>
  <w:style w:type="paragraph" w:customStyle="1" w:styleId="Naslov31">
    <w:name w:val="Naslov 31"/>
    <w:basedOn w:val="Normal"/>
    <w:next w:val="Normal"/>
    <w:uiPriority w:val="9"/>
    <w:semiHidden/>
    <w:unhideWhenUsed/>
    <w:qFormat/>
    <w:rsid w:val="00924E49"/>
    <w:pPr>
      <w:keepNext/>
      <w:keepLines/>
      <w:spacing w:before="40" w:line="276" w:lineRule="auto"/>
      <w:outlineLvl w:val="2"/>
    </w:pPr>
    <w:rPr>
      <w:rFonts w:ascii="Cambria" w:hAnsi="Cambria" w:cs="Times New Roman"/>
      <w:color w:val="243F60"/>
      <w:lang w:eastAsia="en-US"/>
    </w:rPr>
  </w:style>
  <w:style w:type="numbering" w:customStyle="1" w:styleId="Bezpopisa1">
    <w:name w:val="Bez popisa1"/>
    <w:next w:val="NoList"/>
    <w:uiPriority w:val="99"/>
    <w:semiHidden/>
    <w:unhideWhenUsed/>
    <w:rsid w:val="00924E49"/>
  </w:style>
  <w:style w:type="paragraph" w:customStyle="1" w:styleId="broj-d">
    <w:name w:val="broj-d"/>
    <w:basedOn w:val="Normal"/>
    <w:rsid w:val="00924E49"/>
    <w:pPr>
      <w:spacing w:before="100" w:beforeAutospacing="1" w:after="100" w:afterAutospacing="1"/>
      <w:jc w:val="right"/>
    </w:pPr>
    <w:rPr>
      <w:rFonts w:ascii="Times New Roman" w:hAnsi="Times New Roman" w:cs="Times New Roman"/>
      <w:b/>
      <w:bCs/>
      <w:color w:val="auto"/>
      <w:sz w:val="26"/>
      <w:szCs w:val="26"/>
      <w:lang w:eastAsia="en-US"/>
    </w:rPr>
  </w:style>
  <w:style w:type="paragraph" w:customStyle="1" w:styleId="clanak-">
    <w:name w:val="clanak-"/>
    <w:basedOn w:val="Normal"/>
    <w:rsid w:val="00924E49"/>
    <w:pPr>
      <w:spacing w:before="100" w:beforeAutospacing="1" w:after="100" w:afterAutospacing="1"/>
      <w:jc w:val="center"/>
    </w:pPr>
    <w:rPr>
      <w:rFonts w:ascii="Times New Roman" w:hAnsi="Times New Roman" w:cs="Times New Roman"/>
      <w:color w:val="auto"/>
      <w:lang w:eastAsia="en-US"/>
    </w:rPr>
  </w:style>
  <w:style w:type="paragraph" w:customStyle="1" w:styleId="podnaslov">
    <w:name w:val="podnaslov"/>
    <w:basedOn w:val="Normal"/>
    <w:rsid w:val="00924E49"/>
    <w:pPr>
      <w:spacing w:before="100" w:beforeAutospacing="1" w:after="100" w:afterAutospacing="1"/>
    </w:pPr>
    <w:rPr>
      <w:rFonts w:ascii="Times New Roman" w:hAnsi="Times New Roman" w:cs="Times New Roman"/>
      <w:color w:val="auto"/>
      <w:sz w:val="28"/>
      <w:szCs w:val="28"/>
      <w:lang w:eastAsia="en-US"/>
    </w:rPr>
  </w:style>
  <w:style w:type="paragraph" w:customStyle="1" w:styleId="podnaslov-2">
    <w:name w:val="podnaslov-2"/>
    <w:basedOn w:val="Normal"/>
    <w:rsid w:val="00924E49"/>
    <w:pPr>
      <w:spacing w:before="100" w:beforeAutospacing="1" w:after="100" w:afterAutospacing="1"/>
    </w:pPr>
    <w:rPr>
      <w:rFonts w:ascii="Times New Roman" w:hAnsi="Times New Roman" w:cs="Times New Roman"/>
      <w:color w:val="auto"/>
      <w:sz w:val="28"/>
      <w:szCs w:val="28"/>
      <w:lang w:eastAsia="en-US"/>
    </w:rPr>
  </w:style>
  <w:style w:type="paragraph" w:customStyle="1" w:styleId="potpis-ovlastene">
    <w:name w:val="potpis-ovlastene"/>
    <w:basedOn w:val="Normal"/>
    <w:rsid w:val="00924E49"/>
    <w:pPr>
      <w:spacing w:before="100" w:beforeAutospacing="1" w:after="100" w:afterAutospacing="1"/>
      <w:ind w:left="7344"/>
      <w:jc w:val="center"/>
    </w:pPr>
    <w:rPr>
      <w:rFonts w:ascii="Times New Roman" w:hAnsi="Times New Roman" w:cs="Times New Roman"/>
      <w:color w:val="auto"/>
      <w:lang w:eastAsia="en-US"/>
    </w:rPr>
  </w:style>
  <w:style w:type="paragraph" w:customStyle="1" w:styleId="t-10">
    <w:name w:val="t-10"/>
    <w:basedOn w:val="Normal"/>
    <w:rsid w:val="00924E49"/>
    <w:pPr>
      <w:spacing w:before="100" w:beforeAutospacing="1" w:after="100" w:afterAutospacing="1"/>
    </w:pPr>
    <w:rPr>
      <w:rFonts w:ascii="Times New Roman" w:hAnsi="Times New Roman" w:cs="Times New Roman"/>
      <w:color w:val="auto"/>
      <w:sz w:val="26"/>
      <w:szCs w:val="26"/>
      <w:lang w:eastAsia="en-US"/>
    </w:rPr>
  </w:style>
  <w:style w:type="paragraph" w:customStyle="1" w:styleId="t-10-9">
    <w:name w:val="t-10-9"/>
    <w:basedOn w:val="Normal"/>
    <w:rsid w:val="00924E49"/>
    <w:pPr>
      <w:spacing w:before="100" w:beforeAutospacing="1" w:after="100" w:afterAutospacing="1"/>
    </w:pPr>
    <w:rPr>
      <w:rFonts w:ascii="Times New Roman" w:hAnsi="Times New Roman" w:cs="Times New Roman"/>
      <w:color w:val="auto"/>
      <w:sz w:val="26"/>
      <w:szCs w:val="26"/>
      <w:lang w:eastAsia="en-US"/>
    </w:rPr>
  </w:style>
  <w:style w:type="paragraph" w:customStyle="1" w:styleId="t-10-9-fett">
    <w:name w:val="t-10-9-fett"/>
    <w:basedOn w:val="Normal"/>
    <w:rsid w:val="00924E49"/>
    <w:pPr>
      <w:spacing w:before="100" w:beforeAutospacing="1" w:after="100" w:afterAutospacing="1"/>
    </w:pPr>
    <w:rPr>
      <w:rFonts w:ascii="Times New Roman" w:hAnsi="Times New Roman" w:cs="Times New Roman"/>
      <w:b/>
      <w:bCs/>
      <w:color w:val="auto"/>
      <w:sz w:val="26"/>
      <w:szCs w:val="26"/>
      <w:lang w:eastAsia="en-US"/>
    </w:rPr>
  </w:style>
  <w:style w:type="paragraph" w:customStyle="1" w:styleId="t-10-9-kurz-s">
    <w:name w:val="t-10-9-kurz-s"/>
    <w:basedOn w:val="Normal"/>
    <w:rsid w:val="00924E49"/>
    <w:pPr>
      <w:spacing w:before="100" w:beforeAutospacing="1" w:after="100" w:afterAutospacing="1"/>
      <w:jc w:val="center"/>
    </w:pPr>
    <w:rPr>
      <w:rFonts w:ascii="Times New Roman" w:hAnsi="Times New Roman" w:cs="Times New Roman"/>
      <w:i/>
      <w:iCs/>
      <w:color w:val="auto"/>
      <w:sz w:val="26"/>
      <w:szCs w:val="26"/>
      <w:lang w:eastAsia="en-US"/>
    </w:rPr>
  </w:style>
  <w:style w:type="paragraph" w:customStyle="1" w:styleId="t-10-9-sred">
    <w:name w:val="t-10-9-sred"/>
    <w:basedOn w:val="Normal"/>
    <w:rsid w:val="00924E49"/>
    <w:pPr>
      <w:spacing w:before="100" w:beforeAutospacing="1" w:after="100" w:afterAutospacing="1"/>
      <w:jc w:val="center"/>
    </w:pPr>
    <w:rPr>
      <w:rFonts w:ascii="Times New Roman" w:hAnsi="Times New Roman" w:cs="Times New Roman"/>
      <w:color w:val="auto"/>
      <w:sz w:val="26"/>
      <w:szCs w:val="26"/>
      <w:lang w:eastAsia="en-US"/>
    </w:rPr>
  </w:style>
  <w:style w:type="paragraph" w:customStyle="1" w:styleId="t-11-9-fett">
    <w:name w:val="t-11-9-fett"/>
    <w:basedOn w:val="Normal"/>
    <w:rsid w:val="00924E49"/>
    <w:pPr>
      <w:spacing w:before="100" w:beforeAutospacing="1" w:after="100" w:afterAutospacing="1"/>
    </w:pPr>
    <w:rPr>
      <w:rFonts w:ascii="Times New Roman" w:hAnsi="Times New Roman" w:cs="Times New Roman"/>
      <w:b/>
      <w:bCs/>
      <w:color w:val="auto"/>
      <w:sz w:val="28"/>
      <w:szCs w:val="28"/>
      <w:lang w:eastAsia="en-US"/>
    </w:rPr>
  </w:style>
  <w:style w:type="paragraph" w:customStyle="1" w:styleId="t-11-9-kurz-s">
    <w:name w:val="t-11-9-kurz-s"/>
    <w:basedOn w:val="Normal"/>
    <w:rsid w:val="00924E49"/>
    <w:pPr>
      <w:spacing w:before="100" w:beforeAutospacing="1" w:after="100" w:afterAutospacing="1"/>
      <w:jc w:val="center"/>
    </w:pPr>
    <w:rPr>
      <w:rFonts w:ascii="Times New Roman" w:hAnsi="Times New Roman" w:cs="Times New Roman"/>
      <w:i/>
      <w:iCs/>
      <w:color w:val="auto"/>
      <w:sz w:val="28"/>
      <w:szCs w:val="28"/>
      <w:lang w:eastAsia="en-US"/>
    </w:rPr>
  </w:style>
  <w:style w:type="paragraph" w:customStyle="1" w:styleId="t-11-9-sred">
    <w:name w:val="t-11-9-sred"/>
    <w:basedOn w:val="Normal"/>
    <w:rsid w:val="00924E49"/>
    <w:pPr>
      <w:spacing w:before="100" w:beforeAutospacing="1" w:after="100" w:afterAutospacing="1"/>
      <w:jc w:val="center"/>
    </w:pPr>
    <w:rPr>
      <w:rFonts w:ascii="Times New Roman" w:hAnsi="Times New Roman" w:cs="Times New Roman"/>
      <w:color w:val="auto"/>
      <w:sz w:val="28"/>
      <w:szCs w:val="28"/>
      <w:lang w:eastAsia="en-US"/>
    </w:rPr>
  </w:style>
  <w:style w:type="paragraph" w:customStyle="1" w:styleId="t-12-9-fett-s">
    <w:name w:val="t-12-9-fett-s"/>
    <w:basedOn w:val="Normal"/>
    <w:rsid w:val="00924E49"/>
    <w:pPr>
      <w:spacing w:before="100" w:beforeAutospacing="1" w:after="100" w:afterAutospacing="1"/>
      <w:jc w:val="center"/>
    </w:pPr>
    <w:rPr>
      <w:rFonts w:ascii="Times New Roman" w:hAnsi="Times New Roman" w:cs="Times New Roman"/>
      <w:b/>
      <w:bCs/>
      <w:color w:val="auto"/>
      <w:sz w:val="28"/>
      <w:szCs w:val="28"/>
      <w:lang w:eastAsia="en-US"/>
    </w:rPr>
  </w:style>
  <w:style w:type="paragraph" w:customStyle="1" w:styleId="t-12-9-sred">
    <w:name w:val="t-12-9-sred"/>
    <w:basedOn w:val="Normal"/>
    <w:rsid w:val="00924E49"/>
    <w:pPr>
      <w:spacing w:before="100" w:beforeAutospacing="1" w:after="100" w:afterAutospacing="1"/>
      <w:jc w:val="center"/>
    </w:pPr>
    <w:rPr>
      <w:rFonts w:ascii="Times New Roman" w:hAnsi="Times New Roman" w:cs="Times New Roman"/>
      <w:color w:val="auto"/>
      <w:sz w:val="28"/>
      <w:szCs w:val="28"/>
      <w:lang w:eastAsia="en-US"/>
    </w:rPr>
  </w:style>
  <w:style w:type="paragraph" w:customStyle="1" w:styleId="t-8-7-fett-s">
    <w:name w:val="t-8-7-fett-s"/>
    <w:basedOn w:val="Normal"/>
    <w:rsid w:val="00924E49"/>
    <w:pPr>
      <w:spacing w:before="100" w:beforeAutospacing="1" w:after="100" w:afterAutospacing="1"/>
      <w:jc w:val="center"/>
    </w:pPr>
    <w:rPr>
      <w:rFonts w:ascii="Times New Roman" w:hAnsi="Times New Roman" w:cs="Times New Roman"/>
      <w:b/>
      <w:bCs/>
      <w:color w:val="auto"/>
      <w:lang w:eastAsia="en-US"/>
    </w:rPr>
  </w:style>
  <w:style w:type="paragraph" w:customStyle="1" w:styleId="t-9-8-fett-l">
    <w:name w:val="t-9-8-fett-l"/>
    <w:basedOn w:val="Normal"/>
    <w:rsid w:val="00924E49"/>
    <w:pPr>
      <w:spacing w:before="100" w:beforeAutospacing="1" w:after="100" w:afterAutospacing="1"/>
    </w:pPr>
    <w:rPr>
      <w:rFonts w:ascii="Times New Roman" w:hAnsi="Times New Roman" w:cs="Times New Roman"/>
      <w:b/>
      <w:bCs/>
      <w:color w:val="auto"/>
      <w:lang w:eastAsia="en-US"/>
    </w:rPr>
  </w:style>
  <w:style w:type="paragraph" w:customStyle="1" w:styleId="t-9-8-kurz-l">
    <w:name w:val="t-9-8-kurz-l"/>
    <w:basedOn w:val="Normal"/>
    <w:rsid w:val="00924E49"/>
    <w:pPr>
      <w:spacing w:before="100" w:beforeAutospacing="1" w:after="100" w:afterAutospacing="1"/>
    </w:pPr>
    <w:rPr>
      <w:rFonts w:ascii="Times New Roman" w:hAnsi="Times New Roman" w:cs="Times New Roman"/>
      <w:i/>
      <w:iCs/>
      <w:color w:val="auto"/>
      <w:lang w:eastAsia="en-US"/>
    </w:rPr>
  </w:style>
  <w:style w:type="paragraph" w:customStyle="1" w:styleId="t-9-8-kurz-s">
    <w:name w:val="t-9-8-kurz-s"/>
    <w:basedOn w:val="Normal"/>
    <w:rsid w:val="00924E49"/>
    <w:pPr>
      <w:spacing w:before="100" w:beforeAutospacing="1" w:after="100" w:afterAutospacing="1"/>
      <w:jc w:val="center"/>
    </w:pPr>
    <w:rPr>
      <w:rFonts w:ascii="Times New Roman" w:hAnsi="Times New Roman" w:cs="Times New Roman"/>
      <w:i/>
      <w:iCs/>
      <w:color w:val="auto"/>
      <w:lang w:eastAsia="en-US"/>
    </w:rPr>
  </w:style>
  <w:style w:type="paragraph" w:customStyle="1" w:styleId="t-9-8-potpis">
    <w:name w:val="t-9-8-potpis"/>
    <w:basedOn w:val="Normal"/>
    <w:rsid w:val="00924E49"/>
    <w:pPr>
      <w:spacing w:before="100" w:beforeAutospacing="1" w:after="100" w:afterAutospacing="1"/>
      <w:ind w:left="7344"/>
      <w:jc w:val="center"/>
    </w:pPr>
    <w:rPr>
      <w:rFonts w:ascii="Times New Roman" w:hAnsi="Times New Roman" w:cs="Times New Roman"/>
      <w:color w:val="auto"/>
      <w:lang w:eastAsia="en-US"/>
    </w:rPr>
  </w:style>
  <w:style w:type="paragraph" w:customStyle="1" w:styleId="t-9-8-sredina">
    <w:name w:val="t-9-8-sredina"/>
    <w:basedOn w:val="Normal"/>
    <w:rsid w:val="00924E49"/>
    <w:pPr>
      <w:spacing w:before="100" w:beforeAutospacing="1" w:after="100" w:afterAutospacing="1"/>
      <w:jc w:val="center"/>
    </w:pPr>
    <w:rPr>
      <w:rFonts w:ascii="Times New Roman" w:hAnsi="Times New Roman" w:cs="Times New Roman"/>
      <w:color w:val="auto"/>
      <w:lang w:eastAsia="en-US"/>
    </w:rPr>
  </w:style>
  <w:style w:type="paragraph" w:customStyle="1" w:styleId="tb-na16">
    <w:name w:val="tb-na16"/>
    <w:basedOn w:val="Normal"/>
    <w:rsid w:val="00924E49"/>
    <w:pPr>
      <w:spacing w:before="100" w:beforeAutospacing="1" w:after="100" w:afterAutospacing="1"/>
      <w:jc w:val="center"/>
    </w:pPr>
    <w:rPr>
      <w:rFonts w:ascii="Times New Roman" w:hAnsi="Times New Roman" w:cs="Times New Roman"/>
      <w:b/>
      <w:bCs/>
      <w:color w:val="auto"/>
      <w:sz w:val="36"/>
      <w:szCs w:val="36"/>
      <w:lang w:eastAsia="en-US"/>
    </w:rPr>
  </w:style>
  <w:style w:type="paragraph" w:customStyle="1" w:styleId="tb-na16-2">
    <w:name w:val="tb-na16-2"/>
    <w:basedOn w:val="Normal"/>
    <w:rsid w:val="00924E49"/>
    <w:pPr>
      <w:spacing w:before="100" w:beforeAutospacing="1" w:after="100" w:afterAutospacing="1"/>
      <w:jc w:val="center"/>
    </w:pPr>
    <w:rPr>
      <w:rFonts w:ascii="Times New Roman" w:hAnsi="Times New Roman" w:cs="Times New Roman"/>
      <w:b/>
      <w:bCs/>
      <w:color w:val="auto"/>
      <w:sz w:val="36"/>
      <w:szCs w:val="36"/>
      <w:lang w:eastAsia="en-US"/>
    </w:rPr>
  </w:style>
  <w:style w:type="paragraph" w:customStyle="1" w:styleId="tb-na18">
    <w:name w:val="tb-na18"/>
    <w:basedOn w:val="Normal"/>
    <w:rsid w:val="00924E49"/>
    <w:pPr>
      <w:spacing w:before="100" w:beforeAutospacing="1" w:after="100" w:afterAutospacing="1"/>
      <w:jc w:val="center"/>
    </w:pPr>
    <w:rPr>
      <w:rFonts w:ascii="Times New Roman" w:hAnsi="Times New Roman" w:cs="Times New Roman"/>
      <w:b/>
      <w:bCs/>
      <w:color w:val="auto"/>
      <w:sz w:val="40"/>
      <w:szCs w:val="40"/>
      <w:lang w:eastAsia="en-US"/>
    </w:rPr>
  </w:style>
  <w:style w:type="paragraph" w:customStyle="1" w:styleId="clanak">
    <w:name w:val="clanak"/>
    <w:basedOn w:val="Normal"/>
    <w:rsid w:val="00924E49"/>
    <w:pPr>
      <w:spacing w:before="100" w:beforeAutospacing="1" w:after="100" w:afterAutospacing="1"/>
      <w:jc w:val="center"/>
    </w:pPr>
    <w:rPr>
      <w:rFonts w:ascii="Times New Roman" w:hAnsi="Times New Roman" w:cs="Times New Roman"/>
      <w:color w:val="auto"/>
      <w:lang w:eastAsia="en-US"/>
    </w:rPr>
  </w:style>
  <w:style w:type="paragraph" w:customStyle="1" w:styleId="clanak-kurziv">
    <w:name w:val="clanak-kurziv"/>
    <w:basedOn w:val="Normal"/>
    <w:rsid w:val="00924E49"/>
    <w:pPr>
      <w:spacing w:before="100" w:beforeAutospacing="1" w:after="100" w:afterAutospacing="1"/>
      <w:jc w:val="center"/>
    </w:pPr>
    <w:rPr>
      <w:rFonts w:ascii="Times New Roman" w:hAnsi="Times New Roman" w:cs="Times New Roman"/>
      <w:i/>
      <w:iCs/>
      <w:color w:val="auto"/>
      <w:lang w:eastAsia="en-US"/>
    </w:rPr>
  </w:style>
  <w:style w:type="paragraph" w:customStyle="1" w:styleId="natjecaji-bold">
    <w:name w:val="natjecaji-bold"/>
    <w:basedOn w:val="Normal"/>
    <w:rsid w:val="00924E49"/>
    <w:pPr>
      <w:spacing w:before="100" w:beforeAutospacing="1" w:after="100" w:afterAutospacing="1"/>
    </w:pPr>
    <w:rPr>
      <w:rFonts w:ascii="Times New Roman" w:hAnsi="Times New Roman" w:cs="Times New Roman"/>
      <w:b/>
      <w:bCs/>
      <w:color w:val="auto"/>
      <w:lang w:eastAsia="en-US"/>
    </w:rPr>
  </w:style>
  <w:style w:type="paragraph" w:customStyle="1" w:styleId="natjecaji-bold-bez-crte">
    <w:name w:val="natjecaji-bold-bez-crte"/>
    <w:basedOn w:val="Normal"/>
    <w:rsid w:val="00924E49"/>
    <w:pPr>
      <w:spacing w:before="100" w:beforeAutospacing="1" w:after="100" w:afterAutospacing="1"/>
    </w:pPr>
    <w:rPr>
      <w:rFonts w:ascii="Times New Roman" w:hAnsi="Times New Roman" w:cs="Times New Roman"/>
      <w:b/>
      <w:bCs/>
      <w:color w:val="auto"/>
      <w:lang w:eastAsia="en-US"/>
    </w:rPr>
  </w:style>
  <w:style w:type="paragraph" w:customStyle="1" w:styleId="natjecaji-bold-ojn">
    <w:name w:val="natjecaji-bold-ojn"/>
    <w:basedOn w:val="Normal"/>
    <w:rsid w:val="00924E49"/>
    <w:pPr>
      <w:spacing w:before="100" w:beforeAutospacing="1" w:after="100" w:afterAutospacing="1"/>
    </w:pPr>
    <w:rPr>
      <w:rFonts w:ascii="Times New Roman" w:hAnsi="Times New Roman" w:cs="Times New Roman"/>
      <w:b/>
      <w:bCs/>
      <w:color w:val="auto"/>
      <w:lang w:eastAsia="en-US"/>
    </w:rPr>
  </w:style>
  <w:style w:type="paragraph" w:customStyle="1" w:styleId="nsl-14-fett">
    <w:name w:val="nsl-14-fett"/>
    <w:basedOn w:val="Normal"/>
    <w:rsid w:val="00924E49"/>
    <w:pPr>
      <w:spacing w:before="100" w:beforeAutospacing="1" w:after="100" w:afterAutospacing="1"/>
    </w:pPr>
    <w:rPr>
      <w:rFonts w:ascii="Times New Roman" w:hAnsi="Times New Roman" w:cs="Times New Roman"/>
      <w:b/>
      <w:bCs/>
      <w:color w:val="auto"/>
      <w:sz w:val="32"/>
      <w:szCs w:val="32"/>
      <w:lang w:eastAsia="en-US"/>
    </w:rPr>
  </w:style>
  <w:style w:type="paragraph" w:customStyle="1" w:styleId="nsl-14-fett-ispod">
    <w:name w:val="nsl-14-fett-ispod"/>
    <w:basedOn w:val="Normal"/>
    <w:rsid w:val="00924E49"/>
    <w:pPr>
      <w:spacing w:before="100" w:beforeAutospacing="1" w:after="100" w:afterAutospacing="1"/>
    </w:pPr>
    <w:rPr>
      <w:rFonts w:ascii="Times New Roman" w:hAnsi="Times New Roman" w:cs="Times New Roman"/>
      <w:b/>
      <w:bCs/>
      <w:color w:val="auto"/>
      <w:sz w:val="32"/>
      <w:szCs w:val="32"/>
      <w:lang w:eastAsia="en-US"/>
    </w:rPr>
  </w:style>
  <w:style w:type="paragraph" w:customStyle="1" w:styleId="potpis-desno">
    <w:name w:val="potpis-desno"/>
    <w:basedOn w:val="Normal"/>
    <w:rsid w:val="00924E49"/>
    <w:pPr>
      <w:spacing w:before="100" w:beforeAutospacing="1" w:after="100" w:afterAutospacing="1"/>
      <w:ind w:left="7344"/>
      <w:jc w:val="center"/>
    </w:pPr>
    <w:rPr>
      <w:rFonts w:ascii="Times New Roman" w:hAnsi="Times New Roman" w:cs="Times New Roman"/>
      <w:color w:val="auto"/>
      <w:lang w:eastAsia="en-US"/>
    </w:rPr>
  </w:style>
  <w:style w:type="paragraph" w:customStyle="1" w:styleId="tekst-bold">
    <w:name w:val="tekst-bold"/>
    <w:basedOn w:val="Normal"/>
    <w:rsid w:val="00924E49"/>
    <w:pPr>
      <w:spacing w:before="100" w:beforeAutospacing="1" w:after="100" w:afterAutospacing="1"/>
    </w:pPr>
    <w:rPr>
      <w:rFonts w:ascii="Times New Roman" w:hAnsi="Times New Roman" w:cs="Times New Roman"/>
      <w:b/>
      <w:bCs/>
      <w:color w:val="auto"/>
      <w:lang w:eastAsia="en-US"/>
    </w:rPr>
  </w:style>
  <w:style w:type="paragraph" w:customStyle="1" w:styleId="uvlaka-10">
    <w:name w:val="uvlaka-10"/>
    <w:basedOn w:val="Normal"/>
    <w:rsid w:val="00924E49"/>
    <w:pPr>
      <w:spacing w:before="100" w:beforeAutospacing="1" w:after="100" w:afterAutospacing="1"/>
    </w:pPr>
    <w:rPr>
      <w:rFonts w:ascii="Times New Roman" w:hAnsi="Times New Roman" w:cs="Times New Roman"/>
      <w:color w:val="auto"/>
      <w:sz w:val="26"/>
      <w:szCs w:val="26"/>
      <w:lang w:eastAsia="en-US"/>
    </w:rPr>
  </w:style>
  <w:style w:type="paragraph" w:customStyle="1" w:styleId="clanak-10">
    <w:name w:val="clanak-10"/>
    <w:basedOn w:val="Normal"/>
    <w:rsid w:val="00924E49"/>
    <w:pPr>
      <w:spacing w:before="100" w:beforeAutospacing="1" w:after="100" w:afterAutospacing="1"/>
      <w:jc w:val="center"/>
    </w:pPr>
    <w:rPr>
      <w:rFonts w:ascii="Times New Roman" w:hAnsi="Times New Roman" w:cs="Times New Roman"/>
      <w:color w:val="auto"/>
      <w:sz w:val="26"/>
      <w:szCs w:val="26"/>
      <w:lang w:eastAsia="en-US"/>
    </w:rPr>
  </w:style>
  <w:style w:type="paragraph" w:customStyle="1" w:styleId="t-10-9-bez-uvlake">
    <w:name w:val="t-10-9-bez-uvlake"/>
    <w:basedOn w:val="Normal"/>
    <w:rsid w:val="00924E49"/>
    <w:pPr>
      <w:spacing w:before="100" w:beforeAutospacing="1" w:after="100" w:afterAutospacing="1"/>
    </w:pPr>
    <w:rPr>
      <w:rFonts w:ascii="Times New Roman" w:hAnsi="Times New Roman" w:cs="Times New Roman"/>
      <w:color w:val="auto"/>
      <w:sz w:val="26"/>
      <w:szCs w:val="26"/>
      <w:lang w:eastAsia="en-US"/>
    </w:rPr>
  </w:style>
  <w:style w:type="paragraph" w:customStyle="1" w:styleId="t-10-9-potpis">
    <w:name w:val="t-10-9-potpis"/>
    <w:basedOn w:val="Normal"/>
    <w:rsid w:val="00924E49"/>
    <w:pPr>
      <w:spacing w:before="100" w:beforeAutospacing="1" w:after="100" w:afterAutospacing="1"/>
      <w:ind w:left="7344"/>
      <w:jc w:val="center"/>
    </w:pPr>
    <w:rPr>
      <w:rFonts w:ascii="Times New Roman" w:hAnsi="Times New Roman" w:cs="Times New Roman"/>
      <w:color w:val="auto"/>
      <w:sz w:val="26"/>
      <w:szCs w:val="26"/>
      <w:lang w:eastAsia="en-US"/>
    </w:rPr>
  </w:style>
  <w:style w:type="paragraph" w:customStyle="1" w:styleId="t-12-9-sred-92-">
    <w:name w:val="t-12-9-sred-92-"/>
    <w:basedOn w:val="Normal"/>
    <w:rsid w:val="00924E49"/>
    <w:pPr>
      <w:spacing w:before="100" w:beforeAutospacing="1" w:after="100" w:afterAutospacing="1"/>
      <w:jc w:val="center"/>
    </w:pPr>
    <w:rPr>
      <w:rFonts w:ascii="Times New Roman" w:hAnsi="Times New Roman" w:cs="Times New Roman"/>
      <w:color w:val="auto"/>
      <w:sz w:val="28"/>
      <w:szCs w:val="28"/>
      <w:lang w:eastAsia="en-US"/>
    </w:rPr>
  </w:style>
  <w:style w:type="paragraph" w:customStyle="1" w:styleId="t-9-8-sred">
    <w:name w:val="t-9-8-sred"/>
    <w:basedOn w:val="Normal"/>
    <w:rsid w:val="00924E49"/>
    <w:pPr>
      <w:spacing w:before="100" w:beforeAutospacing="1" w:after="100" w:afterAutospacing="1"/>
      <w:jc w:val="center"/>
    </w:pPr>
    <w:rPr>
      <w:rFonts w:ascii="Times New Roman" w:hAnsi="Times New Roman" w:cs="Times New Roman"/>
      <w:color w:val="auto"/>
      <w:lang w:eastAsia="en-US"/>
    </w:rPr>
  </w:style>
  <w:style w:type="paragraph" w:customStyle="1" w:styleId="t-pn-spac">
    <w:name w:val="t-pn-spac"/>
    <w:basedOn w:val="Normal"/>
    <w:rsid w:val="00924E49"/>
    <w:pPr>
      <w:spacing w:before="100" w:beforeAutospacing="1" w:after="100" w:afterAutospacing="1"/>
      <w:jc w:val="center"/>
    </w:pPr>
    <w:rPr>
      <w:rFonts w:ascii="Times New Roman" w:hAnsi="Times New Roman" w:cs="Times New Roman"/>
      <w:color w:val="auto"/>
      <w:spacing w:val="72"/>
      <w:sz w:val="26"/>
      <w:szCs w:val="26"/>
      <w:lang w:eastAsia="en-US"/>
    </w:rPr>
  </w:style>
  <w:style w:type="paragraph" w:customStyle="1" w:styleId="t-10-9-kurz-s-fett">
    <w:name w:val="t-10-9-kurz-s-fett"/>
    <w:basedOn w:val="Normal"/>
    <w:rsid w:val="00924E49"/>
    <w:pPr>
      <w:spacing w:before="100" w:beforeAutospacing="1" w:after="100" w:afterAutospacing="1"/>
      <w:jc w:val="center"/>
    </w:pPr>
    <w:rPr>
      <w:rFonts w:ascii="Times New Roman" w:hAnsi="Times New Roman" w:cs="Times New Roman"/>
      <w:b/>
      <w:bCs/>
      <w:i/>
      <w:iCs/>
      <w:color w:val="auto"/>
      <w:sz w:val="26"/>
      <w:szCs w:val="26"/>
      <w:lang w:eastAsia="en-US"/>
    </w:rPr>
  </w:style>
  <w:style w:type="paragraph" w:customStyle="1" w:styleId="tablica">
    <w:name w:val="tablica"/>
    <w:basedOn w:val="Normal"/>
    <w:rsid w:val="00924E49"/>
    <w:pPr>
      <w:pBdr>
        <w:top w:val="single" w:sz="6" w:space="2" w:color="666666"/>
        <w:left w:val="single" w:sz="6" w:space="2" w:color="666666"/>
        <w:bottom w:val="single" w:sz="6" w:space="2" w:color="666666"/>
        <w:right w:val="single" w:sz="6" w:space="2" w:color="666666"/>
      </w:pBdr>
      <w:spacing w:before="100" w:beforeAutospacing="1" w:after="100" w:afterAutospacing="1"/>
    </w:pPr>
    <w:rPr>
      <w:rFonts w:ascii="Times New Roman" w:hAnsi="Times New Roman" w:cs="Times New Roman"/>
      <w:color w:val="auto"/>
      <w:lang w:eastAsia="en-US"/>
    </w:rPr>
  </w:style>
  <w:style w:type="paragraph" w:customStyle="1" w:styleId="bold">
    <w:name w:val="bold"/>
    <w:basedOn w:val="Normal"/>
    <w:rsid w:val="00924E49"/>
    <w:pPr>
      <w:spacing w:before="100" w:beforeAutospacing="1" w:after="100" w:afterAutospacing="1"/>
    </w:pPr>
    <w:rPr>
      <w:rFonts w:ascii="Times New Roman" w:hAnsi="Times New Roman" w:cs="Times New Roman"/>
      <w:b/>
      <w:bCs/>
      <w:color w:val="auto"/>
      <w:lang w:eastAsia="en-US"/>
    </w:rPr>
  </w:style>
  <w:style w:type="paragraph" w:customStyle="1" w:styleId="kurziv">
    <w:name w:val="kurziv"/>
    <w:basedOn w:val="Normal"/>
    <w:rsid w:val="00924E49"/>
    <w:pPr>
      <w:spacing w:before="100" w:beforeAutospacing="1" w:after="100" w:afterAutospacing="1"/>
    </w:pPr>
    <w:rPr>
      <w:rFonts w:ascii="Times New Roman" w:hAnsi="Times New Roman" w:cs="Times New Roman"/>
      <w:i/>
      <w:iCs/>
      <w:color w:val="auto"/>
      <w:lang w:eastAsia="en-US"/>
    </w:rPr>
  </w:style>
  <w:style w:type="paragraph" w:customStyle="1" w:styleId="t-9-8">
    <w:name w:val="t-9-8"/>
    <w:basedOn w:val="Normal"/>
    <w:rsid w:val="00924E49"/>
    <w:pPr>
      <w:spacing w:before="100" w:beforeAutospacing="1" w:after="100" w:afterAutospacing="1"/>
    </w:pPr>
    <w:rPr>
      <w:rFonts w:ascii="Times New Roman" w:hAnsi="Times New Roman" w:cs="Times New Roman"/>
      <w:color w:val="auto"/>
      <w:lang w:eastAsia="en-US"/>
    </w:rPr>
  </w:style>
  <w:style w:type="paragraph" w:customStyle="1" w:styleId="klasa2">
    <w:name w:val="klasa2"/>
    <w:basedOn w:val="Normal"/>
    <w:rsid w:val="00924E49"/>
    <w:pPr>
      <w:spacing w:before="100" w:beforeAutospacing="1" w:after="100" w:afterAutospacing="1"/>
    </w:pPr>
    <w:rPr>
      <w:rFonts w:ascii="Times New Roman" w:hAnsi="Times New Roman" w:cs="Times New Roman"/>
      <w:color w:val="auto"/>
      <w:lang w:eastAsia="en-US"/>
    </w:rPr>
  </w:style>
  <w:style w:type="character" w:customStyle="1" w:styleId="bold1">
    <w:name w:val="bold1"/>
    <w:basedOn w:val="DefaultParagraphFont"/>
    <w:rsid w:val="00924E49"/>
    <w:rPr>
      <w:b/>
      <w:bCs/>
    </w:rPr>
  </w:style>
  <w:style w:type="paragraph" w:customStyle="1" w:styleId="prilog">
    <w:name w:val="prilog"/>
    <w:basedOn w:val="Normal"/>
    <w:rsid w:val="00924E49"/>
    <w:pPr>
      <w:spacing w:before="100" w:beforeAutospacing="1" w:after="100" w:afterAutospacing="1"/>
    </w:pPr>
    <w:rPr>
      <w:rFonts w:ascii="Times New Roman" w:hAnsi="Times New Roman" w:cs="Times New Roman"/>
      <w:color w:val="auto"/>
      <w:lang w:eastAsia="en-US"/>
    </w:rPr>
  </w:style>
  <w:style w:type="character" w:customStyle="1" w:styleId="kurziv1">
    <w:name w:val="kurziv1"/>
    <w:basedOn w:val="DefaultParagraphFont"/>
    <w:rsid w:val="00924E49"/>
    <w:rPr>
      <w:i/>
      <w:iCs/>
    </w:rPr>
  </w:style>
  <w:style w:type="paragraph" w:customStyle="1" w:styleId="box459642">
    <w:name w:val="box_459642"/>
    <w:basedOn w:val="Normal"/>
    <w:rsid w:val="00924E49"/>
    <w:pPr>
      <w:spacing w:before="100" w:beforeAutospacing="1" w:after="100" w:afterAutospacing="1"/>
    </w:pPr>
    <w:rPr>
      <w:rFonts w:ascii="Times New Roman" w:hAnsi="Times New Roman" w:cs="Times New Roman"/>
      <w:color w:val="auto"/>
    </w:rPr>
  </w:style>
  <w:style w:type="paragraph" w:customStyle="1" w:styleId="Odlomakpopisa1">
    <w:name w:val="Odlomak popisa1"/>
    <w:basedOn w:val="Normal"/>
    <w:next w:val="ListParagraph"/>
    <w:uiPriority w:val="34"/>
    <w:qFormat/>
    <w:rsid w:val="00924E49"/>
    <w:pPr>
      <w:spacing w:after="200" w:line="276" w:lineRule="auto"/>
      <w:ind w:left="720"/>
      <w:contextualSpacing/>
    </w:pPr>
    <w:rPr>
      <w:rFonts w:ascii="Calibri" w:eastAsia="Calibri" w:hAnsi="Calibri" w:cs="Times New Roman"/>
      <w:color w:val="auto"/>
      <w:sz w:val="22"/>
      <w:szCs w:val="22"/>
      <w:lang w:eastAsia="en-US"/>
    </w:rPr>
  </w:style>
  <w:style w:type="paragraph" w:customStyle="1" w:styleId="box461509">
    <w:name w:val="box_461509"/>
    <w:basedOn w:val="Normal"/>
    <w:rsid w:val="00924E49"/>
    <w:pPr>
      <w:spacing w:before="100" w:beforeAutospacing="1" w:after="100" w:afterAutospacing="1"/>
    </w:pPr>
    <w:rPr>
      <w:rFonts w:ascii="Times New Roman" w:hAnsi="Times New Roman" w:cs="Times New Roman"/>
      <w:color w:val="auto"/>
    </w:rPr>
  </w:style>
  <w:style w:type="character" w:styleId="CommentReference">
    <w:name w:val="annotation reference"/>
    <w:basedOn w:val="DefaultParagraphFont"/>
    <w:uiPriority w:val="99"/>
    <w:unhideWhenUsed/>
    <w:rsid w:val="00924E49"/>
    <w:rPr>
      <w:sz w:val="16"/>
      <w:szCs w:val="16"/>
    </w:rPr>
  </w:style>
  <w:style w:type="paragraph" w:customStyle="1" w:styleId="Tekstkomentara1">
    <w:name w:val="Tekst komentara1"/>
    <w:basedOn w:val="Normal"/>
    <w:next w:val="CommentText"/>
    <w:link w:val="TekstkomentaraChar"/>
    <w:uiPriority w:val="99"/>
    <w:unhideWhenUsed/>
    <w:rsid w:val="00924E49"/>
    <w:pPr>
      <w:spacing w:after="200"/>
    </w:pPr>
    <w:rPr>
      <w:rFonts w:ascii="Times New Roman" w:hAnsi="Times New Roman" w:cs="Times New Roman"/>
      <w:color w:val="auto"/>
      <w:sz w:val="20"/>
      <w:szCs w:val="20"/>
    </w:rPr>
  </w:style>
  <w:style w:type="character" w:customStyle="1" w:styleId="TekstkomentaraChar">
    <w:name w:val="Tekst komentara Char"/>
    <w:basedOn w:val="DefaultParagraphFont"/>
    <w:link w:val="Tekstkomentara1"/>
    <w:uiPriority w:val="99"/>
    <w:rsid w:val="00924E49"/>
  </w:style>
  <w:style w:type="paragraph" w:customStyle="1" w:styleId="Predmetkomentara1">
    <w:name w:val="Predmet komentara1"/>
    <w:basedOn w:val="CommentText"/>
    <w:next w:val="CommentText"/>
    <w:uiPriority w:val="99"/>
    <w:semiHidden/>
    <w:unhideWhenUsed/>
    <w:rsid w:val="00924E49"/>
    <w:pPr>
      <w:spacing w:after="200"/>
    </w:pPr>
    <w:rPr>
      <w:rFonts w:ascii="Calibri" w:eastAsia="Calibri" w:hAnsi="Calibri" w:cs="Times New Roman"/>
      <w:b/>
      <w:bCs/>
      <w:color w:val="auto"/>
      <w:lang w:eastAsia="en-US"/>
    </w:rPr>
  </w:style>
  <w:style w:type="character" w:customStyle="1" w:styleId="CommentSubjectChar">
    <w:name w:val="Comment Subject Char"/>
    <w:basedOn w:val="TekstkomentaraChar"/>
    <w:link w:val="CommentSubject"/>
    <w:uiPriority w:val="99"/>
    <w:semiHidden/>
    <w:rsid w:val="00924E49"/>
    <w:rPr>
      <w:b/>
      <w:bCs/>
    </w:rPr>
  </w:style>
  <w:style w:type="paragraph" w:customStyle="1" w:styleId="norm">
    <w:name w:val="norm"/>
    <w:basedOn w:val="Normal"/>
    <w:rsid w:val="00924E49"/>
    <w:pPr>
      <w:spacing w:before="100" w:beforeAutospacing="1" w:after="100" w:afterAutospacing="1"/>
    </w:pPr>
    <w:rPr>
      <w:rFonts w:ascii="Times New Roman" w:hAnsi="Times New Roman" w:cs="Times New Roman"/>
      <w:color w:val="auto"/>
    </w:rPr>
  </w:style>
  <w:style w:type="paragraph" w:customStyle="1" w:styleId="Popis1">
    <w:name w:val="Popis1"/>
    <w:basedOn w:val="Normal"/>
    <w:rsid w:val="00924E49"/>
    <w:pPr>
      <w:spacing w:before="100" w:beforeAutospacing="1" w:after="100" w:afterAutospacing="1"/>
    </w:pPr>
    <w:rPr>
      <w:rFonts w:ascii="Times New Roman" w:hAnsi="Times New Roman" w:cs="Times New Roman"/>
      <w:color w:val="auto"/>
    </w:rPr>
  </w:style>
  <w:style w:type="character" w:styleId="Hyperlink">
    <w:name w:val="Hyperlink"/>
    <w:basedOn w:val="DefaultParagraphFont"/>
    <w:uiPriority w:val="99"/>
    <w:unhideWhenUsed/>
    <w:rsid w:val="00924E49"/>
    <w:rPr>
      <w:color w:val="0000FF"/>
      <w:u w:val="single"/>
    </w:rPr>
  </w:style>
  <w:style w:type="character" w:customStyle="1" w:styleId="superscript">
    <w:name w:val="superscript"/>
    <w:basedOn w:val="DefaultParagraphFont"/>
    <w:rsid w:val="00924E49"/>
  </w:style>
  <w:style w:type="paragraph" w:customStyle="1" w:styleId="modref">
    <w:name w:val="modref"/>
    <w:basedOn w:val="Normal"/>
    <w:rsid w:val="00924E49"/>
    <w:pPr>
      <w:spacing w:before="100" w:beforeAutospacing="1" w:after="100" w:afterAutospacing="1"/>
    </w:pPr>
    <w:rPr>
      <w:rFonts w:ascii="Times New Roman" w:hAnsi="Times New Roman" w:cs="Times New Roman"/>
      <w:color w:val="auto"/>
    </w:rPr>
  </w:style>
  <w:style w:type="character" w:customStyle="1" w:styleId="italics">
    <w:name w:val="italics"/>
    <w:basedOn w:val="DefaultParagraphFont"/>
    <w:rsid w:val="00924E49"/>
  </w:style>
  <w:style w:type="paragraph" w:customStyle="1" w:styleId="stitle-article-norm">
    <w:name w:val="stitle-article-norm"/>
    <w:basedOn w:val="Normal"/>
    <w:rsid w:val="00924E49"/>
    <w:pPr>
      <w:spacing w:before="100" w:beforeAutospacing="1" w:after="100" w:afterAutospacing="1"/>
    </w:pPr>
    <w:rPr>
      <w:rFonts w:ascii="Times New Roman" w:hAnsi="Times New Roman" w:cs="Times New Roman"/>
      <w:color w:val="auto"/>
    </w:rPr>
  </w:style>
  <w:style w:type="character" w:customStyle="1" w:styleId="boldface">
    <w:name w:val="boldface"/>
    <w:basedOn w:val="DefaultParagraphFont"/>
    <w:rsid w:val="00924E49"/>
  </w:style>
  <w:style w:type="paragraph" w:customStyle="1" w:styleId="box454532">
    <w:name w:val="box_454532"/>
    <w:basedOn w:val="Normal"/>
    <w:rsid w:val="00924E49"/>
    <w:pPr>
      <w:spacing w:before="100" w:beforeAutospacing="1" w:after="100" w:afterAutospacing="1"/>
    </w:pPr>
    <w:rPr>
      <w:rFonts w:ascii="Times New Roman" w:hAnsi="Times New Roman" w:cs="Times New Roman"/>
      <w:color w:val="auto"/>
    </w:rPr>
  </w:style>
  <w:style w:type="paragraph" w:customStyle="1" w:styleId="box461283">
    <w:name w:val="box_461283"/>
    <w:basedOn w:val="Normal"/>
    <w:rsid w:val="00924E49"/>
    <w:pPr>
      <w:spacing w:before="100" w:beforeAutospacing="1" w:after="100" w:afterAutospacing="1"/>
    </w:pPr>
    <w:rPr>
      <w:rFonts w:ascii="Times New Roman" w:hAnsi="Times New Roman" w:cs="Times New Roman"/>
      <w:color w:val="auto"/>
    </w:rPr>
  </w:style>
  <w:style w:type="paragraph" w:customStyle="1" w:styleId="Bezproreda1">
    <w:name w:val="Bez proreda1"/>
    <w:next w:val="NoSpacing"/>
    <w:uiPriority w:val="1"/>
    <w:qFormat/>
    <w:rsid w:val="00924E49"/>
    <w:rPr>
      <w:rFonts w:ascii="Calibri" w:eastAsia="Calibri" w:hAnsi="Calibri"/>
      <w:sz w:val="22"/>
      <w:szCs w:val="22"/>
      <w:lang w:val="en-US" w:eastAsia="en-US"/>
    </w:rPr>
  </w:style>
  <w:style w:type="paragraph" w:styleId="BodyText">
    <w:name w:val="Body Text"/>
    <w:link w:val="BodyTextChar"/>
    <w:rsid w:val="00924E49"/>
    <w:pPr>
      <w:widowControl w:val="0"/>
      <w:suppressAutoHyphens/>
      <w:spacing w:after="120" w:line="100" w:lineRule="atLeast"/>
    </w:pPr>
    <w:rPr>
      <w:rFonts w:eastAsia="Calibri"/>
      <w:sz w:val="24"/>
      <w:szCs w:val="24"/>
      <w:lang w:eastAsia="zh-CN" w:bidi="hi-IN"/>
    </w:rPr>
  </w:style>
  <w:style w:type="character" w:customStyle="1" w:styleId="BodyTextChar">
    <w:name w:val="Body Text Char"/>
    <w:basedOn w:val="DefaultParagraphFont"/>
    <w:link w:val="BodyText"/>
    <w:rsid w:val="00924E49"/>
    <w:rPr>
      <w:rFonts w:eastAsia="Calibri"/>
      <w:sz w:val="24"/>
      <w:szCs w:val="24"/>
      <w:lang w:eastAsia="zh-CN" w:bidi="hi-IN"/>
    </w:rPr>
  </w:style>
  <w:style w:type="paragraph" w:customStyle="1" w:styleId="000011">
    <w:name w:val="000011"/>
    <w:basedOn w:val="Normal"/>
    <w:rsid w:val="00924E49"/>
    <w:pPr>
      <w:spacing w:after="135"/>
      <w:jc w:val="both"/>
    </w:pPr>
    <w:rPr>
      <w:rFonts w:ascii="Times New Roman" w:hAnsi="Times New Roman" w:cs="Times New Roman"/>
      <w:color w:val="auto"/>
      <w:sz w:val="22"/>
      <w:szCs w:val="22"/>
    </w:rPr>
  </w:style>
  <w:style w:type="character" w:customStyle="1" w:styleId="zadanifontodlomka">
    <w:name w:val="zadanifontodlomka"/>
    <w:basedOn w:val="DefaultParagraphFont"/>
    <w:rsid w:val="00924E49"/>
    <w:rPr>
      <w:rFonts w:ascii="Times New Roman" w:hAnsi="Times New Roman" w:cs="Times New Roman" w:hint="default"/>
      <w:b w:val="0"/>
      <w:bCs w:val="0"/>
      <w:sz w:val="22"/>
      <w:szCs w:val="22"/>
    </w:rPr>
  </w:style>
  <w:style w:type="paragraph" w:customStyle="1" w:styleId="Normal1">
    <w:name w:val="Normal1"/>
    <w:basedOn w:val="Normal"/>
    <w:rsid w:val="00924E49"/>
    <w:pPr>
      <w:spacing w:after="135"/>
      <w:jc w:val="both"/>
    </w:pPr>
    <w:rPr>
      <w:rFonts w:ascii="Times New Roman" w:hAnsi="Times New Roman" w:cs="Times New Roman"/>
      <w:color w:val="auto"/>
      <w:sz w:val="22"/>
      <w:szCs w:val="22"/>
    </w:rPr>
  </w:style>
  <w:style w:type="paragraph" w:customStyle="1" w:styleId="Popis2">
    <w:name w:val="Popis2"/>
    <w:basedOn w:val="Normal"/>
    <w:rsid w:val="00924E49"/>
    <w:pPr>
      <w:spacing w:before="100" w:beforeAutospacing="1" w:after="100" w:afterAutospacing="1"/>
    </w:pPr>
    <w:rPr>
      <w:rFonts w:ascii="Times New Roman" w:hAnsi="Times New Roman" w:cs="Times New Roman"/>
      <w:color w:val="auto"/>
    </w:rPr>
  </w:style>
  <w:style w:type="paragraph" w:customStyle="1" w:styleId="Revizija1">
    <w:name w:val="Revizija1"/>
    <w:next w:val="Revision"/>
    <w:hidden/>
    <w:uiPriority w:val="99"/>
    <w:semiHidden/>
    <w:rsid w:val="00924E49"/>
    <w:rPr>
      <w:rFonts w:ascii="Calibri" w:eastAsia="Calibri" w:hAnsi="Calibri"/>
      <w:sz w:val="22"/>
      <w:szCs w:val="22"/>
      <w:lang w:eastAsia="en-US"/>
    </w:rPr>
  </w:style>
  <w:style w:type="paragraph" w:customStyle="1" w:styleId="Normal2">
    <w:name w:val="Normal2"/>
    <w:basedOn w:val="Normal"/>
    <w:rsid w:val="00924E49"/>
    <w:pPr>
      <w:spacing w:before="100" w:beforeAutospacing="1" w:after="100" w:afterAutospacing="1"/>
    </w:pPr>
    <w:rPr>
      <w:rFonts w:ascii="Times New Roman" w:hAnsi="Times New Roman" w:cs="Times New Roman"/>
      <w:color w:val="auto"/>
    </w:rPr>
  </w:style>
  <w:style w:type="paragraph" w:customStyle="1" w:styleId="box460813">
    <w:name w:val="box_460813"/>
    <w:basedOn w:val="Normal"/>
    <w:rsid w:val="00924E49"/>
    <w:pPr>
      <w:spacing w:before="100" w:beforeAutospacing="1" w:after="100" w:afterAutospacing="1"/>
    </w:pPr>
    <w:rPr>
      <w:rFonts w:ascii="Times New Roman" w:hAnsi="Times New Roman" w:cs="Times New Roman"/>
      <w:color w:val="auto"/>
    </w:rPr>
  </w:style>
  <w:style w:type="character" w:customStyle="1" w:styleId="sub">
    <w:name w:val="sub"/>
    <w:basedOn w:val="DefaultParagraphFont"/>
    <w:rsid w:val="00924E49"/>
  </w:style>
  <w:style w:type="paragraph" w:customStyle="1" w:styleId="Default">
    <w:name w:val="Default"/>
    <w:rsid w:val="00924E49"/>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924E49"/>
    <w:pPr>
      <w:spacing w:before="100" w:beforeAutospacing="1" w:after="100" w:afterAutospacing="1"/>
    </w:pPr>
    <w:rPr>
      <w:rFonts w:ascii="Times New Roman" w:hAnsi="Times New Roman" w:cs="Times New Roman"/>
      <w:color w:val="auto"/>
    </w:rPr>
  </w:style>
  <w:style w:type="paragraph" w:customStyle="1" w:styleId="box458872">
    <w:name w:val="box_458872"/>
    <w:basedOn w:val="Normal"/>
    <w:rsid w:val="00924E49"/>
    <w:pPr>
      <w:spacing w:before="100" w:beforeAutospacing="1" w:after="100" w:afterAutospacing="1"/>
    </w:pPr>
    <w:rPr>
      <w:rFonts w:ascii="Times New Roman" w:hAnsi="Times New Roman" w:cs="Times New Roman"/>
      <w:color w:val="auto"/>
    </w:rPr>
  </w:style>
  <w:style w:type="paragraph" w:customStyle="1" w:styleId="box458012">
    <w:name w:val="box_458012"/>
    <w:basedOn w:val="Normal"/>
    <w:rsid w:val="00924E49"/>
    <w:pPr>
      <w:spacing w:before="100" w:beforeAutospacing="1" w:after="100" w:afterAutospacing="1"/>
    </w:pPr>
    <w:rPr>
      <w:rFonts w:ascii="Times New Roman" w:hAnsi="Times New Roman" w:cs="Times New Roman"/>
      <w:color w:val="auto"/>
    </w:rPr>
  </w:style>
  <w:style w:type="paragraph" w:customStyle="1" w:styleId="box461431">
    <w:name w:val="box_461431"/>
    <w:basedOn w:val="Normal"/>
    <w:rsid w:val="00924E49"/>
    <w:pPr>
      <w:spacing w:before="100" w:beforeAutospacing="1" w:after="100" w:afterAutospacing="1"/>
    </w:pPr>
    <w:rPr>
      <w:rFonts w:ascii="Times New Roman" w:hAnsi="Times New Roman" w:cs="Times New Roman"/>
      <w:color w:val="auto"/>
    </w:rPr>
  </w:style>
  <w:style w:type="paragraph" w:customStyle="1" w:styleId="t-98-2">
    <w:name w:val="t-98-2"/>
    <w:basedOn w:val="Normal"/>
    <w:rsid w:val="00924E49"/>
    <w:pPr>
      <w:spacing w:before="100" w:beforeAutospacing="1" w:after="100" w:afterAutospacing="1"/>
    </w:pPr>
    <w:rPr>
      <w:rFonts w:ascii="Times New Roman" w:hAnsi="Times New Roman" w:cs="Times New Roman"/>
      <w:color w:val="auto"/>
    </w:rPr>
  </w:style>
  <w:style w:type="paragraph" w:customStyle="1" w:styleId="box459085">
    <w:name w:val="box_459085"/>
    <w:basedOn w:val="Normal"/>
    <w:rsid w:val="00924E49"/>
    <w:pPr>
      <w:spacing w:before="100" w:beforeAutospacing="1" w:after="100" w:afterAutospacing="1"/>
    </w:pPr>
    <w:rPr>
      <w:rFonts w:ascii="Times New Roman" w:hAnsi="Times New Roman" w:cs="Times New Roman"/>
      <w:color w:val="auto"/>
    </w:rPr>
  </w:style>
  <w:style w:type="paragraph" w:customStyle="1" w:styleId="box462125">
    <w:name w:val="box_462125"/>
    <w:basedOn w:val="Normal"/>
    <w:rsid w:val="00924E49"/>
    <w:pPr>
      <w:spacing w:before="100" w:beforeAutospacing="1" w:after="100" w:afterAutospacing="1"/>
    </w:pPr>
    <w:rPr>
      <w:rFonts w:ascii="Times New Roman" w:hAnsi="Times New Roman" w:cs="Times New Roman"/>
      <w:color w:val="auto"/>
    </w:rPr>
  </w:style>
  <w:style w:type="paragraph" w:customStyle="1" w:styleId="box459237">
    <w:name w:val="box_459237"/>
    <w:basedOn w:val="Normal"/>
    <w:rsid w:val="00924E49"/>
    <w:pPr>
      <w:spacing w:before="100" w:beforeAutospacing="1" w:after="100" w:afterAutospacing="1"/>
    </w:pPr>
    <w:rPr>
      <w:rFonts w:ascii="Times New Roman" w:hAnsi="Times New Roman" w:cs="Times New Roman"/>
      <w:color w:val="auto"/>
    </w:rPr>
  </w:style>
  <w:style w:type="paragraph" w:customStyle="1" w:styleId="oj-normal">
    <w:name w:val="oj-normal"/>
    <w:basedOn w:val="Normal"/>
    <w:rsid w:val="00924E49"/>
    <w:pPr>
      <w:spacing w:before="100" w:beforeAutospacing="1" w:after="100" w:afterAutospacing="1"/>
    </w:pPr>
    <w:rPr>
      <w:rFonts w:ascii="Times New Roman" w:hAnsi="Times New Roman" w:cs="Times New Roman"/>
      <w:color w:val="auto"/>
    </w:rPr>
  </w:style>
  <w:style w:type="character" w:customStyle="1" w:styleId="oj-sub">
    <w:name w:val="oj-sub"/>
    <w:basedOn w:val="DefaultParagraphFont"/>
    <w:rsid w:val="00924E49"/>
  </w:style>
  <w:style w:type="table" w:customStyle="1" w:styleId="Reetkatablice1">
    <w:name w:val="Rešetka tablice1"/>
    <w:basedOn w:val="TableNormal"/>
    <w:next w:val="TableGrid"/>
    <w:rsid w:val="0092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1">
    <w:name w:val="Naslov 1 Char1"/>
    <w:basedOn w:val="DefaultParagraphFont"/>
    <w:rsid w:val="00924E49"/>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DefaultParagraphFont"/>
    <w:semiHidden/>
    <w:rsid w:val="00924E49"/>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DefaultParagraphFont"/>
    <w:semiHidden/>
    <w:rsid w:val="00924E4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24E49"/>
    <w:pPr>
      <w:ind w:left="720"/>
      <w:contextualSpacing/>
    </w:pPr>
  </w:style>
  <w:style w:type="paragraph" w:styleId="CommentText">
    <w:name w:val="annotation text"/>
    <w:basedOn w:val="Normal"/>
    <w:link w:val="CommentTextChar"/>
    <w:uiPriority w:val="99"/>
    <w:rsid w:val="00924E49"/>
    <w:rPr>
      <w:sz w:val="20"/>
      <w:szCs w:val="20"/>
    </w:rPr>
  </w:style>
  <w:style w:type="character" w:customStyle="1" w:styleId="CommentTextChar">
    <w:name w:val="Comment Text Char"/>
    <w:basedOn w:val="DefaultParagraphFont"/>
    <w:link w:val="CommentText"/>
    <w:uiPriority w:val="99"/>
    <w:rsid w:val="00924E49"/>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924E49"/>
    <w:rPr>
      <w:rFonts w:ascii="Times New Roman" w:hAnsi="Times New Roman" w:cs="Times New Roman"/>
      <w:b/>
      <w:bCs/>
      <w:color w:val="auto"/>
    </w:rPr>
  </w:style>
  <w:style w:type="character" w:customStyle="1" w:styleId="PredmetkomentaraChar1">
    <w:name w:val="Predmet komentara Char1"/>
    <w:basedOn w:val="CommentTextChar"/>
    <w:semiHidden/>
    <w:rsid w:val="00924E49"/>
    <w:rPr>
      <w:rFonts w:ascii="Arial" w:hAnsi="Arial" w:cs="Arial"/>
      <w:b/>
      <w:bCs/>
      <w:color w:val="000000"/>
    </w:rPr>
  </w:style>
  <w:style w:type="paragraph" w:styleId="NoSpacing">
    <w:name w:val="No Spacing"/>
    <w:uiPriority w:val="1"/>
    <w:qFormat/>
    <w:rsid w:val="00924E49"/>
    <w:rPr>
      <w:rFonts w:ascii="Arial" w:hAnsi="Arial" w:cs="Arial"/>
      <w:color w:val="000000"/>
      <w:sz w:val="24"/>
      <w:szCs w:val="24"/>
    </w:rPr>
  </w:style>
  <w:style w:type="paragraph" w:styleId="Revision">
    <w:name w:val="Revision"/>
    <w:hidden/>
    <w:uiPriority w:val="99"/>
    <w:semiHidden/>
    <w:rsid w:val="00924E49"/>
    <w:rPr>
      <w:rFonts w:ascii="Arial" w:hAnsi="Arial" w:cs="Arial"/>
      <w:color w:val="000000"/>
      <w:sz w:val="24"/>
      <w:szCs w:val="24"/>
    </w:rPr>
  </w:style>
  <w:style w:type="numbering" w:customStyle="1" w:styleId="Bezpopisa2">
    <w:name w:val="Bez popisa2"/>
    <w:next w:val="NoList"/>
    <w:uiPriority w:val="99"/>
    <w:semiHidden/>
    <w:unhideWhenUsed/>
    <w:rsid w:val="00924E49"/>
  </w:style>
  <w:style w:type="table" w:customStyle="1" w:styleId="Reetkatablice2">
    <w:name w:val="Rešetka tablice2"/>
    <w:basedOn w:val="TableNormal"/>
    <w:next w:val="TableGrid"/>
    <w:rsid w:val="0092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AZJMDCZ6QSYZ-1849078857-25384</_dlc_DocId>
    <_dlc_DocIdUrl xmlns="a494813a-d0d8-4dad-94cb-0d196f36ba15">
      <Url>https://ekoordinacije.vlada.hr/koordinacija-gospodarstvo/_layouts/15/DocIdRedir.aspx?ID=AZJMDCZ6QSYZ-1849078857-25384</Url>
      <Description>AZJMDCZ6QSYZ-1849078857-25384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E987F2-69C1-480B-900D-EBED795F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E07B8-B3DF-49EB-B5EB-598A768BA4D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3.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4.xml><?xml version="1.0" encoding="utf-8"?>
<ds:datastoreItem xmlns:ds="http://schemas.openxmlformats.org/officeDocument/2006/customXml" ds:itemID="{BD337507-E432-4CE3-805E-A7F664B2A4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7003</Words>
  <Characters>39922</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Sonja Tučkar</cp:lastModifiedBy>
  <cp:revision>3</cp:revision>
  <cp:lastPrinted>2014-01-14T17:40:00Z</cp:lastPrinted>
  <dcterms:created xsi:type="dcterms:W3CDTF">2023-03-13T09:23:00Z</dcterms:created>
  <dcterms:modified xsi:type="dcterms:W3CDTF">2023-03-13T12:55:00Z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1aa13944-ea88-4f53-b12a-8179d6d631b9</vt:lpwstr>
  </property>
</Properties>
</file>