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BB95" w14:textId="77777777" w:rsidR="00417128" w:rsidRPr="00800462" w:rsidRDefault="00417128" w:rsidP="00417128">
      <w:pPr>
        <w:jc w:val="center"/>
      </w:pPr>
      <w:r w:rsidRPr="00800462">
        <w:rPr>
          <w:noProof/>
          <w:lang w:val="hr-HR" w:eastAsia="hr-HR"/>
        </w:rPr>
        <w:drawing>
          <wp:inline distT="0" distB="0" distL="0" distR="0" wp14:anchorId="645ED4F1" wp14:editId="251C1F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AE022CF" w14:textId="77777777" w:rsidR="00417128" w:rsidRPr="00800462" w:rsidRDefault="00417128" w:rsidP="00417128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3A45DAF" w14:textId="77777777" w:rsidR="00417128" w:rsidRPr="00800462" w:rsidRDefault="00417128" w:rsidP="00417128">
      <w:pPr>
        <w:rPr>
          <w:rFonts w:ascii="Times New Roman" w:hAnsi="Times New Roman"/>
          <w:sz w:val="24"/>
          <w:szCs w:val="24"/>
        </w:rPr>
      </w:pPr>
    </w:p>
    <w:p w14:paraId="53AAA710" w14:textId="7D129D12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Zagreb</w:t>
      </w:r>
      <w:r w:rsidRPr="00574F59">
        <w:rPr>
          <w:rFonts w:ascii="Times New Roman" w:hAnsi="Times New Roman"/>
          <w:sz w:val="24"/>
          <w:szCs w:val="24"/>
        </w:rPr>
        <w:t xml:space="preserve">, </w:t>
      </w:r>
      <w:r w:rsidR="00574F59" w:rsidRPr="00574F59">
        <w:rPr>
          <w:rFonts w:ascii="Times New Roman" w:hAnsi="Times New Roman"/>
          <w:sz w:val="24"/>
          <w:szCs w:val="24"/>
        </w:rPr>
        <w:t>30</w:t>
      </w:r>
      <w:r w:rsidR="00E272BD" w:rsidRPr="00574F59">
        <w:rPr>
          <w:rFonts w:ascii="Times New Roman" w:hAnsi="Times New Roman"/>
          <w:sz w:val="24"/>
          <w:szCs w:val="24"/>
        </w:rPr>
        <w:t xml:space="preserve">. </w:t>
      </w:r>
      <w:r w:rsidR="00574F59" w:rsidRPr="00574F59">
        <w:rPr>
          <w:rFonts w:ascii="Times New Roman" w:hAnsi="Times New Roman"/>
          <w:sz w:val="24"/>
          <w:szCs w:val="24"/>
          <w:lang w:val="hr-HR"/>
        </w:rPr>
        <w:t>ožujka</w:t>
      </w:r>
      <w:r w:rsidRPr="00574F59">
        <w:rPr>
          <w:rFonts w:ascii="Times New Roman" w:hAnsi="Times New Roman"/>
          <w:sz w:val="24"/>
          <w:szCs w:val="24"/>
          <w:lang w:val="hr-HR"/>
        </w:rPr>
        <w:t xml:space="preserve"> 2023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54D7FC42" w14:textId="77777777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7CF55BF2" w14:textId="77777777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6BD5494C" w14:textId="77777777" w:rsidR="00417128" w:rsidRPr="00800462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7069E882" w14:textId="77777777" w:rsidR="00417128" w:rsidRPr="00800462" w:rsidRDefault="00417128" w:rsidP="00417128">
      <w:pPr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17128" w:rsidRPr="00800462" w14:paraId="4AA9509D" w14:textId="77777777" w:rsidTr="006174D1">
        <w:tc>
          <w:tcPr>
            <w:tcW w:w="1951" w:type="dxa"/>
          </w:tcPr>
          <w:p w14:paraId="2A09C5D4" w14:textId="77777777" w:rsidR="00417128" w:rsidRPr="00800462" w:rsidRDefault="00417128" w:rsidP="006174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F72092" w14:textId="77777777" w:rsidR="00417128" w:rsidRPr="00800462" w:rsidRDefault="00417128" w:rsidP="006174D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5C866D20" w14:textId="77777777" w:rsidR="00417128" w:rsidRPr="00800462" w:rsidRDefault="00417128" w:rsidP="00417128">
      <w:pPr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17128" w:rsidRPr="003C1B5A" w14:paraId="10B4C5D7" w14:textId="77777777" w:rsidTr="006174D1">
        <w:tc>
          <w:tcPr>
            <w:tcW w:w="1951" w:type="dxa"/>
          </w:tcPr>
          <w:p w14:paraId="2C155984" w14:textId="77777777" w:rsidR="00417128" w:rsidRPr="00800462" w:rsidRDefault="00417128" w:rsidP="006174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A17DE37" w14:textId="281B23EB" w:rsidR="00417128" w:rsidRPr="00800462" w:rsidRDefault="00417128" w:rsidP="006174D1">
            <w:pPr>
              <w:rPr>
                <w:sz w:val="24"/>
                <w:szCs w:val="24"/>
              </w:rPr>
            </w:pPr>
            <w:bookmarkStart w:id="0" w:name="_Hlk97630803"/>
            <w:r w:rsidRPr="00F65622">
              <w:rPr>
                <w:sz w:val="24"/>
                <w:szCs w:val="24"/>
              </w:rPr>
              <w:t>Pr</w:t>
            </w:r>
            <w:bookmarkEnd w:id="0"/>
            <w:r>
              <w:rPr>
                <w:sz w:val="24"/>
                <w:szCs w:val="24"/>
              </w:rPr>
              <w:t xml:space="preserve">ijedlog </w:t>
            </w:r>
            <w:r w:rsidRPr="005D6FBC">
              <w:rPr>
                <w:sz w:val="24"/>
                <w:szCs w:val="24"/>
              </w:rPr>
              <w:t>odluk</w:t>
            </w:r>
            <w:r>
              <w:rPr>
                <w:sz w:val="24"/>
                <w:szCs w:val="24"/>
              </w:rPr>
              <w:t xml:space="preserve">e </w:t>
            </w:r>
            <w:r w:rsidRPr="005D6FBC">
              <w:rPr>
                <w:sz w:val="24"/>
                <w:szCs w:val="24"/>
              </w:rPr>
              <w:t xml:space="preserve">o </w:t>
            </w:r>
            <w:r w:rsidR="00574F59">
              <w:rPr>
                <w:sz w:val="24"/>
                <w:szCs w:val="24"/>
              </w:rPr>
              <w:t>izmjeni O</w:t>
            </w:r>
            <w:r w:rsidR="003C1B5A">
              <w:rPr>
                <w:sz w:val="24"/>
                <w:szCs w:val="24"/>
              </w:rPr>
              <w:t>dluke o izravnim mjer</w:t>
            </w:r>
            <w:r w:rsidR="00E01EA4">
              <w:rPr>
                <w:sz w:val="24"/>
                <w:szCs w:val="24"/>
              </w:rPr>
              <w:t>a</w:t>
            </w:r>
            <w:r w:rsidR="003C1B5A">
              <w:rPr>
                <w:sz w:val="24"/>
                <w:szCs w:val="24"/>
              </w:rPr>
              <w:t>ma kontrole cijena određenih prehrambenih proizvoda</w:t>
            </w:r>
          </w:p>
        </w:tc>
      </w:tr>
    </w:tbl>
    <w:p w14:paraId="02168521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  <w:r w:rsidRPr="00417128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34FDE30F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0AFC8667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14BCE0A2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2D0257B5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4DEB7EB7" w14:textId="77777777" w:rsidR="00417128" w:rsidRPr="00417128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5E6902A7" w14:textId="77777777" w:rsidR="00417128" w:rsidRPr="00417128" w:rsidRDefault="00417128" w:rsidP="00417128">
      <w:pPr>
        <w:pStyle w:val="Header"/>
        <w:rPr>
          <w:lang w:val="hr-HR"/>
        </w:rPr>
      </w:pPr>
    </w:p>
    <w:p w14:paraId="7D97A824" w14:textId="77777777" w:rsidR="00417128" w:rsidRPr="00417128" w:rsidRDefault="00417128" w:rsidP="00417128">
      <w:pPr>
        <w:pStyle w:val="Header"/>
        <w:rPr>
          <w:lang w:val="hr-HR"/>
        </w:rPr>
      </w:pPr>
    </w:p>
    <w:p w14:paraId="3E1A675D" w14:textId="77777777" w:rsidR="00417128" w:rsidRPr="00417128" w:rsidRDefault="00417128" w:rsidP="00417128">
      <w:pPr>
        <w:pStyle w:val="Header"/>
        <w:rPr>
          <w:lang w:val="hr-HR"/>
        </w:rPr>
      </w:pPr>
    </w:p>
    <w:p w14:paraId="15FC1F0C" w14:textId="77777777" w:rsidR="00417128" w:rsidRPr="00417128" w:rsidRDefault="00417128" w:rsidP="00417128">
      <w:pPr>
        <w:pStyle w:val="Header"/>
        <w:rPr>
          <w:lang w:val="hr-HR"/>
        </w:rPr>
      </w:pPr>
    </w:p>
    <w:p w14:paraId="043FD50C" w14:textId="77777777" w:rsidR="00417128" w:rsidRPr="00417128" w:rsidRDefault="00417128" w:rsidP="00417128">
      <w:pPr>
        <w:pStyle w:val="Header"/>
        <w:rPr>
          <w:lang w:val="hr-HR"/>
        </w:rPr>
      </w:pPr>
    </w:p>
    <w:p w14:paraId="1C00DF56" w14:textId="77777777" w:rsidR="00417128" w:rsidRPr="00417128" w:rsidRDefault="00417128" w:rsidP="00417128">
      <w:pPr>
        <w:pStyle w:val="Header"/>
        <w:rPr>
          <w:lang w:val="hr-HR"/>
        </w:rPr>
      </w:pPr>
    </w:p>
    <w:p w14:paraId="68849E70" w14:textId="77777777" w:rsidR="00417128" w:rsidRPr="00417128" w:rsidRDefault="00417128" w:rsidP="00417128">
      <w:pPr>
        <w:pStyle w:val="Header"/>
        <w:rPr>
          <w:lang w:val="hr-HR"/>
        </w:rPr>
      </w:pPr>
    </w:p>
    <w:p w14:paraId="42BF115E" w14:textId="77777777" w:rsidR="00417128" w:rsidRPr="00417128" w:rsidRDefault="00417128" w:rsidP="00417128">
      <w:pPr>
        <w:pStyle w:val="Header"/>
        <w:rPr>
          <w:lang w:val="hr-HR"/>
        </w:rPr>
      </w:pPr>
    </w:p>
    <w:p w14:paraId="370A2575" w14:textId="77777777" w:rsidR="00417128" w:rsidRPr="00417128" w:rsidRDefault="00417128" w:rsidP="00417128">
      <w:pPr>
        <w:rPr>
          <w:lang w:val="hr-HR"/>
        </w:rPr>
      </w:pPr>
    </w:p>
    <w:p w14:paraId="1B4BB8F9" w14:textId="77777777" w:rsidR="00417128" w:rsidRPr="00417128" w:rsidRDefault="00417128" w:rsidP="00417128">
      <w:pPr>
        <w:pStyle w:val="Footer"/>
        <w:rPr>
          <w:lang w:val="hr-HR"/>
        </w:rPr>
      </w:pPr>
    </w:p>
    <w:p w14:paraId="4303D62A" w14:textId="77777777" w:rsidR="00417128" w:rsidRPr="00417128" w:rsidRDefault="00417128" w:rsidP="00417128">
      <w:pPr>
        <w:rPr>
          <w:lang w:val="hr-HR"/>
        </w:rPr>
      </w:pPr>
    </w:p>
    <w:p w14:paraId="5589D33D" w14:textId="682F9F4C" w:rsidR="00417128" w:rsidRPr="00D234E8" w:rsidRDefault="00417128" w:rsidP="00D234E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  <w:lang w:val="hr-HR"/>
        </w:rPr>
      </w:pPr>
      <w:r w:rsidRPr="00417128">
        <w:rPr>
          <w:rFonts w:ascii="Times New Roman" w:hAnsi="Times New Roman"/>
          <w:color w:val="404040" w:themeColor="text1" w:themeTint="BF"/>
          <w:spacing w:val="20"/>
          <w:sz w:val="20"/>
          <w:lang w:val="hr-HR"/>
        </w:rPr>
        <w:t>Banski dvori | Trg Sv. Marka 2  | 10000 Zagreb | tel. 01 4569 222 | vlada.gov.hr</w:t>
      </w:r>
    </w:p>
    <w:p w14:paraId="759F9146" w14:textId="1CFD976D" w:rsidR="0045641B" w:rsidRPr="003C1B5A" w:rsidRDefault="0045641B" w:rsidP="00F76793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                                                                                                                     </w:t>
      </w:r>
      <w:r w:rsidR="00F7679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</w:t>
      </w:r>
      <w:r w:rsidRPr="003C1B5A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PRIJEDLOG</w:t>
      </w:r>
    </w:p>
    <w:p w14:paraId="059511AF" w14:textId="77777777" w:rsidR="0045641B" w:rsidRPr="00360496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2D425BD" w14:textId="05C123CC" w:rsidR="003140D5" w:rsidRPr="00360496" w:rsidRDefault="003140D5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članka </w:t>
      </w:r>
      <w:r w:rsidR="00276E7E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6. </w:t>
      </w:r>
      <w:r w:rsidR="002D23D8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Zakona o iznimnim mjerama kontrole cijena („Narodne novine“, br. 73/97, 128/99 i 66/01)</w:t>
      </w:r>
      <w:r w:rsidR="00276E7E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</w:t>
      </w:r>
      <w:r w:rsidR="002D23D8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članka</w:t>
      </w:r>
      <w:r w:rsidR="00276E7E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31. stavka 2. Zakona o Vladi Republike Hrvatske („Narodne novine“, br. 150/11, 119/14, 93/16</w:t>
      </w:r>
      <w:r w:rsidR="00E51DA0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116/18</w:t>
      </w:r>
      <w:r w:rsidR="00E51DA0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80/22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C874F0"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Vlada Republike Hrvatske je na sjednici održanoj ……202</w:t>
      </w:r>
      <w:r w:rsidR="008C375C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. godine donijela</w:t>
      </w:r>
    </w:p>
    <w:p w14:paraId="5FB8A238" w14:textId="77777777" w:rsidR="0045641B" w:rsidRPr="00360496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9342106" w14:textId="77777777" w:rsidR="004332D0" w:rsidRPr="00360496" w:rsidRDefault="004332D0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FE3C57C" w14:textId="77777777" w:rsidR="0062559B" w:rsidRPr="00360496" w:rsidRDefault="004332D0" w:rsidP="00193E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360496">
        <w:rPr>
          <w:rFonts w:ascii="Times New Roman" w:eastAsia="Calibri" w:hAnsi="Times New Roman" w:cs="Times New Roman"/>
          <w:b/>
          <w:sz w:val="28"/>
          <w:szCs w:val="28"/>
          <w:lang w:val="hr-HR"/>
        </w:rPr>
        <w:t>ODLUKU</w:t>
      </w:r>
    </w:p>
    <w:p w14:paraId="10B41D5F" w14:textId="4AF17ADF" w:rsidR="00E96160" w:rsidRPr="00360496" w:rsidRDefault="004332D0" w:rsidP="001A0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 </w:t>
      </w:r>
      <w:r w:rsidR="001A065E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IZMJEN</w:t>
      </w:r>
      <w:r w:rsidR="00574F59">
        <w:rPr>
          <w:rFonts w:ascii="Times New Roman" w:eastAsia="Calibri" w:hAnsi="Times New Roman" w:cs="Times New Roman"/>
          <w:b/>
          <w:sz w:val="24"/>
          <w:szCs w:val="24"/>
          <w:lang w:val="hr-HR"/>
        </w:rPr>
        <w:t>I</w:t>
      </w:r>
      <w:r w:rsidR="001A065E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ODLUKE O </w:t>
      </w:r>
      <w:r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IZRAVNIM MJERAMA KONTROLE CIJENA </w:t>
      </w:r>
      <w:r w:rsidR="002D23D8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ODREĐEN</w:t>
      </w:r>
      <w:r w:rsidR="00D205E4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I</w:t>
      </w:r>
      <w:r w:rsidR="002D23D8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H</w:t>
      </w:r>
      <w:r w:rsidR="0082663C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EE445C" w:rsidRPr="00360496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PREHRAMBENIH PROIZVODA</w:t>
      </w:r>
    </w:p>
    <w:p w14:paraId="68D77756" w14:textId="727DD5C1" w:rsidR="001A065E" w:rsidRPr="00360496" w:rsidRDefault="00B64F81" w:rsidP="001A06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14:paraId="772615F9" w14:textId="0C7CC97A" w:rsidR="00417D75" w:rsidRPr="00360496" w:rsidRDefault="00417D75" w:rsidP="00417D7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3A0B9DA9" w14:textId="79DF325D" w:rsidR="00AE786C" w:rsidRDefault="00417D75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U Odluci </w:t>
      </w:r>
      <w:r w:rsidR="001A065E" w:rsidRPr="00360496">
        <w:rPr>
          <w:rFonts w:ascii="Times New Roman" w:hAnsi="Times New Roman" w:cs="Times New Roman"/>
          <w:bCs/>
          <w:sz w:val="24"/>
          <w:szCs w:val="24"/>
          <w:lang w:val="hr-HR"/>
        </w:rPr>
        <w:t>o izravnim mjerama kontrole cijena određenih prehrambenih proizvoda</w:t>
      </w:r>
      <w:r w:rsidR="001A065E" w:rsidRPr="003604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26593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26593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AE786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br</w:t>
      </w:r>
      <w:r w:rsidR="00AE786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104/22</w:t>
      </w:r>
      <w:r w:rsidR="00DE7E94">
        <w:rPr>
          <w:rFonts w:ascii="Times New Roman" w:hAnsi="Times New Roman" w:cs="Times New Roman"/>
          <w:sz w:val="24"/>
          <w:szCs w:val="24"/>
          <w:lang w:val="hr-HR"/>
        </w:rPr>
        <w:t>., 5/23. i</w:t>
      </w:r>
      <w:r w:rsidR="00AE786C">
        <w:rPr>
          <w:rFonts w:ascii="Times New Roman" w:hAnsi="Times New Roman" w:cs="Times New Roman"/>
          <w:sz w:val="24"/>
          <w:szCs w:val="24"/>
          <w:lang w:val="hr-HR"/>
        </w:rPr>
        <w:t xml:space="preserve"> 31/23</w:t>
      </w:r>
      <w:r w:rsidR="00DE7E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A065E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AE786C">
        <w:rPr>
          <w:rFonts w:ascii="Times New Roman" w:hAnsi="Times New Roman" w:cs="Times New Roman"/>
          <w:sz w:val="24"/>
          <w:szCs w:val="24"/>
          <w:lang w:val="hr-HR"/>
        </w:rPr>
        <w:t xml:space="preserve">točka IV. mijenja se i glasi: </w:t>
      </w:r>
    </w:p>
    <w:p w14:paraId="0410EA04" w14:textId="3124A968" w:rsidR="00AE786C" w:rsidRDefault="00AE786C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„Najviša maloprodajna cijena UHT mlijeka s 2,8% mliječne masti po litri, ne smije prelaziti cijenu od 1,03 eura.</w:t>
      </w:r>
    </w:p>
    <w:p w14:paraId="6683BF90" w14:textId="1A5EFB4C" w:rsidR="00AE786C" w:rsidRDefault="00DE7E94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Marža trgov</w:t>
      </w:r>
      <w:r w:rsidR="00AE786C">
        <w:rPr>
          <w:rFonts w:ascii="Times New Roman" w:hAnsi="Times New Roman" w:cs="Times New Roman"/>
          <w:sz w:val="24"/>
          <w:szCs w:val="24"/>
          <w:lang w:val="hr-HR"/>
        </w:rPr>
        <w:t xml:space="preserve">ca obračunata na neto fakturnu cijenu iz stavka 1. ove točke, umanjena za sve rabate i </w:t>
      </w:r>
      <w:proofErr w:type="spellStart"/>
      <w:r w:rsidR="00AE786C">
        <w:rPr>
          <w:rFonts w:ascii="Times New Roman" w:hAnsi="Times New Roman" w:cs="Times New Roman"/>
          <w:sz w:val="24"/>
          <w:szCs w:val="24"/>
          <w:lang w:val="hr-HR"/>
        </w:rPr>
        <w:t>vanfakturne</w:t>
      </w:r>
      <w:proofErr w:type="spellEnd"/>
      <w:r w:rsidR="00AE786C">
        <w:rPr>
          <w:rFonts w:ascii="Times New Roman" w:hAnsi="Times New Roman" w:cs="Times New Roman"/>
          <w:sz w:val="24"/>
          <w:szCs w:val="24"/>
          <w:lang w:val="hr-HR"/>
        </w:rPr>
        <w:t xml:space="preserve"> popuste iznosi najviše 10%.“.</w:t>
      </w:r>
    </w:p>
    <w:p w14:paraId="5FAD47C5" w14:textId="15A72B4F" w:rsidR="00AE786C" w:rsidRDefault="00AE786C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33397D" w14:textId="3392030F" w:rsidR="001423A1" w:rsidRPr="00360496" w:rsidRDefault="001423A1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360496" w:rsidRPr="00360496">
        <w:rPr>
          <w:rFonts w:ascii="Times New Roman" w:hAnsi="Times New Roman" w:cs="Times New Roman"/>
          <w:b/>
          <w:sz w:val="24"/>
          <w:szCs w:val="24"/>
          <w:lang w:val="hr-HR"/>
        </w:rPr>
        <w:t>II</w:t>
      </w: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B315317" w14:textId="77777777" w:rsidR="001423A1" w:rsidRPr="00360496" w:rsidRDefault="001423A1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Ova Odluka stupa na snagu prvoga dana od dana objave u „Narodnim novinama“</w:t>
      </w: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E4D7BA9" w14:textId="038C2A39" w:rsidR="00DA71E2" w:rsidRDefault="00DA71E2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33C8308" w14:textId="337B97D5" w:rsidR="00AE786C" w:rsidRDefault="00AE786C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77C9CA0" w14:textId="77777777" w:rsidR="00AE786C" w:rsidRPr="00360496" w:rsidRDefault="00AE786C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8DE839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0812A6C8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4E94F27D" w14:textId="6EE332AE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>Zagreb,…….202</w:t>
      </w:r>
      <w:r w:rsidR="006E74E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278937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C7DAB8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Predsjednik</w:t>
      </w:r>
    </w:p>
    <w:p w14:paraId="341EB995" w14:textId="77777777" w:rsidR="00DA71E2" w:rsidRPr="00360496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</w:t>
      </w: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t>mr.sc. Andrej Plenković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, v.r.</w:t>
      </w:r>
    </w:p>
    <w:p w14:paraId="19C262D2" w14:textId="77777777" w:rsidR="00AD6E30" w:rsidRPr="00360496" w:rsidRDefault="00AD6E30" w:rsidP="00947409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55D606" w14:textId="77777777" w:rsidR="00AD6E30" w:rsidRPr="00360496" w:rsidRDefault="00AD6E30" w:rsidP="00947409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50085CF" w14:textId="77777777" w:rsidR="00AD6E30" w:rsidRPr="00360496" w:rsidRDefault="00AD6E30" w:rsidP="00AD6E3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AB20349" w14:textId="77777777" w:rsidR="003811F9" w:rsidRPr="00360496" w:rsidRDefault="003811F9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Obrazloženje</w:t>
      </w:r>
    </w:p>
    <w:p w14:paraId="2F8759E7" w14:textId="5A3AE000" w:rsidR="00AE786C" w:rsidRPr="00360496" w:rsidRDefault="00AE786C" w:rsidP="00AE78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Odlukom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 izravnim mjerama kontrole cijena određenih prehrambenih proizvoda 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(„Narodne novine“, b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r. 104/22, 31/23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 koja Odluka je donesena 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>temeljem odredbe članka 6.</w:t>
      </w:r>
      <w:r w:rsidRPr="003604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Zakona o iznimnim mjerama kontrole cijena („Narodne novine“, br. 73/97, 128/99 i 66/01),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odredile su</w:t>
      </w: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se izravne mjere kontrole cijena određenih prehrambenih proizvoda radi sprječavanja negativnih učinaka promjena pojedinih cijena, a u cilju otklanjanja štetnih posljedica poremećaja na tržištu u pogledu opskrbe osnovnim životnim namirnicama stanovništva na području Republike Hrvatske, kada se ti ciljevi ne mogu postići drugim mjerama gospodarske politike.</w:t>
      </w:r>
    </w:p>
    <w:p w14:paraId="61F91157" w14:textId="3BEE55F9" w:rsidR="00BA2909" w:rsidRPr="00BA2909" w:rsidRDefault="00AC06FB" w:rsidP="00BA290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Međutim, s</w:t>
      </w:r>
      <w:r w:rsidR="00BA2909"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obzirom na osjetljivost sektora mliječnog govedarstva i nedovoljnu tržišnu snagu malih proizvođača sirovog mlijeka, moguće je da ukidanje marži uz ograničenje cijena uzrokuje pritisak u lancu koji bi doveo do snižavanja otkupnih cijena sirovog mlijeka te u konačnici ugrožavanja likvidnosti poljoprivrednih gospodarstava koji se bave ovom osjetljivom i ugroženom proizvodnjom. Kako bi se ova mogućnost isključila, a imajući u vidu ciljeve Vlade prilikom donošenja Odluke, predlaže se sljedeće:</w:t>
      </w:r>
    </w:p>
    <w:p w14:paraId="2B1B1D2F" w14:textId="77777777" w:rsidR="00BA2909" w:rsidRPr="00BA2909" w:rsidRDefault="00BA2909" w:rsidP="00BA290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ab/>
        <w:t>Izmjena Odluke o izravnim mjerama kontrole cijena određenih prehrambenih proizvoda, tj. povećanje gornje razine cijena UHT mlijeka 2,8% mliječne masti za 5% - s 0,98 EUR/lit na 1,03 EUR/lit;</w:t>
      </w:r>
    </w:p>
    <w:p w14:paraId="4A3B611A" w14:textId="1A5111A9" w:rsidR="00BA2909" w:rsidRPr="00BA2909" w:rsidRDefault="00BA2909" w:rsidP="00BA290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Uvođenje gornje granice marže za trgovce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 </w:t>
      </w:r>
      <w:r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>UHT mlijek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</w:t>
      </w:r>
      <w:r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2,8% mliječne masti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</w:t>
      </w:r>
      <w:r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10%; </w:t>
      </w:r>
    </w:p>
    <w:p w14:paraId="5B3BB4F6" w14:textId="38421F27" w:rsidR="0050340A" w:rsidRPr="0050340A" w:rsidRDefault="00A22CB9" w:rsidP="00BA290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Ovakvim prijedlogom </w:t>
      </w:r>
      <w:bookmarkStart w:id="1" w:name="_GoBack"/>
      <w:bookmarkEnd w:id="1"/>
      <w:r w:rsidR="00BA2909" w:rsidRPr="00BA290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 dalje se osigurava prihvatljiva cijena UHT mlijeka s 2,8% mliječne masti koje ima najveći udio u hrvatskoj potrošnji mlijeka i granica marže koja trgovce ne dovodi u nepovoljnu poziciju u lancu, pri čemu se sprječava potencijalni pritisak na snižavanje cijene u otkupu. </w:t>
      </w:r>
      <w:r w:rsidR="0050340A" w:rsidRPr="0050340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napomenuti je da je likvidnost poljoprivrednih gospodarstava i cjelokupna primarna proizvodnja, kao i prerađivačka industrija, u vrlo nepovoljnim uvjetima proizvodnje koje su posljedica tržišnih poremećaja u posljednje tri godine, a koja je uvelike očuvana nacionalnim redovnim i interventnim mjerama financijskih potpora dodijeljenih upravo zbog velikih tržišnih poremećaja i uvjeta otežanog poslovanja. </w:t>
      </w:r>
    </w:p>
    <w:p w14:paraId="7000DE14" w14:textId="62216844" w:rsidR="00B43563" w:rsidRPr="00360496" w:rsidRDefault="004B2006" w:rsidP="00A06585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E85FAD" w:rsidRPr="00360496">
        <w:rPr>
          <w:rFonts w:ascii="Times New Roman" w:hAnsi="Times New Roman" w:cs="Times New Roman"/>
          <w:sz w:val="24"/>
          <w:szCs w:val="24"/>
          <w:lang w:val="hr-HR"/>
        </w:rPr>
        <w:t>Odluka će stupiti na snagu prvoga dana od dana objave u „Narodnim novinama“,</w:t>
      </w:r>
      <w:r w:rsidR="00433D94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E65920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uvažavajući </w:t>
      </w:r>
      <w:r w:rsidR="00E65920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činjenic</w:t>
      </w:r>
      <w:r w:rsidR="00EB4356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u</w:t>
      </w:r>
      <w:r w:rsidR="00B43563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 xml:space="preserve"> da je hrana osnovni uvjet održanja, unapr</w:t>
      </w:r>
      <w:r w:rsidR="007322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j</w:t>
      </w:r>
      <w:r w:rsidR="00B43563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eđenja i zaštite života i zdravlja</w:t>
      </w:r>
      <w:r w:rsidR="00B43563"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 stanovništva</w:t>
      </w:r>
      <w:r w:rsidR="00B43563" w:rsidRPr="00360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, a u svrhu odgovornog upravljanja krizom koja prijeti gospodarstvu i građanima Republike Hrvatske.</w:t>
      </w:r>
    </w:p>
    <w:p w14:paraId="6C549103" w14:textId="77777777" w:rsidR="002670BD" w:rsidRPr="00360496" w:rsidRDefault="00B43563" w:rsidP="008704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496">
        <w:rPr>
          <w:rFonts w:ascii="Times New Roman" w:hAnsi="Times New Roman" w:cs="Times New Roman"/>
          <w:sz w:val="24"/>
          <w:szCs w:val="24"/>
          <w:lang w:val="hr-HR"/>
        </w:rPr>
        <w:t xml:space="preserve">Slijedom navedenog, predlaže se donošenje ove Odluke. </w:t>
      </w:r>
    </w:p>
    <w:sectPr w:rsidR="002670BD" w:rsidRPr="00360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FD32" w14:textId="77777777" w:rsidR="00434347" w:rsidRDefault="00434347" w:rsidP="0045641B">
      <w:pPr>
        <w:spacing w:after="0" w:line="240" w:lineRule="auto"/>
      </w:pPr>
      <w:r>
        <w:separator/>
      </w:r>
    </w:p>
  </w:endnote>
  <w:endnote w:type="continuationSeparator" w:id="0">
    <w:p w14:paraId="6EA1B930" w14:textId="77777777" w:rsidR="00434347" w:rsidRDefault="00434347" w:rsidP="004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10747" w14:textId="1D71FC5E" w:rsidR="0045641B" w:rsidRDefault="00456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C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1148B" w14:textId="77777777" w:rsidR="0045641B" w:rsidRDefault="0045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5E13" w14:textId="77777777" w:rsidR="00434347" w:rsidRDefault="00434347" w:rsidP="0045641B">
      <w:pPr>
        <w:spacing w:after="0" w:line="240" w:lineRule="auto"/>
      </w:pPr>
      <w:r>
        <w:separator/>
      </w:r>
    </w:p>
  </w:footnote>
  <w:footnote w:type="continuationSeparator" w:id="0">
    <w:p w14:paraId="3EF31EF2" w14:textId="77777777" w:rsidR="00434347" w:rsidRDefault="00434347" w:rsidP="0045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B79"/>
    <w:multiLevelType w:val="hybridMultilevel"/>
    <w:tmpl w:val="B8C62EFE"/>
    <w:lvl w:ilvl="0" w:tplc="B040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3"/>
    <w:rsid w:val="00012F02"/>
    <w:rsid w:val="00014BDD"/>
    <w:rsid w:val="00054A1D"/>
    <w:rsid w:val="00056737"/>
    <w:rsid w:val="00061641"/>
    <w:rsid w:val="00076742"/>
    <w:rsid w:val="000819BE"/>
    <w:rsid w:val="0009495B"/>
    <w:rsid w:val="00096950"/>
    <w:rsid w:val="000B106E"/>
    <w:rsid w:val="000B1984"/>
    <w:rsid w:val="000C2040"/>
    <w:rsid w:val="000C31DE"/>
    <w:rsid w:val="000C3237"/>
    <w:rsid w:val="000D72F8"/>
    <w:rsid w:val="000F7466"/>
    <w:rsid w:val="00100B6E"/>
    <w:rsid w:val="001415C6"/>
    <w:rsid w:val="001423A1"/>
    <w:rsid w:val="00154428"/>
    <w:rsid w:val="00154614"/>
    <w:rsid w:val="00176CE4"/>
    <w:rsid w:val="001813D4"/>
    <w:rsid w:val="00193EEC"/>
    <w:rsid w:val="001A065E"/>
    <w:rsid w:val="001B5937"/>
    <w:rsid w:val="001D3E15"/>
    <w:rsid w:val="001E286F"/>
    <w:rsid w:val="00202DEC"/>
    <w:rsid w:val="0022650A"/>
    <w:rsid w:val="002642E2"/>
    <w:rsid w:val="00265938"/>
    <w:rsid w:val="002670BD"/>
    <w:rsid w:val="00276E7E"/>
    <w:rsid w:val="0029679F"/>
    <w:rsid w:val="002B7252"/>
    <w:rsid w:val="002B7819"/>
    <w:rsid w:val="002D23D8"/>
    <w:rsid w:val="002D471E"/>
    <w:rsid w:val="002D5843"/>
    <w:rsid w:val="002D6226"/>
    <w:rsid w:val="00300F0B"/>
    <w:rsid w:val="00306650"/>
    <w:rsid w:val="00311AE8"/>
    <w:rsid w:val="003140D5"/>
    <w:rsid w:val="00340001"/>
    <w:rsid w:val="00345333"/>
    <w:rsid w:val="0034626A"/>
    <w:rsid w:val="00360496"/>
    <w:rsid w:val="00375A42"/>
    <w:rsid w:val="003811F9"/>
    <w:rsid w:val="0039548F"/>
    <w:rsid w:val="003A738B"/>
    <w:rsid w:val="003B4EC4"/>
    <w:rsid w:val="003C1B5A"/>
    <w:rsid w:val="003E0AD1"/>
    <w:rsid w:val="003F53D1"/>
    <w:rsid w:val="00403BC1"/>
    <w:rsid w:val="00417128"/>
    <w:rsid w:val="00417D75"/>
    <w:rsid w:val="004325E4"/>
    <w:rsid w:val="004332D0"/>
    <w:rsid w:val="00433D94"/>
    <w:rsid w:val="00434347"/>
    <w:rsid w:val="0045641B"/>
    <w:rsid w:val="00472099"/>
    <w:rsid w:val="00473796"/>
    <w:rsid w:val="0049023B"/>
    <w:rsid w:val="00492C1F"/>
    <w:rsid w:val="00497AD3"/>
    <w:rsid w:val="004B2006"/>
    <w:rsid w:val="004F7861"/>
    <w:rsid w:val="0050340A"/>
    <w:rsid w:val="00540218"/>
    <w:rsid w:val="00543720"/>
    <w:rsid w:val="00556462"/>
    <w:rsid w:val="00574F59"/>
    <w:rsid w:val="00575261"/>
    <w:rsid w:val="00591040"/>
    <w:rsid w:val="005C2A64"/>
    <w:rsid w:val="005F1A6D"/>
    <w:rsid w:val="00600012"/>
    <w:rsid w:val="006004E2"/>
    <w:rsid w:val="0062559B"/>
    <w:rsid w:val="00636246"/>
    <w:rsid w:val="00641C08"/>
    <w:rsid w:val="0064778C"/>
    <w:rsid w:val="006540B1"/>
    <w:rsid w:val="0066229F"/>
    <w:rsid w:val="0068164A"/>
    <w:rsid w:val="006A3AE9"/>
    <w:rsid w:val="006B6730"/>
    <w:rsid w:val="006C6712"/>
    <w:rsid w:val="006D0E76"/>
    <w:rsid w:val="006E74EC"/>
    <w:rsid w:val="0071445F"/>
    <w:rsid w:val="007220C0"/>
    <w:rsid w:val="0073228E"/>
    <w:rsid w:val="00747FDD"/>
    <w:rsid w:val="007566CC"/>
    <w:rsid w:val="00757699"/>
    <w:rsid w:val="00773708"/>
    <w:rsid w:val="00773A78"/>
    <w:rsid w:val="007B23BA"/>
    <w:rsid w:val="00800752"/>
    <w:rsid w:val="00812ADC"/>
    <w:rsid w:val="00812B7A"/>
    <w:rsid w:val="0082663C"/>
    <w:rsid w:val="00841E10"/>
    <w:rsid w:val="008454F3"/>
    <w:rsid w:val="00867600"/>
    <w:rsid w:val="008704F5"/>
    <w:rsid w:val="008C21C7"/>
    <w:rsid w:val="008C375C"/>
    <w:rsid w:val="008E6426"/>
    <w:rsid w:val="008E66FF"/>
    <w:rsid w:val="008F2DBF"/>
    <w:rsid w:val="008F7072"/>
    <w:rsid w:val="00925DDA"/>
    <w:rsid w:val="00931FC5"/>
    <w:rsid w:val="009422F0"/>
    <w:rsid w:val="00947409"/>
    <w:rsid w:val="00957D2F"/>
    <w:rsid w:val="00967853"/>
    <w:rsid w:val="009829B2"/>
    <w:rsid w:val="00987754"/>
    <w:rsid w:val="009927CD"/>
    <w:rsid w:val="00996565"/>
    <w:rsid w:val="009A4CFE"/>
    <w:rsid w:val="009B0FFF"/>
    <w:rsid w:val="009D7EC7"/>
    <w:rsid w:val="009F1AB0"/>
    <w:rsid w:val="009F68C4"/>
    <w:rsid w:val="00A06585"/>
    <w:rsid w:val="00A11BB2"/>
    <w:rsid w:val="00A22890"/>
    <w:rsid w:val="00A22B40"/>
    <w:rsid w:val="00A22CB9"/>
    <w:rsid w:val="00A22DD5"/>
    <w:rsid w:val="00A348D1"/>
    <w:rsid w:val="00A46E68"/>
    <w:rsid w:val="00A53808"/>
    <w:rsid w:val="00A811D5"/>
    <w:rsid w:val="00AC06FB"/>
    <w:rsid w:val="00AD6E30"/>
    <w:rsid w:val="00AE6D87"/>
    <w:rsid w:val="00AE786C"/>
    <w:rsid w:val="00B20083"/>
    <w:rsid w:val="00B32559"/>
    <w:rsid w:val="00B43563"/>
    <w:rsid w:val="00B64F81"/>
    <w:rsid w:val="00B95C3D"/>
    <w:rsid w:val="00BA139B"/>
    <w:rsid w:val="00BA2909"/>
    <w:rsid w:val="00BA37BE"/>
    <w:rsid w:val="00BA6EE5"/>
    <w:rsid w:val="00BC2658"/>
    <w:rsid w:val="00BD4149"/>
    <w:rsid w:val="00BF71A5"/>
    <w:rsid w:val="00C23E79"/>
    <w:rsid w:val="00C40A3F"/>
    <w:rsid w:val="00C536E9"/>
    <w:rsid w:val="00C76CA8"/>
    <w:rsid w:val="00C874F0"/>
    <w:rsid w:val="00CA0ADC"/>
    <w:rsid w:val="00CA24A4"/>
    <w:rsid w:val="00CD278C"/>
    <w:rsid w:val="00CE20E5"/>
    <w:rsid w:val="00CE52EA"/>
    <w:rsid w:val="00CF4929"/>
    <w:rsid w:val="00D03DEB"/>
    <w:rsid w:val="00D06B55"/>
    <w:rsid w:val="00D14676"/>
    <w:rsid w:val="00D205E4"/>
    <w:rsid w:val="00D234E8"/>
    <w:rsid w:val="00D30A23"/>
    <w:rsid w:val="00D43F58"/>
    <w:rsid w:val="00D518EE"/>
    <w:rsid w:val="00D64E90"/>
    <w:rsid w:val="00D91798"/>
    <w:rsid w:val="00DA58E2"/>
    <w:rsid w:val="00DA71E2"/>
    <w:rsid w:val="00DB1B53"/>
    <w:rsid w:val="00DE7E94"/>
    <w:rsid w:val="00E01EA4"/>
    <w:rsid w:val="00E16EC6"/>
    <w:rsid w:val="00E272BD"/>
    <w:rsid w:val="00E51DA0"/>
    <w:rsid w:val="00E52CA1"/>
    <w:rsid w:val="00E56455"/>
    <w:rsid w:val="00E65920"/>
    <w:rsid w:val="00E7052E"/>
    <w:rsid w:val="00E85FAD"/>
    <w:rsid w:val="00EB4356"/>
    <w:rsid w:val="00EB6F0B"/>
    <w:rsid w:val="00EC1C69"/>
    <w:rsid w:val="00ED117E"/>
    <w:rsid w:val="00EE445C"/>
    <w:rsid w:val="00EF07E3"/>
    <w:rsid w:val="00EF1BB8"/>
    <w:rsid w:val="00EF2106"/>
    <w:rsid w:val="00EF5FC4"/>
    <w:rsid w:val="00F0341B"/>
    <w:rsid w:val="00F101C5"/>
    <w:rsid w:val="00F3623C"/>
    <w:rsid w:val="00F503CE"/>
    <w:rsid w:val="00F551BF"/>
    <w:rsid w:val="00F76793"/>
    <w:rsid w:val="00F87BA7"/>
    <w:rsid w:val="00FA0157"/>
    <w:rsid w:val="00FC775F"/>
    <w:rsid w:val="00FF23F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4CA1"/>
  <w15:chartTrackingRefBased/>
  <w15:docId w15:val="{CF86FA9B-6DD8-43A2-A215-DF047F4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41B"/>
  </w:style>
  <w:style w:type="paragraph" w:styleId="Footer">
    <w:name w:val="footer"/>
    <w:basedOn w:val="Normal"/>
    <w:link w:val="FooterChar"/>
    <w:uiPriority w:val="99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1B"/>
  </w:style>
  <w:style w:type="character" w:styleId="CommentReference">
    <w:name w:val="annotation reference"/>
    <w:basedOn w:val="DefaultParagraphFont"/>
    <w:uiPriority w:val="99"/>
    <w:semiHidden/>
    <w:unhideWhenUsed/>
    <w:rsid w:val="00EB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4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C375C"/>
    <w:pPr>
      <w:spacing w:after="0" w:line="240" w:lineRule="auto"/>
    </w:pPr>
  </w:style>
  <w:style w:type="table" w:styleId="TableGrid">
    <w:name w:val="Table Grid"/>
    <w:basedOn w:val="TableNormal"/>
    <w:rsid w:val="0041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86C"/>
    <w:pPr>
      <w:spacing w:after="0" w:line="240" w:lineRule="auto"/>
      <w:ind w:left="720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Bačić</dc:creator>
  <cp:keywords/>
  <dc:description/>
  <cp:lastModifiedBy>Sonja Tučkar</cp:lastModifiedBy>
  <cp:revision>4</cp:revision>
  <cp:lastPrinted>2022-09-06T13:36:00Z</cp:lastPrinted>
  <dcterms:created xsi:type="dcterms:W3CDTF">2023-03-30T10:38:00Z</dcterms:created>
  <dcterms:modified xsi:type="dcterms:W3CDTF">2023-03-30T11:12:00Z</dcterms:modified>
</cp:coreProperties>
</file>