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2E53" w14:textId="2A0361A6" w:rsidR="00C03F5F" w:rsidRPr="00C03F5F" w:rsidRDefault="00C03F5F" w:rsidP="00C03F5F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D2567AC" wp14:editId="3F06F6B8">
            <wp:extent cx="502285" cy="688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DAF9" w14:textId="77777777" w:rsidR="00C03F5F" w:rsidRPr="00C03F5F" w:rsidRDefault="00C03F5F" w:rsidP="00C03F5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lang w:eastAsia="hr-HR"/>
        </w:rPr>
        <w:t>VLADA REPUBLIKE HRVATSKE</w:t>
      </w:r>
    </w:p>
    <w:p w14:paraId="2FF484D5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98BB51" w14:textId="3FE8D41E" w:rsidR="00C03F5F" w:rsidRPr="00C03F5F" w:rsidRDefault="00C03F5F" w:rsidP="00C03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lang w:eastAsia="hr-HR"/>
        </w:rPr>
        <w:t>6</w:t>
      </w:r>
      <w:r w:rsidRPr="00C03F5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travnj</w:t>
      </w:r>
      <w:r w:rsidR="005E0B53">
        <w:rPr>
          <w:rFonts w:ascii="Times New Roman" w:eastAsia="Times New Roman" w:hAnsi="Times New Roman" w:cs="Times New Roman"/>
          <w:lang w:eastAsia="hr-HR"/>
        </w:rPr>
        <w:t xml:space="preserve">a 2023. </w:t>
      </w:r>
    </w:p>
    <w:p w14:paraId="4856E765" w14:textId="77777777" w:rsidR="00C03F5F" w:rsidRPr="00C03F5F" w:rsidRDefault="00C03F5F" w:rsidP="00C03F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8F7E6C8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95D5F5F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C03F5F" w:rsidRPr="00C03F5F" w14:paraId="2397A30B" w14:textId="77777777" w:rsidTr="00082AD0">
        <w:tc>
          <w:tcPr>
            <w:tcW w:w="1951" w:type="dxa"/>
            <w:hideMark/>
          </w:tcPr>
          <w:p w14:paraId="3E209BC0" w14:textId="77777777" w:rsidR="00C03F5F" w:rsidRPr="00C03F5F" w:rsidRDefault="00C03F5F" w:rsidP="00C03F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03F5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03F5F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Predlagatelj</w:t>
            </w:r>
            <w:r w:rsidRPr="00C03F5F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403DF3C" w14:textId="6B8A7D75" w:rsidR="00C03F5F" w:rsidRPr="00C03F5F" w:rsidRDefault="00C03F5F" w:rsidP="00C03F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03F5F">
              <w:rPr>
                <w:rFonts w:ascii="Times New Roman" w:eastAsia="Times New Roman" w:hAnsi="Times New Roman" w:cs="Times New Roman"/>
                <w:lang w:eastAsia="hr-HR"/>
              </w:rPr>
              <w:t xml:space="preserve">Ministarstvo prostornoga uređenja, graditeljstva i državne imovine </w:t>
            </w:r>
          </w:p>
        </w:tc>
      </w:tr>
    </w:tbl>
    <w:p w14:paraId="0B5690DA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03F5F" w:rsidRPr="00C03F5F" w14:paraId="7FF526F9" w14:textId="77777777" w:rsidTr="00082AD0">
        <w:trPr>
          <w:trHeight w:val="1556"/>
        </w:trPr>
        <w:tc>
          <w:tcPr>
            <w:tcW w:w="1951" w:type="dxa"/>
            <w:hideMark/>
          </w:tcPr>
          <w:p w14:paraId="12FFA2FC" w14:textId="77777777" w:rsidR="00C03F5F" w:rsidRPr="00C03F5F" w:rsidRDefault="00C03F5F" w:rsidP="00C03F5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03F5F">
              <w:rPr>
                <w:rFonts w:ascii="Times New Roman" w:eastAsia="Times New Roman" w:hAnsi="Times New Roman" w:cs="Times New Roman"/>
                <w:b/>
                <w:smallCaps/>
                <w:lang w:eastAsia="hr-HR"/>
              </w:rPr>
              <w:t>Predmet</w:t>
            </w:r>
            <w:r w:rsidRPr="00C03F5F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CC00754" w14:textId="1F34EB44" w:rsidR="00C03F5F" w:rsidRDefault="00C03F5F" w:rsidP="00C0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lang w:eastAsia="hr-HR"/>
              </w:rPr>
            </w:pPr>
            <w:r w:rsidRPr="00C03F5F">
              <w:rPr>
                <w:rFonts w:ascii="Times New Roman" w:eastAsia="Times New Roman" w:hAnsi="Times New Roman" w:cs="Times New Roman"/>
                <w:bCs/>
                <w:snapToGrid w:val="0"/>
                <w:lang w:eastAsia="hr-HR"/>
              </w:rPr>
              <w:t xml:space="preserve">Prijedlog odluke </w:t>
            </w:r>
            <w:r w:rsidR="00DC3FB1">
              <w:rPr>
                <w:rFonts w:ascii="Times New Roman" w:eastAsia="Times New Roman" w:hAnsi="Times New Roman" w:cs="Times New Roman"/>
                <w:bCs/>
                <w:snapToGrid w:val="0"/>
                <w:lang w:eastAsia="hr-HR"/>
              </w:rPr>
              <w:t>o oslobođenju od obveze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napToGrid w:val="0"/>
                <w:lang w:eastAsia="hr-HR"/>
              </w:rPr>
              <w:t xml:space="preserve"> plaćanja najamnine za korištenje stanova u vlasništvu Republike Hrvatske za vrijeme privremenog stambenog zbrinjavanja</w:t>
            </w:r>
          </w:p>
          <w:p w14:paraId="741C6254" w14:textId="628CAA86" w:rsidR="007424B1" w:rsidRPr="00C03F5F" w:rsidRDefault="007424B1" w:rsidP="00C0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7AE52566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3F5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43D8BF81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377EAB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50358EA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76C6F9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BC209D" w14:textId="77777777" w:rsidR="00C03F5F" w:rsidRPr="00C03F5F" w:rsidRDefault="00C03F5F" w:rsidP="00C03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3BFF14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B56627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D1CAF60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80D21D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096D03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9A7FB0F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5748AA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8B6FE8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F51026F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D7060F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104DF6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98B880C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EEF83F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B65218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7827F3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A18F2F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FEEC4B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DBBDA81" w14:textId="77777777" w:rsidR="00C03F5F" w:rsidRPr="00C03F5F" w:rsidRDefault="00C03F5F" w:rsidP="00C03F5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03F5F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lastRenderedPageBreak/>
        <w:t>Banski dvori | Trg Sv. Marka 2  | 10000 Zagreb | tel. 01 4569 222 | vlada.gov.hr</w:t>
      </w:r>
    </w:p>
    <w:p w14:paraId="1ABA5803" w14:textId="77777777" w:rsidR="00C03F5F" w:rsidRPr="00C03F5F" w:rsidRDefault="00C03F5F" w:rsidP="00C03F5F">
      <w:pPr>
        <w:spacing w:after="0" w:line="240" w:lineRule="auto"/>
        <w:rPr>
          <w:rFonts w:ascii="Times New Roman" w:eastAsia="Times New Roman" w:hAnsi="Times New Roman" w:cs="Times New Roman"/>
          <w:b/>
          <w:lang w:val="pl-PL" w:eastAsia="hr-HR"/>
        </w:rPr>
      </w:pPr>
    </w:p>
    <w:p w14:paraId="79CF3A10" w14:textId="621E4C54" w:rsidR="00C03F5F" w:rsidRDefault="00C03F5F" w:rsidP="00C03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pl-PL" w:eastAsia="hr-HR"/>
        </w:rPr>
      </w:pPr>
    </w:p>
    <w:p w14:paraId="3F630CA8" w14:textId="74F5D230" w:rsidR="005E0B53" w:rsidRDefault="005E0B53" w:rsidP="00C03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pl-PL" w:eastAsia="hr-HR"/>
        </w:rPr>
      </w:pPr>
    </w:p>
    <w:p w14:paraId="158D5F78" w14:textId="77777777" w:rsidR="005E0B53" w:rsidRPr="00C03F5F" w:rsidRDefault="005E0B53" w:rsidP="00C03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pl-PL" w:eastAsia="hr-HR"/>
        </w:rPr>
      </w:pPr>
    </w:p>
    <w:p w14:paraId="2B630317" w14:textId="1DF362E3" w:rsidR="002E2272" w:rsidRDefault="00D55AB6" w:rsidP="00071C20">
      <w:pPr>
        <w:pStyle w:val="box466117"/>
        <w:shd w:val="clear" w:color="auto" w:fill="FFFFFF"/>
        <w:spacing w:before="0" w:beforeAutospacing="0" w:after="48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>
        <w:rPr>
          <w:b/>
          <w:color w:val="231F20"/>
        </w:rPr>
        <w:tab/>
      </w:r>
      <w:r w:rsidRPr="00D55AB6">
        <w:rPr>
          <w:b/>
          <w:color w:val="231F20"/>
        </w:rPr>
        <w:t>PRIJEDLOG</w:t>
      </w:r>
    </w:p>
    <w:p w14:paraId="1FE7A4D7" w14:textId="14AB8414" w:rsidR="00D55AB6" w:rsidRDefault="00D55AB6" w:rsidP="002E2272">
      <w:pPr>
        <w:pStyle w:val="box466117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14:paraId="12F6C10B" w14:textId="77777777" w:rsidR="00D55AB6" w:rsidRPr="00D55AB6" w:rsidRDefault="00D55AB6" w:rsidP="002E2272">
      <w:pPr>
        <w:pStyle w:val="box466117"/>
        <w:shd w:val="clear" w:color="auto" w:fill="FFFFFF"/>
        <w:spacing w:before="0" w:beforeAutospacing="0" w:after="48" w:afterAutospacing="0"/>
        <w:ind w:firstLine="408"/>
        <w:textAlignment w:val="baseline"/>
        <w:rPr>
          <w:b/>
          <w:color w:val="231F20"/>
        </w:rPr>
      </w:pPr>
    </w:p>
    <w:p w14:paraId="737B2964" w14:textId="236D05A2" w:rsidR="00D55AB6" w:rsidRDefault="002E2272" w:rsidP="00D55AB6">
      <w:pPr>
        <w:pStyle w:val="box466117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Na temelju članka 1., članka 8. i članka 31. stavka 2. Zakona o Vladi Republike Hrvatske (</w:t>
      </w:r>
      <w:r w:rsidR="00D55AB6">
        <w:rPr>
          <w:color w:val="231F20"/>
        </w:rPr>
        <w:t>„</w:t>
      </w:r>
      <w:r>
        <w:rPr>
          <w:color w:val="231F20"/>
        </w:rPr>
        <w:t>Narodne novine</w:t>
      </w:r>
      <w:r w:rsidR="00D55AB6">
        <w:rPr>
          <w:color w:val="231F20"/>
        </w:rPr>
        <w:t>“</w:t>
      </w:r>
      <w:r>
        <w:rPr>
          <w:color w:val="231F20"/>
        </w:rPr>
        <w:t>, br. 150/11</w:t>
      </w:r>
      <w:r w:rsidR="00D55AB6">
        <w:rPr>
          <w:color w:val="231F20"/>
        </w:rPr>
        <w:t>.</w:t>
      </w:r>
      <w:r>
        <w:rPr>
          <w:color w:val="231F20"/>
        </w:rPr>
        <w:t>, 119/14</w:t>
      </w:r>
      <w:r w:rsidR="00D55AB6">
        <w:rPr>
          <w:color w:val="231F20"/>
        </w:rPr>
        <w:t>.</w:t>
      </w:r>
      <w:r>
        <w:rPr>
          <w:color w:val="231F20"/>
        </w:rPr>
        <w:t>, 93/16</w:t>
      </w:r>
      <w:r w:rsidR="00D55AB6">
        <w:rPr>
          <w:color w:val="231F20"/>
        </w:rPr>
        <w:t>.</w:t>
      </w:r>
      <w:r w:rsidR="00DA546B">
        <w:rPr>
          <w:color w:val="231F20"/>
        </w:rPr>
        <w:t>,</w:t>
      </w:r>
      <w:r w:rsidR="00D55AB6">
        <w:rPr>
          <w:color w:val="231F20"/>
        </w:rPr>
        <w:t xml:space="preserve"> </w:t>
      </w:r>
      <w:r>
        <w:rPr>
          <w:color w:val="231F20"/>
        </w:rPr>
        <w:t>116/18</w:t>
      </w:r>
      <w:r w:rsidR="00D55AB6">
        <w:rPr>
          <w:color w:val="231F20"/>
        </w:rPr>
        <w:t>.</w:t>
      </w:r>
      <w:r w:rsidR="00DA546B">
        <w:rPr>
          <w:color w:val="231F20"/>
        </w:rPr>
        <w:t xml:space="preserve"> i 80/22</w:t>
      </w:r>
      <w:r w:rsidR="00D55AB6">
        <w:rPr>
          <w:color w:val="231F20"/>
        </w:rPr>
        <w:t>.</w:t>
      </w:r>
      <w:r>
        <w:rPr>
          <w:color w:val="231F20"/>
        </w:rPr>
        <w:t>), Vlada Republike Hrvatske je na sjednici održanoj ______________ donijela</w:t>
      </w:r>
    </w:p>
    <w:p w14:paraId="4881549F" w14:textId="77777777" w:rsidR="00D55AB6" w:rsidRPr="00D55AB6" w:rsidRDefault="00D55AB6" w:rsidP="00D55AB6">
      <w:pPr>
        <w:pStyle w:val="box466117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</w:rPr>
      </w:pPr>
    </w:p>
    <w:p w14:paraId="54FD17C2" w14:textId="1BB3CEBE" w:rsidR="00D55AB6" w:rsidRPr="00D55AB6" w:rsidRDefault="002E2272" w:rsidP="00D55AB6">
      <w:pPr>
        <w:pStyle w:val="box46611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D55AB6">
        <w:rPr>
          <w:b/>
          <w:bCs/>
          <w:color w:val="231F20"/>
        </w:rPr>
        <w:t>O</w:t>
      </w:r>
      <w:r w:rsidR="00D55AB6" w:rsidRPr="00D55AB6">
        <w:rPr>
          <w:b/>
          <w:bCs/>
          <w:color w:val="231F20"/>
        </w:rPr>
        <w:t xml:space="preserve"> </w:t>
      </w:r>
      <w:r w:rsidRPr="00D55AB6">
        <w:rPr>
          <w:b/>
          <w:bCs/>
          <w:color w:val="231F20"/>
        </w:rPr>
        <w:t>D</w:t>
      </w:r>
      <w:r w:rsidR="00D55AB6" w:rsidRPr="00D55AB6">
        <w:rPr>
          <w:b/>
          <w:bCs/>
          <w:color w:val="231F20"/>
        </w:rPr>
        <w:t xml:space="preserve"> </w:t>
      </w:r>
      <w:r w:rsidRPr="00D55AB6">
        <w:rPr>
          <w:b/>
          <w:bCs/>
          <w:color w:val="231F20"/>
        </w:rPr>
        <w:t>L</w:t>
      </w:r>
      <w:r w:rsidR="00D55AB6" w:rsidRPr="00D55AB6">
        <w:rPr>
          <w:b/>
          <w:bCs/>
          <w:color w:val="231F20"/>
        </w:rPr>
        <w:t xml:space="preserve"> </w:t>
      </w:r>
      <w:r w:rsidRPr="00D55AB6">
        <w:rPr>
          <w:b/>
          <w:bCs/>
          <w:color w:val="231F20"/>
        </w:rPr>
        <w:t>U</w:t>
      </w:r>
      <w:r w:rsidR="00D55AB6" w:rsidRPr="00D55AB6">
        <w:rPr>
          <w:b/>
          <w:bCs/>
          <w:color w:val="231F20"/>
        </w:rPr>
        <w:t xml:space="preserve"> </w:t>
      </w:r>
      <w:r w:rsidRPr="00D55AB6">
        <w:rPr>
          <w:b/>
          <w:bCs/>
          <w:color w:val="231F20"/>
        </w:rPr>
        <w:t>K</w:t>
      </w:r>
      <w:r w:rsidR="00D55AB6" w:rsidRPr="00D55AB6">
        <w:rPr>
          <w:b/>
          <w:bCs/>
          <w:color w:val="231F20"/>
        </w:rPr>
        <w:t xml:space="preserve"> </w:t>
      </w:r>
      <w:r w:rsidRPr="00D55AB6">
        <w:rPr>
          <w:b/>
          <w:bCs/>
          <w:color w:val="231F20"/>
        </w:rPr>
        <w:t>U</w:t>
      </w:r>
    </w:p>
    <w:p w14:paraId="5C0F0F76" w14:textId="77777777" w:rsidR="00D55AB6" w:rsidRPr="00D55AB6" w:rsidRDefault="00D55AB6" w:rsidP="00D55AB6">
      <w:pPr>
        <w:pStyle w:val="box46611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3FCBEEC" w14:textId="537270C8" w:rsidR="005A56AD" w:rsidRDefault="00D55AB6" w:rsidP="00D55AB6">
      <w:pPr>
        <w:pStyle w:val="box46611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D55AB6">
        <w:rPr>
          <w:b/>
          <w:bCs/>
          <w:color w:val="231F20"/>
        </w:rPr>
        <w:t>o oslobođenju od obveze plaćanja najamnine za k</w:t>
      </w:r>
      <w:r>
        <w:rPr>
          <w:b/>
          <w:bCs/>
          <w:color w:val="231F20"/>
        </w:rPr>
        <w:t>orištenje stanova u vlasništvu Republike H</w:t>
      </w:r>
      <w:r w:rsidRPr="00D55AB6">
        <w:rPr>
          <w:b/>
          <w:bCs/>
          <w:color w:val="231F20"/>
        </w:rPr>
        <w:t>rvatske za vrijeme privremenog stambenog zbrinjavanja</w:t>
      </w:r>
    </w:p>
    <w:p w14:paraId="104D0FD3" w14:textId="77777777" w:rsidR="00D55AB6" w:rsidRPr="00D55AB6" w:rsidRDefault="00D55AB6" w:rsidP="00D55AB6">
      <w:pPr>
        <w:pStyle w:val="box46611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EBC0660" w14:textId="685D9AB2" w:rsidR="005A56AD" w:rsidRPr="00D55AB6" w:rsidRDefault="005A56AD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55AB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I.</w:t>
      </w:r>
    </w:p>
    <w:p w14:paraId="6A048A09" w14:textId="77777777" w:rsidR="00D55AB6" w:rsidRPr="00D55AB6" w:rsidRDefault="00D55AB6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E4D4E04" w14:textId="28358DA4" w:rsidR="005A56AD" w:rsidRDefault="00DA39FC" w:rsidP="002B0F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Zadužuje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trgovačko 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društvo Državne nekretnine d.o.o. da </w:t>
      </w:r>
      <w:r w:rsidR="00BE42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najmoprimce stanova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vlasništvu Republike Hrvatske kojima upravlja</w:t>
      </w:r>
      <w:r w:rsidR="000738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E13E2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društvo Državne nekretnine d.o.o. </w:t>
      </w:r>
      <w:r w:rsidR="00853A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(u daljnjem tekstu: </w:t>
      </w:r>
      <w:r w:rsidR="000E1B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najmoprimci</w:t>
      </w:r>
      <w:r w:rsidR="00853A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oslobod</w:t>
      </w:r>
      <w:r w:rsidR="002B0F6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obveze </w:t>
      </w:r>
      <w:r w:rsidR="00F145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plaćanja </w:t>
      </w:r>
      <w:r w:rsidR="00B30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najamnine za vrijeme trajanja privremenog stambenog zbrinjavanja</w:t>
      </w:r>
      <w:r w:rsidR="0046327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27B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 završetka </w:t>
      </w:r>
      <w:r w:rsidR="00161A9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obnove </w:t>
      </w:r>
      <w:r w:rsidR="000C1A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nekretnine naj</w:t>
      </w:r>
      <w:r w:rsidR="003272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moprimca</w:t>
      </w:r>
      <w:r w:rsidR="00C75AF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pogođene potres</w:t>
      </w:r>
      <w:r w:rsidR="0094169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ima</w:t>
      </w:r>
      <w:r w:rsidR="00844522" w:rsidRPr="00844522">
        <w:t xml:space="preserve"> </w:t>
      </w:r>
      <w:r w:rsidR="00844522" w:rsidRPr="00844522">
        <w:rPr>
          <w:rFonts w:ascii="Times New Roman" w:hAnsi="Times New Roman" w:cs="Times New Roman"/>
          <w:sz w:val="24"/>
          <w:szCs w:val="24"/>
        </w:rPr>
        <w:t xml:space="preserve">koji </w:t>
      </w:r>
      <w:r w:rsidR="00941698">
        <w:rPr>
          <w:rFonts w:ascii="Times New Roman" w:hAnsi="Times New Roman" w:cs="Times New Roman"/>
          <w:sz w:val="24"/>
          <w:szCs w:val="24"/>
        </w:rPr>
        <w:t>su</w:t>
      </w:r>
      <w:r w:rsidR="003E2BF4">
        <w:rPr>
          <w:rFonts w:ascii="Times New Roman" w:hAnsi="Times New Roman" w:cs="Times New Roman"/>
          <w:sz w:val="24"/>
          <w:szCs w:val="24"/>
        </w:rPr>
        <w:t xml:space="preserve"> 22. ožujka</w:t>
      </w:r>
      <w:r w:rsidR="002B0F6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te </w:t>
      </w:r>
      <w:r w:rsidR="00844522" w:rsidRPr="008445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28. i 29. prosinca 2020. pogodi</w:t>
      </w:r>
      <w:r w:rsidR="003E2B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</w:t>
      </w:r>
      <w:r w:rsidR="00844522" w:rsidRPr="008445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područj</w:t>
      </w:r>
      <w:r w:rsidR="003E2B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844522" w:rsidRPr="008445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Sisačko-moslavačke županije, Karlovačke županije, Zagrebačke županije, Krapinsko-zagorske županije i Grada Zagreb</w:t>
      </w:r>
      <w:r w:rsidR="008445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AC3E7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9EA3194" w14:textId="77777777" w:rsidR="00D55AB6" w:rsidRPr="005A56AD" w:rsidRDefault="00D55AB6" w:rsidP="00D55AB6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6B6D1AF" w14:textId="487CAD91" w:rsidR="005A56AD" w:rsidRPr="00D55AB6" w:rsidRDefault="005A56AD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55AB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II.</w:t>
      </w:r>
    </w:p>
    <w:p w14:paraId="721B735B" w14:textId="77777777" w:rsidR="00D55AB6" w:rsidRPr="005A56AD" w:rsidRDefault="00D55AB6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930CEA2" w14:textId="68B787F3" w:rsidR="005A56AD" w:rsidRDefault="005A56AD" w:rsidP="002B0F6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Oslobođenje iz točke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I.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B0F6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ove Odluke 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primjenjivat će se na </w:t>
      </w:r>
      <w:r w:rsidR="002A0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najmoprimce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2E2272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koji s </w:t>
      </w:r>
      <w:r w:rsidR="00DA39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trgovačkim </w:t>
      </w:r>
      <w:r w:rsidR="002E2272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društvom Državne nekretnine d.o.o. </w:t>
      </w:r>
      <w:r w:rsidR="002A0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sklope</w:t>
      </w:r>
      <w:r w:rsidR="002E2272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ugovor o </w:t>
      </w:r>
      <w:r w:rsidR="002A0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najmu stana</w:t>
      </w:r>
      <w:r w:rsidR="00853A2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E429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temeljem </w:t>
      </w:r>
      <w:r w:rsidR="006C40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6476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ješenja </w:t>
      </w:r>
      <w:r w:rsidR="00AE47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Ministarstva prostornoga uređenja, graditeljstva i državne imovine </w:t>
      </w:r>
      <w:r w:rsidR="0064768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</w:t>
      </w:r>
      <w:r w:rsidR="006C40EB" w:rsidRPr="006C40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pravu na privremeno stambeno zbrinjavanje davanjem stana u najam</w:t>
      </w:r>
      <w:r w:rsidR="00AE47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4D07E7BF" w14:textId="77777777" w:rsidR="005A56AD" w:rsidRDefault="005A56AD" w:rsidP="00D55AB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35D8C7" w14:textId="2225688A" w:rsidR="005A56AD" w:rsidRPr="00D55AB6" w:rsidRDefault="005A56AD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55AB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III.</w:t>
      </w:r>
    </w:p>
    <w:p w14:paraId="102840FD" w14:textId="77777777" w:rsidR="00D55AB6" w:rsidRPr="005A56AD" w:rsidRDefault="00D55AB6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44B1DE" w14:textId="0AFF4870" w:rsidR="005A56AD" w:rsidRDefault="00DA39FC" w:rsidP="006612C4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Zadužuje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se </w:t>
      </w:r>
      <w:r w:rsidR="00491C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Skupštin</w:t>
      </w:r>
      <w:r w:rsidR="00AE47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trgovačkog</w:t>
      </w:r>
      <w:r w:rsidR="00491CA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društv</w:t>
      </w:r>
      <w:r w:rsidR="001471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5A56AD"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Državne nekretnine d.o.o. </w:t>
      </w:r>
      <w:r w:rsidR="006612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 </w:t>
      </w:r>
      <w:r w:rsidR="00D00E9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done</w:t>
      </w:r>
      <w:r w:rsidR="006612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se</w:t>
      </w:r>
      <w:r w:rsidR="001471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C03F5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potrebne </w:t>
      </w:r>
      <w:r w:rsidR="001471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odluke i poduz</w:t>
      </w:r>
      <w:r w:rsidR="006612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</w:t>
      </w:r>
      <w:r w:rsidR="001471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49598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potrebne </w:t>
      </w:r>
      <w:r w:rsidR="001471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radnje za oslobo</w:t>
      </w:r>
      <w:r w:rsidR="000210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đenje </w:t>
      </w:r>
      <w:r w:rsidR="006E50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najmoprimaca </w:t>
      </w:r>
      <w:r w:rsidR="000210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plaćanja najamnine sukladno toč</w:t>
      </w:r>
      <w:r w:rsidR="006E507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ki I. ove Odluke, </w:t>
      </w:r>
      <w:r w:rsidR="001743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stanove kojima </w:t>
      </w:r>
      <w:r w:rsidR="008C14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upravlja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trgovačko</w:t>
      </w:r>
      <w:r w:rsidR="00071C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C14D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društvo </w:t>
      </w:r>
      <w:r w:rsidR="001743C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Državne nekretnine d.o.o.</w:t>
      </w:r>
    </w:p>
    <w:p w14:paraId="4AAFE017" w14:textId="77777777" w:rsidR="002E2272" w:rsidRPr="005A56AD" w:rsidRDefault="002E2272" w:rsidP="00D55AB6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E687CF2" w14:textId="7351EEFE" w:rsidR="005A56AD" w:rsidRPr="00D55AB6" w:rsidRDefault="002E2272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55AB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I</w:t>
      </w:r>
      <w:r w:rsidR="005A56AD" w:rsidRPr="00D55AB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V.</w:t>
      </w:r>
    </w:p>
    <w:p w14:paraId="294A723F" w14:textId="77777777" w:rsidR="00D55AB6" w:rsidRPr="005A56AD" w:rsidRDefault="00D55AB6" w:rsidP="00D55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98E2DF2" w14:textId="6C15E348" w:rsidR="005A56AD" w:rsidRPr="005A56AD" w:rsidRDefault="005A56AD" w:rsidP="006612C4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Ova Odluka stupa na snagu </w:t>
      </w:r>
      <w:r w:rsidR="00AE47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donošenja, a objavit će se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</w:t>
      </w:r>
      <w:r w:rsidR="006612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Narodnim novinama</w:t>
      </w:r>
      <w:r w:rsidR="006612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D1CD0E8" w14:textId="77777777" w:rsidR="002E2272" w:rsidRDefault="002E2272" w:rsidP="00D55AB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E859B8C" w14:textId="33A18F2A" w:rsidR="005A56AD" w:rsidRPr="005A56AD" w:rsidRDefault="005A56AD" w:rsidP="00D55AB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5A56A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Urbroj: </w:t>
      </w:r>
      <w:r w:rsidRPr="005A56A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36ACFC49" w14:textId="4EE6617E" w:rsidR="005A56AD" w:rsidRPr="005A56AD" w:rsidRDefault="005A56AD" w:rsidP="005A56AD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5A56AD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="003C760C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      </w:t>
      </w:r>
      <w:r w:rsidRPr="005A56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5A56A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25575FBA" w14:textId="77777777" w:rsidR="005A56AD" w:rsidRPr="005A56AD" w:rsidRDefault="005A56AD" w:rsidP="005A56AD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25EBDBA5" w14:textId="6D652C36" w:rsidR="00E16546" w:rsidRDefault="00E16546"/>
    <w:p w14:paraId="6017D931" w14:textId="2236170D" w:rsidR="00B30F6E" w:rsidRDefault="00B30F6E"/>
    <w:p w14:paraId="6789DDE9" w14:textId="77777777" w:rsidR="00B30F6E" w:rsidRPr="00B30F6E" w:rsidRDefault="00B30F6E">
      <w:pPr>
        <w:rPr>
          <w:rFonts w:ascii="Times New Roman" w:hAnsi="Times New Roman" w:cs="Times New Roman"/>
          <w:sz w:val="24"/>
          <w:szCs w:val="24"/>
        </w:rPr>
      </w:pPr>
    </w:p>
    <w:p w14:paraId="07AF07C6" w14:textId="728C0878" w:rsidR="00B67641" w:rsidRPr="00B30F6E" w:rsidRDefault="00B67641" w:rsidP="00B30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F6E">
        <w:rPr>
          <w:rFonts w:ascii="Times New Roman" w:hAnsi="Times New Roman" w:cs="Times New Roman"/>
          <w:sz w:val="24"/>
          <w:szCs w:val="24"/>
        </w:rPr>
        <w:t>OBRAZLOŽENJE</w:t>
      </w:r>
    </w:p>
    <w:p w14:paraId="78EB1AFC" w14:textId="77777777" w:rsidR="00B30F6E" w:rsidRPr="00B30F6E" w:rsidRDefault="00B30F6E" w:rsidP="00B30F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</w:rPr>
        <w:t>Dana 22. ožujka, 28. i 29. prosinca 2020. došlo je do snažnih potresa na području Grada Zagreba, Zagrebačke, Krapinsko-zagorske i Sisačko-moslavačke  županije koji su razrušili odnosno oštetili brojne zgrade i građevine. Za građane čije su nekretnine oštećene u potresu organiziran je privremeni smještaj na područjima pogođenim potresom. Smješteni su u mobilne stambene jedinice, hostele, terme, stanove čiji trošak financira Vlada RH i druge oblike privremenog smještaja.</w:t>
      </w:r>
    </w:p>
    <w:p w14:paraId="6E772FFA" w14:textId="3E252B51" w:rsidR="00B30F6E" w:rsidRPr="00B30F6E" w:rsidRDefault="00B30F6E" w:rsidP="00B30F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</w:rPr>
        <w:t>Programom zbrinjavanja korisnika mobilnih stambenih jedinica na području petrin</w:t>
      </w:r>
      <w:r w:rsidR="005E0B53">
        <w:rPr>
          <w:rFonts w:ascii="Times New Roman" w:eastAsia="Calibri" w:hAnsi="Times New Roman" w:cs="Times New Roman"/>
          <w:sz w:val="24"/>
          <w:szCs w:val="24"/>
        </w:rPr>
        <w:t>jskog i zagrebačkog potresa od 8. veljače 2023.</w:t>
      </w:r>
      <w:r w:rsidRPr="00B30F6E">
        <w:rPr>
          <w:rFonts w:ascii="Times New Roman" w:eastAsia="Calibri" w:hAnsi="Times New Roman" w:cs="Times New Roman"/>
          <w:sz w:val="24"/>
          <w:szCs w:val="24"/>
        </w:rPr>
        <w:t>, a koji je utemeljen na Zakonu o obnovi određene su mjere za stambeno zbrinjavanje i mjere za prioritetan postupak obnove za korisnike mobilnih stambenih jedinica na područjima pogođenim potresima. Program zbrinjavanja provodi se kroz 11 modela od kojih jedan uključuje stambeno zbrinjavanje u nekretninama u vlasništvu Republike Hrvatske. Državne nekretnine d.o.o. kao trgovačko društvo od posebnog interesa za Republiku Hrvatsku koje upravlja nekretninama u vlasništvu Republike Hrvatske doprinijet će postupku obnove uređivanjem praznih stanova kojima upravlja na područjima pogođenim potresima, a u koje će se smjestiti građani za vrijeme obnove njihovih nekretnina.</w:t>
      </w:r>
    </w:p>
    <w:p w14:paraId="6D788287" w14:textId="77777777" w:rsidR="00B30F6E" w:rsidRPr="00B30F6E" w:rsidRDefault="00B30F6E" w:rsidP="00B30F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Cilj ove Odluke je pomoći stradalnicima potresom pogođenih područja za vrijeme obnove/gradnje njihovih stambenih objekata tako što će privremeno biti smješteni u uređene stanove u vlasništvu Republike Hrvatske bez naknade.  </w:t>
      </w:r>
    </w:p>
    <w:p w14:paraId="433466DC" w14:textId="77777777" w:rsidR="00B30F6E" w:rsidRPr="00B30F6E" w:rsidRDefault="00B30F6E" w:rsidP="00B30F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Trgovačko društvo Državne nekretnine d.o.o. osnovano je i posluje radi upravljanja fondom stanova i poslovnih prostora od komercijalne vrijednosti i radi ostvarivanja dobiti stoga se radi omogućavanja nenaplatnog upravljanja donosi ova Odluka i predlaže Skupštini trgovačkog društva da donese daljnje odluke i poduzme potrebne radnje za oslobođenje najmoprimaca od plaćanja najamnine. </w:t>
      </w:r>
    </w:p>
    <w:p w14:paraId="2DC400CB" w14:textId="7ABEDC8A" w:rsidR="00B30F6E" w:rsidRPr="00B30F6E" w:rsidRDefault="00B30F6E" w:rsidP="00B30F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Društvo Državne nekretnine d.o.o. </w:t>
      </w:r>
      <w:r w:rsidR="00DA39FC">
        <w:rPr>
          <w:rFonts w:ascii="Times New Roman" w:eastAsia="Calibri" w:hAnsi="Times New Roman" w:cs="Times New Roman"/>
          <w:sz w:val="24"/>
          <w:szCs w:val="24"/>
        </w:rPr>
        <w:t>zadužuje</w:t>
      </w:r>
      <w:r w:rsidR="00DA39FC" w:rsidRPr="00B3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se da najmoprimce stanova u vlasništvu Republike Hrvatske kojima upravlja oslobode obveze plaćanja najamnine za vrijeme </w:t>
      </w:r>
      <w:r w:rsidRPr="00B30F6E">
        <w:rPr>
          <w:rFonts w:ascii="Times New Roman" w:eastAsia="Calibri" w:hAnsi="Times New Roman" w:cs="Times New Roman"/>
          <w:sz w:val="24"/>
          <w:szCs w:val="24"/>
        </w:rPr>
        <w:lastRenderedPageBreak/>
        <w:t>trajanja privremenog stambenog zbrinjavanja do završetka obnove nekretnine najmoprimca pogođene potresima koji su 22. ožujka</w:t>
      </w:r>
      <w:r w:rsidR="00DA39FC">
        <w:rPr>
          <w:rFonts w:ascii="Times New Roman" w:eastAsia="Calibri" w:hAnsi="Times New Roman" w:cs="Times New Roman"/>
          <w:sz w:val="24"/>
          <w:szCs w:val="24"/>
        </w:rPr>
        <w:t xml:space="preserve"> te</w:t>
      </w: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 28. i 29. prosinca 2020. pogodili područja Sisačko-moslavačke županije, Karlovačke županije, Zagrebačke županije, Krapinsko-zagorske županije i Grada Zagreba.</w:t>
      </w:r>
    </w:p>
    <w:p w14:paraId="71C6D0A5" w14:textId="76D24EF6" w:rsidR="00B30F6E" w:rsidRPr="00B30F6E" w:rsidRDefault="00B30F6E" w:rsidP="00B30F6E">
      <w:pPr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B30F6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Ovom Odlukom nastavlja se provedba Programa zbrinjavanja korisnika mobilnih stambenih jedinica na način da će se korisnicima </w:t>
      </w:r>
      <w:r w:rsidRPr="00B30F6E">
        <w:rPr>
          <w:rFonts w:ascii="Times New Roman" w:eastAsia="Calibri" w:hAnsi="Times New Roman" w:cs="Times New Roman"/>
          <w:sz w:val="24"/>
          <w:szCs w:val="24"/>
        </w:rPr>
        <w:t>mobilnih stambenih jedinica na područjima pogođenim potresima omogućiti kvalitetniji i adekvatniji smještaj u uređenim stanova u vlasništvu Republike Hrvatske, u suradnji s trgovačkim društvom Državne nekretnine d.o.o. Privremeni st</w:t>
      </w:r>
      <w:r w:rsidR="005E0B53">
        <w:rPr>
          <w:rFonts w:ascii="Times New Roman" w:eastAsia="Calibri" w:hAnsi="Times New Roman" w:cs="Times New Roman"/>
          <w:sz w:val="24"/>
          <w:szCs w:val="24"/>
        </w:rPr>
        <w:t>ambeni smještaj u stanovima bit</w:t>
      </w:r>
      <w:r w:rsidRPr="00B30F6E">
        <w:rPr>
          <w:rFonts w:ascii="Times New Roman" w:eastAsia="Calibri" w:hAnsi="Times New Roman" w:cs="Times New Roman"/>
          <w:sz w:val="24"/>
          <w:szCs w:val="24"/>
        </w:rPr>
        <w:t xml:space="preserve"> će omogućen građanima za cijelo vrijeme trajanja obnove i/ili gradnje njihovih nekretnina te će biti oslobođeni od plaćanja najamnine za korištenje navedenih stanova.</w:t>
      </w:r>
    </w:p>
    <w:p w14:paraId="1A544D17" w14:textId="77777777" w:rsidR="00B67641" w:rsidRPr="00B30F6E" w:rsidRDefault="00B67641">
      <w:pPr>
        <w:rPr>
          <w:rFonts w:ascii="Times New Roman" w:hAnsi="Times New Roman" w:cs="Times New Roman"/>
          <w:sz w:val="24"/>
          <w:szCs w:val="24"/>
        </w:rPr>
      </w:pPr>
    </w:p>
    <w:sectPr w:rsidR="00B67641" w:rsidRPr="00B3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AD"/>
    <w:rsid w:val="000133F4"/>
    <w:rsid w:val="0002101C"/>
    <w:rsid w:val="00071C20"/>
    <w:rsid w:val="000738C6"/>
    <w:rsid w:val="000C1A4D"/>
    <w:rsid w:val="000C3E22"/>
    <w:rsid w:val="000E1B44"/>
    <w:rsid w:val="00141731"/>
    <w:rsid w:val="0014313E"/>
    <w:rsid w:val="00147171"/>
    <w:rsid w:val="00161A94"/>
    <w:rsid w:val="001743C6"/>
    <w:rsid w:val="002A0452"/>
    <w:rsid w:val="002B0F64"/>
    <w:rsid w:val="002B5C48"/>
    <w:rsid w:val="002E2272"/>
    <w:rsid w:val="002E2DFB"/>
    <w:rsid w:val="0032720C"/>
    <w:rsid w:val="003C760C"/>
    <w:rsid w:val="003E2BF4"/>
    <w:rsid w:val="003E4295"/>
    <w:rsid w:val="003F3A2A"/>
    <w:rsid w:val="00462324"/>
    <w:rsid w:val="00463272"/>
    <w:rsid w:val="00491CA1"/>
    <w:rsid w:val="00495982"/>
    <w:rsid w:val="004C09B9"/>
    <w:rsid w:val="004C229E"/>
    <w:rsid w:val="00544F9A"/>
    <w:rsid w:val="005A56AD"/>
    <w:rsid w:val="005E0B53"/>
    <w:rsid w:val="00647685"/>
    <w:rsid w:val="006612C4"/>
    <w:rsid w:val="006856F2"/>
    <w:rsid w:val="006A1080"/>
    <w:rsid w:val="006C40EB"/>
    <w:rsid w:val="006E5076"/>
    <w:rsid w:val="007424B1"/>
    <w:rsid w:val="00747385"/>
    <w:rsid w:val="007D717A"/>
    <w:rsid w:val="00844522"/>
    <w:rsid w:val="00853A28"/>
    <w:rsid w:val="008C14D7"/>
    <w:rsid w:val="00941698"/>
    <w:rsid w:val="009C4289"/>
    <w:rsid w:val="00A53015"/>
    <w:rsid w:val="00AC3E73"/>
    <w:rsid w:val="00AE47E6"/>
    <w:rsid w:val="00B30D01"/>
    <w:rsid w:val="00B30F6E"/>
    <w:rsid w:val="00B67641"/>
    <w:rsid w:val="00BB3EDE"/>
    <w:rsid w:val="00BE4277"/>
    <w:rsid w:val="00C03F5F"/>
    <w:rsid w:val="00C75AF2"/>
    <w:rsid w:val="00D00E97"/>
    <w:rsid w:val="00D55AB6"/>
    <w:rsid w:val="00DA39FC"/>
    <w:rsid w:val="00DA546B"/>
    <w:rsid w:val="00DC3FB1"/>
    <w:rsid w:val="00E16546"/>
    <w:rsid w:val="00E40888"/>
    <w:rsid w:val="00EE1AFB"/>
    <w:rsid w:val="00F145B9"/>
    <w:rsid w:val="00F27BA1"/>
    <w:rsid w:val="00FA1E00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5926"/>
  <w15:chartTrackingRefBased/>
  <w15:docId w15:val="{DB68F141-756A-4E49-B3A9-FAB7CF1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058">
    <w:name w:val="box_467058"/>
    <w:basedOn w:val="Normal"/>
    <w:rsid w:val="005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6117">
    <w:name w:val="box_466117"/>
    <w:basedOn w:val="Normal"/>
    <w:rsid w:val="002E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A546B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B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879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63263555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48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73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AZJMDCZ6QSYZ-1849078857-25998</_dlc_DocId>
    <_dlc_DocIdUrl xmlns="a494813a-d0d8-4dad-94cb-0d196f36ba15">
      <Url>https://ekoordinacije.vlada.hr/koordinacija-gospodarstvo/_layouts/15/DocIdRedir.aspx?ID=AZJMDCZ6QSYZ-1849078857-25998</Url>
      <Description>AZJMDCZ6QSYZ-1849078857-25998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41B7D-197F-4692-823D-710B0AEBE61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23E48E-1AA1-4C7E-9381-F86DE8CF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DB797-5D23-4A64-AF87-E142DE43F0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0F18DB-93BC-439E-A027-BC0C372EB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Habijanec</dc:creator>
  <cp:keywords/>
  <dc:description/>
  <cp:lastModifiedBy>Sonja Tučkar</cp:lastModifiedBy>
  <cp:revision>5</cp:revision>
  <dcterms:created xsi:type="dcterms:W3CDTF">2023-04-03T13:59:00Z</dcterms:created>
  <dcterms:modified xsi:type="dcterms:W3CDTF">2023-04-05T09:02:00Z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36b608f2-a772-45ab-8d9b-8fa49b854054</vt:lpwstr>
  </property>
</Properties>
</file>