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D482" w14:textId="77777777" w:rsidR="00C164D9" w:rsidRDefault="00C164D9" w:rsidP="00C16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2D483" w14:textId="77777777" w:rsidR="00C164D9" w:rsidRDefault="00C164D9" w:rsidP="00C16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2D484" w14:textId="77777777" w:rsidR="00C164D9" w:rsidRDefault="00C164D9" w:rsidP="00C16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2D485" w14:textId="77777777" w:rsidR="00C164D9" w:rsidRDefault="00C164D9" w:rsidP="00C16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2D486" w14:textId="77777777" w:rsidR="00C164D9" w:rsidRDefault="00C164D9" w:rsidP="00C16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2D487" w14:textId="77777777" w:rsidR="00C164D9" w:rsidRPr="00C164D9" w:rsidRDefault="00C164D9" w:rsidP="00C1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4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64D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EE2D4C7" wp14:editId="4EE2D4C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D488" w14:textId="77777777" w:rsidR="00C164D9" w:rsidRPr="00C164D9" w:rsidRDefault="00C164D9" w:rsidP="00C164D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4D9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4EE2D489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2D48A" w14:textId="5179D120" w:rsidR="00C164D9" w:rsidRPr="00C164D9" w:rsidRDefault="00C164D9" w:rsidP="00C164D9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4D9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31149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150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01F3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88235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32E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16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E2D48B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8C" w14:textId="6EB336D6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4D9">
        <w:rPr>
          <w:rFonts w:ascii="Times New Roman" w:eastAsia="Times New Roman" w:hAnsi="Times New Roman" w:cs="Times New Roman"/>
          <w:sz w:val="24"/>
          <w:szCs w:val="24"/>
        </w:rPr>
        <w:t xml:space="preserve">Ministarstvo </w:t>
      </w:r>
      <w:r w:rsidR="0015696D" w:rsidRPr="0015696D">
        <w:rPr>
          <w:rFonts w:ascii="Times New Roman" w:eastAsia="Times New Roman" w:hAnsi="Times New Roman" w:cs="Times New Roman"/>
          <w:sz w:val="24"/>
          <w:szCs w:val="24"/>
        </w:rPr>
        <w:t>vanjskih i europskih poslova</w:t>
      </w:r>
    </w:p>
    <w:p w14:paraId="4EE2D48D" w14:textId="77777777" w:rsidR="00C164D9" w:rsidRPr="00C164D9" w:rsidRDefault="00C164D9" w:rsidP="00C164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8E" w14:textId="77777777" w:rsidR="00C164D9" w:rsidRPr="00C164D9" w:rsidRDefault="00C164D9" w:rsidP="00C164D9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0" w14:textId="623915CD" w:rsidR="00C164D9" w:rsidRPr="00C164D9" w:rsidRDefault="00C164D9" w:rsidP="00632EA4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>PREDMET:</w:t>
      </w: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4D9">
        <w:rPr>
          <w:rFonts w:ascii="Times New Roman" w:eastAsia="Times New Roman" w:hAnsi="Times New Roman" w:cs="Times New Roman"/>
          <w:sz w:val="24"/>
          <w:szCs w:val="24"/>
        </w:rPr>
        <w:t xml:space="preserve">Verifikacija odgovora na zastupničko pitanje </w:t>
      </w:r>
      <w:r w:rsidR="00CA3F73">
        <w:rPr>
          <w:rFonts w:ascii="Times New Roman" w:eastAsia="Calibri" w:hAnsi="Times New Roman" w:cs="Times New Roman"/>
          <w:sz w:val="24"/>
          <w:szCs w:val="24"/>
        </w:rPr>
        <w:t xml:space="preserve">Bojana </w:t>
      </w:r>
      <w:proofErr w:type="spellStart"/>
      <w:r w:rsidR="00CA3F73">
        <w:rPr>
          <w:rFonts w:ascii="Times New Roman" w:eastAsia="Calibri" w:hAnsi="Times New Roman" w:cs="Times New Roman"/>
          <w:sz w:val="24"/>
          <w:szCs w:val="24"/>
        </w:rPr>
        <w:t>Glavaševića</w:t>
      </w:r>
      <w:proofErr w:type="spellEnd"/>
      <w:r w:rsidR="00CA3F73">
        <w:rPr>
          <w:rFonts w:ascii="Times New Roman" w:eastAsia="Calibri" w:hAnsi="Times New Roman" w:cs="Times New Roman"/>
          <w:sz w:val="24"/>
          <w:szCs w:val="24"/>
        </w:rPr>
        <w:t xml:space="preserve">, u vezi </w:t>
      </w:r>
      <w:r w:rsidR="00CA3F73" w:rsidRPr="00CA3F73">
        <w:rPr>
          <w:rFonts w:ascii="Times New Roman" w:eastAsia="Calibri" w:hAnsi="Times New Roman" w:cs="Times New Roman"/>
          <w:sz w:val="24"/>
          <w:szCs w:val="24"/>
        </w:rPr>
        <w:t>s humanitarnom i razvojnom pomoći Palestini te pomoći stradalima u napadima na Izrael</w:t>
      </w:r>
    </w:p>
    <w:p w14:paraId="4EE2D491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2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3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4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5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6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7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8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9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A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B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C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D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2D49E" w14:textId="77777777" w:rsidR="00C164D9" w:rsidRPr="00C164D9" w:rsidRDefault="00C164D9" w:rsidP="00C16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2D49F" w14:textId="77777777" w:rsidR="00C164D9" w:rsidRPr="00C164D9" w:rsidRDefault="00C164D9" w:rsidP="00C164D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  <w:r w:rsidRPr="00C164D9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>Banski dvori | Trg Sv. Marka 2  | 10000 Zagreb | tel. 01 4569 222 | vlada.gov.hr</w:t>
      </w:r>
    </w:p>
    <w:p w14:paraId="4EE2D4A0" w14:textId="77777777" w:rsidR="00C164D9" w:rsidRPr="00C164D9" w:rsidRDefault="00C164D9" w:rsidP="00C164D9">
      <w:pPr>
        <w:spacing w:after="0" w:line="24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164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64D9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</w:p>
    <w:p w14:paraId="4EE2D4A1" w14:textId="77777777" w:rsidR="00C164D9" w:rsidRPr="004F682D" w:rsidRDefault="004F682D" w:rsidP="00C164D9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eastAsiaTheme="minorEastAsia"/>
          <w:lang w:eastAsia="hr-HR"/>
        </w:rPr>
        <w:lastRenderedPageBreak/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Pr="004F682D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PRIJEDLOG</w:t>
      </w:r>
    </w:p>
    <w:p w14:paraId="4EE2D4A4" w14:textId="626094A8" w:rsidR="00C164D9" w:rsidRDefault="00C164D9" w:rsidP="00C164D9">
      <w:pPr>
        <w:rPr>
          <w:rFonts w:eastAsiaTheme="minorEastAsia"/>
          <w:lang w:eastAsia="hr-HR"/>
        </w:rPr>
      </w:pPr>
    </w:p>
    <w:p w14:paraId="2E33DD01" w14:textId="16B23F64" w:rsidR="00CA3F73" w:rsidRDefault="00CA3F73" w:rsidP="00C164D9">
      <w:pPr>
        <w:rPr>
          <w:rFonts w:eastAsiaTheme="minorEastAsia"/>
          <w:lang w:eastAsia="hr-HR"/>
        </w:rPr>
      </w:pPr>
    </w:p>
    <w:p w14:paraId="4F369281" w14:textId="77777777" w:rsidR="00CA3F73" w:rsidRPr="00C164D9" w:rsidRDefault="00CA3F73" w:rsidP="00C164D9">
      <w:pPr>
        <w:rPr>
          <w:rFonts w:eastAsiaTheme="minorEastAsia"/>
          <w:lang w:eastAsia="hr-HR"/>
        </w:rPr>
      </w:pPr>
    </w:p>
    <w:p w14:paraId="4EE2D4A5" w14:textId="77777777" w:rsidR="00C164D9" w:rsidRPr="00C164D9" w:rsidRDefault="00C164D9" w:rsidP="00C16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4D9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EE2D4A6" w14:textId="77777777" w:rsidR="00C164D9" w:rsidRPr="00C164D9" w:rsidRDefault="00C164D9" w:rsidP="00C16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4D9">
        <w:rPr>
          <w:rFonts w:ascii="Times New Roman" w:hAnsi="Times New Roman" w:cs="Times New Roman"/>
          <w:sz w:val="24"/>
          <w:szCs w:val="24"/>
        </w:rPr>
        <w:t>URBROJ:</w:t>
      </w:r>
    </w:p>
    <w:p w14:paraId="4EE2D4A7" w14:textId="77777777" w:rsidR="00C164D9" w:rsidRPr="00C164D9" w:rsidRDefault="00C164D9" w:rsidP="00C16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4D9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3B04D455" w14:textId="77777777" w:rsidR="006E33F5" w:rsidRPr="00C164D9" w:rsidRDefault="006E33F5" w:rsidP="00C164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2D4AC" w14:textId="77777777" w:rsidR="00C164D9" w:rsidRPr="00C164D9" w:rsidRDefault="00C164D9" w:rsidP="00C164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4D9">
        <w:rPr>
          <w:rFonts w:ascii="Times New Roman" w:hAnsi="Times New Roman" w:cs="Times New Roman"/>
          <w:b/>
          <w:sz w:val="24"/>
          <w:szCs w:val="24"/>
        </w:rPr>
        <w:t>PREDSJEDNIKU HRVATSKOG</w:t>
      </w:r>
      <w:r w:rsidR="00DE1CD5">
        <w:rPr>
          <w:rFonts w:ascii="Times New Roman" w:hAnsi="Times New Roman" w:cs="Times New Roman"/>
          <w:b/>
          <w:sz w:val="24"/>
          <w:szCs w:val="24"/>
        </w:rPr>
        <w:t>A</w:t>
      </w:r>
      <w:r w:rsidRPr="00C164D9">
        <w:rPr>
          <w:rFonts w:ascii="Times New Roman" w:hAnsi="Times New Roman" w:cs="Times New Roman"/>
          <w:b/>
          <w:sz w:val="24"/>
          <w:szCs w:val="24"/>
        </w:rPr>
        <w:t xml:space="preserve"> SABORA </w:t>
      </w:r>
    </w:p>
    <w:p w14:paraId="4EE2D4AE" w14:textId="0E7F796E" w:rsidR="00C164D9" w:rsidRDefault="00C164D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62342C" w14:textId="77777777" w:rsidR="00225B69" w:rsidRPr="00C164D9" w:rsidRDefault="00225B6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2D4AF" w14:textId="0C15F0E3" w:rsidR="00C164D9" w:rsidRPr="00CA3F73" w:rsidRDefault="00CA3F73" w:rsidP="0015696D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PREDMET: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164D9" w:rsidRPr="00C164D9">
        <w:rPr>
          <w:rFonts w:ascii="Times New Roman" w:eastAsia="Calibri" w:hAnsi="Times New Roman" w:cs="Times New Roman"/>
          <w:sz w:val="24"/>
          <w:szCs w:val="24"/>
        </w:rPr>
        <w:t>Zastupničko pitanje</w:t>
      </w:r>
      <w:r w:rsidR="00C164D9" w:rsidRPr="00C164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Bojana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Glavaševića</w:t>
      </w:r>
      <w:proofErr w:type="spellEnd"/>
      <w:r w:rsidRPr="00030ED0">
        <w:rPr>
          <w:rFonts w:ascii="Times New Roman" w:eastAsia="Calibri" w:hAnsi="Times New Roman" w:cs="Times New Roman"/>
          <w:sz w:val="24"/>
          <w:szCs w:val="24"/>
        </w:rPr>
        <w:t xml:space="preserve">, u vezi s </w:t>
      </w:r>
      <w:r w:rsidRPr="00CA3F73">
        <w:rPr>
          <w:rFonts w:ascii="Times New Roman" w:eastAsia="Calibri" w:hAnsi="Times New Roman" w:cs="Times New Roman"/>
          <w:sz w:val="24"/>
          <w:szCs w:val="24"/>
        </w:rPr>
        <w:t xml:space="preserve">humanitarnom i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A3F73">
        <w:rPr>
          <w:rFonts w:ascii="Times New Roman" w:eastAsia="Calibri" w:hAnsi="Times New Roman" w:cs="Times New Roman"/>
          <w:sz w:val="24"/>
          <w:szCs w:val="24"/>
        </w:rPr>
        <w:t xml:space="preserve">razvojnom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A3F73">
        <w:rPr>
          <w:rFonts w:ascii="Times New Roman" w:eastAsia="Calibri" w:hAnsi="Times New Roman" w:cs="Times New Roman"/>
          <w:sz w:val="24"/>
          <w:szCs w:val="24"/>
        </w:rPr>
        <w:t>pomoći Palestini te pomoći stradalima u napadima na Izrael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4D9" w:rsidRPr="00C164D9">
        <w:rPr>
          <w:rFonts w:ascii="Times New Roman" w:eastAsia="Calibri" w:hAnsi="Times New Roman" w:cs="Times New Roman"/>
          <w:sz w:val="24"/>
          <w:szCs w:val="24"/>
          <w:lang w:eastAsia="hr-HR"/>
        </w:rPr>
        <w:t>- odgovor Vlade</w:t>
      </w:r>
    </w:p>
    <w:p w14:paraId="4EE2D4B1" w14:textId="77777777" w:rsidR="00C164D9" w:rsidRPr="00C164D9" w:rsidRDefault="00C164D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2D4B2" w14:textId="7EF422C7" w:rsidR="00C164D9" w:rsidRPr="00C164D9" w:rsidRDefault="00DE1CD5" w:rsidP="00C164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96D">
        <w:rPr>
          <w:rFonts w:ascii="Times New Roman" w:hAnsi="Times New Roman" w:cs="Times New Roman"/>
          <w:sz w:val="24"/>
          <w:szCs w:val="24"/>
        </w:rPr>
        <w:t>Zastupnik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u Hrvatskome saboru</w:t>
      </w:r>
      <w:r w:rsidR="00321976">
        <w:rPr>
          <w:rFonts w:ascii="Times New Roman" w:hAnsi="Times New Roman" w:cs="Times New Roman"/>
          <w:sz w:val="24"/>
          <w:szCs w:val="24"/>
        </w:rPr>
        <w:t>,</w:t>
      </w:r>
      <w:r w:rsidR="00043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F73">
        <w:rPr>
          <w:rFonts w:ascii="Times New Roman" w:eastAsia="Calibri" w:hAnsi="Times New Roman" w:cs="Times New Roman"/>
          <w:sz w:val="24"/>
          <w:szCs w:val="24"/>
        </w:rPr>
        <w:t xml:space="preserve">Bojan </w:t>
      </w:r>
      <w:proofErr w:type="spellStart"/>
      <w:r w:rsidR="00CA3F73">
        <w:rPr>
          <w:rFonts w:ascii="Times New Roman" w:eastAsia="Calibri" w:hAnsi="Times New Roman" w:cs="Times New Roman"/>
          <w:sz w:val="24"/>
          <w:szCs w:val="24"/>
        </w:rPr>
        <w:t>Glavašević</w:t>
      </w:r>
      <w:proofErr w:type="spellEnd"/>
      <w:r w:rsidR="00F726AF">
        <w:rPr>
          <w:rFonts w:ascii="Times New Roman" w:eastAsia="Calibri" w:hAnsi="Times New Roman" w:cs="Times New Roman"/>
          <w:sz w:val="24"/>
          <w:szCs w:val="24"/>
        </w:rPr>
        <w:t>,</w:t>
      </w:r>
      <w:r w:rsidR="0015696D">
        <w:rPr>
          <w:rFonts w:ascii="Times New Roman" w:hAnsi="Times New Roman" w:cs="Times New Roman"/>
          <w:sz w:val="24"/>
          <w:szCs w:val="24"/>
        </w:rPr>
        <w:t xml:space="preserve"> postavio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je, sukladno s člankom 140. Poslovnika Hrvatskog</w:t>
      </w:r>
      <w:r w:rsidR="00321976">
        <w:rPr>
          <w:rFonts w:ascii="Times New Roman" w:hAnsi="Times New Roman" w:cs="Times New Roman"/>
          <w:sz w:val="24"/>
          <w:szCs w:val="24"/>
        </w:rPr>
        <w:t>a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sabora („Narodne novine“, br. 81/13., 113/16., 69/17., 29/18., 53/20., 119/20. - Odluka Us</w:t>
      </w:r>
      <w:r w:rsidR="00CA3F73">
        <w:rPr>
          <w:rFonts w:ascii="Times New Roman" w:hAnsi="Times New Roman" w:cs="Times New Roman"/>
          <w:sz w:val="24"/>
          <w:szCs w:val="24"/>
        </w:rPr>
        <w:t>tavnog suda Republike Hrvatske,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123/20.</w:t>
      </w:r>
      <w:r w:rsidR="00CA3F73">
        <w:rPr>
          <w:rFonts w:ascii="Times New Roman" w:hAnsi="Times New Roman" w:cs="Times New Roman"/>
          <w:sz w:val="24"/>
          <w:szCs w:val="24"/>
        </w:rPr>
        <w:t xml:space="preserve"> i </w:t>
      </w:r>
      <w:r w:rsidR="00CA3F73" w:rsidRPr="00CA3F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86/23. - Odluka Ustavnog suda Republike Hrvatske</w:t>
      </w:r>
      <w:r w:rsidR="00C164D9" w:rsidRPr="00C164D9">
        <w:rPr>
          <w:rFonts w:ascii="Times New Roman" w:hAnsi="Times New Roman" w:cs="Times New Roman"/>
          <w:sz w:val="24"/>
          <w:szCs w:val="24"/>
        </w:rPr>
        <w:t>)</w:t>
      </w:r>
      <w:r w:rsidR="00FD57A6">
        <w:rPr>
          <w:rFonts w:ascii="Times New Roman" w:hAnsi="Times New Roman" w:cs="Times New Roman"/>
          <w:sz w:val="24"/>
          <w:szCs w:val="24"/>
        </w:rPr>
        <w:t>,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zastupničko pitanje </w:t>
      </w:r>
      <w:r w:rsidR="00035D8B" w:rsidRPr="00035D8B">
        <w:rPr>
          <w:rFonts w:ascii="Times New Roman" w:eastAsia="Calibri" w:hAnsi="Times New Roman" w:cs="Times New Roman"/>
          <w:sz w:val="24"/>
          <w:szCs w:val="24"/>
        </w:rPr>
        <w:t xml:space="preserve">u vezi s </w:t>
      </w:r>
      <w:r w:rsidR="00CA3F73">
        <w:rPr>
          <w:rFonts w:ascii="Times New Roman" w:eastAsia="Calibri" w:hAnsi="Times New Roman" w:cs="Times New Roman"/>
          <w:sz w:val="24"/>
          <w:szCs w:val="24"/>
        </w:rPr>
        <w:t xml:space="preserve">humanitarnom i razvojnom </w:t>
      </w:r>
      <w:r w:rsidR="00CA3F73" w:rsidRPr="00CA3F73">
        <w:rPr>
          <w:rFonts w:ascii="Times New Roman" w:eastAsia="Calibri" w:hAnsi="Times New Roman" w:cs="Times New Roman"/>
          <w:sz w:val="24"/>
          <w:szCs w:val="24"/>
        </w:rPr>
        <w:t>pomoći Palestini te pomoći stradalima u napadima na Izrael</w:t>
      </w:r>
      <w:r w:rsidR="00927F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E2D4B3" w14:textId="77777777" w:rsidR="00C164D9" w:rsidRPr="00C164D9" w:rsidRDefault="00C164D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2D4B4" w14:textId="77777777" w:rsidR="00C164D9" w:rsidRPr="00C164D9" w:rsidRDefault="00C164D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4D9">
        <w:rPr>
          <w:rFonts w:ascii="Times New Roman" w:hAnsi="Times New Roman" w:cs="Times New Roman"/>
          <w:sz w:val="24"/>
          <w:szCs w:val="24"/>
        </w:rPr>
        <w:tab/>
        <w:t>Na navedeno zastupničko pitanje Vlada Republike Hrvatske daje sljedeći odgovor:</w:t>
      </w:r>
    </w:p>
    <w:p w14:paraId="4EE2D4B5" w14:textId="77777777" w:rsidR="00035D8B" w:rsidRPr="00035D8B" w:rsidRDefault="00C164D9" w:rsidP="00035D8B">
      <w:pPr>
        <w:pStyle w:val="TNR12"/>
        <w:ind w:firstLine="0"/>
      </w:pPr>
      <w:r w:rsidRPr="00C164D9">
        <w:tab/>
      </w:r>
      <w:r w:rsidRPr="00C164D9">
        <w:tab/>
      </w:r>
    </w:p>
    <w:p w14:paraId="5A59B55E" w14:textId="23D2D5A9" w:rsidR="00CA3F73" w:rsidRDefault="00632EA4" w:rsidP="00CA3F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9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Nadležnosti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institucija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Europske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unije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odlučivanje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pitanjima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razvojne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suradnje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definirane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pravnim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aktima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Europske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unije</w:t>
      </w:r>
      <w:proofErr w:type="spellEnd"/>
      <w:r w:rsidR="00541301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.</w:t>
      </w:r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Vezano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uz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projekte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razvojne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suradnje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koje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Europsk</w:t>
      </w:r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unija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provodi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palestinskim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subjektima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Hrvatska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kao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jedna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država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članica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Europske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unije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davateljica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doprinosa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u EU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zagovara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nastavak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te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suradnje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kao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nastavak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upućivanja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Palestinu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Hrvatska u tom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smislu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pozdravila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nedavnu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odluku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utrostručenju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Europske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unije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Gazu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.</w:t>
      </w:r>
    </w:p>
    <w:p w14:paraId="7064FA48" w14:textId="21E1A03E" w:rsidR="00CA3F73" w:rsidRDefault="00CA3F73" w:rsidP="00CA3F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hr-HR"/>
        </w:rPr>
      </w:pPr>
    </w:p>
    <w:p w14:paraId="4F1C5DEB" w14:textId="143D27A7" w:rsidR="00F452C5" w:rsidRPr="00182994" w:rsidRDefault="00F452C5" w:rsidP="00F452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hr-HR"/>
        </w:rPr>
        <w:tab/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Osim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toga, u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nacionalnom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svojstvu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Hrvatska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donosi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odluke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razvojnoj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suradnji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humanitarnoj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kriznim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područjima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svijeta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između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ostalog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Palestinu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. Od 2009. </w:t>
      </w:r>
      <w:proofErr w:type="spellStart"/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godine</w:t>
      </w:r>
      <w:proofErr w:type="spellEnd"/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Hrvatska je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provela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nekoliko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razvojnih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humanitarnih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projekata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palestinskim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subjektima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a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nastavno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trenutnu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situaciju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nakon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Hamasovog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napada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Izrael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7.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listopada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2023.,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Vlada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</w:t>
      </w:r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Hrvatsk</w:t>
      </w:r>
      <w:r w:rsid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sjednici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D35B5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održanoj</w:t>
      </w:r>
      <w:proofErr w:type="spellEnd"/>
      <w:r w:rsidR="00AD35B5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25.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listopada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2023.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donijela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Odluku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upućivanju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žurne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stanovništvu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Pojasa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Gaze u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iznosu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od 250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tisuća</w:t>
      </w:r>
      <w:proofErr w:type="spellEnd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CA3F73"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eura</w:t>
      </w:r>
      <w:proofErr w:type="spellEnd"/>
      <w:r w:rsidR="00541301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Također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Vlada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Republike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Hrvatske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sjednici</w:t>
      </w:r>
      <w:proofErr w:type="spellEnd"/>
      <w:r w:rsidR="00AD35B5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D35B5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održanoj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16.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studenoga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2023.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donijela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Odluku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upućivanju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žurne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civilnom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stanovništvu</w:t>
      </w:r>
      <w:proofErr w:type="spellEnd"/>
      <w:r w:rsidRPr="009101F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Gaze </w:t>
      </w:r>
      <w:r w:rsidRPr="009101F3">
        <w:rPr>
          <w:rFonts w:ascii="Times New Roman" w:hAnsi="Times New Roman" w:cs="Times New Roman"/>
          <w:sz w:val="24"/>
          <w:szCs w:val="24"/>
        </w:rPr>
        <w:t>u ukupnoj vrijednosti od milijun eura</w:t>
      </w:r>
      <w:r w:rsidR="00541301" w:rsidRPr="009101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2EE7B" w14:textId="77777777" w:rsidR="00CA3F73" w:rsidRPr="00CA3F73" w:rsidRDefault="00CA3F73" w:rsidP="00CA3F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hr-HR"/>
        </w:rPr>
      </w:pPr>
    </w:p>
    <w:p w14:paraId="2B5D1660" w14:textId="7E643283" w:rsidR="00CA3F73" w:rsidRDefault="00CA3F73" w:rsidP="00CA3F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hr-HR"/>
        </w:rPr>
        <w:tab/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Vlada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Republike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Hrvatske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ovim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doprinosom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iznova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potvrđuje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svoju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opredijeljenost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pružanju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stanovništvu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izloženom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humanitarnim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ugrozama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solidarnost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najugroženijima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krizama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velikih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razmjera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te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potporu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naporima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međunarodne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zajednice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njihovim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aktivnostima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izravnog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pružanja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humanitarne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pomoći</w:t>
      </w:r>
      <w:proofErr w:type="spellEnd"/>
      <w:r w:rsidRPr="00CA3F73">
        <w:rPr>
          <w:rFonts w:ascii="Times New Roman" w:eastAsia="Calibri" w:hAnsi="Times New Roman" w:cs="Times New Roman"/>
          <w:sz w:val="24"/>
          <w:szCs w:val="24"/>
          <w:lang w:val="en-US" w:eastAsia="hr-HR"/>
        </w:rPr>
        <w:t>.</w:t>
      </w:r>
    </w:p>
    <w:p w14:paraId="64F2BDA1" w14:textId="4F61B502" w:rsidR="00F452C5" w:rsidRDefault="00F452C5" w:rsidP="00CA3F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hr-HR"/>
        </w:rPr>
      </w:pPr>
    </w:p>
    <w:p w14:paraId="37D29482" w14:textId="0246EA57" w:rsidR="00F452C5" w:rsidRPr="00F452C5" w:rsidRDefault="00F452C5" w:rsidP="00F452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 w:eastAsia="hr-HR"/>
        </w:rPr>
        <w:tab/>
      </w:r>
      <w:r w:rsidRPr="00F452C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0523" wp14:editId="7709D53F">
                <wp:simplePos x="0" y="0"/>
                <wp:positionH relativeFrom="page">
                  <wp:posOffset>7543800</wp:posOffset>
                </wp:positionH>
                <wp:positionV relativeFrom="page">
                  <wp:posOffset>9475470</wp:posOffset>
                </wp:positionV>
                <wp:extent cx="0" cy="0"/>
                <wp:effectExtent l="9525" t="2131695" r="9525" b="21316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64F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746.1pt" to="594pt,7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zuFgIAADEEAAAOAAAAZHJzL2Uyb0RvYy54bWysU8GO2yAQvVfqPyDuiePE3WatOKvKTnrZ&#10;diNl+wEEsI2KAQGJE1X99w44jrLtparqAx5geLx581g9nTuJTtw6oVWB0+kMI66oZkI1Bf72up0s&#10;MXKeKEakVrzAF+7w0/r9u1Vvcj7XrZaMWwQgyuW9KXDrvcmTxNGWd8RNteEKNmttO+JhapuEWdID&#10;eieT+Wz2kPTaMmM15c7BajVs4nXEr2tO/UtdO+6RLDBw83G0cTyEMVmvSN5YYlpBrzTIP7DoiFBw&#10;6Q2qIp6goxV/QHWCWu107adUd4mua0F5rAGqSWe/VbNvieGxFhDHmZtM7v/B0q+nnUWCFTjDSJEO&#10;WrT3loim9ajUSoGA2qIs6NQbl0N6qXY2VErPam+eNf3ukNJlS1TDI9/XiwGQNJxI3hwJE2fgtkP/&#10;RTPIIUevo2jn2nYBEuRA59iby603/OwRHRbpuJqQfDxirPOfue5QCAoshQqCkZycnp0PFEg+poRl&#10;pbdCyth0qVAPPJeLxTyecFoKFnZDnrPNoZQWnUjwTfxiQbBzn2b1UbGI1nLCNtfYEyGHGG6XKuBB&#10;FcDnGg3G+PE4e9wsN8tsks0fNpNsVlWTT9symzxs048fqkVVllX6M1BLs7wVjHEV2I0mTbO/M8H1&#10;uQz2utn0pkPyFj0KBmTHfyQd2xg6N3jgoNllZ8f2gi9j8vUNBePfzyG+f+nrXwAAAP//AwBQSwME&#10;FAAGAAgAAAAhALOWAq3cAAAADwEAAA8AAABkcnMvZG93bnJldi54bWxMT01Lw0AQvQv+h2UEb3bT&#10;IBJjNkWFgtSD2gTP0+yahGZnY3abrv/eKSJ6m/fBm/eKVbSDmM3ke0cKlosEhKHG6Z5aBXW1vspA&#10;+ICkcXBkFHwZD6vy/KzAXLsjvZl5G1rBIeRzVNCFMOZS+qYzFv3CjYZY+3CTxcBwaqWe8MjhdpBp&#10;ktxIiz3xhw5H89iZZr89WAXZ++YTaxufYl1Vm/X8+rJ/eJ6VuryI93cggonhzwyn+lwdSu60cwfS&#10;XgyMl1nGYwJf17dpCuLk+eF2v5wsC/l/R/kNAAD//wMAUEsBAi0AFAAGAAgAAAAhALaDOJL+AAAA&#10;4QEAABMAAAAAAAAAAAAAAAAAAAAAAFtDb250ZW50X1R5cGVzXS54bWxQSwECLQAUAAYACAAAACEA&#10;OP0h/9YAAACUAQAACwAAAAAAAAAAAAAAAAAvAQAAX3JlbHMvLnJlbHNQSwECLQAUAAYACAAAACEA&#10;BIl87hYCAAAxBAAADgAAAAAAAAAAAAAAAAAuAgAAZHJzL2Uyb0RvYy54bWxQSwECLQAUAAYACAAA&#10;ACEAs5YCrdwAAAAPAQAADwAAAAAAAAAAAAAAAABwBAAAZHJzL2Rvd25yZXYueG1sUEsFBgAAAAAE&#10;AAQA8wAAAHkFAAAAAA==&#10;" strokeweight=".50922mm">
                <w10:wrap anchorx="page" anchory="page"/>
              </v:line>
            </w:pict>
          </mc:Fallback>
        </mc:AlternateContent>
      </w:r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Isto tako, Republika Hrvatska se zauzima za uspostavu humanitarnih koridora, kao i humanitarnih stanki za dostavu humanitarne pomoći stanovništvu Gaze. Dodatno se zalažemo i za pomoć Arapskoj Republici Egiptu i </w:t>
      </w:r>
      <w:proofErr w:type="spellStart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>Hašemitskoj</w:t>
      </w:r>
      <w:proofErr w:type="spellEnd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Kraljevini Jordanu, koji su izravno pogođeni posljedicama ovoga sukoba.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Ministar vanjskih i europskih poslova dr.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sc</w:t>
      </w:r>
      <w:proofErr w:type="spellEnd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>. Gordan Grlić Radman, posjetio je Državu 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zrael </w:t>
      </w:r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26. listopada </w:t>
      </w:r>
      <w:r w:rsidR="00AD35B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2023. </w:t>
      </w:r>
      <w:bookmarkStart w:id="0" w:name="_GoBack"/>
      <w:bookmarkEnd w:id="0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</w:t>
      </w:r>
      <w:proofErr w:type="spellStart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>Hašemitsku</w:t>
      </w:r>
      <w:proofErr w:type="spellEnd"/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Kraljevinu Jordan 4. studenog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 2023</w:t>
      </w:r>
      <w:r w:rsidRPr="00F452C5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EE2D4BB" w14:textId="2472920D" w:rsidR="00C164D9" w:rsidRPr="00C164D9" w:rsidRDefault="00C164D9" w:rsidP="00CA3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2D4BC" w14:textId="29E9E5A5" w:rsidR="00C164D9" w:rsidRPr="00C164D9" w:rsidRDefault="00882353" w:rsidP="00DE1CD5">
      <w:pPr>
        <w:spacing w:after="0" w:line="259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2353">
        <w:rPr>
          <w:rFonts w:ascii="Times New Roman" w:hAnsi="Times New Roman" w:cs="Times New Roman"/>
          <w:sz w:val="24"/>
          <w:szCs w:val="24"/>
        </w:rPr>
        <w:t>Eventualno potrebna dodatna obrazloženja u vezi s pitanjem zastupni</w:t>
      </w:r>
      <w:r w:rsidR="0015696D">
        <w:rPr>
          <w:rFonts w:ascii="Times New Roman" w:hAnsi="Times New Roman" w:cs="Times New Roman"/>
          <w:sz w:val="24"/>
          <w:szCs w:val="24"/>
        </w:rPr>
        <w:t>ka</w:t>
      </w:r>
      <w:r w:rsidRPr="00882353">
        <w:rPr>
          <w:rFonts w:ascii="Times New Roman" w:hAnsi="Times New Roman" w:cs="Times New Roman"/>
          <w:sz w:val="24"/>
          <w:szCs w:val="24"/>
        </w:rPr>
        <w:t xml:space="preserve"> dat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ministar </w:t>
      </w:r>
      <w:r w:rsidR="0015696D" w:rsidRPr="0015696D">
        <w:rPr>
          <w:rFonts w:ascii="Times New Roman" w:eastAsia="Times New Roman" w:hAnsi="Times New Roman" w:cs="Times New Roman"/>
          <w:sz w:val="24"/>
          <w:szCs w:val="24"/>
        </w:rPr>
        <w:t>vanjskih i europskih poslova</w:t>
      </w:r>
      <w:r w:rsidR="00C164D9" w:rsidRPr="00C164D9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C164D9" w:rsidRPr="00C164D9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164D9" w:rsidRPr="00C164D9">
        <w:rPr>
          <w:rFonts w:ascii="Times New Roman" w:hAnsi="Times New Roman" w:cs="Times New Roman"/>
          <w:sz w:val="24"/>
          <w:szCs w:val="24"/>
        </w:rPr>
        <w:t xml:space="preserve">. </w:t>
      </w:r>
      <w:r w:rsidR="0015696D">
        <w:rPr>
          <w:rFonts w:ascii="Times New Roman" w:hAnsi="Times New Roman" w:cs="Times New Roman"/>
          <w:sz w:val="24"/>
          <w:szCs w:val="24"/>
        </w:rPr>
        <w:t>Gordan Grlić Radman</w:t>
      </w:r>
      <w:r w:rsidR="00C164D9" w:rsidRPr="00C164D9">
        <w:rPr>
          <w:rFonts w:ascii="Times New Roman" w:hAnsi="Times New Roman" w:cs="Times New Roman"/>
          <w:sz w:val="24"/>
          <w:szCs w:val="24"/>
        </w:rPr>
        <w:t>.</w:t>
      </w:r>
    </w:p>
    <w:p w14:paraId="4EE2D4BD" w14:textId="0D1BC010" w:rsidR="00C164D9" w:rsidRDefault="00C164D9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3E679" w14:textId="77777777" w:rsidR="0015696D" w:rsidRPr="00C164D9" w:rsidRDefault="0015696D" w:rsidP="00C1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2D4C1" w14:textId="36CDA6CB" w:rsidR="00C164D9" w:rsidRDefault="00C164D9" w:rsidP="00C164D9">
      <w:pPr>
        <w:ind w:left="5664"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164D9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</w:p>
    <w:p w14:paraId="0A8496E3" w14:textId="77777777" w:rsidR="0015696D" w:rsidRPr="00C164D9" w:rsidRDefault="0015696D" w:rsidP="00C164D9">
      <w:pPr>
        <w:ind w:left="5664"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EE2D4C3" w14:textId="04C71E89" w:rsidR="00C164D9" w:rsidRDefault="00C164D9" w:rsidP="00C164D9">
      <w:pPr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164D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mr.sc. Andrej Plenković</w:t>
      </w:r>
    </w:p>
    <w:p w14:paraId="65EB12DB" w14:textId="063F5865" w:rsidR="00F452C5" w:rsidRDefault="00F452C5" w:rsidP="00C164D9">
      <w:pPr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72EBF55" w14:textId="676EF2E6" w:rsidR="00F452C5" w:rsidRDefault="00F452C5" w:rsidP="00C164D9">
      <w:pPr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6694549" w14:textId="2F93D24B" w:rsidR="00F452C5" w:rsidRDefault="00F452C5" w:rsidP="00C164D9">
      <w:pPr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4F759BE" w14:textId="303AA757" w:rsidR="00F452C5" w:rsidRDefault="00F452C5" w:rsidP="00C164D9">
      <w:pPr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sectPr w:rsidR="00F4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3FB6"/>
    <w:multiLevelType w:val="hybridMultilevel"/>
    <w:tmpl w:val="CDFA7590"/>
    <w:lvl w:ilvl="0" w:tplc="6698358C">
      <w:numFmt w:val="bullet"/>
      <w:lvlText w:val="-"/>
      <w:lvlJc w:val="left"/>
      <w:pPr>
        <w:ind w:left="16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1F6356CD"/>
    <w:multiLevelType w:val="hybridMultilevel"/>
    <w:tmpl w:val="892A8F6A"/>
    <w:lvl w:ilvl="0" w:tplc="041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E3BF3B"/>
    <w:multiLevelType w:val="hybridMultilevel"/>
    <w:tmpl w:val="2EFE0D08"/>
    <w:lvl w:ilvl="0" w:tplc="3DDEC384">
      <w:start w:val="1"/>
      <w:numFmt w:val="lowerLetter"/>
      <w:lvlText w:val="%1)"/>
      <w:lvlJc w:val="left"/>
      <w:rPr>
        <w:b/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6E"/>
    <w:rsid w:val="00030ED0"/>
    <w:rsid w:val="00035D8B"/>
    <w:rsid w:val="00043ED4"/>
    <w:rsid w:val="00100228"/>
    <w:rsid w:val="0015696D"/>
    <w:rsid w:val="001F4FB2"/>
    <w:rsid w:val="00225B69"/>
    <w:rsid w:val="00256B52"/>
    <w:rsid w:val="00311497"/>
    <w:rsid w:val="00321976"/>
    <w:rsid w:val="0036044F"/>
    <w:rsid w:val="004F682D"/>
    <w:rsid w:val="00515052"/>
    <w:rsid w:val="00541301"/>
    <w:rsid w:val="00577E87"/>
    <w:rsid w:val="00632EA4"/>
    <w:rsid w:val="006E33F5"/>
    <w:rsid w:val="007B3C38"/>
    <w:rsid w:val="0082010F"/>
    <w:rsid w:val="00831C00"/>
    <w:rsid w:val="00882353"/>
    <w:rsid w:val="008E2D6E"/>
    <w:rsid w:val="009101F3"/>
    <w:rsid w:val="00927F31"/>
    <w:rsid w:val="009E078C"/>
    <w:rsid w:val="00A064A6"/>
    <w:rsid w:val="00A40BF1"/>
    <w:rsid w:val="00A77007"/>
    <w:rsid w:val="00AD35B5"/>
    <w:rsid w:val="00C164D9"/>
    <w:rsid w:val="00CA3F73"/>
    <w:rsid w:val="00D25F9D"/>
    <w:rsid w:val="00D679A3"/>
    <w:rsid w:val="00DE1CD5"/>
    <w:rsid w:val="00F452C5"/>
    <w:rsid w:val="00F726AF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D482"/>
  <w15:chartTrackingRefBased/>
  <w15:docId w15:val="{4969A48F-EFB4-4A6C-8D63-2894887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4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164D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700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7007"/>
    <w:rPr>
      <w:rFonts w:ascii="Calibri" w:hAnsi="Calibri"/>
      <w:szCs w:val="21"/>
    </w:rPr>
  </w:style>
  <w:style w:type="paragraph" w:customStyle="1" w:styleId="TNR12">
    <w:name w:val="TNR12"/>
    <w:basedOn w:val="NoSpacing"/>
    <w:link w:val="TNR12Char"/>
    <w:autoRedefine/>
    <w:qFormat/>
    <w:rsid w:val="00035D8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12 Char"/>
    <w:basedOn w:val="DefaultParagraphFont"/>
    <w:link w:val="TNR12"/>
    <w:rsid w:val="00035D8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D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035D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8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D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D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3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9EE6-073A-40D7-9C78-C2783D2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Marijana Strugar</cp:lastModifiedBy>
  <cp:revision>4</cp:revision>
  <cp:lastPrinted>2022-10-13T07:12:00Z</cp:lastPrinted>
  <dcterms:created xsi:type="dcterms:W3CDTF">2023-12-04T12:21:00Z</dcterms:created>
  <dcterms:modified xsi:type="dcterms:W3CDTF">2023-12-12T09:36:00Z</dcterms:modified>
</cp:coreProperties>
</file>