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51F2F" w14:textId="77777777" w:rsidR="00DF5812" w:rsidRPr="00DF5812" w:rsidRDefault="00DF5812" w:rsidP="00DF5812">
      <w:pPr>
        <w:jc w:val="center"/>
        <w:rPr>
          <w:rFonts w:ascii="Times New Roman" w:hAnsi="Times New Roman" w:cs="Times New Roman"/>
          <w:sz w:val="28"/>
          <w:szCs w:val="28"/>
        </w:rPr>
      </w:pPr>
      <w:r w:rsidRPr="00DF5812">
        <w:rPr>
          <w:rFonts w:ascii="Times New Roman" w:hAnsi="Times New Roman" w:cs="Times New Roman"/>
          <w:noProof/>
          <w:sz w:val="28"/>
          <w:szCs w:val="28"/>
          <w:lang w:eastAsia="hr-HR"/>
        </w:rPr>
        <w:drawing>
          <wp:inline distT="0" distB="0" distL="0" distR="0" wp14:anchorId="334CC240" wp14:editId="22C4E399">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F5812">
        <w:rPr>
          <w:rFonts w:ascii="Times New Roman" w:hAnsi="Times New Roman" w:cs="Times New Roman"/>
          <w:sz w:val="28"/>
          <w:szCs w:val="28"/>
        </w:rPr>
        <w:fldChar w:fldCharType="begin"/>
      </w:r>
      <w:r w:rsidRPr="00DF5812">
        <w:rPr>
          <w:rFonts w:ascii="Times New Roman" w:hAnsi="Times New Roman" w:cs="Times New Roman"/>
          <w:sz w:val="28"/>
          <w:szCs w:val="28"/>
        </w:rPr>
        <w:instrText xml:space="preserve"> INCLUDEPICTURE "http://www.inet.hr/~box/images/grb-rh.gif" \* MERGEFORMATINET </w:instrText>
      </w:r>
      <w:r w:rsidRPr="00DF5812">
        <w:rPr>
          <w:rFonts w:ascii="Times New Roman" w:hAnsi="Times New Roman" w:cs="Times New Roman"/>
          <w:sz w:val="28"/>
          <w:szCs w:val="28"/>
        </w:rPr>
        <w:fldChar w:fldCharType="end"/>
      </w:r>
    </w:p>
    <w:p w14:paraId="329A23A5" w14:textId="77777777" w:rsidR="00DF5812" w:rsidRPr="00DF5812" w:rsidRDefault="00DF5812" w:rsidP="00DF5812">
      <w:pPr>
        <w:spacing w:before="60" w:after="1680"/>
        <w:jc w:val="center"/>
        <w:rPr>
          <w:rFonts w:ascii="Times New Roman" w:hAnsi="Times New Roman" w:cs="Times New Roman"/>
          <w:sz w:val="28"/>
          <w:szCs w:val="28"/>
        </w:rPr>
      </w:pPr>
      <w:r w:rsidRPr="00DF5812">
        <w:rPr>
          <w:rFonts w:ascii="Times New Roman" w:hAnsi="Times New Roman" w:cs="Times New Roman"/>
          <w:sz w:val="28"/>
          <w:szCs w:val="28"/>
        </w:rPr>
        <w:t>VLADA REPUBLIKE HRVATSKE</w:t>
      </w:r>
    </w:p>
    <w:p w14:paraId="5E56350D" w14:textId="77777777" w:rsidR="00DF5812" w:rsidRPr="00DF5812" w:rsidRDefault="00DF5812" w:rsidP="00DF5812">
      <w:pPr>
        <w:jc w:val="both"/>
        <w:rPr>
          <w:rFonts w:ascii="Times New Roman" w:hAnsi="Times New Roman" w:cs="Times New Roman"/>
          <w:sz w:val="28"/>
          <w:szCs w:val="28"/>
        </w:rPr>
      </w:pPr>
    </w:p>
    <w:p w14:paraId="2C3E11D6" w14:textId="1E823271" w:rsidR="00DF5812" w:rsidRPr="00DF5812" w:rsidRDefault="00DF5812" w:rsidP="00635559">
      <w:pPr>
        <w:spacing w:after="0" w:line="240" w:lineRule="auto"/>
        <w:jc w:val="right"/>
        <w:rPr>
          <w:rFonts w:ascii="Times New Roman" w:hAnsi="Times New Roman" w:cs="Times New Roman"/>
          <w:sz w:val="24"/>
          <w:szCs w:val="24"/>
        </w:rPr>
      </w:pPr>
      <w:r w:rsidRPr="00DF5812">
        <w:rPr>
          <w:rFonts w:ascii="Times New Roman" w:hAnsi="Times New Roman" w:cs="Times New Roman"/>
          <w:sz w:val="24"/>
          <w:szCs w:val="24"/>
        </w:rPr>
        <w:t xml:space="preserve">Zagreb, </w:t>
      </w:r>
      <w:r w:rsidR="00F73549">
        <w:rPr>
          <w:rFonts w:ascii="Times New Roman" w:hAnsi="Times New Roman" w:cs="Times New Roman"/>
          <w:sz w:val="24"/>
          <w:szCs w:val="24"/>
        </w:rPr>
        <w:t>21. prosinca</w:t>
      </w:r>
      <w:r w:rsidRPr="00DF5812">
        <w:rPr>
          <w:rFonts w:ascii="Times New Roman" w:hAnsi="Times New Roman" w:cs="Times New Roman"/>
          <w:sz w:val="24"/>
          <w:szCs w:val="24"/>
        </w:rPr>
        <w:t xml:space="preserve"> 202</w:t>
      </w:r>
      <w:r w:rsidR="00FB282B">
        <w:rPr>
          <w:rFonts w:ascii="Times New Roman" w:hAnsi="Times New Roman" w:cs="Times New Roman"/>
          <w:sz w:val="24"/>
          <w:szCs w:val="24"/>
        </w:rPr>
        <w:t>3</w:t>
      </w:r>
      <w:r w:rsidRPr="00DF5812">
        <w:rPr>
          <w:rFonts w:ascii="Times New Roman" w:hAnsi="Times New Roman" w:cs="Times New Roman"/>
          <w:sz w:val="24"/>
          <w:szCs w:val="24"/>
        </w:rPr>
        <w:t>.</w:t>
      </w:r>
    </w:p>
    <w:p w14:paraId="643EF79C" w14:textId="77777777" w:rsidR="00DF5812" w:rsidRPr="00DF5812" w:rsidRDefault="00DF5812" w:rsidP="00635559">
      <w:pPr>
        <w:spacing w:after="0" w:line="240" w:lineRule="auto"/>
        <w:jc w:val="right"/>
        <w:rPr>
          <w:rFonts w:ascii="Times New Roman" w:hAnsi="Times New Roman" w:cs="Times New Roman"/>
          <w:sz w:val="28"/>
          <w:szCs w:val="28"/>
        </w:rPr>
      </w:pPr>
    </w:p>
    <w:p w14:paraId="5EAE16B4" w14:textId="77777777" w:rsidR="00DF5812" w:rsidRPr="00DF5812" w:rsidRDefault="00DF5812" w:rsidP="00635559">
      <w:pPr>
        <w:spacing w:after="0" w:line="240" w:lineRule="auto"/>
        <w:jc w:val="right"/>
        <w:rPr>
          <w:rFonts w:ascii="Times New Roman" w:hAnsi="Times New Roman" w:cs="Times New Roman"/>
          <w:sz w:val="24"/>
          <w:szCs w:val="24"/>
        </w:rPr>
      </w:pPr>
    </w:p>
    <w:p w14:paraId="57A9DAF8" w14:textId="77777777" w:rsidR="00DF5812" w:rsidRPr="00DF5812" w:rsidRDefault="00DF5812" w:rsidP="00635559">
      <w:pPr>
        <w:spacing w:after="0" w:line="240" w:lineRule="auto"/>
        <w:jc w:val="right"/>
        <w:rPr>
          <w:rFonts w:ascii="Times New Roman" w:hAnsi="Times New Roman" w:cs="Times New Roman"/>
          <w:sz w:val="24"/>
          <w:szCs w:val="24"/>
        </w:rPr>
      </w:pPr>
    </w:p>
    <w:p w14:paraId="2A42454B" w14:textId="77777777" w:rsidR="00DF5812" w:rsidRPr="00DF5812" w:rsidRDefault="00DF5812" w:rsidP="00635559">
      <w:pPr>
        <w:spacing w:after="0" w:line="240" w:lineRule="auto"/>
        <w:jc w:val="right"/>
        <w:rPr>
          <w:rFonts w:ascii="Times New Roman" w:hAnsi="Times New Roman" w:cs="Times New Roman"/>
          <w:sz w:val="24"/>
          <w:szCs w:val="24"/>
        </w:rPr>
      </w:pPr>
    </w:p>
    <w:p w14:paraId="4B6928FC" w14:textId="77777777" w:rsidR="00DF5812" w:rsidRPr="00DF5812" w:rsidRDefault="00DF5812" w:rsidP="00635559">
      <w:pPr>
        <w:spacing w:after="0" w:line="240" w:lineRule="auto"/>
        <w:jc w:val="both"/>
        <w:rPr>
          <w:rFonts w:ascii="Times New Roman" w:hAnsi="Times New Roman" w:cs="Times New Roman"/>
          <w:b/>
          <w:sz w:val="24"/>
          <w:szCs w:val="24"/>
        </w:rPr>
      </w:pPr>
      <w:r w:rsidRPr="00DF5812">
        <w:rPr>
          <w:rFonts w:ascii="Times New Roman" w:hAnsi="Times New Roman" w:cs="Times New Roman"/>
          <w:b/>
          <w:sz w:val="24"/>
          <w:szCs w:val="24"/>
        </w:rPr>
        <w:t>_________________________________________________________________________</w:t>
      </w:r>
      <w:r>
        <w:rPr>
          <w:rFonts w:ascii="Times New Roman" w:hAnsi="Times New Roman" w:cs="Times New Roman"/>
          <w:b/>
          <w:sz w:val="24"/>
          <w:szCs w:val="24"/>
        </w:rPr>
        <w:t>____</w:t>
      </w:r>
      <w:r w:rsidRPr="00DF5812">
        <w:rPr>
          <w:rFonts w:ascii="Times New Roman" w:hAnsi="Times New Roman" w:cs="Times New Roman"/>
          <w:b/>
          <w:sz w:val="24"/>
          <w:szCs w:val="24"/>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DF5812" w:rsidRPr="00DF5812" w14:paraId="6D98FB16" w14:textId="77777777" w:rsidTr="006D4680">
        <w:tc>
          <w:tcPr>
            <w:tcW w:w="1951" w:type="dxa"/>
          </w:tcPr>
          <w:p w14:paraId="20DB8312" w14:textId="77777777" w:rsidR="003453D1" w:rsidRDefault="003453D1" w:rsidP="00635559">
            <w:pPr>
              <w:rPr>
                <w:b/>
                <w:smallCaps/>
                <w:sz w:val="24"/>
                <w:szCs w:val="24"/>
              </w:rPr>
            </w:pPr>
          </w:p>
          <w:p w14:paraId="1C56241D" w14:textId="3A27B870" w:rsidR="00DF5812" w:rsidRPr="00DF5812" w:rsidRDefault="00DF5812" w:rsidP="00635559">
            <w:pPr>
              <w:rPr>
                <w:b/>
                <w:sz w:val="24"/>
                <w:szCs w:val="24"/>
              </w:rPr>
            </w:pPr>
            <w:r w:rsidRPr="00DF5812">
              <w:rPr>
                <w:b/>
                <w:smallCaps/>
                <w:sz w:val="24"/>
                <w:szCs w:val="24"/>
              </w:rPr>
              <w:t>Predlagatelj</w:t>
            </w:r>
            <w:r w:rsidRPr="00DF5812">
              <w:rPr>
                <w:b/>
                <w:sz w:val="24"/>
                <w:szCs w:val="24"/>
              </w:rPr>
              <w:t>:</w:t>
            </w:r>
          </w:p>
        </w:tc>
        <w:tc>
          <w:tcPr>
            <w:tcW w:w="7229" w:type="dxa"/>
          </w:tcPr>
          <w:p w14:paraId="54B19368" w14:textId="77777777" w:rsidR="003453D1" w:rsidRDefault="003453D1" w:rsidP="00635559">
            <w:pPr>
              <w:rPr>
                <w:sz w:val="24"/>
                <w:szCs w:val="24"/>
              </w:rPr>
            </w:pPr>
          </w:p>
          <w:p w14:paraId="3041F677" w14:textId="20400FF9" w:rsidR="00DF5812" w:rsidRPr="00DF5812" w:rsidRDefault="00975219" w:rsidP="00635559">
            <w:pPr>
              <w:rPr>
                <w:b/>
                <w:sz w:val="24"/>
                <w:szCs w:val="24"/>
              </w:rPr>
            </w:pPr>
            <w:r w:rsidRPr="00975219">
              <w:rPr>
                <w:sz w:val="24"/>
                <w:szCs w:val="24"/>
              </w:rPr>
              <w:t>Ministarstvo prostornoga uređenja, graditeljstva i državne imovine</w:t>
            </w:r>
            <w:r w:rsidRPr="00DF5812">
              <w:rPr>
                <w:b/>
                <w:sz w:val="24"/>
                <w:szCs w:val="24"/>
              </w:rPr>
              <w:t xml:space="preserve"> </w:t>
            </w:r>
          </w:p>
        </w:tc>
      </w:tr>
    </w:tbl>
    <w:p w14:paraId="20E55C40" w14:textId="77777777" w:rsidR="00DF5812" w:rsidRPr="00DF5812" w:rsidRDefault="00DF5812" w:rsidP="00635559">
      <w:pPr>
        <w:spacing w:after="0" w:line="240" w:lineRule="auto"/>
        <w:jc w:val="both"/>
        <w:rPr>
          <w:rFonts w:ascii="Times New Roman" w:hAnsi="Times New Roman" w:cs="Times New Roman"/>
          <w:b/>
          <w:sz w:val="24"/>
          <w:szCs w:val="24"/>
        </w:rPr>
      </w:pPr>
      <w:r w:rsidRPr="00DF5812">
        <w:rPr>
          <w:rFonts w:ascii="Times New Roman" w:hAnsi="Times New Roman" w:cs="Times New Roman"/>
          <w:b/>
          <w:sz w:val="24"/>
          <w:szCs w:val="24"/>
        </w:rPr>
        <w:t>_________________________________________________________________________</w:t>
      </w:r>
      <w:r>
        <w:rPr>
          <w:rFonts w:ascii="Times New Roman" w:hAnsi="Times New Roman" w:cs="Times New Roman"/>
          <w:b/>
          <w:sz w:val="24"/>
          <w:szCs w:val="24"/>
        </w:rPr>
        <w:t>____</w:t>
      </w:r>
      <w:r w:rsidRPr="00DF5812">
        <w:rPr>
          <w:rFonts w:ascii="Times New Roman" w:hAnsi="Times New Roman" w:cs="Times New Roman"/>
          <w:b/>
          <w:sz w:val="24"/>
          <w:szCs w:val="24"/>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DF5812" w:rsidRPr="00DF5812" w14:paraId="549C2D87" w14:textId="77777777" w:rsidTr="006D4680">
        <w:tc>
          <w:tcPr>
            <w:tcW w:w="1951" w:type="dxa"/>
          </w:tcPr>
          <w:p w14:paraId="1A10D466" w14:textId="3B70CF5A" w:rsidR="00DF5812" w:rsidRPr="00DF5812" w:rsidRDefault="00DF5812" w:rsidP="00635559">
            <w:pPr>
              <w:rPr>
                <w:b/>
                <w:sz w:val="24"/>
                <w:szCs w:val="24"/>
              </w:rPr>
            </w:pPr>
            <w:r w:rsidRPr="00DF5812">
              <w:rPr>
                <w:b/>
                <w:smallCaps/>
                <w:sz w:val="24"/>
                <w:szCs w:val="24"/>
              </w:rPr>
              <w:t>Predmet</w:t>
            </w:r>
            <w:r w:rsidRPr="00DF5812">
              <w:rPr>
                <w:b/>
                <w:sz w:val="24"/>
                <w:szCs w:val="24"/>
              </w:rPr>
              <w:t>:</w:t>
            </w:r>
          </w:p>
        </w:tc>
        <w:tc>
          <w:tcPr>
            <w:tcW w:w="7229" w:type="dxa"/>
          </w:tcPr>
          <w:p w14:paraId="2F8D239E" w14:textId="3BB046F7" w:rsidR="00DF5812" w:rsidRPr="00DF5812" w:rsidRDefault="00FB282B" w:rsidP="00635559">
            <w:pPr>
              <w:jc w:val="both"/>
              <w:textAlignment w:val="baseline"/>
              <w:rPr>
                <w:bCs/>
                <w:sz w:val="24"/>
                <w:szCs w:val="24"/>
              </w:rPr>
            </w:pPr>
            <w:r w:rsidRPr="00FB282B">
              <w:rPr>
                <w:sz w:val="24"/>
                <w:szCs w:val="24"/>
              </w:rPr>
              <w:t>Prijedlog odluke o darovanju nekretnine u k.o. V</w:t>
            </w:r>
            <w:r w:rsidR="00213BF8">
              <w:rPr>
                <w:sz w:val="24"/>
                <w:szCs w:val="24"/>
              </w:rPr>
              <w:t>ukovar Gradu Vukovaru</w:t>
            </w:r>
            <w:r w:rsidRPr="00FB282B">
              <w:rPr>
                <w:sz w:val="24"/>
                <w:szCs w:val="24"/>
              </w:rPr>
              <w:t xml:space="preserve">, u svrhu </w:t>
            </w:r>
            <w:r w:rsidR="00CD2644">
              <w:rPr>
                <w:sz w:val="24"/>
                <w:szCs w:val="24"/>
              </w:rPr>
              <w:t xml:space="preserve">rekonstrukcije </w:t>
            </w:r>
            <w:r w:rsidR="00F2533C">
              <w:rPr>
                <w:sz w:val="24"/>
                <w:szCs w:val="24"/>
              </w:rPr>
              <w:t>-</w:t>
            </w:r>
            <w:r w:rsidR="00CD2644">
              <w:rPr>
                <w:sz w:val="24"/>
                <w:szCs w:val="24"/>
              </w:rPr>
              <w:t xml:space="preserve"> sanacije</w:t>
            </w:r>
            <w:r w:rsidR="00CC2B32">
              <w:rPr>
                <w:sz w:val="24"/>
                <w:szCs w:val="24"/>
              </w:rPr>
              <w:t xml:space="preserve"> i proširenja odlagališta otpada „Petrovačka dola“</w:t>
            </w:r>
            <w:r w:rsidRPr="00FB282B">
              <w:rPr>
                <w:sz w:val="24"/>
                <w:szCs w:val="24"/>
              </w:rPr>
              <w:t xml:space="preserve"> </w:t>
            </w:r>
            <w:r w:rsidR="00CE2FDE">
              <w:rPr>
                <w:sz w:val="24"/>
                <w:szCs w:val="24"/>
              </w:rPr>
              <w:t>Vukovar</w:t>
            </w:r>
          </w:p>
        </w:tc>
      </w:tr>
    </w:tbl>
    <w:p w14:paraId="068B78AD" w14:textId="77777777" w:rsidR="00DF5812" w:rsidRPr="00DF5812" w:rsidRDefault="00DF5812" w:rsidP="00635559">
      <w:pPr>
        <w:spacing w:after="0" w:line="240" w:lineRule="auto"/>
        <w:jc w:val="both"/>
        <w:rPr>
          <w:rFonts w:ascii="Times New Roman" w:hAnsi="Times New Roman" w:cs="Times New Roman"/>
          <w:sz w:val="24"/>
          <w:szCs w:val="24"/>
        </w:rPr>
      </w:pPr>
      <w:r w:rsidRPr="00DF5812">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w:t>
      </w:r>
      <w:r w:rsidRPr="00DF5812">
        <w:rPr>
          <w:rFonts w:ascii="Times New Roman" w:hAnsi="Times New Roman" w:cs="Times New Roman"/>
          <w:sz w:val="24"/>
          <w:szCs w:val="24"/>
        </w:rPr>
        <w:t>__</w:t>
      </w:r>
    </w:p>
    <w:p w14:paraId="2FA13627" w14:textId="77777777" w:rsidR="00DF5812" w:rsidRPr="00DF5812" w:rsidRDefault="00DF5812" w:rsidP="00DF5812">
      <w:pPr>
        <w:jc w:val="both"/>
        <w:rPr>
          <w:rFonts w:ascii="Times New Roman" w:hAnsi="Times New Roman" w:cs="Times New Roman"/>
          <w:sz w:val="24"/>
          <w:szCs w:val="24"/>
        </w:rPr>
      </w:pPr>
    </w:p>
    <w:p w14:paraId="56A73D93" w14:textId="77777777" w:rsidR="00DF5812" w:rsidRPr="00DF5812" w:rsidRDefault="00DF5812" w:rsidP="00DF5812">
      <w:pPr>
        <w:rPr>
          <w:rFonts w:ascii="Times New Roman" w:hAnsi="Times New Roman" w:cs="Times New Roman"/>
          <w:sz w:val="24"/>
          <w:szCs w:val="24"/>
        </w:rPr>
      </w:pPr>
    </w:p>
    <w:p w14:paraId="68F20E36" w14:textId="77777777" w:rsidR="00DF5812" w:rsidRPr="00DF5812" w:rsidRDefault="00DF5812" w:rsidP="00DF5812">
      <w:pPr>
        <w:rPr>
          <w:rFonts w:ascii="Times New Roman" w:hAnsi="Times New Roman" w:cs="Times New Roman"/>
          <w:sz w:val="24"/>
          <w:szCs w:val="24"/>
        </w:rPr>
      </w:pPr>
    </w:p>
    <w:p w14:paraId="29181758" w14:textId="77777777" w:rsidR="00DF5812" w:rsidRPr="00DF5812" w:rsidRDefault="00DF5812" w:rsidP="00DF5812">
      <w:pPr>
        <w:rPr>
          <w:rFonts w:ascii="Times New Roman" w:hAnsi="Times New Roman" w:cs="Times New Roman"/>
          <w:sz w:val="24"/>
          <w:szCs w:val="24"/>
        </w:rPr>
      </w:pPr>
    </w:p>
    <w:p w14:paraId="1C4449C3" w14:textId="77777777" w:rsidR="00DF5812" w:rsidRDefault="00DF5812" w:rsidP="00DF5812">
      <w:pPr>
        <w:rPr>
          <w:rFonts w:ascii="Times New Roman" w:hAnsi="Times New Roman" w:cs="Times New Roman"/>
          <w:sz w:val="24"/>
          <w:szCs w:val="24"/>
        </w:rPr>
      </w:pPr>
    </w:p>
    <w:p w14:paraId="02CE7990" w14:textId="6B38C71E" w:rsidR="00DF5812" w:rsidRDefault="00DF5812" w:rsidP="00DF5812">
      <w:pPr>
        <w:rPr>
          <w:rFonts w:ascii="Times New Roman" w:hAnsi="Times New Roman" w:cs="Times New Roman"/>
          <w:sz w:val="24"/>
          <w:szCs w:val="24"/>
        </w:rPr>
      </w:pPr>
    </w:p>
    <w:p w14:paraId="7C3BBEEF" w14:textId="35CF838C" w:rsidR="00635559" w:rsidRDefault="00635559" w:rsidP="00DF5812">
      <w:pPr>
        <w:rPr>
          <w:rFonts w:ascii="Times New Roman" w:hAnsi="Times New Roman" w:cs="Times New Roman"/>
          <w:sz w:val="24"/>
          <w:szCs w:val="24"/>
        </w:rPr>
      </w:pPr>
    </w:p>
    <w:p w14:paraId="74F6743D" w14:textId="2DD634F5" w:rsidR="00635559" w:rsidRDefault="00635559" w:rsidP="00DF5812">
      <w:pPr>
        <w:rPr>
          <w:rFonts w:ascii="Times New Roman" w:hAnsi="Times New Roman" w:cs="Times New Roman"/>
          <w:sz w:val="24"/>
          <w:szCs w:val="24"/>
        </w:rPr>
      </w:pPr>
    </w:p>
    <w:p w14:paraId="461A33DF" w14:textId="70313D4D" w:rsidR="00DF5812" w:rsidRDefault="00DF5812" w:rsidP="00DF5812">
      <w:pPr>
        <w:rPr>
          <w:rFonts w:ascii="Times New Roman" w:hAnsi="Times New Roman" w:cs="Times New Roman"/>
          <w:sz w:val="24"/>
          <w:szCs w:val="24"/>
        </w:rPr>
      </w:pPr>
    </w:p>
    <w:p w14:paraId="2C099D86" w14:textId="77777777" w:rsidR="00FB282B" w:rsidRPr="00DF5812" w:rsidRDefault="00FB282B" w:rsidP="00DF5812">
      <w:pPr>
        <w:rPr>
          <w:rFonts w:ascii="Times New Roman" w:hAnsi="Times New Roman" w:cs="Times New Roman"/>
          <w:sz w:val="24"/>
          <w:szCs w:val="24"/>
        </w:rPr>
      </w:pPr>
    </w:p>
    <w:p w14:paraId="7644D272" w14:textId="77777777" w:rsidR="00DF5812" w:rsidRPr="00DF5812" w:rsidRDefault="00DF5812" w:rsidP="00DF5812">
      <w:pPr>
        <w:rPr>
          <w:rFonts w:ascii="Times New Roman" w:hAnsi="Times New Roman" w:cs="Times New Roman"/>
          <w:sz w:val="24"/>
          <w:szCs w:val="24"/>
        </w:rPr>
      </w:pPr>
    </w:p>
    <w:p w14:paraId="494A477D" w14:textId="130BB3DE" w:rsidR="00DF5812" w:rsidRPr="00DF5812" w:rsidRDefault="00DF5812" w:rsidP="00DF5812">
      <w:pPr>
        <w:pStyle w:val="Footer"/>
        <w:pBdr>
          <w:top w:val="single" w:sz="4" w:space="1" w:color="404040" w:themeColor="text1" w:themeTint="BF"/>
        </w:pBdr>
        <w:jc w:val="center"/>
        <w:rPr>
          <w:color w:val="404040" w:themeColor="text1" w:themeTint="BF"/>
          <w:spacing w:val="20"/>
          <w:sz w:val="22"/>
          <w:szCs w:val="22"/>
        </w:rPr>
      </w:pPr>
      <w:r w:rsidRPr="00DF5812">
        <w:rPr>
          <w:color w:val="404040" w:themeColor="text1" w:themeTint="BF"/>
          <w:spacing w:val="20"/>
          <w:sz w:val="22"/>
          <w:szCs w:val="22"/>
        </w:rPr>
        <w:lastRenderedPageBreak/>
        <w:t xml:space="preserve">   Banski dvori | Trg </w:t>
      </w:r>
      <w:r w:rsidR="00B47542">
        <w:rPr>
          <w:color w:val="404040" w:themeColor="text1" w:themeTint="BF"/>
          <w:spacing w:val="20"/>
          <w:sz w:val="22"/>
          <w:szCs w:val="22"/>
        </w:rPr>
        <w:t>s</w:t>
      </w:r>
      <w:r w:rsidRPr="00DF5812">
        <w:rPr>
          <w:color w:val="404040" w:themeColor="text1" w:themeTint="BF"/>
          <w:spacing w:val="20"/>
          <w:sz w:val="22"/>
          <w:szCs w:val="22"/>
        </w:rPr>
        <w:t>v. Marka 2 | 10000 Zagreb | tel. 01 4569 222 | vlada.gov.hr</w:t>
      </w:r>
      <w:r w:rsidRPr="00DF5812">
        <w:rPr>
          <w:sz w:val="22"/>
          <w:szCs w:val="22"/>
        </w:rPr>
        <w:tab/>
      </w:r>
    </w:p>
    <w:p w14:paraId="41A56BCA" w14:textId="77777777" w:rsidR="00DF5812" w:rsidRPr="00DF5812" w:rsidRDefault="00DF5812" w:rsidP="00CA73A5">
      <w:pPr>
        <w:ind w:left="5664" w:firstLine="708"/>
        <w:rPr>
          <w:rFonts w:ascii="Times New Roman" w:hAnsi="Times New Roman" w:cs="Times New Roman"/>
          <w:i/>
          <w:sz w:val="24"/>
          <w:szCs w:val="24"/>
        </w:rPr>
      </w:pPr>
    </w:p>
    <w:p w14:paraId="05329F43" w14:textId="77777777" w:rsidR="00516B19" w:rsidRPr="00516B19" w:rsidRDefault="00516B19" w:rsidP="00516B19">
      <w:pPr>
        <w:tabs>
          <w:tab w:val="left" w:pos="8023"/>
        </w:tabs>
        <w:spacing w:after="0" w:line="240" w:lineRule="auto"/>
        <w:jc w:val="right"/>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PRIJEDLOG</w:t>
      </w:r>
    </w:p>
    <w:p w14:paraId="021488E9" w14:textId="77777777" w:rsidR="00516B19" w:rsidRPr="00516B19" w:rsidRDefault="00516B19" w:rsidP="00516B19">
      <w:pPr>
        <w:tabs>
          <w:tab w:val="left" w:pos="8023"/>
        </w:tabs>
        <w:spacing w:after="0" w:line="240" w:lineRule="auto"/>
        <w:jc w:val="right"/>
        <w:rPr>
          <w:rFonts w:ascii="Times New Roman" w:eastAsia="Times New Roman" w:hAnsi="Times New Roman" w:cs="Times New Roman"/>
          <w:sz w:val="24"/>
          <w:szCs w:val="24"/>
          <w:lang w:eastAsia="hr-HR"/>
        </w:rPr>
      </w:pPr>
    </w:p>
    <w:p w14:paraId="68D515A1" w14:textId="77777777" w:rsidR="00516B19" w:rsidRPr="00516B19" w:rsidRDefault="00516B19" w:rsidP="00516B19">
      <w:pPr>
        <w:tabs>
          <w:tab w:val="left" w:pos="8023"/>
        </w:tabs>
        <w:spacing w:after="0" w:line="240" w:lineRule="auto"/>
        <w:jc w:val="right"/>
        <w:rPr>
          <w:rFonts w:ascii="Times New Roman" w:eastAsia="Times New Roman" w:hAnsi="Times New Roman" w:cs="Times New Roman"/>
          <w:sz w:val="24"/>
          <w:szCs w:val="24"/>
          <w:lang w:eastAsia="hr-HR"/>
        </w:rPr>
      </w:pPr>
    </w:p>
    <w:p w14:paraId="51ABAA2A" w14:textId="77777777" w:rsidR="00516B19" w:rsidRPr="00516B19" w:rsidRDefault="00516B19" w:rsidP="00516B19">
      <w:pPr>
        <w:tabs>
          <w:tab w:val="left" w:pos="8023"/>
        </w:tabs>
        <w:spacing w:after="0" w:line="240" w:lineRule="auto"/>
        <w:jc w:val="right"/>
        <w:rPr>
          <w:rFonts w:ascii="Times New Roman" w:eastAsia="Times New Roman" w:hAnsi="Times New Roman" w:cs="Times New Roman"/>
          <w:sz w:val="24"/>
          <w:szCs w:val="24"/>
          <w:lang w:eastAsia="hr-HR"/>
        </w:rPr>
      </w:pPr>
    </w:p>
    <w:p w14:paraId="41ABF496" w14:textId="77777777" w:rsidR="00516B19" w:rsidRPr="00516B19" w:rsidRDefault="00516B19" w:rsidP="00516B19">
      <w:pPr>
        <w:tabs>
          <w:tab w:val="left" w:pos="8023"/>
        </w:tabs>
        <w:spacing w:after="0" w:line="240" w:lineRule="auto"/>
        <w:jc w:val="right"/>
        <w:rPr>
          <w:rFonts w:ascii="Times New Roman" w:eastAsia="Times New Roman" w:hAnsi="Times New Roman" w:cs="Times New Roman"/>
          <w:sz w:val="24"/>
          <w:szCs w:val="24"/>
          <w:lang w:eastAsia="hr-HR"/>
        </w:rPr>
      </w:pPr>
    </w:p>
    <w:p w14:paraId="7CD2E479" w14:textId="245AEA7E" w:rsidR="00516B19" w:rsidRPr="00516B19" w:rsidRDefault="00516B19" w:rsidP="00516B19">
      <w:pPr>
        <w:tabs>
          <w:tab w:val="left" w:pos="0"/>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ab/>
        <w:t>Na temelju članka 37. stavka 5. Zakona o upravljanju državnom imovinom („Narodne novine“, br. 52/18.)</w:t>
      </w:r>
      <w:r w:rsidR="005927B4" w:rsidRPr="005927B4">
        <w:t xml:space="preserve"> </w:t>
      </w:r>
      <w:r w:rsidR="00917227">
        <w:rPr>
          <w:rFonts w:ascii="Times New Roman" w:eastAsia="Times New Roman" w:hAnsi="Times New Roman" w:cs="Times New Roman"/>
          <w:sz w:val="24"/>
          <w:szCs w:val="24"/>
          <w:lang w:eastAsia="hr-HR"/>
        </w:rPr>
        <w:t>i</w:t>
      </w:r>
      <w:r w:rsidR="005927B4" w:rsidRPr="005927B4">
        <w:rPr>
          <w:rFonts w:ascii="Times New Roman" w:eastAsia="Times New Roman" w:hAnsi="Times New Roman" w:cs="Times New Roman"/>
          <w:sz w:val="24"/>
          <w:szCs w:val="24"/>
          <w:lang w:eastAsia="hr-HR"/>
        </w:rPr>
        <w:t xml:space="preserve"> članaka 2. i 3. i članka 4. stavka 1. Zakona o uređivanju imovinskopravnih odnosa u svrhu izgradnje infrastrukturnih građevina („Narodne novine", br. 80/11.)</w:t>
      </w:r>
      <w:r w:rsidRPr="00516B19">
        <w:rPr>
          <w:rFonts w:ascii="Times New Roman" w:eastAsia="Times New Roman" w:hAnsi="Times New Roman" w:cs="Times New Roman"/>
          <w:sz w:val="24"/>
          <w:szCs w:val="24"/>
          <w:lang w:eastAsia="hr-HR"/>
        </w:rPr>
        <w:t>, Vlada Republike Hrvatske je na sjednici održanoj __________ 2023. donijela</w:t>
      </w:r>
    </w:p>
    <w:p w14:paraId="4193E8D3"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b/>
          <w:sz w:val="24"/>
          <w:szCs w:val="24"/>
          <w:lang w:eastAsia="hr-HR"/>
        </w:rPr>
      </w:pPr>
    </w:p>
    <w:p w14:paraId="6257ABA9"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b/>
          <w:sz w:val="24"/>
          <w:szCs w:val="24"/>
          <w:lang w:eastAsia="hr-HR"/>
        </w:rPr>
      </w:pPr>
      <w:r w:rsidRPr="00516B19">
        <w:rPr>
          <w:rFonts w:ascii="Times New Roman" w:eastAsia="Times New Roman" w:hAnsi="Times New Roman" w:cs="Times New Roman"/>
          <w:b/>
          <w:sz w:val="24"/>
          <w:szCs w:val="24"/>
          <w:lang w:eastAsia="hr-HR"/>
        </w:rPr>
        <w:t>ODLUKU</w:t>
      </w:r>
    </w:p>
    <w:p w14:paraId="58615766" w14:textId="77777777" w:rsidR="00516B19" w:rsidRPr="00516B19" w:rsidRDefault="00516B19" w:rsidP="00516B19">
      <w:pPr>
        <w:tabs>
          <w:tab w:val="left" w:pos="8023"/>
        </w:tabs>
        <w:spacing w:after="0" w:line="240" w:lineRule="auto"/>
        <w:jc w:val="both"/>
        <w:rPr>
          <w:rFonts w:ascii="Times New Roman" w:eastAsia="Times New Roman" w:hAnsi="Times New Roman" w:cs="Times New Roman"/>
          <w:b/>
          <w:sz w:val="24"/>
          <w:szCs w:val="24"/>
          <w:lang w:eastAsia="hr-HR"/>
        </w:rPr>
      </w:pPr>
    </w:p>
    <w:p w14:paraId="3DE85277" w14:textId="77777777" w:rsidR="00CE29E1" w:rsidRDefault="00516B19" w:rsidP="00CE29E1">
      <w:pPr>
        <w:tabs>
          <w:tab w:val="left" w:pos="8023"/>
        </w:tabs>
        <w:spacing w:after="0" w:line="240" w:lineRule="auto"/>
        <w:jc w:val="center"/>
        <w:rPr>
          <w:rFonts w:ascii="Times New Roman" w:eastAsia="Times New Roman" w:hAnsi="Times New Roman" w:cs="Times New Roman"/>
          <w:b/>
          <w:sz w:val="24"/>
          <w:szCs w:val="24"/>
          <w:lang w:eastAsia="hr-HR"/>
        </w:rPr>
      </w:pPr>
      <w:r w:rsidRPr="00516B19">
        <w:rPr>
          <w:rFonts w:ascii="Times New Roman" w:eastAsia="Times New Roman" w:hAnsi="Times New Roman" w:cs="Times New Roman"/>
          <w:b/>
          <w:sz w:val="24"/>
          <w:szCs w:val="24"/>
          <w:lang w:eastAsia="hr-HR"/>
        </w:rPr>
        <w:t xml:space="preserve">o darovanju nekretnine </w:t>
      </w:r>
      <w:r w:rsidR="00CE29E1" w:rsidRPr="00CE29E1">
        <w:rPr>
          <w:rFonts w:ascii="Times New Roman" w:eastAsia="Times New Roman" w:hAnsi="Times New Roman" w:cs="Times New Roman"/>
          <w:b/>
          <w:sz w:val="24"/>
          <w:szCs w:val="24"/>
          <w:lang w:eastAsia="hr-HR"/>
        </w:rPr>
        <w:t xml:space="preserve">u k.o. Vukovar Gradu Vukovaru, </w:t>
      </w:r>
    </w:p>
    <w:p w14:paraId="517D7512" w14:textId="77777777" w:rsidR="00CE29E1" w:rsidRDefault="00CE29E1" w:rsidP="00CE29E1">
      <w:pPr>
        <w:tabs>
          <w:tab w:val="left" w:pos="8023"/>
        </w:tabs>
        <w:spacing w:after="0" w:line="240" w:lineRule="auto"/>
        <w:jc w:val="center"/>
        <w:rPr>
          <w:rFonts w:ascii="Times New Roman" w:eastAsia="Times New Roman" w:hAnsi="Times New Roman" w:cs="Times New Roman"/>
          <w:b/>
          <w:sz w:val="24"/>
          <w:szCs w:val="24"/>
          <w:lang w:eastAsia="hr-HR"/>
        </w:rPr>
      </w:pPr>
      <w:r w:rsidRPr="00CE29E1">
        <w:rPr>
          <w:rFonts w:ascii="Times New Roman" w:eastAsia="Times New Roman" w:hAnsi="Times New Roman" w:cs="Times New Roman"/>
          <w:b/>
          <w:sz w:val="24"/>
          <w:szCs w:val="24"/>
          <w:lang w:eastAsia="hr-HR"/>
        </w:rPr>
        <w:t xml:space="preserve">u svrhu rekonstrukcije - sanacije i proširenja odlagališta otpada </w:t>
      </w:r>
    </w:p>
    <w:p w14:paraId="248146FC" w14:textId="14B07B78" w:rsidR="00516B19" w:rsidRPr="00516B19" w:rsidRDefault="00CE29E1" w:rsidP="00CE29E1">
      <w:pPr>
        <w:tabs>
          <w:tab w:val="left" w:pos="8023"/>
        </w:tabs>
        <w:spacing w:after="0" w:line="240" w:lineRule="auto"/>
        <w:jc w:val="center"/>
        <w:rPr>
          <w:rFonts w:ascii="Times New Roman" w:eastAsia="Times New Roman" w:hAnsi="Times New Roman" w:cs="Times New Roman"/>
          <w:b/>
          <w:sz w:val="24"/>
          <w:szCs w:val="24"/>
          <w:lang w:eastAsia="hr-HR"/>
        </w:rPr>
      </w:pPr>
      <w:r w:rsidRPr="00CE29E1">
        <w:rPr>
          <w:rFonts w:ascii="Times New Roman" w:eastAsia="Times New Roman" w:hAnsi="Times New Roman" w:cs="Times New Roman"/>
          <w:b/>
          <w:sz w:val="24"/>
          <w:szCs w:val="24"/>
          <w:lang w:eastAsia="hr-HR"/>
        </w:rPr>
        <w:t>„Petrovačka dola“ Vukovar</w:t>
      </w:r>
    </w:p>
    <w:p w14:paraId="0E8D09AA"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53B8899C"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b/>
          <w:bCs/>
          <w:sz w:val="24"/>
          <w:szCs w:val="24"/>
          <w:lang w:eastAsia="hr-HR"/>
        </w:rPr>
      </w:pPr>
      <w:r w:rsidRPr="00516B19">
        <w:rPr>
          <w:rFonts w:ascii="Times New Roman" w:eastAsia="Times New Roman" w:hAnsi="Times New Roman" w:cs="Times New Roman"/>
          <w:b/>
          <w:bCs/>
          <w:sz w:val="24"/>
          <w:szCs w:val="24"/>
          <w:lang w:eastAsia="hr-HR"/>
        </w:rPr>
        <w:t>I.</w:t>
      </w:r>
    </w:p>
    <w:p w14:paraId="6984111E"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0A9197E0" w14:textId="41E56ED9" w:rsidR="00516B19" w:rsidRPr="00BA3616" w:rsidRDefault="00516B19" w:rsidP="00A47A98">
      <w:pPr>
        <w:tabs>
          <w:tab w:val="left" w:pos="900"/>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ab/>
        <w:t xml:space="preserve">Republika Hrvatska, kao vlasnik, daruje </w:t>
      </w:r>
      <w:r w:rsidR="00D44638">
        <w:rPr>
          <w:rFonts w:ascii="Times New Roman" w:eastAsia="Times New Roman" w:hAnsi="Times New Roman" w:cs="Times New Roman"/>
          <w:sz w:val="24"/>
          <w:szCs w:val="24"/>
          <w:lang w:eastAsia="hr-HR"/>
        </w:rPr>
        <w:t>Gradu Vukovaru</w:t>
      </w:r>
      <w:r w:rsidRPr="00516B19">
        <w:rPr>
          <w:rFonts w:ascii="Times New Roman" w:eastAsia="Times New Roman" w:hAnsi="Times New Roman" w:cs="Times New Roman"/>
          <w:sz w:val="24"/>
          <w:szCs w:val="24"/>
          <w:lang w:eastAsia="hr-HR"/>
        </w:rPr>
        <w:t xml:space="preserve"> nekretninu označenu kao zk.č.br. </w:t>
      </w:r>
      <w:r w:rsidR="001F4FBF">
        <w:rPr>
          <w:rFonts w:ascii="Times New Roman" w:eastAsia="Times New Roman" w:hAnsi="Times New Roman" w:cs="Times New Roman"/>
          <w:sz w:val="24"/>
          <w:szCs w:val="24"/>
          <w:lang w:eastAsia="hr-HR"/>
        </w:rPr>
        <w:t xml:space="preserve">6000/2 </w:t>
      </w:r>
      <w:r w:rsidR="00DE70DF" w:rsidRPr="00DE70DF">
        <w:rPr>
          <w:rFonts w:ascii="Times New Roman" w:eastAsia="Times New Roman" w:hAnsi="Times New Roman" w:cs="Times New Roman"/>
          <w:sz w:val="24"/>
          <w:szCs w:val="24"/>
          <w:lang w:eastAsia="hr-HR"/>
        </w:rPr>
        <w:t>Vijeća Europe</w:t>
      </w:r>
      <w:r w:rsidR="0092260B">
        <w:rPr>
          <w:rFonts w:ascii="Times New Roman" w:eastAsia="Times New Roman" w:hAnsi="Times New Roman" w:cs="Times New Roman"/>
          <w:sz w:val="24"/>
          <w:szCs w:val="24"/>
          <w:lang w:eastAsia="hr-HR"/>
        </w:rPr>
        <w:t>, površine</w:t>
      </w:r>
      <w:r w:rsidR="00DE70DF" w:rsidRPr="00DE70DF">
        <w:rPr>
          <w:rFonts w:ascii="Times New Roman" w:eastAsia="Times New Roman" w:hAnsi="Times New Roman" w:cs="Times New Roman"/>
          <w:sz w:val="24"/>
          <w:szCs w:val="24"/>
          <w:lang w:eastAsia="hr-HR"/>
        </w:rPr>
        <w:t xml:space="preserve"> 123838</w:t>
      </w:r>
      <w:r w:rsidR="0092260B">
        <w:rPr>
          <w:rFonts w:ascii="Times New Roman" w:eastAsia="Times New Roman" w:hAnsi="Times New Roman" w:cs="Times New Roman"/>
          <w:sz w:val="24"/>
          <w:szCs w:val="24"/>
          <w:lang w:eastAsia="hr-HR"/>
        </w:rPr>
        <w:t xml:space="preserve"> m</w:t>
      </w:r>
      <w:r w:rsidR="00337A8C">
        <w:rPr>
          <w:rFonts w:ascii="Times New Roman" w:eastAsia="Times New Roman" w:hAnsi="Times New Roman" w:cs="Times New Roman"/>
          <w:sz w:val="24"/>
          <w:szCs w:val="24"/>
          <w:lang w:eastAsia="hr-HR"/>
        </w:rPr>
        <w:t>²</w:t>
      </w:r>
      <w:r w:rsidR="00216775">
        <w:rPr>
          <w:rFonts w:ascii="Times New Roman" w:eastAsia="Times New Roman" w:hAnsi="Times New Roman" w:cs="Times New Roman"/>
          <w:sz w:val="24"/>
          <w:szCs w:val="24"/>
          <w:lang w:eastAsia="hr-HR"/>
        </w:rPr>
        <w:t>;</w:t>
      </w:r>
      <w:r w:rsidR="0012259F">
        <w:rPr>
          <w:rFonts w:ascii="Times New Roman" w:eastAsia="Times New Roman" w:hAnsi="Times New Roman" w:cs="Times New Roman"/>
          <w:sz w:val="24"/>
          <w:szCs w:val="24"/>
          <w:lang w:eastAsia="hr-HR"/>
        </w:rPr>
        <w:t xml:space="preserve"> </w:t>
      </w:r>
      <w:r w:rsidR="00DE70DF" w:rsidRPr="00DE70DF">
        <w:rPr>
          <w:rFonts w:ascii="Times New Roman" w:eastAsia="Times New Roman" w:hAnsi="Times New Roman" w:cs="Times New Roman"/>
          <w:sz w:val="24"/>
          <w:szCs w:val="24"/>
          <w:lang w:eastAsia="hr-HR"/>
        </w:rPr>
        <w:t>ZEMLJIŠTE POD ZGRADAMA</w:t>
      </w:r>
      <w:r w:rsidR="0012259F" w:rsidRPr="0012259F">
        <w:rPr>
          <w:rFonts w:ascii="Times New Roman" w:eastAsia="Times New Roman" w:hAnsi="Times New Roman" w:cs="Times New Roman"/>
          <w:sz w:val="24"/>
          <w:szCs w:val="24"/>
          <w:lang w:eastAsia="hr-HR"/>
        </w:rPr>
        <w:t>, površine</w:t>
      </w:r>
      <w:r w:rsidR="00DE70DF" w:rsidRPr="00DE70DF">
        <w:rPr>
          <w:rFonts w:ascii="Times New Roman" w:eastAsia="Times New Roman" w:hAnsi="Times New Roman" w:cs="Times New Roman"/>
          <w:sz w:val="24"/>
          <w:szCs w:val="24"/>
          <w:lang w:eastAsia="hr-HR"/>
        </w:rPr>
        <w:t xml:space="preserve"> 61</w:t>
      </w:r>
      <w:r w:rsidR="00337A8C">
        <w:rPr>
          <w:rFonts w:ascii="Times New Roman" w:eastAsia="Times New Roman" w:hAnsi="Times New Roman" w:cs="Times New Roman"/>
          <w:sz w:val="24"/>
          <w:szCs w:val="24"/>
          <w:lang w:eastAsia="hr-HR"/>
        </w:rPr>
        <w:t xml:space="preserve"> </w:t>
      </w:r>
      <w:r w:rsidR="00337A8C" w:rsidRPr="00337A8C">
        <w:rPr>
          <w:rFonts w:ascii="Times New Roman" w:eastAsia="Times New Roman" w:hAnsi="Times New Roman" w:cs="Times New Roman"/>
          <w:sz w:val="24"/>
          <w:szCs w:val="24"/>
          <w:lang w:eastAsia="hr-HR"/>
        </w:rPr>
        <w:t>m²</w:t>
      </w:r>
      <w:r w:rsidR="0012259F">
        <w:rPr>
          <w:rFonts w:ascii="Times New Roman" w:eastAsia="Times New Roman" w:hAnsi="Times New Roman" w:cs="Times New Roman"/>
          <w:sz w:val="24"/>
          <w:szCs w:val="24"/>
          <w:lang w:eastAsia="hr-HR"/>
        </w:rPr>
        <w:t>,</w:t>
      </w:r>
      <w:r w:rsidR="00BA3616">
        <w:rPr>
          <w:rFonts w:ascii="Times New Roman" w:eastAsia="Times New Roman" w:hAnsi="Times New Roman" w:cs="Times New Roman"/>
          <w:sz w:val="24"/>
          <w:szCs w:val="24"/>
          <w:lang w:eastAsia="hr-HR"/>
        </w:rPr>
        <w:t xml:space="preserve"> </w:t>
      </w:r>
      <w:r w:rsidR="00DE70DF" w:rsidRPr="00DE70DF">
        <w:rPr>
          <w:rFonts w:ascii="Times New Roman" w:eastAsia="Times New Roman" w:hAnsi="Times New Roman" w:cs="Times New Roman"/>
          <w:sz w:val="24"/>
          <w:szCs w:val="24"/>
          <w:lang w:eastAsia="hr-HR"/>
        </w:rPr>
        <w:t>PUT</w:t>
      </w:r>
      <w:r w:rsidR="0012259F" w:rsidRPr="0012259F">
        <w:rPr>
          <w:rFonts w:ascii="Times New Roman" w:eastAsia="Times New Roman" w:hAnsi="Times New Roman" w:cs="Times New Roman"/>
          <w:sz w:val="24"/>
          <w:szCs w:val="24"/>
          <w:lang w:eastAsia="hr-HR"/>
        </w:rPr>
        <w:t>, površine</w:t>
      </w:r>
      <w:r w:rsidR="00DE70DF" w:rsidRPr="00DE70DF">
        <w:rPr>
          <w:rFonts w:ascii="Times New Roman" w:eastAsia="Times New Roman" w:hAnsi="Times New Roman" w:cs="Times New Roman"/>
          <w:sz w:val="24"/>
          <w:szCs w:val="24"/>
          <w:lang w:eastAsia="hr-HR"/>
        </w:rPr>
        <w:t xml:space="preserve"> 9143</w:t>
      </w:r>
      <w:r w:rsidR="00337A8C">
        <w:rPr>
          <w:rFonts w:ascii="Times New Roman" w:eastAsia="Times New Roman" w:hAnsi="Times New Roman" w:cs="Times New Roman"/>
          <w:sz w:val="24"/>
          <w:szCs w:val="24"/>
          <w:lang w:eastAsia="hr-HR"/>
        </w:rPr>
        <w:t xml:space="preserve"> </w:t>
      </w:r>
      <w:r w:rsidR="00337A8C" w:rsidRPr="00337A8C">
        <w:rPr>
          <w:rFonts w:ascii="Times New Roman" w:eastAsia="Times New Roman" w:hAnsi="Times New Roman" w:cs="Times New Roman"/>
          <w:sz w:val="24"/>
          <w:szCs w:val="24"/>
          <w:lang w:eastAsia="hr-HR"/>
        </w:rPr>
        <w:t>m²</w:t>
      </w:r>
      <w:r w:rsidR="00BA3616">
        <w:rPr>
          <w:rFonts w:ascii="Times New Roman" w:eastAsia="Times New Roman" w:hAnsi="Times New Roman" w:cs="Times New Roman"/>
          <w:sz w:val="24"/>
          <w:szCs w:val="24"/>
          <w:lang w:eastAsia="hr-HR"/>
        </w:rPr>
        <w:t xml:space="preserve">, </w:t>
      </w:r>
      <w:r w:rsidR="00DE70DF" w:rsidRPr="00DE70DF">
        <w:rPr>
          <w:rFonts w:ascii="Times New Roman" w:eastAsia="Times New Roman" w:hAnsi="Times New Roman" w:cs="Times New Roman"/>
          <w:sz w:val="24"/>
          <w:szCs w:val="24"/>
          <w:lang w:eastAsia="hr-HR"/>
        </w:rPr>
        <w:t>ZEMLJIŠTE POD ZGRADAMA</w:t>
      </w:r>
      <w:r w:rsidR="0012259F" w:rsidRPr="0012259F">
        <w:rPr>
          <w:rFonts w:ascii="Times New Roman" w:eastAsia="Times New Roman" w:hAnsi="Times New Roman" w:cs="Times New Roman"/>
          <w:sz w:val="24"/>
          <w:szCs w:val="24"/>
          <w:lang w:eastAsia="hr-HR"/>
        </w:rPr>
        <w:t>, površine</w:t>
      </w:r>
      <w:r w:rsidR="00DE70DF" w:rsidRPr="00DE70DF">
        <w:rPr>
          <w:rFonts w:ascii="Times New Roman" w:eastAsia="Times New Roman" w:hAnsi="Times New Roman" w:cs="Times New Roman"/>
          <w:sz w:val="24"/>
          <w:szCs w:val="24"/>
          <w:lang w:eastAsia="hr-HR"/>
        </w:rPr>
        <w:t xml:space="preserve"> 43</w:t>
      </w:r>
      <w:r w:rsidR="00337A8C">
        <w:rPr>
          <w:rFonts w:ascii="Times New Roman" w:eastAsia="Times New Roman" w:hAnsi="Times New Roman" w:cs="Times New Roman"/>
          <w:sz w:val="24"/>
          <w:szCs w:val="24"/>
          <w:lang w:eastAsia="hr-HR"/>
        </w:rPr>
        <w:t xml:space="preserve"> </w:t>
      </w:r>
      <w:r w:rsidR="00337A8C" w:rsidRPr="00337A8C">
        <w:rPr>
          <w:rFonts w:ascii="Times New Roman" w:eastAsia="Times New Roman" w:hAnsi="Times New Roman" w:cs="Times New Roman"/>
          <w:sz w:val="24"/>
          <w:szCs w:val="24"/>
          <w:lang w:eastAsia="hr-HR"/>
        </w:rPr>
        <w:t>m²</w:t>
      </w:r>
      <w:r w:rsidR="00BA3616">
        <w:rPr>
          <w:rFonts w:ascii="Times New Roman" w:eastAsia="Times New Roman" w:hAnsi="Times New Roman" w:cs="Times New Roman"/>
          <w:sz w:val="24"/>
          <w:szCs w:val="24"/>
          <w:lang w:eastAsia="hr-HR"/>
        </w:rPr>
        <w:t xml:space="preserve">, </w:t>
      </w:r>
      <w:r w:rsidR="00DE70DF" w:rsidRPr="00DE70DF">
        <w:rPr>
          <w:rFonts w:ascii="Times New Roman" w:eastAsia="Times New Roman" w:hAnsi="Times New Roman" w:cs="Times New Roman"/>
          <w:sz w:val="24"/>
          <w:szCs w:val="24"/>
          <w:lang w:eastAsia="hr-HR"/>
        </w:rPr>
        <w:t>ZEMLJIŠTA PRIVEDENA SVRSI (OPĆE)</w:t>
      </w:r>
      <w:r w:rsidR="0012259F" w:rsidRPr="0012259F">
        <w:rPr>
          <w:rFonts w:ascii="Times New Roman" w:eastAsia="Times New Roman" w:hAnsi="Times New Roman" w:cs="Times New Roman"/>
          <w:sz w:val="24"/>
          <w:szCs w:val="24"/>
          <w:lang w:eastAsia="hr-HR"/>
        </w:rPr>
        <w:t>, površine</w:t>
      </w:r>
      <w:r w:rsidR="00DE70DF" w:rsidRPr="00DE70DF">
        <w:rPr>
          <w:rFonts w:ascii="Times New Roman" w:eastAsia="Times New Roman" w:hAnsi="Times New Roman" w:cs="Times New Roman"/>
          <w:sz w:val="24"/>
          <w:szCs w:val="24"/>
          <w:lang w:eastAsia="hr-HR"/>
        </w:rPr>
        <w:t xml:space="preserve"> 55184</w:t>
      </w:r>
      <w:r w:rsidR="00337A8C" w:rsidRPr="00337A8C">
        <w:t xml:space="preserve"> </w:t>
      </w:r>
      <w:r w:rsidR="00337A8C" w:rsidRPr="00337A8C">
        <w:rPr>
          <w:rFonts w:ascii="Times New Roman" w:eastAsia="Times New Roman" w:hAnsi="Times New Roman" w:cs="Times New Roman"/>
          <w:sz w:val="24"/>
          <w:szCs w:val="24"/>
          <w:lang w:eastAsia="hr-HR"/>
        </w:rPr>
        <w:t>m²</w:t>
      </w:r>
      <w:r w:rsidR="00BA3616">
        <w:rPr>
          <w:rFonts w:ascii="Times New Roman" w:eastAsia="Times New Roman" w:hAnsi="Times New Roman" w:cs="Times New Roman"/>
          <w:sz w:val="24"/>
          <w:szCs w:val="24"/>
          <w:lang w:eastAsia="hr-HR"/>
        </w:rPr>
        <w:t xml:space="preserve">, </w:t>
      </w:r>
      <w:r w:rsidR="00DE70DF" w:rsidRPr="00DE70DF">
        <w:rPr>
          <w:rFonts w:ascii="Times New Roman" w:eastAsia="Times New Roman" w:hAnsi="Times New Roman" w:cs="Times New Roman"/>
          <w:sz w:val="24"/>
          <w:szCs w:val="24"/>
          <w:lang w:eastAsia="hr-HR"/>
        </w:rPr>
        <w:t>ZEMLJIŠTA PRIVEDENA SVRSI (OPĆE)</w:t>
      </w:r>
      <w:r w:rsidR="0012259F" w:rsidRPr="0012259F">
        <w:rPr>
          <w:rFonts w:ascii="Times New Roman" w:eastAsia="Times New Roman" w:hAnsi="Times New Roman" w:cs="Times New Roman"/>
          <w:sz w:val="24"/>
          <w:szCs w:val="24"/>
          <w:lang w:eastAsia="hr-HR"/>
        </w:rPr>
        <w:t>, površine</w:t>
      </w:r>
      <w:r w:rsidR="00DE70DF" w:rsidRPr="00DE70DF">
        <w:rPr>
          <w:rFonts w:ascii="Times New Roman" w:eastAsia="Times New Roman" w:hAnsi="Times New Roman" w:cs="Times New Roman"/>
          <w:sz w:val="24"/>
          <w:szCs w:val="24"/>
          <w:lang w:eastAsia="hr-HR"/>
        </w:rPr>
        <w:t xml:space="preserve"> 59400</w:t>
      </w:r>
      <w:r w:rsidR="00337A8C" w:rsidRPr="00337A8C">
        <w:t xml:space="preserve"> </w:t>
      </w:r>
      <w:r w:rsidR="00337A8C" w:rsidRPr="00337A8C">
        <w:rPr>
          <w:rFonts w:ascii="Times New Roman" w:eastAsia="Times New Roman" w:hAnsi="Times New Roman" w:cs="Times New Roman"/>
          <w:sz w:val="24"/>
          <w:szCs w:val="24"/>
          <w:lang w:eastAsia="hr-HR"/>
        </w:rPr>
        <w:t>m²</w:t>
      </w:r>
      <w:r w:rsidR="00BA3616">
        <w:rPr>
          <w:rFonts w:ascii="Times New Roman" w:eastAsia="Times New Roman" w:hAnsi="Times New Roman" w:cs="Times New Roman"/>
          <w:sz w:val="24"/>
          <w:szCs w:val="24"/>
          <w:lang w:eastAsia="hr-HR"/>
        </w:rPr>
        <w:t xml:space="preserve">, </w:t>
      </w:r>
      <w:r w:rsidR="00DE70DF" w:rsidRPr="00DE70DF">
        <w:rPr>
          <w:rFonts w:ascii="Times New Roman" w:eastAsia="Times New Roman" w:hAnsi="Times New Roman" w:cs="Times New Roman"/>
          <w:sz w:val="24"/>
          <w:szCs w:val="24"/>
          <w:lang w:eastAsia="hr-HR"/>
        </w:rPr>
        <w:t>ZEMLJIŠTE POD ZGRADAMA</w:t>
      </w:r>
      <w:r w:rsidR="0012259F" w:rsidRPr="0012259F">
        <w:rPr>
          <w:rFonts w:ascii="Times New Roman" w:eastAsia="Times New Roman" w:hAnsi="Times New Roman" w:cs="Times New Roman"/>
          <w:sz w:val="24"/>
          <w:szCs w:val="24"/>
          <w:lang w:eastAsia="hr-HR"/>
        </w:rPr>
        <w:t>, površine</w:t>
      </w:r>
      <w:r w:rsidR="00DE70DF" w:rsidRPr="00DE70DF">
        <w:rPr>
          <w:rFonts w:ascii="Times New Roman" w:eastAsia="Times New Roman" w:hAnsi="Times New Roman" w:cs="Times New Roman"/>
          <w:sz w:val="24"/>
          <w:szCs w:val="24"/>
          <w:lang w:eastAsia="hr-HR"/>
        </w:rPr>
        <w:t xml:space="preserve"> 7</w:t>
      </w:r>
      <w:r w:rsidR="00337A8C" w:rsidRPr="00337A8C">
        <w:t xml:space="preserve"> </w:t>
      </w:r>
      <w:r w:rsidR="00337A8C" w:rsidRPr="00337A8C">
        <w:rPr>
          <w:rFonts w:ascii="Times New Roman" w:eastAsia="Times New Roman" w:hAnsi="Times New Roman" w:cs="Times New Roman"/>
          <w:sz w:val="24"/>
          <w:szCs w:val="24"/>
          <w:lang w:eastAsia="hr-HR"/>
        </w:rPr>
        <w:t>m²</w:t>
      </w:r>
      <w:r w:rsidR="00BA3616">
        <w:rPr>
          <w:rFonts w:ascii="Times New Roman" w:eastAsia="Times New Roman" w:hAnsi="Times New Roman" w:cs="Times New Roman"/>
          <w:sz w:val="24"/>
          <w:szCs w:val="24"/>
          <w:lang w:eastAsia="hr-HR"/>
        </w:rPr>
        <w:t xml:space="preserve">, </w:t>
      </w:r>
      <w:r w:rsidRPr="00516B19">
        <w:rPr>
          <w:rFonts w:ascii="Times New Roman" w:eastAsia="Times New Roman" w:hAnsi="Times New Roman" w:cs="Times New Roman"/>
          <w:sz w:val="24"/>
          <w:szCs w:val="24"/>
          <w:lang w:eastAsia="hr-HR"/>
        </w:rPr>
        <w:t xml:space="preserve">upisanu u zk.ul.br. </w:t>
      </w:r>
      <w:r w:rsidR="00BA3616">
        <w:rPr>
          <w:rFonts w:ascii="Times New Roman" w:eastAsia="Times New Roman" w:hAnsi="Times New Roman" w:cs="Times New Roman"/>
          <w:sz w:val="24"/>
          <w:szCs w:val="24"/>
          <w:lang w:eastAsia="hr-HR"/>
        </w:rPr>
        <w:t>10351</w:t>
      </w:r>
      <w:r w:rsidRPr="00516B19">
        <w:rPr>
          <w:rFonts w:ascii="Times New Roman" w:eastAsia="Times New Roman" w:hAnsi="Times New Roman" w:cs="Times New Roman"/>
          <w:sz w:val="24"/>
          <w:szCs w:val="24"/>
          <w:lang w:eastAsia="hr-HR"/>
        </w:rPr>
        <w:t xml:space="preserve">, u k.o. </w:t>
      </w:r>
      <w:r w:rsidR="00BA3616">
        <w:rPr>
          <w:rFonts w:ascii="Times New Roman" w:eastAsia="Times New Roman" w:hAnsi="Times New Roman" w:cs="Times New Roman"/>
          <w:sz w:val="24"/>
          <w:szCs w:val="24"/>
          <w:lang w:eastAsia="hr-HR"/>
        </w:rPr>
        <w:t>Vukovar</w:t>
      </w:r>
      <w:r w:rsidRPr="00516B19">
        <w:rPr>
          <w:rFonts w:ascii="Times New Roman" w:eastAsia="Times New Roman" w:hAnsi="Times New Roman" w:cs="Times New Roman"/>
          <w:sz w:val="24"/>
          <w:szCs w:val="24"/>
          <w:lang w:eastAsia="hr-HR"/>
        </w:rPr>
        <w:t xml:space="preserve">, kod Zemljišnoknjižnog odjela </w:t>
      </w:r>
      <w:r w:rsidR="00A47A98">
        <w:rPr>
          <w:rFonts w:ascii="Times New Roman" w:eastAsia="Times New Roman" w:hAnsi="Times New Roman" w:cs="Times New Roman"/>
          <w:sz w:val="24"/>
          <w:szCs w:val="24"/>
          <w:lang w:eastAsia="hr-HR"/>
        </w:rPr>
        <w:t>Vukovar</w:t>
      </w:r>
      <w:r w:rsidRPr="00516B19">
        <w:rPr>
          <w:rFonts w:ascii="Times New Roman" w:eastAsia="Times New Roman" w:hAnsi="Times New Roman" w:cs="Times New Roman"/>
          <w:sz w:val="24"/>
          <w:szCs w:val="24"/>
          <w:lang w:eastAsia="hr-HR"/>
        </w:rPr>
        <w:t xml:space="preserve">, Općinskog suda u </w:t>
      </w:r>
      <w:r w:rsidR="00A47A98">
        <w:rPr>
          <w:rFonts w:ascii="Times New Roman" w:eastAsia="Times New Roman" w:hAnsi="Times New Roman" w:cs="Times New Roman"/>
          <w:sz w:val="24"/>
          <w:szCs w:val="24"/>
          <w:lang w:eastAsia="hr-HR"/>
        </w:rPr>
        <w:t>Vukovaru</w:t>
      </w:r>
      <w:r w:rsidRPr="00516B19">
        <w:rPr>
          <w:rFonts w:ascii="Times New Roman" w:eastAsia="Times New Roman" w:hAnsi="Times New Roman" w:cs="Times New Roman"/>
          <w:sz w:val="24"/>
          <w:szCs w:val="24"/>
          <w:lang w:eastAsia="hr-HR"/>
        </w:rPr>
        <w:t xml:space="preserve">, </w:t>
      </w:r>
      <w:r w:rsidR="00A47A98" w:rsidRPr="00A47A98">
        <w:rPr>
          <w:rFonts w:ascii="Times New Roman" w:eastAsia="Times New Roman" w:hAnsi="Times New Roman" w:cs="Times New Roman"/>
          <w:sz w:val="24"/>
          <w:szCs w:val="24"/>
          <w:lang w:eastAsia="hr-HR"/>
        </w:rPr>
        <w:t>u svrhu rekonstrukcije - sanacije i proširenja odlagališta otpada „Petrovačka dola“ Vukovar</w:t>
      </w:r>
      <w:r w:rsidR="00102E89">
        <w:rPr>
          <w:rFonts w:ascii="Times New Roman" w:eastAsia="Times New Roman" w:hAnsi="Times New Roman" w:cs="Times New Roman"/>
          <w:bCs/>
          <w:sz w:val="24"/>
          <w:szCs w:val="24"/>
          <w:lang w:eastAsia="hr-HR"/>
        </w:rPr>
        <w:t xml:space="preserve">, </w:t>
      </w:r>
      <w:r w:rsidR="000A09F2">
        <w:rPr>
          <w:rFonts w:ascii="Times New Roman" w:eastAsia="Times New Roman" w:hAnsi="Times New Roman" w:cs="Times New Roman"/>
          <w:bCs/>
          <w:sz w:val="24"/>
          <w:szCs w:val="24"/>
          <w:lang w:eastAsia="hr-HR"/>
        </w:rPr>
        <w:t>u skladu s</w:t>
      </w:r>
      <w:r w:rsidR="00102E89" w:rsidRPr="00102E89">
        <w:rPr>
          <w:rFonts w:ascii="Times New Roman" w:eastAsia="Times New Roman" w:hAnsi="Times New Roman" w:cs="Times New Roman"/>
          <w:bCs/>
          <w:sz w:val="24"/>
          <w:szCs w:val="24"/>
          <w:lang w:eastAsia="hr-HR"/>
        </w:rPr>
        <w:t xml:space="preserve"> Lokacijsko</w:t>
      </w:r>
      <w:r w:rsidR="000A09F2">
        <w:rPr>
          <w:rFonts w:ascii="Times New Roman" w:eastAsia="Times New Roman" w:hAnsi="Times New Roman" w:cs="Times New Roman"/>
          <w:bCs/>
          <w:sz w:val="24"/>
          <w:szCs w:val="24"/>
          <w:lang w:eastAsia="hr-HR"/>
        </w:rPr>
        <w:t>m</w:t>
      </w:r>
      <w:r w:rsidR="00102E89" w:rsidRPr="00102E89">
        <w:rPr>
          <w:rFonts w:ascii="Times New Roman" w:eastAsia="Times New Roman" w:hAnsi="Times New Roman" w:cs="Times New Roman"/>
          <w:bCs/>
          <w:sz w:val="24"/>
          <w:szCs w:val="24"/>
          <w:lang w:eastAsia="hr-HR"/>
        </w:rPr>
        <w:t xml:space="preserve"> dozvol</w:t>
      </w:r>
      <w:r w:rsidR="000A09F2">
        <w:rPr>
          <w:rFonts w:ascii="Times New Roman" w:eastAsia="Times New Roman" w:hAnsi="Times New Roman" w:cs="Times New Roman"/>
          <w:bCs/>
          <w:sz w:val="24"/>
          <w:szCs w:val="24"/>
          <w:lang w:eastAsia="hr-HR"/>
        </w:rPr>
        <w:t>om</w:t>
      </w:r>
      <w:r w:rsidR="00102E89" w:rsidRPr="00102E89">
        <w:rPr>
          <w:rFonts w:ascii="Times New Roman" w:eastAsia="Times New Roman" w:hAnsi="Times New Roman" w:cs="Times New Roman"/>
          <w:bCs/>
          <w:sz w:val="24"/>
          <w:szCs w:val="24"/>
          <w:lang w:eastAsia="hr-HR"/>
        </w:rPr>
        <w:t xml:space="preserve"> izdano</w:t>
      </w:r>
      <w:r w:rsidR="000A09F2">
        <w:rPr>
          <w:rFonts w:ascii="Times New Roman" w:eastAsia="Times New Roman" w:hAnsi="Times New Roman" w:cs="Times New Roman"/>
          <w:bCs/>
          <w:sz w:val="24"/>
          <w:szCs w:val="24"/>
          <w:lang w:eastAsia="hr-HR"/>
        </w:rPr>
        <w:t>m</w:t>
      </w:r>
      <w:r w:rsidR="00102E89" w:rsidRPr="00102E89">
        <w:rPr>
          <w:rFonts w:ascii="Times New Roman" w:eastAsia="Times New Roman" w:hAnsi="Times New Roman" w:cs="Times New Roman"/>
          <w:bCs/>
          <w:sz w:val="24"/>
          <w:szCs w:val="24"/>
          <w:lang w:eastAsia="hr-HR"/>
        </w:rPr>
        <w:t xml:space="preserve"> od Upravnog odjela za prostorno uređenje</w:t>
      </w:r>
      <w:r w:rsidR="005C493D">
        <w:rPr>
          <w:rFonts w:ascii="Times New Roman" w:eastAsia="Times New Roman" w:hAnsi="Times New Roman" w:cs="Times New Roman"/>
          <w:bCs/>
          <w:sz w:val="24"/>
          <w:szCs w:val="24"/>
          <w:lang w:eastAsia="hr-HR"/>
        </w:rPr>
        <w:t xml:space="preserve"> i imovinu</w:t>
      </w:r>
      <w:r w:rsidR="00102E89" w:rsidRPr="00102E89">
        <w:rPr>
          <w:rFonts w:ascii="Times New Roman" w:eastAsia="Times New Roman" w:hAnsi="Times New Roman" w:cs="Times New Roman"/>
          <w:bCs/>
          <w:sz w:val="24"/>
          <w:szCs w:val="24"/>
          <w:lang w:eastAsia="hr-HR"/>
        </w:rPr>
        <w:t xml:space="preserve"> </w:t>
      </w:r>
      <w:r w:rsidR="005C493D">
        <w:rPr>
          <w:rFonts w:ascii="Times New Roman" w:eastAsia="Times New Roman" w:hAnsi="Times New Roman" w:cs="Times New Roman"/>
          <w:bCs/>
          <w:sz w:val="24"/>
          <w:szCs w:val="24"/>
          <w:lang w:eastAsia="hr-HR"/>
        </w:rPr>
        <w:t>Grada Vukovara</w:t>
      </w:r>
      <w:r w:rsidR="00102E89" w:rsidRPr="00102E89">
        <w:rPr>
          <w:rFonts w:ascii="Times New Roman" w:eastAsia="Times New Roman" w:hAnsi="Times New Roman" w:cs="Times New Roman"/>
          <w:bCs/>
          <w:sz w:val="24"/>
          <w:szCs w:val="24"/>
          <w:lang w:eastAsia="hr-HR"/>
        </w:rPr>
        <w:t>, KLASA: UP/I-350-05/</w:t>
      </w:r>
      <w:r w:rsidR="001828EE">
        <w:rPr>
          <w:rFonts w:ascii="Times New Roman" w:eastAsia="Times New Roman" w:hAnsi="Times New Roman" w:cs="Times New Roman"/>
          <w:bCs/>
          <w:sz w:val="24"/>
          <w:szCs w:val="24"/>
          <w:lang w:eastAsia="hr-HR"/>
        </w:rPr>
        <w:t>22</w:t>
      </w:r>
      <w:r w:rsidR="008E5741">
        <w:rPr>
          <w:rFonts w:ascii="Times New Roman" w:eastAsia="Times New Roman" w:hAnsi="Times New Roman" w:cs="Times New Roman"/>
          <w:bCs/>
          <w:sz w:val="24"/>
          <w:szCs w:val="24"/>
          <w:lang w:eastAsia="hr-HR"/>
        </w:rPr>
        <w:t>-01/00000</w:t>
      </w:r>
      <w:r w:rsidR="00E223C4">
        <w:rPr>
          <w:rFonts w:ascii="Times New Roman" w:eastAsia="Times New Roman" w:hAnsi="Times New Roman" w:cs="Times New Roman"/>
          <w:bCs/>
          <w:sz w:val="24"/>
          <w:szCs w:val="24"/>
          <w:lang w:eastAsia="hr-HR"/>
        </w:rPr>
        <w:t>2</w:t>
      </w:r>
      <w:r w:rsidR="00102E89" w:rsidRPr="00102E89">
        <w:rPr>
          <w:rFonts w:ascii="Times New Roman" w:eastAsia="Times New Roman" w:hAnsi="Times New Roman" w:cs="Times New Roman"/>
          <w:bCs/>
          <w:sz w:val="24"/>
          <w:szCs w:val="24"/>
          <w:lang w:eastAsia="hr-HR"/>
        </w:rPr>
        <w:t xml:space="preserve">, URBROJ: </w:t>
      </w:r>
      <w:r w:rsidR="008E5741">
        <w:rPr>
          <w:rFonts w:ascii="Times New Roman" w:eastAsia="Times New Roman" w:hAnsi="Times New Roman" w:cs="Times New Roman"/>
          <w:bCs/>
          <w:sz w:val="24"/>
          <w:szCs w:val="24"/>
          <w:lang w:eastAsia="hr-HR"/>
        </w:rPr>
        <w:t>2196-</w:t>
      </w:r>
      <w:r w:rsidR="00E223C4">
        <w:rPr>
          <w:rFonts w:ascii="Times New Roman" w:eastAsia="Times New Roman" w:hAnsi="Times New Roman" w:cs="Times New Roman"/>
          <w:bCs/>
          <w:sz w:val="24"/>
          <w:szCs w:val="24"/>
          <w:lang w:eastAsia="hr-HR"/>
        </w:rPr>
        <w:t>1-2-23-0007</w:t>
      </w:r>
      <w:r w:rsidR="00102E89" w:rsidRPr="00102E89">
        <w:rPr>
          <w:rFonts w:ascii="Times New Roman" w:eastAsia="Times New Roman" w:hAnsi="Times New Roman" w:cs="Times New Roman"/>
          <w:bCs/>
          <w:sz w:val="24"/>
          <w:szCs w:val="24"/>
          <w:lang w:eastAsia="hr-HR"/>
        </w:rPr>
        <w:t xml:space="preserve">, </w:t>
      </w:r>
      <w:r w:rsidR="007C4254">
        <w:rPr>
          <w:rFonts w:ascii="Times New Roman" w:eastAsia="Times New Roman" w:hAnsi="Times New Roman" w:cs="Times New Roman"/>
          <w:bCs/>
          <w:sz w:val="24"/>
          <w:szCs w:val="24"/>
          <w:lang w:eastAsia="hr-HR"/>
        </w:rPr>
        <w:t xml:space="preserve">od </w:t>
      </w:r>
      <w:r w:rsidR="008152CB">
        <w:rPr>
          <w:rFonts w:ascii="Times New Roman" w:eastAsia="Times New Roman" w:hAnsi="Times New Roman" w:cs="Times New Roman"/>
          <w:bCs/>
          <w:sz w:val="24"/>
          <w:szCs w:val="24"/>
          <w:lang w:eastAsia="hr-HR"/>
        </w:rPr>
        <w:t>8. svibnja 2023</w:t>
      </w:r>
      <w:r w:rsidR="00102E89" w:rsidRPr="00102E89">
        <w:rPr>
          <w:rFonts w:ascii="Times New Roman" w:eastAsia="Times New Roman" w:hAnsi="Times New Roman" w:cs="Times New Roman"/>
          <w:bCs/>
          <w:sz w:val="24"/>
          <w:szCs w:val="24"/>
          <w:lang w:eastAsia="hr-HR"/>
        </w:rPr>
        <w:t xml:space="preserve">., koja je postala pravomoćna </w:t>
      </w:r>
      <w:r w:rsidR="008152CB">
        <w:rPr>
          <w:rFonts w:ascii="Times New Roman" w:eastAsia="Times New Roman" w:hAnsi="Times New Roman" w:cs="Times New Roman"/>
          <w:bCs/>
          <w:sz w:val="24"/>
          <w:szCs w:val="24"/>
          <w:lang w:eastAsia="hr-HR"/>
        </w:rPr>
        <w:t>1. lipnja</w:t>
      </w:r>
      <w:r w:rsidR="00B620A2">
        <w:rPr>
          <w:rFonts w:ascii="Times New Roman" w:eastAsia="Times New Roman" w:hAnsi="Times New Roman" w:cs="Times New Roman"/>
          <w:bCs/>
          <w:sz w:val="24"/>
          <w:szCs w:val="24"/>
          <w:lang w:eastAsia="hr-HR"/>
        </w:rPr>
        <w:t xml:space="preserve"> </w:t>
      </w:r>
      <w:r w:rsidR="00102E89" w:rsidRPr="00102E89">
        <w:rPr>
          <w:rFonts w:ascii="Times New Roman" w:eastAsia="Times New Roman" w:hAnsi="Times New Roman" w:cs="Times New Roman"/>
          <w:bCs/>
          <w:sz w:val="24"/>
          <w:szCs w:val="24"/>
          <w:lang w:eastAsia="hr-HR"/>
        </w:rPr>
        <w:t>202</w:t>
      </w:r>
      <w:r w:rsidR="008152CB">
        <w:rPr>
          <w:rFonts w:ascii="Times New Roman" w:eastAsia="Times New Roman" w:hAnsi="Times New Roman" w:cs="Times New Roman"/>
          <w:bCs/>
          <w:sz w:val="24"/>
          <w:szCs w:val="24"/>
          <w:lang w:eastAsia="hr-HR"/>
        </w:rPr>
        <w:t>3</w:t>
      </w:r>
      <w:r w:rsidR="00102E89" w:rsidRPr="00102E89">
        <w:rPr>
          <w:rFonts w:ascii="Times New Roman" w:eastAsia="Times New Roman" w:hAnsi="Times New Roman" w:cs="Times New Roman"/>
          <w:bCs/>
          <w:sz w:val="24"/>
          <w:szCs w:val="24"/>
          <w:lang w:eastAsia="hr-HR"/>
        </w:rPr>
        <w:t>.</w:t>
      </w:r>
    </w:p>
    <w:p w14:paraId="0E7C160A" w14:textId="77777777" w:rsid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p>
    <w:p w14:paraId="496630CF"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b/>
          <w:bCs/>
          <w:sz w:val="24"/>
          <w:szCs w:val="24"/>
          <w:lang w:eastAsia="hr-HR"/>
        </w:rPr>
      </w:pPr>
      <w:r w:rsidRPr="00516B19">
        <w:rPr>
          <w:rFonts w:ascii="Times New Roman" w:eastAsia="Times New Roman" w:hAnsi="Times New Roman" w:cs="Times New Roman"/>
          <w:b/>
          <w:bCs/>
          <w:sz w:val="24"/>
          <w:szCs w:val="24"/>
          <w:lang w:eastAsia="hr-HR"/>
        </w:rPr>
        <w:t>II.</w:t>
      </w:r>
    </w:p>
    <w:p w14:paraId="706B515C"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601D204B" w14:textId="2ACADE82" w:rsidR="00516B19" w:rsidRPr="00516B19" w:rsidRDefault="00516B19" w:rsidP="00516B19">
      <w:pPr>
        <w:tabs>
          <w:tab w:val="left" w:pos="0"/>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ab/>
        <w:t>Tržišna vrijednost nekretnin</w:t>
      </w:r>
      <w:r w:rsidR="001722B5">
        <w:rPr>
          <w:rFonts w:ascii="Times New Roman" w:eastAsia="Times New Roman" w:hAnsi="Times New Roman" w:cs="Times New Roman"/>
          <w:sz w:val="24"/>
          <w:szCs w:val="24"/>
          <w:lang w:eastAsia="hr-HR"/>
        </w:rPr>
        <w:t>e</w:t>
      </w:r>
      <w:r w:rsidRPr="00516B19">
        <w:rPr>
          <w:rFonts w:ascii="Times New Roman" w:eastAsia="Times New Roman" w:hAnsi="Times New Roman" w:cs="Times New Roman"/>
          <w:sz w:val="24"/>
          <w:szCs w:val="24"/>
          <w:lang w:eastAsia="hr-HR"/>
        </w:rPr>
        <w:t xml:space="preserve"> iz točke I. ove Odluke iznosi </w:t>
      </w:r>
      <w:bookmarkStart w:id="0" w:name="_Hlk108435699"/>
      <w:r w:rsidRPr="00516B19">
        <w:rPr>
          <w:rFonts w:ascii="Times New Roman" w:eastAsia="Times New Roman" w:hAnsi="Times New Roman" w:cs="Times New Roman"/>
          <w:sz w:val="24"/>
          <w:szCs w:val="24"/>
          <w:lang w:eastAsia="hr-HR"/>
        </w:rPr>
        <w:t>1.</w:t>
      </w:r>
      <w:r w:rsidR="00E05685">
        <w:rPr>
          <w:rFonts w:ascii="Times New Roman" w:eastAsia="Times New Roman" w:hAnsi="Times New Roman" w:cs="Times New Roman"/>
          <w:sz w:val="24"/>
          <w:szCs w:val="24"/>
          <w:lang w:eastAsia="hr-HR"/>
        </w:rPr>
        <w:t>690</w:t>
      </w:r>
      <w:r w:rsidR="00864109">
        <w:rPr>
          <w:rFonts w:ascii="Times New Roman" w:eastAsia="Times New Roman" w:hAnsi="Times New Roman" w:cs="Times New Roman"/>
          <w:sz w:val="24"/>
          <w:szCs w:val="24"/>
          <w:lang w:eastAsia="hr-HR"/>
        </w:rPr>
        <w:t>.000,00 eura</w:t>
      </w:r>
      <w:r w:rsidRPr="00516B19">
        <w:rPr>
          <w:rFonts w:ascii="Times New Roman" w:eastAsia="Times New Roman" w:hAnsi="Times New Roman" w:cs="Times New Roman"/>
          <w:sz w:val="24"/>
          <w:szCs w:val="24"/>
          <w:lang w:eastAsia="hr-HR"/>
        </w:rPr>
        <w:t xml:space="preserve">, </w:t>
      </w:r>
      <w:bookmarkEnd w:id="0"/>
      <w:r w:rsidRPr="00516B19">
        <w:rPr>
          <w:rFonts w:ascii="Times New Roman" w:eastAsia="Times New Roman" w:hAnsi="Times New Roman" w:cs="Times New Roman"/>
          <w:sz w:val="24"/>
          <w:szCs w:val="24"/>
          <w:lang w:eastAsia="hr-HR"/>
        </w:rPr>
        <w:t>prema procjembenom elaboratu</w:t>
      </w:r>
      <w:r w:rsidR="00931117">
        <w:rPr>
          <w:rFonts w:ascii="Times New Roman" w:eastAsia="Times New Roman" w:hAnsi="Times New Roman" w:cs="Times New Roman"/>
          <w:sz w:val="24"/>
          <w:szCs w:val="24"/>
          <w:lang w:eastAsia="hr-HR"/>
        </w:rPr>
        <w:t>,</w:t>
      </w:r>
      <w:r w:rsidR="00313897">
        <w:rPr>
          <w:rFonts w:ascii="Times New Roman" w:eastAsia="Times New Roman" w:hAnsi="Times New Roman" w:cs="Times New Roman"/>
          <w:sz w:val="24"/>
          <w:szCs w:val="24"/>
          <w:lang w:eastAsia="hr-HR"/>
        </w:rPr>
        <w:t xml:space="preserve"> oznake:</w:t>
      </w:r>
      <w:r w:rsidR="009E221B">
        <w:rPr>
          <w:rFonts w:ascii="Times New Roman" w:eastAsia="Times New Roman" w:hAnsi="Times New Roman" w:cs="Times New Roman"/>
          <w:sz w:val="24"/>
          <w:szCs w:val="24"/>
          <w:lang w:eastAsia="hr-HR"/>
        </w:rPr>
        <w:t xml:space="preserve"> TD</w:t>
      </w:r>
      <w:r w:rsidR="00E801EE">
        <w:rPr>
          <w:rFonts w:ascii="Times New Roman" w:eastAsia="Times New Roman" w:hAnsi="Times New Roman" w:cs="Times New Roman"/>
          <w:sz w:val="24"/>
          <w:szCs w:val="24"/>
          <w:lang w:eastAsia="hr-HR"/>
        </w:rPr>
        <w:t>:</w:t>
      </w:r>
      <w:r w:rsidR="00DA0ADC">
        <w:rPr>
          <w:rFonts w:ascii="Times New Roman" w:eastAsia="Times New Roman" w:hAnsi="Times New Roman" w:cs="Times New Roman"/>
          <w:sz w:val="24"/>
          <w:szCs w:val="24"/>
          <w:lang w:eastAsia="hr-HR"/>
        </w:rPr>
        <w:t xml:space="preserve"> </w:t>
      </w:r>
      <w:r w:rsidR="009E221B">
        <w:rPr>
          <w:rFonts w:ascii="Times New Roman" w:eastAsia="Times New Roman" w:hAnsi="Times New Roman" w:cs="Times New Roman"/>
          <w:sz w:val="24"/>
          <w:szCs w:val="24"/>
          <w:lang w:eastAsia="hr-HR"/>
        </w:rPr>
        <w:t>106-PD</w:t>
      </w:r>
      <w:r w:rsidR="004E7517">
        <w:rPr>
          <w:rFonts w:ascii="Times New Roman" w:eastAsia="Times New Roman" w:hAnsi="Times New Roman" w:cs="Times New Roman"/>
          <w:sz w:val="24"/>
          <w:szCs w:val="24"/>
          <w:lang w:eastAsia="hr-HR"/>
        </w:rPr>
        <w:t>-2023, iz rujna 2023.,</w:t>
      </w:r>
      <w:r w:rsidRPr="00516B19">
        <w:rPr>
          <w:rFonts w:ascii="Times New Roman" w:eastAsia="Times New Roman" w:hAnsi="Times New Roman" w:cs="Times New Roman"/>
          <w:color w:val="FF0000"/>
          <w:sz w:val="24"/>
          <w:szCs w:val="24"/>
          <w:lang w:eastAsia="hr-HR"/>
        </w:rPr>
        <w:t xml:space="preserve"> </w:t>
      </w:r>
      <w:r w:rsidRPr="00516B19">
        <w:rPr>
          <w:rFonts w:ascii="Times New Roman" w:eastAsia="Times New Roman" w:hAnsi="Times New Roman" w:cs="Times New Roman"/>
          <w:sz w:val="24"/>
          <w:szCs w:val="24"/>
          <w:lang w:eastAsia="hr-HR"/>
        </w:rPr>
        <w:t>izrađenom od strane trgovačkog društva BRLIĆ d.o.o. iz Zagreba, stalne sudske vještakinje za graditeljstvo i procjenu nekretnina Marine Brlić, ing. arh., potvrđenom od strane Službe za tehničke poslove Ministarstva prostornoga uređenja, graditeljstva i državne imovine.</w:t>
      </w:r>
    </w:p>
    <w:p w14:paraId="586CD069" w14:textId="77777777" w:rsidR="00516B19" w:rsidRP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p>
    <w:p w14:paraId="61842CF3" w14:textId="21AD54B0" w:rsidR="00516B19" w:rsidRPr="00516B19" w:rsidRDefault="00516B19" w:rsidP="00516B19">
      <w:pPr>
        <w:spacing w:after="0" w:line="240" w:lineRule="auto"/>
        <w:ind w:firstLine="708"/>
        <w:jc w:val="both"/>
        <w:rPr>
          <w:rFonts w:ascii="Times New Roman" w:eastAsia="Calibri" w:hAnsi="Times New Roman" w:cs="Times New Roman"/>
          <w:sz w:val="24"/>
          <w:szCs w:val="24"/>
        </w:rPr>
      </w:pPr>
      <w:r w:rsidRPr="00516B19">
        <w:rPr>
          <w:rFonts w:ascii="Times New Roman" w:eastAsia="Calibri" w:hAnsi="Times New Roman" w:cs="Times New Roman"/>
          <w:sz w:val="24"/>
          <w:szCs w:val="24"/>
        </w:rPr>
        <w:t>Trošak procjene nekretnin</w:t>
      </w:r>
      <w:r w:rsidR="00332F50">
        <w:rPr>
          <w:rFonts w:ascii="Times New Roman" w:eastAsia="Calibri" w:hAnsi="Times New Roman" w:cs="Times New Roman"/>
          <w:sz w:val="24"/>
          <w:szCs w:val="24"/>
        </w:rPr>
        <w:t>e</w:t>
      </w:r>
      <w:r w:rsidRPr="00516B19">
        <w:rPr>
          <w:rFonts w:ascii="Times New Roman" w:eastAsia="Calibri" w:hAnsi="Times New Roman" w:cs="Times New Roman"/>
          <w:sz w:val="24"/>
          <w:szCs w:val="24"/>
        </w:rPr>
        <w:t xml:space="preserve"> iz točke I. ove Odluke, u iznosu od </w:t>
      </w:r>
      <w:r w:rsidR="00D86110">
        <w:rPr>
          <w:rFonts w:ascii="Times New Roman" w:eastAsia="Calibri" w:hAnsi="Times New Roman" w:cs="Times New Roman"/>
          <w:sz w:val="24"/>
          <w:szCs w:val="24"/>
        </w:rPr>
        <w:t>213,38</w:t>
      </w:r>
      <w:r w:rsidR="00864109">
        <w:rPr>
          <w:rFonts w:ascii="Times New Roman" w:eastAsia="Calibri" w:hAnsi="Times New Roman" w:cs="Times New Roman"/>
          <w:sz w:val="24"/>
          <w:szCs w:val="24"/>
        </w:rPr>
        <w:t xml:space="preserve"> eura</w:t>
      </w:r>
      <w:r w:rsidRPr="00516B19">
        <w:rPr>
          <w:rFonts w:ascii="Times New Roman" w:eastAsia="Calibri" w:hAnsi="Times New Roman" w:cs="Times New Roman"/>
          <w:sz w:val="24"/>
          <w:szCs w:val="24"/>
        </w:rPr>
        <w:t xml:space="preserve"> snosi </w:t>
      </w:r>
      <w:r w:rsidR="00E76049">
        <w:rPr>
          <w:rFonts w:ascii="Times New Roman" w:eastAsia="Calibri" w:hAnsi="Times New Roman" w:cs="Times New Roman"/>
          <w:sz w:val="24"/>
          <w:szCs w:val="24"/>
        </w:rPr>
        <w:t>Grad Vukovar</w:t>
      </w:r>
      <w:r w:rsidRPr="00516B19">
        <w:rPr>
          <w:rFonts w:ascii="Times New Roman" w:eastAsia="Calibri" w:hAnsi="Times New Roman" w:cs="Times New Roman"/>
          <w:sz w:val="24"/>
          <w:szCs w:val="24"/>
        </w:rPr>
        <w:t>.</w:t>
      </w:r>
    </w:p>
    <w:p w14:paraId="26BD5A31" w14:textId="77777777" w:rsidR="00516B19" w:rsidRPr="00516B19" w:rsidRDefault="00516B19" w:rsidP="00516B19">
      <w:pPr>
        <w:spacing w:after="0" w:line="240" w:lineRule="auto"/>
        <w:jc w:val="both"/>
        <w:rPr>
          <w:rFonts w:ascii="Times New Roman" w:eastAsia="Calibri" w:hAnsi="Times New Roman" w:cs="Times New Roman"/>
          <w:sz w:val="24"/>
          <w:szCs w:val="24"/>
        </w:rPr>
      </w:pPr>
    </w:p>
    <w:p w14:paraId="4939E391"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b/>
          <w:bCs/>
          <w:sz w:val="24"/>
          <w:szCs w:val="24"/>
          <w:lang w:eastAsia="hr-HR"/>
        </w:rPr>
      </w:pPr>
      <w:r w:rsidRPr="00516B19">
        <w:rPr>
          <w:rFonts w:ascii="Times New Roman" w:eastAsia="Times New Roman" w:hAnsi="Times New Roman" w:cs="Times New Roman"/>
          <w:b/>
          <w:bCs/>
          <w:sz w:val="24"/>
          <w:szCs w:val="24"/>
          <w:lang w:eastAsia="hr-HR"/>
        </w:rPr>
        <w:t>III.</w:t>
      </w:r>
    </w:p>
    <w:p w14:paraId="4CDBFC61"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108D2C16" w14:textId="1032A884" w:rsidR="00F913E1" w:rsidRDefault="00516B19" w:rsidP="00516B19">
      <w:pPr>
        <w:tabs>
          <w:tab w:val="left" w:pos="0"/>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ab/>
        <w:t>Nekretnin</w:t>
      </w:r>
      <w:r w:rsidR="002F262E">
        <w:rPr>
          <w:rFonts w:ascii="Times New Roman" w:eastAsia="Times New Roman" w:hAnsi="Times New Roman" w:cs="Times New Roman"/>
          <w:sz w:val="24"/>
          <w:szCs w:val="24"/>
          <w:lang w:eastAsia="hr-HR"/>
        </w:rPr>
        <w:t>a</w:t>
      </w:r>
      <w:r w:rsidRPr="00516B19">
        <w:rPr>
          <w:rFonts w:ascii="Times New Roman" w:eastAsia="Times New Roman" w:hAnsi="Times New Roman" w:cs="Times New Roman"/>
          <w:sz w:val="24"/>
          <w:szCs w:val="24"/>
          <w:lang w:eastAsia="hr-HR"/>
        </w:rPr>
        <w:t xml:space="preserve"> iz točke I. ove Odluke daruj</w:t>
      </w:r>
      <w:r w:rsidR="00813E92">
        <w:rPr>
          <w:rFonts w:ascii="Times New Roman" w:eastAsia="Times New Roman" w:hAnsi="Times New Roman" w:cs="Times New Roman"/>
          <w:sz w:val="24"/>
          <w:szCs w:val="24"/>
          <w:lang w:eastAsia="hr-HR"/>
        </w:rPr>
        <w:t>e</w:t>
      </w:r>
      <w:r w:rsidRPr="00516B19">
        <w:rPr>
          <w:rFonts w:ascii="Times New Roman" w:eastAsia="Times New Roman" w:hAnsi="Times New Roman" w:cs="Times New Roman"/>
          <w:sz w:val="24"/>
          <w:szCs w:val="24"/>
          <w:lang w:eastAsia="hr-HR"/>
        </w:rPr>
        <w:t xml:space="preserve"> se </w:t>
      </w:r>
      <w:r w:rsidR="00D30C80">
        <w:rPr>
          <w:rFonts w:ascii="Times New Roman" w:eastAsia="Times New Roman" w:hAnsi="Times New Roman" w:cs="Times New Roman"/>
          <w:sz w:val="24"/>
          <w:szCs w:val="24"/>
          <w:lang w:eastAsia="hr-HR"/>
        </w:rPr>
        <w:t>Gradu Vukovaru</w:t>
      </w:r>
      <w:r w:rsidRPr="00516B19">
        <w:rPr>
          <w:rFonts w:ascii="Times New Roman" w:eastAsia="Times New Roman" w:hAnsi="Times New Roman" w:cs="Times New Roman"/>
          <w:sz w:val="24"/>
          <w:szCs w:val="24"/>
          <w:lang w:eastAsia="hr-HR"/>
        </w:rPr>
        <w:t xml:space="preserve"> pod uvjetom da se ist</w:t>
      </w:r>
      <w:r w:rsidR="00EB0E9E">
        <w:rPr>
          <w:rFonts w:ascii="Times New Roman" w:eastAsia="Times New Roman" w:hAnsi="Times New Roman" w:cs="Times New Roman"/>
          <w:sz w:val="24"/>
          <w:szCs w:val="24"/>
          <w:lang w:eastAsia="hr-HR"/>
        </w:rPr>
        <w:t>i</w:t>
      </w:r>
      <w:r w:rsidRPr="00516B19">
        <w:rPr>
          <w:rFonts w:ascii="Times New Roman" w:eastAsia="Times New Roman" w:hAnsi="Times New Roman" w:cs="Times New Roman"/>
          <w:sz w:val="24"/>
          <w:szCs w:val="24"/>
          <w:lang w:eastAsia="hr-HR"/>
        </w:rPr>
        <w:t xml:space="preserve"> u svojstvu vjerovnika odrekne svih potraživanja prema Republici Hrvatskoj kao dužniku, koja će se utvrditi na dan potpisivanja ugovora o darovanju prema ovoj Odluci, kao i eventualno kasnije pronađenih potraživanja prema Republici Hrvatskoj koja su nastala do dana potpisivanja ugovora o darovanju, do visine vrijednosti darovan</w:t>
      </w:r>
      <w:r w:rsidR="00317CCC">
        <w:rPr>
          <w:rFonts w:ascii="Times New Roman" w:eastAsia="Times New Roman" w:hAnsi="Times New Roman" w:cs="Times New Roman"/>
          <w:sz w:val="24"/>
          <w:szCs w:val="24"/>
          <w:lang w:eastAsia="hr-HR"/>
        </w:rPr>
        <w:t>e</w:t>
      </w:r>
      <w:r w:rsidRPr="00516B19">
        <w:rPr>
          <w:rFonts w:ascii="Times New Roman" w:eastAsia="Times New Roman" w:hAnsi="Times New Roman" w:cs="Times New Roman"/>
          <w:sz w:val="24"/>
          <w:szCs w:val="24"/>
          <w:lang w:eastAsia="hr-HR"/>
        </w:rPr>
        <w:t xml:space="preserve"> nekretnin</w:t>
      </w:r>
      <w:r w:rsidR="00317CCC">
        <w:rPr>
          <w:rFonts w:ascii="Times New Roman" w:eastAsia="Times New Roman" w:hAnsi="Times New Roman" w:cs="Times New Roman"/>
          <w:sz w:val="24"/>
          <w:szCs w:val="24"/>
          <w:lang w:eastAsia="hr-HR"/>
        </w:rPr>
        <w:t>e</w:t>
      </w:r>
      <w:r w:rsidRPr="00516B19">
        <w:rPr>
          <w:rFonts w:ascii="Times New Roman" w:eastAsia="Times New Roman" w:hAnsi="Times New Roman" w:cs="Times New Roman"/>
          <w:sz w:val="24"/>
          <w:szCs w:val="24"/>
          <w:lang w:eastAsia="hr-HR"/>
        </w:rPr>
        <w:t>.</w:t>
      </w:r>
    </w:p>
    <w:p w14:paraId="0237903A" w14:textId="77777777" w:rsidR="00A11F71" w:rsidRDefault="00A11F71" w:rsidP="00516B19">
      <w:pPr>
        <w:tabs>
          <w:tab w:val="left" w:pos="0"/>
        </w:tabs>
        <w:spacing w:after="0" w:line="240" w:lineRule="auto"/>
        <w:jc w:val="both"/>
        <w:rPr>
          <w:rFonts w:ascii="Times New Roman" w:eastAsia="Times New Roman" w:hAnsi="Times New Roman" w:cs="Times New Roman"/>
          <w:sz w:val="24"/>
          <w:szCs w:val="24"/>
          <w:lang w:eastAsia="hr-HR"/>
        </w:rPr>
      </w:pPr>
    </w:p>
    <w:p w14:paraId="530D4C38"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b/>
          <w:bCs/>
          <w:sz w:val="24"/>
          <w:szCs w:val="24"/>
          <w:lang w:eastAsia="hr-HR"/>
        </w:rPr>
      </w:pPr>
      <w:r w:rsidRPr="00516B19">
        <w:rPr>
          <w:rFonts w:ascii="Times New Roman" w:eastAsia="Times New Roman" w:hAnsi="Times New Roman" w:cs="Times New Roman"/>
          <w:b/>
          <w:bCs/>
          <w:sz w:val="24"/>
          <w:szCs w:val="24"/>
          <w:lang w:eastAsia="hr-HR"/>
        </w:rPr>
        <w:t>IV.</w:t>
      </w:r>
    </w:p>
    <w:p w14:paraId="4031E0ED"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548EC31B" w14:textId="0B2DE221" w:rsidR="00516B19" w:rsidRPr="00516B19" w:rsidRDefault="00516B19" w:rsidP="00516B19">
      <w:pPr>
        <w:tabs>
          <w:tab w:val="left" w:pos="0"/>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ab/>
      </w:r>
      <w:r w:rsidR="00EB0E9E">
        <w:rPr>
          <w:rFonts w:ascii="Times New Roman" w:eastAsia="Times New Roman" w:hAnsi="Times New Roman" w:cs="Times New Roman"/>
          <w:sz w:val="24"/>
          <w:szCs w:val="24"/>
          <w:lang w:eastAsia="hr-HR"/>
        </w:rPr>
        <w:t>Grad Vukovar</w:t>
      </w:r>
      <w:r w:rsidRPr="00516B19">
        <w:rPr>
          <w:rFonts w:ascii="Times New Roman" w:eastAsia="Times New Roman" w:hAnsi="Times New Roman" w:cs="Times New Roman"/>
          <w:sz w:val="24"/>
          <w:szCs w:val="24"/>
          <w:lang w:eastAsia="hr-HR"/>
        </w:rPr>
        <w:t xml:space="preserve"> se obvezuje preuzeti sve obveze koje bi eventualno proizašle iz potraživanja i prava trećih osoba na nekretnini iz točke I. ove Odluke.</w:t>
      </w:r>
    </w:p>
    <w:p w14:paraId="31BC0F48" w14:textId="77777777" w:rsidR="00516B19" w:rsidRP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p>
    <w:p w14:paraId="16A2FC19"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b/>
          <w:bCs/>
          <w:sz w:val="24"/>
          <w:szCs w:val="24"/>
          <w:lang w:eastAsia="hr-HR"/>
        </w:rPr>
      </w:pPr>
      <w:r w:rsidRPr="00516B19">
        <w:rPr>
          <w:rFonts w:ascii="Times New Roman" w:eastAsia="Times New Roman" w:hAnsi="Times New Roman" w:cs="Times New Roman"/>
          <w:b/>
          <w:bCs/>
          <w:sz w:val="24"/>
          <w:szCs w:val="24"/>
          <w:lang w:eastAsia="hr-HR"/>
        </w:rPr>
        <w:t>V.</w:t>
      </w:r>
      <w:bookmarkStart w:id="1" w:name="_Hlk107985275"/>
    </w:p>
    <w:p w14:paraId="05AE14BE"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7DDC0270" w14:textId="33217848" w:rsidR="00C13426" w:rsidRPr="00516B19" w:rsidRDefault="00516B19" w:rsidP="00516B19">
      <w:pPr>
        <w:tabs>
          <w:tab w:val="left" w:pos="0"/>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ab/>
      </w:r>
      <w:r w:rsidR="00EB0E9E" w:rsidRPr="00EB0E9E">
        <w:rPr>
          <w:rFonts w:ascii="Times New Roman" w:eastAsia="Times New Roman" w:hAnsi="Times New Roman" w:cs="Times New Roman"/>
          <w:sz w:val="24"/>
          <w:szCs w:val="24"/>
          <w:lang w:eastAsia="hr-HR"/>
        </w:rPr>
        <w:t xml:space="preserve">Grad Vukovar </w:t>
      </w:r>
      <w:r w:rsidRPr="00516B19">
        <w:rPr>
          <w:rFonts w:ascii="Times New Roman" w:eastAsia="Times New Roman" w:hAnsi="Times New Roman" w:cs="Times New Roman"/>
          <w:sz w:val="24"/>
          <w:szCs w:val="24"/>
          <w:lang w:eastAsia="hr-HR"/>
        </w:rPr>
        <w:t>se obvezuje darovanu nekretninu privesti namjeni utvrđenoj u točki</w:t>
      </w:r>
      <w:r w:rsidR="00864109">
        <w:rPr>
          <w:rFonts w:ascii="Times New Roman" w:eastAsia="Times New Roman" w:hAnsi="Times New Roman" w:cs="Times New Roman"/>
          <w:sz w:val="24"/>
          <w:szCs w:val="24"/>
          <w:lang w:eastAsia="hr-HR"/>
        </w:rPr>
        <w:t xml:space="preserve"> I. ove Odluke u roku od 5</w:t>
      </w:r>
      <w:r w:rsidRPr="00516B19">
        <w:rPr>
          <w:rFonts w:ascii="Times New Roman" w:eastAsia="Times New Roman" w:hAnsi="Times New Roman" w:cs="Times New Roman"/>
          <w:sz w:val="24"/>
          <w:szCs w:val="24"/>
          <w:lang w:eastAsia="hr-HR"/>
        </w:rPr>
        <w:t xml:space="preserve"> godina od dana sklapanja ugovora o darovanju, te u navedenom roku dostaviti Ministarstvu prostornoga uređenja, graditeljstva i državne imovine dokaz o privođenju namjeni.</w:t>
      </w:r>
      <w:bookmarkEnd w:id="1"/>
    </w:p>
    <w:p w14:paraId="797C6DC9" w14:textId="77777777" w:rsidR="00516B19" w:rsidRP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p>
    <w:p w14:paraId="358CA86A"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b/>
          <w:bCs/>
          <w:sz w:val="24"/>
          <w:szCs w:val="24"/>
          <w:lang w:eastAsia="hr-HR"/>
        </w:rPr>
      </w:pPr>
      <w:r w:rsidRPr="00516B19">
        <w:rPr>
          <w:rFonts w:ascii="Times New Roman" w:eastAsia="Times New Roman" w:hAnsi="Times New Roman" w:cs="Times New Roman"/>
          <w:b/>
          <w:bCs/>
          <w:sz w:val="24"/>
          <w:szCs w:val="24"/>
          <w:lang w:eastAsia="hr-HR"/>
        </w:rPr>
        <w:t>VI.</w:t>
      </w:r>
    </w:p>
    <w:p w14:paraId="7025C6BE"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744657DD" w14:textId="5A40EA88" w:rsidR="00516B19" w:rsidRPr="00516B19" w:rsidRDefault="00516B19" w:rsidP="00516B19">
      <w:pPr>
        <w:tabs>
          <w:tab w:val="left" w:pos="0"/>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ab/>
        <w:t xml:space="preserve">S </w:t>
      </w:r>
      <w:r w:rsidR="00FC3FA6" w:rsidRPr="00FC3FA6">
        <w:rPr>
          <w:rFonts w:ascii="Times New Roman" w:eastAsia="Times New Roman" w:hAnsi="Times New Roman" w:cs="Times New Roman"/>
          <w:sz w:val="24"/>
          <w:szCs w:val="24"/>
          <w:lang w:eastAsia="hr-HR"/>
        </w:rPr>
        <w:t>Grad</w:t>
      </w:r>
      <w:r w:rsidR="00FC3FA6">
        <w:rPr>
          <w:rFonts w:ascii="Times New Roman" w:eastAsia="Times New Roman" w:hAnsi="Times New Roman" w:cs="Times New Roman"/>
          <w:sz w:val="24"/>
          <w:szCs w:val="24"/>
          <w:lang w:eastAsia="hr-HR"/>
        </w:rPr>
        <w:t>om</w:t>
      </w:r>
      <w:r w:rsidR="00FC3FA6" w:rsidRPr="00FC3FA6">
        <w:rPr>
          <w:rFonts w:ascii="Times New Roman" w:eastAsia="Times New Roman" w:hAnsi="Times New Roman" w:cs="Times New Roman"/>
          <w:sz w:val="24"/>
          <w:szCs w:val="24"/>
          <w:lang w:eastAsia="hr-HR"/>
        </w:rPr>
        <w:t xml:space="preserve"> Vukovar</w:t>
      </w:r>
      <w:r w:rsidR="00FC3FA6">
        <w:rPr>
          <w:rFonts w:ascii="Times New Roman" w:eastAsia="Times New Roman" w:hAnsi="Times New Roman" w:cs="Times New Roman"/>
          <w:sz w:val="24"/>
          <w:szCs w:val="24"/>
          <w:lang w:eastAsia="hr-HR"/>
        </w:rPr>
        <w:t>om</w:t>
      </w:r>
      <w:r w:rsidR="00FC3FA6" w:rsidRPr="00FC3FA6">
        <w:rPr>
          <w:rFonts w:ascii="Times New Roman" w:eastAsia="Times New Roman" w:hAnsi="Times New Roman" w:cs="Times New Roman"/>
          <w:sz w:val="24"/>
          <w:szCs w:val="24"/>
          <w:lang w:eastAsia="hr-HR"/>
        </w:rPr>
        <w:t xml:space="preserve"> </w:t>
      </w:r>
      <w:r w:rsidRPr="00516B19">
        <w:rPr>
          <w:rFonts w:ascii="Times New Roman" w:eastAsia="Times New Roman" w:hAnsi="Times New Roman" w:cs="Times New Roman"/>
          <w:sz w:val="24"/>
          <w:szCs w:val="24"/>
          <w:lang w:eastAsia="hr-HR"/>
        </w:rPr>
        <w:t>sklopit će se ugovor o darovanju nekretnine iz točke I. ove Odluke</w:t>
      </w:r>
      <w:r w:rsidR="00666E68">
        <w:rPr>
          <w:rFonts w:ascii="Times New Roman" w:eastAsia="Times New Roman" w:hAnsi="Times New Roman" w:cs="Times New Roman"/>
          <w:sz w:val="24"/>
          <w:szCs w:val="24"/>
          <w:lang w:eastAsia="hr-HR"/>
        </w:rPr>
        <w:t xml:space="preserve"> </w:t>
      </w:r>
      <w:r w:rsidR="00666E68" w:rsidRPr="00666E68">
        <w:rPr>
          <w:rFonts w:ascii="Times New Roman" w:eastAsia="Times New Roman" w:hAnsi="Times New Roman" w:cs="Times New Roman"/>
          <w:sz w:val="24"/>
          <w:szCs w:val="24"/>
          <w:lang w:eastAsia="hr-HR"/>
        </w:rPr>
        <w:t>kojim će regulirati međusobna prava i obveze</w:t>
      </w:r>
      <w:r w:rsidRPr="00516B19">
        <w:rPr>
          <w:rFonts w:ascii="Times New Roman" w:eastAsia="Times New Roman" w:hAnsi="Times New Roman" w:cs="Times New Roman"/>
          <w:sz w:val="24"/>
          <w:szCs w:val="24"/>
          <w:lang w:eastAsia="hr-HR"/>
        </w:rPr>
        <w:t>.</w:t>
      </w:r>
    </w:p>
    <w:p w14:paraId="49A5A867" w14:textId="77777777" w:rsidR="00516B19" w:rsidRPr="00516B19" w:rsidRDefault="00516B19" w:rsidP="00516B19">
      <w:pPr>
        <w:tabs>
          <w:tab w:val="left" w:pos="0"/>
        </w:tabs>
        <w:spacing w:after="0" w:line="240" w:lineRule="auto"/>
        <w:jc w:val="both"/>
        <w:rPr>
          <w:rFonts w:ascii="Times New Roman" w:eastAsia="Times New Roman" w:hAnsi="Times New Roman" w:cs="Times New Roman"/>
          <w:sz w:val="24"/>
          <w:szCs w:val="24"/>
          <w:lang w:eastAsia="hr-HR"/>
        </w:rPr>
      </w:pPr>
    </w:p>
    <w:p w14:paraId="5114E5D5" w14:textId="6AFD7740" w:rsidR="00C13426" w:rsidRPr="008662B4" w:rsidRDefault="00516B19" w:rsidP="00C13426">
      <w:pPr>
        <w:tabs>
          <w:tab w:val="left" w:pos="0"/>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ab/>
      </w:r>
      <w:r w:rsidR="00F93927" w:rsidRPr="006F0668">
        <w:rPr>
          <w:rFonts w:ascii="Times New Roman" w:eastAsia="Times New Roman" w:hAnsi="Times New Roman" w:cs="Times New Roman"/>
          <w:sz w:val="24"/>
          <w:szCs w:val="24"/>
          <w:lang w:eastAsia="hr-HR"/>
        </w:rPr>
        <w:t xml:space="preserve">U </w:t>
      </w:r>
      <w:r w:rsidR="00587587">
        <w:rPr>
          <w:rFonts w:ascii="Times New Roman" w:eastAsia="Times New Roman" w:hAnsi="Times New Roman" w:cs="Times New Roman"/>
          <w:sz w:val="24"/>
          <w:szCs w:val="24"/>
          <w:lang w:eastAsia="hr-HR"/>
        </w:rPr>
        <w:t>u</w:t>
      </w:r>
      <w:r w:rsidR="00F93927" w:rsidRPr="006F0668">
        <w:rPr>
          <w:rFonts w:ascii="Times New Roman" w:eastAsia="Times New Roman" w:hAnsi="Times New Roman" w:cs="Times New Roman"/>
          <w:sz w:val="24"/>
          <w:szCs w:val="24"/>
          <w:lang w:eastAsia="hr-HR"/>
        </w:rPr>
        <w:t>govor o darovanju unijet će se raskidna klauzula ukoliko se darovan</w:t>
      </w:r>
      <w:r w:rsidR="00F93927">
        <w:rPr>
          <w:rFonts w:ascii="Times New Roman" w:eastAsia="Times New Roman" w:hAnsi="Times New Roman" w:cs="Times New Roman"/>
          <w:sz w:val="24"/>
          <w:szCs w:val="24"/>
          <w:lang w:eastAsia="hr-HR"/>
        </w:rPr>
        <w:t>a</w:t>
      </w:r>
      <w:r w:rsidR="00F93927" w:rsidRPr="006F0668">
        <w:rPr>
          <w:rFonts w:ascii="Times New Roman" w:eastAsia="Times New Roman" w:hAnsi="Times New Roman" w:cs="Times New Roman"/>
          <w:sz w:val="24"/>
          <w:szCs w:val="24"/>
          <w:lang w:eastAsia="hr-HR"/>
        </w:rPr>
        <w:t xml:space="preserve"> nekretnin</w:t>
      </w:r>
      <w:r w:rsidR="00F93927">
        <w:rPr>
          <w:rFonts w:ascii="Times New Roman" w:eastAsia="Times New Roman" w:hAnsi="Times New Roman" w:cs="Times New Roman"/>
          <w:sz w:val="24"/>
          <w:szCs w:val="24"/>
          <w:lang w:eastAsia="hr-HR"/>
        </w:rPr>
        <w:t>a</w:t>
      </w:r>
      <w:r w:rsidR="00F93927" w:rsidRPr="006F0668">
        <w:rPr>
          <w:rFonts w:ascii="Times New Roman" w:eastAsia="Times New Roman" w:hAnsi="Times New Roman" w:cs="Times New Roman"/>
          <w:sz w:val="24"/>
          <w:szCs w:val="24"/>
          <w:lang w:eastAsia="hr-HR"/>
        </w:rPr>
        <w:t xml:space="preserve"> ne prived</w:t>
      </w:r>
      <w:r w:rsidR="002632F1">
        <w:rPr>
          <w:rFonts w:ascii="Times New Roman" w:eastAsia="Times New Roman" w:hAnsi="Times New Roman" w:cs="Times New Roman"/>
          <w:sz w:val="24"/>
          <w:szCs w:val="24"/>
          <w:lang w:eastAsia="hr-HR"/>
        </w:rPr>
        <w:t>e</w:t>
      </w:r>
      <w:r w:rsidR="00F93927" w:rsidRPr="006F0668">
        <w:rPr>
          <w:rFonts w:ascii="Times New Roman" w:eastAsia="Times New Roman" w:hAnsi="Times New Roman" w:cs="Times New Roman"/>
          <w:sz w:val="24"/>
          <w:szCs w:val="24"/>
          <w:lang w:eastAsia="hr-HR"/>
        </w:rPr>
        <w:t xml:space="preserve"> namjeni u roku utvrđenom u točki V. ove Odluke</w:t>
      </w:r>
      <w:r w:rsidR="00306875">
        <w:rPr>
          <w:rFonts w:ascii="Times New Roman" w:eastAsia="Times New Roman" w:hAnsi="Times New Roman" w:cs="Times New Roman"/>
          <w:sz w:val="24"/>
          <w:szCs w:val="24"/>
          <w:lang w:eastAsia="hr-HR"/>
        </w:rPr>
        <w:t xml:space="preserve"> ili</w:t>
      </w:r>
      <w:r w:rsidR="00F93927" w:rsidRPr="006F0668">
        <w:rPr>
          <w:rFonts w:ascii="Times New Roman" w:eastAsia="Times New Roman" w:hAnsi="Times New Roman" w:cs="Times New Roman"/>
          <w:sz w:val="24"/>
          <w:szCs w:val="24"/>
          <w:lang w:eastAsia="hr-HR"/>
        </w:rPr>
        <w:t xml:space="preserve"> se promjeni nj</w:t>
      </w:r>
      <w:r w:rsidR="00F93927">
        <w:rPr>
          <w:rFonts w:ascii="Times New Roman" w:eastAsia="Times New Roman" w:hAnsi="Times New Roman" w:cs="Times New Roman"/>
          <w:sz w:val="24"/>
          <w:szCs w:val="24"/>
          <w:lang w:eastAsia="hr-HR"/>
        </w:rPr>
        <w:t>en</w:t>
      </w:r>
      <w:r w:rsidR="00F93927" w:rsidRPr="006F0668">
        <w:rPr>
          <w:rFonts w:ascii="Times New Roman" w:eastAsia="Times New Roman" w:hAnsi="Times New Roman" w:cs="Times New Roman"/>
          <w:sz w:val="24"/>
          <w:szCs w:val="24"/>
          <w:lang w:eastAsia="hr-HR"/>
        </w:rPr>
        <w:t>a namjena utvrđena u točki I. ove Odluke</w:t>
      </w:r>
      <w:r w:rsidR="00FD5343">
        <w:rPr>
          <w:rFonts w:ascii="Times New Roman" w:eastAsia="Times New Roman" w:hAnsi="Times New Roman" w:cs="Times New Roman"/>
          <w:sz w:val="24"/>
          <w:szCs w:val="24"/>
          <w:lang w:eastAsia="hr-HR"/>
        </w:rPr>
        <w:t xml:space="preserve">, </w:t>
      </w:r>
      <w:r w:rsidR="00C13426" w:rsidRPr="008662B4">
        <w:rPr>
          <w:rFonts w:ascii="Times New Roman" w:eastAsia="Times New Roman" w:hAnsi="Times New Roman" w:cs="Times New Roman"/>
          <w:sz w:val="24"/>
          <w:szCs w:val="24"/>
          <w:lang w:eastAsia="hr-HR"/>
        </w:rPr>
        <w:t>te ukoliko se darovana nekretnina ošteti namjernim ponašanjem obdarenika ili postupanjem s krajnjom nepažnjom.</w:t>
      </w:r>
    </w:p>
    <w:p w14:paraId="309B2E19" w14:textId="77777777" w:rsidR="008720CC" w:rsidRPr="00516B19" w:rsidRDefault="008720CC" w:rsidP="00516B19">
      <w:pPr>
        <w:tabs>
          <w:tab w:val="left" w:pos="0"/>
        </w:tabs>
        <w:spacing w:after="0" w:line="240" w:lineRule="auto"/>
        <w:jc w:val="both"/>
        <w:rPr>
          <w:rFonts w:ascii="Times New Roman" w:eastAsia="Times New Roman" w:hAnsi="Times New Roman" w:cs="Times New Roman"/>
          <w:sz w:val="24"/>
          <w:szCs w:val="24"/>
          <w:lang w:eastAsia="hr-HR"/>
        </w:rPr>
      </w:pPr>
    </w:p>
    <w:p w14:paraId="7BA97ED9" w14:textId="4A03659D" w:rsidR="00516B19" w:rsidRPr="00516B19" w:rsidRDefault="00516B19" w:rsidP="00516B19">
      <w:pPr>
        <w:tabs>
          <w:tab w:val="left" w:pos="0"/>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ab/>
        <w:t>U svim navedenim slučajevima iz stavka 2. ove točke darovana nekretnina postaj</w:t>
      </w:r>
      <w:r w:rsidR="00D34D8B">
        <w:rPr>
          <w:rFonts w:ascii="Times New Roman" w:eastAsia="Times New Roman" w:hAnsi="Times New Roman" w:cs="Times New Roman"/>
          <w:sz w:val="24"/>
          <w:szCs w:val="24"/>
          <w:lang w:eastAsia="hr-HR"/>
        </w:rPr>
        <w:t>e</w:t>
      </w:r>
      <w:r w:rsidRPr="00516B19">
        <w:rPr>
          <w:rFonts w:ascii="Times New Roman" w:eastAsia="Times New Roman" w:hAnsi="Times New Roman" w:cs="Times New Roman"/>
          <w:sz w:val="24"/>
          <w:szCs w:val="24"/>
          <w:lang w:eastAsia="hr-HR"/>
        </w:rPr>
        <w:t xml:space="preserve"> vlasništvo Republike Hrvatske ili će </w:t>
      </w:r>
      <w:r w:rsidR="00F56E04" w:rsidRPr="00F56E04">
        <w:rPr>
          <w:rFonts w:ascii="Times New Roman" w:eastAsia="Times New Roman" w:hAnsi="Times New Roman" w:cs="Times New Roman"/>
          <w:sz w:val="24"/>
          <w:szCs w:val="24"/>
          <w:lang w:eastAsia="hr-HR"/>
        </w:rPr>
        <w:t xml:space="preserve">Grad Vukovar </w:t>
      </w:r>
      <w:r w:rsidRPr="00516B19">
        <w:rPr>
          <w:rFonts w:ascii="Times New Roman" w:eastAsia="Times New Roman" w:hAnsi="Times New Roman" w:cs="Times New Roman"/>
          <w:sz w:val="24"/>
          <w:szCs w:val="24"/>
          <w:lang w:eastAsia="hr-HR"/>
        </w:rPr>
        <w:t>isplatiti Republici Hrvatskoj naknadu za</w:t>
      </w:r>
      <w:r w:rsidR="00342231">
        <w:rPr>
          <w:rFonts w:ascii="Times New Roman" w:eastAsia="Times New Roman" w:hAnsi="Times New Roman" w:cs="Times New Roman"/>
          <w:sz w:val="24"/>
          <w:szCs w:val="24"/>
          <w:lang w:eastAsia="hr-HR"/>
        </w:rPr>
        <w:t xml:space="preserve"> tu</w:t>
      </w:r>
      <w:r w:rsidRPr="00516B19">
        <w:rPr>
          <w:rFonts w:ascii="Times New Roman" w:eastAsia="Times New Roman" w:hAnsi="Times New Roman" w:cs="Times New Roman"/>
          <w:sz w:val="24"/>
          <w:szCs w:val="24"/>
          <w:lang w:eastAsia="hr-HR"/>
        </w:rPr>
        <w:t xml:space="preserve"> nekretninu u visini njene tržišne vrijednosti u vrijeme raskida ugovora o darovanju.</w:t>
      </w:r>
    </w:p>
    <w:p w14:paraId="578715B8" w14:textId="77777777" w:rsidR="00BB677E" w:rsidRPr="00516B19" w:rsidRDefault="00BB677E" w:rsidP="006F0668">
      <w:pPr>
        <w:tabs>
          <w:tab w:val="left" w:pos="0"/>
        </w:tabs>
        <w:spacing w:after="0" w:line="240" w:lineRule="auto"/>
        <w:jc w:val="both"/>
        <w:rPr>
          <w:rFonts w:ascii="Times New Roman" w:eastAsia="Times New Roman" w:hAnsi="Times New Roman" w:cs="Times New Roman"/>
          <w:sz w:val="24"/>
          <w:szCs w:val="24"/>
          <w:lang w:eastAsia="hr-HR"/>
        </w:rPr>
      </w:pPr>
    </w:p>
    <w:p w14:paraId="78108E5B"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b/>
          <w:bCs/>
          <w:sz w:val="24"/>
          <w:szCs w:val="24"/>
          <w:lang w:eastAsia="hr-HR"/>
        </w:rPr>
      </w:pPr>
      <w:r w:rsidRPr="00516B19">
        <w:rPr>
          <w:rFonts w:ascii="Times New Roman" w:eastAsia="Times New Roman" w:hAnsi="Times New Roman" w:cs="Times New Roman"/>
          <w:b/>
          <w:bCs/>
          <w:sz w:val="24"/>
          <w:szCs w:val="24"/>
          <w:lang w:eastAsia="hr-HR"/>
        </w:rPr>
        <w:t>VII.</w:t>
      </w:r>
    </w:p>
    <w:p w14:paraId="2E32354B"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57333804" w14:textId="77777777" w:rsidR="00516B19" w:rsidRPr="00516B19" w:rsidRDefault="00516B19" w:rsidP="00516B19">
      <w:pPr>
        <w:tabs>
          <w:tab w:val="left" w:pos="0"/>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ab/>
        <w:t>Za provođenje ove Odluke zadužuje se Ministarstvo prostornoga uređenja, graditeljstva i državne imovine, a ugovor o darovanju u ime Republike Hrvatske potpisat će potpredsjednik Vlade Republike Hrvatske i ministar prostornoga uređenja, graditeljstva i državne imovine.</w:t>
      </w:r>
    </w:p>
    <w:p w14:paraId="62F8CD04" w14:textId="77777777" w:rsidR="00516B19" w:rsidRP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p>
    <w:p w14:paraId="7DDDEAF1"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b/>
          <w:bCs/>
          <w:sz w:val="24"/>
          <w:szCs w:val="24"/>
          <w:lang w:eastAsia="hr-HR"/>
        </w:rPr>
      </w:pPr>
      <w:r w:rsidRPr="00516B19">
        <w:rPr>
          <w:rFonts w:ascii="Times New Roman" w:eastAsia="Times New Roman" w:hAnsi="Times New Roman" w:cs="Times New Roman"/>
          <w:b/>
          <w:bCs/>
          <w:sz w:val="24"/>
          <w:szCs w:val="24"/>
          <w:lang w:eastAsia="hr-HR"/>
        </w:rPr>
        <w:t>VIII.</w:t>
      </w:r>
    </w:p>
    <w:p w14:paraId="458B0D3F" w14:textId="77777777" w:rsidR="00516B19" w:rsidRPr="00516B19" w:rsidRDefault="00516B19" w:rsidP="00516B19">
      <w:pPr>
        <w:tabs>
          <w:tab w:val="left" w:pos="8023"/>
        </w:tabs>
        <w:spacing w:after="0" w:line="240" w:lineRule="auto"/>
        <w:jc w:val="center"/>
        <w:rPr>
          <w:rFonts w:ascii="Times New Roman" w:eastAsia="Times New Roman" w:hAnsi="Times New Roman" w:cs="Times New Roman"/>
          <w:b/>
          <w:bCs/>
          <w:sz w:val="24"/>
          <w:szCs w:val="24"/>
          <w:lang w:eastAsia="hr-HR"/>
        </w:rPr>
      </w:pPr>
    </w:p>
    <w:p w14:paraId="028800BC" w14:textId="24B81B79" w:rsidR="00516B19" w:rsidRPr="00516B19" w:rsidRDefault="00864109" w:rsidP="00516B19">
      <w:pPr>
        <w:tabs>
          <w:tab w:val="left"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Ova O</w:t>
      </w:r>
      <w:r w:rsidR="00516B19" w:rsidRPr="00516B19">
        <w:rPr>
          <w:rFonts w:ascii="Times New Roman" w:eastAsia="Times New Roman" w:hAnsi="Times New Roman" w:cs="Times New Roman"/>
          <w:sz w:val="24"/>
          <w:szCs w:val="24"/>
          <w:lang w:eastAsia="hr-HR"/>
        </w:rPr>
        <w:t>dluka stupa na snagu danom donošenja.</w:t>
      </w:r>
    </w:p>
    <w:p w14:paraId="6C254049" w14:textId="77777777" w:rsidR="00516B19" w:rsidRP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p>
    <w:p w14:paraId="6C202D1F" w14:textId="77777777" w:rsidR="00516B19" w:rsidRP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KLASA:</w:t>
      </w:r>
    </w:p>
    <w:p w14:paraId="48E96852" w14:textId="05125A71" w:rsidR="00516B19" w:rsidRP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URBROJ:</w:t>
      </w:r>
    </w:p>
    <w:p w14:paraId="5940DD1D" w14:textId="2C245162" w:rsid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 xml:space="preserve">Zagreb, </w:t>
      </w:r>
    </w:p>
    <w:p w14:paraId="0852D626" w14:textId="77777777" w:rsidR="00BE706E" w:rsidRPr="00516B19" w:rsidRDefault="00BE706E" w:rsidP="00516B19">
      <w:pPr>
        <w:tabs>
          <w:tab w:val="left" w:pos="8023"/>
        </w:tabs>
        <w:spacing w:after="0" w:line="240" w:lineRule="auto"/>
        <w:jc w:val="both"/>
        <w:rPr>
          <w:rFonts w:ascii="Times New Roman" w:eastAsia="Times New Roman" w:hAnsi="Times New Roman" w:cs="Times New Roman"/>
          <w:sz w:val="24"/>
          <w:szCs w:val="24"/>
          <w:lang w:eastAsia="hr-HR"/>
        </w:rPr>
      </w:pPr>
    </w:p>
    <w:p w14:paraId="286F8857" w14:textId="77777777" w:rsidR="00516B19" w:rsidRP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 xml:space="preserve">                                                                                                           PREDSJEDNIK</w:t>
      </w:r>
    </w:p>
    <w:p w14:paraId="59CE2D2C" w14:textId="77777777" w:rsidR="00516B19" w:rsidRP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p>
    <w:p w14:paraId="55A7DA55" w14:textId="77777777" w:rsidR="00516B19" w:rsidRP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p>
    <w:p w14:paraId="236FD78E" w14:textId="77777777" w:rsidR="00516B19" w:rsidRP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 xml:space="preserve">                                                                                                    mr. sc. Andrej Plenković</w:t>
      </w:r>
    </w:p>
    <w:p w14:paraId="519AFE6C" w14:textId="77777777" w:rsidR="009C5C4B" w:rsidRDefault="009C5C4B"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6A2CCE58" w14:textId="4602A448" w:rsidR="008662B4" w:rsidRDefault="008662B4"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6E654841" w14:textId="78C66773" w:rsidR="00864109" w:rsidRDefault="00864109"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6E7B97FE" w14:textId="3C4116E9" w:rsidR="00864109" w:rsidRDefault="00864109"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2818C1A9" w14:textId="77777777" w:rsidR="00864109" w:rsidRDefault="00864109" w:rsidP="00516B19">
      <w:pPr>
        <w:tabs>
          <w:tab w:val="left" w:pos="8023"/>
        </w:tabs>
        <w:spacing w:after="0" w:line="240" w:lineRule="auto"/>
        <w:jc w:val="center"/>
        <w:rPr>
          <w:rFonts w:ascii="Times New Roman" w:eastAsia="Times New Roman" w:hAnsi="Times New Roman" w:cs="Times New Roman"/>
          <w:sz w:val="24"/>
          <w:szCs w:val="24"/>
          <w:lang w:eastAsia="hr-HR"/>
        </w:rPr>
      </w:pPr>
      <w:bookmarkStart w:id="2" w:name="_GoBack"/>
      <w:bookmarkEnd w:id="2"/>
    </w:p>
    <w:p w14:paraId="774E766F" w14:textId="77777777" w:rsidR="008662B4" w:rsidRDefault="008662B4"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7C1A2A46" w14:textId="77777777" w:rsidR="008662B4" w:rsidRDefault="008662B4" w:rsidP="00516B19">
      <w:pPr>
        <w:tabs>
          <w:tab w:val="left" w:pos="8023"/>
        </w:tabs>
        <w:spacing w:after="0" w:line="240" w:lineRule="auto"/>
        <w:jc w:val="center"/>
        <w:rPr>
          <w:rFonts w:ascii="Times New Roman" w:eastAsia="Times New Roman" w:hAnsi="Times New Roman" w:cs="Times New Roman"/>
          <w:sz w:val="24"/>
          <w:szCs w:val="24"/>
          <w:lang w:eastAsia="hr-HR"/>
        </w:rPr>
      </w:pPr>
    </w:p>
    <w:p w14:paraId="3F699405" w14:textId="18226F72" w:rsidR="00516B19" w:rsidRPr="00516B19" w:rsidRDefault="00516B19" w:rsidP="00516B19">
      <w:pPr>
        <w:tabs>
          <w:tab w:val="left" w:pos="8023"/>
        </w:tabs>
        <w:spacing w:after="0" w:line="240" w:lineRule="auto"/>
        <w:jc w:val="center"/>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OBRAZLOŽENJE</w:t>
      </w:r>
    </w:p>
    <w:p w14:paraId="50606081" w14:textId="26E7AF8A" w:rsid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p>
    <w:p w14:paraId="21460B77" w14:textId="17328EE7" w:rsidR="000B282E" w:rsidRDefault="000B282E" w:rsidP="00516B19">
      <w:pPr>
        <w:tabs>
          <w:tab w:val="left" w:pos="8023"/>
        </w:tabs>
        <w:spacing w:after="0" w:line="240" w:lineRule="auto"/>
        <w:jc w:val="both"/>
        <w:rPr>
          <w:rFonts w:ascii="Times New Roman" w:eastAsia="Times New Roman" w:hAnsi="Times New Roman" w:cs="Times New Roman"/>
          <w:sz w:val="24"/>
          <w:szCs w:val="24"/>
          <w:lang w:eastAsia="hr-HR"/>
        </w:rPr>
      </w:pPr>
    </w:p>
    <w:p w14:paraId="4C0AC9A3" w14:textId="7B5DBF47" w:rsidR="007E2E5A" w:rsidRDefault="009C6AD6" w:rsidP="008F15E6">
      <w:pPr>
        <w:tabs>
          <w:tab w:val="left" w:pos="8023"/>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Grad Vukovar podnio je </w:t>
      </w:r>
      <w:r w:rsidR="00F21CA6">
        <w:rPr>
          <w:rFonts w:ascii="Times New Roman" w:eastAsia="Times New Roman" w:hAnsi="Times New Roman" w:cs="Times New Roman"/>
          <w:sz w:val="24"/>
          <w:szCs w:val="24"/>
          <w:lang w:eastAsia="hr-HR"/>
        </w:rPr>
        <w:t>Ministarstv</w:t>
      </w:r>
      <w:r w:rsidR="00053BB9">
        <w:rPr>
          <w:rFonts w:ascii="Times New Roman" w:eastAsia="Times New Roman" w:hAnsi="Times New Roman" w:cs="Times New Roman"/>
          <w:sz w:val="24"/>
          <w:szCs w:val="24"/>
          <w:lang w:eastAsia="hr-HR"/>
        </w:rPr>
        <w:t>u</w:t>
      </w:r>
      <w:r w:rsidR="00F21CA6">
        <w:rPr>
          <w:rFonts w:ascii="Times New Roman" w:eastAsia="Times New Roman" w:hAnsi="Times New Roman" w:cs="Times New Roman"/>
          <w:sz w:val="24"/>
          <w:szCs w:val="24"/>
          <w:lang w:eastAsia="hr-HR"/>
        </w:rPr>
        <w:t xml:space="preserve"> prostornoga uređenja, graditeljstva i državne imovine</w:t>
      </w:r>
      <w:r w:rsidR="00053BB9">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zahtjev za darovanje </w:t>
      </w:r>
      <w:r w:rsidR="00E708E2">
        <w:rPr>
          <w:rFonts w:ascii="Times New Roman" w:eastAsia="Times New Roman" w:hAnsi="Times New Roman" w:cs="Times New Roman"/>
          <w:sz w:val="24"/>
          <w:szCs w:val="24"/>
          <w:lang w:eastAsia="hr-HR"/>
        </w:rPr>
        <w:t xml:space="preserve">nekretnine označene kao </w:t>
      </w:r>
      <w:r w:rsidR="00E708E2" w:rsidRPr="00E708E2">
        <w:rPr>
          <w:rFonts w:ascii="Times New Roman" w:eastAsia="Times New Roman" w:hAnsi="Times New Roman" w:cs="Times New Roman"/>
          <w:sz w:val="24"/>
          <w:szCs w:val="24"/>
          <w:lang w:eastAsia="hr-HR"/>
        </w:rPr>
        <w:t>zk.č.br. 6000/2</w:t>
      </w:r>
      <w:r w:rsidR="00E708E2">
        <w:rPr>
          <w:rFonts w:ascii="Times New Roman" w:eastAsia="Times New Roman" w:hAnsi="Times New Roman" w:cs="Times New Roman"/>
          <w:sz w:val="24"/>
          <w:szCs w:val="24"/>
          <w:lang w:eastAsia="hr-HR"/>
        </w:rPr>
        <w:t xml:space="preserve"> u k.o. Vukovar</w:t>
      </w:r>
      <w:r w:rsidR="008F15E6">
        <w:rPr>
          <w:rFonts w:ascii="Times New Roman" w:eastAsia="Times New Roman" w:hAnsi="Times New Roman" w:cs="Times New Roman"/>
          <w:sz w:val="24"/>
          <w:szCs w:val="24"/>
          <w:lang w:eastAsia="hr-HR"/>
        </w:rPr>
        <w:t xml:space="preserve"> </w:t>
      </w:r>
      <w:r w:rsidR="008F15E6" w:rsidRPr="008F15E6">
        <w:rPr>
          <w:rFonts w:ascii="Times New Roman" w:eastAsia="Times New Roman" w:hAnsi="Times New Roman" w:cs="Times New Roman"/>
          <w:sz w:val="24"/>
          <w:szCs w:val="24"/>
          <w:lang w:eastAsia="hr-HR"/>
        </w:rPr>
        <w:t xml:space="preserve">u svrhu rekonstrukcije - sanacije i proširenja odlagališta otpada „Petrovačka dola“ Vukovar, u skladu s </w:t>
      </w:r>
      <w:r w:rsidR="00A00880">
        <w:rPr>
          <w:rFonts w:ascii="Times New Roman" w:eastAsia="Times New Roman" w:hAnsi="Times New Roman" w:cs="Times New Roman"/>
          <w:sz w:val="24"/>
          <w:szCs w:val="24"/>
          <w:lang w:eastAsia="hr-HR"/>
        </w:rPr>
        <w:t xml:space="preserve">pravomoćnom </w:t>
      </w:r>
      <w:r w:rsidR="008F15E6" w:rsidRPr="008F15E6">
        <w:rPr>
          <w:rFonts w:ascii="Times New Roman" w:eastAsia="Times New Roman" w:hAnsi="Times New Roman" w:cs="Times New Roman"/>
          <w:sz w:val="24"/>
          <w:szCs w:val="24"/>
          <w:lang w:eastAsia="hr-HR"/>
        </w:rPr>
        <w:t>Lokacijskom dozvolom.</w:t>
      </w:r>
    </w:p>
    <w:p w14:paraId="4C239661" w14:textId="77777777" w:rsidR="006F4094" w:rsidRDefault="006F4094" w:rsidP="007E2E5A">
      <w:pPr>
        <w:tabs>
          <w:tab w:val="left" w:pos="8023"/>
        </w:tabs>
        <w:spacing w:after="0" w:line="240" w:lineRule="auto"/>
        <w:rPr>
          <w:rFonts w:ascii="Times New Roman" w:eastAsia="Times New Roman" w:hAnsi="Times New Roman" w:cs="Times New Roman"/>
          <w:sz w:val="24"/>
          <w:szCs w:val="24"/>
          <w:lang w:eastAsia="hr-HR"/>
        </w:rPr>
      </w:pPr>
    </w:p>
    <w:p w14:paraId="683D8FCA" w14:textId="77800C79" w:rsidR="006C63BE" w:rsidRPr="00F71958" w:rsidRDefault="000E6E1B" w:rsidP="00E524DA">
      <w:pPr>
        <w:tabs>
          <w:tab w:val="left" w:pos="8023"/>
        </w:tabs>
        <w:spacing w:after="0" w:line="240" w:lineRule="auto"/>
        <w:jc w:val="both"/>
        <w:rPr>
          <w:rFonts w:ascii="Times New Roman" w:eastAsia="Times New Roman" w:hAnsi="Times New Roman" w:cs="Times New Roman"/>
          <w:sz w:val="24"/>
          <w:szCs w:val="24"/>
          <w:lang w:eastAsia="hr-HR"/>
        </w:rPr>
      </w:pPr>
      <w:r w:rsidRPr="000E6E1B">
        <w:rPr>
          <w:rFonts w:ascii="Times New Roman" w:eastAsia="Times New Roman" w:hAnsi="Times New Roman" w:cs="Times New Roman"/>
          <w:sz w:val="24"/>
          <w:szCs w:val="24"/>
          <w:lang w:eastAsia="hr-HR"/>
        </w:rPr>
        <w:t>Na odlagalištu „Petrovačka dola"</w:t>
      </w:r>
      <w:r w:rsidR="00E524DA">
        <w:rPr>
          <w:rFonts w:ascii="Times New Roman" w:eastAsia="Times New Roman" w:hAnsi="Times New Roman" w:cs="Times New Roman"/>
          <w:sz w:val="24"/>
          <w:szCs w:val="24"/>
          <w:lang w:eastAsia="hr-HR"/>
        </w:rPr>
        <w:t>, koje je smješteno oko 2 km južno od Vukovara,</w:t>
      </w:r>
      <w:r w:rsidRPr="000E6E1B">
        <w:rPr>
          <w:rFonts w:ascii="Times New Roman" w:eastAsia="Times New Roman" w:hAnsi="Times New Roman" w:cs="Times New Roman"/>
          <w:sz w:val="24"/>
          <w:szCs w:val="24"/>
          <w:lang w:eastAsia="hr-HR"/>
        </w:rPr>
        <w:t xml:space="preserve"> odlaže se otpad još od 1974. godine</w:t>
      </w:r>
      <w:r w:rsidR="0042045D">
        <w:rPr>
          <w:rFonts w:ascii="Times New Roman" w:eastAsia="Times New Roman" w:hAnsi="Times New Roman" w:cs="Times New Roman"/>
          <w:sz w:val="24"/>
          <w:szCs w:val="24"/>
          <w:lang w:eastAsia="hr-HR"/>
        </w:rPr>
        <w:t xml:space="preserve">, </w:t>
      </w:r>
      <w:r w:rsidR="0042045D" w:rsidRPr="0042045D">
        <w:rPr>
          <w:rFonts w:ascii="Times New Roman" w:eastAsia="Times New Roman" w:hAnsi="Times New Roman" w:cs="Times New Roman"/>
          <w:sz w:val="24"/>
          <w:szCs w:val="24"/>
          <w:lang w:eastAsia="hr-HR"/>
        </w:rPr>
        <w:t>a njime upravlja trgovačko društvo Komunalac d.o.o. (trgovačko društvo u vlasništvu Grada Vukovara)</w:t>
      </w:r>
      <w:r w:rsidRPr="000E6E1B">
        <w:rPr>
          <w:rFonts w:ascii="Times New Roman" w:eastAsia="Times New Roman" w:hAnsi="Times New Roman" w:cs="Times New Roman"/>
          <w:sz w:val="24"/>
          <w:szCs w:val="24"/>
          <w:lang w:eastAsia="hr-HR"/>
        </w:rPr>
        <w:t>.</w:t>
      </w:r>
      <w:r w:rsidR="003A375B">
        <w:rPr>
          <w:rFonts w:ascii="Times New Roman" w:eastAsia="Times New Roman" w:hAnsi="Times New Roman" w:cs="Times New Roman"/>
          <w:sz w:val="24"/>
          <w:szCs w:val="24"/>
          <w:lang w:eastAsia="hr-HR"/>
        </w:rPr>
        <w:t xml:space="preserve"> </w:t>
      </w:r>
      <w:r w:rsidR="006C63BE" w:rsidRPr="006C63BE">
        <w:rPr>
          <w:rFonts w:ascii="Times New Roman" w:eastAsia="Times New Roman" w:hAnsi="Times New Roman" w:cs="Times New Roman"/>
          <w:sz w:val="24"/>
          <w:szCs w:val="24"/>
          <w:lang w:eastAsia="hr-HR"/>
        </w:rPr>
        <w:t>Odlagalište godišnje primi oko 50.000 tona neopasnog komunalnog i proizvodnog otpada s</w:t>
      </w:r>
      <w:r w:rsidR="00213CEE">
        <w:rPr>
          <w:rFonts w:ascii="Times New Roman" w:eastAsia="Times New Roman" w:hAnsi="Times New Roman" w:cs="Times New Roman"/>
          <w:sz w:val="24"/>
          <w:szCs w:val="24"/>
          <w:lang w:eastAsia="hr-HR"/>
        </w:rPr>
        <w:t>a</w:t>
      </w:r>
      <w:r w:rsidR="006C63BE" w:rsidRPr="006C63BE">
        <w:rPr>
          <w:rFonts w:ascii="Times New Roman" w:eastAsia="Times New Roman" w:hAnsi="Times New Roman" w:cs="Times New Roman"/>
          <w:sz w:val="24"/>
          <w:szCs w:val="24"/>
          <w:lang w:eastAsia="hr-HR"/>
        </w:rPr>
        <w:t xml:space="preserve"> područja 3 </w:t>
      </w:r>
      <w:r w:rsidR="0031348B">
        <w:rPr>
          <w:rFonts w:ascii="Times New Roman" w:eastAsia="Times New Roman" w:hAnsi="Times New Roman" w:cs="Times New Roman"/>
          <w:sz w:val="24"/>
          <w:szCs w:val="24"/>
          <w:lang w:eastAsia="hr-HR"/>
        </w:rPr>
        <w:t>g</w:t>
      </w:r>
      <w:r w:rsidR="006C63BE" w:rsidRPr="006C63BE">
        <w:rPr>
          <w:rFonts w:ascii="Times New Roman" w:eastAsia="Times New Roman" w:hAnsi="Times New Roman" w:cs="Times New Roman"/>
          <w:sz w:val="24"/>
          <w:szCs w:val="24"/>
          <w:lang w:eastAsia="hr-HR"/>
        </w:rPr>
        <w:t xml:space="preserve">rada i 21 </w:t>
      </w:r>
      <w:r w:rsidR="0031348B">
        <w:rPr>
          <w:rFonts w:ascii="Times New Roman" w:eastAsia="Times New Roman" w:hAnsi="Times New Roman" w:cs="Times New Roman"/>
          <w:sz w:val="24"/>
          <w:szCs w:val="24"/>
          <w:lang w:eastAsia="hr-HR"/>
        </w:rPr>
        <w:t>o</w:t>
      </w:r>
      <w:r w:rsidR="006C63BE" w:rsidRPr="006C63BE">
        <w:rPr>
          <w:rFonts w:ascii="Times New Roman" w:eastAsia="Times New Roman" w:hAnsi="Times New Roman" w:cs="Times New Roman"/>
          <w:sz w:val="24"/>
          <w:szCs w:val="24"/>
          <w:lang w:eastAsia="hr-HR"/>
        </w:rPr>
        <w:t xml:space="preserve">pćine s područja Vukovarsko-srijemske županije, </w:t>
      </w:r>
      <w:r w:rsidR="006C63BE" w:rsidRPr="00F71958">
        <w:rPr>
          <w:rFonts w:ascii="Times New Roman" w:eastAsia="Times New Roman" w:hAnsi="Times New Roman" w:cs="Times New Roman"/>
          <w:sz w:val="24"/>
          <w:szCs w:val="24"/>
          <w:lang w:eastAsia="hr-HR"/>
        </w:rPr>
        <w:t>te nekih jedinica lokalne samouprave izvan područja županije, dok se s</w:t>
      </w:r>
      <w:r w:rsidR="00213CEE" w:rsidRPr="00F71958">
        <w:rPr>
          <w:rFonts w:ascii="Times New Roman" w:eastAsia="Times New Roman" w:hAnsi="Times New Roman" w:cs="Times New Roman"/>
          <w:sz w:val="24"/>
          <w:szCs w:val="24"/>
          <w:lang w:eastAsia="hr-HR"/>
        </w:rPr>
        <w:t>a</w:t>
      </w:r>
      <w:r w:rsidR="006C63BE" w:rsidRPr="00F71958">
        <w:rPr>
          <w:rFonts w:ascii="Times New Roman" w:eastAsia="Times New Roman" w:hAnsi="Times New Roman" w:cs="Times New Roman"/>
          <w:sz w:val="24"/>
          <w:szCs w:val="24"/>
          <w:lang w:eastAsia="hr-HR"/>
        </w:rPr>
        <w:t xml:space="preserve"> područja </w:t>
      </w:r>
      <w:r w:rsidR="00B24A54" w:rsidRPr="00F71958">
        <w:rPr>
          <w:rFonts w:ascii="Times New Roman" w:eastAsia="Times New Roman" w:hAnsi="Times New Roman" w:cs="Times New Roman"/>
          <w:sz w:val="24"/>
          <w:szCs w:val="24"/>
          <w:lang w:eastAsia="hr-HR"/>
        </w:rPr>
        <w:t>G</w:t>
      </w:r>
      <w:r w:rsidR="006C63BE" w:rsidRPr="00F71958">
        <w:rPr>
          <w:rFonts w:ascii="Times New Roman" w:eastAsia="Times New Roman" w:hAnsi="Times New Roman" w:cs="Times New Roman"/>
          <w:sz w:val="24"/>
          <w:szCs w:val="24"/>
          <w:lang w:eastAsia="hr-HR"/>
        </w:rPr>
        <w:t>rada Vukovara godišnje odloži oko 8.000 tona neopasnog komunalnog i proizvodnog otpada.</w:t>
      </w:r>
    </w:p>
    <w:p w14:paraId="6AC3DECC" w14:textId="77777777" w:rsidR="00B24A54" w:rsidRPr="00F71958" w:rsidRDefault="00B24A54" w:rsidP="00E524DA">
      <w:pPr>
        <w:tabs>
          <w:tab w:val="left" w:pos="8023"/>
        </w:tabs>
        <w:spacing w:after="0" w:line="240" w:lineRule="auto"/>
        <w:jc w:val="both"/>
        <w:rPr>
          <w:rFonts w:ascii="Times New Roman" w:eastAsia="Times New Roman" w:hAnsi="Times New Roman" w:cs="Times New Roman"/>
          <w:sz w:val="24"/>
          <w:szCs w:val="24"/>
          <w:lang w:eastAsia="hr-HR"/>
        </w:rPr>
      </w:pPr>
    </w:p>
    <w:p w14:paraId="017ECA14" w14:textId="32C0B6FB" w:rsidR="00666C2A" w:rsidRDefault="00B93BE0" w:rsidP="00E524DA">
      <w:pPr>
        <w:tabs>
          <w:tab w:val="left" w:pos="8023"/>
        </w:tabs>
        <w:spacing w:after="0" w:line="240" w:lineRule="auto"/>
        <w:jc w:val="both"/>
        <w:rPr>
          <w:rFonts w:ascii="Times New Roman" w:eastAsia="Times New Roman" w:hAnsi="Times New Roman" w:cs="Times New Roman"/>
          <w:sz w:val="24"/>
          <w:szCs w:val="24"/>
          <w:lang w:eastAsia="hr-HR"/>
        </w:rPr>
      </w:pPr>
      <w:r w:rsidRPr="00F71958">
        <w:rPr>
          <w:rFonts w:ascii="Times New Roman" w:eastAsia="Times New Roman" w:hAnsi="Times New Roman" w:cs="Times New Roman"/>
          <w:sz w:val="24"/>
          <w:szCs w:val="24"/>
          <w:lang w:eastAsia="hr-HR"/>
        </w:rPr>
        <w:t>Re</w:t>
      </w:r>
      <w:r w:rsidR="00591E9F" w:rsidRPr="00F71958">
        <w:rPr>
          <w:rFonts w:ascii="Times New Roman" w:eastAsia="Times New Roman" w:hAnsi="Times New Roman" w:cs="Times New Roman"/>
          <w:sz w:val="24"/>
          <w:szCs w:val="24"/>
          <w:lang w:eastAsia="hr-HR"/>
        </w:rPr>
        <w:t>publika Hrvatska i Grad Vukovar sklopili su Ugovor o osnivanju prava građenja</w:t>
      </w:r>
      <w:r w:rsidR="00265955" w:rsidRPr="00F71958">
        <w:rPr>
          <w:rFonts w:ascii="Times New Roman" w:eastAsia="Times New Roman" w:hAnsi="Times New Roman" w:cs="Times New Roman"/>
          <w:sz w:val="24"/>
          <w:szCs w:val="24"/>
          <w:lang w:eastAsia="hr-HR"/>
        </w:rPr>
        <w:t xml:space="preserve"> br. 124/2010.</w:t>
      </w:r>
      <w:r w:rsidR="00DD62B3" w:rsidRPr="00F71958">
        <w:rPr>
          <w:rFonts w:ascii="Times New Roman" w:eastAsia="Times New Roman" w:hAnsi="Times New Roman" w:cs="Times New Roman"/>
          <w:sz w:val="24"/>
          <w:szCs w:val="24"/>
          <w:lang w:eastAsia="hr-HR"/>
        </w:rPr>
        <w:t xml:space="preserve">, od 13. srpnja 2010., </w:t>
      </w:r>
      <w:r w:rsidR="00213BD6" w:rsidRPr="00F71958">
        <w:rPr>
          <w:rFonts w:ascii="Times New Roman" w:eastAsia="Times New Roman" w:hAnsi="Times New Roman" w:cs="Times New Roman"/>
          <w:sz w:val="24"/>
          <w:szCs w:val="24"/>
          <w:lang w:eastAsia="hr-HR"/>
        </w:rPr>
        <w:t xml:space="preserve">kojim je osnovano </w:t>
      </w:r>
      <w:r w:rsidR="00FF5382" w:rsidRPr="00F71958">
        <w:rPr>
          <w:rFonts w:ascii="Times New Roman" w:eastAsia="Times New Roman" w:hAnsi="Times New Roman" w:cs="Times New Roman"/>
          <w:sz w:val="24"/>
          <w:szCs w:val="24"/>
          <w:lang w:eastAsia="hr-HR"/>
        </w:rPr>
        <w:t>pravo građenja</w:t>
      </w:r>
      <w:r w:rsidR="004F7457" w:rsidRPr="00F71958">
        <w:rPr>
          <w:rFonts w:ascii="Times New Roman" w:eastAsia="Times New Roman" w:hAnsi="Times New Roman" w:cs="Times New Roman"/>
          <w:sz w:val="24"/>
          <w:szCs w:val="24"/>
          <w:lang w:eastAsia="hr-HR"/>
        </w:rPr>
        <w:t xml:space="preserve"> na zk.č.br. 6000 u k.o. Vukovar</w:t>
      </w:r>
      <w:r w:rsidR="00C07535" w:rsidRPr="00F71958">
        <w:rPr>
          <w:rFonts w:ascii="Times New Roman" w:eastAsia="Times New Roman" w:hAnsi="Times New Roman" w:cs="Times New Roman"/>
          <w:sz w:val="24"/>
          <w:szCs w:val="24"/>
          <w:lang w:eastAsia="hr-HR"/>
        </w:rPr>
        <w:t xml:space="preserve"> </w:t>
      </w:r>
      <w:r w:rsidR="00AD7129" w:rsidRPr="00F71958">
        <w:rPr>
          <w:rFonts w:ascii="Times New Roman" w:eastAsia="Times New Roman" w:hAnsi="Times New Roman" w:cs="Times New Roman"/>
          <w:sz w:val="24"/>
          <w:szCs w:val="24"/>
          <w:lang w:eastAsia="hr-HR"/>
        </w:rPr>
        <w:t>u</w:t>
      </w:r>
      <w:r w:rsidR="000D0F21" w:rsidRPr="00F71958">
        <w:rPr>
          <w:rFonts w:ascii="Times New Roman" w:eastAsia="Times New Roman" w:hAnsi="Times New Roman" w:cs="Times New Roman"/>
          <w:sz w:val="24"/>
          <w:szCs w:val="24"/>
          <w:lang w:eastAsia="hr-HR"/>
        </w:rPr>
        <w:t xml:space="preserve"> korist Grada Vukovara na rok od 10 godina</w:t>
      </w:r>
      <w:r w:rsidR="00F71958" w:rsidRPr="00F71958">
        <w:rPr>
          <w:rFonts w:ascii="Times New Roman" w:eastAsia="Times New Roman" w:hAnsi="Times New Roman" w:cs="Times New Roman"/>
          <w:sz w:val="24"/>
          <w:szCs w:val="24"/>
          <w:lang w:eastAsia="hr-HR"/>
        </w:rPr>
        <w:t>, u svrhu</w:t>
      </w:r>
      <w:r w:rsidR="009A3DD8">
        <w:rPr>
          <w:rFonts w:ascii="Times New Roman" w:eastAsia="Times New Roman" w:hAnsi="Times New Roman" w:cs="Times New Roman"/>
          <w:sz w:val="24"/>
          <w:szCs w:val="24"/>
          <w:lang w:eastAsia="hr-HR"/>
        </w:rPr>
        <w:t xml:space="preserve"> </w:t>
      </w:r>
      <w:r w:rsidR="009A3DD8" w:rsidRPr="009A3DD8">
        <w:rPr>
          <w:rFonts w:ascii="Times New Roman" w:eastAsia="Times New Roman" w:hAnsi="Times New Roman" w:cs="Times New Roman"/>
          <w:sz w:val="24"/>
          <w:szCs w:val="24"/>
          <w:lang w:eastAsia="hr-HR"/>
        </w:rPr>
        <w:t xml:space="preserve">proširenja </w:t>
      </w:r>
      <w:r w:rsidR="00F71958" w:rsidRPr="00F71958">
        <w:rPr>
          <w:rFonts w:ascii="Times New Roman" w:eastAsia="Times New Roman" w:hAnsi="Times New Roman" w:cs="Times New Roman"/>
          <w:sz w:val="24"/>
          <w:szCs w:val="24"/>
          <w:lang w:eastAsia="hr-HR"/>
        </w:rPr>
        <w:t xml:space="preserve">sanacije odlagališta </w:t>
      </w:r>
      <w:r w:rsidR="0076082D">
        <w:rPr>
          <w:rFonts w:ascii="Times New Roman" w:eastAsia="Times New Roman" w:hAnsi="Times New Roman" w:cs="Times New Roman"/>
          <w:sz w:val="24"/>
          <w:szCs w:val="24"/>
          <w:lang w:eastAsia="hr-HR"/>
        </w:rPr>
        <w:t xml:space="preserve">komunalnog </w:t>
      </w:r>
      <w:r w:rsidR="00F71958" w:rsidRPr="00F71958">
        <w:rPr>
          <w:rFonts w:ascii="Times New Roman" w:eastAsia="Times New Roman" w:hAnsi="Times New Roman" w:cs="Times New Roman"/>
          <w:sz w:val="24"/>
          <w:szCs w:val="24"/>
          <w:lang w:eastAsia="hr-HR"/>
        </w:rPr>
        <w:t>otpada „Petrovačka dola“</w:t>
      </w:r>
      <w:r w:rsidR="0076082D">
        <w:rPr>
          <w:rFonts w:ascii="Times New Roman" w:eastAsia="Times New Roman" w:hAnsi="Times New Roman" w:cs="Times New Roman"/>
          <w:sz w:val="24"/>
          <w:szCs w:val="24"/>
          <w:lang w:eastAsia="hr-HR"/>
        </w:rPr>
        <w:t>.</w:t>
      </w:r>
      <w:r w:rsidR="00307B34">
        <w:rPr>
          <w:rFonts w:ascii="Times New Roman" w:eastAsia="Times New Roman" w:hAnsi="Times New Roman" w:cs="Times New Roman"/>
          <w:sz w:val="24"/>
          <w:szCs w:val="24"/>
          <w:lang w:eastAsia="hr-HR"/>
        </w:rPr>
        <w:t xml:space="preserve"> Na navedenoj</w:t>
      </w:r>
      <w:r w:rsidR="0061026B">
        <w:rPr>
          <w:rFonts w:ascii="Times New Roman" w:eastAsia="Times New Roman" w:hAnsi="Times New Roman" w:cs="Times New Roman"/>
          <w:sz w:val="24"/>
          <w:szCs w:val="24"/>
          <w:lang w:eastAsia="hr-HR"/>
        </w:rPr>
        <w:t xml:space="preserve"> čestici sanirane su i zatvorene </w:t>
      </w:r>
      <w:r w:rsidR="00437312">
        <w:rPr>
          <w:rFonts w:ascii="Times New Roman" w:eastAsia="Times New Roman" w:hAnsi="Times New Roman" w:cs="Times New Roman"/>
          <w:sz w:val="24"/>
          <w:szCs w:val="24"/>
          <w:lang w:eastAsia="hr-HR"/>
        </w:rPr>
        <w:t>plohe A i B, dok je ploha C još u funkciji</w:t>
      </w:r>
      <w:r w:rsidR="00F731D6">
        <w:rPr>
          <w:rFonts w:ascii="Times New Roman" w:eastAsia="Times New Roman" w:hAnsi="Times New Roman" w:cs="Times New Roman"/>
          <w:sz w:val="24"/>
          <w:szCs w:val="24"/>
          <w:lang w:eastAsia="hr-HR"/>
        </w:rPr>
        <w:t>.</w:t>
      </w:r>
      <w:r w:rsidR="00B74023">
        <w:rPr>
          <w:rFonts w:ascii="Times New Roman" w:eastAsia="Times New Roman" w:hAnsi="Times New Roman" w:cs="Times New Roman"/>
          <w:sz w:val="24"/>
          <w:szCs w:val="24"/>
          <w:lang w:eastAsia="hr-HR"/>
        </w:rPr>
        <w:t xml:space="preserve"> </w:t>
      </w:r>
    </w:p>
    <w:p w14:paraId="5FD465BA" w14:textId="77777777" w:rsidR="00844CB0" w:rsidRDefault="00844CB0" w:rsidP="00E524DA">
      <w:pPr>
        <w:tabs>
          <w:tab w:val="left" w:pos="8023"/>
        </w:tabs>
        <w:spacing w:after="0" w:line="240" w:lineRule="auto"/>
        <w:jc w:val="both"/>
        <w:rPr>
          <w:rFonts w:ascii="Times New Roman" w:eastAsia="Times New Roman" w:hAnsi="Times New Roman" w:cs="Times New Roman"/>
          <w:sz w:val="24"/>
          <w:szCs w:val="24"/>
          <w:lang w:eastAsia="hr-HR"/>
        </w:rPr>
      </w:pPr>
    </w:p>
    <w:p w14:paraId="58C3963B" w14:textId="77777777" w:rsidR="00F7695E" w:rsidRDefault="00F7695E" w:rsidP="00F7695E">
      <w:pPr>
        <w:tabs>
          <w:tab w:val="left" w:pos="8023"/>
        </w:tabs>
        <w:spacing w:after="0" w:line="240" w:lineRule="auto"/>
        <w:jc w:val="both"/>
        <w:rPr>
          <w:rFonts w:ascii="Times New Roman" w:eastAsia="Times New Roman" w:hAnsi="Times New Roman" w:cs="Times New Roman"/>
          <w:sz w:val="24"/>
          <w:szCs w:val="24"/>
          <w:lang w:eastAsia="hr-HR"/>
        </w:rPr>
      </w:pPr>
      <w:r w:rsidRPr="00315104">
        <w:rPr>
          <w:rFonts w:ascii="Times New Roman" w:eastAsia="Times New Roman" w:hAnsi="Times New Roman" w:cs="Times New Roman"/>
          <w:sz w:val="24"/>
          <w:szCs w:val="24"/>
          <w:lang w:eastAsia="hr-HR"/>
        </w:rPr>
        <w:t>Sukladno zaključku dokumenta Dinamike zatvaranja odlagališta neopasnog otpada na području Republike Hrvatske, Grad Vukovar planira proširenje postojećeg odlagališta neopasnog otpada „Petrovačka dola" izgradnjom nove plohe za odlaganje neopasnog otpada. Razlog planiranja proširenja je nedovoljan kapacitet za odlaganje otpada</w:t>
      </w:r>
      <w:r>
        <w:rPr>
          <w:rFonts w:ascii="Times New Roman" w:eastAsia="Times New Roman" w:hAnsi="Times New Roman" w:cs="Times New Roman"/>
          <w:sz w:val="24"/>
          <w:szCs w:val="24"/>
          <w:lang w:eastAsia="hr-HR"/>
        </w:rPr>
        <w:t xml:space="preserve"> </w:t>
      </w:r>
      <w:r w:rsidRPr="00315104">
        <w:rPr>
          <w:rFonts w:ascii="Times New Roman" w:eastAsia="Times New Roman" w:hAnsi="Times New Roman" w:cs="Times New Roman"/>
          <w:sz w:val="24"/>
          <w:szCs w:val="24"/>
          <w:lang w:eastAsia="hr-HR"/>
        </w:rPr>
        <w:t>do izgradnje Centra za gospodarenje otpadom</w:t>
      </w:r>
      <w:r w:rsidRPr="00A12131">
        <w:t xml:space="preserve"> </w:t>
      </w:r>
      <w:r w:rsidRPr="00A12131">
        <w:rPr>
          <w:rFonts w:ascii="Times New Roman" w:eastAsia="Times New Roman" w:hAnsi="Times New Roman" w:cs="Times New Roman"/>
          <w:sz w:val="24"/>
          <w:szCs w:val="24"/>
          <w:lang w:eastAsia="hr-HR"/>
        </w:rPr>
        <w:t>jer je odlagalište gotovo popunjeno</w:t>
      </w:r>
      <w:r w:rsidRPr="00315104">
        <w:rPr>
          <w:rFonts w:ascii="Times New Roman" w:eastAsia="Times New Roman" w:hAnsi="Times New Roman" w:cs="Times New Roman"/>
          <w:sz w:val="24"/>
          <w:szCs w:val="24"/>
          <w:lang w:eastAsia="hr-HR"/>
        </w:rPr>
        <w:t>. Također, planira se i rekonstrukcija objekata gospodarenja otpadom u sklopu postojećeg odlagališta neopasnog otpada „Petrovačka dola".</w:t>
      </w:r>
    </w:p>
    <w:p w14:paraId="75EB23A6" w14:textId="77777777" w:rsidR="00F7695E" w:rsidRDefault="00F7695E" w:rsidP="00E524DA">
      <w:pPr>
        <w:tabs>
          <w:tab w:val="left" w:pos="8023"/>
        </w:tabs>
        <w:spacing w:after="0" w:line="240" w:lineRule="auto"/>
        <w:jc w:val="both"/>
        <w:rPr>
          <w:rFonts w:ascii="Times New Roman" w:eastAsia="Times New Roman" w:hAnsi="Times New Roman" w:cs="Times New Roman"/>
          <w:sz w:val="24"/>
          <w:szCs w:val="24"/>
          <w:lang w:eastAsia="hr-HR"/>
        </w:rPr>
      </w:pPr>
    </w:p>
    <w:p w14:paraId="0169DE0E" w14:textId="06DA614B" w:rsidR="00E1664C" w:rsidRDefault="00DF37C0" w:rsidP="00E1664C">
      <w:pPr>
        <w:tabs>
          <w:tab w:val="left" w:pos="8023"/>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Hrvatske vode dostavile su očitovanje, KLASA: 325-02/22-01-</w:t>
      </w:r>
      <w:r w:rsidR="00853C96">
        <w:rPr>
          <w:rFonts w:ascii="Times New Roman" w:eastAsia="Times New Roman" w:hAnsi="Times New Roman" w:cs="Times New Roman"/>
          <w:sz w:val="24"/>
          <w:szCs w:val="24"/>
          <w:lang w:eastAsia="hr-HR"/>
        </w:rPr>
        <w:t>0000244, URBROJ: 374-22-4-23-4, od 17. ožujka 2023.</w:t>
      </w:r>
      <w:r w:rsidR="009E4F07">
        <w:rPr>
          <w:rFonts w:ascii="Times New Roman" w:eastAsia="Times New Roman" w:hAnsi="Times New Roman" w:cs="Times New Roman"/>
          <w:sz w:val="24"/>
          <w:szCs w:val="24"/>
          <w:lang w:eastAsia="hr-HR"/>
        </w:rPr>
        <w:t>, da sukladno planskoj dokumentaciji vodnoga</w:t>
      </w:r>
      <w:r w:rsidR="001C749F">
        <w:rPr>
          <w:rFonts w:ascii="Times New Roman" w:eastAsia="Times New Roman" w:hAnsi="Times New Roman" w:cs="Times New Roman"/>
          <w:sz w:val="24"/>
          <w:szCs w:val="24"/>
          <w:lang w:eastAsia="hr-HR"/>
        </w:rPr>
        <w:t xml:space="preserve"> gospodarstva i PPUG Vukovar</w:t>
      </w:r>
      <w:r w:rsidR="005B214B">
        <w:rPr>
          <w:rFonts w:ascii="Times New Roman" w:eastAsia="Times New Roman" w:hAnsi="Times New Roman" w:cs="Times New Roman"/>
          <w:sz w:val="24"/>
          <w:szCs w:val="24"/>
          <w:lang w:eastAsia="hr-HR"/>
        </w:rPr>
        <w:t xml:space="preserve"> dio nekretnine k.č.br. 6000 u k.o. Vukovar, uz svoju južnu </w:t>
      </w:r>
      <w:r w:rsidR="000402F8">
        <w:rPr>
          <w:rFonts w:ascii="Times New Roman" w:eastAsia="Times New Roman" w:hAnsi="Times New Roman" w:cs="Times New Roman"/>
          <w:sz w:val="24"/>
          <w:szCs w:val="24"/>
          <w:lang w:eastAsia="hr-HR"/>
        </w:rPr>
        <w:t>granicu, predstavlja dio područja obuhvata planirane akumulacije Bogdanovci</w:t>
      </w:r>
      <w:r w:rsidR="00061702">
        <w:rPr>
          <w:rFonts w:ascii="Times New Roman" w:eastAsia="Times New Roman" w:hAnsi="Times New Roman" w:cs="Times New Roman"/>
          <w:sz w:val="24"/>
          <w:szCs w:val="24"/>
          <w:lang w:eastAsia="hr-HR"/>
        </w:rPr>
        <w:t xml:space="preserve"> </w:t>
      </w:r>
      <w:r w:rsidR="00AE0ABA">
        <w:rPr>
          <w:rFonts w:ascii="Times New Roman" w:eastAsia="Times New Roman" w:hAnsi="Times New Roman" w:cs="Times New Roman"/>
          <w:sz w:val="24"/>
          <w:szCs w:val="24"/>
          <w:lang w:eastAsia="hr-HR"/>
        </w:rPr>
        <w:t>te</w:t>
      </w:r>
      <w:r w:rsidR="00061702">
        <w:rPr>
          <w:rFonts w:ascii="Times New Roman" w:eastAsia="Times New Roman" w:hAnsi="Times New Roman" w:cs="Times New Roman"/>
          <w:sz w:val="24"/>
          <w:szCs w:val="24"/>
          <w:lang w:eastAsia="hr-HR"/>
        </w:rPr>
        <w:t xml:space="preserve"> stoga navedeni dio treba biti javno vodno dobro </w:t>
      </w:r>
      <w:r w:rsidR="00AE0ABA">
        <w:rPr>
          <w:rFonts w:ascii="Times New Roman" w:eastAsia="Times New Roman" w:hAnsi="Times New Roman" w:cs="Times New Roman"/>
          <w:sz w:val="24"/>
          <w:szCs w:val="24"/>
          <w:lang w:eastAsia="hr-HR"/>
        </w:rPr>
        <w:t>i</w:t>
      </w:r>
      <w:r w:rsidR="00B64786">
        <w:rPr>
          <w:rFonts w:ascii="Times New Roman" w:eastAsia="Times New Roman" w:hAnsi="Times New Roman" w:cs="Times New Roman"/>
          <w:sz w:val="24"/>
          <w:szCs w:val="24"/>
          <w:lang w:eastAsia="hr-HR"/>
        </w:rPr>
        <w:t xml:space="preserve"> isti </w:t>
      </w:r>
      <w:r w:rsidR="00AE0ABA">
        <w:rPr>
          <w:rFonts w:ascii="Times New Roman" w:eastAsia="Times New Roman" w:hAnsi="Times New Roman" w:cs="Times New Roman"/>
          <w:sz w:val="24"/>
          <w:szCs w:val="24"/>
          <w:lang w:eastAsia="hr-HR"/>
        </w:rPr>
        <w:t xml:space="preserve">je </w:t>
      </w:r>
      <w:r w:rsidR="00B64786">
        <w:rPr>
          <w:rFonts w:ascii="Times New Roman" w:eastAsia="Times New Roman" w:hAnsi="Times New Roman" w:cs="Times New Roman"/>
          <w:sz w:val="24"/>
          <w:szCs w:val="24"/>
          <w:lang w:eastAsia="hr-HR"/>
        </w:rPr>
        <w:t>potrebno izdvojiti parcelacijom</w:t>
      </w:r>
      <w:r w:rsidR="00E66899">
        <w:rPr>
          <w:rFonts w:ascii="Times New Roman" w:eastAsia="Times New Roman" w:hAnsi="Times New Roman" w:cs="Times New Roman"/>
          <w:sz w:val="24"/>
          <w:szCs w:val="24"/>
          <w:lang w:eastAsia="hr-HR"/>
        </w:rPr>
        <w:t xml:space="preserve">. </w:t>
      </w:r>
      <w:r w:rsidR="006255A2">
        <w:rPr>
          <w:rFonts w:ascii="Times New Roman" w:eastAsia="Times New Roman" w:hAnsi="Times New Roman" w:cs="Times New Roman"/>
          <w:sz w:val="24"/>
          <w:szCs w:val="24"/>
          <w:lang w:eastAsia="hr-HR"/>
        </w:rPr>
        <w:t>Zato</w:t>
      </w:r>
      <w:r w:rsidR="00E66899">
        <w:rPr>
          <w:rFonts w:ascii="Times New Roman" w:eastAsia="Times New Roman" w:hAnsi="Times New Roman" w:cs="Times New Roman"/>
          <w:sz w:val="24"/>
          <w:szCs w:val="24"/>
          <w:lang w:eastAsia="hr-HR"/>
        </w:rPr>
        <w:t xml:space="preserve"> je</w:t>
      </w:r>
      <w:r w:rsidR="008303DB">
        <w:rPr>
          <w:rFonts w:ascii="Times New Roman" w:eastAsia="Times New Roman" w:hAnsi="Times New Roman" w:cs="Times New Roman"/>
          <w:sz w:val="24"/>
          <w:szCs w:val="24"/>
          <w:lang w:eastAsia="hr-HR"/>
        </w:rPr>
        <w:t xml:space="preserve"> </w:t>
      </w:r>
      <w:r w:rsidR="003576E1">
        <w:rPr>
          <w:rFonts w:ascii="Times New Roman" w:eastAsia="Times New Roman" w:hAnsi="Times New Roman" w:cs="Times New Roman"/>
          <w:sz w:val="24"/>
          <w:szCs w:val="24"/>
          <w:lang w:eastAsia="hr-HR"/>
        </w:rPr>
        <w:t>Grad Vukovar na</w:t>
      </w:r>
      <w:r w:rsidR="00923979">
        <w:rPr>
          <w:rFonts w:ascii="Times New Roman" w:eastAsia="Times New Roman" w:hAnsi="Times New Roman" w:cs="Times New Roman"/>
          <w:sz w:val="24"/>
          <w:szCs w:val="24"/>
          <w:lang w:eastAsia="hr-HR"/>
        </w:rPr>
        <w:t>r</w:t>
      </w:r>
      <w:r w:rsidR="003576E1">
        <w:rPr>
          <w:rFonts w:ascii="Times New Roman" w:eastAsia="Times New Roman" w:hAnsi="Times New Roman" w:cs="Times New Roman"/>
          <w:sz w:val="24"/>
          <w:szCs w:val="24"/>
          <w:lang w:eastAsia="hr-HR"/>
        </w:rPr>
        <w:t xml:space="preserve">učio </w:t>
      </w:r>
      <w:r w:rsidR="008B78F6">
        <w:rPr>
          <w:rFonts w:ascii="Times New Roman" w:eastAsia="Times New Roman" w:hAnsi="Times New Roman" w:cs="Times New Roman"/>
          <w:sz w:val="24"/>
          <w:szCs w:val="24"/>
          <w:lang w:eastAsia="hr-HR"/>
        </w:rPr>
        <w:t xml:space="preserve">i proveo </w:t>
      </w:r>
      <w:r w:rsidR="003C2387">
        <w:rPr>
          <w:rFonts w:ascii="Times New Roman" w:eastAsia="Times New Roman" w:hAnsi="Times New Roman" w:cs="Times New Roman"/>
          <w:sz w:val="24"/>
          <w:szCs w:val="24"/>
          <w:lang w:eastAsia="hr-HR"/>
        </w:rPr>
        <w:t>g</w:t>
      </w:r>
      <w:r w:rsidR="003576E1">
        <w:rPr>
          <w:rFonts w:ascii="Times New Roman" w:eastAsia="Times New Roman" w:hAnsi="Times New Roman" w:cs="Times New Roman"/>
          <w:sz w:val="24"/>
          <w:szCs w:val="24"/>
          <w:lang w:eastAsia="hr-HR"/>
        </w:rPr>
        <w:t>eodetski elaborat za diobu ka</w:t>
      </w:r>
      <w:r w:rsidR="003C2387">
        <w:rPr>
          <w:rFonts w:ascii="Times New Roman" w:eastAsia="Times New Roman" w:hAnsi="Times New Roman" w:cs="Times New Roman"/>
          <w:sz w:val="24"/>
          <w:szCs w:val="24"/>
          <w:lang w:eastAsia="hr-HR"/>
        </w:rPr>
        <w:t xml:space="preserve">tastarskih čestica za ishođenje </w:t>
      </w:r>
      <w:r w:rsidR="00327AB1">
        <w:rPr>
          <w:rFonts w:ascii="Times New Roman" w:eastAsia="Times New Roman" w:hAnsi="Times New Roman" w:cs="Times New Roman"/>
          <w:sz w:val="24"/>
          <w:szCs w:val="24"/>
          <w:lang w:eastAsia="hr-HR"/>
        </w:rPr>
        <w:t>L</w:t>
      </w:r>
      <w:r w:rsidR="003C2387">
        <w:rPr>
          <w:rFonts w:ascii="Times New Roman" w:eastAsia="Times New Roman" w:hAnsi="Times New Roman" w:cs="Times New Roman"/>
          <w:sz w:val="24"/>
          <w:szCs w:val="24"/>
          <w:lang w:eastAsia="hr-HR"/>
        </w:rPr>
        <w:t>okacijske dozvole</w:t>
      </w:r>
      <w:r w:rsidR="00641A44">
        <w:rPr>
          <w:rFonts w:ascii="Times New Roman" w:eastAsia="Times New Roman" w:hAnsi="Times New Roman" w:cs="Times New Roman"/>
          <w:sz w:val="24"/>
          <w:szCs w:val="24"/>
          <w:lang w:eastAsia="hr-HR"/>
        </w:rPr>
        <w:t xml:space="preserve"> kojim su formirane nove k.č.br. </w:t>
      </w:r>
      <w:r w:rsidR="00D1703F">
        <w:rPr>
          <w:rFonts w:ascii="Times New Roman" w:eastAsia="Times New Roman" w:hAnsi="Times New Roman" w:cs="Times New Roman"/>
          <w:sz w:val="24"/>
          <w:szCs w:val="24"/>
          <w:lang w:eastAsia="hr-HR"/>
        </w:rPr>
        <w:t xml:space="preserve">6000/1 </w:t>
      </w:r>
      <w:r w:rsidR="000C413E">
        <w:rPr>
          <w:rFonts w:ascii="Times New Roman" w:eastAsia="Times New Roman" w:hAnsi="Times New Roman" w:cs="Times New Roman"/>
          <w:sz w:val="24"/>
          <w:szCs w:val="24"/>
          <w:lang w:eastAsia="hr-HR"/>
        </w:rPr>
        <w:t>6000/2 u k.o. Vukovar, od ko</w:t>
      </w:r>
      <w:r w:rsidR="00617E8F">
        <w:rPr>
          <w:rFonts w:ascii="Times New Roman" w:eastAsia="Times New Roman" w:hAnsi="Times New Roman" w:cs="Times New Roman"/>
          <w:sz w:val="24"/>
          <w:szCs w:val="24"/>
          <w:lang w:eastAsia="hr-HR"/>
        </w:rPr>
        <w:t>jih k</w:t>
      </w:r>
      <w:r w:rsidR="00834C9A">
        <w:rPr>
          <w:rFonts w:ascii="Times New Roman" w:eastAsia="Times New Roman" w:hAnsi="Times New Roman" w:cs="Times New Roman"/>
          <w:sz w:val="24"/>
          <w:szCs w:val="24"/>
          <w:lang w:eastAsia="hr-HR"/>
        </w:rPr>
        <w:t>.č.br. 6000/1 predstavlja</w:t>
      </w:r>
      <w:r w:rsidR="00BF7C39">
        <w:rPr>
          <w:rFonts w:ascii="Times New Roman" w:eastAsia="Times New Roman" w:hAnsi="Times New Roman" w:cs="Times New Roman"/>
          <w:sz w:val="24"/>
          <w:szCs w:val="24"/>
          <w:lang w:eastAsia="hr-HR"/>
        </w:rPr>
        <w:t xml:space="preserve"> dio područja obuhvata planirane akumulacije Bogdanovci i treba biti javno vodno dobro</w:t>
      </w:r>
      <w:r w:rsidR="00223B79">
        <w:rPr>
          <w:rFonts w:ascii="Times New Roman" w:eastAsia="Times New Roman" w:hAnsi="Times New Roman" w:cs="Times New Roman"/>
          <w:sz w:val="24"/>
          <w:szCs w:val="24"/>
          <w:lang w:eastAsia="hr-HR"/>
        </w:rPr>
        <w:t xml:space="preserve"> te će se </w:t>
      </w:r>
      <w:r w:rsidR="005D0A55">
        <w:rPr>
          <w:rFonts w:ascii="Times New Roman" w:eastAsia="Times New Roman" w:hAnsi="Times New Roman" w:cs="Times New Roman"/>
          <w:sz w:val="24"/>
          <w:szCs w:val="24"/>
          <w:lang w:eastAsia="hr-HR"/>
        </w:rPr>
        <w:t xml:space="preserve">u zemljišnoj knjizi </w:t>
      </w:r>
      <w:r w:rsidR="00223B79">
        <w:rPr>
          <w:rFonts w:ascii="Times New Roman" w:eastAsia="Times New Roman" w:hAnsi="Times New Roman" w:cs="Times New Roman"/>
          <w:sz w:val="24"/>
          <w:szCs w:val="24"/>
          <w:lang w:eastAsia="hr-HR"/>
        </w:rPr>
        <w:t>provesti</w:t>
      </w:r>
      <w:r w:rsidR="00E1664C">
        <w:rPr>
          <w:rFonts w:ascii="Times New Roman" w:eastAsia="Times New Roman" w:hAnsi="Times New Roman" w:cs="Times New Roman"/>
          <w:sz w:val="24"/>
          <w:szCs w:val="24"/>
          <w:lang w:eastAsia="hr-HR"/>
        </w:rPr>
        <w:t xml:space="preserve"> </w:t>
      </w:r>
      <w:r w:rsidR="00E1664C" w:rsidRPr="00922933">
        <w:rPr>
          <w:rFonts w:ascii="Times New Roman" w:eastAsia="Times New Roman" w:hAnsi="Times New Roman" w:cs="Times New Roman"/>
          <w:sz w:val="24"/>
          <w:szCs w:val="24"/>
          <w:lang w:eastAsia="hr-HR"/>
        </w:rPr>
        <w:t>brisanj</w:t>
      </w:r>
      <w:r w:rsidR="00A057DB">
        <w:rPr>
          <w:rFonts w:ascii="Times New Roman" w:eastAsia="Times New Roman" w:hAnsi="Times New Roman" w:cs="Times New Roman"/>
          <w:sz w:val="24"/>
          <w:szCs w:val="24"/>
          <w:lang w:eastAsia="hr-HR"/>
        </w:rPr>
        <w:t>e</w:t>
      </w:r>
      <w:r w:rsidR="00E1664C" w:rsidRPr="00922933">
        <w:rPr>
          <w:rFonts w:ascii="Times New Roman" w:eastAsia="Times New Roman" w:hAnsi="Times New Roman" w:cs="Times New Roman"/>
          <w:sz w:val="24"/>
          <w:szCs w:val="24"/>
          <w:lang w:eastAsia="hr-HR"/>
        </w:rPr>
        <w:t xml:space="preserve"> prava građenja</w:t>
      </w:r>
      <w:r w:rsidR="00E1664C">
        <w:rPr>
          <w:rFonts w:ascii="Times New Roman" w:eastAsia="Times New Roman" w:hAnsi="Times New Roman" w:cs="Times New Roman"/>
          <w:sz w:val="24"/>
          <w:szCs w:val="24"/>
          <w:lang w:eastAsia="hr-HR"/>
        </w:rPr>
        <w:t xml:space="preserve"> na </w:t>
      </w:r>
      <w:r w:rsidR="005D0A55">
        <w:rPr>
          <w:rFonts w:ascii="Times New Roman" w:eastAsia="Times New Roman" w:hAnsi="Times New Roman" w:cs="Times New Roman"/>
          <w:sz w:val="24"/>
          <w:szCs w:val="24"/>
          <w:lang w:eastAsia="hr-HR"/>
        </w:rPr>
        <w:t xml:space="preserve">toj </w:t>
      </w:r>
      <w:r w:rsidR="00E1664C">
        <w:rPr>
          <w:rFonts w:ascii="Times New Roman" w:eastAsia="Times New Roman" w:hAnsi="Times New Roman" w:cs="Times New Roman"/>
          <w:sz w:val="24"/>
          <w:szCs w:val="24"/>
          <w:lang w:eastAsia="hr-HR"/>
        </w:rPr>
        <w:t>nekretnin</w:t>
      </w:r>
      <w:r w:rsidR="00D83D39">
        <w:rPr>
          <w:rFonts w:ascii="Times New Roman" w:eastAsia="Times New Roman" w:hAnsi="Times New Roman" w:cs="Times New Roman"/>
          <w:sz w:val="24"/>
          <w:szCs w:val="24"/>
          <w:lang w:eastAsia="hr-HR"/>
        </w:rPr>
        <w:t>i</w:t>
      </w:r>
      <w:r w:rsidR="00E1664C">
        <w:rPr>
          <w:rFonts w:ascii="Times New Roman" w:eastAsia="Times New Roman" w:hAnsi="Times New Roman" w:cs="Times New Roman"/>
          <w:sz w:val="24"/>
          <w:szCs w:val="24"/>
          <w:lang w:eastAsia="hr-HR"/>
        </w:rPr>
        <w:t>.</w:t>
      </w:r>
    </w:p>
    <w:p w14:paraId="51E17FC3" w14:textId="77777777" w:rsidR="0011384E" w:rsidRDefault="0011384E" w:rsidP="00E524DA">
      <w:pPr>
        <w:tabs>
          <w:tab w:val="left" w:pos="8023"/>
        </w:tabs>
        <w:spacing w:after="0" w:line="240" w:lineRule="auto"/>
        <w:jc w:val="both"/>
        <w:rPr>
          <w:rFonts w:ascii="Times New Roman" w:eastAsia="Times New Roman" w:hAnsi="Times New Roman" w:cs="Times New Roman"/>
          <w:sz w:val="24"/>
          <w:szCs w:val="24"/>
          <w:lang w:eastAsia="hr-HR"/>
        </w:rPr>
      </w:pPr>
    </w:p>
    <w:p w14:paraId="3C5B97DC" w14:textId="320743F3" w:rsidR="0011384E" w:rsidRPr="00F71958" w:rsidRDefault="0011384E" w:rsidP="00E524DA">
      <w:pPr>
        <w:tabs>
          <w:tab w:val="left" w:pos="8023"/>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Grad</w:t>
      </w:r>
      <w:r w:rsidR="00327AB1">
        <w:rPr>
          <w:rFonts w:ascii="Times New Roman" w:eastAsia="Times New Roman" w:hAnsi="Times New Roman" w:cs="Times New Roman"/>
          <w:sz w:val="24"/>
          <w:szCs w:val="24"/>
          <w:lang w:eastAsia="hr-HR"/>
        </w:rPr>
        <w:t>u Vukovaru izdana je Lokacijska dozvola</w:t>
      </w:r>
      <w:r w:rsidR="007C4254">
        <w:rPr>
          <w:rFonts w:ascii="Times New Roman" w:eastAsia="Times New Roman" w:hAnsi="Times New Roman" w:cs="Times New Roman"/>
          <w:sz w:val="24"/>
          <w:szCs w:val="24"/>
          <w:lang w:eastAsia="hr-HR"/>
        </w:rPr>
        <w:t xml:space="preserve">, </w:t>
      </w:r>
      <w:r w:rsidR="007C4254" w:rsidRPr="007C4254">
        <w:rPr>
          <w:rFonts w:ascii="Times New Roman" w:eastAsia="Times New Roman" w:hAnsi="Times New Roman" w:cs="Times New Roman"/>
          <w:sz w:val="24"/>
          <w:szCs w:val="24"/>
          <w:lang w:eastAsia="hr-HR"/>
        </w:rPr>
        <w:t xml:space="preserve">KLASA: UP/I-350-05/22-01/000002, URBROJ: 2196-1-2-23-0007, </w:t>
      </w:r>
      <w:r w:rsidR="001A4642">
        <w:rPr>
          <w:rFonts w:ascii="Times New Roman" w:eastAsia="Times New Roman" w:hAnsi="Times New Roman" w:cs="Times New Roman"/>
          <w:sz w:val="24"/>
          <w:szCs w:val="24"/>
          <w:lang w:eastAsia="hr-HR"/>
        </w:rPr>
        <w:t xml:space="preserve">od </w:t>
      </w:r>
      <w:r w:rsidR="007C4254" w:rsidRPr="007C4254">
        <w:rPr>
          <w:rFonts w:ascii="Times New Roman" w:eastAsia="Times New Roman" w:hAnsi="Times New Roman" w:cs="Times New Roman"/>
          <w:sz w:val="24"/>
          <w:szCs w:val="24"/>
          <w:lang w:eastAsia="hr-HR"/>
        </w:rPr>
        <w:t>8. svibnja 2023.</w:t>
      </w:r>
      <w:r w:rsidR="001A4642">
        <w:rPr>
          <w:rFonts w:ascii="Times New Roman" w:eastAsia="Times New Roman" w:hAnsi="Times New Roman" w:cs="Times New Roman"/>
          <w:sz w:val="24"/>
          <w:szCs w:val="24"/>
          <w:lang w:eastAsia="hr-HR"/>
        </w:rPr>
        <w:t>, za zahvat u prostoru namijenjen gospodarenju otpadom</w:t>
      </w:r>
      <w:r w:rsidR="00942C62">
        <w:rPr>
          <w:rFonts w:ascii="Times New Roman" w:eastAsia="Times New Roman" w:hAnsi="Times New Roman" w:cs="Times New Roman"/>
          <w:sz w:val="24"/>
          <w:szCs w:val="24"/>
          <w:lang w:eastAsia="hr-HR"/>
        </w:rPr>
        <w:t>, 2.a skupine - Rekonstrukcija</w:t>
      </w:r>
      <w:r w:rsidR="007B4407" w:rsidRPr="007B4407">
        <w:rPr>
          <w:rFonts w:ascii="Times New Roman" w:eastAsia="Times New Roman" w:hAnsi="Times New Roman" w:cs="Times New Roman"/>
          <w:sz w:val="24"/>
          <w:szCs w:val="24"/>
          <w:lang w:eastAsia="hr-HR"/>
        </w:rPr>
        <w:t xml:space="preserve"> - sanacij</w:t>
      </w:r>
      <w:r w:rsidR="00C6619A">
        <w:rPr>
          <w:rFonts w:ascii="Times New Roman" w:eastAsia="Times New Roman" w:hAnsi="Times New Roman" w:cs="Times New Roman"/>
          <w:sz w:val="24"/>
          <w:szCs w:val="24"/>
          <w:lang w:eastAsia="hr-HR"/>
        </w:rPr>
        <w:t>a</w:t>
      </w:r>
      <w:r w:rsidR="007B4407" w:rsidRPr="007B4407">
        <w:rPr>
          <w:rFonts w:ascii="Times New Roman" w:eastAsia="Times New Roman" w:hAnsi="Times New Roman" w:cs="Times New Roman"/>
          <w:sz w:val="24"/>
          <w:szCs w:val="24"/>
          <w:lang w:eastAsia="hr-HR"/>
        </w:rPr>
        <w:t xml:space="preserve"> i proširenj</w:t>
      </w:r>
      <w:r w:rsidR="00C6619A">
        <w:rPr>
          <w:rFonts w:ascii="Times New Roman" w:eastAsia="Times New Roman" w:hAnsi="Times New Roman" w:cs="Times New Roman"/>
          <w:sz w:val="24"/>
          <w:szCs w:val="24"/>
          <w:lang w:eastAsia="hr-HR"/>
        </w:rPr>
        <w:t>e</w:t>
      </w:r>
      <w:r w:rsidR="007B4407" w:rsidRPr="007B4407">
        <w:rPr>
          <w:rFonts w:ascii="Times New Roman" w:eastAsia="Times New Roman" w:hAnsi="Times New Roman" w:cs="Times New Roman"/>
          <w:sz w:val="24"/>
          <w:szCs w:val="24"/>
          <w:lang w:eastAsia="hr-HR"/>
        </w:rPr>
        <w:t xml:space="preserve"> odlagališta otpada „Petrovačka dola“ Vukovar</w:t>
      </w:r>
      <w:r w:rsidR="00973A7B">
        <w:rPr>
          <w:rFonts w:ascii="Times New Roman" w:eastAsia="Times New Roman" w:hAnsi="Times New Roman" w:cs="Times New Roman"/>
          <w:sz w:val="24"/>
          <w:szCs w:val="24"/>
          <w:lang w:eastAsia="hr-HR"/>
        </w:rPr>
        <w:t xml:space="preserve"> na novoformiranoj građevnoj čestici </w:t>
      </w:r>
      <w:r w:rsidR="00483FC6">
        <w:rPr>
          <w:rFonts w:ascii="Times New Roman" w:eastAsia="Times New Roman" w:hAnsi="Times New Roman" w:cs="Times New Roman"/>
          <w:sz w:val="24"/>
          <w:szCs w:val="24"/>
          <w:lang w:eastAsia="hr-HR"/>
        </w:rPr>
        <w:t>k.č.br. 6000/2 u k.o. Vukovar.</w:t>
      </w:r>
    </w:p>
    <w:p w14:paraId="43591ECA" w14:textId="77777777" w:rsidR="00666C2A" w:rsidRPr="00F71958" w:rsidRDefault="00666C2A" w:rsidP="00E524DA">
      <w:pPr>
        <w:tabs>
          <w:tab w:val="left" w:pos="8023"/>
        </w:tabs>
        <w:spacing w:after="0" w:line="240" w:lineRule="auto"/>
        <w:jc w:val="both"/>
        <w:rPr>
          <w:rFonts w:ascii="Times New Roman" w:eastAsia="Times New Roman" w:hAnsi="Times New Roman" w:cs="Times New Roman"/>
          <w:sz w:val="24"/>
          <w:szCs w:val="24"/>
          <w:lang w:eastAsia="hr-HR"/>
        </w:rPr>
      </w:pPr>
    </w:p>
    <w:p w14:paraId="6609A7DC" w14:textId="7CB020B8" w:rsidR="007E2E5A" w:rsidRPr="00516B19" w:rsidRDefault="007E2E5A" w:rsidP="006C27B1">
      <w:pPr>
        <w:tabs>
          <w:tab w:val="left" w:pos="0"/>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Tržišna vrijednost nekretnin</w:t>
      </w:r>
      <w:r w:rsidR="001722B5">
        <w:rPr>
          <w:rFonts w:ascii="Times New Roman" w:eastAsia="Times New Roman" w:hAnsi="Times New Roman" w:cs="Times New Roman"/>
          <w:sz w:val="24"/>
          <w:szCs w:val="24"/>
          <w:lang w:eastAsia="hr-HR"/>
        </w:rPr>
        <w:t>e</w:t>
      </w:r>
      <w:r w:rsidRPr="00516B19">
        <w:rPr>
          <w:rFonts w:ascii="Times New Roman" w:eastAsia="Times New Roman" w:hAnsi="Times New Roman" w:cs="Times New Roman"/>
          <w:sz w:val="24"/>
          <w:szCs w:val="24"/>
          <w:lang w:eastAsia="hr-HR"/>
        </w:rPr>
        <w:t xml:space="preserve"> iznosi 1.</w:t>
      </w:r>
      <w:r w:rsidR="00532BB3">
        <w:rPr>
          <w:rFonts w:ascii="Times New Roman" w:eastAsia="Times New Roman" w:hAnsi="Times New Roman" w:cs="Times New Roman"/>
          <w:sz w:val="24"/>
          <w:szCs w:val="24"/>
          <w:lang w:eastAsia="hr-HR"/>
        </w:rPr>
        <w:t>690</w:t>
      </w:r>
      <w:r w:rsidRPr="00516B19">
        <w:rPr>
          <w:rFonts w:ascii="Times New Roman" w:eastAsia="Times New Roman" w:hAnsi="Times New Roman" w:cs="Times New Roman"/>
          <w:sz w:val="24"/>
          <w:szCs w:val="24"/>
          <w:lang w:eastAsia="hr-HR"/>
        </w:rPr>
        <w:t xml:space="preserve">.000,00 eura / </w:t>
      </w:r>
      <w:r w:rsidR="00904785">
        <w:rPr>
          <w:rFonts w:ascii="Times New Roman" w:eastAsia="Times New Roman" w:hAnsi="Times New Roman" w:cs="Times New Roman"/>
          <w:sz w:val="24"/>
          <w:szCs w:val="24"/>
          <w:lang w:eastAsia="hr-HR"/>
        </w:rPr>
        <w:t>12.733.305</w:t>
      </w:r>
      <w:r w:rsidRPr="00516B19">
        <w:rPr>
          <w:rFonts w:ascii="Times New Roman" w:eastAsia="Times New Roman" w:hAnsi="Times New Roman" w:cs="Times New Roman"/>
          <w:sz w:val="24"/>
          <w:szCs w:val="24"/>
          <w:lang w:eastAsia="hr-HR"/>
        </w:rPr>
        <w:t>,00 kuna</w:t>
      </w:r>
      <w:r w:rsidRPr="00516B19">
        <w:rPr>
          <w:rFonts w:ascii="Times New Roman" w:eastAsia="Times New Roman" w:hAnsi="Times New Roman" w:cs="Times New Roman"/>
          <w:sz w:val="24"/>
          <w:szCs w:val="24"/>
          <w:vertAlign w:val="superscript"/>
          <w:lang w:eastAsia="hr-HR"/>
        </w:rPr>
        <w:footnoteReference w:id="1"/>
      </w:r>
      <w:r w:rsidRPr="00516B19">
        <w:rPr>
          <w:rFonts w:ascii="Times New Roman" w:eastAsia="Times New Roman" w:hAnsi="Times New Roman" w:cs="Times New Roman"/>
          <w:sz w:val="24"/>
          <w:szCs w:val="24"/>
          <w:lang w:eastAsia="hr-HR"/>
        </w:rPr>
        <w:t>, prema procjembenom elaboratu</w:t>
      </w:r>
      <w:r w:rsidRPr="00516B19">
        <w:rPr>
          <w:rFonts w:ascii="Times New Roman" w:eastAsia="Times New Roman" w:hAnsi="Times New Roman" w:cs="Times New Roman"/>
          <w:color w:val="FF0000"/>
          <w:sz w:val="24"/>
          <w:szCs w:val="24"/>
          <w:lang w:eastAsia="hr-HR"/>
        </w:rPr>
        <w:t xml:space="preserve"> </w:t>
      </w:r>
      <w:r w:rsidRPr="00516B19">
        <w:rPr>
          <w:rFonts w:ascii="Times New Roman" w:eastAsia="Times New Roman" w:hAnsi="Times New Roman" w:cs="Times New Roman"/>
          <w:sz w:val="24"/>
          <w:szCs w:val="24"/>
          <w:lang w:eastAsia="hr-HR"/>
        </w:rPr>
        <w:t>izrađenom od strane trgovačkog društva BRLIĆ d.o.o. iz Zagreba, stalne sudske vještakinje za graditeljstvo i procjenu nekretnina Marine Brlić, ing. arh.,  potvrđenom od strane Službe za tehničke poslove Ministarstva prostornoga uređenja, graditeljstva i državne imovine.</w:t>
      </w:r>
      <w:r w:rsidR="006C27B1">
        <w:rPr>
          <w:rFonts w:ascii="Times New Roman" w:eastAsia="Times New Roman" w:hAnsi="Times New Roman" w:cs="Times New Roman"/>
          <w:sz w:val="24"/>
          <w:szCs w:val="24"/>
          <w:lang w:eastAsia="hr-HR"/>
        </w:rPr>
        <w:t xml:space="preserve"> </w:t>
      </w:r>
      <w:r w:rsidRPr="00516B19">
        <w:rPr>
          <w:rFonts w:ascii="Times New Roman" w:eastAsia="Calibri" w:hAnsi="Times New Roman" w:cs="Times New Roman"/>
          <w:sz w:val="24"/>
          <w:szCs w:val="24"/>
        </w:rPr>
        <w:t>Trošak procjene nekretnin</w:t>
      </w:r>
      <w:r w:rsidR="00D65310">
        <w:rPr>
          <w:rFonts w:ascii="Times New Roman" w:eastAsia="Calibri" w:hAnsi="Times New Roman" w:cs="Times New Roman"/>
          <w:sz w:val="24"/>
          <w:szCs w:val="24"/>
        </w:rPr>
        <w:t>e</w:t>
      </w:r>
      <w:r w:rsidRPr="00516B19">
        <w:rPr>
          <w:rFonts w:ascii="Times New Roman" w:eastAsia="Calibri" w:hAnsi="Times New Roman" w:cs="Times New Roman"/>
          <w:sz w:val="24"/>
          <w:szCs w:val="24"/>
        </w:rPr>
        <w:t xml:space="preserve"> </w:t>
      </w:r>
      <w:r w:rsidR="00D5246A" w:rsidRPr="00D5246A">
        <w:rPr>
          <w:rFonts w:ascii="Times New Roman" w:eastAsia="Calibri" w:hAnsi="Times New Roman" w:cs="Times New Roman"/>
          <w:sz w:val="24"/>
          <w:szCs w:val="24"/>
        </w:rPr>
        <w:t xml:space="preserve">u iznosu od 213,38 eura </w:t>
      </w:r>
      <w:r w:rsidRPr="00516B19">
        <w:rPr>
          <w:rFonts w:ascii="Times New Roman" w:eastAsia="Calibri" w:hAnsi="Times New Roman" w:cs="Times New Roman"/>
          <w:sz w:val="24"/>
          <w:szCs w:val="24"/>
        </w:rPr>
        <w:t xml:space="preserve">snosi </w:t>
      </w:r>
      <w:r w:rsidR="00D65310">
        <w:rPr>
          <w:rFonts w:ascii="Times New Roman" w:eastAsia="Calibri" w:hAnsi="Times New Roman" w:cs="Times New Roman"/>
          <w:sz w:val="24"/>
          <w:szCs w:val="24"/>
        </w:rPr>
        <w:t>Grad Vukovar</w:t>
      </w:r>
      <w:r w:rsidRPr="00516B19">
        <w:rPr>
          <w:rFonts w:ascii="Times New Roman" w:eastAsia="Calibri" w:hAnsi="Times New Roman" w:cs="Times New Roman"/>
          <w:sz w:val="24"/>
          <w:szCs w:val="24"/>
        </w:rPr>
        <w:t>.</w:t>
      </w:r>
    </w:p>
    <w:p w14:paraId="526F62FA" w14:textId="77777777" w:rsidR="00516B19" w:rsidRPr="00516B19" w:rsidRDefault="00516B19" w:rsidP="00516B19">
      <w:pPr>
        <w:tabs>
          <w:tab w:val="left" w:pos="8023"/>
        </w:tabs>
        <w:spacing w:after="0" w:line="240" w:lineRule="auto"/>
        <w:jc w:val="both"/>
        <w:rPr>
          <w:rFonts w:ascii="Times New Roman" w:eastAsia="Times New Roman" w:hAnsi="Times New Roman" w:cs="Times New Roman"/>
          <w:sz w:val="24"/>
          <w:szCs w:val="24"/>
          <w:lang w:eastAsia="hr-HR"/>
        </w:rPr>
      </w:pPr>
    </w:p>
    <w:p w14:paraId="0682CDED" w14:textId="1820DFAF" w:rsidR="00516B19" w:rsidRDefault="00317CCC" w:rsidP="00516B19">
      <w:pPr>
        <w:tabs>
          <w:tab w:val="left" w:pos="8023"/>
        </w:tabs>
        <w:spacing w:after="0" w:line="240" w:lineRule="auto"/>
        <w:jc w:val="both"/>
        <w:rPr>
          <w:rFonts w:ascii="Times New Roman" w:eastAsia="Times New Roman" w:hAnsi="Times New Roman" w:cs="Times New Roman"/>
          <w:sz w:val="24"/>
          <w:szCs w:val="24"/>
          <w:lang w:eastAsia="hr-HR"/>
        </w:rPr>
      </w:pPr>
      <w:r w:rsidRPr="00317CCC">
        <w:rPr>
          <w:rFonts w:ascii="Times New Roman" w:eastAsia="Times New Roman" w:hAnsi="Times New Roman" w:cs="Times New Roman"/>
          <w:sz w:val="24"/>
          <w:szCs w:val="24"/>
          <w:lang w:eastAsia="hr-HR"/>
        </w:rPr>
        <w:t>Nekretnin</w:t>
      </w:r>
      <w:r w:rsidR="002F262E">
        <w:rPr>
          <w:rFonts w:ascii="Times New Roman" w:eastAsia="Times New Roman" w:hAnsi="Times New Roman" w:cs="Times New Roman"/>
          <w:sz w:val="24"/>
          <w:szCs w:val="24"/>
          <w:lang w:eastAsia="hr-HR"/>
        </w:rPr>
        <w:t>a</w:t>
      </w:r>
      <w:r w:rsidRPr="00317CCC">
        <w:rPr>
          <w:rFonts w:ascii="Times New Roman" w:eastAsia="Times New Roman" w:hAnsi="Times New Roman" w:cs="Times New Roman"/>
          <w:sz w:val="24"/>
          <w:szCs w:val="24"/>
          <w:lang w:eastAsia="hr-HR"/>
        </w:rPr>
        <w:t xml:space="preserve"> </w:t>
      </w:r>
      <w:r w:rsidR="002F262E">
        <w:rPr>
          <w:rFonts w:ascii="Times New Roman" w:eastAsia="Times New Roman" w:hAnsi="Times New Roman" w:cs="Times New Roman"/>
          <w:sz w:val="24"/>
          <w:szCs w:val="24"/>
          <w:lang w:eastAsia="hr-HR"/>
        </w:rPr>
        <w:t xml:space="preserve">se </w:t>
      </w:r>
      <w:r w:rsidRPr="00317CCC">
        <w:rPr>
          <w:rFonts w:ascii="Times New Roman" w:eastAsia="Times New Roman" w:hAnsi="Times New Roman" w:cs="Times New Roman"/>
          <w:sz w:val="24"/>
          <w:szCs w:val="24"/>
          <w:lang w:eastAsia="hr-HR"/>
        </w:rPr>
        <w:t>daruj</w:t>
      </w:r>
      <w:r w:rsidR="00B30016">
        <w:rPr>
          <w:rFonts w:ascii="Times New Roman" w:eastAsia="Times New Roman" w:hAnsi="Times New Roman" w:cs="Times New Roman"/>
          <w:sz w:val="24"/>
          <w:szCs w:val="24"/>
          <w:lang w:eastAsia="hr-HR"/>
        </w:rPr>
        <w:t>e</w:t>
      </w:r>
      <w:r w:rsidRPr="00317CCC">
        <w:rPr>
          <w:rFonts w:ascii="Times New Roman" w:eastAsia="Times New Roman" w:hAnsi="Times New Roman" w:cs="Times New Roman"/>
          <w:sz w:val="24"/>
          <w:szCs w:val="24"/>
          <w:lang w:eastAsia="hr-HR"/>
        </w:rPr>
        <w:t xml:space="preserve"> </w:t>
      </w:r>
      <w:r w:rsidR="0007733B" w:rsidRPr="0007733B">
        <w:rPr>
          <w:rFonts w:ascii="Times New Roman" w:eastAsia="Times New Roman" w:hAnsi="Times New Roman" w:cs="Times New Roman"/>
          <w:sz w:val="24"/>
          <w:szCs w:val="24"/>
          <w:lang w:eastAsia="hr-HR"/>
        </w:rPr>
        <w:t>Grad</w:t>
      </w:r>
      <w:r w:rsidR="0007733B">
        <w:rPr>
          <w:rFonts w:ascii="Times New Roman" w:eastAsia="Times New Roman" w:hAnsi="Times New Roman" w:cs="Times New Roman"/>
          <w:sz w:val="24"/>
          <w:szCs w:val="24"/>
          <w:lang w:eastAsia="hr-HR"/>
        </w:rPr>
        <w:t>u</w:t>
      </w:r>
      <w:r w:rsidR="0007733B" w:rsidRPr="0007733B">
        <w:rPr>
          <w:rFonts w:ascii="Times New Roman" w:eastAsia="Times New Roman" w:hAnsi="Times New Roman" w:cs="Times New Roman"/>
          <w:sz w:val="24"/>
          <w:szCs w:val="24"/>
          <w:lang w:eastAsia="hr-HR"/>
        </w:rPr>
        <w:t xml:space="preserve"> Vukovar</w:t>
      </w:r>
      <w:r w:rsidR="0007733B">
        <w:rPr>
          <w:rFonts w:ascii="Times New Roman" w:eastAsia="Times New Roman" w:hAnsi="Times New Roman" w:cs="Times New Roman"/>
          <w:sz w:val="24"/>
          <w:szCs w:val="24"/>
          <w:lang w:eastAsia="hr-HR"/>
        </w:rPr>
        <w:t>u</w:t>
      </w:r>
      <w:r w:rsidR="0007733B" w:rsidRPr="0007733B">
        <w:rPr>
          <w:rFonts w:ascii="Times New Roman" w:eastAsia="Times New Roman" w:hAnsi="Times New Roman" w:cs="Times New Roman"/>
          <w:sz w:val="24"/>
          <w:szCs w:val="24"/>
          <w:lang w:eastAsia="hr-HR"/>
        </w:rPr>
        <w:t xml:space="preserve"> </w:t>
      </w:r>
      <w:r w:rsidRPr="00317CCC">
        <w:rPr>
          <w:rFonts w:ascii="Times New Roman" w:eastAsia="Times New Roman" w:hAnsi="Times New Roman" w:cs="Times New Roman"/>
          <w:sz w:val="24"/>
          <w:szCs w:val="24"/>
          <w:lang w:eastAsia="hr-HR"/>
        </w:rPr>
        <w:t xml:space="preserve">pod uvjetom da se </w:t>
      </w:r>
      <w:r w:rsidR="00E16E37">
        <w:rPr>
          <w:rFonts w:ascii="Times New Roman" w:eastAsia="Times New Roman" w:hAnsi="Times New Roman" w:cs="Times New Roman"/>
          <w:sz w:val="24"/>
          <w:szCs w:val="24"/>
          <w:lang w:eastAsia="hr-HR"/>
        </w:rPr>
        <w:t>isti</w:t>
      </w:r>
      <w:r w:rsidRPr="00317CCC">
        <w:rPr>
          <w:rFonts w:ascii="Times New Roman" w:eastAsia="Times New Roman" w:hAnsi="Times New Roman" w:cs="Times New Roman"/>
          <w:sz w:val="24"/>
          <w:szCs w:val="24"/>
          <w:lang w:eastAsia="hr-HR"/>
        </w:rPr>
        <w:t xml:space="preserve"> u svojstvu vjerovnika odrekne svih potraživanja prema Republici Hrvatskoj kao dužniku, koja će se utvrditi na dan potpisivanja ugovora o darovanju prema ovoj Odluci, kao i eventualno kasnije pronađenih potraživanja prema Republici Hrvatskoj koja su nastala do dana potpisivanja ugovora o darovanju, do visine vrijednosti darovane nekretnine.</w:t>
      </w:r>
    </w:p>
    <w:p w14:paraId="5C73EA15" w14:textId="77777777" w:rsidR="008D5E1F" w:rsidRPr="00516B19" w:rsidRDefault="008D5E1F" w:rsidP="00516B19">
      <w:pPr>
        <w:tabs>
          <w:tab w:val="left" w:pos="8023"/>
        </w:tabs>
        <w:spacing w:after="0" w:line="240" w:lineRule="auto"/>
        <w:jc w:val="both"/>
        <w:rPr>
          <w:rFonts w:ascii="Times New Roman" w:eastAsia="Times New Roman" w:hAnsi="Times New Roman" w:cs="Times New Roman"/>
          <w:sz w:val="24"/>
          <w:szCs w:val="24"/>
          <w:lang w:eastAsia="hr-HR"/>
        </w:rPr>
      </w:pPr>
    </w:p>
    <w:p w14:paraId="43083E28" w14:textId="562E06F9" w:rsidR="00516B19" w:rsidRDefault="00E16E37" w:rsidP="00516B19">
      <w:pPr>
        <w:tabs>
          <w:tab w:val="left" w:pos="8023"/>
        </w:tabs>
        <w:spacing w:after="0" w:line="240" w:lineRule="auto"/>
        <w:jc w:val="both"/>
        <w:rPr>
          <w:rFonts w:ascii="Times New Roman" w:eastAsia="Times New Roman" w:hAnsi="Times New Roman" w:cs="Times New Roman"/>
          <w:sz w:val="24"/>
          <w:szCs w:val="24"/>
          <w:lang w:eastAsia="hr-HR"/>
        </w:rPr>
      </w:pPr>
      <w:r w:rsidRPr="00E16E37">
        <w:rPr>
          <w:rFonts w:ascii="Times New Roman" w:eastAsia="Times New Roman" w:hAnsi="Times New Roman" w:cs="Times New Roman"/>
          <w:sz w:val="24"/>
          <w:szCs w:val="24"/>
          <w:lang w:eastAsia="hr-HR"/>
        </w:rPr>
        <w:t xml:space="preserve">Grad Vukovar </w:t>
      </w:r>
      <w:r w:rsidR="002673D8" w:rsidRPr="002673D8">
        <w:rPr>
          <w:rFonts w:ascii="Times New Roman" w:eastAsia="Times New Roman" w:hAnsi="Times New Roman" w:cs="Times New Roman"/>
          <w:sz w:val="24"/>
          <w:szCs w:val="24"/>
          <w:lang w:eastAsia="hr-HR"/>
        </w:rPr>
        <w:t xml:space="preserve">se obvezuje preuzeti sve obveze koje bi eventualno proizašle iz potraživanja i prava trećih osoba na </w:t>
      </w:r>
      <w:r w:rsidR="002673D8">
        <w:rPr>
          <w:rFonts w:ascii="Times New Roman" w:eastAsia="Times New Roman" w:hAnsi="Times New Roman" w:cs="Times New Roman"/>
          <w:sz w:val="24"/>
          <w:szCs w:val="24"/>
          <w:lang w:eastAsia="hr-HR"/>
        </w:rPr>
        <w:t xml:space="preserve">predmetnoj </w:t>
      </w:r>
      <w:r w:rsidR="002673D8" w:rsidRPr="002673D8">
        <w:rPr>
          <w:rFonts w:ascii="Times New Roman" w:eastAsia="Times New Roman" w:hAnsi="Times New Roman" w:cs="Times New Roman"/>
          <w:sz w:val="24"/>
          <w:szCs w:val="24"/>
          <w:lang w:eastAsia="hr-HR"/>
        </w:rPr>
        <w:t>nekretnini.</w:t>
      </w:r>
    </w:p>
    <w:p w14:paraId="4109BFA6" w14:textId="77777777" w:rsidR="002673D8" w:rsidRPr="00516B19" w:rsidRDefault="002673D8" w:rsidP="00516B19">
      <w:pPr>
        <w:tabs>
          <w:tab w:val="left" w:pos="8023"/>
        </w:tabs>
        <w:spacing w:after="0" w:line="240" w:lineRule="auto"/>
        <w:jc w:val="both"/>
        <w:rPr>
          <w:rFonts w:ascii="Times New Roman" w:eastAsia="Times New Roman" w:hAnsi="Times New Roman" w:cs="Times New Roman"/>
          <w:sz w:val="24"/>
          <w:szCs w:val="24"/>
          <w:lang w:eastAsia="hr-HR"/>
        </w:rPr>
      </w:pPr>
    </w:p>
    <w:p w14:paraId="7F7A4133" w14:textId="1976E1B5" w:rsidR="00AF7A50" w:rsidRDefault="00E16E37" w:rsidP="00516B19">
      <w:pPr>
        <w:tabs>
          <w:tab w:val="left" w:pos="8023"/>
        </w:tabs>
        <w:spacing w:after="0" w:line="240" w:lineRule="auto"/>
        <w:jc w:val="both"/>
        <w:rPr>
          <w:rFonts w:ascii="Times New Roman" w:eastAsia="Times New Roman" w:hAnsi="Times New Roman" w:cs="Times New Roman"/>
          <w:sz w:val="24"/>
          <w:szCs w:val="24"/>
          <w:lang w:eastAsia="hr-HR"/>
        </w:rPr>
      </w:pPr>
      <w:r w:rsidRPr="00E16E37">
        <w:rPr>
          <w:rFonts w:ascii="Times New Roman" w:eastAsia="Times New Roman" w:hAnsi="Times New Roman" w:cs="Times New Roman"/>
          <w:sz w:val="24"/>
          <w:szCs w:val="24"/>
          <w:lang w:eastAsia="hr-HR"/>
        </w:rPr>
        <w:t xml:space="preserve">Grad Vukovar </w:t>
      </w:r>
      <w:r w:rsidR="00F66EC4" w:rsidRPr="00F66EC4">
        <w:rPr>
          <w:rFonts w:ascii="Times New Roman" w:eastAsia="Times New Roman" w:hAnsi="Times New Roman" w:cs="Times New Roman"/>
          <w:sz w:val="24"/>
          <w:szCs w:val="24"/>
          <w:lang w:eastAsia="hr-HR"/>
        </w:rPr>
        <w:t>se obvezuje darovanu nekretninu privesti utvrđenoj namjeni u roku od pet godina od dana sklapanja ugovora o darovanju, te u navedenom roku dostaviti Ministarstvu prostornoga uređenja, graditeljstva i državne imovine dokaz o privođenju namjeni.</w:t>
      </w:r>
    </w:p>
    <w:p w14:paraId="0AECD27A" w14:textId="3A53474C" w:rsidR="006B3899" w:rsidRDefault="006B3899" w:rsidP="00516B19">
      <w:pPr>
        <w:tabs>
          <w:tab w:val="left" w:pos="8023"/>
        </w:tabs>
        <w:spacing w:after="0" w:line="240" w:lineRule="auto"/>
        <w:jc w:val="both"/>
        <w:rPr>
          <w:rFonts w:ascii="Times New Roman" w:eastAsia="Times New Roman" w:hAnsi="Times New Roman" w:cs="Times New Roman"/>
          <w:sz w:val="24"/>
          <w:szCs w:val="24"/>
          <w:lang w:eastAsia="hr-HR"/>
        </w:rPr>
      </w:pPr>
    </w:p>
    <w:p w14:paraId="27E2F232" w14:textId="7A26CD79" w:rsidR="006B3899" w:rsidRDefault="006B3899" w:rsidP="006F4094">
      <w:pPr>
        <w:tabs>
          <w:tab w:val="left" w:pos="0"/>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 xml:space="preserve">S </w:t>
      </w:r>
      <w:r w:rsidR="007877AE" w:rsidRPr="007877AE">
        <w:rPr>
          <w:rFonts w:ascii="Times New Roman" w:eastAsia="Times New Roman" w:hAnsi="Times New Roman" w:cs="Times New Roman"/>
          <w:sz w:val="24"/>
          <w:szCs w:val="24"/>
          <w:lang w:eastAsia="hr-HR"/>
        </w:rPr>
        <w:t>Grad</w:t>
      </w:r>
      <w:r w:rsidR="007877AE">
        <w:rPr>
          <w:rFonts w:ascii="Times New Roman" w:eastAsia="Times New Roman" w:hAnsi="Times New Roman" w:cs="Times New Roman"/>
          <w:sz w:val="24"/>
          <w:szCs w:val="24"/>
          <w:lang w:eastAsia="hr-HR"/>
        </w:rPr>
        <w:t>om</w:t>
      </w:r>
      <w:r w:rsidR="007877AE" w:rsidRPr="007877AE">
        <w:rPr>
          <w:rFonts w:ascii="Times New Roman" w:eastAsia="Times New Roman" w:hAnsi="Times New Roman" w:cs="Times New Roman"/>
          <w:sz w:val="24"/>
          <w:szCs w:val="24"/>
          <w:lang w:eastAsia="hr-HR"/>
        </w:rPr>
        <w:t xml:space="preserve"> Vukovar</w:t>
      </w:r>
      <w:r w:rsidR="007877AE">
        <w:rPr>
          <w:rFonts w:ascii="Times New Roman" w:eastAsia="Times New Roman" w:hAnsi="Times New Roman" w:cs="Times New Roman"/>
          <w:sz w:val="24"/>
          <w:szCs w:val="24"/>
          <w:lang w:eastAsia="hr-HR"/>
        </w:rPr>
        <w:t>om</w:t>
      </w:r>
      <w:r w:rsidR="007877AE" w:rsidRPr="007877AE">
        <w:rPr>
          <w:rFonts w:ascii="Times New Roman" w:eastAsia="Times New Roman" w:hAnsi="Times New Roman" w:cs="Times New Roman"/>
          <w:sz w:val="24"/>
          <w:szCs w:val="24"/>
          <w:lang w:eastAsia="hr-HR"/>
        </w:rPr>
        <w:t xml:space="preserve"> </w:t>
      </w:r>
      <w:r w:rsidRPr="00516B19">
        <w:rPr>
          <w:rFonts w:ascii="Times New Roman" w:eastAsia="Times New Roman" w:hAnsi="Times New Roman" w:cs="Times New Roman"/>
          <w:sz w:val="24"/>
          <w:szCs w:val="24"/>
          <w:lang w:eastAsia="hr-HR"/>
        </w:rPr>
        <w:t xml:space="preserve">sklopit će se ugovor o darovanju nekretnine </w:t>
      </w:r>
      <w:r w:rsidR="00691B5B">
        <w:rPr>
          <w:rFonts w:ascii="Times New Roman" w:eastAsia="Times New Roman" w:hAnsi="Times New Roman" w:cs="Times New Roman"/>
          <w:sz w:val="24"/>
          <w:szCs w:val="24"/>
          <w:lang w:eastAsia="hr-HR"/>
        </w:rPr>
        <w:t>u koji će se unijeti</w:t>
      </w:r>
      <w:r w:rsidR="004D6236">
        <w:rPr>
          <w:rFonts w:ascii="Times New Roman" w:eastAsia="Times New Roman" w:hAnsi="Times New Roman" w:cs="Times New Roman"/>
          <w:sz w:val="24"/>
          <w:szCs w:val="24"/>
          <w:lang w:eastAsia="hr-HR"/>
        </w:rPr>
        <w:t xml:space="preserve"> </w:t>
      </w:r>
      <w:r w:rsidRPr="00516B19">
        <w:rPr>
          <w:rFonts w:ascii="Times New Roman" w:eastAsia="Times New Roman" w:hAnsi="Times New Roman" w:cs="Times New Roman"/>
          <w:sz w:val="24"/>
          <w:szCs w:val="24"/>
          <w:lang w:eastAsia="hr-HR"/>
        </w:rPr>
        <w:t xml:space="preserve">raskidna klauzula ukoliko se darovana nekretnina ne privede </w:t>
      </w:r>
      <w:r w:rsidR="004D6236">
        <w:rPr>
          <w:rFonts w:ascii="Times New Roman" w:eastAsia="Times New Roman" w:hAnsi="Times New Roman" w:cs="Times New Roman"/>
          <w:sz w:val="24"/>
          <w:szCs w:val="24"/>
          <w:lang w:eastAsia="hr-HR"/>
        </w:rPr>
        <w:t xml:space="preserve">utvrđenoj </w:t>
      </w:r>
      <w:r w:rsidRPr="00516B19">
        <w:rPr>
          <w:rFonts w:ascii="Times New Roman" w:eastAsia="Times New Roman" w:hAnsi="Times New Roman" w:cs="Times New Roman"/>
          <w:sz w:val="24"/>
          <w:szCs w:val="24"/>
          <w:lang w:eastAsia="hr-HR"/>
        </w:rPr>
        <w:t xml:space="preserve">namjeni u roku </w:t>
      </w:r>
      <w:r w:rsidR="004D6236">
        <w:rPr>
          <w:rFonts w:ascii="Times New Roman" w:eastAsia="Times New Roman" w:hAnsi="Times New Roman" w:cs="Times New Roman"/>
          <w:sz w:val="24"/>
          <w:szCs w:val="24"/>
          <w:lang w:eastAsia="hr-HR"/>
        </w:rPr>
        <w:t>od pet godina</w:t>
      </w:r>
      <w:r w:rsidRPr="00516B19">
        <w:rPr>
          <w:rFonts w:ascii="Times New Roman" w:eastAsia="Times New Roman" w:hAnsi="Times New Roman" w:cs="Times New Roman"/>
          <w:sz w:val="24"/>
          <w:szCs w:val="24"/>
          <w:lang w:eastAsia="hr-HR"/>
        </w:rPr>
        <w:t xml:space="preserve"> ili se promijeni namjena darovane nekretnine</w:t>
      </w:r>
      <w:r w:rsidR="00142C3D" w:rsidRPr="00142C3D">
        <w:t xml:space="preserve"> </w:t>
      </w:r>
      <w:r w:rsidR="00142C3D" w:rsidRPr="008662B4">
        <w:rPr>
          <w:rFonts w:ascii="Times New Roman" w:eastAsia="Times New Roman" w:hAnsi="Times New Roman" w:cs="Times New Roman"/>
          <w:sz w:val="24"/>
          <w:szCs w:val="24"/>
          <w:lang w:eastAsia="hr-HR"/>
        </w:rPr>
        <w:t>te ukoliko se darovana nekretnina ošteti namjernim ponašanjem obdarenika ili postupanjem s krajnjom nepažnjom</w:t>
      </w:r>
      <w:r w:rsidRPr="00516B19">
        <w:rPr>
          <w:rFonts w:ascii="Times New Roman" w:eastAsia="Times New Roman" w:hAnsi="Times New Roman" w:cs="Times New Roman"/>
          <w:sz w:val="24"/>
          <w:szCs w:val="24"/>
          <w:lang w:eastAsia="hr-HR"/>
        </w:rPr>
        <w:t>.</w:t>
      </w:r>
      <w:r w:rsidR="004D6236">
        <w:rPr>
          <w:rFonts w:ascii="Times New Roman" w:eastAsia="Times New Roman" w:hAnsi="Times New Roman" w:cs="Times New Roman"/>
          <w:sz w:val="24"/>
          <w:szCs w:val="24"/>
          <w:lang w:eastAsia="hr-HR"/>
        </w:rPr>
        <w:t xml:space="preserve"> </w:t>
      </w:r>
      <w:r w:rsidRPr="00516B19">
        <w:rPr>
          <w:rFonts w:ascii="Times New Roman" w:eastAsia="Times New Roman" w:hAnsi="Times New Roman" w:cs="Times New Roman"/>
          <w:sz w:val="24"/>
          <w:szCs w:val="24"/>
          <w:lang w:eastAsia="hr-HR"/>
        </w:rPr>
        <w:t>U svim navedenim slučajevima darovana nekretnina postaj</w:t>
      </w:r>
      <w:r w:rsidR="000959CE">
        <w:rPr>
          <w:rFonts w:ascii="Times New Roman" w:eastAsia="Times New Roman" w:hAnsi="Times New Roman" w:cs="Times New Roman"/>
          <w:sz w:val="24"/>
          <w:szCs w:val="24"/>
          <w:lang w:eastAsia="hr-HR"/>
        </w:rPr>
        <w:t>e</w:t>
      </w:r>
      <w:r w:rsidRPr="00516B19">
        <w:rPr>
          <w:rFonts w:ascii="Times New Roman" w:eastAsia="Times New Roman" w:hAnsi="Times New Roman" w:cs="Times New Roman"/>
          <w:sz w:val="24"/>
          <w:szCs w:val="24"/>
          <w:lang w:eastAsia="hr-HR"/>
        </w:rPr>
        <w:t xml:space="preserve"> vlasništvo </w:t>
      </w:r>
      <w:r w:rsidRPr="00516B19">
        <w:rPr>
          <w:rFonts w:ascii="Times New Roman" w:eastAsia="Times New Roman" w:hAnsi="Times New Roman" w:cs="Times New Roman"/>
          <w:sz w:val="24"/>
          <w:szCs w:val="24"/>
          <w:lang w:eastAsia="hr-HR"/>
        </w:rPr>
        <w:lastRenderedPageBreak/>
        <w:t xml:space="preserve">Republike Hrvatske ili će </w:t>
      </w:r>
      <w:r w:rsidR="006F4094" w:rsidRPr="006F4094">
        <w:rPr>
          <w:rFonts w:ascii="Times New Roman" w:eastAsia="Times New Roman" w:hAnsi="Times New Roman" w:cs="Times New Roman"/>
          <w:sz w:val="24"/>
          <w:szCs w:val="24"/>
          <w:lang w:eastAsia="hr-HR"/>
        </w:rPr>
        <w:t xml:space="preserve">Grad Vukovar </w:t>
      </w:r>
      <w:r w:rsidRPr="00516B19">
        <w:rPr>
          <w:rFonts w:ascii="Times New Roman" w:eastAsia="Times New Roman" w:hAnsi="Times New Roman" w:cs="Times New Roman"/>
          <w:sz w:val="24"/>
          <w:szCs w:val="24"/>
          <w:lang w:eastAsia="hr-HR"/>
        </w:rPr>
        <w:t>isplatiti Republici Hrvatskoj naknadu za nekretninu u visini njene tržišne vrijednosti u vrijeme raskida ugovora o darovanju.</w:t>
      </w:r>
      <w:r w:rsidR="00F95C21">
        <w:rPr>
          <w:rFonts w:ascii="Times New Roman" w:eastAsia="Times New Roman" w:hAnsi="Times New Roman" w:cs="Times New Roman"/>
          <w:sz w:val="24"/>
          <w:szCs w:val="24"/>
          <w:lang w:eastAsia="hr-HR"/>
        </w:rPr>
        <w:t xml:space="preserve"> </w:t>
      </w:r>
    </w:p>
    <w:p w14:paraId="33F2C332" w14:textId="77777777" w:rsidR="00734679" w:rsidRDefault="00734679" w:rsidP="006F4094">
      <w:pPr>
        <w:tabs>
          <w:tab w:val="left" w:pos="0"/>
        </w:tabs>
        <w:spacing w:after="0" w:line="240" w:lineRule="auto"/>
        <w:jc w:val="both"/>
        <w:rPr>
          <w:rFonts w:ascii="Times New Roman" w:eastAsia="Times New Roman" w:hAnsi="Times New Roman" w:cs="Times New Roman"/>
          <w:sz w:val="24"/>
          <w:szCs w:val="24"/>
          <w:lang w:eastAsia="hr-HR"/>
        </w:rPr>
      </w:pPr>
    </w:p>
    <w:p w14:paraId="017DF085" w14:textId="54282FBD" w:rsidR="00AE4E75" w:rsidRDefault="00F70FFA" w:rsidP="004F1AB6">
      <w:pPr>
        <w:spacing w:after="0" w:line="240" w:lineRule="auto"/>
        <w:jc w:val="both"/>
        <w:rPr>
          <w:rFonts w:ascii="Times New Roman" w:hAnsi="Times New Roman" w:cs="Times New Roman"/>
          <w:sz w:val="24"/>
          <w:szCs w:val="24"/>
        </w:rPr>
      </w:pPr>
      <w:r w:rsidRPr="00F70FFA">
        <w:rPr>
          <w:rFonts w:ascii="Times New Roman" w:eastAsia="Times New Roman" w:hAnsi="Times New Roman" w:cs="Times New Roman"/>
          <w:sz w:val="24"/>
          <w:szCs w:val="24"/>
          <w:lang w:eastAsia="hr-HR"/>
        </w:rPr>
        <w:t>Za provođenje ove Odluke zadužuje se Ministarstvo prostornoga uređenja, graditeljstva i državne imovine, a ugovor o darovanju u ime Republike Hrvatske potpisat će potpredsjednik Vlade Republike Hrvatske i ministar prostornoga uređenja, graditeljstva i državne imovine.</w:t>
      </w:r>
    </w:p>
    <w:sectPr w:rsidR="00AE4E75" w:rsidSect="00FB282B">
      <w:pgSz w:w="12240" w:h="15840"/>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11D2B" w14:textId="77777777" w:rsidR="00450B4E" w:rsidRDefault="00450B4E" w:rsidP="00516B19">
      <w:pPr>
        <w:spacing w:after="0" w:line="240" w:lineRule="auto"/>
      </w:pPr>
      <w:r>
        <w:separator/>
      </w:r>
    </w:p>
  </w:endnote>
  <w:endnote w:type="continuationSeparator" w:id="0">
    <w:p w14:paraId="6FC19F8D" w14:textId="77777777" w:rsidR="00450B4E" w:rsidRDefault="00450B4E" w:rsidP="0051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E0A28" w14:textId="77777777" w:rsidR="00450B4E" w:rsidRDefault="00450B4E" w:rsidP="00516B19">
      <w:pPr>
        <w:spacing w:after="0" w:line="240" w:lineRule="auto"/>
      </w:pPr>
      <w:r>
        <w:separator/>
      </w:r>
    </w:p>
  </w:footnote>
  <w:footnote w:type="continuationSeparator" w:id="0">
    <w:p w14:paraId="24320822" w14:textId="77777777" w:rsidR="00450B4E" w:rsidRDefault="00450B4E" w:rsidP="00516B19">
      <w:pPr>
        <w:spacing w:after="0" w:line="240" w:lineRule="auto"/>
      </w:pPr>
      <w:r>
        <w:continuationSeparator/>
      </w:r>
    </w:p>
  </w:footnote>
  <w:footnote w:id="1">
    <w:p w14:paraId="1B798DEC" w14:textId="77777777" w:rsidR="007E2E5A" w:rsidRPr="00A053AC" w:rsidRDefault="007E2E5A" w:rsidP="007E2E5A">
      <w:pPr>
        <w:pStyle w:val="FootnoteText"/>
        <w:rPr>
          <w:rFonts w:eastAsia="Calibri"/>
          <w:lang w:eastAsia="en-US"/>
        </w:rPr>
      </w:pPr>
      <w:r w:rsidRPr="00F67287">
        <w:rPr>
          <w:rFonts w:eastAsia="Calibri"/>
          <w:vertAlign w:val="superscript"/>
          <w:lang w:eastAsia="en-US"/>
        </w:rPr>
        <w:footnoteRef/>
      </w:r>
      <w:r w:rsidRPr="00F67287">
        <w:rPr>
          <w:rFonts w:eastAsia="Calibri"/>
          <w:lang w:eastAsia="en-US"/>
        </w:rPr>
        <w:t xml:space="preserve"> Fiksni tečaj konverzije 7,53450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13"/>
    <w:rsid w:val="0000620E"/>
    <w:rsid w:val="000166EF"/>
    <w:rsid w:val="000402F8"/>
    <w:rsid w:val="00053BB9"/>
    <w:rsid w:val="00061702"/>
    <w:rsid w:val="0007733B"/>
    <w:rsid w:val="00086486"/>
    <w:rsid w:val="00090513"/>
    <w:rsid w:val="00090E89"/>
    <w:rsid w:val="00094636"/>
    <w:rsid w:val="000959CE"/>
    <w:rsid w:val="000A09F2"/>
    <w:rsid w:val="000A686E"/>
    <w:rsid w:val="000B282E"/>
    <w:rsid w:val="000C413E"/>
    <w:rsid w:val="000D0F21"/>
    <w:rsid w:val="000D687D"/>
    <w:rsid w:val="000D776F"/>
    <w:rsid w:val="000E36E6"/>
    <w:rsid w:val="000E6E1B"/>
    <w:rsid w:val="000F68C0"/>
    <w:rsid w:val="00102E89"/>
    <w:rsid w:val="0011384E"/>
    <w:rsid w:val="0012259F"/>
    <w:rsid w:val="00142C3D"/>
    <w:rsid w:val="0016006D"/>
    <w:rsid w:val="001657BD"/>
    <w:rsid w:val="001722B5"/>
    <w:rsid w:val="001828EE"/>
    <w:rsid w:val="001A4642"/>
    <w:rsid w:val="001C749F"/>
    <w:rsid w:val="001F4FBF"/>
    <w:rsid w:val="00205212"/>
    <w:rsid w:val="00213BD6"/>
    <w:rsid w:val="00213BF8"/>
    <w:rsid w:val="00213CEE"/>
    <w:rsid w:val="00216775"/>
    <w:rsid w:val="00217E30"/>
    <w:rsid w:val="002222A4"/>
    <w:rsid w:val="00223B79"/>
    <w:rsid w:val="00232D58"/>
    <w:rsid w:val="00234CAE"/>
    <w:rsid w:val="00255AC7"/>
    <w:rsid w:val="0026145F"/>
    <w:rsid w:val="002632F1"/>
    <w:rsid w:val="00265955"/>
    <w:rsid w:val="002673D8"/>
    <w:rsid w:val="002929A4"/>
    <w:rsid w:val="002C2049"/>
    <w:rsid w:val="002F262E"/>
    <w:rsid w:val="00304D8F"/>
    <w:rsid w:val="00304DED"/>
    <w:rsid w:val="00305F3E"/>
    <w:rsid w:val="00306875"/>
    <w:rsid w:val="00307B34"/>
    <w:rsid w:val="0031348B"/>
    <w:rsid w:val="00313897"/>
    <w:rsid w:val="00315104"/>
    <w:rsid w:val="00317A66"/>
    <w:rsid w:val="00317CCC"/>
    <w:rsid w:val="00327AB1"/>
    <w:rsid w:val="00332F50"/>
    <w:rsid w:val="00337A8C"/>
    <w:rsid w:val="00342231"/>
    <w:rsid w:val="003453A6"/>
    <w:rsid w:val="003453D1"/>
    <w:rsid w:val="003576E1"/>
    <w:rsid w:val="00383396"/>
    <w:rsid w:val="00396DFA"/>
    <w:rsid w:val="003A27EF"/>
    <w:rsid w:val="003A375B"/>
    <w:rsid w:val="003C2387"/>
    <w:rsid w:val="003C411F"/>
    <w:rsid w:val="003C6E70"/>
    <w:rsid w:val="003D3F99"/>
    <w:rsid w:val="003E4C71"/>
    <w:rsid w:val="003E697F"/>
    <w:rsid w:val="003F6A20"/>
    <w:rsid w:val="0042045D"/>
    <w:rsid w:val="00437312"/>
    <w:rsid w:val="00450B4E"/>
    <w:rsid w:val="00465998"/>
    <w:rsid w:val="00483FC6"/>
    <w:rsid w:val="004A445C"/>
    <w:rsid w:val="004B7698"/>
    <w:rsid w:val="004C01CE"/>
    <w:rsid w:val="004C0FF9"/>
    <w:rsid w:val="004C1C6F"/>
    <w:rsid w:val="004C325F"/>
    <w:rsid w:val="004D1B60"/>
    <w:rsid w:val="004D2F07"/>
    <w:rsid w:val="004D4AE7"/>
    <w:rsid w:val="004D6236"/>
    <w:rsid w:val="004E1B7E"/>
    <w:rsid w:val="004E7517"/>
    <w:rsid w:val="004F1AB6"/>
    <w:rsid w:val="004F7457"/>
    <w:rsid w:val="004F7FB0"/>
    <w:rsid w:val="00516B19"/>
    <w:rsid w:val="005256C1"/>
    <w:rsid w:val="00532BB3"/>
    <w:rsid w:val="00544786"/>
    <w:rsid w:val="0054619D"/>
    <w:rsid w:val="005471B1"/>
    <w:rsid w:val="00562277"/>
    <w:rsid w:val="0058536C"/>
    <w:rsid w:val="00587587"/>
    <w:rsid w:val="00591E9F"/>
    <w:rsid w:val="005927B4"/>
    <w:rsid w:val="00596DFE"/>
    <w:rsid w:val="005B214B"/>
    <w:rsid w:val="005C493D"/>
    <w:rsid w:val="005C7651"/>
    <w:rsid w:val="005D0A55"/>
    <w:rsid w:val="005D7C28"/>
    <w:rsid w:val="0061026B"/>
    <w:rsid w:val="00617E8F"/>
    <w:rsid w:val="006255A2"/>
    <w:rsid w:val="00635559"/>
    <w:rsid w:val="00641A44"/>
    <w:rsid w:val="00642897"/>
    <w:rsid w:val="006505F9"/>
    <w:rsid w:val="006549F2"/>
    <w:rsid w:val="006558E4"/>
    <w:rsid w:val="006626C9"/>
    <w:rsid w:val="00664864"/>
    <w:rsid w:val="00666C2A"/>
    <w:rsid w:val="00666E68"/>
    <w:rsid w:val="00671540"/>
    <w:rsid w:val="006767F6"/>
    <w:rsid w:val="00691B5B"/>
    <w:rsid w:val="00695DE0"/>
    <w:rsid w:val="006968E3"/>
    <w:rsid w:val="006A0E15"/>
    <w:rsid w:val="006B1023"/>
    <w:rsid w:val="006B3899"/>
    <w:rsid w:val="006C27B1"/>
    <w:rsid w:val="006C63BE"/>
    <w:rsid w:val="006D57E7"/>
    <w:rsid w:val="006F0668"/>
    <w:rsid w:val="006F4094"/>
    <w:rsid w:val="006F5673"/>
    <w:rsid w:val="00700DA6"/>
    <w:rsid w:val="00721269"/>
    <w:rsid w:val="00727488"/>
    <w:rsid w:val="00734679"/>
    <w:rsid w:val="0076082D"/>
    <w:rsid w:val="007877AE"/>
    <w:rsid w:val="007B4407"/>
    <w:rsid w:val="007B4D46"/>
    <w:rsid w:val="007C26FF"/>
    <w:rsid w:val="007C2D64"/>
    <w:rsid w:val="007C4254"/>
    <w:rsid w:val="007E24D7"/>
    <w:rsid w:val="007E2E5A"/>
    <w:rsid w:val="007E4FE8"/>
    <w:rsid w:val="007F1230"/>
    <w:rsid w:val="0080065E"/>
    <w:rsid w:val="00813E92"/>
    <w:rsid w:val="008152CB"/>
    <w:rsid w:val="0081696C"/>
    <w:rsid w:val="008212E7"/>
    <w:rsid w:val="008303DB"/>
    <w:rsid w:val="00834C9A"/>
    <w:rsid w:val="00844CB0"/>
    <w:rsid w:val="00853C96"/>
    <w:rsid w:val="00864109"/>
    <w:rsid w:val="008662B4"/>
    <w:rsid w:val="008720CC"/>
    <w:rsid w:val="0089424F"/>
    <w:rsid w:val="008B470C"/>
    <w:rsid w:val="008B78F6"/>
    <w:rsid w:val="008C1366"/>
    <w:rsid w:val="008C61D1"/>
    <w:rsid w:val="008D2AC8"/>
    <w:rsid w:val="008D46D7"/>
    <w:rsid w:val="008D5E1F"/>
    <w:rsid w:val="008E5741"/>
    <w:rsid w:val="008F15E6"/>
    <w:rsid w:val="008F1C5D"/>
    <w:rsid w:val="008F48C3"/>
    <w:rsid w:val="00904785"/>
    <w:rsid w:val="00917227"/>
    <w:rsid w:val="0092260B"/>
    <w:rsid w:val="00922933"/>
    <w:rsid w:val="00923247"/>
    <w:rsid w:val="00923979"/>
    <w:rsid w:val="009239B2"/>
    <w:rsid w:val="009252B1"/>
    <w:rsid w:val="00931117"/>
    <w:rsid w:val="00934B91"/>
    <w:rsid w:val="00942C62"/>
    <w:rsid w:val="00951A4A"/>
    <w:rsid w:val="009531B9"/>
    <w:rsid w:val="009537A0"/>
    <w:rsid w:val="00955FD3"/>
    <w:rsid w:val="00966DCB"/>
    <w:rsid w:val="00967047"/>
    <w:rsid w:val="00973A7B"/>
    <w:rsid w:val="00975219"/>
    <w:rsid w:val="009A3DD8"/>
    <w:rsid w:val="009A71F8"/>
    <w:rsid w:val="009C5C4B"/>
    <w:rsid w:val="009C6AD6"/>
    <w:rsid w:val="009D616C"/>
    <w:rsid w:val="009E221B"/>
    <w:rsid w:val="009E4F07"/>
    <w:rsid w:val="00A00880"/>
    <w:rsid w:val="00A057DB"/>
    <w:rsid w:val="00A11F71"/>
    <w:rsid w:val="00A12131"/>
    <w:rsid w:val="00A1622D"/>
    <w:rsid w:val="00A16EDD"/>
    <w:rsid w:val="00A47A98"/>
    <w:rsid w:val="00A674EA"/>
    <w:rsid w:val="00A7526C"/>
    <w:rsid w:val="00AA3BA4"/>
    <w:rsid w:val="00AA6068"/>
    <w:rsid w:val="00AA624D"/>
    <w:rsid w:val="00AB6A9D"/>
    <w:rsid w:val="00AC051A"/>
    <w:rsid w:val="00AD7129"/>
    <w:rsid w:val="00AE0ABA"/>
    <w:rsid w:val="00AE4E75"/>
    <w:rsid w:val="00AF7A50"/>
    <w:rsid w:val="00B24A54"/>
    <w:rsid w:val="00B30016"/>
    <w:rsid w:val="00B44096"/>
    <w:rsid w:val="00B466D4"/>
    <w:rsid w:val="00B47542"/>
    <w:rsid w:val="00B620A2"/>
    <w:rsid w:val="00B64786"/>
    <w:rsid w:val="00B74023"/>
    <w:rsid w:val="00B829CC"/>
    <w:rsid w:val="00B93BE0"/>
    <w:rsid w:val="00B93E96"/>
    <w:rsid w:val="00B94B0F"/>
    <w:rsid w:val="00BA0D66"/>
    <w:rsid w:val="00BA3616"/>
    <w:rsid w:val="00BB63B7"/>
    <w:rsid w:val="00BB677E"/>
    <w:rsid w:val="00BB6E16"/>
    <w:rsid w:val="00BC59A5"/>
    <w:rsid w:val="00BD27BA"/>
    <w:rsid w:val="00BE706E"/>
    <w:rsid w:val="00BF7C39"/>
    <w:rsid w:val="00C03B65"/>
    <w:rsid w:val="00C072C1"/>
    <w:rsid w:val="00C07535"/>
    <w:rsid w:val="00C077C7"/>
    <w:rsid w:val="00C13426"/>
    <w:rsid w:val="00C356F2"/>
    <w:rsid w:val="00C47CE7"/>
    <w:rsid w:val="00C63707"/>
    <w:rsid w:val="00C6619A"/>
    <w:rsid w:val="00C76155"/>
    <w:rsid w:val="00C77482"/>
    <w:rsid w:val="00C83618"/>
    <w:rsid w:val="00C92FEC"/>
    <w:rsid w:val="00C937E4"/>
    <w:rsid w:val="00CA73A5"/>
    <w:rsid w:val="00CC2B32"/>
    <w:rsid w:val="00CD2644"/>
    <w:rsid w:val="00CD767D"/>
    <w:rsid w:val="00CE29E1"/>
    <w:rsid w:val="00CE2FDE"/>
    <w:rsid w:val="00D0438B"/>
    <w:rsid w:val="00D1703F"/>
    <w:rsid w:val="00D173EA"/>
    <w:rsid w:val="00D30C80"/>
    <w:rsid w:val="00D34D8B"/>
    <w:rsid w:val="00D44638"/>
    <w:rsid w:val="00D5246A"/>
    <w:rsid w:val="00D65310"/>
    <w:rsid w:val="00D76749"/>
    <w:rsid w:val="00D83C86"/>
    <w:rsid w:val="00D83D39"/>
    <w:rsid w:val="00D86110"/>
    <w:rsid w:val="00DA0ADC"/>
    <w:rsid w:val="00DA0E9F"/>
    <w:rsid w:val="00DB3B52"/>
    <w:rsid w:val="00DC568C"/>
    <w:rsid w:val="00DD62B3"/>
    <w:rsid w:val="00DE3B3F"/>
    <w:rsid w:val="00DE70DF"/>
    <w:rsid w:val="00DF29B4"/>
    <w:rsid w:val="00DF37C0"/>
    <w:rsid w:val="00DF5812"/>
    <w:rsid w:val="00E05685"/>
    <w:rsid w:val="00E1664C"/>
    <w:rsid w:val="00E16E37"/>
    <w:rsid w:val="00E223C4"/>
    <w:rsid w:val="00E41247"/>
    <w:rsid w:val="00E524DA"/>
    <w:rsid w:val="00E60E70"/>
    <w:rsid w:val="00E66899"/>
    <w:rsid w:val="00E708E2"/>
    <w:rsid w:val="00E738F2"/>
    <w:rsid w:val="00E76049"/>
    <w:rsid w:val="00E801EE"/>
    <w:rsid w:val="00E957D2"/>
    <w:rsid w:val="00EB0E9E"/>
    <w:rsid w:val="00ED1B30"/>
    <w:rsid w:val="00ED6C9D"/>
    <w:rsid w:val="00EE7C2A"/>
    <w:rsid w:val="00F04282"/>
    <w:rsid w:val="00F21CA6"/>
    <w:rsid w:val="00F23599"/>
    <w:rsid w:val="00F2533C"/>
    <w:rsid w:val="00F26308"/>
    <w:rsid w:val="00F56E04"/>
    <w:rsid w:val="00F636B2"/>
    <w:rsid w:val="00F66EC4"/>
    <w:rsid w:val="00F70FFA"/>
    <w:rsid w:val="00F71958"/>
    <w:rsid w:val="00F731D6"/>
    <w:rsid w:val="00F73549"/>
    <w:rsid w:val="00F7695E"/>
    <w:rsid w:val="00F8616D"/>
    <w:rsid w:val="00F913E1"/>
    <w:rsid w:val="00F93927"/>
    <w:rsid w:val="00F95C21"/>
    <w:rsid w:val="00FA0598"/>
    <w:rsid w:val="00FA7C4C"/>
    <w:rsid w:val="00FB282B"/>
    <w:rsid w:val="00FC3FA6"/>
    <w:rsid w:val="00FD5343"/>
    <w:rsid w:val="00FF08B6"/>
    <w:rsid w:val="00FF53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2060"/>
  <w15:chartTrackingRefBased/>
  <w15:docId w15:val="{290CE396-73B8-400E-B954-73187DCD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47"/>
    <w:rPr>
      <w:rFonts w:ascii="Segoe UI" w:hAnsi="Segoe UI" w:cs="Segoe UI"/>
      <w:sz w:val="18"/>
      <w:szCs w:val="18"/>
    </w:rPr>
  </w:style>
  <w:style w:type="paragraph" w:styleId="Header">
    <w:name w:val="header"/>
    <w:basedOn w:val="Normal"/>
    <w:link w:val="HeaderChar"/>
    <w:rsid w:val="00DF58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rsid w:val="00DF5812"/>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DF58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DF5812"/>
    <w:rPr>
      <w:rFonts w:ascii="Times New Roman" w:eastAsia="Times New Roman" w:hAnsi="Times New Roman" w:cs="Times New Roman"/>
      <w:sz w:val="24"/>
      <w:szCs w:val="24"/>
      <w:lang w:eastAsia="hr-HR"/>
    </w:rPr>
  </w:style>
  <w:style w:type="table" w:styleId="TableGrid">
    <w:name w:val="Table Grid"/>
    <w:basedOn w:val="TableNormal"/>
    <w:rsid w:val="00DF581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16B19"/>
    <w:pPr>
      <w:spacing w:after="0" w:line="240" w:lineRule="auto"/>
    </w:pPr>
    <w:rPr>
      <w:rFonts w:ascii="Times New Roman" w:eastAsia="Times New Roman" w:hAnsi="Times New Roman" w:cs="Times New Roman"/>
      <w:sz w:val="20"/>
      <w:szCs w:val="20"/>
      <w:lang w:eastAsia="hr-HR"/>
    </w:rPr>
  </w:style>
  <w:style w:type="character" w:customStyle="1" w:styleId="FootnoteTextChar">
    <w:name w:val="Footnote Text Char"/>
    <w:basedOn w:val="DefaultParagraphFont"/>
    <w:link w:val="FootnoteText"/>
    <w:rsid w:val="00516B19"/>
    <w:rPr>
      <w:rFonts w:ascii="Times New Roman" w:eastAsia="Times New Roman" w:hAnsi="Times New Roman" w:cs="Times New Roman"/>
      <w:sz w:val="20"/>
      <w:szCs w:val="20"/>
      <w:lang w:eastAsia="hr-HR"/>
    </w:rPr>
  </w:style>
  <w:style w:type="character" w:styleId="FootnoteReference">
    <w:name w:val="footnote reference"/>
    <w:basedOn w:val="DefaultParagraphFont"/>
    <w:semiHidden/>
    <w:unhideWhenUsed/>
    <w:rsid w:val="00516B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AZJMDCZ6QSYZ-1849078857-34100</_dlc_DocId>
    <_dlc_DocIdUrl xmlns="a494813a-d0d8-4dad-94cb-0d196f36ba15">
      <Url>https://ekoordinacije.vlada.hr/koordinacija-gospodarstvo/_layouts/15/DocIdRedir.aspx?ID=AZJMDCZ6QSYZ-1849078857-34100</Url>
      <Description>AZJMDCZ6QSYZ-1849078857-34100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B6CF-759E-427D-B63C-308376CA7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7C30C-28BC-433B-8F9C-E5006D0A3071}">
  <ds:schemaRefs>
    <ds:schemaRef ds:uri="http://schemas.microsoft.com/sharepoint/events"/>
  </ds:schemaRefs>
</ds:datastoreItem>
</file>

<file path=customXml/itemProps3.xml><?xml version="1.0" encoding="utf-8"?>
<ds:datastoreItem xmlns:ds="http://schemas.openxmlformats.org/officeDocument/2006/customXml" ds:itemID="{9B169010-F5B9-4150-AC53-E9751271AF49}">
  <ds:schemaRefs>
    <ds:schemaRef ds:uri="http://schemas.microsoft.com/sharepoint/v3/contenttype/forms"/>
  </ds:schemaRefs>
</ds:datastoreItem>
</file>

<file path=customXml/itemProps4.xml><?xml version="1.0" encoding="utf-8"?>
<ds:datastoreItem xmlns:ds="http://schemas.openxmlformats.org/officeDocument/2006/customXml" ds:itemID="{3066F8FC-BE9A-4206-B5BA-AD5A6E32417E}">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CD2AA92-8651-4F58-B92F-1071EDE4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Pages>
  <Words>1464</Words>
  <Characters>8348</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Ivšić Slavenka</dc:creator>
  <cp:keywords/>
  <dc:description/>
  <cp:lastModifiedBy>Ines Uglešić</cp:lastModifiedBy>
  <cp:revision>288</cp:revision>
  <cp:lastPrinted>2020-03-10T08:48:00Z</cp:lastPrinted>
  <dcterms:created xsi:type="dcterms:W3CDTF">2023-03-31T12:11:00Z</dcterms:created>
  <dcterms:modified xsi:type="dcterms:W3CDTF">2023-12-18T10:20:00Z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86b5e446-d7f8-4028-8c58-176a532fd203</vt:lpwstr>
  </property>
</Properties>
</file>