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401A" w14:textId="051FBEE3" w:rsidR="00F06D1F" w:rsidRDefault="00F06D1F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3A5E0E0F" w14:textId="77777777" w:rsidR="002742D5" w:rsidRPr="002742D5" w:rsidRDefault="002742D5" w:rsidP="002742D5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2742D5">
        <w:rPr>
          <w:rFonts w:eastAsia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62F8F986" wp14:editId="048973D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2D5">
        <w:rPr>
          <w:rFonts w:eastAsia="Times New Roman" w:cs="Times New Roman"/>
          <w:kern w:val="0"/>
          <w14:ligatures w14:val="none"/>
        </w:rPr>
        <w:fldChar w:fldCharType="begin"/>
      </w:r>
      <w:r w:rsidRPr="002742D5">
        <w:rPr>
          <w:rFonts w:eastAsia="Times New Roman" w:cs="Times New Roman"/>
          <w:kern w:val="0"/>
          <w14:ligatures w14:val="none"/>
        </w:rPr>
        <w:instrText xml:space="preserve"> INCLUDEPICTURE "http://www.inet.hr/~box/images/grb-rh.gif" \* MERGEFORMATINET </w:instrText>
      </w:r>
      <w:r w:rsidRPr="002742D5">
        <w:rPr>
          <w:rFonts w:eastAsia="Times New Roman" w:cs="Times New Roman"/>
          <w:kern w:val="0"/>
          <w14:ligatures w14:val="none"/>
        </w:rPr>
        <w:fldChar w:fldCharType="end"/>
      </w:r>
    </w:p>
    <w:p w14:paraId="454E38E1" w14:textId="77777777" w:rsidR="002742D5" w:rsidRPr="002742D5" w:rsidRDefault="002742D5" w:rsidP="002742D5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2742D5">
        <w:rPr>
          <w:rFonts w:eastAsia="Times New Roman" w:cs="Times New Roman"/>
          <w:kern w:val="0"/>
          <w14:ligatures w14:val="none"/>
        </w:rPr>
        <w:t>VLADA REPUBLIKE HRVATSKE</w:t>
      </w:r>
    </w:p>
    <w:p w14:paraId="64E8EB00" w14:textId="77777777" w:rsidR="002742D5" w:rsidRPr="002742D5" w:rsidRDefault="002742D5" w:rsidP="002742D5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6DD6ABDD" w14:textId="6A55E5A2" w:rsid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7C577547" w14:textId="1D660712" w:rsidR="00170133" w:rsidRDefault="00170133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E2A0FBC" w14:textId="7A356666" w:rsidR="00170133" w:rsidRDefault="00170133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DA64712" w14:textId="77777777" w:rsidR="00170133" w:rsidRPr="002742D5" w:rsidRDefault="00170133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32AA7318" w14:textId="77777777" w:rsid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5F8C3911" w14:textId="288C8A82" w:rsidR="002742D5" w:rsidRPr="002742D5" w:rsidRDefault="002742D5" w:rsidP="002742D5">
      <w:pPr>
        <w:spacing w:line="240" w:lineRule="auto"/>
        <w:ind w:left="4956" w:firstLine="708"/>
        <w:rPr>
          <w:rFonts w:eastAsia="Times New Roman" w:cs="Times New Roman"/>
          <w:kern w:val="0"/>
          <w14:ligatures w14:val="none"/>
        </w:rPr>
      </w:pPr>
      <w:r w:rsidRPr="002742D5">
        <w:rPr>
          <w:rFonts w:eastAsia="Times New Roman" w:cs="Times New Roman"/>
          <w:kern w:val="0"/>
          <w14:ligatures w14:val="none"/>
        </w:rPr>
        <w:t>Zagreb, 21. prosinca 2023.</w:t>
      </w:r>
    </w:p>
    <w:p w14:paraId="21761DB7" w14:textId="77777777" w:rsidR="002742D5" w:rsidRP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B5EB578" w14:textId="77777777" w:rsidR="002742D5" w:rsidRP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0B649B15" w14:textId="77777777" w:rsidR="002742D5" w:rsidRP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E4DF132" w14:textId="169FFFE8" w:rsid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13292D6B" w14:textId="77777777" w:rsidR="00170133" w:rsidRPr="002742D5" w:rsidRDefault="00170133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3F2AF1F7" w14:textId="77777777" w:rsidR="002742D5" w:rsidRP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  <w:r w:rsidRPr="002742D5">
        <w:rPr>
          <w:rFonts w:eastAsia="Times New Roman" w:cs="Times New Roman"/>
          <w:kern w:val="0"/>
          <w14:ligatures w14:val="none"/>
        </w:rPr>
        <w:t>__________________________________________________________________________</w:t>
      </w:r>
    </w:p>
    <w:p w14:paraId="6D9172A9" w14:textId="77777777" w:rsidR="002742D5" w:rsidRPr="002742D5" w:rsidRDefault="002742D5" w:rsidP="002742D5">
      <w:pPr>
        <w:spacing w:line="240" w:lineRule="auto"/>
        <w:rPr>
          <w:rFonts w:eastAsia="Times New Roman" w:cs="Times New Roman"/>
          <w:b/>
          <w:kern w:val="0"/>
          <w14:ligatures w14:val="none"/>
        </w:rPr>
        <w:sectPr w:rsidR="002742D5" w:rsidRPr="002742D5" w:rsidSect="002742D5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131"/>
      </w:tblGrid>
      <w:tr w:rsidR="002742D5" w:rsidRPr="002742D5" w14:paraId="187E1A5D" w14:textId="77777777" w:rsidTr="002742D5">
        <w:tc>
          <w:tcPr>
            <w:tcW w:w="1941" w:type="dxa"/>
          </w:tcPr>
          <w:p w14:paraId="7FE8A6BD" w14:textId="77777777" w:rsidR="002742D5" w:rsidRPr="002742D5" w:rsidRDefault="002742D5" w:rsidP="002742D5">
            <w:pPr>
              <w:jc w:val="both"/>
              <w:rPr>
                <w:b/>
                <w:sz w:val="24"/>
                <w:szCs w:val="24"/>
              </w:rPr>
            </w:pPr>
          </w:p>
          <w:p w14:paraId="1B51AFDA" w14:textId="77777777" w:rsidR="002742D5" w:rsidRPr="002742D5" w:rsidRDefault="002742D5" w:rsidP="002742D5">
            <w:pPr>
              <w:jc w:val="both"/>
              <w:rPr>
                <w:sz w:val="24"/>
                <w:szCs w:val="24"/>
              </w:rPr>
            </w:pPr>
            <w:r w:rsidRPr="002742D5">
              <w:rPr>
                <w:b/>
                <w:sz w:val="24"/>
                <w:szCs w:val="24"/>
              </w:rPr>
              <w:t>Predlagatelj:</w:t>
            </w:r>
          </w:p>
        </w:tc>
        <w:tc>
          <w:tcPr>
            <w:tcW w:w="7131" w:type="dxa"/>
          </w:tcPr>
          <w:p w14:paraId="27D3F62B" w14:textId="77777777" w:rsidR="002742D5" w:rsidRPr="002742D5" w:rsidRDefault="002742D5" w:rsidP="002742D5">
            <w:pPr>
              <w:rPr>
                <w:sz w:val="24"/>
                <w:szCs w:val="24"/>
              </w:rPr>
            </w:pPr>
          </w:p>
          <w:p w14:paraId="09979D66" w14:textId="77777777" w:rsidR="002742D5" w:rsidRPr="002742D5" w:rsidRDefault="002742D5" w:rsidP="002742D5">
            <w:pPr>
              <w:rPr>
                <w:sz w:val="24"/>
                <w:szCs w:val="24"/>
              </w:rPr>
            </w:pPr>
            <w:r w:rsidRPr="002742D5">
              <w:rPr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498AC51E" w14:textId="77777777" w:rsidR="002742D5" w:rsidRP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  <w:r w:rsidRPr="002742D5">
        <w:rPr>
          <w:rFonts w:eastAsia="Times New Roman" w:cs="Times New Roman"/>
          <w:kern w:val="0"/>
          <w14:ligatures w14:val="none"/>
        </w:rPr>
        <w:t>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742D5" w:rsidRPr="002742D5" w14:paraId="44809971" w14:textId="77777777" w:rsidTr="007B7D0F">
        <w:tc>
          <w:tcPr>
            <w:tcW w:w="1951" w:type="dxa"/>
          </w:tcPr>
          <w:p w14:paraId="0E1C7D43" w14:textId="77777777" w:rsidR="002742D5" w:rsidRPr="002742D5" w:rsidRDefault="002742D5" w:rsidP="007B7D0F">
            <w:pPr>
              <w:jc w:val="both"/>
              <w:rPr>
                <w:b/>
                <w:sz w:val="24"/>
                <w:szCs w:val="24"/>
              </w:rPr>
            </w:pPr>
          </w:p>
          <w:p w14:paraId="75FE3413" w14:textId="77777777" w:rsidR="002742D5" w:rsidRPr="002742D5" w:rsidRDefault="002742D5" w:rsidP="007B7D0F">
            <w:pPr>
              <w:jc w:val="both"/>
              <w:rPr>
                <w:sz w:val="24"/>
                <w:szCs w:val="24"/>
              </w:rPr>
            </w:pPr>
            <w:r w:rsidRPr="002742D5">
              <w:rPr>
                <w:b/>
                <w:sz w:val="24"/>
                <w:szCs w:val="24"/>
              </w:rPr>
              <w:t>Predmet:</w:t>
            </w:r>
          </w:p>
        </w:tc>
        <w:tc>
          <w:tcPr>
            <w:tcW w:w="7229" w:type="dxa"/>
          </w:tcPr>
          <w:p w14:paraId="3420BAB5" w14:textId="77777777" w:rsidR="002742D5" w:rsidRPr="002742D5" w:rsidRDefault="002742D5" w:rsidP="007B7D0F">
            <w:pPr>
              <w:rPr>
                <w:sz w:val="24"/>
                <w:szCs w:val="24"/>
              </w:rPr>
            </w:pPr>
          </w:p>
          <w:p w14:paraId="66A78AB1" w14:textId="4244A9CA" w:rsidR="002742D5" w:rsidRPr="002742D5" w:rsidRDefault="002742D5" w:rsidP="002742D5">
            <w:pPr>
              <w:rPr>
                <w:sz w:val="24"/>
                <w:szCs w:val="24"/>
              </w:rPr>
            </w:pPr>
            <w:r w:rsidRPr="002742D5">
              <w:rPr>
                <w:sz w:val="24"/>
                <w:szCs w:val="24"/>
              </w:rPr>
              <w:t xml:space="preserve">Prijedlog odluke o zamjeni nekretnina u k.o. Osijek </w:t>
            </w:r>
          </w:p>
        </w:tc>
      </w:tr>
    </w:tbl>
    <w:p w14:paraId="148B6888" w14:textId="77777777" w:rsidR="002742D5" w:rsidRP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  <w:r w:rsidRPr="002742D5">
        <w:rPr>
          <w:rFonts w:eastAsia="Times New Roman" w:cs="Times New Roman"/>
          <w:kern w:val="0"/>
          <w14:ligatures w14:val="none"/>
        </w:rPr>
        <w:t>__________________________________________________________________________</w:t>
      </w:r>
    </w:p>
    <w:p w14:paraId="23CB4A43" w14:textId="31FE9BBC" w:rsidR="002742D5" w:rsidRPr="002742D5" w:rsidRDefault="002742D5" w:rsidP="002742D5">
      <w:pPr>
        <w:spacing w:line="240" w:lineRule="auto"/>
        <w:rPr>
          <w:rFonts w:eastAsia="Times New Roman" w:cs="Times New Roman"/>
          <w:b/>
          <w:kern w:val="0"/>
          <w14:ligatures w14:val="none"/>
        </w:rPr>
        <w:sectPr w:rsidR="002742D5" w:rsidRPr="002742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D5D692B" w14:textId="6DFC9FF4" w:rsidR="002742D5" w:rsidRDefault="002742D5" w:rsidP="002742D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E8348BA" w14:textId="77777777" w:rsidR="009762C1" w:rsidRDefault="009762C1" w:rsidP="009762C1">
      <w:pPr>
        <w:spacing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7B73C61A" w14:textId="4DBF94C6" w:rsidR="003F2CA8" w:rsidRPr="003F2CA8" w:rsidRDefault="003F2CA8" w:rsidP="009762C1">
      <w:pPr>
        <w:spacing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>PRIJEDLOG</w:t>
      </w:r>
    </w:p>
    <w:p w14:paraId="2383CA0F" w14:textId="7DE020B6" w:rsidR="003F2CA8" w:rsidRDefault="003F2CA8" w:rsidP="009762C1">
      <w:pPr>
        <w:spacing w:line="240" w:lineRule="auto"/>
        <w:jc w:val="left"/>
        <w:rPr>
          <w:rFonts w:eastAsia="Times New Roman" w:cs="Times New Roman"/>
          <w:kern w:val="0"/>
          <w14:ligatures w14:val="none"/>
        </w:rPr>
      </w:pPr>
    </w:p>
    <w:p w14:paraId="6BD29E3E" w14:textId="2383628A" w:rsidR="009762C1" w:rsidRPr="003F2CA8" w:rsidRDefault="009762C1" w:rsidP="009762C1">
      <w:pPr>
        <w:spacing w:line="240" w:lineRule="auto"/>
        <w:jc w:val="left"/>
        <w:rPr>
          <w:rFonts w:eastAsia="Times New Roman" w:cs="Times New Roman"/>
          <w:kern w:val="0"/>
          <w14:ligatures w14:val="none"/>
        </w:rPr>
      </w:pPr>
    </w:p>
    <w:p w14:paraId="630F90B2" w14:textId="3CA0F974" w:rsidR="004741FF" w:rsidRPr="000C3629" w:rsidRDefault="001A5036" w:rsidP="004741FF">
      <w:pPr>
        <w:widowControl w:val="0"/>
        <w:tabs>
          <w:tab w:val="left" w:pos="1418"/>
          <w:tab w:val="left" w:leader="underscore" w:pos="8213"/>
        </w:tabs>
        <w:rPr>
          <w:color w:val="000000"/>
          <w:lang w:bidi="hr-HR"/>
        </w:rPr>
      </w:pPr>
      <w:r>
        <w:rPr>
          <w:color w:val="000000"/>
          <w:lang w:bidi="hr-HR"/>
        </w:rPr>
        <w:tab/>
      </w:r>
      <w:r w:rsidR="004741FF" w:rsidRPr="000C3629">
        <w:rPr>
          <w:color w:val="000000"/>
          <w:lang w:bidi="hr-HR"/>
        </w:rPr>
        <w:t>Na temelju članka 47. stavka 2.</w:t>
      </w:r>
      <w:r w:rsidR="004741FF">
        <w:rPr>
          <w:color w:val="000000"/>
          <w:lang w:bidi="hr-HR"/>
        </w:rPr>
        <w:t xml:space="preserve">, </w:t>
      </w:r>
      <w:r w:rsidR="004741FF" w:rsidRPr="00CD23C0">
        <w:rPr>
          <w:color w:val="000000"/>
          <w:lang w:bidi="hr-HR"/>
        </w:rPr>
        <w:t>a u vezi</w:t>
      </w:r>
      <w:r w:rsidR="004741FF" w:rsidRPr="000C3629">
        <w:rPr>
          <w:color w:val="000000"/>
          <w:lang w:bidi="hr-HR"/>
        </w:rPr>
        <w:t xml:space="preserve"> s člankom 37. stavkom 5. Zakona o upravljanju državnom imovinom („Narodne novine“, </w:t>
      </w:r>
      <w:r w:rsidR="004741FF" w:rsidRPr="00CD23C0">
        <w:rPr>
          <w:color w:val="000000"/>
          <w:lang w:bidi="hr-HR"/>
        </w:rPr>
        <w:t>br</w:t>
      </w:r>
      <w:r w:rsidR="004741FF">
        <w:rPr>
          <w:color w:val="000000"/>
          <w:lang w:bidi="hr-HR"/>
        </w:rPr>
        <w:t>oj</w:t>
      </w:r>
      <w:r w:rsidR="004741FF" w:rsidRPr="000C3629">
        <w:rPr>
          <w:color w:val="000000"/>
          <w:lang w:bidi="hr-HR"/>
        </w:rPr>
        <w:t xml:space="preserve"> 52/18.), Vlada Rep</w:t>
      </w:r>
      <w:r w:rsidR="004741FF">
        <w:rPr>
          <w:color w:val="000000"/>
          <w:lang w:bidi="hr-HR"/>
        </w:rPr>
        <w:t>ublike Hrvatske je na</w:t>
      </w:r>
      <w:r w:rsidR="004741FF" w:rsidRPr="000C3629">
        <w:rPr>
          <w:color w:val="000000"/>
          <w:lang w:bidi="hr-HR"/>
        </w:rPr>
        <w:t xml:space="preserve"> sjednici</w:t>
      </w:r>
      <w:r w:rsidR="004741FF">
        <w:rPr>
          <w:color w:val="000000"/>
          <w:lang w:bidi="hr-HR"/>
        </w:rPr>
        <w:t xml:space="preserve"> </w:t>
      </w:r>
      <w:r w:rsidR="004741FF" w:rsidRPr="000C3629">
        <w:rPr>
          <w:color w:val="000000"/>
          <w:lang w:bidi="hr-HR"/>
        </w:rPr>
        <w:t xml:space="preserve">održanoj </w:t>
      </w:r>
      <w:r w:rsidR="004741FF">
        <w:rPr>
          <w:color w:val="000000"/>
          <w:lang w:bidi="hr-HR"/>
        </w:rPr>
        <w:t xml:space="preserve">__________ </w:t>
      </w:r>
      <w:r>
        <w:rPr>
          <w:color w:val="000000"/>
          <w:lang w:bidi="hr-HR"/>
        </w:rPr>
        <w:t>2023.</w:t>
      </w:r>
      <w:r w:rsidR="004741FF" w:rsidRPr="000C3629">
        <w:rPr>
          <w:color w:val="000000"/>
          <w:lang w:bidi="hr-HR"/>
        </w:rPr>
        <w:t xml:space="preserve"> donijela </w:t>
      </w:r>
    </w:p>
    <w:p w14:paraId="02173ADA" w14:textId="77777777" w:rsidR="00371349" w:rsidRDefault="00371349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03FE5AD" w14:textId="77777777" w:rsidR="003F2CA8" w:rsidRPr="003F2CA8" w:rsidRDefault="003F2CA8" w:rsidP="009762C1">
      <w:pPr>
        <w:spacing w:line="240" w:lineRule="auto"/>
        <w:rPr>
          <w:rFonts w:eastAsia="Calibri"/>
          <w:kern w:val="0"/>
          <w14:ligatures w14:val="none"/>
        </w:rPr>
      </w:pPr>
    </w:p>
    <w:p w14:paraId="6E5AF79C" w14:textId="77777777" w:rsidR="003F2CA8" w:rsidRPr="003F2CA8" w:rsidRDefault="003F2CA8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3F2CA8">
        <w:rPr>
          <w:rFonts w:eastAsia="Times New Roman" w:cs="Times New Roman"/>
          <w:b/>
          <w:bCs/>
          <w:kern w:val="0"/>
          <w14:ligatures w14:val="none"/>
        </w:rPr>
        <w:t>O D L U K U</w:t>
      </w:r>
    </w:p>
    <w:p w14:paraId="32DA0CBD" w14:textId="6777BBD6" w:rsidR="003F2CA8" w:rsidRPr="003F2CA8" w:rsidRDefault="003F2CA8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3F2CA8">
        <w:rPr>
          <w:rFonts w:eastAsia="Times New Roman" w:cs="Times New Roman"/>
          <w:b/>
          <w:bCs/>
          <w:kern w:val="0"/>
          <w14:ligatures w14:val="none"/>
        </w:rPr>
        <w:t xml:space="preserve">o zamjeni nekretnina u k.o. </w:t>
      </w:r>
      <w:r w:rsidR="00EE6382">
        <w:rPr>
          <w:rFonts w:eastAsia="Times New Roman" w:cs="Times New Roman"/>
          <w:b/>
          <w:bCs/>
          <w:kern w:val="0"/>
          <w14:ligatures w14:val="none"/>
        </w:rPr>
        <w:t xml:space="preserve">Osijek </w:t>
      </w:r>
    </w:p>
    <w:p w14:paraId="723C21B4" w14:textId="77777777" w:rsidR="003F2CA8" w:rsidRPr="003F2CA8" w:rsidRDefault="003F2CA8" w:rsidP="009762C1">
      <w:pPr>
        <w:spacing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19FE9051" w14:textId="74B21659" w:rsidR="003F2CA8" w:rsidRDefault="003F2CA8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3F2CA8">
        <w:rPr>
          <w:rFonts w:eastAsia="Times New Roman" w:cs="Times New Roman"/>
          <w:b/>
          <w:bCs/>
          <w:kern w:val="0"/>
          <w14:ligatures w14:val="none"/>
        </w:rPr>
        <w:t>I.</w:t>
      </w:r>
    </w:p>
    <w:p w14:paraId="0781CFA5" w14:textId="77777777" w:rsidR="005B1F8E" w:rsidRPr="00EB72CD" w:rsidRDefault="005B1F8E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6DADF592" w14:textId="77777777" w:rsidR="004D5A95" w:rsidRDefault="003F2CA8" w:rsidP="009762C1">
      <w:pPr>
        <w:spacing w:line="240" w:lineRule="auto"/>
        <w:ind w:left="707" w:firstLine="709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>Republika Hrvatska kao vlasnica nekretnina označenih kao</w:t>
      </w:r>
      <w:r w:rsidR="004D5A95">
        <w:rPr>
          <w:rFonts w:eastAsia="Times New Roman" w:cs="Times New Roman"/>
          <w:kern w:val="0"/>
          <w14:ligatures w14:val="none"/>
        </w:rPr>
        <w:t>:</w:t>
      </w:r>
    </w:p>
    <w:p w14:paraId="77459CCE" w14:textId="77777777" w:rsidR="004D5A95" w:rsidRDefault="004D5A95" w:rsidP="009762C1">
      <w:pPr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</w:p>
    <w:p w14:paraId="05D7E5CE" w14:textId="4673624E" w:rsidR="004D5A95" w:rsidRDefault="00C0328E" w:rsidP="009762C1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-</w:t>
      </w:r>
      <w:r>
        <w:rPr>
          <w:rFonts w:eastAsia="Times New Roman" w:cs="Times New Roman"/>
          <w:kern w:val="0"/>
          <w14:ligatures w14:val="none"/>
        </w:rPr>
        <w:tab/>
      </w:r>
      <w:r w:rsidR="003F2CA8" w:rsidRPr="003F2CA8">
        <w:rPr>
          <w:rFonts w:eastAsia="Times New Roman" w:cs="Times New Roman"/>
          <w:kern w:val="0"/>
          <w14:ligatures w14:val="none"/>
        </w:rPr>
        <w:t xml:space="preserve">k.č.br. </w:t>
      </w:r>
      <w:r w:rsidR="008D121F">
        <w:rPr>
          <w:rFonts w:eastAsia="Times New Roman" w:cs="Times New Roman"/>
          <w:kern w:val="0"/>
          <w14:ligatures w14:val="none"/>
        </w:rPr>
        <w:t>2283</w:t>
      </w:r>
      <w:r w:rsidR="003D6F19">
        <w:rPr>
          <w:rFonts w:eastAsia="Times New Roman" w:cs="Times New Roman"/>
          <w:kern w:val="0"/>
          <w14:ligatures w14:val="none"/>
        </w:rPr>
        <w:t xml:space="preserve">, </w:t>
      </w:r>
      <w:r w:rsidR="0034660A" w:rsidRPr="0034660A">
        <w:rPr>
          <w:rFonts w:eastAsia="Times New Roman" w:cs="Times New Roman"/>
          <w:kern w:val="0"/>
          <w14:ligatures w14:val="none"/>
        </w:rPr>
        <w:t>KUĆA BR. 117, PET ZGRADA, DVOR.</w:t>
      </w:r>
      <w:r w:rsidR="00001BD0">
        <w:rPr>
          <w:rFonts w:eastAsia="Times New Roman" w:cs="Times New Roman"/>
          <w:kern w:val="0"/>
          <w14:ligatures w14:val="none"/>
        </w:rPr>
        <w:t xml:space="preserve">, </w:t>
      </w:r>
      <w:r w:rsidR="003F2CA8" w:rsidRPr="003F2CA8">
        <w:rPr>
          <w:rFonts w:eastAsia="Times New Roman" w:cs="Times New Roman"/>
          <w:kern w:val="0"/>
          <w14:ligatures w14:val="none"/>
        </w:rPr>
        <w:t xml:space="preserve">površine </w:t>
      </w:r>
      <w:r w:rsidR="0034660A">
        <w:rPr>
          <w:rFonts w:eastAsia="Times New Roman" w:cs="Times New Roman"/>
          <w:kern w:val="0"/>
          <w14:ligatures w14:val="none"/>
        </w:rPr>
        <w:t>869</w:t>
      </w:r>
      <w:r w:rsidR="003F2CA8" w:rsidRPr="003F2CA8">
        <w:rPr>
          <w:rFonts w:eastAsia="Times New Roman" w:cs="Times New Roman"/>
          <w:kern w:val="0"/>
          <w14:ligatures w14:val="none"/>
        </w:rPr>
        <w:t xml:space="preserve"> m², </w:t>
      </w:r>
      <w:r w:rsidR="00001BD0">
        <w:rPr>
          <w:rFonts w:eastAsia="Times New Roman" w:cs="Times New Roman"/>
          <w:kern w:val="0"/>
          <w14:ligatures w14:val="none"/>
        </w:rPr>
        <w:t>upisana u zk.ul.</w:t>
      </w:r>
      <w:r w:rsidR="001E7FC4">
        <w:rPr>
          <w:rFonts w:eastAsia="Times New Roman" w:cs="Times New Roman"/>
          <w:kern w:val="0"/>
          <w14:ligatures w14:val="none"/>
        </w:rPr>
        <w:t>br.</w:t>
      </w:r>
      <w:r w:rsidR="00001BD0">
        <w:rPr>
          <w:rFonts w:eastAsia="Times New Roman" w:cs="Times New Roman"/>
          <w:kern w:val="0"/>
          <w14:ligatures w14:val="none"/>
        </w:rPr>
        <w:t xml:space="preserve"> </w:t>
      </w:r>
      <w:r w:rsidR="0034660A" w:rsidRPr="0034660A">
        <w:rPr>
          <w:rFonts w:eastAsia="Times New Roman" w:cs="Times New Roman"/>
          <w:kern w:val="0"/>
          <w14:ligatures w14:val="none"/>
        </w:rPr>
        <w:t>19789</w:t>
      </w:r>
      <w:r w:rsidR="003F2CA8" w:rsidRPr="003F2CA8">
        <w:rPr>
          <w:rFonts w:eastAsia="Times New Roman" w:cs="Times New Roman"/>
          <w:kern w:val="0"/>
          <w14:ligatures w14:val="none"/>
        </w:rPr>
        <w:t>,</w:t>
      </w:r>
      <w:r w:rsidR="008C49A4">
        <w:rPr>
          <w:rFonts w:eastAsia="Times New Roman" w:cs="Times New Roman"/>
          <w:kern w:val="0"/>
          <w14:ligatures w14:val="none"/>
        </w:rPr>
        <w:t xml:space="preserve"> k.o. Osijek</w:t>
      </w:r>
      <w:r w:rsidR="003F2CA8" w:rsidRPr="003F2CA8">
        <w:rPr>
          <w:rFonts w:eastAsia="Times New Roman" w:cs="Times New Roman"/>
          <w:kern w:val="0"/>
          <w14:ligatures w14:val="none"/>
        </w:rPr>
        <w:t xml:space="preserve"> </w:t>
      </w:r>
    </w:p>
    <w:p w14:paraId="521A5F15" w14:textId="58558B60" w:rsidR="008C49A4" w:rsidRPr="00C0328E" w:rsidRDefault="00C0328E" w:rsidP="009762C1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-</w:t>
      </w:r>
      <w:r>
        <w:rPr>
          <w:rFonts w:eastAsia="Times New Roman" w:cs="Times New Roman"/>
          <w:kern w:val="0"/>
          <w14:ligatures w14:val="none"/>
        </w:rPr>
        <w:tab/>
      </w:r>
      <w:r w:rsidR="001C2A96" w:rsidRPr="00C0328E">
        <w:rPr>
          <w:rFonts w:eastAsia="Times New Roman" w:cs="Times New Roman"/>
          <w:kern w:val="0"/>
          <w14:ligatures w14:val="none"/>
        </w:rPr>
        <w:t xml:space="preserve">9. Suvlasnički dio s neodređenim omjerom ETAŽNO VLASNIŠTVO (E-9), </w:t>
      </w:r>
      <w:r w:rsidR="00777B2B" w:rsidRPr="00C0328E">
        <w:rPr>
          <w:rFonts w:eastAsia="Times New Roman" w:cs="Times New Roman"/>
          <w:kern w:val="0"/>
          <w14:ligatures w14:val="none"/>
        </w:rPr>
        <w:t>Stan na drugom katu koji se sastoji od: dvije sobe, kuhinje, ostave, kupaonice i predsoblja, neto</w:t>
      </w:r>
      <w:r w:rsidR="004C5C03" w:rsidRPr="00C0328E">
        <w:rPr>
          <w:rFonts w:eastAsia="Times New Roman" w:cs="Times New Roman"/>
          <w:kern w:val="0"/>
          <w14:ligatures w14:val="none"/>
        </w:rPr>
        <w:t xml:space="preserve"> </w:t>
      </w:r>
      <w:r w:rsidR="00777B2B" w:rsidRPr="00C0328E">
        <w:rPr>
          <w:rFonts w:eastAsia="Times New Roman" w:cs="Times New Roman"/>
          <w:kern w:val="0"/>
          <w14:ligatures w14:val="none"/>
        </w:rPr>
        <w:t>korisne površine 53,19 m</w:t>
      </w:r>
      <w:r w:rsidR="004C5C03" w:rsidRPr="00C0328E">
        <w:rPr>
          <w:rFonts w:eastAsia="Times New Roman" w:cs="Times New Roman"/>
          <w:kern w:val="0"/>
          <w14:ligatures w14:val="none"/>
        </w:rPr>
        <w:t>²</w:t>
      </w:r>
      <w:r w:rsidR="00777B2B" w:rsidRPr="00C0328E">
        <w:rPr>
          <w:rFonts w:eastAsia="Times New Roman" w:cs="Times New Roman"/>
          <w:kern w:val="0"/>
          <w14:ligatures w14:val="none"/>
        </w:rPr>
        <w:t xml:space="preserve"> s pripadajućom drvarnicom, Stanka Vraza 3, sa suvlasničkim udjelom</w:t>
      </w:r>
      <w:r w:rsidR="004C5C03" w:rsidRPr="00C0328E">
        <w:rPr>
          <w:rFonts w:eastAsia="Times New Roman" w:cs="Times New Roman"/>
          <w:kern w:val="0"/>
          <w14:ligatures w14:val="none"/>
        </w:rPr>
        <w:t xml:space="preserve"> </w:t>
      </w:r>
      <w:r w:rsidR="00777B2B" w:rsidRPr="00C0328E">
        <w:rPr>
          <w:rFonts w:eastAsia="Times New Roman" w:cs="Times New Roman"/>
          <w:kern w:val="0"/>
          <w14:ligatures w14:val="none"/>
        </w:rPr>
        <w:t>koji je jednako velik kao i ostali suvlasnički dijelovi katastarske čestice 3876/13 k.o. Osijek</w:t>
      </w:r>
      <w:r w:rsidR="00605A6D">
        <w:rPr>
          <w:rFonts w:eastAsia="Times New Roman" w:cs="Times New Roman"/>
          <w:kern w:val="0"/>
          <w14:ligatures w14:val="none"/>
        </w:rPr>
        <w:t>.</w:t>
      </w:r>
      <w:r w:rsidR="001C2A96" w:rsidRPr="00C0328E">
        <w:rPr>
          <w:rFonts w:eastAsia="Times New Roman" w:cs="Times New Roman"/>
          <w:kern w:val="0"/>
          <w14:ligatures w14:val="none"/>
        </w:rPr>
        <w:t xml:space="preserve">, </w:t>
      </w:r>
      <w:r w:rsidR="001B79B6" w:rsidRPr="00C0328E">
        <w:rPr>
          <w:rFonts w:eastAsia="Times New Roman" w:cs="Times New Roman"/>
          <w:kern w:val="0"/>
          <w14:ligatures w14:val="none"/>
        </w:rPr>
        <w:t>oznake STAMBENA ZGRADA K. B. 3, 4 STANKA VRAZA</w:t>
      </w:r>
      <w:r w:rsidR="004870CF" w:rsidRPr="00C0328E">
        <w:rPr>
          <w:rFonts w:eastAsia="Times New Roman" w:cs="Times New Roman"/>
          <w:kern w:val="0"/>
          <w14:ligatures w14:val="none"/>
        </w:rPr>
        <w:t xml:space="preserve">, površine 412 m², </w:t>
      </w:r>
      <w:r w:rsidR="001C2A96" w:rsidRPr="00C0328E">
        <w:rPr>
          <w:rFonts w:eastAsia="Times New Roman" w:cs="Times New Roman"/>
          <w:kern w:val="0"/>
          <w14:ligatures w14:val="none"/>
        </w:rPr>
        <w:t xml:space="preserve">upisan u zemljišne knjige Općinskog suda u </w:t>
      </w:r>
      <w:r w:rsidR="004C5C03" w:rsidRPr="00C0328E">
        <w:rPr>
          <w:rFonts w:eastAsia="Times New Roman" w:cs="Times New Roman"/>
          <w:kern w:val="0"/>
          <w14:ligatures w14:val="none"/>
        </w:rPr>
        <w:t>Osijek</w:t>
      </w:r>
      <w:r w:rsidR="001C2A96" w:rsidRPr="00C0328E">
        <w:rPr>
          <w:rFonts w:eastAsia="Times New Roman" w:cs="Times New Roman"/>
          <w:kern w:val="0"/>
          <w14:ligatures w14:val="none"/>
        </w:rPr>
        <w:t xml:space="preserve">u, Zemljišnoknjižni odjel </w:t>
      </w:r>
      <w:r w:rsidR="004C5C03" w:rsidRPr="00C0328E">
        <w:rPr>
          <w:rFonts w:eastAsia="Times New Roman" w:cs="Times New Roman"/>
          <w:kern w:val="0"/>
          <w14:ligatures w14:val="none"/>
        </w:rPr>
        <w:t>Osijek</w:t>
      </w:r>
      <w:r w:rsidR="001C2A96" w:rsidRPr="00C0328E">
        <w:rPr>
          <w:rFonts w:eastAsia="Times New Roman" w:cs="Times New Roman"/>
          <w:kern w:val="0"/>
          <w14:ligatures w14:val="none"/>
        </w:rPr>
        <w:t xml:space="preserve">, zk.ul.br. </w:t>
      </w:r>
      <w:r w:rsidR="001B79B6" w:rsidRPr="00C0328E">
        <w:rPr>
          <w:rFonts w:eastAsia="Times New Roman" w:cs="Times New Roman"/>
          <w:kern w:val="0"/>
          <w14:ligatures w14:val="none"/>
        </w:rPr>
        <w:t>23919</w:t>
      </w:r>
      <w:r w:rsidR="00E365A0">
        <w:rPr>
          <w:rFonts w:eastAsia="Times New Roman" w:cs="Times New Roman"/>
          <w:kern w:val="0"/>
          <w14:ligatures w14:val="none"/>
        </w:rPr>
        <w:t>,</w:t>
      </w:r>
      <w:r w:rsidR="001C2A96" w:rsidRPr="00C0328E">
        <w:rPr>
          <w:rFonts w:eastAsia="Times New Roman" w:cs="Times New Roman"/>
          <w:kern w:val="0"/>
          <w14:ligatures w14:val="none"/>
        </w:rPr>
        <w:t xml:space="preserve"> k.o. </w:t>
      </w:r>
      <w:r w:rsidR="004C5C03" w:rsidRPr="00C0328E">
        <w:rPr>
          <w:rFonts w:eastAsia="Times New Roman" w:cs="Times New Roman"/>
          <w:kern w:val="0"/>
          <w14:ligatures w14:val="none"/>
        </w:rPr>
        <w:t>Osijek</w:t>
      </w:r>
    </w:p>
    <w:p w14:paraId="287CD652" w14:textId="1E2A60A3" w:rsidR="002A5768" w:rsidRDefault="00C0328E" w:rsidP="009762C1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-</w:t>
      </w:r>
      <w:r>
        <w:rPr>
          <w:rFonts w:eastAsia="Times New Roman" w:cs="Times New Roman"/>
          <w:kern w:val="0"/>
          <w14:ligatures w14:val="none"/>
        </w:rPr>
        <w:tab/>
      </w:r>
      <w:r w:rsidR="000F0686" w:rsidRPr="000F0686">
        <w:rPr>
          <w:rFonts w:eastAsia="Times New Roman" w:cs="Times New Roman"/>
          <w:kern w:val="0"/>
          <w14:ligatures w14:val="none"/>
        </w:rPr>
        <w:t>Stan br. 1, prizemlje, koji se sastoji od dvije sobe, kuhinje, ostave, predsoblja, kupaonice,</w:t>
      </w:r>
      <w:r w:rsidR="000F0686">
        <w:rPr>
          <w:rFonts w:eastAsia="Times New Roman" w:cs="Times New Roman"/>
          <w:kern w:val="0"/>
          <w14:ligatures w14:val="none"/>
        </w:rPr>
        <w:t xml:space="preserve"> </w:t>
      </w:r>
      <w:r w:rsidR="000F0686" w:rsidRPr="000F0686">
        <w:rPr>
          <w:rFonts w:eastAsia="Times New Roman" w:cs="Times New Roman"/>
          <w:kern w:val="0"/>
          <w14:ligatures w14:val="none"/>
        </w:rPr>
        <w:t>ukupno sa 56,19 m</w:t>
      </w:r>
      <w:r w:rsidR="000F0686">
        <w:rPr>
          <w:rFonts w:eastAsia="Times New Roman" w:cs="Times New Roman"/>
          <w:kern w:val="0"/>
          <w14:ligatures w14:val="none"/>
        </w:rPr>
        <w:t>²</w:t>
      </w:r>
      <w:r w:rsidR="000F0686" w:rsidRPr="000F0686">
        <w:rPr>
          <w:rFonts w:eastAsia="Times New Roman" w:cs="Times New Roman"/>
          <w:kern w:val="0"/>
          <w14:ligatures w14:val="none"/>
        </w:rPr>
        <w:t>, sa pripadajućom drvarnicom</w:t>
      </w:r>
      <w:r w:rsidR="00605A6D">
        <w:rPr>
          <w:rFonts w:eastAsia="Times New Roman" w:cs="Times New Roman"/>
          <w:kern w:val="0"/>
          <w14:ligatures w14:val="none"/>
        </w:rPr>
        <w:t>.</w:t>
      </w:r>
      <w:r w:rsidR="00687D35">
        <w:rPr>
          <w:rFonts w:eastAsia="Times New Roman" w:cs="Times New Roman"/>
          <w:kern w:val="0"/>
          <w14:ligatures w14:val="none"/>
        </w:rPr>
        <w:t xml:space="preserve">, </w:t>
      </w:r>
      <w:r w:rsidR="00CC339D">
        <w:rPr>
          <w:rFonts w:eastAsia="Times New Roman" w:cs="Times New Roman"/>
          <w:kern w:val="0"/>
          <w14:ligatures w14:val="none"/>
        </w:rPr>
        <w:t>koji se nalazi</w:t>
      </w:r>
      <w:r w:rsidR="00E129EA">
        <w:rPr>
          <w:rFonts w:eastAsia="Times New Roman" w:cs="Times New Roman"/>
          <w:kern w:val="0"/>
          <w14:ligatures w14:val="none"/>
        </w:rPr>
        <w:t xml:space="preserve"> </w:t>
      </w:r>
      <w:r w:rsidR="00CC339D">
        <w:rPr>
          <w:rFonts w:eastAsia="Times New Roman" w:cs="Times New Roman"/>
          <w:kern w:val="0"/>
          <w14:ligatures w14:val="none"/>
        </w:rPr>
        <w:t>u</w:t>
      </w:r>
      <w:r w:rsidR="00C608A2">
        <w:rPr>
          <w:rFonts w:eastAsia="Times New Roman" w:cs="Times New Roman"/>
          <w:kern w:val="0"/>
          <w14:ligatures w14:val="none"/>
        </w:rPr>
        <w:t xml:space="preserve"> </w:t>
      </w:r>
      <w:r w:rsidR="00CC339D">
        <w:rPr>
          <w:rFonts w:eastAsia="Times New Roman" w:cs="Times New Roman"/>
          <w:kern w:val="0"/>
          <w14:ligatures w14:val="none"/>
        </w:rPr>
        <w:t xml:space="preserve"> </w:t>
      </w:r>
      <w:r w:rsidR="00C608A2">
        <w:rPr>
          <w:rFonts w:eastAsia="Times New Roman" w:cs="Times New Roman"/>
          <w:kern w:val="0"/>
          <w14:ligatures w14:val="none"/>
        </w:rPr>
        <w:t xml:space="preserve">zgradi označenoj kao </w:t>
      </w:r>
      <w:r w:rsidR="00C608A2" w:rsidRPr="00C608A2">
        <w:rPr>
          <w:rFonts w:eastAsia="Times New Roman" w:cs="Times New Roman"/>
          <w:kern w:val="0"/>
          <w14:ligatures w14:val="none"/>
        </w:rPr>
        <w:t>Zgrada u Osijeku, Ljudevita Posavskog 33, sagrađena na čkbr. 826/1</w:t>
      </w:r>
      <w:r w:rsidR="00C608A2">
        <w:rPr>
          <w:rFonts w:eastAsia="Times New Roman" w:cs="Times New Roman"/>
          <w:kern w:val="0"/>
          <w14:ligatures w14:val="none"/>
        </w:rPr>
        <w:t xml:space="preserve">, upisan u </w:t>
      </w:r>
      <w:r w:rsidR="00E129EA">
        <w:rPr>
          <w:rFonts w:eastAsia="Times New Roman" w:cs="Times New Roman"/>
          <w:kern w:val="0"/>
          <w14:ligatures w14:val="none"/>
        </w:rPr>
        <w:t>knjigu</w:t>
      </w:r>
      <w:r w:rsidR="00C608A2">
        <w:rPr>
          <w:rFonts w:eastAsia="Times New Roman" w:cs="Times New Roman"/>
          <w:kern w:val="0"/>
          <w14:ligatures w14:val="none"/>
        </w:rPr>
        <w:t xml:space="preserve"> položenih ugovora Općinskog suda u </w:t>
      </w:r>
      <w:r w:rsidR="00E129EA">
        <w:rPr>
          <w:rFonts w:eastAsia="Times New Roman" w:cs="Times New Roman"/>
          <w:kern w:val="0"/>
          <w14:ligatures w14:val="none"/>
        </w:rPr>
        <w:t>Osijeku</w:t>
      </w:r>
      <w:r w:rsidR="00C608A2">
        <w:rPr>
          <w:rFonts w:eastAsia="Times New Roman" w:cs="Times New Roman"/>
          <w:kern w:val="0"/>
          <w14:ligatures w14:val="none"/>
        </w:rPr>
        <w:t xml:space="preserve">, </w:t>
      </w:r>
      <w:r w:rsidR="007D6C2A">
        <w:rPr>
          <w:rFonts w:eastAsia="Times New Roman" w:cs="Times New Roman"/>
          <w:kern w:val="0"/>
          <w14:ligatures w14:val="none"/>
        </w:rPr>
        <w:t>Zemljišnoknjižni odjel Osijek, broj poduloška 20040</w:t>
      </w:r>
      <w:r w:rsidR="0026147C">
        <w:rPr>
          <w:rFonts w:eastAsia="Times New Roman" w:cs="Times New Roman"/>
          <w:kern w:val="0"/>
          <w14:ligatures w14:val="none"/>
        </w:rPr>
        <w:t xml:space="preserve"> </w:t>
      </w:r>
      <w:r w:rsidR="007D6C2A">
        <w:rPr>
          <w:rFonts w:eastAsia="Times New Roman" w:cs="Times New Roman"/>
          <w:kern w:val="0"/>
          <w14:ligatures w14:val="none"/>
        </w:rPr>
        <w:t>/</w:t>
      </w:r>
      <w:r w:rsidR="0026147C">
        <w:rPr>
          <w:rFonts w:eastAsia="Times New Roman" w:cs="Times New Roman"/>
          <w:kern w:val="0"/>
          <w14:ligatures w14:val="none"/>
        </w:rPr>
        <w:t xml:space="preserve"> </w:t>
      </w:r>
      <w:r w:rsidR="007D6C2A">
        <w:rPr>
          <w:rFonts w:eastAsia="Times New Roman" w:cs="Times New Roman"/>
          <w:kern w:val="0"/>
          <w14:ligatures w14:val="none"/>
        </w:rPr>
        <w:t>zk.ul</w:t>
      </w:r>
      <w:r w:rsidR="0026147C">
        <w:rPr>
          <w:rFonts w:eastAsia="Times New Roman" w:cs="Times New Roman"/>
          <w:kern w:val="0"/>
          <w14:ligatures w14:val="none"/>
        </w:rPr>
        <w:t>ožak</w:t>
      </w:r>
      <w:r w:rsidR="007D6C2A">
        <w:rPr>
          <w:rFonts w:eastAsia="Times New Roman" w:cs="Times New Roman"/>
          <w:kern w:val="0"/>
          <w14:ligatures w14:val="none"/>
        </w:rPr>
        <w:t xml:space="preserve"> </w:t>
      </w:r>
      <w:r w:rsidR="00E129EA">
        <w:rPr>
          <w:rFonts w:eastAsia="Times New Roman" w:cs="Times New Roman"/>
          <w:kern w:val="0"/>
          <w14:ligatures w14:val="none"/>
        </w:rPr>
        <w:t>18587, k.o. Osijek</w:t>
      </w:r>
    </w:p>
    <w:p w14:paraId="5B221F54" w14:textId="0AE237E4" w:rsidR="000C6E90" w:rsidRDefault="000C6E90" w:rsidP="009762C1">
      <w:pPr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</w:p>
    <w:p w14:paraId="55F32F84" w14:textId="6EC28BF1" w:rsidR="003F2CA8" w:rsidRDefault="003F2CA8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 xml:space="preserve">prenosi u vlasništvo </w:t>
      </w:r>
      <w:r w:rsidR="00661422" w:rsidRPr="00661422">
        <w:rPr>
          <w:rFonts w:eastAsia="Times New Roman" w:cs="Times New Roman"/>
          <w:kern w:val="0"/>
          <w14:ligatures w14:val="none"/>
        </w:rPr>
        <w:t>Cent</w:t>
      </w:r>
      <w:r w:rsidR="00661422">
        <w:rPr>
          <w:rFonts w:eastAsia="Times New Roman" w:cs="Times New Roman"/>
          <w:kern w:val="0"/>
          <w14:ligatures w14:val="none"/>
        </w:rPr>
        <w:t>ru</w:t>
      </w:r>
      <w:r w:rsidR="00661422" w:rsidRPr="00661422">
        <w:rPr>
          <w:rFonts w:eastAsia="Times New Roman" w:cs="Times New Roman"/>
          <w:kern w:val="0"/>
          <w14:ligatures w14:val="none"/>
        </w:rPr>
        <w:t xml:space="preserve"> za pružanje usluga u zajednici Osijek</w:t>
      </w:r>
      <w:r w:rsidR="00E30663">
        <w:rPr>
          <w:rFonts w:eastAsia="Times New Roman" w:cs="Times New Roman"/>
          <w:kern w:val="0"/>
          <w14:ligatures w14:val="none"/>
        </w:rPr>
        <w:t xml:space="preserve">, </w:t>
      </w:r>
      <w:r w:rsidR="00D82A0A">
        <w:rPr>
          <w:rFonts w:eastAsia="Times New Roman" w:cs="Times New Roman"/>
          <w:kern w:val="0"/>
          <w14:ligatures w14:val="none"/>
        </w:rPr>
        <w:t>Vinkovačka cesta 61</w:t>
      </w:r>
      <w:r w:rsidR="00E30663" w:rsidRPr="00E30663">
        <w:rPr>
          <w:rFonts w:eastAsia="Times New Roman" w:cs="Times New Roman"/>
          <w:kern w:val="0"/>
          <w14:ligatures w14:val="none"/>
        </w:rPr>
        <w:t>, 31000 Osijek</w:t>
      </w:r>
      <w:r w:rsidR="00E30663">
        <w:rPr>
          <w:rFonts w:eastAsia="Times New Roman" w:cs="Times New Roman"/>
          <w:kern w:val="0"/>
          <w14:ligatures w14:val="none"/>
        </w:rPr>
        <w:t xml:space="preserve">, OIB </w:t>
      </w:r>
      <w:r w:rsidR="00D82A0A" w:rsidRPr="00D82A0A">
        <w:rPr>
          <w:rFonts w:eastAsia="Times New Roman" w:cs="Times New Roman"/>
          <w:kern w:val="0"/>
          <w14:ligatures w14:val="none"/>
        </w:rPr>
        <w:t>61997429886</w:t>
      </w:r>
      <w:r w:rsidRPr="003F2CA8">
        <w:rPr>
          <w:rFonts w:eastAsia="Times New Roman" w:cs="Times New Roman"/>
          <w:kern w:val="0"/>
          <w:lang w:eastAsia="hr-HR"/>
          <w14:ligatures w14:val="none"/>
        </w:rPr>
        <w:t xml:space="preserve"> katastarske čestice </w:t>
      </w:r>
      <w:r w:rsidR="00EE5A7E">
        <w:rPr>
          <w:rFonts w:eastAsia="Times New Roman" w:cs="Times New Roman"/>
          <w:kern w:val="0"/>
          <w:lang w:eastAsia="hr-HR"/>
          <w14:ligatures w14:val="none"/>
        </w:rPr>
        <w:t xml:space="preserve">iz podstavaka 1., 2. i 3. ovoga stavka </w:t>
      </w:r>
      <w:r w:rsidRPr="003F2CA8">
        <w:rPr>
          <w:rFonts w:eastAsia="Times New Roman" w:cs="Times New Roman"/>
          <w:kern w:val="0"/>
          <w:lang w:eastAsia="hr-HR"/>
          <w14:ligatures w14:val="none"/>
        </w:rPr>
        <w:t>u</w:t>
      </w:r>
      <w:r w:rsidRPr="003F2CA8">
        <w:rPr>
          <w:rFonts w:eastAsia="Times New Roman" w:cs="Times New Roman"/>
          <w:kern w:val="0"/>
          <w14:ligatures w14:val="none"/>
        </w:rPr>
        <w:t xml:space="preserve"> zamjenu za nekretnine u vlasništvu </w:t>
      </w:r>
      <w:r w:rsidR="005B1F8E">
        <w:rPr>
          <w:rFonts w:eastAsia="Times New Roman" w:cs="Times New Roman"/>
          <w:kern w:val="0"/>
          <w:lang w:eastAsia="hr-HR"/>
          <w14:ligatures w14:val="none"/>
        </w:rPr>
        <w:t>Centra za pružanje usluga u zajednici Osijek</w:t>
      </w:r>
      <w:r w:rsidRPr="003F2CA8">
        <w:rPr>
          <w:rFonts w:eastAsia="Times New Roman" w:cs="Times New Roman"/>
          <w:kern w:val="0"/>
          <w:lang w:eastAsia="hr-HR"/>
          <w14:ligatures w14:val="none"/>
        </w:rPr>
        <w:t>,</w:t>
      </w:r>
      <w:r w:rsidRPr="003F2CA8">
        <w:rPr>
          <w:rFonts w:eastAsia="Times New Roman" w:cs="Times New Roman"/>
          <w:kern w:val="0"/>
          <w14:ligatures w14:val="none"/>
        </w:rPr>
        <w:t xml:space="preserve"> označene kao:</w:t>
      </w:r>
    </w:p>
    <w:p w14:paraId="7B9C0496" w14:textId="77777777" w:rsidR="008B386C" w:rsidRDefault="008B386C" w:rsidP="009762C1">
      <w:pPr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</w:p>
    <w:p w14:paraId="2CFFEEFB" w14:textId="653E7433" w:rsidR="00302F11" w:rsidRPr="00312259" w:rsidRDefault="00302F11" w:rsidP="009762C1">
      <w:pPr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  <w:r w:rsidRPr="00EE7401">
        <w:rPr>
          <w:rFonts w:eastAsia="Times New Roman" w:cs="Times New Roman"/>
          <w:kern w:val="0"/>
          <w14:ligatures w14:val="none"/>
        </w:rPr>
        <w:t xml:space="preserve">- k.č.br. </w:t>
      </w:r>
      <w:r w:rsidR="00EE7401" w:rsidRPr="00EE7401">
        <w:rPr>
          <w:rFonts w:eastAsia="Times New Roman" w:cs="Times New Roman"/>
          <w:kern w:val="0"/>
          <w14:ligatures w14:val="none"/>
        </w:rPr>
        <w:t>9804/1</w:t>
      </w:r>
      <w:r w:rsidR="00162BB2" w:rsidRPr="00856AF3">
        <w:rPr>
          <w:rFonts w:eastAsia="Times New Roman" w:cs="Times New Roman"/>
          <w:kern w:val="0"/>
          <w14:ligatures w14:val="none"/>
        </w:rPr>
        <w:t>,</w:t>
      </w:r>
      <w:r w:rsidRPr="00856AF3">
        <w:rPr>
          <w:rFonts w:eastAsia="Times New Roman" w:cs="Times New Roman"/>
          <w:kern w:val="0"/>
          <w14:ligatures w14:val="none"/>
        </w:rPr>
        <w:t xml:space="preserve"> </w:t>
      </w:r>
      <w:r w:rsidR="000F2B37" w:rsidRPr="00856AF3">
        <w:rPr>
          <w:rFonts w:eastAsia="Times New Roman" w:cs="Times New Roman"/>
          <w:kern w:val="0"/>
          <w14:ligatures w14:val="none"/>
        </w:rPr>
        <w:t>V</w:t>
      </w:r>
      <w:r w:rsidR="000F2B37" w:rsidRPr="000F2B37">
        <w:rPr>
          <w:rFonts w:eastAsia="Times New Roman" w:cs="Times New Roman"/>
          <w:kern w:val="0"/>
          <w14:ligatures w14:val="none"/>
        </w:rPr>
        <w:t>INKOVAČKA CESTA, ORANICA</w:t>
      </w:r>
      <w:r w:rsidRPr="000F2B37">
        <w:rPr>
          <w:rFonts w:eastAsia="Times New Roman" w:cs="Times New Roman"/>
          <w:kern w:val="0"/>
          <w14:ligatures w14:val="none"/>
        </w:rPr>
        <w:t xml:space="preserve">, površine </w:t>
      </w:r>
      <w:r w:rsidR="00D4070E" w:rsidRPr="00D4070E">
        <w:rPr>
          <w:rFonts w:eastAsia="Times New Roman" w:cs="Times New Roman"/>
          <w:kern w:val="0"/>
          <w14:ligatures w14:val="none"/>
        </w:rPr>
        <w:t xml:space="preserve">8.698 </w:t>
      </w:r>
      <w:r w:rsidRPr="00D4070E">
        <w:rPr>
          <w:rFonts w:eastAsia="Times New Roman" w:cs="Times New Roman"/>
          <w:kern w:val="0"/>
          <w14:ligatures w14:val="none"/>
        </w:rPr>
        <w:t xml:space="preserve">m², </w:t>
      </w:r>
      <w:r w:rsidRPr="00BA0438">
        <w:rPr>
          <w:rFonts w:eastAsia="Times New Roman" w:cs="Times New Roman"/>
          <w:kern w:val="0"/>
          <w14:ligatures w14:val="none"/>
        </w:rPr>
        <w:t>upisana u zk.ul.</w:t>
      </w:r>
      <w:r w:rsidR="00FA0839">
        <w:rPr>
          <w:rFonts w:eastAsia="Times New Roman" w:cs="Times New Roman"/>
          <w:kern w:val="0"/>
          <w14:ligatures w14:val="none"/>
        </w:rPr>
        <w:t>br.</w:t>
      </w:r>
      <w:r w:rsidRPr="00BA0438">
        <w:rPr>
          <w:rFonts w:eastAsia="Times New Roman" w:cs="Times New Roman"/>
          <w:kern w:val="0"/>
          <w14:ligatures w14:val="none"/>
        </w:rPr>
        <w:t xml:space="preserve"> </w:t>
      </w:r>
      <w:r w:rsidR="00BA0438" w:rsidRPr="00BA0438">
        <w:rPr>
          <w:rFonts w:eastAsia="Times New Roman" w:cs="Times New Roman"/>
          <w:kern w:val="0"/>
          <w14:ligatures w14:val="none"/>
        </w:rPr>
        <w:t>14558</w:t>
      </w:r>
      <w:r w:rsidRPr="00BA0438">
        <w:rPr>
          <w:rFonts w:eastAsia="Times New Roman" w:cs="Times New Roman"/>
          <w:kern w:val="0"/>
          <w14:ligatures w14:val="none"/>
        </w:rPr>
        <w:t>, k.o. Osijek</w:t>
      </w:r>
    </w:p>
    <w:p w14:paraId="11BF0AE2" w14:textId="7CD4FF9A" w:rsidR="003F01F2" w:rsidRPr="00BA0438" w:rsidRDefault="003F01F2" w:rsidP="009762C1">
      <w:pPr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  <w:r w:rsidRPr="000F2B37">
        <w:rPr>
          <w:rFonts w:eastAsia="Times New Roman" w:cs="Times New Roman"/>
          <w:kern w:val="0"/>
          <w14:ligatures w14:val="none"/>
        </w:rPr>
        <w:t>- k.č.br. 98</w:t>
      </w:r>
      <w:r w:rsidR="00BA0438" w:rsidRPr="000F2B37">
        <w:rPr>
          <w:rFonts w:eastAsia="Times New Roman" w:cs="Times New Roman"/>
          <w:kern w:val="0"/>
          <w14:ligatures w14:val="none"/>
        </w:rPr>
        <w:t>05/1</w:t>
      </w:r>
      <w:r w:rsidRPr="000F2B37">
        <w:rPr>
          <w:rFonts w:eastAsia="Times New Roman" w:cs="Times New Roman"/>
          <w:kern w:val="0"/>
          <w14:ligatures w14:val="none"/>
        </w:rPr>
        <w:t xml:space="preserve">, </w:t>
      </w:r>
      <w:r w:rsidR="00D4070E" w:rsidRPr="000F2B37">
        <w:rPr>
          <w:rFonts w:eastAsia="Times New Roman" w:cs="Times New Roman"/>
          <w:kern w:val="0"/>
          <w14:ligatures w14:val="none"/>
        </w:rPr>
        <w:t>VINKOVAČKA CESTA, ORANICA</w:t>
      </w:r>
      <w:r w:rsidRPr="00D4070E">
        <w:rPr>
          <w:rFonts w:eastAsia="Times New Roman" w:cs="Times New Roman"/>
          <w:kern w:val="0"/>
          <w14:ligatures w14:val="none"/>
        </w:rPr>
        <w:t>,</w:t>
      </w:r>
      <w:r w:rsidRPr="003F4BAC">
        <w:rPr>
          <w:rFonts w:eastAsia="Times New Roman" w:cs="Times New Roman"/>
          <w:color w:val="FF0000"/>
          <w:kern w:val="0"/>
          <w14:ligatures w14:val="none"/>
        </w:rPr>
        <w:t xml:space="preserve"> </w:t>
      </w:r>
      <w:r w:rsidRPr="00FA0839">
        <w:rPr>
          <w:rFonts w:eastAsia="Times New Roman" w:cs="Times New Roman"/>
          <w:kern w:val="0"/>
          <w14:ligatures w14:val="none"/>
        </w:rPr>
        <w:t xml:space="preserve">površine </w:t>
      </w:r>
      <w:r w:rsidR="000A715B" w:rsidRPr="00FA0839">
        <w:rPr>
          <w:rFonts w:eastAsia="Times New Roman" w:cs="Times New Roman"/>
          <w:kern w:val="0"/>
          <w14:ligatures w14:val="none"/>
        </w:rPr>
        <w:t>1</w:t>
      </w:r>
      <w:r w:rsidR="000A715B" w:rsidRPr="000A715B">
        <w:rPr>
          <w:rFonts w:eastAsia="Times New Roman" w:cs="Times New Roman"/>
          <w:kern w:val="0"/>
          <w14:ligatures w14:val="none"/>
        </w:rPr>
        <w:t>1.198</w:t>
      </w:r>
      <w:r w:rsidRPr="000A715B">
        <w:rPr>
          <w:rFonts w:eastAsia="Times New Roman" w:cs="Times New Roman"/>
          <w:kern w:val="0"/>
          <w14:ligatures w14:val="none"/>
        </w:rPr>
        <w:t xml:space="preserve"> </w:t>
      </w:r>
      <w:r w:rsidRPr="00D4070E">
        <w:rPr>
          <w:rFonts w:eastAsia="Times New Roman" w:cs="Times New Roman"/>
          <w:kern w:val="0"/>
          <w14:ligatures w14:val="none"/>
        </w:rPr>
        <w:t xml:space="preserve">m², </w:t>
      </w:r>
      <w:r w:rsidRPr="00BA0438">
        <w:rPr>
          <w:rFonts w:eastAsia="Times New Roman" w:cs="Times New Roman"/>
          <w:kern w:val="0"/>
          <w14:ligatures w14:val="none"/>
        </w:rPr>
        <w:t>upisana u zk.ul.</w:t>
      </w:r>
      <w:r w:rsidR="00FA0839">
        <w:rPr>
          <w:rFonts w:eastAsia="Times New Roman" w:cs="Times New Roman"/>
          <w:kern w:val="0"/>
          <w14:ligatures w14:val="none"/>
        </w:rPr>
        <w:t>br.</w:t>
      </w:r>
      <w:r w:rsidRPr="00BA0438">
        <w:rPr>
          <w:rFonts w:eastAsia="Times New Roman" w:cs="Times New Roman"/>
          <w:kern w:val="0"/>
          <w14:ligatures w14:val="none"/>
        </w:rPr>
        <w:t xml:space="preserve"> </w:t>
      </w:r>
      <w:r w:rsidR="00BA0438" w:rsidRPr="00BA0438">
        <w:rPr>
          <w:rFonts w:eastAsia="Times New Roman" w:cs="Times New Roman"/>
          <w:kern w:val="0"/>
          <w14:ligatures w14:val="none"/>
        </w:rPr>
        <w:t>14558</w:t>
      </w:r>
      <w:r w:rsidRPr="00BA0438">
        <w:rPr>
          <w:rFonts w:eastAsia="Times New Roman" w:cs="Times New Roman"/>
          <w:kern w:val="0"/>
          <w14:ligatures w14:val="none"/>
        </w:rPr>
        <w:t>, k.o. Osijek</w:t>
      </w:r>
    </w:p>
    <w:p w14:paraId="78020B18" w14:textId="6AD0E3B0" w:rsidR="003F01F2" w:rsidRPr="00BA0438" w:rsidRDefault="003F01F2" w:rsidP="009762C1">
      <w:pPr>
        <w:spacing w:line="240" w:lineRule="auto"/>
        <w:ind w:firstLine="709"/>
        <w:rPr>
          <w:rFonts w:eastAsia="Times New Roman" w:cs="Times New Roman"/>
          <w:kern w:val="0"/>
          <w14:ligatures w14:val="none"/>
        </w:rPr>
      </w:pPr>
      <w:r w:rsidRPr="000F2B37">
        <w:rPr>
          <w:rFonts w:eastAsia="Times New Roman" w:cs="Times New Roman"/>
          <w:kern w:val="0"/>
          <w14:ligatures w14:val="none"/>
        </w:rPr>
        <w:t>- k.č.br. 98</w:t>
      </w:r>
      <w:r w:rsidR="000F2B37" w:rsidRPr="000F2B37">
        <w:rPr>
          <w:rFonts w:eastAsia="Times New Roman" w:cs="Times New Roman"/>
          <w:kern w:val="0"/>
          <w14:ligatures w14:val="none"/>
        </w:rPr>
        <w:t>08/1</w:t>
      </w:r>
      <w:r w:rsidRPr="000F2B37">
        <w:rPr>
          <w:rFonts w:eastAsia="Times New Roman" w:cs="Times New Roman"/>
          <w:kern w:val="0"/>
          <w14:ligatures w14:val="none"/>
        </w:rPr>
        <w:t xml:space="preserve">, </w:t>
      </w:r>
      <w:r w:rsidR="00D4070E" w:rsidRPr="000F2B37">
        <w:rPr>
          <w:rFonts w:eastAsia="Times New Roman" w:cs="Times New Roman"/>
          <w:kern w:val="0"/>
          <w14:ligatures w14:val="none"/>
        </w:rPr>
        <w:t>VINKOVAČKA CESTA, ORANICA</w:t>
      </w:r>
      <w:r w:rsidRPr="00D4070E">
        <w:rPr>
          <w:rFonts w:eastAsia="Times New Roman" w:cs="Times New Roman"/>
          <w:kern w:val="0"/>
          <w14:ligatures w14:val="none"/>
        </w:rPr>
        <w:t xml:space="preserve">, površine </w:t>
      </w:r>
      <w:r w:rsidR="000A715B">
        <w:t>8.940</w:t>
      </w:r>
      <w:r w:rsidR="000A715B" w:rsidRPr="00D4070E">
        <w:rPr>
          <w:rFonts w:eastAsia="Times New Roman" w:cs="Times New Roman"/>
          <w:kern w:val="0"/>
          <w14:ligatures w14:val="none"/>
        </w:rPr>
        <w:t xml:space="preserve"> </w:t>
      </w:r>
      <w:r w:rsidRPr="00D4070E">
        <w:rPr>
          <w:rFonts w:eastAsia="Times New Roman" w:cs="Times New Roman"/>
          <w:kern w:val="0"/>
          <w14:ligatures w14:val="none"/>
        </w:rPr>
        <w:t xml:space="preserve">m², </w:t>
      </w:r>
      <w:r w:rsidRPr="00BA0438">
        <w:rPr>
          <w:rFonts w:eastAsia="Times New Roman" w:cs="Times New Roman"/>
          <w:kern w:val="0"/>
          <w14:ligatures w14:val="none"/>
        </w:rPr>
        <w:t>upisana u zk.ul</w:t>
      </w:r>
      <w:r w:rsidR="008E51F3">
        <w:rPr>
          <w:rFonts w:eastAsia="Times New Roman" w:cs="Times New Roman"/>
          <w:kern w:val="0"/>
          <w14:ligatures w14:val="none"/>
        </w:rPr>
        <w:t>.br.</w:t>
      </w:r>
      <w:r w:rsidRPr="00BA0438">
        <w:rPr>
          <w:rFonts w:eastAsia="Times New Roman" w:cs="Times New Roman"/>
          <w:kern w:val="0"/>
          <w14:ligatures w14:val="none"/>
        </w:rPr>
        <w:t xml:space="preserve">. </w:t>
      </w:r>
      <w:r w:rsidR="00BA0438" w:rsidRPr="00BA0438">
        <w:rPr>
          <w:rFonts w:eastAsia="Times New Roman" w:cs="Times New Roman"/>
          <w:kern w:val="0"/>
          <w14:ligatures w14:val="none"/>
        </w:rPr>
        <w:t>14558</w:t>
      </w:r>
      <w:r w:rsidRPr="00BA0438">
        <w:rPr>
          <w:rFonts w:eastAsia="Times New Roman" w:cs="Times New Roman"/>
          <w:kern w:val="0"/>
          <w14:ligatures w14:val="none"/>
        </w:rPr>
        <w:t>, k.o. Osijek</w:t>
      </w:r>
    </w:p>
    <w:p w14:paraId="2C47D36D" w14:textId="77777777" w:rsidR="00B55B3A" w:rsidRDefault="00B55B3A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3C9BD77" w14:textId="51B7690E" w:rsidR="003F2CA8" w:rsidRPr="003F2CA8" w:rsidRDefault="003F2CA8" w:rsidP="009762C1">
      <w:pPr>
        <w:spacing w:line="240" w:lineRule="auto"/>
        <w:rPr>
          <w:rFonts w:eastAsia="Times New Roman" w:cs="Times New Roman"/>
          <w:kern w:val="0"/>
          <w:lang w:eastAsia="hr-HR"/>
          <w14:ligatures w14:val="none"/>
        </w:rPr>
      </w:pPr>
      <w:r w:rsidRPr="003F2CA8">
        <w:rPr>
          <w:rFonts w:eastAsia="Times New Roman" w:cs="Times New Roman"/>
          <w:kern w:val="0"/>
          <w:lang w:eastAsia="hr-HR"/>
          <w14:ligatures w14:val="none"/>
        </w:rPr>
        <w:lastRenderedPageBreak/>
        <w:t xml:space="preserve">koje  će  </w:t>
      </w:r>
      <w:r w:rsidR="0076210E" w:rsidRPr="0076210E">
        <w:rPr>
          <w:rFonts w:eastAsia="Times New Roman" w:cs="Times New Roman"/>
          <w:kern w:val="0"/>
          <w:lang w:eastAsia="hr-HR"/>
          <w14:ligatures w14:val="none"/>
        </w:rPr>
        <w:t>Cent</w:t>
      </w:r>
      <w:r w:rsidR="0076210E">
        <w:rPr>
          <w:rFonts w:eastAsia="Times New Roman" w:cs="Times New Roman"/>
          <w:kern w:val="0"/>
          <w:lang w:eastAsia="hr-HR"/>
          <w14:ligatures w14:val="none"/>
        </w:rPr>
        <w:t>ar</w:t>
      </w:r>
      <w:r w:rsidR="0076210E" w:rsidRPr="0076210E">
        <w:rPr>
          <w:rFonts w:eastAsia="Times New Roman" w:cs="Times New Roman"/>
          <w:kern w:val="0"/>
          <w:lang w:eastAsia="hr-HR"/>
          <w14:ligatures w14:val="none"/>
        </w:rPr>
        <w:t xml:space="preserve"> za pružanje usluga u zajednici Osijek </w:t>
      </w:r>
      <w:r w:rsidRPr="003F2CA8">
        <w:rPr>
          <w:rFonts w:eastAsia="Times New Roman" w:cs="Times New Roman"/>
          <w:kern w:val="0"/>
          <w:lang w:eastAsia="hr-HR"/>
          <w14:ligatures w14:val="none"/>
        </w:rPr>
        <w:t xml:space="preserve">prenijeti u vlasništvo Republici Hrvatskoj. </w:t>
      </w:r>
    </w:p>
    <w:p w14:paraId="2D765D51" w14:textId="77777777" w:rsidR="003F2CA8" w:rsidRPr="003F2CA8" w:rsidRDefault="003F2CA8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EE6CC21" w14:textId="35052532" w:rsidR="00EB404C" w:rsidRDefault="003F2CA8" w:rsidP="00605A6D">
      <w:pPr>
        <w:spacing w:line="240" w:lineRule="auto"/>
        <w:ind w:firstLine="1418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 xml:space="preserve">Na katastarskim česticama </w:t>
      </w:r>
      <w:r w:rsidR="00605A6D">
        <w:rPr>
          <w:rFonts w:eastAsia="Times New Roman" w:cs="Times New Roman"/>
          <w:kern w:val="0"/>
          <w14:ligatures w14:val="none"/>
        </w:rPr>
        <w:t xml:space="preserve">iz stavka 1. ove točke </w:t>
      </w:r>
      <w:r w:rsidRPr="003F2CA8">
        <w:rPr>
          <w:rFonts w:eastAsia="Times New Roman" w:cs="Times New Roman"/>
          <w:kern w:val="0"/>
          <w14:ligatures w14:val="none"/>
        </w:rPr>
        <w:t>u vlasništvu</w:t>
      </w:r>
      <w:r w:rsidR="00973CDB" w:rsidRPr="00973CDB">
        <w:t xml:space="preserve"> </w:t>
      </w:r>
      <w:r w:rsidR="00973CDB" w:rsidRPr="00973CDB">
        <w:rPr>
          <w:rFonts w:eastAsia="Times New Roman" w:cs="Times New Roman"/>
          <w:kern w:val="0"/>
          <w14:ligatures w14:val="none"/>
        </w:rPr>
        <w:t>Centr</w:t>
      </w:r>
      <w:r w:rsidR="00973CDB">
        <w:rPr>
          <w:rFonts w:eastAsia="Times New Roman" w:cs="Times New Roman"/>
          <w:kern w:val="0"/>
          <w14:ligatures w14:val="none"/>
        </w:rPr>
        <w:t>a</w:t>
      </w:r>
      <w:r w:rsidR="00973CDB" w:rsidRPr="00973CDB">
        <w:rPr>
          <w:rFonts w:eastAsia="Times New Roman" w:cs="Times New Roman"/>
          <w:kern w:val="0"/>
          <w14:ligatures w14:val="none"/>
        </w:rPr>
        <w:t xml:space="preserve"> za pružanje usluga u zajednici Osijek</w:t>
      </w:r>
      <w:r w:rsidR="0089034E">
        <w:rPr>
          <w:rFonts w:eastAsia="Times New Roman" w:cs="Times New Roman"/>
          <w:kern w:val="0"/>
          <w14:ligatures w14:val="none"/>
        </w:rPr>
        <w:t xml:space="preserve">, planirana je realizacija </w:t>
      </w:r>
      <w:r w:rsidR="00D843F9">
        <w:rPr>
          <w:rFonts w:eastAsia="Times New Roman" w:cs="Times New Roman"/>
          <w:kern w:val="0"/>
          <w14:ligatures w14:val="none"/>
        </w:rPr>
        <w:t xml:space="preserve">strateškog projekta </w:t>
      </w:r>
      <w:r w:rsidR="00992456">
        <w:rPr>
          <w:rFonts w:eastAsia="Times New Roman" w:cs="Times New Roman"/>
          <w:kern w:val="0"/>
          <w14:ligatures w14:val="none"/>
        </w:rPr>
        <w:t>izgradnje novog Kliničkog bolničkog centra Osijek</w:t>
      </w:r>
      <w:r w:rsidR="001E262F">
        <w:rPr>
          <w:rFonts w:eastAsia="Times New Roman" w:cs="Times New Roman"/>
          <w:kern w:val="0"/>
          <w14:ligatures w14:val="none"/>
        </w:rPr>
        <w:t xml:space="preserve"> (</w:t>
      </w:r>
      <w:r w:rsidR="00102017">
        <w:rPr>
          <w:rFonts w:eastAsia="Times New Roman" w:cs="Times New Roman"/>
          <w:kern w:val="0"/>
          <w14:ligatures w14:val="none"/>
        </w:rPr>
        <w:t xml:space="preserve">u daljnjem tekstu: </w:t>
      </w:r>
      <w:r w:rsidR="001E262F">
        <w:rPr>
          <w:rFonts w:eastAsia="Times New Roman" w:cs="Times New Roman"/>
          <w:kern w:val="0"/>
          <w14:ligatures w14:val="none"/>
        </w:rPr>
        <w:t>KBC)</w:t>
      </w:r>
      <w:r w:rsidR="00504D1F">
        <w:rPr>
          <w:rFonts w:eastAsia="Times New Roman" w:cs="Times New Roman"/>
          <w:kern w:val="0"/>
          <w14:ligatures w14:val="none"/>
        </w:rPr>
        <w:t xml:space="preserve">, </w:t>
      </w:r>
      <w:r w:rsidR="008C0890">
        <w:rPr>
          <w:rFonts w:eastAsia="Times New Roman" w:cs="Times New Roman"/>
          <w:kern w:val="0"/>
          <w14:ligatures w14:val="none"/>
        </w:rPr>
        <w:t xml:space="preserve">za što je </w:t>
      </w:r>
      <w:r w:rsidR="001E262F">
        <w:rPr>
          <w:rFonts w:eastAsia="Times New Roman" w:cs="Times New Roman"/>
          <w:kern w:val="0"/>
          <w14:ligatures w14:val="none"/>
        </w:rPr>
        <w:t xml:space="preserve">KBC potpisao </w:t>
      </w:r>
      <w:r w:rsidR="002F7427">
        <w:rPr>
          <w:rFonts w:eastAsia="Times New Roman" w:cs="Times New Roman"/>
          <w:kern w:val="0"/>
          <w14:ligatures w14:val="none"/>
        </w:rPr>
        <w:t xml:space="preserve">ugovor o bespovratnim sredstvima </w:t>
      </w:r>
      <w:r w:rsidR="00E32C0A">
        <w:rPr>
          <w:rFonts w:eastAsia="Times New Roman" w:cs="Times New Roman"/>
          <w:kern w:val="0"/>
          <w14:ligatures w14:val="none"/>
        </w:rPr>
        <w:t xml:space="preserve">za Projekt KK.10.1.3.04.0001 </w:t>
      </w:r>
      <w:r w:rsidR="00013A47" w:rsidRPr="00013A47">
        <w:rPr>
          <w:rFonts w:eastAsia="Times New Roman" w:cs="Times New Roman"/>
          <w:kern w:val="0"/>
          <w14:ligatures w14:val="none"/>
        </w:rPr>
        <w:t>„Priprema strateškog projekta izgradnje novog KBC-a Osijek“</w:t>
      </w:r>
      <w:r w:rsidR="0026653D">
        <w:rPr>
          <w:rFonts w:eastAsia="Times New Roman" w:cs="Times New Roman"/>
          <w:kern w:val="0"/>
          <w14:ligatures w14:val="none"/>
        </w:rPr>
        <w:t>.</w:t>
      </w:r>
      <w:r w:rsidR="00C633E0">
        <w:rPr>
          <w:rFonts w:eastAsia="Times New Roman" w:cs="Times New Roman"/>
          <w:kern w:val="0"/>
          <w14:ligatures w14:val="none"/>
        </w:rPr>
        <w:t xml:space="preserve"> </w:t>
      </w:r>
    </w:p>
    <w:p w14:paraId="03FEF226" w14:textId="4FD485DF" w:rsidR="003F2CA8" w:rsidRPr="003F2CA8" w:rsidRDefault="003F2CA8" w:rsidP="009762C1">
      <w:pPr>
        <w:spacing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16CB011F" w14:textId="2E605331" w:rsidR="003F2CA8" w:rsidRDefault="003F2CA8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3F2CA8">
        <w:rPr>
          <w:rFonts w:eastAsia="Times New Roman" w:cs="Times New Roman"/>
          <w:b/>
          <w:bCs/>
          <w:kern w:val="0"/>
          <w14:ligatures w14:val="none"/>
        </w:rPr>
        <w:t>II.</w:t>
      </w:r>
    </w:p>
    <w:p w14:paraId="2C4C5FE5" w14:textId="77777777" w:rsidR="00A303AC" w:rsidRPr="00EB72CD" w:rsidRDefault="00A303AC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55702D97" w14:textId="55C2B068" w:rsidR="003F2CA8" w:rsidRDefault="003F2CA8" w:rsidP="0010097A">
      <w:pPr>
        <w:spacing w:line="240" w:lineRule="auto"/>
        <w:ind w:firstLine="1418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 xml:space="preserve">Zamjena nekretnina </w:t>
      </w:r>
      <w:r w:rsidR="0010097A">
        <w:rPr>
          <w:rFonts w:eastAsia="Times New Roman" w:cs="Times New Roman"/>
          <w:kern w:val="0"/>
          <w14:ligatures w14:val="none"/>
        </w:rPr>
        <w:t>iz</w:t>
      </w:r>
      <w:r w:rsidRPr="003F2CA8">
        <w:rPr>
          <w:rFonts w:eastAsia="Times New Roman" w:cs="Times New Roman"/>
          <w:kern w:val="0"/>
          <w14:ligatures w14:val="none"/>
        </w:rPr>
        <w:t xml:space="preserve"> </w:t>
      </w:r>
      <w:r w:rsidR="0010097A" w:rsidRPr="003F2CA8">
        <w:rPr>
          <w:rFonts w:eastAsia="Times New Roman" w:cs="Times New Roman"/>
          <w:kern w:val="0"/>
          <w14:ligatures w14:val="none"/>
        </w:rPr>
        <w:t>točk</w:t>
      </w:r>
      <w:r w:rsidR="0010097A">
        <w:rPr>
          <w:rFonts w:eastAsia="Times New Roman" w:cs="Times New Roman"/>
          <w:kern w:val="0"/>
          <w14:ligatures w14:val="none"/>
        </w:rPr>
        <w:t>e</w:t>
      </w:r>
      <w:r w:rsidR="0010097A" w:rsidRPr="003F2CA8">
        <w:rPr>
          <w:rFonts w:eastAsia="Times New Roman" w:cs="Times New Roman"/>
          <w:kern w:val="0"/>
          <w14:ligatures w14:val="none"/>
        </w:rPr>
        <w:t xml:space="preserve"> </w:t>
      </w:r>
      <w:r w:rsidRPr="003F2CA8">
        <w:rPr>
          <w:rFonts w:eastAsia="Times New Roman" w:cs="Times New Roman"/>
          <w:kern w:val="0"/>
          <w14:ligatures w14:val="none"/>
        </w:rPr>
        <w:t xml:space="preserve">I. ove Odluke između Republike Hrvatske, s jedne strane i </w:t>
      </w:r>
      <w:r w:rsidR="004452F8" w:rsidRPr="004452F8">
        <w:rPr>
          <w:rFonts w:eastAsia="Times New Roman" w:cs="Times New Roman"/>
          <w:kern w:val="0"/>
          <w:lang w:eastAsia="hr-HR"/>
          <w14:ligatures w14:val="none"/>
        </w:rPr>
        <w:t>Centr</w:t>
      </w:r>
      <w:r w:rsidR="004452F8">
        <w:rPr>
          <w:rFonts w:eastAsia="Times New Roman" w:cs="Times New Roman"/>
          <w:kern w:val="0"/>
          <w:lang w:eastAsia="hr-HR"/>
          <w14:ligatures w14:val="none"/>
        </w:rPr>
        <w:t>a</w:t>
      </w:r>
      <w:r w:rsidR="004452F8" w:rsidRPr="004452F8">
        <w:rPr>
          <w:rFonts w:eastAsia="Times New Roman" w:cs="Times New Roman"/>
          <w:kern w:val="0"/>
          <w:lang w:eastAsia="hr-HR"/>
          <w14:ligatures w14:val="none"/>
        </w:rPr>
        <w:t xml:space="preserve"> za pružanje usluga u zajednici Osijek</w:t>
      </w:r>
      <w:r w:rsidR="0010097A">
        <w:rPr>
          <w:rFonts w:eastAsia="Times New Roman" w:cs="Times New Roman"/>
          <w:kern w:val="0"/>
          <w:lang w:eastAsia="hr-HR"/>
          <w14:ligatures w14:val="none"/>
        </w:rPr>
        <w:t>,</w:t>
      </w:r>
      <w:r w:rsidR="004452F8" w:rsidRPr="004452F8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3F2CA8">
        <w:rPr>
          <w:rFonts w:eastAsia="Times New Roman" w:cs="Times New Roman"/>
          <w:kern w:val="0"/>
          <w14:ligatures w14:val="none"/>
        </w:rPr>
        <w:t xml:space="preserve">s druge strane, u gospodarskom je interesu Republike Hrvatske iz razloga što </w:t>
      </w:r>
      <w:r w:rsidR="00C23BB7">
        <w:rPr>
          <w:rFonts w:eastAsia="Times New Roman" w:cs="Times New Roman"/>
          <w:kern w:val="0"/>
          <w14:ligatures w14:val="none"/>
        </w:rPr>
        <w:t>se navedenom zamjenom</w:t>
      </w:r>
      <w:r w:rsidR="008D7C0A">
        <w:rPr>
          <w:rFonts w:eastAsia="Times New Roman" w:cs="Times New Roman"/>
          <w:kern w:val="0"/>
          <w14:ligatures w14:val="none"/>
        </w:rPr>
        <w:t xml:space="preserve"> stječe zemljište</w:t>
      </w:r>
      <w:r w:rsidRPr="003F2CA8">
        <w:rPr>
          <w:rFonts w:eastAsia="Times New Roman" w:cs="Times New Roman"/>
          <w:kern w:val="0"/>
          <w14:ligatures w14:val="none"/>
        </w:rPr>
        <w:t xml:space="preserve"> </w:t>
      </w:r>
      <w:r w:rsidR="004374E1">
        <w:rPr>
          <w:rFonts w:eastAsia="Times New Roman" w:cs="Times New Roman"/>
          <w:kern w:val="0"/>
          <w14:ligatures w14:val="none"/>
        </w:rPr>
        <w:t>za</w:t>
      </w:r>
      <w:r w:rsidRPr="003F2CA8">
        <w:rPr>
          <w:rFonts w:eastAsia="Times New Roman" w:cs="Times New Roman"/>
          <w:kern w:val="0"/>
          <w14:ligatures w14:val="none"/>
        </w:rPr>
        <w:t xml:space="preserve"> </w:t>
      </w:r>
      <w:r w:rsidR="003A4914">
        <w:rPr>
          <w:rFonts w:eastAsia="Times New Roman" w:cs="Times New Roman"/>
          <w:kern w:val="0"/>
          <w14:ligatures w14:val="none"/>
        </w:rPr>
        <w:t>realizacij</w:t>
      </w:r>
      <w:r w:rsidR="004374E1">
        <w:rPr>
          <w:rFonts w:eastAsia="Times New Roman" w:cs="Times New Roman"/>
          <w:kern w:val="0"/>
          <w14:ligatures w14:val="none"/>
        </w:rPr>
        <w:t>u</w:t>
      </w:r>
      <w:r w:rsidR="003A4914">
        <w:rPr>
          <w:rFonts w:eastAsia="Times New Roman" w:cs="Times New Roman"/>
          <w:kern w:val="0"/>
          <w14:ligatures w14:val="none"/>
        </w:rPr>
        <w:t xml:space="preserve"> strateškog projekta izgradnje novog KBC Osijek</w:t>
      </w:r>
      <w:r w:rsidR="00351BEA">
        <w:rPr>
          <w:rFonts w:eastAsia="Times New Roman" w:cs="Times New Roman"/>
          <w:kern w:val="0"/>
          <w14:ligatures w14:val="none"/>
        </w:rPr>
        <w:t>.</w:t>
      </w:r>
    </w:p>
    <w:p w14:paraId="760E2677" w14:textId="77777777" w:rsidR="00A73909" w:rsidRPr="003F2CA8" w:rsidRDefault="00A73909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B91EEBE" w14:textId="77777777" w:rsidR="003F2CA8" w:rsidRDefault="003F2CA8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3F2CA8">
        <w:rPr>
          <w:rFonts w:eastAsia="Times New Roman" w:cs="Times New Roman"/>
          <w:b/>
          <w:bCs/>
          <w:kern w:val="0"/>
          <w14:ligatures w14:val="none"/>
        </w:rPr>
        <w:t>III.</w:t>
      </w:r>
    </w:p>
    <w:p w14:paraId="5B964059" w14:textId="77777777" w:rsidR="00DE4B4A" w:rsidRPr="003F2CA8" w:rsidRDefault="00DE4B4A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0462FA58" w14:textId="35A928CD" w:rsidR="009F21D9" w:rsidRDefault="003F2CA8" w:rsidP="009762C1">
      <w:pPr>
        <w:spacing w:line="240" w:lineRule="auto"/>
        <w:ind w:firstLine="1418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 xml:space="preserve">Procijenjena vrijednost nekretnina koje su predmet zamjene izvršena je po </w:t>
      </w:r>
      <w:r w:rsidR="002966AB">
        <w:rPr>
          <w:rFonts w:eastAsia="Times New Roman" w:cs="Times New Roman"/>
          <w:kern w:val="0"/>
          <w14:ligatures w14:val="none"/>
        </w:rPr>
        <w:t>stalnoj sudskoj vještakinji za graditeljstvo i procjenu nekretnina</w:t>
      </w:r>
      <w:r w:rsidRPr="003F2CA8">
        <w:rPr>
          <w:rFonts w:eastAsia="Times New Roman" w:cs="Times New Roman"/>
          <w:kern w:val="0"/>
          <w14:ligatures w14:val="none"/>
        </w:rPr>
        <w:t xml:space="preserve"> </w:t>
      </w:r>
      <w:r w:rsidR="00EC5E0E">
        <w:rPr>
          <w:rFonts w:eastAsia="Times New Roman" w:cs="Times New Roman"/>
          <w:kern w:val="0"/>
          <w14:ligatures w14:val="none"/>
        </w:rPr>
        <w:t>Marini Brlić</w:t>
      </w:r>
      <w:r w:rsidRPr="003F2CA8">
        <w:rPr>
          <w:rFonts w:eastAsia="Times New Roman" w:cs="Times New Roman"/>
          <w:kern w:val="0"/>
          <w14:ligatures w14:val="none"/>
        </w:rPr>
        <w:t xml:space="preserve">, ing. </w:t>
      </w:r>
      <w:r w:rsidR="002966AB">
        <w:rPr>
          <w:rFonts w:eastAsia="Times New Roman" w:cs="Times New Roman"/>
          <w:kern w:val="0"/>
          <w14:ligatures w14:val="none"/>
        </w:rPr>
        <w:t>arh</w:t>
      </w:r>
      <w:r w:rsidRPr="003F2CA8">
        <w:rPr>
          <w:rFonts w:eastAsia="Times New Roman" w:cs="Times New Roman"/>
          <w:kern w:val="0"/>
          <w14:ligatures w14:val="none"/>
        </w:rPr>
        <w:t xml:space="preserve">. </w:t>
      </w:r>
      <w:r w:rsidR="00073D0F">
        <w:rPr>
          <w:rFonts w:eastAsia="Times New Roman" w:cs="Times New Roman"/>
          <w:kern w:val="0"/>
          <w14:ligatures w14:val="none"/>
        </w:rPr>
        <w:t xml:space="preserve">iz trgovačkog društva Brlić d.o.o., koja je izradila </w:t>
      </w:r>
      <w:r w:rsidR="00622CE2">
        <w:rPr>
          <w:rFonts w:eastAsia="Times New Roman" w:cs="Times New Roman"/>
          <w:kern w:val="0"/>
          <w14:ligatures w14:val="none"/>
        </w:rPr>
        <w:t>četiri</w:t>
      </w:r>
      <w:r w:rsidRPr="003F2CA8">
        <w:rPr>
          <w:rFonts w:eastAsia="Times New Roman" w:cs="Times New Roman"/>
          <w:kern w:val="0"/>
          <w14:ligatures w14:val="none"/>
        </w:rPr>
        <w:t xml:space="preserve"> </w:t>
      </w:r>
      <w:r w:rsidR="002966AB">
        <w:rPr>
          <w:rFonts w:eastAsia="Times New Roman" w:cs="Times New Roman"/>
          <w:kern w:val="0"/>
          <w14:ligatures w14:val="none"/>
        </w:rPr>
        <w:t>p</w:t>
      </w:r>
      <w:r w:rsidR="002966AB" w:rsidRPr="003F2CA8">
        <w:rPr>
          <w:rFonts w:eastAsia="Times New Roman" w:cs="Times New Roman"/>
          <w:kern w:val="0"/>
          <w14:ligatures w14:val="none"/>
        </w:rPr>
        <w:t>rocjemben</w:t>
      </w:r>
      <w:r w:rsidR="002966AB">
        <w:rPr>
          <w:rFonts w:eastAsia="Times New Roman" w:cs="Times New Roman"/>
          <w:kern w:val="0"/>
          <w14:ligatures w14:val="none"/>
        </w:rPr>
        <w:t>a</w:t>
      </w:r>
      <w:r w:rsidR="002966AB" w:rsidRPr="003F2CA8">
        <w:rPr>
          <w:rFonts w:eastAsia="Times New Roman" w:cs="Times New Roman"/>
          <w:kern w:val="0"/>
          <w14:ligatures w14:val="none"/>
        </w:rPr>
        <w:t xml:space="preserve"> </w:t>
      </w:r>
      <w:r w:rsidRPr="003F2CA8">
        <w:rPr>
          <w:rFonts w:eastAsia="Times New Roman" w:cs="Times New Roman"/>
          <w:kern w:val="0"/>
          <w14:ligatures w14:val="none"/>
        </w:rPr>
        <w:t>elaborat</w:t>
      </w:r>
      <w:r w:rsidR="00B31EE6">
        <w:rPr>
          <w:rFonts w:eastAsia="Times New Roman" w:cs="Times New Roman"/>
          <w:kern w:val="0"/>
          <w14:ligatures w14:val="none"/>
        </w:rPr>
        <w:t>a</w:t>
      </w:r>
      <w:r w:rsidR="002E1226">
        <w:rPr>
          <w:rFonts w:eastAsia="Times New Roman" w:cs="Times New Roman"/>
          <w:kern w:val="0"/>
          <w14:ligatures w14:val="none"/>
        </w:rPr>
        <w:t>:</w:t>
      </w:r>
      <w:r w:rsidR="00A03A03">
        <w:rPr>
          <w:rFonts w:eastAsia="Times New Roman" w:cs="Times New Roman"/>
          <w:kern w:val="0"/>
          <w14:ligatures w14:val="none"/>
        </w:rPr>
        <w:t xml:space="preserve"> </w:t>
      </w:r>
    </w:p>
    <w:p w14:paraId="6CCF7B14" w14:textId="77777777" w:rsidR="00DE4B4A" w:rsidRDefault="00DE4B4A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7F6EB4F6" w14:textId="58EDDFCA" w:rsidR="009F21D9" w:rsidRDefault="00B17D3B" w:rsidP="009762C1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Procjembeni e</w:t>
      </w:r>
      <w:r w:rsidRPr="009F21D9">
        <w:rPr>
          <w:rFonts w:eastAsia="Times New Roman" w:cs="Times New Roman"/>
          <w:kern w:val="0"/>
          <w14:ligatures w14:val="none"/>
        </w:rPr>
        <w:t>laborat</w:t>
      </w:r>
      <w:r>
        <w:rPr>
          <w:rFonts w:eastAsia="Times New Roman" w:cs="Times New Roman"/>
          <w:kern w:val="0"/>
          <w14:ligatures w14:val="none"/>
        </w:rPr>
        <w:t>,</w:t>
      </w:r>
      <w:r w:rsidRPr="009F21D9">
        <w:rPr>
          <w:rFonts w:eastAsia="Times New Roman" w:cs="Times New Roman"/>
          <w:kern w:val="0"/>
          <w14:ligatures w14:val="none"/>
        </w:rPr>
        <w:t xml:space="preserve"> </w:t>
      </w:r>
      <w:r w:rsidR="003F2CA8" w:rsidRPr="009F21D9">
        <w:rPr>
          <w:rFonts w:eastAsia="Times New Roman" w:cs="Times New Roman"/>
          <w:kern w:val="0"/>
          <w14:ligatures w14:val="none"/>
        </w:rPr>
        <w:t xml:space="preserve">oznake </w:t>
      </w:r>
      <w:r w:rsidR="00F308FC" w:rsidRPr="00FA2BFC">
        <w:t>003-PD-2023</w:t>
      </w:r>
      <w:r>
        <w:t>,</w:t>
      </w:r>
      <w:r w:rsidR="00F308FC">
        <w:t xml:space="preserve"> od </w:t>
      </w:r>
      <w:r w:rsidR="0078303B">
        <w:t>19. prosinca 2022</w:t>
      </w:r>
      <w:r w:rsidR="00A03A03" w:rsidRPr="009F21D9">
        <w:rPr>
          <w:rFonts w:eastAsia="Times New Roman" w:cs="Times New Roman"/>
          <w:kern w:val="0"/>
          <w14:ligatures w14:val="none"/>
        </w:rPr>
        <w:t xml:space="preserve">, potvrđenim očitovanjem Službe za tehničke poslove Ministarstva </w:t>
      </w:r>
      <w:r w:rsidR="00A03A03" w:rsidRPr="0078303B">
        <w:rPr>
          <w:rFonts w:eastAsia="Times New Roman" w:cs="Times New Roman"/>
          <w:kern w:val="0"/>
          <w14:ligatures w14:val="none"/>
        </w:rPr>
        <w:t>prostornoga uređenja, graditeljstva i državne imovine</w:t>
      </w:r>
      <w:r>
        <w:rPr>
          <w:rFonts w:eastAsia="Times New Roman" w:cs="Times New Roman"/>
          <w:kern w:val="0"/>
          <w14:ligatures w14:val="none"/>
        </w:rPr>
        <w:t>,</w:t>
      </w:r>
      <w:r w:rsidR="00177330" w:rsidRPr="0078303B">
        <w:rPr>
          <w:rFonts w:eastAsia="Times New Roman" w:cs="Times New Roman"/>
          <w:kern w:val="0"/>
          <w14:ligatures w14:val="none"/>
        </w:rPr>
        <w:t xml:space="preserve"> KLASA: </w:t>
      </w:r>
      <w:r w:rsidR="0093747B" w:rsidRPr="0078303B">
        <w:rPr>
          <w:rFonts w:eastAsia="Times New Roman" w:cs="Times New Roman"/>
          <w:kern w:val="0"/>
          <w14:ligatures w14:val="none"/>
        </w:rPr>
        <w:t>940-01/19-03/5735</w:t>
      </w:r>
      <w:r w:rsidR="00177330" w:rsidRPr="0078303B">
        <w:rPr>
          <w:rFonts w:eastAsia="Times New Roman" w:cs="Times New Roman"/>
          <w:kern w:val="0"/>
          <w14:ligatures w14:val="none"/>
        </w:rPr>
        <w:t xml:space="preserve">, </w:t>
      </w:r>
      <w:r w:rsidR="00177330" w:rsidRPr="00D25B5F">
        <w:rPr>
          <w:rFonts w:eastAsia="Times New Roman" w:cs="Times New Roman"/>
          <w:kern w:val="0"/>
          <w14:ligatures w14:val="none"/>
        </w:rPr>
        <w:t xml:space="preserve">URBROJ: </w:t>
      </w:r>
      <w:r w:rsidR="00D25B5F" w:rsidRPr="00D25B5F">
        <w:rPr>
          <w:rFonts w:eastAsia="Times New Roman" w:cs="Times New Roman"/>
          <w:kern w:val="0"/>
          <w14:ligatures w14:val="none"/>
        </w:rPr>
        <w:t>531-11-2-4-23-162</w:t>
      </w:r>
      <w:r w:rsidR="002A084E" w:rsidRPr="00D25B5F">
        <w:rPr>
          <w:rFonts w:eastAsia="Times New Roman" w:cs="Times New Roman"/>
          <w:kern w:val="0"/>
          <w14:ligatures w14:val="none"/>
        </w:rPr>
        <w:t>,</w:t>
      </w:r>
      <w:r w:rsidR="00177330" w:rsidRPr="00D25B5F">
        <w:rPr>
          <w:rFonts w:eastAsia="Times New Roman" w:cs="Times New Roman"/>
          <w:kern w:val="0"/>
          <w14:ligatures w14:val="none"/>
        </w:rPr>
        <w:t xml:space="preserve"> </w:t>
      </w:r>
      <w:r w:rsidR="00177330" w:rsidRPr="009F21D9">
        <w:rPr>
          <w:rFonts w:eastAsia="Times New Roman" w:cs="Times New Roman"/>
          <w:kern w:val="0"/>
          <w14:ligatures w14:val="none"/>
        </w:rPr>
        <w:t xml:space="preserve">od </w:t>
      </w:r>
      <w:r w:rsidR="001B21C7">
        <w:rPr>
          <w:rFonts w:eastAsia="Times New Roman" w:cs="Times New Roman"/>
          <w:kern w:val="0"/>
          <w14:ligatures w14:val="none"/>
        </w:rPr>
        <w:t>2</w:t>
      </w:r>
      <w:r w:rsidR="0093747B" w:rsidRPr="009F21D9">
        <w:rPr>
          <w:rFonts w:eastAsia="Times New Roman" w:cs="Times New Roman"/>
          <w:kern w:val="0"/>
          <w14:ligatures w14:val="none"/>
        </w:rPr>
        <w:t xml:space="preserve">7. </w:t>
      </w:r>
      <w:r w:rsidR="00D25B5F">
        <w:rPr>
          <w:rFonts w:eastAsia="Times New Roman" w:cs="Times New Roman"/>
          <w:kern w:val="0"/>
          <w14:ligatures w14:val="none"/>
        </w:rPr>
        <w:t>rujn</w:t>
      </w:r>
      <w:r w:rsidR="0093747B" w:rsidRPr="009F21D9">
        <w:rPr>
          <w:rFonts w:eastAsia="Times New Roman" w:cs="Times New Roman"/>
          <w:kern w:val="0"/>
          <w14:ligatures w14:val="none"/>
        </w:rPr>
        <w:t>a 2023.</w:t>
      </w:r>
      <w:r w:rsidR="003F2CA8" w:rsidRPr="009F21D9">
        <w:rPr>
          <w:rFonts w:eastAsia="Times New Roman" w:cs="Times New Roman"/>
          <w:kern w:val="0"/>
          <w14:ligatures w14:val="none"/>
        </w:rPr>
        <w:t xml:space="preserve"> </w:t>
      </w:r>
      <w:r w:rsidR="00A03A03" w:rsidRPr="009F21D9">
        <w:rPr>
          <w:rFonts w:eastAsia="Times New Roman" w:cs="Times New Roman"/>
          <w:kern w:val="0"/>
          <w14:ligatures w14:val="none"/>
        </w:rPr>
        <w:t xml:space="preserve">utvrđena je vrijednost </w:t>
      </w:r>
      <w:r w:rsidR="001B21C7" w:rsidRPr="001B21C7">
        <w:rPr>
          <w:rFonts w:eastAsia="Times New Roman" w:cs="Times New Roman"/>
          <w:kern w:val="0"/>
          <w14:ligatures w14:val="none"/>
        </w:rPr>
        <w:t>k.č.br. 2283</w:t>
      </w:r>
      <w:r>
        <w:rPr>
          <w:rFonts w:eastAsia="Times New Roman" w:cs="Times New Roman"/>
          <w:kern w:val="0"/>
          <w14:ligatures w14:val="none"/>
        </w:rPr>
        <w:t>,</w:t>
      </w:r>
      <w:r w:rsidR="001B21C7">
        <w:rPr>
          <w:rFonts w:eastAsia="Times New Roman" w:cs="Times New Roman"/>
          <w:kern w:val="0"/>
          <w14:ligatures w14:val="none"/>
        </w:rPr>
        <w:t xml:space="preserve"> k.o. Osijek</w:t>
      </w:r>
      <w:r>
        <w:rPr>
          <w:rFonts w:eastAsia="Times New Roman" w:cs="Times New Roman"/>
          <w:kern w:val="0"/>
          <w14:ligatures w14:val="none"/>
        </w:rPr>
        <w:t>,</w:t>
      </w:r>
      <w:r w:rsidR="00232162">
        <w:rPr>
          <w:rFonts w:eastAsia="Times New Roman" w:cs="Times New Roman"/>
          <w:kern w:val="0"/>
          <w14:ligatures w14:val="none"/>
        </w:rPr>
        <w:t xml:space="preserve"> u vlasništvu Republike Hrvatske</w:t>
      </w:r>
      <w:r w:rsidR="00177330" w:rsidRPr="009F21D9">
        <w:rPr>
          <w:rFonts w:eastAsia="Times New Roman" w:cs="Times New Roman"/>
          <w:kern w:val="0"/>
          <w14:ligatures w14:val="none"/>
        </w:rPr>
        <w:t xml:space="preserve">, u iznosu od </w:t>
      </w:r>
      <w:r w:rsidR="00EE78D6">
        <w:rPr>
          <w:rFonts w:eastAsia="Times New Roman" w:cs="Times New Roman"/>
          <w:kern w:val="0"/>
          <w14:ligatures w14:val="none"/>
        </w:rPr>
        <w:t>134.000,00</w:t>
      </w:r>
      <w:r w:rsidR="008F7A46" w:rsidRPr="009F21D9">
        <w:rPr>
          <w:rFonts w:eastAsia="Times New Roman" w:cs="Times New Roman"/>
          <w:kern w:val="0"/>
          <w14:ligatures w14:val="none"/>
        </w:rPr>
        <w:t xml:space="preserve"> eura</w:t>
      </w:r>
      <w:r w:rsidR="00251CF2" w:rsidRPr="009F21D9">
        <w:rPr>
          <w:rFonts w:eastAsia="Times New Roman" w:cs="Times New Roman"/>
          <w:kern w:val="0"/>
          <w14:ligatures w14:val="none"/>
        </w:rPr>
        <w:t xml:space="preserve"> </w:t>
      </w:r>
    </w:p>
    <w:p w14:paraId="4A3E027D" w14:textId="77777777" w:rsidR="009924EE" w:rsidRDefault="009924EE" w:rsidP="009762C1">
      <w:pPr>
        <w:pStyle w:val="ListParagraph"/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7511900F" w14:textId="4B4939AF" w:rsidR="009F21D9" w:rsidRDefault="005A2A4D" w:rsidP="009762C1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9F21D9">
        <w:rPr>
          <w:rFonts w:eastAsia="Times New Roman" w:cs="Times New Roman"/>
          <w:kern w:val="0"/>
          <w14:ligatures w14:val="none"/>
        </w:rPr>
        <w:t xml:space="preserve"> </w:t>
      </w:r>
      <w:r w:rsidR="0026147C">
        <w:rPr>
          <w:rFonts w:eastAsia="Times New Roman" w:cs="Times New Roman"/>
          <w:kern w:val="0"/>
          <w14:ligatures w14:val="none"/>
        </w:rPr>
        <w:t>Procjembeni e</w:t>
      </w:r>
      <w:r w:rsidR="0026147C" w:rsidRPr="009F21D9">
        <w:rPr>
          <w:rFonts w:eastAsia="Times New Roman" w:cs="Times New Roman"/>
          <w:kern w:val="0"/>
          <w14:ligatures w14:val="none"/>
        </w:rPr>
        <w:t>laborat</w:t>
      </w:r>
      <w:r w:rsidR="0026147C">
        <w:rPr>
          <w:rFonts w:eastAsia="Times New Roman" w:cs="Times New Roman"/>
          <w:kern w:val="0"/>
          <w14:ligatures w14:val="none"/>
        </w:rPr>
        <w:t>,</w:t>
      </w:r>
      <w:r w:rsidR="0026147C" w:rsidRPr="009F21D9">
        <w:rPr>
          <w:rFonts w:eastAsia="Times New Roman" w:cs="Times New Roman"/>
          <w:kern w:val="0"/>
          <w14:ligatures w14:val="none"/>
        </w:rPr>
        <w:t xml:space="preserve"> 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oznake </w:t>
      </w:r>
      <w:r w:rsidR="00881E01">
        <w:rPr>
          <w:rFonts w:eastAsia="Times New Roman" w:cs="Times New Roman"/>
          <w:kern w:val="0"/>
          <w14:ligatures w14:val="none"/>
        </w:rPr>
        <w:t>03</w:t>
      </w:r>
      <w:r w:rsidR="00081080" w:rsidRPr="009F21D9">
        <w:rPr>
          <w:rFonts w:eastAsia="Times New Roman" w:cs="Times New Roman"/>
          <w:kern w:val="0"/>
          <w14:ligatures w14:val="none"/>
        </w:rPr>
        <w:t>-PD-202</w:t>
      </w:r>
      <w:r w:rsidR="00881E01">
        <w:rPr>
          <w:rFonts w:eastAsia="Times New Roman" w:cs="Times New Roman"/>
          <w:kern w:val="0"/>
          <w14:ligatures w14:val="none"/>
        </w:rPr>
        <w:t>2</w:t>
      </w:r>
      <w:r w:rsidR="0026147C" w:rsidRPr="00312259">
        <w:rPr>
          <w:rFonts w:eastAsia="Times New Roman" w:cs="Times New Roman"/>
          <w:kern w:val="0"/>
          <w14:ligatures w14:val="none"/>
        </w:rPr>
        <w:t>, od</w:t>
      </w:r>
      <w:r w:rsidR="00081080" w:rsidRPr="00312259">
        <w:rPr>
          <w:rFonts w:eastAsia="Times New Roman" w:cs="Times New Roman"/>
          <w:kern w:val="0"/>
          <w14:ligatures w14:val="none"/>
        </w:rPr>
        <w:t xml:space="preserve"> </w:t>
      </w:r>
      <w:r w:rsidR="0026147C" w:rsidRPr="00312259">
        <w:rPr>
          <w:rFonts w:eastAsia="Times New Roman" w:cs="Times New Roman"/>
          <w:kern w:val="0"/>
          <w14:ligatures w14:val="none"/>
        </w:rPr>
        <w:t xml:space="preserve">10. </w:t>
      </w:r>
      <w:r w:rsidR="00081080" w:rsidRPr="00312259">
        <w:rPr>
          <w:rFonts w:eastAsia="Times New Roman" w:cs="Times New Roman"/>
          <w:kern w:val="0"/>
          <w14:ligatures w14:val="none"/>
        </w:rPr>
        <w:t>siječnja 202</w:t>
      </w:r>
      <w:r w:rsidR="00341249" w:rsidRPr="00312259">
        <w:rPr>
          <w:rFonts w:eastAsia="Times New Roman" w:cs="Times New Roman"/>
          <w:kern w:val="0"/>
          <w14:ligatures w14:val="none"/>
        </w:rPr>
        <w:t>2</w:t>
      </w:r>
      <w:r w:rsidR="00081080" w:rsidRPr="00312259">
        <w:rPr>
          <w:rFonts w:eastAsia="Times New Roman" w:cs="Times New Roman"/>
          <w:kern w:val="0"/>
          <w14:ligatures w14:val="none"/>
        </w:rPr>
        <w:t>.,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 potvrđenim očitovanjem Službe za tehničke poslove Ministarstva pro</w:t>
      </w:r>
      <w:r w:rsidR="00341249">
        <w:rPr>
          <w:rFonts w:eastAsia="Times New Roman" w:cs="Times New Roman"/>
          <w:kern w:val="0"/>
          <w14:ligatures w14:val="none"/>
        </w:rPr>
        <w:t>s</w:t>
      </w:r>
      <w:r w:rsidR="00081080" w:rsidRPr="009F21D9">
        <w:rPr>
          <w:rFonts w:eastAsia="Times New Roman" w:cs="Times New Roman"/>
          <w:kern w:val="0"/>
          <w14:ligatures w14:val="none"/>
        </w:rPr>
        <w:t>tornoga uređenja, graditeljstva i državne imovine</w:t>
      </w:r>
      <w:r w:rsidR="0026147C">
        <w:rPr>
          <w:rFonts w:eastAsia="Times New Roman" w:cs="Times New Roman"/>
          <w:kern w:val="0"/>
          <w14:ligatures w14:val="none"/>
        </w:rPr>
        <w:t>,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 KLASA: 940-01/19-03/5735, </w:t>
      </w:r>
      <w:r w:rsidR="00081080" w:rsidRPr="0005441B">
        <w:rPr>
          <w:rFonts w:eastAsia="Times New Roman" w:cs="Times New Roman"/>
          <w:kern w:val="0"/>
          <w14:ligatures w14:val="none"/>
        </w:rPr>
        <w:t>URBROJ: 531</w:t>
      </w:r>
      <w:r w:rsidR="00081080" w:rsidRPr="009F21D9">
        <w:rPr>
          <w:rFonts w:eastAsia="Times New Roman" w:cs="Times New Roman"/>
          <w:kern w:val="0"/>
          <w14:ligatures w14:val="none"/>
        </w:rPr>
        <w:t>-</w:t>
      </w:r>
      <w:r w:rsidR="0005441B">
        <w:rPr>
          <w:rFonts w:eastAsia="Times New Roman" w:cs="Times New Roman"/>
          <w:kern w:val="0"/>
          <w14:ligatures w14:val="none"/>
        </w:rPr>
        <w:t>11-2-2-23-</w:t>
      </w:r>
      <w:r w:rsidR="00D11C83">
        <w:rPr>
          <w:rFonts w:eastAsia="Times New Roman" w:cs="Times New Roman"/>
          <w:kern w:val="0"/>
          <w14:ligatures w14:val="none"/>
        </w:rPr>
        <w:t>161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, od </w:t>
      </w:r>
      <w:r w:rsidR="00D11C83">
        <w:rPr>
          <w:rFonts w:eastAsia="Times New Roman" w:cs="Times New Roman"/>
          <w:kern w:val="0"/>
          <w14:ligatures w14:val="none"/>
        </w:rPr>
        <w:t>27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. </w:t>
      </w:r>
      <w:r w:rsidR="00D11C83">
        <w:rPr>
          <w:rFonts w:eastAsia="Times New Roman" w:cs="Times New Roman"/>
          <w:kern w:val="0"/>
          <w14:ligatures w14:val="none"/>
        </w:rPr>
        <w:t>rujn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a 2023. utvrđena je vrijednost </w:t>
      </w:r>
      <w:r w:rsidR="00D11C83">
        <w:rPr>
          <w:rFonts w:eastAsia="Times New Roman" w:cs="Times New Roman"/>
          <w:kern w:val="0"/>
          <w14:ligatures w14:val="none"/>
        </w:rPr>
        <w:t xml:space="preserve">stana na </w:t>
      </w:r>
      <w:r w:rsidR="00BD1AF0">
        <w:rPr>
          <w:rFonts w:eastAsia="Times New Roman" w:cs="Times New Roman"/>
          <w:kern w:val="0"/>
          <w14:ligatures w14:val="none"/>
        </w:rPr>
        <w:t>adresi</w:t>
      </w:r>
      <w:r w:rsidR="00D11C83">
        <w:rPr>
          <w:rFonts w:eastAsia="Times New Roman" w:cs="Times New Roman"/>
          <w:kern w:val="0"/>
          <w14:ligatures w14:val="none"/>
        </w:rPr>
        <w:t xml:space="preserve"> Stanka Vraza 3</w:t>
      </w:r>
      <w:r w:rsidR="009B4E17">
        <w:rPr>
          <w:rFonts w:eastAsia="Times New Roman" w:cs="Times New Roman"/>
          <w:kern w:val="0"/>
          <w14:ligatures w14:val="none"/>
        </w:rPr>
        <w:t xml:space="preserve"> u vlasništvu Republike Hrvatske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, u iznosu od </w:t>
      </w:r>
      <w:r w:rsidR="00BD1AF0">
        <w:rPr>
          <w:rFonts w:eastAsia="Times New Roman" w:cs="Times New Roman"/>
          <w:kern w:val="0"/>
          <w14:ligatures w14:val="none"/>
        </w:rPr>
        <w:t>71.000,00</w:t>
      </w:r>
      <w:r w:rsidR="00081080" w:rsidRPr="009F21D9">
        <w:rPr>
          <w:rFonts w:eastAsia="Times New Roman" w:cs="Times New Roman"/>
          <w:kern w:val="0"/>
          <w14:ligatures w14:val="none"/>
        </w:rPr>
        <w:t xml:space="preserve"> eura </w:t>
      </w:r>
    </w:p>
    <w:p w14:paraId="38581F15" w14:textId="77777777" w:rsidR="009924EE" w:rsidRDefault="009924EE" w:rsidP="009762C1">
      <w:pPr>
        <w:pStyle w:val="ListParagraph"/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3D0CA511" w14:textId="74D23970" w:rsidR="009924EE" w:rsidRDefault="0026147C" w:rsidP="00D14145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14:ligatures w14:val="none"/>
        </w:rPr>
      </w:pPr>
      <w:bookmarkStart w:id="0" w:name="_Hlk147144740"/>
      <w:r w:rsidRPr="0026147C">
        <w:rPr>
          <w:rFonts w:eastAsia="Times New Roman" w:cs="Times New Roman"/>
          <w:kern w:val="0"/>
          <w14:ligatures w14:val="none"/>
        </w:rPr>
        <w:t>P</w:t>
      </w:r>
      <w:r w:rsidR="00FA5364">
        <w:rPr>
          <w:rFonts w:eastAsia="Times New Roman" w:cs="Times New Roman"/>
          <w:kern w:val="0"/>
          <w14:ligatures w14:val="none"/>
        </w:rPr>
        <w:t>rocjembeni</w:t>
      </w:r>
      <w:r w:rsidRPr="0026147C">
        <w:rPr>
          <w:rFonts w:eastAsia="Times New Roman" w:cs="Times New Roman"/>
          <w:kern w:val="0"/>
          <w14:ligatures w14:val="none"/>
        </w:rPr>
        <w:t xml:space="preserve"> e</w:t>
      </w:r>
      <w:r w:rsidR="00FA5364">
        <w:rPr>
          <w:rFonts w:eastAsia="Times New Roman" w:cs="Times New Roman"/>
          <w:kern w:val="0"/>
          <w14:ligatures w14:val="none"/>
        </w:rPr>
        <w:t>laborat</w:t>
      </w:r>
      <w:r w:rsidRPr="006C13C5">
        <w:rPr>
          <w:rFonts w:eastAsia="Times New Roman" w:cs="Times New Roman"/>
          <w:kern w:val="0"/>
          <w14:ligatures w14:val="none"/>
        </w:rPr>
        <w:t xml:space="preserve">, </w:t>
      </w:r>
      <w:r w:rsidR="00D6684D" w:rsidRPr="006C13C5">
        <w:rPr>
          <w:rFonts w:eastAsia="Times New Roman" w:cs="Times New Roman"/>
          <w:kern w:val="0"/>
          <w14:ligatures w14:val="none"/>
        </w:rPr>
        <w:t>oznake</w:t>
      </w:r>
      <w:r w:rsidR="00D60038" w:rsidRPr="006C13C5">
        <w:rPr>
          <w:rFonts w:eastAsia="Times New Roman" w:cs="Times New Roman"/>
          <w:kern w:val="0"/>
          <w14:ligatures w14:val="none"/>
        </w:rPr>
        <w:t xml:space="preserve"> 02</w:t>
      </w:r>
      <w:r w:rsidR="00D60038" w:rsidRPr="00E365A0">
        <w:rPr>
          <w:rFonts w:eastAsia="Times New Roman" w:cs="Times New Roman"/>
          <w:kern w:val="0"/>
          <w14:ligatures w14:val="none"/>
        </w:rPr>
        <w:t>-PD-2022</w:t>
      </w:r>
      <w:r w:rsidRPr="00312259">
        <w:rPr>
          <w:rFonts w:eastAsia="Times New Roman" w:cs="Times New Roman"/>
          <w:kern w:val="0"/>
          <w14:ligatures w14:val="none"/>
        </w:rPr>
        <w:t>,</w:t>
      </w:r>
      <w:r w:rsidR="00D60038" w:rsidRPr="00312259">
        <w:rPr>
          <w:rFonts w:eastAsia="Times New Roman" w:cs="Times New Roman"/>
          <w:kern w:val="0"/>
          <w14:ligatures w14:val="none"/>
        </w:rPr>
        <w:t xml:space="preserve"> </w:t>
      </w:r>
      <w:r w:rsidRPr="00312259">
        <w:rPr>
          <w:rFonts w:eastAsia="Times New Roman" w:cs="Times New Roman"/>
          <w:kern w:val="0"/>
          <w14:ligatures w14:val="none"/>
        </w:rPr>
        <w:t xml:space="preserve">od 10. </w:t>
      </w:r>
      <w:r w:rsidR="00D60038" w:rsidRPr="00312259">
        <w:rPr>
          <w:rFonts w:eastAsia="Times New Roman" w:cs="Times New Roman"/>
          <w:kern w:val="0"/>
          <w14:ligatures w14:val="none"/>
        </w:rPr>
        <w:t>siječnja 2022., potvrđenim očitovanjem Službe za tehničke poslove Ministarstva pro</w:t>
      </w:r>
      <w:r w:rsidR="00D60038" w:rsidRPr="00EE5A7E">
        <w:rPr>
          <w:rFonts w:eastAsia="Times New Roman" w:cs="Times New Roman"/>
          <w:kern w:val="0"/>
          <w14:ligatures w14:val="none"/>
        </w:rPr>
        <w:t>stornoga uređenja, graditeljstva i državne imovine</w:t>
      </w:r>
      <w:r w:rsidRPr="00EE5A7E">
        <w:rPr>
          <w:rFonts w:eastAsia="Times New Roman" w:cs="Times New Roman"/>
          <w:kern w:val="0"/>
          <w14:ligatures w14:val="none"/>
        </w:rPr>
        <w:t>,</w:t>
      </w:r>
      <w:r w:rsidR="00D60038" w:rsidRPr="00EE5A7E">
        <w:rPr>
          <w:rFonts w:eastAsia="Times New Roman" w:cs="Times New Roman"/>
          <w:kern w:val="0"/>
          <w14:ligatures w14:val="none"/>
        </w:rPr>
        <w:t xml:space="preserve"> KLASA: 940-01/19-03/5735, URBROJ: 531-11-2-2-23-16</w:t>
      </w:r>
      <w:r w:rsidR="00460E9B" w:rsidRPr="009762C1">
        <w:rPr>
          <w:rFonts w:eastAsia="Times New Roman" w:cs="Times New Roman"/>
          <w:kern w:val="0"/>
          <w14:ligatures w14:val="none"/>
        </w:rPr>
        <w:t>0</w:t>
      </w:r>
      <w:r w:rsidR="00D60038" w:rsidRPr="009762C1">
        <w:rPr>
          <w:rFonts w:eastAsia="Times New Roman" w:cs="Times New Roman"/>
          <w:kern w:val="0"/>
          <w14:ligatures w14:val="none"/>
        </w:rPr>
        <w:t xml:space="preserve">, od 27. rujna 2023. utvrđena je vrijednost </w:t>
      </w:r>
      <w:r w:rsidR="00D60038" w:rsidRPr="00312259">
        <w:rPr>
          <w:rFonts w:eastAsia="Times New Roman" w:cs="Times New Roman"/>
          <w:kern w:val="0"/>
          <w14:ligatures w14:val="none"/>
        </w:rPr>
        <w:t xml:space="preserve">stana na adresi </w:t>
      </w:r>
      <w:r w:rsidR="00232162" w:rsidRPr="00312259">
        <w:rPr>
          <w:rFonts w:eastAsia="Times New Roman" w:cs="Times New Roman"/>
          <w:kern w:val="0"/>
          <w14:ligatures w14:val="none"/>
        </w:rPr>
        <w:t>Ljudevita Posavskog</w:t>
      </w:r>
      <w:r w:rsidR="00D60038" w:rsidRPr="00312259">
        <w:rPr>
          <w:rFonts w:eastAsia="Times New Roman" w:cs="Times New Roman"/>
          <w:kern w:val="0"/>
          <w14:ligatures w14:val="none"/>
        </w:rPr>
        <w:t xml:space="preserve"> </w:t>
      </w:r>
      <w:r w:rsidR="00232162" w:rsidRPr="00312259">
        <w:rPr>
          <w:rFonts w:eastAsia="Times New Roman" w:cs="Times New Roman"/>
          <w:kern w:val="0"/>
          <w14:ligatures w14:val="none"/>
        </w:rPr>
        <w:t>3</w:t>
      </w:r>
      <w:r w:rsidR="00D60038" w:rsidRPr="00312259">
        <w:rPr>
          <w:rFonts w:eastAsia="Times New Roman" w:cs="Times New Roman"/>
          <w:kern w:val="0"/>
          <w14:ligatures w14:val="none"/>
        </w:rPr>
        <w:t>3</w:t>
      </w:r>
      <w:r w:rsidRPr="00312259">
        <w:rPr>
          <w:rFonts w:eastAsia="Times New Roman" w:cs="Times New Roman"/>
          <w:kern w:val="0"/>
          <w14:ligatures w14:val="none"/>
        </w:rPr>
        <w:t>,</w:t>
      </w:r>
      <w:r w:rsidR="009B4E17" w:rsidRPr="00312259">
        <w:rPr>
          <w:rFonts w:eastAsia="Times New Roman" w:cs="Times New Roman"/>
          <w:kern w:val="0"/>
          <w14:ligatures w14:val="none"/>
        </w:rPr>
        <w:t xml:space="preserve"> u vlasništvu Republike Hrvatske</w:t>
      </w:r>
      <w:r w:rsidR="004A7599">
        <w:rPr>
          <w:rFonts w:eastAsia="Times New Roman" w:cs="Times New Roman"/>
          <w:kern w:val="0"/>
          <w14:ligatures w14:val="none"/>
        </w:rPr>
        <w:t>, u iznosu od 77.500,00 eura</w:t>
      </w:r>
    </w:p>
    <w:p w14:paraId="29D4C246" w14:textId="77777777" w:rsidR="00D14145" w:rsidRPr="0026147C" w:rsidRDefault="00D14145" w:rsidP="009762C1">
      <w:pPr>
        <w:pStyle w:val="ListParagraph"/>
        <w:spacing w:line="240" w:lineRule="auto"/>
        <w:rPr>
          <w:rFonts w:eastAsia="Times New Roman" w:cs="Times New Roman"/>
          <w:kern w:val="0"/>
          <w14:ligatures w14:val="none"/>
        </w:rPr>
      </w:pPr>
    </w:p>
    <w:bookmarkEnd w:id="0"/>
    <w:p w14:paraId="79E57163" w14:textId="24AF3CC9" w:rsidR="009C35CA" w:rsidRDefault="00FA5364" w:rsidP="00D14145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14:ligatures w14:val="none"/>
        </w:rPr>
      </w:pPr>
      <w:r w:rsidRPr="00FA5364">
        <w:rPr>
          <w:rFonts w:eastAsia="Times New Roman" w:cs="Times New Roman"/>
          <w:kern w:val="0"/>
          <w14:ligatures w14:val="none"/>
        </w:rPr>
        <w:t xml:space="preserve">Procjembeni elaborat, </w:t>
      </w:r>
      <w:r w:rsidR="00232162" w:rsidRPr="00FA5364">
        <w:rPr>
          <w:rFonts w:eastAsia="Times New Roman" w:cs="Times New Roman"/>
          <w:kern w:val="0"/>
          <w14:ligatures w14:val="none"/>
        </w:rPr>
        <w:t xml:space="preserve">oznake </w:t>
      </w:r>
      <w:r w:rsidR="000541CF" w:rsidRPr="00FA5364">
        <w:rPr>
          <w:rFonts w:eastAsia="Times New Roman" w:cs="Times New Roman"/>
          <w:kern w:val="0"/>
          <w14:ligatures w14:val="none"/>
        </w:rPr>
        <w:t>10</w:t>
      </w:r>
      <w:r w:rsidR="00232162" w:rsidRPr="00FA5364">
        <w:rPr>
          <w:rFonts w:eastAsia="Times New Roman" w:cs="Times New Roman"/>
          <w:kern w:val="0"/>
          <w14:ligatures w14:val="none"/>
        </w:rPr>
        <w:t>-PD-202</w:t>
      </w:r>
      <w:r w:rsidR="000541CF" w:rsidRPr="00FA5364">
        <w:rPr>
          <w:rFonts w:eastAsia="Times New Roman" w:cs="Times New Roman"/>
          <w:kern w:val="0"/>
          <w14:ligatures w14:val="none"/>
        </w:rPr>
        <w:t>3</w:t>
      </w:r>
      <w:r w:rsidRPr="00FA5364">
        <w:rPr>
          <w:rFonts w:eastAsia="Times New Roman" w:cs="Times New Roman"/>
          <w:kern w:val="0"/>
          <w14:ligatures w14:val="none"/>
        </w:rPr>
        <w:t>, od 19. prosinca 2022.</w:t>
      </w:r>
      <w:r w:rsidR="00232162" w:rsidRPr="002742D5">
        <w:rPr>
          <w:rFonts w:eastAsia="Times New Roman" w:cs="Times New Roman"/>
          <w:kern w:val="0"/>
          <w14:ligatures w14:val="none"/>
        </w:rPr>
        <w:t>, potvrđenim očitovanjem Službe za tehničke poslove Ministarstva prostornoga uređenja, graditeljstva i državne imovine</w:t>
      </w:r>
      <w:r w:rsidRPr="002742D5">
        <w:rPr>
          <w:rFonts w:eastAsia="Times New Roman" w:cs="Times New Roman"/>
          <w:kern w:val="0"/>
          <w14:ligatures w14:val="none"/>
        </w:rPr>
        <w:t>,</w:t>
      </w:r>
      <w:r w:rsidR="00232162" w:rsidRPr="002742D5">
        <w:rPr>
          <w:rFonts w:eastAsia="Times New Roman" w:cs="Times New Roman"/>
          <w:kern w:val="0"/>
          <w14:ligatures w14:val="none"/>
        </w:rPr>
        <w:t xml:space="preserve"> KLASA: 940-01/19-03/5735, URBROJ: </w:t>
      </w:r>
      <w:r w:rsidR="00232162" w:rsidRPr="002742D5">
        <w:rPr>
          <w:rFonts w:eastAsia="Times New Roman" w:cs="Times New Roman"/>
          <w:kern w:val="0"/>
          <w14:ligatures w14:val="none"/>
        </w:rPr>
        <w:lastRenderedPageBreak/>
        <w:t>531-11-2-2-23-16</w:t>
      </w:r>
      <w:r w:rsidR="00192552" w:rsidRPr="002742D5">
        <w:rPr>
          <w:rFonts w:eastAsia="Times New Roman" w:cs="Times New Roman"/>
          <w:kern w:val="0"/>
          <w14:ligatures w14:val="none"/>
        </w:rPr>
        <w:t>4</w:t>
      </w:r>
      <w:r w:rsidR="00232162" w:rsidRPr="002742D5">
        <w:rPr>
          <w:rFonts w:eastAsia="Times New Roman" w:cs="Times New Roman"/>
          <w:kern w:val="0"/>
          <w14:ligatures w14:val="none"/>
        </w:rPr>
        <w:t xml:space="preserve">, od 2. </w:t>
      </w:r>
      <w:r w:rsidR="00640E83" w:rsidRPr="002742D5">
        <w:rPr>
          <w:rFonts w:eastAsia="Times New Roman" w:cs="Times New Roman"/>
          <w:kern w:val="0"/>
          <w14:ligatures w14:val="none"/>
        </w:rPr>
        <w:t>listopada 2023</w:t>
      </w:r>
      <w:r w:rsidR="00232162" w:rsidRPr="002742D5">
        <w:rPr>
          <w:rFonts w:eastAsia="Times New Roman" w:cs="Times New Roman"/>
          <w:kern w:val="0"/>
          <w14:ligatures w14:val="none"/>
        </w:rPr>
        <w:t xml:space="preserve">. utvrđena je vrijednost </w:t>
      </w:r>
      <w:r w:rsidR="00FC2705" w:rsidRPr="002742D5">
        <w:rPr>
          <w:rFonts w:eastAsia="Times New Roman" w:cs="Times New Roman"/>
          <w:kern w:val="0"/>
          <w14:ligatures w14:val="none"/>
        </w:rPr>
        <w:t xml:space="preserve">k.č.br. </w:t>
      </w:r>
      <w:r w:rsidR="0051228D" w:rsidRPr="002742D5">
        <w:rPr>
          <w:rFonts w:eastAsia="Times New Roman" w:cs="Times New Roman"/>
          <w:kern w:val="0"/>
          <w14:ligatures w14:val="none"/>
        </w:rPr>
        <w:t>9804/1, k.č.br. 9805/1 i k.č.br. 9808/1</w:t>
      </w:r>
      <w:r w:rsidRPr="002742D5">
        <w:rPr>
          <w:rFonts w:eastAsia="Times New Roman" w:cs="Times New Roman"/>
          <w:kern w:val="0"/>
          <w14:ligatures w14:val="none"/>
        </w:rPr>
        <w:t>,</w:t>
      </w:r>
      <w:r w:rsidR="0051228D" w:rsidRPr="002742D5">
        <w:rPr>
          <w:rFonts w:eastAsia="Times New Roman" w:cs="Times New Roman"/>
          <w:kern w:val="0"/>
          <w14:ligatures w14:val="none"/>
        </w:rPr>
        <w:t xml:space="preserve"> k.o.</w:t>
      </w:r>
      <w:r w:rsidR="0051228D" w:rsidRPr="00FA5364">
        <w:rPr>
          <w:rFonts w:eastAsia="Times New Roman" w:cs="Times New Roman"/>
          <w:kern w:val="0"/>
          <w14:ligatures w14:val="none"/>
        </w:rPr>
        <w:t xml:space="preserve"> Osijek u vlasništvu Centra za pružanje usluga u zajednici Osijek</w:t>
      </w:r>
      <w:r w:rsidR="00232162" w:rsidRPr="00FA5364">
        <w:rPr>
          <w:rFonts w:eastAsia="Times New Roman" w:cs="Times New Roman"/>
          <w:kern w:val="0"/>
          <w14:ligatures w14:val="none"/>
        </w:rPr>
        <w:t xml:space="preserve">, u iznosu od </w:t>
      </w:r>
      <w:r w:rsidR="001E3079" w:rsidRPr="00FA5364">
        <w:rPr>
          <w:rFonts w:eastAsia="Times New Roman" w:cs="Times New Roman"/>
          <w:kern w:val="0"/>
          <w14:ligatures w14:val="none"/>
        </w:rPr>
        <w:t>2.940.000,00</w:t>
      </w:r>
      <w:r w:rsidR="00232162" w:rsidRPr="00FA5364">
        <w:rPr>
          <w:rFonts w:eastAsia="Times New Roman" w:cs="Times New Roman"/>
          <w:kern w:val="0"/>
          <w14:ligatures w14:val="none"/>
        </w:rPr>
        <w:t xml:space="preserve"> eura</w:t>
      </w:r>
      <w:r>
        <w:rPr>
          <w:rFonts w:eastAsia="Times New Roman" w:cs="Times New Roman"/>
          <w:kern w:val="0"/>
          <w14:ligatures w14:val="none"/>
        </w:rPr>
        <w:t>.</w:t>
      </w:r>
      <w:r w:rsidR="00232162" w:rsidRPr="00FA5364">
        <w:rPr>
          <w:rFonts w:eastAsia="Times New Roman" w:cs="Times New Roman"/>
          <w:kern w:val="0"/>
          <w14:ligatures w14:val="none"/>
        </w:rPr>
        <w:t xml:space="preserve"> </w:t>
      </w:r>
    </w:p>
    <w:p w14:paraId="71BBB2E0" w14:textId="27A6BDE6" w:rsidR="00D14145" w:rsidRPr="00D14145" w:rsidRDefault="00D14145" w:rsidP="00D14145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CC401F3" w14:textId="582BD7C7" w:rsidR="003F2CA8" w:rsidRDefault="00B34121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B34121">
        <w:rPr>
          <w:rFonts w:eastAsia="Times New Roman" w:cs="Times New Roman"/>
          <w:b/>
          <w:bCs/>
          <w:kern w:val="0"/>
          <w14:ligatures w14:val="none"/>
        </w:rPr>
        <w:t>IV.</w:t>
      </w:r>
    </w:p>
    <w:p w14:paraId="2CB95A61" w14:textId="77777777" w:rsidR="00DE4B4A" w:rsidRPr="00EB72CD" w:rsidRDefault="00DE4B4A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3990F727" w14:textId="3FFBCF05" w:rsidR="0053185A" w:rsidRDefault="003F2CA8" w:rsidP="00FA5364">
      <w:pPr>
        <w:spacing w:line="240" w:lineRule="auto"/>
        <w:ind w:firstLine="1418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 xml:space="preserve">Temeljem ove Odluke između Republike Hrvatske, s jedne strane i </w:t>
      </w:r>
      <w:r w:rsidR="00B37CD6" w:rsidRPr="00B37CD6">
        <w:rPr>
          <w:rFonts w:eastAsia="Times New Roman" w:cs="Times New Roman"/>
          <w:kern w:val="0"/>
          <w14:ligatures w14:val="none"/>
        </w:rPr>
        <w:t>Centru za pružanje usluga u zajednici Osijek</w:t>
      </w:r>
      <w:r w:rsidRPr="003F2CA8">
        <w:rPr>
          <w:rFonts w:eastAsia="Times New Roman" w:cs="Times New Roman"/>
          <w:kern w:val="0"/>
          <w14:ligatures w14:val="none"/>
        </w:rPr>
        <w:t>, s druge strane, zaključit će se ugovor o zamjeni nekretnina</w:t>
      </w:r>
      <w:r w:rsidR="00393135">
        <w:rPr>
          <w:rFonts w:eastAsia="Times New Roman" w:cs="Times New Roman"/>
          <w:kern w:val="0"/>
          <w14:ligatures w14:val="none"/>
        </w:rPr>
        <w:t xml:space="preserve"> iz točke I. ove Odluke.</w:t>
      </w:r>
      <w:r w:rsidRPr="003F2CA8">
        <w:rPr>
          <w:rFonts w:eastAsia="Times New Roman" w:cs="Times New Roman"/>
          <w:kern w:val="0"/>
          <w14:ligatures w14:val="none"/>
        </w:rPr>
        <w:t xml:space="preserve"> </w:t>
      </w:r>
    </w:p>
    <w:p w14:paraId="0985F882" w14:textId="77777777" w:rsidR="00B37CD6" w:rsidRDefault="00B37CD6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27E2CE55" w14:textId="35E4AC9C" w:rsidR="00B37CD6" w:rsidRDefault="00B37CD6" w:rsidP="00FA5364">
      <w:pPr>
        <w:spacing w:line="240" w:lineRule="auto"/>
        <w:ind w:firstLine="1418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U ugovor iz stavka 1</w:t>
      </w:r>
      <w:r w:rsidR="009E4F58">
        <w:rPr>
          <w:rFonts w:eastAsia="Times New Roman" w:cs="Times New Roman"/>
          <w:kern w:val="0"/>
          <w14:ligatures w14:val="none"/>
        </w:rPr>
        <w:t xml:space="preserve">. </w:t>
      </w:r>
      <w:r w:rsidR="00FA5364">
        <w:rPr>
          <w:rFonts w:eastAsia="Times New Roman" w:cs="Times New Roman"/>
          <w:kern w:val="0"/>
          <w14:ligatures w14:val="none"/>
        </w:rPr>
        <w:t xml:space="preserve">ove točke </w:t>
      </w:r>
      <w:r w:rsidR="009E4F58">
        <w:rPr>
          <w:rFonts w:eastAsia="Times New Roman" w:cs="Times New Roman"/>
          <w:kern w:val="0"/>
          <w14:ligatures w14:val="none"/>
        </w:rPr>
        <w:t xml:space="preserve">unijet će se odredba kojom se utvrđuje da se </w:t>
      </w:r>
      <w:r w:rsidR="009E4F58" w:rsidRPr="009E4F58">
        <w:rPr>
          <w:rFonts w:eastAsia="Times New Roman" w:cs="Times New Roman"/>
          <w:kern w:val="0"/>
          <w14:ligatures w14:val="none"/>
        </w:rPr>
        <w:t>Cent</w:t>
      </w:r>
      <w:r w:rsidR="009E4F58">
        <w:rPr>
          <w:rFonts w:eastAsia="Times New Roman" w:cs="Times New Roman"/>
          <w:kern w:val="0"/>
          <w14:ligatures w14:val="none"/>
        </w:rPr>
        <w:t>ar</w:t>
      </w:r>
      <w:r w:rsidR="009E4F58" w:rsidRPr="009E4F58">
        <w:rPr>
          <w:rFonts w:eastAsia="Times New Roman" w:cs="Times New Roman"/>
          <w:kern w:val="0"/>
          <w14:ligatures w14:val="none"/>
        </w:rPr>
        <w:t xml:space="preserve"> za pružanje usluga u zajednici Osijek</w:t>
      </w:r>
      <w:r w:rsidR="009E4F58">
        <w:rPr>
          <w:rFonts w:eastAsia="Times New Roman" w:cs="Times New Roman"/>
          <w:kern w:val="0"/>
          <w14:ligatures w14:val="none"/>
        </w:rPr>
        <w:t xml:space="preserve"> odriče potraživanja</w:t>
      </w:r>
      <w:r w:rsidR="0031094D">
        <w:rPr>
          <w:rFonts w:eastAsia="Times New Roman" w:cs="Times New Roman"/>
          <w:kern w:val="0"/>
          <w14:ligatures w14:val="none"/>
        </w:rPr>
        <w:t xml:space="preserve"> prema Republici Hrvatskoj </w:t>
      </w:r>
      <w:r w:rsidR="008E79A0">
        <w:rPr>
          <w:rFonts w:eastAsia="Times New Roman" w:cs="Times New Roman"/>
          <w:kern w:val="0"/>
          <w14:ligatures w14:val="none"/>
        </w:rPr>
        <w:t xml:space="preserve">u iznosu od </w:t>
      </w:r>
      <w:r w:rsidR="008E79A0" w:rsidRPr="008E79A0">
        <w:rPr>
          <w:rFonts w:eastAsia="Times New Roman" w:cs="Times New Roman"/>
          <w:kern w:val="0"/>
          <w14:ligatures w14:val="none"/>
        </w:rPr>
        <w:t>2.657.500</w:t>
      </w:r>
      <w:r w:rsidR="008E79A0">
        <w:rPr>
          <w:rFonts w:eastAsia="Times New Roman" w:cs="Times New Roman"/>
          <w:kern w:val="0"/>
          <w14:ligatures w14:val="none"/>
        </w:rPr>
        <w:t>,00 eura</w:t>
      </w:r>
      <w:r w:rsidR="005B1F8E">
        <w:rPr>
          <w:rFonts w:eastAsia="Times New Roman" w:cs="Times New Roman"/>
          <w:kern w:val="0"/>
          <w14:ligatures w14:val="none"/>
        </w:rPr>
        <w:t>,</w:t>
      </w:r>
      <w:r w:rsidR="008E79A0" w:rsidRPr="008E79A0">
        <w:rPr>
          <w:rFonts w:eastAsia="Times New Roman" w:cs="Times New Roman"/>
          <w:kern w:val="0"/>
          <w14:ligatures w14:val="none"/>
        </w:rPr>
        <w:t xml:space="preserve"> </w:t>
      </w:r>
      <w:r w:rsidR="00906362">
        <w:rPr>
          <w:rFonts w:eastAsia="Times New Roman" w:cs="Times New Roman"/>
          <w:kern w:val="0"/>
          <w14:ligatures w14:val="none"/>
        </w:rPr>
        <w:t>s naslova</w:t>
      </w:r>
      <w:r w:rsidR="009E4F58">
        <w:rPr>
          <w:rFonts w:eastAsia="Times New Roman" w:cs="Times New Roman"/>
          <w:kern w:val="0"/>
          <w14:ligatures w14:val="none"/>
        </w:rPr>
        <w:t xml:space="preserve"> razlike vrijednosti nekretnina iz </w:t>
      </w:r>
      <w:r w:rsidR="00FA5364">
        <w:rPr>
          <w:rFonts w:eastAsia="Times New Roman" w:cs="Times New Roman"/>
          <w:kern w:val="0"/>
          <w14:ligatures w14:val="none"/>
        </w:rPr>
        <w:t>točke I</w:t>
      </w:r>
      <w:r w:rsidR="009E4F58">
        <w:rPr>
          <w:rFonts w:eastAsia="Times New Roman" w:cs="Times New Roman"/>
          <w:kern w:val="0"/>
          <w14:ligatures w14:val="none"/>
        </w:rPr>
        <w:t>. ove Odluke</w:t>
      </w:r>
      <w:r w:rsidR="00425BA9">
        <w:rPr>
          <w:rFonts w:eastAsia="Times New Roman" w:cs="Times New Roman"/>
          <w:kern w:val="0"/>
          <w14:ligatures w14:val="none"/>
        </w:rPr>
        <w:t xml:space="preserve"> koje </w:t>
      </w:r>
      <w:r w:rsidR="00906362">
        <w:rPr>
          <w:rFonts w:eastAsia="Times New Roman" w:cs="Times New Roman"/>
          <w:kern w:val="0"/>
          <w14:ligatures w14:val="none"/>
        </w:rPr>
        <w:t xml:space="preserve">Centar </w:t>
      </w:r>
      <w:r w:rsidR="00425BA9">
        <w:rPr>
          <w:rFonts w:eastAsia="Times New Roman" w:cs="Times New Roman"/>
          <w:kern w:val="0"/>
          <w14:ligatures w14:val="none"/>
        </w:rPr>
        <w:t>prenosi i prima u vlasništvo.</w:t>
      </w:r>
    </w:p>
    <w:p w14:paraId="49ED0F82" w14:textId="7141FAE5" w:rsidR="009924EE" w:rsidRDefault="009924EE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0B431D1A" w14:textId="77777777" w:rsidR="00D14145" w:rsidRPr="003F2CA8" w:rsidRDefault="00D14145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056C1060" w14:textId="6D064F58" w:rsidR="003F2CA8" w:rsidRDefault="003F2CA8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3F2CA8">
        <w:rPr>
          <w:rFonts w:eastAsia="Times New Roman" w:cs="Times New Roman"/>
          <w:b/>
          <w:bCs/>
          <w:kern w:val="0"/>
          <w14:ligatures w14:val="none"/>
        </w:rPr>
        <w:t>V.</w:t>
      </w:r>
    </w:p>
    <w:p w14:paraId="1FB9F16C" w14:textId="77777777" w:rsidR="00DE4B4A" w:rsidRPr="00EB72CD" w:rsidRDefault="00DE4B4A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738E44DE" w14:textId="4FA93EFA" w:rsidR="00B34121" w:rsidRDefault="00B34121" w:rsidP="00894AEE">
      <w:pPr>
        <w:spacing w:line="240" w:lineRule="auto"/>
        <w:ind w:firstLine="1418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Za provedbu ove </w:t>
      </w:r>
      <w:r w:rsidR="00894AEE">
        <w:rPr>
          <w:rFonts w:eastAsia="Times New Roman" w:cs="Times New Roman"/>
          <w:kern w:val="0"/>
          <w14:ligatures w14:val="none"/>
        </w:rPr>
        <w:t xml:space="preserve">Odluke </w:t>
      </w:r>
      <w:r w:rsidR="009A5C41">
        <w:rPr>
          <w:rFonts w:eastAsia="Times New Roman" w:cs="Times New Roman"/>
          <w:kern w:val="0"/>
          <w14:ligatures w14:val="none"/>
        </w:rPr>
        <w:t>zadužuju se Ministarstvo prostornoga uređenja</w:t>
      </w:r>
      <w:r w:rsidR="00A5208D">
        <w:rPr>
          <w:rFonts w:eastAsia="Times New Roman" w:cs="Times New Roman"/>
          <w:kern w:val="0"/>
          <w14:ligatures w14:val="none"/>
        </w:rPr>
        <w:t xml:space="preserve">, </w:t>
      </w:r>
      <w:r w:rsidR="009A5C41">
        <w:rPr>
          <w:rFonts w:eastAsia="Times New Roman" w:cs="Times New Roman"/>
          <w:kern w:val="0"/>
          <w14:ligatures w14:val="none"/>
        </w:rPr>
        <w:t>graditeljstva</w:t>
      </w:r>
      <w:r w:rsidR="00A5208D">
        <w:rPr>
          <w:rFonts w:eastAsia="Times New Roman" w:cs="Times New Roman"/>
          <w:kern w:val="0"/>
          <w14:ligatures w14:val="none"/>
        </w:rPr>
        <w:t xml:space="preserve"> i državne imovine</w:t>
      </w:r>
      <w:r w:rsidR="009A5C41">
        <w:rPr>
          <w:rFonts w:eastAsia="Times New Roman" w:cs="Times New Roman"/>
          <w:kern w:val="0"/>
          <w14:ligatures w14:val="none"/>
        </w:rPr>
        <w:t xml:space="preserve"> </w:t>
      </w:r>
      <w:r w:rsidR="00393135">
        <w:rPr>
          <w:rFonts w:eastAsia="Times New Roman" w:cs="Times New Roman"/>
          <w:kern w:val="0"/>
          <w14:ligatures w14:val="none"/>
        </w:rPr>
        <w:t xml:space="preserve">i Ministarstvo zdravstva, a ugovor o zamjeni nekretnina iz </w:t>
      </w:r>
      <w:r w:rsidR="00BA16D8">
        <w:rPr>
          <w:rFonts w:eastAsia="Times New Roman" w:cs="Times New Roman"/>
          <w:kern w:val="0"/>
          <w14:ligatures w14:val="none"/>
        </w:rPr>
        <w:t xml:space="preserve">točke </w:t>
      </w:r>
      <w:r w:rsidR="00DB7420">
        <w:rPr>
          <w:rFonts w:eastAsia="Times New Roman" w:cs="Times New Roman"/>
          <w:kern w:val="0"/>
          <w14:ligatures w14:val="none"/>
        </w:rPr>
        <w:t>I</w:t>
      </w:r>
      <w:bookmarkStart w:id="1" w:name="_GoBack"/>
      <w:bookmarkEnd w:id="1"/>
      <w:r w:rsidR="00BA16D8">
        <w:rPr>
          <w:rFonts w:eastAsia="Times New Roman" w:cs="Times New Roman"/>
          <w:kern w:val="0"/>
          <w14:ligatures w14:val="none"/>
        </w:rPr>
        <w:t>V. ove Odluke u ime Republike Hrvatske potpisat će ministar prostornoga uređenja, graditeljstva i državne imovine.</w:t>
      </w:r>
    </w:p>
    <w:p w14:paraId="586E8FC5" w14:textId="77777777" w:rsidR="00B34121" w:rsidRDefault="00B34121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2918395E" w14:textId="5CC68F09" w:rsidR="00B34121" w:rsidRDefault="00B34121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B34121">
        <w:rPr>
          <w:rFonts w:eastAsia="Times New Roman" w:cs="Times New Roman"/>
          <w:b/>
          <w:bCs/>
          <w:kern w:val="0"/>
          <w14:ligatures w14:val="none"/>
        </w:rPr>
        <w:t>VI.</w:t>
      </w:r>
    </w:p>
    <w:p w14:paraId="3F3BED8F" w14:textId="77777777" w:rsidR="009924EE" w:rsidRPr="00B34121" w:rsidRDefault="009924EE" w:rsidP="009762C1">
      <w:pPr>
        <w:spacing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1DBCD7AB" w14:textId="248E4D89" w:rsidR="003F2CA8" w:rsidRPr="003F2CA8" w:rsidRDefault="003F2CA8" w:rsidP="00894AEE">
      <w:pPr>
        <w:spacing w:line="240" w:lineRule="auto"/>
        <w:ind w:left="708" w:firstLine="708"/>
        <w:rPr>
          <w:rFonts w:eastAsia="Times New Roman" w:cs="Times New Roman"/>
          <w:kern w:val="0"/>
          <w14:ligatures w14:val="none"/>
        </w:rPr>
      </w:pPr>
      <w:r w:rsidRPr="003F2CA8">
        <w:rPr>
          <w:rFonts w:eastAsia="Times New Roman" w:cs="Times New Roman"/>
          <w:kern w:val="0"/>
          <w14:ligatures w14:val="none"/>
        </w:rPr>
        <w:t>Ova Odluka stupa na snagu danom donošenja.</w:t>
      </w:r>
    </w:p>
    <w:p w14:paraId="70AA75B6" w14:textId="06AFED64" w:rsidR="003F2CA8" w:rsidRDefault="003F2CA8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2632CB21" w14:textId="58FFE6C4" w:rsidR="00894AEE" w:rsidRDefault="00894AEE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C44C5B1" w14:textId="77777777" w:rsidR="002A2E2B" w:rsidRPr="003F2CA8" w:rsidRDefault="002A2E2B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5672C8F8" w14:textId="46CDD0B3" w:rsidR="003F2CA8" w:rsidRDefault="00367592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KLASA:</w:t>
      </w:r>
    </w:p>
    <w:p w14:paraId="1883E896" w14:textId="23DB5DF5" w:rsidR="00367592" w:rsidRDefault="00367592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URBROJ:</w:t>
      </w:r>
    </w:p>
    <w:p w14:paraId="544E5255" w14:textId="77777777" w:rsidR="00367592" w:rsidRDefault="00367592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716FC822" w14:textId="4202315D" w:rsidR="00367592" w:rsidRPr="003F2CA8" w:rsidRDefault="00367592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Zagreb, </w:t>
      </w:r>
    </w:p>
    <w:p w14:paraId="0C94A3B2" w14:textId="77777777" w:rsidR="003F2CA8" w:rsidRPr="003F2CA8" w:rsidRDefault="003F2CA8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3D588FB9" w14:textId="3819E6FB" w:rsidR="003F2CA8" w:rsidRPr="003F2CA8" w:rsidRDefault="00BA16D8" w:rsidP="009762C1">
      <w:pPr>
        <w:spacing w:line="240" w:lineRule="auto"/>
        <w:ind w:left="4536" w:hanging="1"/>
        <w:jc w:val="center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PREDSJEDNIK</w:t>
      </w:r>
    </w:p>
    <w:p w14:paraId="098E7E8F" w14:textId="77777777" w:rsidR="003F2CA8" w:rsidRPr="003F2CA8" w:rsidRDefault="003F2CA8" w:rsidP="009762C1">
      <w:pPr>
        <w:spacing w:line="240" w:lineRule="auto"/>
        <w:ind w:left="4536" w:hanging="1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3B254B3B" w14:textId="026F7798" w:rsidR="003F2CA8" w:rsidRPr="003F2CA8" w:rsidRDefault="003F2CA8" w:rsidP="009762C1">
      <w:pPr>
        <w:spacing w:line="240" w:lineRule="auto"/>
        <w:ind w:left="4536" w:hanging="1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20C3E58F" w14:textId="71783113" w:rsidR="003F2CA8" w:rsidRPr="003F2CA8" w:rsidRDefault="00BA16D8" w:rsidP="009762C1">
      <w:pPr>
        <w:spacing w:line="240" w:lineRule="auto"/>
        <w:ind w:left="4536" w:hanging="1"/>
        <w:jc w:val="center"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Cs/>
          <w:kern w:val="0"/>
          <w14:ligatures w14:val="none"/>
        </w:rPr>
        <w:t>mr.sc. Andrej Plenković</w:t>
      </w:r>
    </w:p>
    <w:p w14:paraId="164A7199" w14:textId="77777777" w:rsidR="003F2CA8" w:rsidRPr="003F2CA8" w:rsidRDefault="003F2CA8" w:rsidP="009762C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0F4BB78" w14:textId="77777777" w:rsidR="003F2CA8" w:rsidRPr="003F2CA8" w:rsidRDefault="003F2CA8" w:rsidP="003F2CA8">
      <w:pPr>
        <w:spacing w:line="276" w:lineRule="auto"/>
        <w:rPr>
          <w:rFonts w:eastAsia="Times New Roman" w:cs="Times New Roman"/>
          <w:kern w:val="0"/>
          <w14:ligatures w14:val="none"/>
        </w:rPr>
      </w:pPr>
    </w:p>
    <w:p w14:paraId="6BEE10B2" w14:textId="77777777" w:rsidR="00C606F9" w:rsidRDefault="00C606F9"/>
    <w:p w14:paraId="48118690" w14:textId="77777777" w:rsidR="00BD5797" w:rsidRDefault="00BD5797"/>
    <w:p w14:paraId="14FA3A6D" w14:textId="77777777" w:rsidR="00BD5797" w:rsidRDefault="00BD5797"/>
    <w:p w14:paraId="4077AB59" w14:textId="77777777" w:rsidR="00BD5797" w:rsidRDefault="00BD5797"/>
    <w:p w14:paraId="63E81146" w14:textId="77777777" w:rsidR="00BD5797" w:rsidRDefault="00BD5797"/>
    <w:p w14:paraId="6151B94D" w14:textId="77777777" w:rsidR="00BD5797" w:rsidRDefault="00BD5797"/>
    <w:p w14:paraId="5AA99081" w14:textId="77777777" w:rsidR="00BD5797" w:rsidRDefault="00BD5797"/>
    <w:p w14:paraId="0DE1B140" w14:textId="77777777" w:rsidR="00BD5797" w:rsidRDefault="00BD5797"/>
    <w:p w14:paraId="595A66FF" w14:textId="77777777" w:rsidR="00BD5797" w:rsidRDefault="00BD5797"/>
    <w:p w14:paraId="109EBCA2" w14:textId="77777777" w:rsidR="00BD5797" w:rsidRDefault="00BD5797"/>
    <w:p w14:paraId="77314940" w14:textId="77777777" w:rsidR="00BD5797" w:rsidRDefault="00BD5797"/>
    <w:p w14:paraId="3DBE8F98" w14:textId="77777777" w:rsidR="00BD5797" w:rsidRDefault="00BD5797"/>
    <w:p w14:paraId="19FE4D4F" w14:textId="77777777" w:rsidR="00BD5797" w:rsidRDefault="00BD5797"/>
    <w:p w14:paraId="326D41FA" w14:textId="77777777" w:rsidR="00BD5797" w:rsidRDefault="00BD5797"/>
    <w:p w14:paraId="32EA2B63" w14:textId="77777777" w:rsidR="00BD5797" w:rsidRDefault="00BD5797"/>
    <w:p w14:paraId="011CA305" w14:textId="77777777" w:rsidR="00BD5797" w:rsidRDefault="00BD5797"/>
    <w:p w14:paraId="0F612B1A" w14:textId="77777777" w:rsidR="00BD5797" w:rsidRDefault="00BD5797"/>
    <w:p w14:paraId="4E6C0C67" w14:textId="77777777" w:rsidR="00BD5797" w:rsidRDefault="00BD5797"/>
    <w:p w14:paraId="73466240" w14:textId="77777777" w:rsidR="00BD5797" w:rsidRDefault="00BD5797"/>
    <w:p w14:paraId="50409A25" w14:textId="36CC8C4D" w:rsidR="00573F4F" w:rsidRDefault="00573F4F" w:rsidP="002742D5">
      <w:pPr>
        <w:rPr>
          <w:b/>
          <w:bCs/>
        </w:rPr>
      </w:pPr>
    </w:p>
    <w:p w14:paraId="602F39D1" w14:textId="712C5D20" w:rsidR="00D14145" w:rsidRDefault="00D14145" w:rsidP="002742D5">
      <w:pPr>
        <w:rPr>
          <w:b/>
          <w:bCs/>
        </w:rPr>
      </w:pPr>
    </w:p>
    <w:p w14:paraId="4DFD8372" w14:textId="3F318A1D" w:rsidR="00D14145" w:rsidRDefault="00D14145" w:rsidP="002742D5">
      <w:pPr>
        <w:rPr>
          <w:b/>
          <w:bCs/>
        </w:rPr>
      </w:pPr>
    </w:p>
    <w:p w14:paraId="6A8C4DC7" w14:textId="6A9B3E0D" w:rsidR="00D14145" w:rsidRDefault="00D14145" w:rsidP="002742D5">
      <w:pPr>
        <w:rPr>
          <w:b/>
          <w:bCs/>
        </w:rPr>
      </w:pPr>
    </w:p>
    <w:p w14:paraId="60A8569B" w14:textId="4106CC92" w:rsidR="00D14145" w:rsidRDefault="00D14145" w:rsidP="002742D5">
      <w:pPr>
        <w:rPr>
          <w:b/>
          <w:bCs/>
        </w:rPr>
      </w:pPr>
    </w:p>
    <w:p w14:paraId="3CE2D23C" w14:textId="03E71570" w:rsidR="00D14145" w:rsidRDefault="00D14145" w:rsidP="002742D5">
      <w:pPr>
        <w:rPr>
          <w:b/>
          <w:bCs/>
        </w:rPr>
      </w:pPr>
    </w:p>
    <w:p w14:paraId="532E0BC8" w14:textId="30B4393B" w:rsidR="00D14145" w:rsidRDefault="00D14145" w:rsidP="002742D5">
      <w:pPr>
        <w:rPr>
          <w:b/>
          <w:bCs/>
        </w:rPr>
      </w:pPr>
    </w:p>
    <w:p w14:paraId="0D045258" w14:textId="7A78C018" w:rsidR="00D14145" w:rsidRDefault="00D14145" w:rsidP="002742D5">
      <w:pPr>
        <w:rPr>
          <w:b/>
          <w:bCs/>
        </w:rPr>
      </w:pPr>
    </w:p>
    <w:p w14:paraId="056E4991" w14:textId="77777777" w:rsidR="00D14145" w:rsidRDefault="00D14145" w:rsidP="002742D5">
      <w:pPr>
        <w:rPr>
          <w:b/>
          <w:bCs/>
        </w:rPr>
      </w:pPr>
    </w:p>
    <w:p w14:paraId="49745B66" w14:textId="6A40BA86" w:rsidR="00BD5797" w:rsidRPr="00817959" w:rsidRDefault="00BD5797" w:rsidP="00BD5797">
      <w:pPr>
        <w:jc w:val="center"/>
        <w:rPr>
          <w:b/>
          <w:bCs/>
        </w:rPr>
      </w:pPr>
      <w:r w:rsidRPr="00817959">
        <w:rPr>
          <w:b/>
          <w:bCs/>
        </w:rPr>
        <w:t>Obrazloženje</w:t>
      </w:r>
    </w:p>
    <w:p w14:paraId="311D4629" w14:textId="77777777" w:rsidR="00BD5797" w:rsidRDefault="00BD5797"/>
    <w:p w14:paraId="477A007B" w14:textId="7BA7B1B7" w:rsidR="00817959" w:rsidRPr="00817959" w:rsidRDefault="00817959" w:rsidP="00817959">
      <w:pPr>
        <w:rPr>
          <w:kern w:val="0"/>
          <w14:ligatures w14:val="none"/>
        </w:rPr>
      </w:pPr>
      <w:r w:rsidRPr="00817959">
        <w:rPr>
          <w:kern w:val="0"/>
          <w14:ligatures w14:val="none"/>
        </w:rPr>
        <w:t>U Ministarstvu prostornoga uređenja, graditeljstva i državne imovine vodi se</w:t>
      </w:r>
      <w:r>
        <w:rPr>
          <w:kern w:val="0"/>
          <w14:ligatures w14:val="none"/>
        </w:rPr>
        <w:t xml:space="preserve"> </w:t>
      </w:r>
      <w:r w:rsidR="00A324F6">
        <w:rPr>
          <w:kern w:val="0"/>
          <w14:ligatures w14:val="none"/>
        </w:rPr>
        <w:t>p</w:t>
      </w:r>
      <w:r w:rsidRPr="00817959">
        <w:rPr>
          <w:kern w:val="0"/>
          <w14:ligatures w14:val="none"/>
        </w:rPr>
        <w:t xml:space="preserve">redmet u vezi </w:t>
      </w:r>
      <w:r w:rsidR="00E43A39">
        <w:rPr>
          <w:kern w:val="0"/>
          <w14:ligatures w14:val="none"/>
        </w:rPr>
        <w:t>rješavanja lokacije</w:t>
      </w:r>
      <w:r>
        <w:rPr>
          <w:kern w:val="0"/>
          <w14:ligatures w14:val="none"/>
        </w:rPr>
        <w:t xml:space="preserve"> na ko</w:t>
      </w:r>
      <w:r w:rsidR="00E43A39">
        <w:rPr>
          <w:kern w:val="0"/>
          <w14:ligatures w14:val="none"/>
        </w:rPr>
        <w:t>joj</w:t>
      </w:r>
      <w:r>
        <w:rPr>
          <w:kern w:val="0"/>
          <w14:ligatures w14:val="none"/>
        </w:rPr>
        <w:t xml:space="preserve"> bi se gradio </w:t>
      </w:r>
      <w:r w:rsidRPr="00817959">
        <w:rPr>
          <w:kern w:val="0"/>
          <w14:ligatures w14:val="none"/>
        </w:rPr>
        <w:t xml:space="preserve"> Kliničk</w:t>
      </w:r>
      <w:r>
        <w:rPr>
          <w:kern w:val="0"/>
          <w14:ligatures w14:val="none"/>
        </w:rPr>
        <w:t>i</w:t>
      </w:r>
      <w:r w:rsidRPr="00817959">
        <w:rPr>
          <w:kern w:val="0"/>
          <w14:ligatures w14:val="none"/>
        </w:rPr>
        <w:t xml:space="preserve"> bolničk</w:t>
      </w:r>
      <w:r>
        <w:rPr>
          <w:kern w:val="0"/>
          <w14:ligatures w14:val="none"/>
        </w:rPr>
        <w:t>i</w:t>
      </w:r>
      <w:r w:rsidRPr="00817959">
        <w:rPr>
          <w:kern w:val="0"/>
          <w14:ligatures w14:val="none"/>
        </w:rPr>
        <w:t xml:space="preserve"> cent</w:t>
      </w:r>
      <w:r>
        <w:rPr>
          <w:kern w:val="0"/>
          <w14:ligatures w14:val="none"/>
        </w:rPr>
        <w:t>ar</w:t>
      </w:r>
      <w:r w:rsidRPr="00817959">
        <w:rPr>
          <w:kern w:val="0"/>
          <w14:ligatures w14:val="none"/>
        </w:rPr>
        <w:t xml:space="preserve"> Osijek</w:t>
      </w:r>
      <w:r w:rsidR="00550EA0">
        <w:rPr>
          <w:kern w:val="0"/>
          <w14:ligatures w14:val="none"/>
        </w:rPr>
        <w:t xml:space="preserve"> (dalje KBC)</w:t>
      </w:r>
      <w:r w:rsidR="00A324F6">
        <w:rPr>
          <w:kern w:val="0"/>
          <w14:ligatures w14:val="none"/>
        </w:rPr>
        <w:t>.</w:t>
      </w:r>
    </w:p>
    <w:p w14:paraId="5721C3D8" w14:textId="77777777" w:rsidR="00550EA0" w:rsidRDefault="00550EA0" w:rsidP="00550EA0">
      <w:pPr>
        <w:rPr>
          <w:kern w:val="0"/>
          <w14:ligatures w14:val="none"/>
        </w:rPr>
      </w:pPr>
    </w:p>
    <w:p w14:paraId="40C0A16F" w14:textId="3CB71808" w:rsidR="00550EA0" w:rsidRPr="00550EA0" w:rsidRDefault="00550EA0" w:rsidP="00550EA0">
      <w:pPr>
        <w:rPr>
          <w:kern w:val="0"/>
          <w14:ligatures w14:val="none"/>
        </w:rPr>
      </w:pPr>
      <w:r w:rsidRPr="00550EA0">
        <w:rPr>
          <w:kern w:val="0"/>
          <w14:ligatures w14:val="none"/>
        </w:rPr>
        <w:t xml:space="preserve">KBC je potpisao Ugovor o bespovratnim sredstvima za Projekt KK 10.1.3.04.0001 „Priprema strateškog projekta izgradnje novog KBC-a Osijek“, ukupne vrijednosti 4.684.318,80 </w:t>
      </w:r>
      <w:r w:rsidRPr="00550EA0">
        <w:rPr>
          <w:rFonts w:cs="Times New Roman"/>
          <w:kern w:val="0"/>
          <w14:ligatures w14:val="none"/>
        </w:rPr>
        <w:t>€</w:t>
      </w:r>
      <w:r w:rsidRPr="00550EA0">
        <w:rPr>
          <w:kern w:val="0"/>
          <w14:ligatures w14:val="none"/>
        </w:rPr>
        <w:t xml:space="preserve">, kojem je namjena izrada projektne dokumentacije za izgradnju potpuno novog KBC-a na novoj lokaciji. Radi realizacije strateškog projekta KBC je u obvezi ishoditi vlasništvo nad zemljištem pogodnim za realizaciju projekta. </w:t>
      </w:r>
    </w:p>
    <w:p w14:paraId="28D200F4" w14:textId="77777777" w:rsidR="00BD5797" w:rsidRDefault="00BD5797"/>
    <w:p w14:paraId="021C7806" w14:textId="644735AF" w:rsidR="005166E8" w:rsidRDefault="00A92690">
      <w:r>
        <w:t xml:space="preserve">Kroz postupanje kao </w:t>
      </w:r>
      <w:r w:rsidR="000F114F">
        <w:t>naj</w:t>
      </w:r>
      <w:r>
        <w:t>pogodn</w:t>
      </w:r>
      <w:r w:rsidR="000F114F">
        <w:t>ij</w:t>
      </w:r>
      <w:r>
        <w:t>a lokacij</w:t>
      </w:r>
      <w:r w:rsidR="000F114F">
        <w:t>a</w:t>
      </w:r>
      <w:r>
        <w:t xml:space="preserve"> za smještaj novog KBC-</w:t>
      </w:r>
      <w:r w:rsidR="000F114F">
        <w:t xml:space="preserve">a </w:t>
      </w:r>
      <w:r w:rsidR="00987508">
        <w:t xml:space="preserve">utvrđena je lokacija </w:t>
      </w:r>
      <w:r w:rsidR="006D6033" w:rsidRPr="006D6033">
        <w:t xml:space="preserve">u jugoistočnom dijelu Grada, iznad zaobilaznice, u neposrednoj blizini trgovačkih centara Metro, Pevex i sportskog kompleksa Gradski vrt. Čestice su u vlasništvu Poljoprivrednog instituta i </w:t>
      </w:r>
      <w:r w:rsidR="004A26F1">
        <w:t>ma</w:t>
      </w:r>
      <w:r w:rsidR="00787A55">
        <w:t>nji</w:t>
      </w:r>
      <w:r w:rsidR="004A26F1">
        <w:t xml:space="preserve">m </w:t>
      </w:r>
      <w:r w:rsidR="001F2ABF">
        <w:t>dijelom</w:t>
      </w:r>
      <w:r w:rsidR="004A26F1">
        <w:t xml:space="preserve"> </w:t>
      </w:r>
      <w:r w:rsidR="00787A55">
        <w:t>Centra za pružanje usluga u zajednici</w:t>
      </w:r>
      <w:r w:rsidR="001F2ABF">
        <w:t xml:space="preserve"> Osijek</w:t>
      </w:r>
      <w:r w:rsidR="005529A1">
        <w:t xml:space="preserve"> (dalje </w:t>
      </w:r>
      <w:r w:rsidR="00787A55">
        <w:t>Centar</w:t>
      </w:r>
      <w:r w:rsidR="005529A1">
        <w:t>)</w:t>
      </w:r>
      <w:r w:rsidR="006D6033" w:rsidRPr="006D6033">
        <w:t>, u naravi su poljoprivredno zemljište, a po prostornom planu predstavljaju građevinsko zemljište javne i društvene namjene oznake D.</w:t>
      </w:r>
      <w:r w:rsidR="005529A1">
        <w:t xml:space="preserve"> </w:t>
      </w:r>
      <w:r w:rsidR="00CA6069">
        <w:t>Centar je ustanova socijalne skrbi</w:t>
      </w:r>
      <w:r w:rsidR="00B02505">
        <w:t xml:space="preserve"> kojoj je osnivač Republika Hrvatska.  Nadzor na njom vrši Ministarstvo rada</w:t>
      </w:r>
      <w:r w:rsidR="00B02505" w:rsidRPr="00B02505">
        <w:t xml:space="preserve"> mirovinskog sustava, obitelji i socijalne politike</w:t>
      </w:r>
      <w:r w:rsidR="00B02505">
        <w:t xml:space="preserve">. </w:t>
      </w:r>
      <w:r w:rsidR="005529A1">
        <w:t xml:space="preserve">Čestice u vlasništvu </w:t>
      </w:r>
      <w:r w:rsidR="00787A55">
        <w:t>Poljoprivrednog instituta</w:t>
      </w:r>
      <w:r w:rsidR="005529A1">
        <w:t xml:space="preserve"> predmet </w:t>
      </w:r>
      <w:r w:rsidR="00787A55">
        <w:t xml:space="preserve">su </w:t>
      </w:r>
      <w:r w:rsidR="005529A1">
        <w:t>posebne odluke.</w:t>
      </w:r>
    </w:p>
    <w:p w14:paraId="0C0B1AD8" w14:textId="77777777" w:rsidR="00AD67A7" w:rsidRDefault="00AD67A7" w:rsidP="00D43F50"/>
    <w:p w14:paraId="1CEBCA4F" w14:textId="5DFF1384" w:rsidR="00E749B4" w:rsidRDefault="007B7515" w:rsidP="00D43F50">
      <w:r>
        <w:lastRenderedPageBreak/>
        <w:t xml:space="preserve">Čestice u vlasništvu Republike Hrvatske koje ulaze u zamjenu </w:t>
      </w:r>
      <w:r w:rsidR="00492B1D">
        <w:t>su</w:t>
      </w:r>
      <w:r w:rsidR="00D43F50">
        <w:t xml:space="preserve"> </w:t>
      </w:r>
      <w:r w:rsidR="009E7BAC">
        <w:t xml:space="preserve">zemljište izgrađeno </w:t>
      </w:r>
      <w:r w:rsidR="00815A82" w:rsidRPr="00815A82">
        <w:t xml:space="preserve">k.č.br. </w:t>
      </w:r>
      <w:r w:rsidR="009E7BAC" w:rsidRPr="009E7BAC">
        <w:t>2283</w:t>
      </w:r>
      <w:r w:rsidR="009E7BAC">
        <w:t xml:space="preserve"> k.o. Osijek, </w:t>
      </w:r>
      <w:r w:rsidR="00303CCF">
        <w:t xml:space="preserve">koje, unatoč tome što je označeno kao „kuća i pet zgrada“,  u naravi predstavlja </w:t>
      </w:r>
      <w:r w:rsidR="00810C59">
        <w:t>građevinsko zemljište na kojem nema nikakvih objekata</w:t>
      </w:r>
      <w:r w:rsidR="00EF491C">
        <w:t xml:space="preserve">, budući da </w:t>
      </w:r>
      <w:r w:rsidR="00FD309F">
        <w:t>su dotrajali objekti koji su na njemu nalazili srušeni o trošku ovog Ministarstva. Druge dvije nekretnine su stanovi na adresama Stanka Vraza 3 i Ljudevita Posavskog 33</w:t>
      </w:r>
      <w:r w:rsidR="003622DA">
        <w:t>.</w:t>
      </w:r>
      <w:r w:rsidR="00D43F50">
        <w:t xml:space="preserve"> </w:t>
      </w:r>
      <w:r w:rsidR="00047EE0">
        <w:t xml:space="preserve">Navedeni stanovi dani su Centru na </w:t>
      </w:r>
      <w:r w:rsidR="00323F1B">
        <w:t>korištenje i onih koriste za organizirano stanovanje. V</w:t>
      </w:r>
      <w:r w:rsidR="00E029A3">
        <w:t xml:space="preserve">rijednost </w:t>
      </w:r>
      <w:r w:rsidR="00323F1B">
        <w:t xml:space="preserve">svih nekretnina u vlasništvu Republike Hrvatske predviđenih za zamjenu </w:t>
      </w:r>
      <w:r w:rsidR="00E029A3">
        <w:t>iznosi</w:t>
      </w:r>
      <w:r w:rsidR="00462280">
        <w:t xml:space="preserve"> 282.500,00</w:t>
      </w:r>
      <w:r w:rsidR="00E029A3">
        <w:t xml:space="preserve"> </w:t>
      </w:r>
      <w:r w:rsidR="00AD67A7">
        <w:t xml:space="preserve">eura. </w:t>
      </w:r>
    </w:p>
    <w:p w14:paraId="3B5B25EB" w14:textId="77777777" w:rsidR="00AD67A7" w:rsidRDefault="00AD67A7" w:rsidP="00D43F50"/>
    <w:p w14:paraId="2C014502" w14:textId="77DDB8A2" w:rsidR="00894C6B" w:rsidRDefault="00AD67A7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t xml:space="preserve">Čestice u vlasništvu </w:t>
      </w:r>
      <w:r w:rsidR="00815A82">
        <w:t>Centr</w:t>
      </w:r>
      <w:r w:rsidR="00390E3C">
        <w:t xml:space="preserve">a koje ulaze u zamjenu su </w:t>
      </w:r>
      <w:r w:rsidR="00894C6B" w:rsidRPr="008C49A4">
        <w:rPr>
          <w:rFonts w:eastAsia="Times New Roman" w:cs="Times New Roman"/>
          <w:kern w:val="0"/>
          <w14:ligatures w14:val="none"/>
        </w:rPr>
        <w:t xml:space="preserve">k.č.br. </w:t>
      </w:r>
      <w:r w:rsidR="00815A82" w:rsidRPr="00815A82">
        <w:rPr>
          <w:rFonts w:eastAsia="Times New Roman" w:cs="Times New Roman"/>
          <w:kern w:val="0"/>
          <w14:ligatures w14:val="none"/>
        </w:rPr>
        <w:t>9804/1, k.č.br. 9805/1 i k.č.br. 9808/1 k.o. Osijek</w:t>
      </w:r>
      <w:r w:rsidR="005001BE">
        <w:rPr>
          <w:rFonts w:eastAsia="Times New Roman" w:cs="Times New Roman"/>
          <w:kern w:val="0"/>
          <w14:ligatures w14:val="none"/>
        </w:rPr>
        <w:t xml:space="preserve">. </w:t>
      </w:r>
      <w:r w:rsidR="00815A82">
        <w:rPr>
          <w:rFonts w:eastAsia="Times New Roman" w:cs="Times New Roman"/>
          <w:kern w:val="0"/>
          <w14:ligatures w14:val="none"/>
        </w:rPr>
        <w:t>T</w:t>
      </w:r>
      <w:r w:rsidR="00281A23">
        <w:rPr>
          <w:rFonts w:eastAsia="Times New Roman" w:cs="Times New Roman"/>
          <w:kern w:val="0"/>
          <w14:ligatures w14:val="none"/>
        </w:rPr>
        <w:t xml:space="preserve">ržišna </w:t>
      </w:r>
      <w:r w:rsidR="001B7659">
        <w:rPr>
          <w:rFonts w:eastAsia="Times New Roman" w:cs="Times New Roman"/>
          <w:kern w:val="0"/>
          <w14:ligatures w14:val="none"/>
        </w:rPr>
        <w:t xml:space="preserve">vrijednost </w:t>
      </w:r>
      <w:r w:rsidR="00181E06">
        <w:rPr>
          <w:rFonts w:eastAsia="Times New Roman" w:cs="Times New Roman"/>
          <w:kern w:val="0"/>
          <w14:ligatures w14:val="none"/>
        </w:rPr>
        <w:t xml:space="preserve">čestica u vlasništvu </w:t>
      </w:r>
      <w:r w:rsidR="00815A82">
        <w:rPr>
          <w:rFonts w:eastAsia="Times New Roman" w:cs="Times New Roman"/>
          <w:kern w:val="0"/>
          <w14:ligatures w14:val="none"/>
        </w:rPr>
        <w:t>Centra</w:t>
      </w:r>
      <w:r w:rsidR="00181E06">
        <w:rPr>
          <w:rFonts w:eastAsia="Times New Roman" w:cs="Times New Roman"/>
          <w:kern w:val="0"/>
          <w14:ligatures w14:val="none"/>
        </w:rPr>
        <w:t xml:space="preserve"> iznosi </w:t>
      </w:r>
      <w:r w:rsidR="00815A82">
        <w:rPr>
          <w:rFonts w:eastAsia="Times New Roman" w:cs="Times New Roman"/>
          <w:kern w:val="0"/>
          <w14:ligatures w14:val="none"/>
        </w:rPr>
        <w:t>2.940.000,00</w:t>
      </w:r>
      <w:r w:rsidR="00281A23">
        <w:rPr>
          <w:rFonts w:eastAsia="Times New Roman" w:cs="Times New Roman"/>
          <w:kern w:val="0"/>
          <w14:ligatures w14:val="none"/>
        </w:rPr>
        <w:t xml:space="preserve"> eura.</w:t>
      </w:r>
    </w:p>
    <w:p w14:paraId="3BD40F3D" w14:textId="77777777" w:rsidR="00E94B63" w:rsidRDefault="00E94B63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EFD826B" w14:textId="09C54A45" w:rsidR="00E94B63" w:rsidRDefault="00E94B63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Procjembene elaborate izradilo je trgovačko društvo Brlić d.o.o., ovlašteno za </w:t>
      </w:r>
      <w:r w:rsidR="00E81392">
        <w:rPr>
          <w:rFonts w:eastAsia="Times New Roman" w:cs="Times New Roman"/>
          <w:kern w:val="0"/>
          <w14:ligatures w14:val="none"/>
        </w:rPr>
        <w:t>obavljanje</w:t>
      </w:r>
      <w:r>
        <w:rPr>
          <w:rFonts w:eastAsia="Times New Roman" w:cs="Times New Roman"/>
          <w:kern w:val="0"/>
          <w14:ligatures w14:val="none"/>
        </w:rPr>
        <w:t xml:space="preserve"> poslova procjene vrijednosti nekretnina, a sve ih  je potvrdila Služba za </w:t>
      </w:r>
      <w:r w:rsidR="00E81392">
        <w:rPr>
          <w:rFonts w:eastAsia="Times New Roman" w:cs="Times New Roman"/>
          <w:kern w:val="0"/>
          <w14:ligatures w14:val="none"/>
        </w:rPr>
        <w:t>tehničke</w:t>
      </w:r>
      <w:r>
        <w:rPr>
          <w:rFonts w:eastAsia="Times New Roman" w:cs="Times New Roman"/>
          <w:kern w:val="0"/>
          <w14:ligatures w14:val="none"/>
        </w:rPr>
        <w:t xml:space="preserve"> poslove u Ministarstvu prostornoga uređenja, grad</w:t>
      </w:r>
      <w:r w:rsidR="00E81392">
        <w:rPr>
          <w:rFonts w:eastAsia="Times New Roman" w:cs="Times New Roman"/>
          <w:kern w:val="0"/>
          <w14:ligatures w14:val="none"/>
        </w:rPr>
        <w:t>iteljstva i državne imovine.</w:t>
      </w:r>
    </w:p>
    <w:p w14:paraId="615D1B0E" w14:textId="77777777" w:rsidR="00281A23" w:rsidRDefault="00281A23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2AF70DA7" w14:textId="3D6D2AED" w:rsidR="00C53AD6" w:rsidRDefault="00462280" w:rsidP="00FC0F21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V</w:t>
      </w:r>
      <w:r w:rsidR="008B78FC">
        <w:rPr>
          <w:rFonts w:eastAsia="Times New Roman" w:cs="Times New Roman"/>
          <w:kern w:val="0"/>
          <w14:ligatures w14:val="none"/>
        </w:rPr>
        <w:t>rijednost čestica u vlasništvu</w:t>
      </w:r>
      <w:r w:rsidR="0068216F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Centra koje ulaze u zamjenu</w:t>
      </w:r>
      <w:r w:rsidR="0068216F">
        <w:rPr>
          <w:rFonts w:eastAsia="Times New Roman" w:cs="Times New Roman"/>
          <w:kern w:val="0"/>
          <w14:ligatures w14:val="none"/>
        </w:rPr>
        <w:t xml:space="preserve"> veća </w:t>
      </w:r>
      <w:r>
        <w:rPr>
          <w:rFonts w:eastAsia="Times New Roman" w:cs="Times New Roman"/>
          <w:kern w:val="0"/>
          <w14:ligatures w14:val="none"/>
        </w:rPr>
        <w:t xml:space="preserve">je </w:t>
      </w:r>
      <w:r w:rsidR="0068216F">
        <w:rPr>
          <w:rFonts w:eastAsia="Times New Roman" w:cs="Times New Roman"/>
          <w:kern w:val="0"/>
          <w14:ligatures w14:val="none"/>
        </w:rPr>
        <w:t xml:space="preserve">za </w:t>
      </w:r>
      <w:r>
        <w:rPr>
          <w:rFonts w:eastAsia="Times New Roman" w:cs="Times New Roman"/>
          <w:kern w:val="0"/>
          <w14:ligatures w14:val="none"/>
        </w:rPr>
        <w:t>2.650.000,00</w:t>
      </w:r>
      <w:r w:rsidR="00FF709F">
        <w:rPr>
          <w:rFonts w:eastAsia="Times New Roman" w:cs="Times New Roman"/>
          <w:kern w:val="0"/>
          <w14:ligatures w14:val="none"/>
        </w:rPr>
        <w:t xml:space="preserve"> eura,</w:t>
      </w:r>
      <w:r>
        <w:rPr>
          <w:rFonts w:eastAsia="Times New Roman" w:cs="Times New Roman"/>
          <w:kern w:val="0"/>
          <w14:ligatures w14:val="none"/>
        </w:rPr>
        <w:t xml:space="preserve"> zbog čega je Ministarstvo prostornoga uređenja, graditeljstva i državne imovine ishodilo mišljenje Državnog odvjetništva Republike Hrvatske</w:t>
      </w:r>
      <w:r w:rsidR="00FC0F21">
        <w:rPr>
          <w:rFonts w:eastAsia="Times New Roman" w:cs="Times New Roman"/>
          <w:kern w:val="0"/>
          <w14:ligatures w14:val="none"/>
        </w:rPr>
        <w:t xml:space="preserve"> iz kojeg proizlazi da </w:t>
      </w:r>
      <w:r w:rsidR="00FC0F21" w:rsidRPr="00FC0F21">
        <w:rPr>
          <w:rFonts w:eastAsia="Times New Roman" w:cs="Times New Roman"/>
          <w:kern w:val="0"/>
          <w14:ligatures w14:val="none"/>
        </w:rPr>
        <w:t>ne</w:t>
      </w:r>
      <w:r w:rsidR="00FC0F21">
        <w:rPr>
          <w:rFonts w:eastAsia="Times New Roman" w:cs="Times New Roman"/>
          <w:kern w:val="0"/>
          <w14:ligatures w14:val="none"/>
        </w:rPr>
        <w:t xml:space="preserve"> </w:t>
      </w:r>
      <w:r w:rsidR="00FC0F21" w:rsidRPr="00FC0F21">
        <w:rPr>
          <w:rFonts w:eastAsia="Times New Roman" w:cs="Times New Roman"/>
          <w:kern w:val="0"/>
          <w14:ligatures w14:val="none"/>
        </w:rPr>
        <w:t>postoje zapreke za zaključenje ugovora o zamjeni nekretnina s ustanovom kojoj je</w:t>
      </w:r>
      <w:r w:rsidR="00FC0F21">
        <w:rPr>
          <w:rFonts w:eastAsia="Times New Roman" w:cs="Times New Roman"/>
          <w:kern w:val="0"/>
          <w14:ligatures w14:val="none"/>
        </w:rPr>
        <w:t xml:space="preserve"> </w:t>
      </w:r>
      <w:r w:rsidR="00FC0F21" w:rsidRPr="00FC0F21">
        <w:rPr>
          <w:rFonts w:eastAsia="Times New Roman" w:cs="Times New Roman"/>
          <w:kern w:val="0"/>
          <w14:ligatures w14:val="none"/>
        </w:rPr>
        <w:t>jedini osnivač Republika</w:t>
      </w:r>
      <w:r w:rsidR="00FC0F21">
        <w:rPr>
          <w:rFonts w:eastAsia="Times New Roman" w:cs="Times New Roman"/>
          <w:kern w:val="0"/>
          <w14:ligatures w14:val="none"/>
        </w:rPr>
        <w:t xml:space="preserve"> </w:t>
      </w:r>
      <w:r w:rsidR="00FC0F21" w:rsidRPr="00FC0F21">
        <w:rPr>
          <w:rFonts w:eastAsia="Times New Roman" w:cs="Times New Roman"/>
          <w:kern w:val="0"/>
          <w14:ligatures w14:val="none"/>
        </w:rPr>
        <w:t>Hrvatska uz odricanje ustanove od potraživanja razlike</w:t>
      </w:r>
      <w:r w:rsidR="00FC0F21">
        <w:rPr>
          <w:rFonts w:eastAsia="Times New Roman" w:cs="Times New Roman"/>
          <w:kern w:val="0"/>
          <w14:ligatures w14:val="none"/>
        </w:rPr>
        <w:t xml:space="preserve"> </w:t>
      </w:r>
      <w:r w:rsidR="00FC0F21" w:rsidRPr="00FC0F21">
        <w:rPr>
          <w:rFonts w:eastAsia="Times New Roman" w:cs="Times New Roman"/>
          <w:kern w:val="0"/>
          <w14:ligatures w14:val="none"/>
        </w:rPr>
        <w:t>vrijednosti ukoliko tijela ustanove donesu takvu odluku te ista uz prethodno mišljenje</w:t>
      </w:r>
      <w:r w:rsidR="00FC0F21">
        <w:rPr>
          <w:rFonts w:eastAsia="Times New Roman" w:cs="Times New Roman"/>
          <w:kern w:val="0"/>
          <w14:ligatures w14:val="none"/>
        </w:rPr>
        <w:t xml:space="preserve"> </w:t>
      </w:r>
      <w:r w:rsidR="00FC0F21" w:rsidRPr="00FC0F21">
        <w:rPr>
          <w:rFonts w:eastAsia="Times New Roman" w:cs="Times New Roman"/>
          <w:kern w:val="0"/>
          <w14:ligatures w14:val="none"/>
        </w:rPr>
        <w:t>nadležnih tijela sukladno svrsi projekta bude temelj za donošenje odluke o</w:t>
      </w:r>
      <w:r w:rsidR="00FC0F21">
        <w:rPr>
          <w:rFonts w:eastAsia="Times New Roman" w:cs="Times New Roman"/>
          <w:kern w:val="0"/>
          <w14:ligatures w14:val="none"/>
        </w:rPr>
        <w:t xml:space="preserve"> </w:t>
      </w:r>
      <w:r w:rsidR="00FC0F21" w:rsidRPr="00FC0F21">
        <w:rPr>
          <w:rFonts w:eastAsia="Times New Roman" w:cs="Times New Roman"/>
          <w:kern w:val="0"/>
          <w14:ligatures w14:val="none"/>
        </w:rPr>
        <w:t>raspolaganju</w:t>
      </w:r>
      <w:r w:rsidR="00FC0F21">
        <w:rPr>
          <w:rFonts w:eastAsia="Times New Roman" w:cs="Times New Roman"/>
          <w:kern w:val="0"/>
          <w14:ligatures w14:val="none"/>
        </w:rPr>
        <w:t>.</w:t>
      </w:r>
      <w:r w:rsidR="0078287C">
        <w:rPr>
          <w:rFonts w:eastAsia="Times New Roman" w:cs="Times New Roman"/>
          <w:kern w:val="0"/>
          <w14:ligatures w14:val="none"/>
        </w:rPr>
        <w:t xml:space="preserve"> Stoga je od Ministarstva financija, Ministarstva gospodarstva i održivog razvoja, Ministarstva zdravstva i Ministarstva rada,</w:t>
      </w:r>
      <w:r w:rsidR="00E64EF8" w:rsidRPr="00E64EF8">
        <w:t xml:space="preserve"> </w:t>
      </w:r>
      <w:r w:rsidR="00E64EF8" w:rsidRPr="00E64EF8">
        <w:rPr>
          <w:rFonts w:eastAsia="Times New Roman" w:cs="Times New Roman"/>
          <w:kern w:val="0"/>
          <w14:ligatures w14:val="none"/>
        </w:rPr>
        <w:t>mirovinskog sustava, obitelji i socijalne politike</w:t>
      </w:r>
      <w:r w:rsidR="00566BFD">
        <w:rPr>
          <w:rFonts w:eastAsia="Times New Roman" w:cs="Times New Roman"/>
          <w:kern w:val="0"/>
          <w14:ligatures w14:val="none"/>
        </w:rPr>
        <w:t>, sukladno</w:t>
      </w:r>
      <w:r w:rsidR="00E64EF8" w:rsidRPr="00E64EF8">
        <w:rPr>
          <w:rFonts w:eastAsia="Times New Roman" w:cs="Times New Roman"/>
          <w:kern w:val="0"/>
          <w14:ligatures w14:val="none"/>
        </w:rPr>
        <w:t xml:space="preserve"> </w:t>
      </w:r>
      <w:r w:rsidR="00566BFD" w:rsidRPr="00566BFD">
        <w:rPr>
          <w:rFonts w:eastAsia="Times New Roman" w:cs="Times New Roman"/>
          <w:kern w:val="0"/>
          <w14:ligatures w14:val="none"/>
        </w:rPr>
        <w:t>odredb</w:t>
      </w:r>
      <w:r w:rsidR="00566BFD">
        <w:rPr>
          <w:rFonts w:eastAsia="Times New Roman" w:cs="Times New Roman"/>
          <w:kern w:val="0"/>
          <w14:ligatures w14:val="none"/>
        </w:rPr>
        <w:t>ama</w:t>
      </w:r>
      <w:r w:rsidR="00566BFD" w:rsidRPr="00566BFD">
        <w:rPr>
          <w:rFonts w:eastAsia="Times New Roman" w:cs="Times New Roman"/>
          <w:kern w:val="0"/>
          <w14:ligatures w14:val="none"/>
        </w:rPr>
        <w:t xml:space="preserve"> čl. 47. Zakona o upravljanju državnom imovinom („Narodne novine“, br. 52/18.) i čl. 20. Uredbe o postupcima koji prethode sklapanju pravnih poslova raspolaganja nekretninama u vlasništvu Republike Hrvatske u svrhu prodaje, razvrgnuća suvlasničke zajednice, zamjene, davanja u zakup ili najam te o postupcima u vezi sa stjecanjem nekretnina i drugih stvarnih prava u korist Republike Hrvatske („Narodne novine“, br. 95/18) zatraženo mišljenje o opravdanosti zamjene nekretnina</w:t>
      </w:r>
      <w:r w:rsidR="00566BFD">
        <w:rPr>
          <w:rFonts w:eastAsia="Times New Roman" w:cs="Times New Roman"/>
          <w:kern w:val="0"/>
          <w14:ligatures w14:val="none"/>
        </w:rPr>
        <w:t xml:space="preserve"> s Centrom. </w:t>
      </w:r>
      <w:r w:rsidR="00236CBA">
        <w:rPr>
          <w:rFonts w:eastAsia="Times New Roman" w:cs="Times New Roman"/>
          <w:kern w:val="0"/>
          <w14:ligatures w14:val="none"/>
        </w:rPr>
        <w:t xml:space="preserve">Uz navedeno, od Centra je zatraženo da njegovo Upravno vijeće donese odluke </w:t>
      </w:r>
      <w:r w:rsidR="00236CBA" w:rsidRPr="00236CBA">
        <w:rPr>
          <w:rFonts w:eastAsia="Times New Roman" w:cs="Times New Roman"/>
          <w:kern w:val="0"/>
          <w14:ligatures w14:val="none"/>
        </w:rPr>
        <w:t xml:space="preserve">potrebne </w:t>
      </w:r>
      <w:r w:rsidR="00236CBA">
        <w:rPr>
          <w:rFonts w:eastAsia="Times New Roman" w:cs="Times New Roman"/>
          <w:kern w:val="0"/>
          <w14:ligatures w14:val="none"/>
        </w:rPr>
        <w:t>da bi se mogao sklopiti ugovor o zamjeni.</w:t>
      </w:r>
    </w:p>
    <w:p w14:paraId="6BC12B3A" w14:textId="592CF444" w:rsidR="006A6290" w:rsidRDefault="008D57BE" w:rsidP="00FC0F21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Centar je do 2</w:t>
      </w:r>
      <w:r w:rsidR="00CA6069"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 xml:space="preserve">. rujna 2023. imao naziv Dom za odgoj djece i mladeži Osijek te </w:t>
      </w:r>
      <w:r w:rsidR="003D78F5">
        <w:rPr>
          <w:rFonts w:eastAsia="Times New Roman" w:cs="Times New Roman"/>
          <w:kern w:val="0"/>
          <w14:ligatures w14:val="none"/>
        </w:rPr>
        <w:t>se taj</w:t>
      </w:r>
      <w:r>
        <w:rPr>
          <w:rFonts w:eastAsia="Times New Roman" w:cs="Times New Roman"/>
          <w:kern w:val="0"/>
          <w14:ligatures w14:val="none"/>
        </w:rPr>
        <w:t xml:space="preserve"> naziv </w:t>
      </w:r>
      <w:r w:rsidR="003D78F5">
        <w:rPr>
          <w:rFonts w:eastAsia="Times New Roman" w:cs="Times New Roman"/>
          <w:kern w:val="0"/>
          <w14:ligatures w14:val="none"/>
        </w:rPr>
        <w:t>spominje u svoj korespondenciji s drugim tijelima u ovom predmetu</w:t>
      </w:r>
      <w:r w:rsidR="00DA76B9">
        <w:rPr>
          <w:rFonts w:eastAsia="Times New Roman" w:cs="Times New Roman"/>
          <w:kern w:val="0"/>
          <w14:ligatures w14:val="none"/>
        </w:rPr>
        <w:t xml:space="preserve"> te je još uvijek stoji u zemljišnim knjigama. </w:t>
      </w:r>
    </w:p>
    <w:p w14:paraId="3EF69C0C" w14:textId="77777777" w:rsidR="00C10DE2" w:rsidRDefault="00C10DE2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3C4E620" w14:textId="12A010BA" w:rsidR="00844660" w:rsidRDefault="003B00F2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Za provođenje ove odluke zadužit će se Ministarstvo prostornoga uređenja, graditeljstva i državne imovine, a </w:t>
      </w:r>
      <w:r w:rsidR="007A4DAB">
        <w:rPr>
          <w:rFonts w:eastAsia="Times New Roman" w:cs="Times New Roman"/>
          <w:kern w:val="0"/>
          <w14:ligatures w14:val="none"/>
        </w:rPr>
        <w:t xml:space="preserve">ugovor o zamjeni, u ime Republike Hrvatske, potpisat će ministar prostornoga uređenja, graditeljstva i državne imovine. </w:t>
      </w:r>
    </w:p>
    <w:p w14:paraId="692AD682" w14:textId="77777777" w:rsidR="004F068E" w:rsidRDefault="004F068E" w:rsidP="00281A23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sectPr w:rsidR="004F068E" w:rsidSect="001E24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1D4D" w14:textId="77777777" w:rsidR="0066640D" w:rsidRDefault="0066640D">
      <w:pPr>
        <w:spacing w:line="240" w:lineRule="auto"/>
      </w:pPr>
      <w:r>
        <w:separator/>
      </w:r>
    </w:p>
  </w:endnote>
  <w:endnote w:type="continuationSeparator" w:id="0">
    <w:p w14:paraId="73429820" w14:textId="77777777" w:rsidR="0066640D" w:rsidRDefault="0066640D">
      <w:pPr>
        <w:spacing w:line="240" w:lineRule="auto"/>
      </w:pPr>
      <w:r>
        <w:continuationSeparator/>
      </w:r>
    </w:p>
  </w:endnote>
  <w:endnote w:type="continuationNotice" w:id="1">
    <w:p w14:paraId="23558FA6" w14:textId="77777777" w:rsidR="0066640D" w:rsidRDefault="006664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5ACC" w14:textId="77777777" w:rsidR="002742D5" w:rsidRPr="00CE78D1" w:rsidRDefault="002742D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08FE" w14:textId="6BC13C26" w:rsidR="003F4BAC" w:rsidRDefault="00F03E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420">
      <w:rPr>
        <w:noProof/>
      </w:rPr>
      <w:t>2</w:t>
    </w:r>
    <w:r>
      <w:fldChar w:fldCharType="end"/>
    </w:r>
  </w:p>
  <w:p w14:paraId="1730AD65" w14:textId="77777777" w:rsidR="00301386" w:rsidRDefault="00301386"/>
  <w:p w14:paraId="676B4C01" w14:textId="77777777" w:rsidR="00301386" w:rsidRDefault="003013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A5A37" w14:textId="77777777" w:rsidR="0066640D" w:rsidRDefault="0066640D">
      <w:pPr>
        <w:spacing w:line="240" w:lineRule="auto"/>
      </w:pPr>
      <w:r>
        <w:separator/>
      </w:r>
    </w:p>
  </w:footnote>
  <w:footnote w:type="continuationSeparator" w:id="0">
    <w:p w14:paraId="4AFE9D97" w14:textId="77777777" w:rsidR="0066640D" w:rsidRDefault="0066640D">
      <w:pPr>
        <w:spacing w:line="240" w:lineRule="auto"/>
      </w:pPr>
      <w:r>
        <w:continuationSeparator/>
      </w:r>
    </w:p>
  </w:footnote>
  <w:footnote w:type="continuationNotice" w:id="1">
    <w:p w14:paraId="3BB3C16C" w14:textId="77777777" w:rsidR="0066640D" w:rsidRDefault="0066640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AAE"/>
    <w:multiLevelType w:val="hybridMultilevel"/>
    <w:tmpl w:val="379841F8"/>
    <w:lvl w:ilvl="0" w:tplc="F41EC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531F"/>
    <w:multiLevelType w:val="hybridMultilevel"/>
    <w:tmpl w:val="46766A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D7"/>
    <w:rsid w:val="00001BD0"/>
    <w:rsid w:val="00013A47"/>
    <w:rsid w:val="00023D80"/>
    <w:rsid w:val="000346D7"/>
    <w:rsid w:val="00047EE0"/>
    <w:rsid w:val="000541CF"/>
    <w:rsid w:val="0005441B"/>
    <w:rsid w:val="00073D0F"/>
    <w:rsid w:val="00074591"/>
    <w:rsid w:val="00081080"/>
    <w:rsid w:val="000A715B"/>
    <w:rsid w:val="000B6B09"/>
    <w:rsid w:val="000C2C69"/>
    <w:rsid w:val="000C6E90"/>
    <w:rsid w:val="000D77B2"/>
    <w:rsid w:val="000E09D3"/>
    <w:rsid w:val="000F0686"/>
    <w:rsid w:val="000F114F"/>
    <w:rsid w:val="000F2B37"/>
    <w:rsid w:val="000F41D6"/>
    <w:rsid w:val="0010097A"/>
    <w:rsid w:val="00102017"/>
    <w:rsid w:val="00110438"/>
    <w:rsid w:val="00111AA7"/>
    <w:rsid w:val="00127860"/>
    <w:rsid w:val="00127E75"/>
    <w:rsid w:val="00130002"/>
    <w:rsid w:val="00130C55"/>
    <w:rsid w:val="00157C76"/>
    <w:rsid w:val="00162BB2"/>
    <w:rsid w:val="00170133"/>
    <w:rsid w:val="001731EB"/>
    <w:rsid w:val="00177330"/>
    <w:rsid w:val="00181E06"/>
    <w:rsid w:val="001904E7"/>
    <w:rsid w:val="00192552"/>
    <w:rsid w:val="00197561"/>
    <w:rsid w:val="001A386F"/>
    <w:rsid w:val="001A5036"/>
    <w:rsid w:val="001A7F06"/>
    <w:rsid w:val="001B21C7"/>
    <w:rsid w:val="001B33AF"/>
    <w:rsid w:val="001B7659"/>
    <w:rsid w:val="001B79B6"/>
    <w:rsid w:val="001C18C9"/>
    <w:rsid w:val="001C2A96"/>
    <w:rsid w:val="001C5CA3"/>
    <w:rsid w:val="001D5D4F"/>
    <w:rsid w:val="001E262F"/>
    <w:rsid w:val="001E3079"/>
    <w:rsid w:val="001E4AE9"/>
    <w:rsid w:val="001E7FC4"/>
    <w:rsid w:val="001F2769"/>
    <w:rsid w:val="001F2ABF"/>
    <w:rsid w:val="002125FB"/>
    <w:rsid w:val="002256B9"/>
    <w:rsid w:val="00232162"/>
    <w:rsid w:val="00236CBA"/>
    <w:rsid w:val="00250FF0"/>
    <w:rsid w:val="0025196F"/>
    <w:rsid w:val="00251CF2"/>
    <w:rsid w:val="0026147C"/>
    <w:rsid w:val="0026653D"/>
    <w:rsid w:val="002742D5"/>
    <w:rsid w:val="00281489"/>
    <w:rsid w:val="00281A23"/>
    <w:rsid w:val="002966AB"/>
    <w:rsid w:val="002A084E"/>
    <w:rsid w:val="002A2E2B"/>
    <w:rsid w:val="002A5768"/>
    <w:rsid w:val="002A61E5"/>
    <w:rsid w:val="002D5DC0"/>
    <w:rsid w:val="002D5DCA"/>
    <w:rsid w:val="002E1226"/>
    <w:rsid w:val="002E57F4"/>
    <w:rsid w:val="002F7427"/>
    <w:rsid w:val="00301386"/>
    <w:rsid w:val="00302F11"/>
    <w:rsid w:val="00303044"/>
    <w:rsid w:val="00303CCF"/>
    <w:rsid w:val="0030631E"/>
    <w:rsid w:val="0031094D"/>
    <w:rsid w:val="00310B0E"/>
    <w:rsid w:val="00312259"/>
    <w:rsid w:val="0032049B"/>
    <w:rsid w:val="0032371A"/>
    <w:rsid w:val="00323F1B"/>
    <w:rsid w:val="00336A8A"/>
    <w:rsid w:val="00341249"/>
    <w:rsid w:val="0034660A"/>
    <w:rsid w:val="00350376"/>
    <w:rsid w:val="00351BEA"/>
    <w:rsid w:val="003622DA"/>
    <w:rsid w:val="00367592"/>
    <w:rsid w:val="00371349"/>
    <w:rsid w:val="0038231F"/>
    <w:rsid w:val="00390E3C"/>
    <w:rsid w:val="00393135"/>
    <w:rsid w:val="003A4914"/>
    <w:rsid w:val="003B00F2"/>
    <w:rsid w:val="003B2A63"/>
    <w:rsid w:val="003B676B"/>
    <w:rsid w:val="003C4F4D"/>
    <w:rsid w:val="003C4F5D"/>
    <w:rsid w:val="003D6F19"/>
    <w:rsid w:val="003D78F5"/>
    <w:rsid w:val="003D7AAC"/>
    <w:rsid w:val="003E2F7B"/>
    <w:rsid w:val="003E362F"/>
    <w:rsid w:val="003F01F2"/>
    <w:rsid w:val="003F2CA8"/>
    <w:rsid w:val="003F4BAC"/>
    <w:rsid w:val="00425BA9"/>
    <w:rsid w:val="004374E1"/>
    <w:rsid w:val="004452F8"/>
    <w:rsid w:val="00460E9B"/>
    <w:rsid w:val="00462280"/>
    <w:rsid w:val="004741FF"/>
    <w:rsid w:val="004822B3"/>
    <w:rsid w:val="004870CF"/>
    <w:rsid w:val="00492B1D"/>
    <w:rsid w:val="004A26F1"/>
    <w:rsid w:val="004A5EDF"/>
    <w:rsid w:val="004A7599"/>
    <w:rsid w:val="004A7D46"/>
    <w:rsid w:val="004B457A"/>
    <w:rsid w:val="004C4C1F"/>
    <w:rsid w:val="004C5C03"/>
    <w:rsid w:val="004D402D"/>
    <w:rsid w:val="004D5A95"/>
    <w:rsid w:val="004D7AF1"/>
    <w:rsid w:val="004E6684"/>
    <w:rsid w:val="004F068E"/>
    <w:rsid w:val="004F16F1"/>
    <w:rsid w:val="005001BE"/>
    <w:rsid w:val="005031C7"/>
    <w:rsid w:val="00504D1F"/>
    <w:rsid w:val="00505F4A"/>
    <w:rsid w:val="0051228D"/>
    <w:rsid w:val="005166E8"/>
    <w:rsid w:val="0053185A"/>
    <w:rsid w:val="005442D8"/>
    <w:rsid w:val="005470A0"/>
    <w:rsid w:val="00550EA0"/>
    <w:rsid w:val="005529A1"/>
    <w:rsid w:val="00566BFD"/>
    <w:rsid w:val="00572993"/>
    <w:rsid w:val="00573F4F"/>
    <w:rsid w:val="005A1CAD"/>
    <w:rsid w:val="005A2A4D"/>
    <w:rsid w:val="005A2F68"/>
    <w:rsid w:val="005B1F8E"/>
    <w:rsid w:val="005C7C33"/>
    <w:rsid w:val="005E7250"/>
    <w:rsid w:val="00605A6D"/>
    <w:rsid w:val="0061038E"/>
    <w:rsid w:val="00617A80"/>
    <w:rsid w:val="00622CE2"/>
    <w:rsid w:val="00633921"/>
    <w:rsid w:val="00640CAD"/>
    <w:rsid w:val="00640E83"/>
    <w:rsid w:val="00654E07"/>
    <w:rsid w:val="00661422"/>
    <w:rsid w:val="00661AD3"/>
    <w:rsid w:val="0066640D"/>
    <w:rsid w:val="00671FC3"/>
    <w:rsid w:val="0068216F"/>
    <w:rsid w:val="00687D35"/>
    <w:rsid w:val="00692F9B"/>
    <w:rsid w:val="0069736B"/>
    <w:rsid w:val="006A6290"/>
    <w:rsid w:val="006C13C5"/>
    <w:rsid w:val="006D6033"/>
    <w:rsid w:val="006E029E"/>
    <w:rsid w:val="006E73C9"/>
    <w:rsid w:val="00715069"/>
    <w:rsid w:val="0076203E"/>
    <w:rsid w:val="0076210E"/>
    <w:rsid w:val="00777B2B"/>
    <w:rsid w:val="0078287C"/>
    <w:rsid w:val="0078303B"/>
    <w:rsid w:val="00787A55"/>
    <w:rsid w:val="0079209C"/>
    <w:rsid w:val="007A4DAB"/>
    <w:rsid w:val="007A668C"/>
    <w:rsid w:val="007B7515"/>
    <w:rsid w:val="007C0971"/>
    <w:rsid w:val="007D6C2A"/>
    <w:rsid w:val="007E24BA"/>
    <w:rsid w:val="007E278A"/>
    <w:rsid w:val="0080165F"/>
    <w:rsid w:val="00810C59"/>
    <w:rsid w:val="00815A82"/>
    <w:rsid w:val="00817959"/>
    <w:rsid w:val="00820FBD"/>
    <w:rsid w:val="00844660"/>
    <w:rsid w:val="00856AF3"/>
    <w:rsid w:val="0086113E"/>
    <w:rsid w:val="008814E3"/>
    <w:rsid w:val="00881E01"/>
    <w:rsid w:val="0089034E"/>
    <w:rsid w:val="00894AEE"/>
    <w:rsid w:val="00894C6B"/>
    <w:rsid w:val="008A24F9"/>
    <w:rsid w:val="008B386C"/>
    <w:rsid w:val="008B78FC"/>
    <w:rsid w:val="008B7E66"/>
    <w:rsid w:val="008C0890"/>
    <w:rsid w:val="008C49A4"/>
    <w:rsid w:val="008D0521"/>
    <w:rsid w:val="008D121F"/>
    <w:rsid w:val="008D57BE"/>
    <w:rsid w:val="008D7C0A"/>
    <w:rsid w:val="008E51F3"/>
    <w:rsid w:val="008E79A0"/>
    <w:rsid w:val="008E7F36"/>
    <w:rsid w:val="008F396F"/>
    <w:rsid w:val="008F7A46"/>
    <w:rsid w:val="00901047"/>
    <w:rsid w:val="00906362"/>
    <w:rsid w:val="00916E71"/>
    <w:rsid w:val="0093747B"/>
    <w:rsid w:val="009441A8"/>
    <w:rsid w:val="009446C8"/>
    <w:rsid w:val="009461D8"/>
    <w:rsid w:val="00973CDB"/>
    <w:rsid w:val="00974B46"/>
    <w:rsid w:val="009762C1"/>
    <w:rsid w:val="0098298A"/>
    <w:rsid w:val="00987508"/>
    <w:rsid w:val="00990C6A"/>
    <w:rsid w:val="00992456"/>
    <w:rsid w:val="009924EE"/>
    <w:rsid w:val="009A5C41"/>
    <w:rsid w:val="009B4E17"/>
    <w:rsid w:val="009C35CA"/>
    <w:rsid w:val="009D1182"/>
    <w:rsid w:val="009D46E3"/>
    <w:rsid w:val="009E4F58"/>
    <w:rsid w:val="009E7BAC"/>
    <w:rsid w:val="009F21D9"/>
    <w:rsid w:val="009F236A"/>
    <w:rsid w:val="009F36B7"/>
    <w:rsid w:val="00A03A03"/>
    <w:rsid w:val="00A07E21"/>
    <w:rsid w:val="00A1168F"/>
    <w:rsid w:val="00A2127D"/>
    <w:rsid w:val="00A303AC"/>
    <w:rsid w:val="00A324F6"/>
    <w:rsid w:val="00A5208D"/>
    <w:rsid w:val="00A63224"/>
    <w:rsid w:val="00A6442F"/>
    <w:rsid w:val="00A73909"/>
    <w:rsid w:val="00A90B04"/>
    <w:rsid w:val="00A92690"/>
    <w:rsid w:val="00A94CD9"/>
    <w:rsid w:val="00AB73D9"/>
    <w:rsid w:val="00AD67A7"/>
    <w:rsid w:val="00AE6753"/>
    <w:rsid w:val="00AE6B7B"/>
    <w:rsid w:val="00B02505"/>
    <w:rsid w:val="00B0438B"/>
    <w:rsid w:val="00B15BC0"/>
    <w:rsid w:val="00B17D3B"/>
    <w:rsid w:val="00B31EE6"/>
    <w:rsid w:val="00B34121"/>
    <w:rsid w:val="00B37CD6"/>
    <w:rsid w:val="00B45617"/>
    <w:rsid w:val="00B50F75"/>
    <w:rsid w:val="00B55B3A"/>
    <w:rsid w:val="00B56151"/>
    <w:rsid w:val="00B62ED6"/>
    <w:rsid w:val="00B80BBD"/>
    <w:rsid w:val="00B821DE"/>
    <w:rsid w:val="00B92A36"/>
    <w:rsid w:val="00B9462F"/>
    <w:rsid w:val="00BA0438"/>
    <w:rsid w:val="00BA16D8"/>
    <w:rsid w:val="00BA1702"/>
    <w:rsid w:val="00BA1919"/>
    <w:rsid w:val="00BC5F42"/>
    <w:rsid w:val="00BD1AF0"/>
    <w:rsid w:val="00BD5797"/>
    <w:rsid w:val="00BE3498"/>
    <w:rsid w:val="00BE6679"/>
    <w:rsid w:val="00C0328E"/>
    <w:rsid w:val="00C03D52"/>
    <w:rsid w:val="00C10DE2"/>
    <w:rsid w:val="00C154A2"/>
    <w:rsid w:val="00C23BB7"/>
    <w:rsid w:val="00C47945"/>
    <w:rsid w:val="00C53AD6"/>
    <w:rsid w:val="00C550DE"/>
    <w:rsid w:val="00C606F9"/>
    <w:rsid w:val="00C608A2"/>
    <w:rsid w:val="00C633E0"/>
    <w:rsid w:val="00C66A54"/>
    <w:rsid w:val="00C74803"/>
    <w:rsid w:val="00C8659F"/>
    <w:rsid w:val="00C91A2D"/>
    <w:rsid w:val="00CA1DB6"/>
    <w:rsid w:val="00CA26A8"/>
    <w:rsid w:val="00CA6069"/>
    <w:rsid w:val="00CA6B98"/>
    <w:rsid w:val="00CC339D"/>
    <w:rsid w:val="00CD4498"/>
    <w:rsid w:val="00CD7EB1"/>
    <w:rsid w:val="00D075F3"/>
    <w:rsid w:val="00D11C83"/>
    <w:rsid w:val="00D14145"/>
    <w:rsid w:val="00D21105"/>
    <w:rsid w:val="00D25B5F"/>
    <w:rsid w:val="00D265BF"/>
    <w:rsid w:val="00D34E92"/>
    <w:rsid w:val="00D4070E"/>
    <w:rsid w:val="00D43F50"/>
    <w:rsid w:val="00D60038"/>
    <w:rsid w:val="00D6637D"/>
    <w:rsid w:val="00D6684D"/>
    <w:rsid w:val="00D82A0A"/>
    <w:rsid w:val="00D843DA"/>
    <w:rsid w:val="00D843F9"/>
    <w:rsid w:val="00DA76B9"/>
    <w:rsid w:val="00DB001A"/>
    <w:rsid w:val="00DB7420"/>
    <w:rsid w:val="00DC0E0D"/>
    <w:rsid w:val="00DD7F91"/>
    <w:rsid w:val="00DE1DF0"/>
    <w:rsid w:val="00DE4B4A"/>
    <w:rsid w:val="00E029A3"/>
    <w:rsid w:val="00E062C6"/>
    <w:rsid w:val="00E113FB"/>
    <w:rsid w:val="00E129EA"/>
    <w:rsid w:val="00E30663"/>
    <w:rsid w:val="00E32C0A"/>
    <w:rsid w:val="00E365A0"/>
    <w:rsid w:val="00E43A39"/>
    <w:rsid w:val="00E44CF1"/>
    <w:rsid w:val="00E46574"/>
    <w:rsid w:val="00E64EF8"/>
    <w:rsid w:val="00E677F3"/>
    <w:rsid w:val="00E67E1C"/>
    <w:rsid w:val="00E749B4"/>
    <w:rsid w:val="00E802A6"/>
    <w:rsid w:val="00E81392"/>
    <w:rsid w:val="00E82988"/>
    <w:rsid w:val="00E850BA"/>
    <w:rsid w:val="00E94B63"/>
    <w:rsid w:val="00EA405C"/>
    <w:rsid w:val="00EA6864"/>
    <w:rsid w:val="00EB0708"/>
    <w:rsid w:val="00EB0985"/>
    <w:rsid w:val="00EB404C"/>
    <w:rsid w:val="00EB72CD"/>
    <w:rsid w:val="00EC5E0E"/>
    <w:rsid w:val="00ED7341"/>
    <w:rsid w:val="00ED7904"/>
    <w:rsid w:val="00EE5A7E"/>
    <w:rsid w:val="00EE6382"/>
    <w:rsid w:val="00EE7401"/>
    <w:rsid w:val="00EE78D6"/>
    <w:rsid w:val="00EF491C"/>
    <w:rsid w:val="00F03E71"/>
    <w:rsid w:val="00F06D1F"/>
    <w:rsid w:val="00F20170"/>
    <w:rsid w:val="00F2391B"/>
    <w:rsid w:val="00F308FC"/>
    <w:rsid w:val="00F326D2"/>
    <w:rsid w:val="00F36AF8"/>
    <w:rsid w:val="00F41786"/>
    <w:rsid w:val="00F67DA0"/>
    <w:rsid w:val="00F82EF5"/>
    <w:rsid w:val="00F842EC"/>
    <w:rsid w:val="00F96DB0"/>
    <w:rsid w:val="00FA0839"/>
    <w:rsid w:val="00FA3349"/>
    <w:rsid w:val="00FA5364"/>
    <w:rsid w:val="00FA720B"/>
    <w:rsid w:val="00FB2BAB"/>
    <w:rsid w:val="00FB30D6"/>
    <w:rsid w:val="00FB73A8"/>
    <w:rsid w:val="00FC0F21"/>
    <w:rsid w:val="00FC2705"/>
    <w:rsid w:val="00FD309F"/>
    <w:rsid w:val="00FD6010"/>
    <w:rsid w:val="00FF4256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81D5"/>
  <w15:chartTrackingRefBased/>
  <w15:docId w15:val="{1AA87390-33F5-4EB9-87B1-CFBD9EF6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line="274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2CA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A8"/>
  </w:style>
  <w:style w:type="paragraph" w:customStyle="1" w:styleId="Char1CharCharChar">
    <w:name w:val="Char1 Char Char Char"/>
    <w:basedOn w:val="Normal"/>
    <w:rsid w:val="003F2CA8"/>
    <w:pPr>
      <w:tabs>
        <w:tab w:val="num" w:pos="2126"/>
      </w:tabs>
      <w:spacing w:after="160" w:line="240" w:lineRule="exact"/>
      <w:ind w:left="2126" w:hanging="567"/>
      <w:jc w:val="left"/>
    </w:pPr>
    <w:rPr>
      <w:rFonts w:eastAsia="Times New Roman" w:cs="Times New Roman"/>
      <w:kern w:val="0"/>
      <w:szCs w:val="20"/>
      <w:lang w:val="en-US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B3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4E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EE"/>
  </w:style>
  <w:style w:type="character" w:styleId="CommentReference">
    <w:name w:val="annotation reference"/>
    <w:basedOn w:val="DefaultParagraphFont"/>
    <w:uiPriority w:val="99"/>
    <w:semiHidden/>
    <w:unhideWhenUsed/>
    <w:rsid w:val="00762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0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742D5"/>
    <w:pPr>
      <w:spacing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FBDA-13AD-4103-B65C-5D41E2E4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Cigić</dc:creator>
  <cp:keywords/>
  <dc:description/>
  <cp:lastModifiedBy>Sunčica Marini</cp:lastModifiedBy>
  <cp:revision>30</cp:revision>
  <dcterms:created xsi:type="dcterms:W3CDTF">2023-12-19T09:22:00Z</dcterms:created>
  <dcterms:modified xsi:type="dcterms:W3CDTF">2023-12-21T09:21:00Z</dcterms:modified>
</cp:coreProperties>
</file>