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A7DBC" w14:textId="77777777" w:rsidR="00040F46" w:rsidRPr="005B6C24" w:rsidRDefault="00040F46" w:rsidP="0004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C2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FFF20D1" wp14:editId="699AB1E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6E68086" w14:textId="77777777" w:rsidR="00040F46" w:rsidRPr="005B6C24" w:rsidRDefault="00040F46" w:rsidP="00040F4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53DD4562" w14:textId="77777777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B9CFC" w14:textId="394576FE" w:rsidR="00040F46" w:rsidRPr="005B6C24" w:rsidRDefault="00040F46" w:rsidP="00040F46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679BF">
        <w:rPr>
          <w:rFonts w:ascii="Times New Roman" w:eastAsia="Times New Roman" w:hAnsi="Times New Roman" w:cs="Times New Roman"/>
          <w:sz w:val="24"/>
          <w:szCs w:val="24"/>
          <w:lang w:eastAsia="hr-HR"/>
        </w:rPr>
        <w:t>7. rujna</w:t>
      </w:r>
      <w:r w:rsidR="008606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73133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826E54" w14:textId="62FC7C07" w:rsidR="00040F46" w:rsidRPr="005B6C24" w:rsidRDefault="00040F46" w:rsidP="00040F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7223F1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40F46" w:rsidRPr="005B6C24" w14:paraId="39D7CE70" w14:textId="77777777" w:rsidTr="00040F46">
        <w:tc>
          <w:tcPr>
            <w:tcW w:w="1949" w:type="dxa"/>
          </w:tcPr>
          <w:p w14:paraId="03C52EB5" w14:textId="088CA52B" w:rsidR="00040F46" w:rsidRPr="005B6C24" w:rsidRDefault="0075080F" w:rsidP="00040F4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B6C24">
              <w:rPr>
                <w:b/>
                <w:smallCaps/>
                <w:sz w:val="22"/>
                <w:szCs w:val="24"/>
              </w:rPr>
              <w:t>PODNOSITELJ</w:t>
            </w:r>
            <w:r w:rsidR="00040F46" w:rsidRPr="005B6C24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7123" w:type="dxa"/>
          </w:tcPr>
          <w:p w14:paraId="3E9D767F" w14:textId="7A76D969" w:rsidR="00040F46" w:rsidRPr="005B6C24" w:rsidRDefault="00165029" w:rsidP="00040F46">
            <w:pPr>
              <w:spacing w:line="360" w:lineRule="auto"/>
              <w:rPr>
                <w:sz w:val="24"/>
                <w:szCs w:val="24"/>
              </w:rPr>
            </w:pPr>
            <w:r w:rsidRPr="005B6C24">
              <w:rPr>
                <w:rFonts w:eastAsia="Calibri"/>
                <w:sz w:val="24"/>
                <w:szCs w:val="24"/>
              </w:rPr>
              <w:t>Savjet za nacionalne manjine</w:t>
            </w:r>
          </w:p>
        </w:tc>
      </w:tr>
    </w:tbl>
    <w:p w14:paraId="27177289" w14:textId="0B2F07D1" w:rsidR="00040F46" w:rsidRPr="005B6C24" w:rsidRDefault="00040F46" w:rsidP="00040F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7223F1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40F46" w:rsidRPr="005B6C24" w14:paraId="6618B864" w14:textId="77777777" w:rsidTr="00040F46">
        <w:tc>
          <w:tcPr>
            <w:tcW w:w="1940" w:type="dxa"/>
          </w:tcPr>
          <w:p w14:paraId="74F5C29D" w14:textId="77777777" w:rsidR="00040F46" w:rsidRPr="005B6C24" w:rsidRDefault="00040F46" w:rsidP="00040F4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B6C24">
              <w:rPr>
                <w:b/>
                <w:smallCaps/>
                <w:sz w:val="24"/>
                <w:szCs w:val="24"/>
              </w:rPr>
              <w:t>Predmet</w:t>
            </w:r>
            <w:r w:rsidRPr="005B6C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1337FE05" w14:textId="59EF8883" w:rsidR="00040F46" w:rsidRPr="005B6C24" w:rsidRDefault="00165029" w:rsidP="008B4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B6C24">
              <w:rPr>
                <w:sz w:val="24"/>
                <w:szCs w:val="24"/>
              </w:rPr>
              <w:t>Godišnje izvješće Savjeta za nacionalne manjine o utrošku sredstava osiguranih u Državnom proračunu Republike Hrvatske za 202</w:t>
            </w:r>
            <w:r w:rsidR="00731336">
              <w:rPr>
                <w:sz w:val="24"/>
                <w:szCs w:val="24"/>
              </w:rPr>
              <w:t>2</w:t>
            </w:r>
            <w:r w:rsidRPr="005B6C24">
              <w:rPr>
                <w:sz w:val="24"/>
                <w:szCs w:val="24"/>
              </w:rPr>
              <w:t>. godinu</w:t>
            </w:r>
          </w:p>
        </w:tc>
      </w:tr>
    </w:tbl>
    <w:p w14:paraId="5D66C578" w14:textId="264B864A" w:rsidR="00040F46" w:rsidRPr="005B6C24" w:rsidRDefault="00040F46" w:rsidP="00040F46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7223F1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4AB27112" w14:textId="77777777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A8AFA2" w14:textId="77777777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66A97F" w14:textId="77777777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17090" w14:textId="53965372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C2B62" w14:textId="756F6859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032175" w14:textId="77777777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CFA813" w14:textId="3A6FCC20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6BEC4" w14:textId="2E01488F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496A66" w14:textId="5583735D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DAC5A" w14:textId="6EF9C2F2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8BE56" w14:textId="106AF656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24ED75" w14:textId="77777777" w:rsidR="00B21242" w:rsidRPr="00B21242" w:rsidRDefault="00B21242" w:rsidP="00B2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B65B5A" w14:textId="77777777" w:rsidR="00B21242" w:rsidRPr="00B21242" w:rsidRDefault="00B21242" w:rsidP="00B2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21242" w:rsidRPr="00B21242" w:rsidSect="00B21242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9B9AE00" w14:textId="035507FA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176D17" w14:textId="72CCC26E" w:rsidR="00BF2AD7" w:rsidRPr="005B6C24" w:rsidRDefault="00BF2AD7" w:rsidP="007508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B6C24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52C0D097" w14:textId="77777777" w:rsidR="00BF2AD7" w:rsidRPr="005B6C24" w:rsidRDefault="00BF2AD7" w:rsidP="0075080F">
      <w:pPr>
        <w:tabs>
          <w:tab w:val="left" w:pos="20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0F0466" w14:textId="03D7975A" w:rsidR="00BF2AD7" w:rsidRPr="005B6C24" w:rsidRDefault="00BF2AD7" w:rsidP="00750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D6106C" w14:textId="77777777" w:rsidR="007D780B" w:rsidRPr="005B6C24" w:rsidRDefault="007D780B" w:rsidP="00750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A57832" w14:textId="559B439B" w:rsidR="00040F46" w:rsidRPr="005B6C24" w:rsidRDefault="00040F46" w:rsidP="00750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D7470" w14:textId="27E8D271" w:rsidR="0075080F" w:rsidRPr="005B6C24" w:rsidRDefault="0075080F" w:rsidP="00750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DE0627" w14:textId="77777777" w:rsidR="0075080F" w:rsidRPr="005B6C24" w:rsidRDefault="0075080F" w:rsidP="00750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28AB33" w14:textId="5B09D08C" w:rsidR="00BF2AD7" w:rsidRPr="005B6C24" w:rsidRDefault="00BF2AD7" w:rsidP="0075080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C24">
        <w:rPr>
          <w:rFonts w:ascii="Times New Roman" w:eastAsia="Calibri" w:hAnsi="Times New Roman" w:cs="Times New Roman"/>
          <w:sz w:val="24"/>
          <w:szCs w:val="24"/>
        </w:rPr>
        <w:t>Na temelju članka 31.</w:t>
      </w:r>
      <w:r w:rsidR="007D780B" w:rsidRPr="005B6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sz w:val="24"/>
          <w:szCs w:val="24"/>
        </w:rPr>
        <w:t>stavka 3. Zakona o Vladi Republike Hrvatske (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„</w:t>
      </w:r>
      <w:r w:rsidRPr="005B6C24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“</w:t>
      </w:r>
      <w:r w:rsidRPr="005B6C24">
        <w:rPr>
          <w:rFonts w:ascii="Times New Roman" w:eastAsia="Calibri" w:hAnsi="Times New Roman" w:cs="Times New Roman"/>
          <w:sz w:val="24"/>
          <w:szCs w:val="24"/>
        </w:rPr>
        <w:t>, br. 150/11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.</w:t>
      </w:r>
      <w:r w:rsidRPr="005B6C24">
        <w:rPr>
          <w:rFonts w:ascii="Times New Roman" w:eastAsia="Calibri" w:hAnsi="Times New Roman" w:cs="Times New Roman"/>
          <w:sz w:val="24"/>
          <w:szCs w:val="24"/>
        </w:rPr>
        <w:t>, 119/14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.</w:t>
      </w:r>
      <w:r w:rsidRPr="005B6C24">
        <w:rPr>
          <w:rFonts w:ascii="Times New Roman" w:eastAsia="Calibri" w:hAnsi="Times New Roman" w:cs="Times New Roman"/>
          <w:sz w:val="24"/>
          <w:szCs w:val="24"/>
        </w:rPr>
        <w:t>, 93/16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.</w:t>
      </w:r>
      <w:r w:rsidR="007223F1">
        <w:rPr>
          <w:rFonts w:ascii="Times New Roman" w:eastAsia="Calibri" w:hAnsi="Times New Roman" w:cs="Times New Roman"/>
          <w:sz w:val="24"/>
          <w:szCs w:val="24"/>
        </w:rPr>
        <w:t>,</w:t>
      </w:r>
      <w:r w:rsidRPr="005B6C24">
        <w:rPr>
          <w:rFonts w:ascii="Times New Roman" w:eastAsia="Calibri" w:hAnsi="Times New Roman" w:cs="Times New Roman"/>
          <w:sz w:val="24"/>
          <w:szCs w:val="24"/>
        </w:rPr>
        <w:t xml:space="preserve"> 116/18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.</w:t>
      </w:r>
      <w:r w:rsidR="007223F1">
        <w:rPr>
          <w:rFonts w:ascii="Times New Roman" w:eastAsia="Calibri" w:hAnsi="Times New Roman" w:cs="Times New Roman"/>
          <w:sz w:val="24"/>
          <w:szCs w:val="24"/>
        </w:rPr>
        <w:t xml:space="preserve"> i 80/22.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), a u vezi s člankom 35</w:t>
      </w:r>
      <w:r w:rsidR="0075080F" w:rsidRPr="005B6C24">
        <w:rPr>
          <w:rFonts w:ascii="Times New Roman" w:eastAsia="Calibri" w:hAnsi="Times New Roman" w:cs="Times New Roman"/>
          <w:sz w:val="24"/>
          <w:szCs w:val="24"/>
        </w:rPr>
        <w:t>.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 xml:space="preserve"> stavkom 4. Ustavnog zakona o pravima nacionalnih manjina </w:t>
      </w:r>
      <w:r w:rsidRPr="005B6C24">
        <w:rPr>
          <w:rFonts w:ascii="Times New Roman" w:eastAsia="Calibri" w:hAnsi="Times New Roman" w:cs="Times New Roman"/>
          <w:sz w:val="24"/>
          <w:szCs w:val="24"/>
        </w:rPr>
        <w:t>(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„</w:t>
      </w:r>
      <w:r w:rsidRPr="005B6C24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“, br. 155/02., 47/10. - Odluka Ustavnog suda Republike Hrvatske, 80/10. i 93/11. - Odluka Ustavnog suda Republike Hrvatske)</w:t>
      </w:r>
      <w:r w:rsidRPr="005B6C24">
        <w:rPr>
          <w:rFonts w:ascii="Times New Roman" w:eastAsia="Calibri" w:hAnsi="Times New Roman" w:cs="Times New Roman"/>
          <w:sz w:val="24"/>
          <w:szCs w:val="24"/>
        </w:rPr>
        <w:t>, Vlada Republike Hrvatske je na sjednici odr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 xml:space="preserve">žanoj </w:t>
      </w:r>
      <w:r w:rsidR="007D780B" w:rsidRPr="005B6C24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5B6C24">
        <w:rPr>
          <w:rFonts w:ascii="Times New Roman" w:eastAsia="Calibri" w:hAnsi="Times New Roman" w:cs="Times New Roman"/>
          <w:sz w:val="24"/>
          <w:szCs w:val="24"/>
        </w:rPr>
        <w:t xml:space="preserve"> donijela</w:t>
      </w:r>
    </w:p>
    <w:p w14:paraId="5C3C9DD1" w14:textId="77777777" w:rsidR="00BF2AD7" w:rsidRPr="005B6C24" w:rsidRDefault="00BF2AD7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05C56A" w14:textId="3B32435A" w:rsidR="0044153B" w:rsidRPr="005B6C24" w:rsidRDefault="0044153B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4EAD76" w14:textId="77777777" w:rsidR="00A757CA" w:rsidRPr="005B6C24" w:rsidRDefault="00A757CA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919FA7" w14:textId="77777777" w:rsidR="00BF2AD7" w:rsidRPr="005B6C24" w:rsidRDefault="00BF2AD7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A6A6A8" w14:textId="77777777" w:rsidR="00BF2AD7" w:rsidRPr="005B6C24" w:rsidRDefault="00BF2AD7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543E77" w14:textId="77777777" w:rsidR="00BF2AD7" w:rsidRPr="005B6C24" w:rsidRDefault="00BF2AD7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6C24">
        <w:rPr>
          <w:rFonts w:ascii="Times New Roman" w:eastAsia="Calibri" w:hAnsi="Times New Roman" w:cs="Times New Roman"/>
          <w:b/>
          <w:sz w:val="24"/>
          <w:szCs w:val="24"/>
        </w:rPr>
        <w:t>Z A K L J U Č A K</w:t>
      </w:r>
    </w:p>
    <w:p w14:paraId="79ED4759" w14:textId="77777777" w:rsidR="00BF2AD7" w:rsidRPr="005B6C24" w:rsidRDefault="00BF2AD7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D725A8" w14:textId="77777777" w:rsidR="00BF2AD7" w:rsidRPr="005B6C24" w:rsidRDefault="00BF2AD7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CC6F7B" w14:textId="6273586F" w:rsidR="00BF2AD7" w:rsidRPr="005B6C24" w:rsidRDefault="00BF2AD7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148DEF" w14:textId="77777777" w:rsidR="0044153B" w:rsidRPr="005B6C24" w:rsidRDefault="0044153B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DD862B" w14:textId="77777777" w:rsidR="00BF2AD7" w:rsidRPr="005B6C24" w:rsidRDefault="00BF2AD7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70FA36" w14:textId="15D95A22" w:rsidR="00BF2AD7" w:rsidRPr="00095848" w:rsidRDefault="00BF2AD7" w:rsidP="0075080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C24">
        <w:rPr>
          <w:rFonts w:ascii="Times New Roman" w:eastAsia="Calibri" w:hAnsi="Times New Roman" w:cs="Times New Roman"/>
          <w:sz w:val="24"/>
          <w:szCs w:val="24"/>
        </w:rPr>
        <w:t xml:space="preserve">Prihvaća se 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Godišnje izvješće Savjeta za nacionalne manjine o utrošku sredstava osiguranih u Državnom proračunu Republike Hrvatske</w:t>
      </w:r>
      <w:r w:rsidRPr="005B6C24">
        <w:rPr>
          <w:rFonts w:ascii="Times New Roman" w:eastAsia="Calibri" w:hAnsi="Times New Roman" w:cs="Times New Roman"/>
          <w:sz w:val="24"/>
          <w:szCs w:val="24"/>
        </w:rPr>
        <w:t xml:space="preserve"> za 202</w:t>
      </w:r>
      <w:r w:rsidR="00731336">
        <w:rPr>
          <w:rFonts w:ascii="Times New Roman" w:eastAsia="Calibri" w:hAnsi="Times New Roman" w:cs="Times New Roman"/>
          <w:sz w:val="24"/>
          <w:szCs w:val="24"/>
        </w:rPr>
        <w:t>2</w:t>
      </w:r>
      <w:r w:rsidRPr="005B6C24">
        <w:rPr>
          <w:rFonts w:ascii="Times New Roman" w:eastAsia="Calibri" w:hAnsi="Times New Roman" w:cs="Times New Roman"/>
          <w:sz w:val="24"/>
          <w:szCs w:val="24"/>
        </w:rPr>
        <w:t xml:space="preserve">. godinu, u tekstu koji je </w:t>
      </w:r>
      <w:r w:rsidRPr="00095848">
        <w:rPr>
          <w:rFonts w:ascii="Times New Roman" w:eastAsia="Calibri" w:hAnsi="Times New Roman" w:cs="Times New Roman"/>
          <w:sz w:val="24"/>
          <w:szCs w:val="24"/>
        </w:rPr>
        <w:t xml:space="preserve">dostavio </w:t>
      </w:r>
      <w:r w:rsidR="00165029" w:rsidRPr="00095848">
        <w:rPr>
          <w:rFonts w:ascii="Times New Roman" w:eastAsia="Calibri" w:hAnsi="Times New Roman" w:cs="Times New Roman"/>
          <w:sz w:val="24"/>
          <w:szCs w:val="24"/>
        </w:rPr>
        <w:t>Savjet za nacionalne manjine</w:t>
      </w:r>
      <w:r w:rsidRPr="00095848">
        <w:rPr>
          <w:rFonts w:ascii="Times New Roman" w:eastAsia="Calibri" w:hAnsi="Times New Roman" w:cs="Times New Roman"/>
          <w:sz w:val="24"/>
          <w:szCs w:val="24"/>
        </w:rPr>
        <w:t xml:space="preserve"> aktom, </w:t>
      </w:r>
      <w:r w:rsidR="00165029" w:rsidRPr="00095848">
        <w:rPr>
          <w:rFonts w:ascii="Times New Roman" w:eastAsia="Calibri" w:hAnsi="Times New Roman" w:cs="Times New Roman"/>
          <w:sz w:val="24"/>
          <w:szCs w:val="24"/>
        </w:rPr>
        <w:t>KLASA: 402-08/2</w:t>
      </w:r>
      <w:r w:rsidR="00095848" w:rsidRPr="00095848">
        <w:rPr>
          <w:rFonts w:ascii="Times New Roman" w:eastAsia="Calibri" w:hAnsi="Times New Roman" w:cs="Times New Roman"/>
          <w:sz w:val="24"/>
          <w:szCs w:val="24"/>
        </w:rPr>
        <w:t>3-12/02</w:t>
      </w:r>
      <w:r w:rsidR="00B9395F" w:rsidRPr="000958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40F46" w:rsidRPr="00095848">
        <w:rPr>
          <w:rFonts w:ascii="Times New Roman" w:eastAsia="Calibri" w:hAnsi="Times New Roman" w:cs="Times New Roman"/>
          <w:sz w:val="24"/>
          <w:szCs w:val="24"/>
        </w:rPr>
        <w:t>URBROJ</w:t>
      </w:r>
      <w:r w:rsidR="00D07FA1">
        <w:rPr>
          <w:rFonts w:ascii="Times New Roman" w:eastAsia="Calibri" w:hAnsi="Times New Roman" w:cs="Times New Roman"/>
          <w:sz w:val="24"/>
          <w:szCs w:val="24"/>
        </w:rPr>
        <w:t>: 50438/05</w:t>
      </w:r>
      <w:r w:rsidR="00095848" w:rsidRPr="00095848">
        <w:rPr>
          <w:rFonts w:ascii="Times New Roman" w:eastAsia="Calibri" w:hAnsi="Times New Roman" w:cs="Times New Roman"/>
          <w:sz w:val="24"/>
          <w:szCs w:val="24"/>
        </w:rPr>
        <w:t>-23</w:t>
      </w:r>
      <w:r w:rsidR="00165029" w:rsidRPr="00095848">
        <w:rPr>
          <w:rFonts w:ascii="Times New Roman" w:eastAsia="Calibri" w:hAnsi="Times New Roman" w:cs="Times New Roman"/>
          <w:sz w:val="24"/>
          <w:szCs w:val="24"/>
        </w:rPr>
        <w:t>-0</w:t>
      </w:r>
      <w:r w:rsidR="00D07FA1">
        <w:rPr>
          <w:rFonts w:ascii="Times New Roman" w:eastAsia="Calibri" w:hAnsi="Times New Roman" w:cs="Times New Roman"/>
          <w:sz w:val="24"/>
          <w:szCs w:val="24"/>
        </w:rPr>
        <w:t>5, od 2</w:t>
      </w:r>
      <w:r w:rsidR="00095848" w:rsidRPr="00095848">
        <w:rPr>
          <w:rFonts w:ascii="Times New Roman" w:eastAsia="Calibri" w:hAnsi="Times New Roman" w:cs="Times New Roman"/>
          <w:sz w:val="24"/>
          <w:szCs w:val="24"/>
        </w:rPr>
        <w:t>4</w:t>
      </w:r>
      <w:r w:rsidRPr="000958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7FA1">
        <w:rPr>
          <w:rFonts w:ascii="Times New Roman" w:eastAsia="Calibri" w:hAnsi="Times New Roman" w:cs="Times New Roman"/>
          <w:sz w:val="24"/>
          <w:szCs w:val="24"/>
        </w:rPr>
        <w:t xml:space="preserve">kolovoza </w:t>
      </w:r>
      <w:r w:rsidRPr="00095848">
        <w:rPr>
          <w:rFonts w:ascii="Times New Roman" w:eastAsia="Calibri" w:hAnsi="Times New Roman" w:cs="Times New Roman"/>
          <w:sz w:val="24"/>
          <w:szCs w:val="24"/>
        </w:rPr>
        <w:t>202</w:t>
      </w:r>
      <w:r w:rsidR="00095848" w:rsidRPr="00095848">
        <w:rPr>
          <w:rFonts w:ascii="Times New Roman" w:eastAsia="Calibri" w:hAnsi="Times New Roman" w:cs="Times New Roman"/>
          <w:sz w:val="24"/>
          <w:szCs w:val="24"/>
        </w:rPr>
        <w:t>3</w:t>
      </w:r>
      <w:r w:rsidRPr="0009584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4836CEF" w14:textId="77777777" w:rsidR="00BF2AD7" w:rsidRPr="005B6C24" w:rsidRDefault="00BF2AD7" w:rsidP="00750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F6DBBA" w14:textId="77777777" w:rsidR="00BF2AD7" w:rsidRPr="005B6C24" w:rsidRDefault="00BF2AD7" w:rsidP="00750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A8C650" w14:textId="77777777" w:rsidR="00BF2AD7" w:rsidRPr="005B6C24" w:rsidRDefault="00BF2AD7" w:rsidP="00750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CCCF51" w14:textId="77777777" w:rsidR="00BF2AD7" w:rsidRPr="005B6C24" w:rsidRDefault="00BF2AD7" w:rsidP="00750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C24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233A31C4" w14:textId="77777777" w:rsidR="00BF2AD7" w:rsidRPr="005B6C24" w:rsidRDefault="00BF2AD7" w:rsidP="00750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C24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0A93EFCB" w14:textId="77777777" w:rsidR="00BF2AD7" w:rsidRPr="005B6C24" w:rsidRDefault="00BF2AD7" w:rsidP="00750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2EC13" w14:textId="1AB8B631" w:rsidR="00BF2AD7" w:rsidRPr="005B6C24" w:rsidRDefault="00442EDE" w:rsidP="00750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C24">
        <w:rPr>
          <w:rFonts w:ascii="Times New Roman" w:eastAsia="Calibri" w:hAnsi="Times New Roman" w:cs="Times New Roman"/>
          <w:sz w:val="24"/>
          <w:szCs w:val="24"/>
        </w:rPr>
        <w:t>Zagreb,</w:t>
      </w:r>
      <w:r w:rsidR="00BF2AD7" w:rsidRPr="005B6C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0790FC" w14:textId="77777777" w:rsidR="00BF2AD7" w:rsidRPr="005B6C24" w:rsidRDefault="00BF2AD7" w:rsidP="00A75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51E598" w14:textId="3B998A79" w:rsidR="00BF2AD7" w:rsidRPr="005B6C24" w:rsidRDefault="00BF2AD7" w:rsidP="00A75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620F3A" w14:textId="77777777" w:rsidR="00A757CA" w:rsidRPr="005B6C24" w:rsidRDefault="00A757CA" w:rsidP="00A75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AC01FA" w14:textId="0161432E" w:rsidR="00BF2AD7" w:rsidRPr="005B6C24" w:rsidRDefault="00A757CA" w:rsidP="00A757CA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C24">
        <w:rPr>
          <w:rFonts w:ascii="Times New Roman" w:eastAsia="Calibri" w:hAnsi="Times New Roman" w:cs="Times New Roman"/>
          <w:sz w:val="24"/>
          <w:szCs w:val="24"/>
        </w:rPr>
        <w:tab/>
      </w:r>
      <w:r w:rsidR="00BF2AD7" w:rsidRPr="005B6C24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0C24C772" w14:textId="563B6F13" w:rsidR="00B9395F" w:rsidRPr="005B6C24" w:rsidRDefault="00B9395F" w:rsidP="00A757CA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211554" w14:textId="77777777" w:rsidR="00165029" w:rsidRPr="005B6C24" w:rsidRDefault="00165029" w:rsidP="00A757CA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D4A186" w14:textId="0B5AF5EF" w:rsidR="00BF2AD7" w:rsidRPr="005B6C24" w:rsidRDefault="00A757CA" w:rsidP="00A757CA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C24">
        <w:rPr>
          <w:rFonts w:ascii="Times New Roman" w:eastAsia="Calibri" w:hAnsi="Times New Roman" w:cs="Times New Roman"/>
          <w:sz w:val="24"/>
          <w:szCs w:val="24"/>
        </w:rPr>
        <w:tab/>
      </w:r>
      <w:r w:rsidR="00BF2AD7" w:rsidRPr="005B6C24"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proofErr w:type="spellStart"/>
      <w:r w:rsidR="00BF2AD7" w:rsidRPr="005B6C24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="00BF2AD7" w:rsidRPr="005B6C24">
        <w:rPr>
          <w:rFonts w:ascii="Times New Roman" w:eastAsia="Calibri" w:hAnsi="Times New Roman" w:cs="Times New Roman"/>
          <w:sz w:val="24"/>
          <w:szCs w:val="24"/>
        </w:rPr>
        <w:t>. Andrej Plenković</w:t>
      </w:r>
    </w:p>
    <w:p w14:paraId="19455305" w14:textId="28EED5F9" w:rsidR="00A757CA" w:rsidRPr="005B6C24" w:rsidRDefault="00A757CA">
      <w:pPr>
        <w:rPr>
          <w:rFonts w:ascii="Times New Roman" w:eastAsia="Calibri" w:hAnsi="Times New Roman" w:cs="Times New Roman"/>
          <w:sz w:val="24"/>
          <w:szCs w:val="24"/>
        </w:rPr>
      </w:pPr>
      <w:r w:rsidRPr="005B6C24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F0402A2" w14:textId="1DB70015" w:rsidR="00FA5701" w:rsidRDefault="00FA5701" w:rsidP="005B6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6C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Ž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43117577" w14:textId="77777777" w:rsidR="005B6C24" w:rsidRPr="005B6C24" w:rsidRDefault="005B6C24" w:rsidP="005B6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D4FD25" w14:textId="77777777" w:rsidR="007E03A9" w:rsidRPr="005B6C24" w:rsidRDefault="007E03A9" w:rsidP="00FB48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1A6132" w14:textId="6CC5EC39" w:rsidR="00FB487C" w:rsidRPr="005B6C24" w:rsidRDefault="00FB487C" w:rsidP="00FB487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B6C24">
        <w:rPr>
          <w:rFonts w:ascii="Times New Roman" w:hAnsi="Times New Roman" w:cs="Times New Roman"/>
          <w:color w:val="000000"/>
          <w:sz w:val="24"/>
          <w:szCs w:val="24"/>
        </w:rPr>
        <w:tab/>
        <w:t>Predmetno Godišnje izvješće je izradio i Vladi Republike Hrvatske dostavio Savjet za nacionalne manjine, temeljem odredbi Ustavnog zakona o pravima nacionalnih manjina</w:t>
      </w:r>
      <w:r w:rsidRPr="005B6C24">
        <w:rPr>
          <w:rFonts w:ascii="Times New Roman" w:hAnsi="Times New Roman" w:cs="Times New Roman"/>
          <w:sz w:val="24"/>
          <w:szCs w:val="24"/>
        </w:rPr>
        <w:t>.</w:t>
      </w:r>
    </w:p>
    <w:p w14:paraId="1C0FABC9" w14:textId="4835E120" w:rsidR="00FB487C" w:rsidRDefault="00FB487C" w:rsidP="00FB487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1BF91B64" w14:textId="772C32EF" w:rsidR="00A458C6" w:rsidRPr="00A458C6" w:rsidRDefault="00A458C6" w:rsidP="00A4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8C6">
        <w:rPr>
          <w:rFonts w:ascii="Times New Roman" w:eastAsia="Times New Roman" w:hAnsi="Times New Roman" w:cs="Times New Roman"/>
          <w:sz w:val="24"/>
          <w:szCs w:val="24"/>
          <w:lang w:eastAsia="hr-HR"/>
        </w:rPr>
        <w:t>U 202</w:t>
      </w:r>
      <w:r w:rsidR="0073133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458C6">
        <w:rPr>
          <w:rFonts w:ascii="Times New Roman" w:eastAsia="Times New Roman" w:hAnsi="Times New Roman" w:cs="Times New Roman"/>
          <w:sz w:val="24"/>
          <w:szCs w:val="24"/>
          <w:lang w:eastAsia="hr-HR"/>
        </w:rPr>
        <w:t>. u državnom proračunu</w:t>
      </w:r>
      <w:r w:rsidR="00417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potpore za programe ostvarivanja kulturne autonomije nacionalnih manjina</w:t>
      </w:r>
      <w:r w:rsidRPr="00A458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osigurana su sredstva u iznosu od </w:t>
      </w:r>
      <w:r w:rsidR="00F72909" w:rsidRPr="003C29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50.</w:t>
      </w:r>
      <w:r w:rsidR="004178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164</w:t>
      </w:r>
      <w:r w:rsidR="00F72909" w:rsidRPr="003C29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4178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F72909" w:rsidRPr="003C29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25,00 kn</w:t>
      </w:r>
      <w:r w:rsidRPr="00A458C6">
        <w:rPr>
          <w:rFonts w:ascii="Times New Roman" w:eastAsia="Times New Roman" w:hAnsi="Times New Roman" w:cs="Times New Roman"/>
          <w:sz w:val="24"/>
          <w:szCs w:val="24"/>
          <w:lang w:eastAsia="hr-HR"/>
        </w:rPr>
        <w:t>, dok se prema Odluci Savjeta za nacionalne manjine iz travnja 202</w:t>
      </w:r>
      <w:r w:rsidR="0073133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458C6">
        <w:rPr>
          <w:rFonts w:ascii="Times New Roman" w:eastAsia="Times New Roman" w:hAnsi="Times New Roman" w:cs="Times New Roman"/>
          <w:sz w:val="24"/>
          <w:szCs w:val="24"/>
          <w:lang w:eastAsia="hr-HR"/>
        </w:rPr>
        <w:t>. raspoređivalo</w:t>
      </w:r>
      <w:r w:rsidR="000B0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utrošeno je</w:t>
      </w:r>
      <w:r w:rsidRPr="00A458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4C63" w:rsidRPr="003C29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50</w:t>
      </w:r>
      <w:r w:rsidRPr="003C29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3C2915" w:rsidRPr="003C29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204.225</w:t>
      </w:r>
      <w:r w:rsidRPr="003C29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,00 kn</w:t>
      </w:r>
      <w:r w:rsidRPr="00A458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programe:</w:t>
      </w:r>
    </w:p>
    <w:p w14:paraId="3E9C93DC" w14:textId="77777777" w:rsidR="00A458C6" w:rsidRPr="00A458C6" w:rsidRDefault="00A458C6" w:rsidP="00A458C6">
      <w:pPr>
        <w:pStyle w:val="ListParagraph"/>
        <w:numPr>
          <w:ilvl w:val="1"/>
          <w:numId w:val="4"/>
        </w:numPr>
        <w:spacing w:after="0" w:line="240" w:lineRule="auto"/>
        <w:ind w:left="709" w:hanging="283"/>
        <w:jc w:val="both"/>
        <w:rPr>
          <w:rFonts w:eastAsia="Calibri"/>
        </w:rPr>
      </w:pPr>
      <w:r w:rsidRPr="00A458C6">
        <w:rPr>
          <w:rFonts w:eastAsia="Times New Roman"/>
          <w:lang w:eastAsia="hr-HR"/>
        </w:rPr>
        <w:t>ostvarivanja kulturne autonomije nacionalnih manjina (područja: informiranja, izdavaštva, kulturnog amaterizma i manifestacija)</w:t>
      </w:r>
    </w:p>
    <w:p w14:paraId="17E1322C" w14:textId="77777777" w:rsidR="00A458C6" w:rsidRPr="00A458C6" w:rsidRDefault="00A458C6" w:rsidP="00A458C6">
      <w:pPr>
        <w:pStyle w:val="ListParagraph"/>
        <w:numPr>
          <w:ilvl w:val="1"/>
          <w:numId w:val="4"/>
        </w:numPr>
        <w:spacing w:after="0" w:line="240" w:lineRule="auto"/>
        <w:ind w:left="709" w:hanging="283"/>
        <w:jc w:val="both"/>
        <w:rPr>
          <w:rFonts w:eastAsia="Calibri"/>
        </w:rPr>
      </w:pPr>
      <w:r w:rsidRPr="00A458C6">
        <w:rPr>
          <w:rFonts w:eastAsia="Times New Roman"/>
          <w:lang w:eastAsia="hr-HR"/>
        </w:rPr>
        <w:t>koji proizlaze iz bilateralnih sporazuma i ugovora</w:t>
      </w:r>
    </w:p>
    <w:p w14:paraId="354E6DE5" w14:textId="77777777" w:rsidR="00A458C6" w:rsidRPr="00A458C6" w:rsidRDefault="00A458C6" w:rsidP="00A458C6">
      <w:pPr>
        <w:pStyle w:val="ListParagraph"/>
        <w:numPr>
          <w:ilvl w:val="1"/>
          <w:numId w:val="4"/>
        </w:numPr>
        <w:spacing w:after="0" w:line="240" w:lineRule="auto"/>
        <w:ind w:left="709" w:hanging="283"/>
        <w:jc w:val="both"/>
        <w:rPr>
          <w:rFonts w:eastAsia="Calibri"/>
        </w:rPr>
      </w:pPr>
      <w:r w:rsidRPr="00A458C6">
        <w:rPr>
          <w:rFonts w:eastAsia="Times New Roman"/>
          <w:lang w:eastAsia="hr-HR"/>
        </w:rPr>
        <w:t>kojima se stvaraju pretpostavke za ostvarivanje kulturne autonomije nacionalnih manjina.</w:t>
      </w:r>
    </w:p>
    <w:p w14:paraId="1CDAAE9A" w14:textId="77777777" w:rsidR="00A458C6" w:rsidRPr="00A458C6" w:rsidRDefault="00A458C6" w:rsidP="00A458C6">
      <w:pPr>
        <w:pStyle w:val="ListParagraph"/>
        <w:spacing w:after="0" w:line="240" w:lineRule="auto"/>
        <w:ind w:left="851"/>
        <w:jc w:val="both"/>
        <w:rPr>
          <w:rFonts w:eastAsia="Calibri"/>
        </w:rPr>
      </w:pPr>
    </w:p>
    <w:p w14:paraId="0C691D92" w14:textId="77777777" w:rsidR="00A458C6" w:rsidRPr="00A458C6" w:rsidRDefault="00A458C6" w:rsidP="00A45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8C6">
        <w:rPr>
          <w:rFonts w:ascii="Times New Roman" w:hAnsi="Times New Roman" w:cs="Times New Roman"/>
          <w:sz w:val="24"/>
          <w:szCs w:val="24"/>
        </w:rPr>
        <w:t>Predmetne programe provode udruge i ustanove nacionalnih manjina.</w:t>
      </w:r>
    </w:p>
    <w:p w14:paraId="37A0126D" w14:textId="45EC1BC9" w:rsidR="00A458C6" w:rsidRDefault="00A458C6" w:rsidP="00A4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57617" w14:textId="77777777" w:rsidR="005D196E" w:rsidRPr="005D196E" w:rsidRDefault="005D196E" w:rsidP="005D1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96E">
        <w:rPr>
          <w:rFonts w:ascii="Times New Roman" w:hAnsi="Times New Roman" w:cs="Times New Roman"/>
          <w:sz w:val="24"/>
          <w:szCs w:val="24"/>
        </w:rPr>
        <w:t xml:space="preserve">U odnosu na 2021. kada je u državnom proračunu bilo osigurano 47.876.000,00 kn, iznos osiguranih sredstava za 2022. predstavlja </w:t>
      </w:r>
      <w:bookmarkStart w:id="0" w:name="_GoBack"/>
      <w:r w:rsidRPr="005D196E">
        <w:rPr>
          <w:rFonts w:ascii="Times New Roman" w:hAnsi="Times New Roman" w:cs="Times New Roman"/>
          <w:b/>
          <w:sz w:val="24"/>
          <w:szCs w:val="24"/>
        </w:rPr>
        <w:t>povećanje od 4,8 %.</w:t>
      </w:r>
    </w:p>
    <w:bookmarkEnd w:id="0"/>
    <w:p w14:paraId="0DF2C145" w14:textId="77777777" w:rsidR="005D196E" w:rsidRPr="00A458C6" w:rsidRDefault="005D196E" w:rsidP="00A4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8D735" w14:textId="26B809F1" w:rsidR="00FB487C" w:rsidRPr="005B6C24" w:rsidRDefault="00FB487C" w:rsidP="00FB487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ab/>
        <w:t>Ukupno je prijavljeno</w:t>
      </w:r>
      <w:r w:rsidR="00A534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3412" w:rsidRPr="00A534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1.155</w:t>
      </w:r>
      <w:r w:rsidRPr="00A534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6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</w:t>
      </w:r>
      <w:r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 područja kulturne autonomije, a od toga je Odlukom </w:t>
      </w:r>
      <w:r w:rsidR="007C1E37">
        <w:rPr>
          <w:rFonts w:ascii="Times New Roman" w:hAnsi="Times New Roman" w:cs="Times New Roman"/>
          <w:bCs/>
          <w:color w:val="000000"/>
          <w:sz w:val="24"/>
          <w:szCs w:val="24"/>
        </w:rPr>
        <w:t>o rasporedu sredstava prihvaćen</w:t>
      </w:r>
      <w:r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3412" w:rsidRPr="00A53412">
        <w:rPr>
          <w:rFonts w:ascii="Times New Roman" w:hAnsi="Times New Roman" w:cs="Times New Roman"/>
          <w:b/>
          <w:bCs/>
          <w:sz w:val="24"/>
          <w:szCs w:val="24"/>
          <w:u w:val="single"/>
        </w:rPr>
        <w:t>1.041</w:t>
      </w:r>
      <w:r w:rsidRPr="00A534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53412" w:rsidRPr="00A53412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</w:t>
      </w:r>
      <w:r w:rsidR="00CD3783" w:rsidRPr="00A5341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3D64CE44" w14:textId="2C45CE42" w:rsidR="00FB487C" w:rsidRPr="00A53412" w:rsidRDefault="00A53412" w:rsidP="007C1E37">
      <w:pPr>
        <w:numPr>
          <w:ilvl w:val="0"/>
          <w:numId w:val="2"/>
        </w:numPr>
        <w:spacing w:after="0" w:line="240" w:lineRule="auto"/>
        <w:ind w:left="1560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412">
        <w:rPr>
          <w:rFonts w:ascii="Times New Roman" w:hAnsi="Times New Roman" w:cs="Times New Roman"/>
          <w:bCs/>
          <w:sz w:val="24"/>
          <w:szCs w:val="24"/>
        </w:rPr>
        <w:t>67</w:t>
      </w:r>
      <w:r w:rsidR="007C1E37">
        <w:rPr>
          <w:rFonts w:ascii="Times New Roman" w:hAnsi="Times New Roman" w:cs="Times New Roman"/>
          <w:bCs/>
          <w:sz w:val="24"/>
          <w:szCs w:val="24"/>
        </w:rPr>
        <w:t xml:space="preserve"> programa informiranja</w:t>
      </w:r>
    </w:p>
    <w:p w14:paraId="5F49E184" w14:textId="457BF112" w:rsidR="00FB487C" w:rsidRPr="00A53412" w:rsidRDefault="00A53412" w:rsidP="007C1E37">
      <w:pPr>
        <w:numPr>
          <w:ilvl w:val="0"/>
          <w:numId w:val="2"/>
        </w:numPr>
        <w:spacing w:after="0" w:line="240" w:lineRule="auto"/>
        <w:ind w:left="1560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412">
        <w:rPr>
          <w:rFonts w:ascii="Times New Roman" w:hAnsi="Times New Roman" w:cs="Times New Roman"/>
          <w:bCs/>
          <w:sz w:val="24"/>
          <w:szCs w:val="24"/>
        </w:rPr>
        <w:t>68</w:t>
      </w:r>
      <w:r w:rsidR="007C1E37">
        <w:rPr>
          <w:rFonts w:ascii="Times New Roman" w:hAnsi="Times New Roman" w:cs="Times New Roman"/>
          <w:bCs/>
          <w:sz w:val="24"/>
          <w:szCs w:val="24"/>
        </w:rPr>
        <w:t xml:space="preserve"> programa izdavaštva</w:t>
      </w:r>
      <w:r w:rsidR="00FB487C" w:rsidRPr="00A53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87C" w:rsidRPr="00A53412">
        <w:rPr>
          <w:rFonts w:ascii="Times New Roman" w:hAnsi="Times New Roman" w:cs="Times New Roman"/>
          <w:bCs/>
          <w:sz w:val="24"/>
          <w:szCs w:val="24"/>
        </w:rPr>
        <w:tab/>
      </w:r>
    </w:p>
    <w:p w14:paraId="305D647D" w14:textId="0F46C520" w:rsidR="00FB487C" w:rsidRPr="00A53412" w:rsidRDefault="00A53412" w:rsidP="007C1E37">
      <w:pPr>
        <w:numPr>
          <w:ilvl w:val="0"/>
          <w:numId w:val="2"/>
        </w:numPr>
        <w:spacing w:after="0" w:line="240" w:lineRule="auto"/>
        <w:ind w:left="1560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412">
        <w:rPr>
          <w:rFonts w:ascii="Times New Roman" w:hAnsi="Times New Roman" w:cs="Times New Roman"/>
          <w:bCs/>
          <w:sz w:val="24"/>
          <w:szCs w:val="24"/>
        </w:rPr>
        <w:t>428</w:t>
      </w:r>
      <w:r w:rsidR="00FB487C" w:rsidRPr="00A53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E37">
        <w:rPr>
          <w:rFonts w:ascii="Times New Roman" w:hAnsi="Times New Roman" w:cs="Times New Roman"/>
          <w:bCs/>
          <w:sz w:val="24"/>
          <w:szCs w:val="24"/>
        </w:rPr>
        <w:t>programa kulturnog amaterizma</w:t>
      </w:r>
    </w:p>
    <w:p w14:paraId="09E4D998" w14:textId="6E33B2C3" w:rsidR="00FB487C" w:rsidRPr="00A53412" w:rsidRDefault="00A53412" w:rsidP="007C1E37">
      <w:pPr>
        <w:numPr>
          <w:ilvl w:val="0"/>
          <w:numId w:val="2"/>
        </w:numPr>
        <w:spacing w:after="0" w:line="240" w:lineRule="auto"/>
        <w:ind w:left="1560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412">
        <w:rPr>
          <w:rFonts w:ascii="Times New Roman" w:hAnsi="Times New Roman" w:cs="Times New Roman"/>
          <w:bCs/>
          <w:sz w:val="24"/>
          <w:szCs w:val="24"/>
        </w:rPr>
        <w:t>478</w:t>
      </w:r>
      <w:r w:rsidR="00FB487C" w:rsidRPr="00A53412">
        <w:rPr>
          <w:rFonts w:ascii="Times New Roman" w:hAnsi="Times New Roman" w:cs="Times New Roman"/>
          <w:bCs/>
          <w:sz w:val="24"/>
          <w:szCs w:val="24"/>
        </w:rPr>
        <w:t xml:space="preserve"> pr</w:t>
      </w:r>
      <w:r w:rsidR="007C1E37">
        <w:rPr>
          <w:rFonts w:ascii="Times New Roman" w:hAnsi="Times New Roman" w:cs="Times New Roman"/>
          <w:bCs/>
          <w:sz w:val="24"/>
          <w:szCs w:val="24"/>
        </w:rPr>
        <w:t>ograma kulturnih manifestacija te</w:t>
      </w:r>
    </w:p>
    <w:p w14:paraId="2B7C48F4" w14:textId="66826C6D" w:rsidR="00FB487C" w:rsidRPr="00A53412" w:rsidRDefault="00FB487C" w:rsidP="00CD378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412">
        <w:rPr>
          <w:rFonts w:ascii="Times New Roman" w:hAnsi="Times New Roman" w:cs="Times New Roman"/>
          <w:bCs/>
          <w:sz w:val="24"/>
          <w:szCs w:val="24"/>
        </w:rPr>
        <w:t>3 programa koji proi</w:t>
      </w:r>
      <w:r w:rsidR="007C1E37">
        <w:rPr>
          <w:rFonts w:ascii="Times New Roman" w:hAnsi="Times New Roman" w:cs="Times New Roman"/>
          <w:bCs/>
          <w:sz w:val="24"/>
          <w:szCs w:val="24"/>
        </w:rPr>
        <w:t>zlaze iz bilateralnih sporazuma</w:t>
      </w:r>
    </w:p>
    <w:p w14:paraId="5A077CF9" w14:textId="7C05E78E" w:rsidR="00FB487C" w:rsidRPr="005B6C24" w:rsidRDefault="00A53412" w:rsidP="00CD378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</w:t>
      </w:r>
      <w:r w:rsidR="00FB487C"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>progra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ma</w:t>
      </w:r>
      <w:r w:rsidR="00FB487C"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stvaranja pretpostavki za ostvarivanje kulturne autono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mije romske nacionalne manjine te</w:t>
      </w:r>
      <w:r w:rsidR="00FB487C"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manifestacije </w:t>
      </w:r>
      <w:proofErr w:type="spellStart"/>
      <w:r w:rsidR="00FB487C"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>Lipovljanski</w:t>
      </w:r>
      <w:proofErr w:type="spellEnd"/>
      <w:r w:rsidR="00FB487C"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susreti 202</w:t>
      </w:r>
      <w:r w:rsidR="00731336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FB487C"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>. i Večer nacionalnih manjina 202</w:t>
      </w:r>
      <w:r w:rsidR="00731336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C1E37">
        <w:rPr>
          <w:rFonts w:ascii="Times New Roman" w:hAnsi="Times New Roman" w:cs="Times New Roman"/>
          <w:bCs/>
          <w:color w:val="000000"/>
          <w:sz w:val="24"/>
          <w:szCs w:val="24"/>
        </w:rPr>
        <w:t>., Bjelovar</w:t>
      </w:r>
    </w:p>
    <w:p w14:paraId="6C524F78" w14:textId="4DD26AB7" w:rsidR="00FB487C" w:rsidRPr="005B6C24" w:rsidRDefault="00FB487C" w:rsidP="00CD378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>financijska pomoć sukladno bilateralnom ugovoru s Talijanskom Republikom (korisnik Talijanska dra</w:t>
      </w:r>
      <w:r w:rsidR="00CD3783"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>ma HNK Ivana pl. Zajca, Rijeka).</w:t>
      </w:r>
    </w:p>
    <w:p w14:paraId="2CBFA7D4" w14:textId="77777777" w:rsidR="00FB487C" w:rsidRPr="005B6C24" w:rsidRDefault="00FB487C" w:rsidP="00FB48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645F5" w14:textId="42103C0E" w:rsidR="00FB487C" w:rsidRPr="005B6C24" w:rsidRDefault="00FB487C" w:rsidP="00FB48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C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Ukupno je sufinancirano </w:t>
      </w:r>
      <w:r w:rsidR="00A53412" w:rsidRPr="00A53412">
        <w:rPr>
          <w:rFonts w:ascii="Times New Roman" w:hAnsi="Times New Roman" w:cs="Times New Roman"/>
          <w:b/>
          <w:sz w:val="24"/>
          <w:szCs w:val="24"/>
        </w:rPr>
        <w:t>95</w:t>
      </w:r>
      <w:r w:rsidRPr="00A53412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5B6C24">
        <w:rPr>
          <w:rFonts w:ascii="Times New Roman" w:hAnsi="Times New Roman" w:cs="Times New Roman"/>
          <w:b/>
          <w:color w:val="000000"/>
          <w:sz w:val="24"/>
          <w:szCs w:val="24"/>
        </w:rPr>
        <w:t>druga</w:t>
      </w:r>
      <w:r w:rsidRPr="005B6C24">
        <w:rPr>
          <w:rFonts w:ascii="Times New Roman" w:hAnsi="Times New Roman" w:cs="Times New Roman"/>
          <w:color w:val="000000"/>
          <w:sz w:val="24"/>
          <w:szCs w:val="24"/>
        </w:rPr>
        <w:t xml:space="preserve">, kao neposrednih korisnika potpora iz državnog proračuna </w:t>
      </w:r>
      <w:r w:rsidRPr="00A53412">
        <w:rPr>
          <w:rFonts w:ascii="Times New Roman" w:hAnsi="Times New Roman" w:cs="Times New Roman"/>
          <w:sz w:val="24"/>
          <w:szCs w:val="24"/>
        </w:rPr>
        <w:t xml:space="preserve">i </w:t>
      </w:r>
      <w:r w:rsidR="00A53412" w:rsidRPr="00417845">
        <w:rPr>
          <w:rFonts w:ascii="Times New Roman" w:hAnsi="Times New Roman" w:cs="Times New Roman"/>
          <w:b/>
          <w:sz w:val="24"/>
          <w:szCs w:val="24"/>
        </w:rPr>
        <w:t>129</w:t>
      </w:r>
      <w:r w:rsidRPr="00417845">
        <w:rPr>
          <w:rFonts w:ascii="Times New Roman" w:hAnsi="Times New Roman" w:cs="Times New Roman"/>
          <w:b/>
          <w:sz w:val="24"/>
          <w:szCs w:val="24"/>
        </w:rPr>
        <w:t xml:space="preserve"> podružnica</w:t>
      </w:r>
      <w:r w:rsidRPr="005B6C24">
        <w:rPr>
          <w:rFonts w:ascii="Times New Roman" w:hAnsi="Times New Roman" w:cs="Times New Roman"/>
          <w:color w:val="000000"/>
          <w:sz w:val="24"/>
          <w:szCs w:val="24"/>
        </w:rPr>
        <w:t>, udruga tj. društava, KUD-ova u sastavu saveza i zajednica udruga koji se bave kulturnim amaterizmom</w:t>
      </w:r>
      <w:r w:rsidR="00A534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06AEF4" w14:textId="77777777" w:rsidR="00FB487C" w:rsidRPr="005B6C24" w:rsidRDefault="00FB487C" w:rsidP="00FB487C">
      <w:pPr>
        <w:pStyle w:val="BodyText"/>
        <w:rPr>
          <w:szCs w:val="24"/>
        </w:rPr>
      </w:pPr>
    </w:p>
    <w:p w14:paraId="69F1F84D" w14:textId="0DBE87AA" w:rsidR="00FB487C" w:rsidRPr="005B6C24" w:rsidRDefault="00CD3783" w:rsidP="00FB487C">
      <w:pPr>
        <w:pStyle w:val="BodyText"/>
        <w:rPr>
          <w:i/>
          <w:szCs w:val="24"/>
        </w:rPr>
      </w:pPr>
      <w:r w:rsidRPr="005B6C24">
        <w:rPr>
          <w:szCs w:val="24"/>
        </w:rPr>
        <w:tab/>
      </w:r>
      <w:r w:rsidR="00FB487C" w:rsidRPr="005B6C24">
        <w:rPr>
          <w:szCs w:val="24"/>
        </w:rPr>
        <w:t>Epidemija bolesti C</w:t>
      </w:r>
      <w:r w:rsidR="00A458C6">
        <w:rPr>
          <w:szCs w:val="24"/>
        </w:rPr>
        <w:t>O</w:t>
      </w:r>
      <w:r w:rsidR="00FB487C" w:rsidRPr="005B6C24">
        <w:rPr>
          <w:szCs w:val="24"/>
        </w:rPr>
        <w:t xml:space="preserve">VID-19 pogodila je gotovo sve aspekte društvenog, gospodarskog i političkog života, pa tako i aktivnosti udruga i ustanova manjina posebno u dijelu provedbe programa kulturnog amaterizma i manifestacija. </w:t>
      </w:r>
      <w:r w:rsidR="00731336">
        <w:rPr>
          <w:szCs w:val="24"/>
        </w:rPr>
        <w:t xml:space="preserve">U odnosu na 2021. godinu, manji se dio </w:t>
      </w:r>
      <w:r w:rsidR="00FB487C" w:rsidRPr="005B6C24">
        <w:rPr>
          <w:szCs w:val="24"/>
        </w:rPr>
        <w:t>predviđeni</w:t>
      </w:r>
      <w:r w:rsidR="00731336">
        <w:rPr>
          <w:szCs w:val="24"/>
        </w:rPr>
        <w:t>h</w:t>
      </w:r>
      <w:r w:rsidR="00FB487C" w:rsidRPr="005B6C24">
        <w:rPr>
          <w:szCs w:val="24"/>
        </w:rPr>
        <w:t xml:space="preserve"> program</w:t>
      </w:r>
      <w:r w:rsidR="00731336">
        <w:rPr>
          <w:szCs w:val="24"/>
        </w:rPr>
        <w:t>a</w:t>
      </w:r>
      <w:r w:rsidR="00FB487C" w:rsidRPr="005B6C24">
        <w:rPr>
          <w:szCs w:val="24"/>
        </w:rPr>
        <w:t xml:space="preserve"> tijekom 202</w:t>
      </w:r>
      <w:r w:rsidR="00731336">
        <w:rPr>
          <w:szCs w:val="24"/>
        </w:rPr>
        <w:t>2</w:t>
      </w:r>
      <w:r w:rsidR="00FB487C" w:rsidRPr="005B6C24">
        <w:rPr>
          <w:szCs w:val="24"/>
        </w:rPr>
        <w:t>. ni</w:t>
      </w:r>
      <w:r w:rsidR="00731336">
        <w:rPr>
          <w:szCs w:val="24"/>
        </w:rPr>
        <w:t>je</w:t>
      </w:r>
      <w:r w:rsidR="00FB487C" w:rsidRPr="005B6C24">
        <w:rPr>
          <w:szCs w:val="24"/>
        </w:rPr>
        <w:t xml:space="preserve"> usp</w:t>
      </w:r>
      <w:r w:rsidR="00731336">
        <w:rPr>
          <w:szCs w:val="24"/>
        </w:rPr>
        <w:t>io</w:t>
      </w:r>
      <w:r w:rsidR="00FB487C" w:rsidRPr="005B6C24">
        <w:rPr>
          <w:szCs w:val="24"/>
        </w:rPr>
        <w:t xml:space="preserve"> realizirati</w:t>
      </w:r>
      <w:r w:rsidR="00731336">
        <w:rPr>
          <w:szCs w:val="24"/>
        </w:rPr>
        <w:t xml:space="preserve"> te su </w:t>
      </w:r>
      <w:r w:rsidR="00FB487C" w:rsidRPr="005B6C24">
        <w:rPr>
          <w:szCs w:val="24"/>
        </w:rPr>
        <w:t xml:space="preserve">planirana sredstva </w:t>
      </w:r>
      <w:r w:rsidR="00731336">
        <w:rPr>
          <w:szCs w:val="24"/>
        </w:rPr>
        <w:t>is</w:t>
      </w:r>
      <w:r w:rsidR="00FB487C" w:rsidRPr="005B6C24">
        <w:rPr>
          <w:szCs w:val="24"/>
        </w:rPr>
        <w:t>korištena za jačanje infrastrukture udruga i ustanova.</w:t>
      </w:r>
      <w:r w:rsidRPr="005B6C24">
        <w:rPr>
          <w:szCs w:val="24"/>
        </w:rPr>
        <w:t xml:space="preserve"> </w:t>
      </w:r>
      <w:r w:rsidR="00FB487C" w:rsidRPr="005B6C24">
        <w:rPr>
          <w:szCs w:val="24"/>
        </w:rPr>
        <w:t xml:space="preserve">Navedeno je </w:t>
      </w:r>
      <w:r w:rsidR="00731336">
        <w:rPr>
          <w:szCs w:val="24"/>
        </w:rPr>
        <w:t>bilo moguće temeljem</w:t>
      </w:r>
      <w:r w:rsidR="00FB487C" w:rsidRPr="005B6C24">
        <w:rPr>
          <w:szCs w:val="24"/>
        </w:rPr>
        <w:t xml:space="preserve"> </w:t>
      </w:r>
      <w:r w:rsidR="00FB487C" w:rsidRPr="005B6C24">
        <w:rPr>
          <w:bCs/>
          <w:szCs w:val="24"/>
        </w:rPr>
        <w:t>D</w:t>
      </w:r>
      <w:r w:rsidR="00FB487C" w:rsidRPr="005B6C24">
        <w:rPr>
          <w:szCs w:val="24"/>
        </w:rPr>
        <w:t>opun</w:t>
      </w:r>
      <w:r w:rsidR="00731336">
        <w:rPr>
          <w:szCs w:val="24"/>
        </w:rPr>
        <w:t>e</w:t>
      </w:r>
      <w:r w:rsidR="00FB487C" w:rsidRPr="005B6C24">
        <w:rPr>
          <w:szCs w:val="24"/>
        </w:rPr>
        <w:t xml:space="preserve"> Kriterija financiranja i ugovaranja programa kulturne autonomije nacionalnih manjina i metodologije praćenja i vrednovanja provedbe financiranih programa („Narodne novine“, broj 81/20), koj</w:t>
      </w:r>
      <w:r w:rsidR="00731336">
        <w:rPr>
          <w:szCs w:val="24"/>
        </w:rPr>
        <w:t>a je</w:t>
      </w:r>
      <w:r w:rsidR="00FB487C" w:rsidRPr="005B6C24">
        <w:rPr>
          <w:szCs w:val="24"/>
        </w:rPr>
        <w:t xml:space="preserve"> na snagu stupil</w:t>
      </w:r>
      <w:r w:rsidR="00731336">
        <w:rPr>
          <w:szCs w:val="24"/>
        </w:rPr>
        <w:t>a</w:t>
      </w:r>
      <w:r w:rsidR="00FB487C" w:rsidRPr="005B6C24">
        <w:rPr>
          <w:szCs w:val="24"/>
        </w:rPr>
        <w:t xml:space="preserve"> 15. srpnja 2020.</w:t>
      </w:r>
      <w:r w:rsidR="00731336">
        <w:rPr>
          <w:szCs w:val="24"/>
        </w:rPr>
        <w:t>, a koja u bitnome glasi</w:t>
      </w:r>
      <w:r w:rsidR="00FB487C" w:rsidRPr="005B6C24">
        <w:rPr>
          <w:szCs w:val="24"/>
        </w:rPr>
        <w:t>:</w:t>
      </w:r>
      <w:r w:rsidR="005B6C24">
        <w:rPr>
          <w:szCs w:val="24"/>
        </w:rPr>
        <w:t xml:space="preserve"> </w:t>
      </w:r>
      <w:r w:rsidR="00FB487C" w:rsidRPr="005B6C24">
        <w:rPr>
          <w:i/>
          <w:szCs w:val="24"/>
        </w:rPr>
        <w:t xml:space="preserve">„U slučaju nastupanja posebnih okolnosti koje podrazumijevaju događaj ili stanje koje se nije moglo predvidjeti i na koje se nije moglo utjecati, a koje trenutačno ugrožava pravni poredak, život, zdravlje ili sigurnost stanovništva te imovinu veće vrijednosti, Savjet za nacionalne manjine će udrugama i ustanovama čiji se programi kulturnog amaterizma i manifestacija sufinanciraju u </w:t>
      </w:r>
      <w:r w:rsidR="00FB487C" w:rsidRPr="005B6C24">
        <w:rPr>
          <w:i/>
          <w:szCs w:val="24"/>
        </w:rPr>
        <w:lastRenderedPageBreak/>
        <w:t>predmetnom razdoblju, dopustiti korištenje sredstava odobrenih za te programe u visini do 80% za nabavu opreme i stvaranje prostornih i drugih uvjeta za djelovanje, sve do prestanka posebnih okolnosti.“</w:t>
      </w:r>
    </w:p>
    <w:p w14:paraId="7BCA86AD" w14:textId="77777777" w:rsidR="00CD3783" w:rsidRPr="005B6C24" w:rsidRDefault="00CD3783" w:rsidP="00FB487C">
      <w:pPr>
        <w:pStyle w:val="BodyText"/>
        <w:rPr>
          <w:szCs w:val="24"/>
        </w:rPr>
      </w:pPr>
    </w:p>
    <w:p w14:paraId="02CF919F" w14:textId="7C7986DF" w:rsidR="00FB487C" w:rsidRPr="005B6C24" w:rsidRDefault="00CD3783" w:rsidP="00FB487C">
      <w:pPr>
        <w:pStyle w:val="BodyText"/>
        <w:rPr>
          <w:szCs w:val="24"/>
        </w:rPr>
      </w:pPr>
      <w:r w:rsidRPr="005B6C24">
        <w:rPr>
          <w:szCs w:val="24"/>
        </w:rPr>
        <w:tab/>
      </w:r>
      <w:r w:rsidR="00FB487C" w:rsidRPr="005B6C24">
        <w:rPr>
          <w:szCs w:val="24"/>
        </w:rPr>
        <w:t>Pod posebnim okolnostima u danom trenutku razumijeva se epidemija bolesti C</w:t>
      </w:r>
      <w:r w:rsidR="00A458C6">
        <w:rPr>
          <w:szCs w:val="24"/>
        </w:rPr>
        <w:t>O</w:t>
      </w:r>
      <w:r w:rsidR="00FB487C" w:rsidRPr="005B6C24">
        <w:rPr>
          <w:szCs w:val="24"/>
        </w:rPr>
        <w:t>VID-19 i posljedice uzrokovane elementarnom nepogodom potresa uslijed kojih su udruge i ustanove bile onemogućene u održavanju programa kulturnog amaterizma i manifestacija, slijedom čega im je Dopunom Kriterija omogućeno neutrošene iznose, iznimno do prestanka posebnih okolnosti, iskoristiti za tehničko i drugo opremanje prostorija za rad nabavom računala, namještaja i slično odnosno za programe nabavkom narodnih nošnji i drugih sredstava za tu namjenu.</w:t>
      </w:r>
    </w:p>
    <w:p w14:paraId="70122699" w14:textId="77777777" w:rsidR="00FB487C" w:rsidRPr="005B6C24" w:rsidRDefault="00FB487C" w:rsidP="00FB487C">
      <w:pPr>
        <w:pStyle w:val="BodyText"/>
        <w:rPr>
          <w:szCs w:val="24"/>
        </w:rPr>
      </w:pPr>
    </w:p>
    <w:p w14:paraId="035FB160" w14:textId="7627117A" w:rsidR="00FB487C" w:rsidRPr="005B6C24" w:rsidRDefault="00CD3783" w:rsidP="00FB487C">
      <w:pPr>
        <w:pStyle w:val="BodyText"/>
        <w:rPr>
          <w:szCs w:val="24"/>
        </w:rPr>
      </w:pPr>
      <w:r w:rsidRPr="005B6C24">
        <w:rPr>
          <w:szCs w:val="24"/>
        </w:rPr>
        <w:tab/>
      </w:r>
      <w:r w:rsidR="00FB487C" w:rsidRPr="005B6C24">
        <w:rPr>
          <w:szCs w:val="24"/>
        </w:rPr>
        <w:t>Tijekom 202</w:t>
      </w:r>
      <w:r w:rsidR="00731336">
        <w:rPr>
          <w:szCs w:val="24"/>
        </w:rPr>
        <w:t xml:space="preserve">2. </w:t>
      </w:r>
      <w:r w:rsidR="00417845">
        <w:rPr>
          <w:szCs w:val="24"/>
        </w:rPr>
        <w:t>obavljeni</w:t>
      </w:r>
      <w:r w:rsidR="00B177DB">
        <w:rPr>
          <w:szCs w:val="24"/>
        </w:rPr>
        <w:t xml:space="preserve"> su</w:t>
      </w:r>
      <w:r w:rsidR="00417845">
        <w:rPr>
          <w:szCs w:val="24"/>
        </w:rPr>
        <w:t xml:space="preserve"> </w:t>
      </w:r>
      <w:r w:rsidR="00FB487C" w:rsidRPr="005B6C24">
        <w:rPr>
          <w:szCs w:val="24"/>
        </w:rPr>
        <w:t>terenski izvidi za praćenje namjenskog utroška sredstava</w:t>
      </w:r>
      <w:r w:rsidR="00B177DB">
        <w:rPr>
          <w:szCs w:val="24"/>
        </w:rPr>
        <w:t xml:space="preserve"> </w:t>
      </w:r>
      <w:r w:rsidR="00417845">
        <w:rPr>
          <w:szCs w:val="24"/>
        </w:rPr>
        <w:t>kod tri korisnika sredstava</w:t>
      </w:r>
      <w:r w:rsidR="00B177DB">
        <w:rPr>
          <w:szCs w:val="24"/>
        </w:rPr>
        <w:t>.</w:t>
      </w:r>
      <w:r w:rsidR="00FB487C" w:rsidRPr="005B6C24">
        <w:rPr>
          <w:szCs w:val="24"/>
        </w:rPr>
        <w:t xml:space="preserve"> Na polugodištu, III</w:t>
      </w:r>
      <w:r w:rsidR="00B177DB">
        <w:rPr>
          <w:szCs w:val="24"/>
        </w:rPr>
        <w:t>.</w:t>
      </w:r>
      <w:r w:rsidR="00FB487C" w:rsidRPr="005B6C24">
        <w:rPr>
          <w:szCs w:val="24"/>
        </w:rPr>
        <w:t xml:space="preserve"> kvartalu i</w:t>
      </w:r>
      <w:r w:rsidR="00B177DB">
        <w:rPr>
          <w:szCs w:val="24"/>
        </w:rPr>
        <w:t xml:space="preserve"> na</w:t>
      </w:r>
      <w:r w:rsidR="00FB487C" w:rsidRPr="005B6C24">
        <w:rPr>
          <w:szCs w:val="24"/>
        </w:rPr>
        <w:t xml:space="preserve"> kraj</w:t>
      </w:r>
      <w:r w:rsidR="00B177DB">
        <w:rPr>
          <w:szCs w:val="24"/>
        </w:rPr>
        <w:t>u</w:t>
      </w:r>
      <w:r w:rsidR="00FB487C" w:rsidRPr="005B6C24">
        <w:rPr>
          <w:szCs w:val="24"/>
        </w:rPr>
        <w:t xml:space="preserve"> godine udruge su dostavile polugodišnje, kvartalno odnosno godišnje izvješće s propisanim obrascima i dokumentacijom. Jedan od glavnih uvjeta za sufinanciranje u narednom razdoblju je prihvaćanje godišnjih izvješća od strane Savjeta o namjenskom korištenju dodijeljenih proračunskih sredstava.</w:t>
      </w:r>
    </w:p>
    <w:p w14:paraId="092468C0" w14:textId="77777777" w:rsidR="00FB487C" w:rsidRPr="005B6C24" w:rsidRDefault="00FB487C" w:rsidP="00FB487C">
      <w:pPr>
        <w:pStyle w:val="BodyText"/>
        <w:rPr>
          <w:szCs w:val="24"/>
        </w:rPr>
      </w:pPr>
    </w:p>
    <w:p w14:paraId="54D33C0E" w14:textId="174A98FE" w:rsidR="00FB487C" w:rsidRPr="005B6C24" w:rsidRDefault="00CD3783" w:rsidP="00FB487C">
      <w:pPr>
        <w:pStyle w:val="BodyText"/>
        <w:rPr>
          <w:szCs w:val="24"/>
        </w:rPr>
      </w:pPr>
      <w:r w:rsidRPr="005B6C24">
        <w:rPr>
          <w:szCs w:val="24"/>
        </w:rPr>
        <w:tab/>
      </w:r>
      <w:r w:rsidR="00FB487C" w:rsidRPr="005B6C24">
        <w:rPr>
          <w:szCs w:val="24"/>
        </w:rPr>
        <w:t>Prilikom određivanja visine sredstava za programe kulturne autonomije udruga i ustanova manjina prijavljenih na Javni poziv za 202</w:t>
      </w:r>
      <w:r w:rsidR="00B177DB">
        <w:rPr>
          <w:szCs w:val="24"/>
        </w:rPr>
        <w:t>2</w:t>
      </w:r>
      <w:r w:rsidR="00FB487C" w:rsidRPr="005B6C24">
        <w:rPr>
          <w:szCs w:val="24"/>
        </w:rPr>
        <w:t xml:space="preserve">. godinu, Povjerenstvo se vodilo bodovnom listom radi transparentnog načina vrednovanja kako prijavljenih programa, tako i programa izvršenih u prethodnoj godini. </w:t>
      </w:r>
    </w:p>
    <w:p w14:paraId="46B3C8AA" w14:textId="77777777" w:rsidR="00FB487C" w:rsidRPr="005B6C24" w:rsidRDefault="00FB487C" w:rsidP="00FB487C">
      <w:pPr>
        <w:pStyle w:val="BodyText"/>
        <w:rPr>
          <w:szCs w:val="24"/>
        </w:rPr>
      </w:pPr>
    </w:p>
    <w:p w14:paraId="7A260AF4" w14:textId="5C14769E" w:rsidR="00FB487C" w:rsidRPr="005B6C24" w:rsidRDefault="00CD3783" w:rsidP="00FB487C">
      <w:pPr>
        <w:pStyle w:val="BodyText"/>
        <w:rPr>
          <w:szCs w:val="24"/>
        </w:rPr>
      </w:pPr>
      <w:r w:rsidRPr="005B6C24">
        <w:rPr>
          <w:szCs w:val="24"/>
        </w:rPr>
        <w:tab/>
      </w:r>
      <w:r w:rsidR="00FB487C" w:rsidRPr="005B6C24">
        <w:rPr>
          <w:szCs w:val="24"/>
        </w:rPr>
        <w:t>Izvršenje programa odnosno prava i obveze koje iz toga proizlaze, Savjet regulira ugovorom koji sklapa pojedinačno sa svakom udrugom i ustanovom kao neprofitnom organizacijom krajnjim korisnikom proračunskih sredstava, a kao instrument osiguranja plaćanja korisnik je dužan položiti bjanko zadužnicu.</w:t>
      </w:r>
    </w:p>
    <w:p w14:paraId="07E3F7F4" w14:textId="77777777" w:rsidR="00CD3783" w:rsidRPr="005B6C24" w:rsidRDefault="00CD3783" w:rsidP="00FB487C">
      <w:pPr>
        <w:pStyle w:val="BodyText"/>
        <w:rPr>
          <w:szCs w:val="24"/>
        </w:rPr>
      </w:pPr>
    </w:p>
    <w:p w14:paraId="4AF0D8AA" w14:textId="6C51382E" w:rsidR="00FB487C" w:rsidRPr="005B6C24" w:rsidRDefault="00CD3783" w:rsidP="00FB487C">
      <w:pPr>
        <w:pStyle w:val="BodyText"/>
        <w:rPr>
          <w:szCs w:val="24"/>
        </w:rPr>
      </w:pPr>
      <w:r w:rsidRPr="005B6C24">
        <w:rPr>
          <w:szCs w:val="24"/>
        </w:rPr>
        <w:tab/>
      </w:r>
      <w:r w:rsidR="00FB487C" w:rsidRPr="005B6C24">
        <w:rPr>
          <w:szCs w:val="24"/>
        </w:rPr>
        <w:t>Uvažavajući preporuke Državnog ureda za reviziju, Savjet je u ugovore za 202</w:t>
      </w:r>
      <w:r w:rsidR="00B177DB">
        <w:rPr>
          <w:szCs w:val="24"/>
        </w:rPr>
        <w:t>2</w:t>
      </w:r>
      <w:r w:rsidR="00FB487C" w:rsidRPr="005B6C24">
        <w:rPr>
          <w:szCs w:val="24"/>
        </w:rPr>
        <w:t>.</w:t>
      </w:r>
      <w:r w:rsidR="00B177DB">
        <w:rPr>
          <w:szCs w:val="24"/>
        </w:rPr>
        <w:t xml:space="preserve"> uvrstio</w:t>
      </w:r>
      <w:r w:rsidR="00FB487C" w:rsidRPr="005B6C24">
        <w:rPr>
          <w:szCs w:val="24"/>
        </w:rPr>
        <w:t xml:space="preserve"> odredbe koje se odnose na dopuštene limite prema vrstama troškova za svaki program posebno.</w:t>
      </w:r>
    </w:p>
    <w:p w14:paraId="14B4C707" w14:textId="77777777" w:rsidR="00FB487C" w:rsidRPr="005B6C24" w:rsidRDefault="00FB487C" w:rsidP="00FB487C">
      <w:pPr>
        <w:pStyle w:val="BodyText"/>
        <w:rPr>
          <w:szCs w:val="24"/>
        </w:rPr>
      </w:pPr>
    </w:p>
    <w:p w14:paraId="76442624" w14:textId="0E5F3C5F" w:rsidR="00FB487C" w:rsidRPr="005B6C24" w:rsidRDefault="00CD3783" w:rsidP="00FB487C">
      <w:pPr>
        <w:pStyle w:val="BodyText"/>
        <w:rPr>
          <w:bCs/>
          <w:szCs w:val="24"/>
        </w:rPr>
      </w:pPr>
      <w:r w:rsidRPr="005B6C24">
        <w:rPr>
          <w:bCs/>
          <w:szCs w:val="24"/>
        </w:rPr>
        <w:tab/>
      </w:r>
      <w:r w:rsidR="00FB487C" w:rsidRPr="005B6C24">
        <w:rPr>
          <w:bCs/>
          <w:szCs w:val="24"/>
        </w:rPr>
        <w:t>Savjet je izvrši</w:t>
      </w:r>
      <w:r w:rsidR="009617A7">
        <w:rPr>
          <w:bCs/>
          <w:szCs w:val="24"/>
        </w:rPr>
        <w:t>o</w:t>
      </w:r>
      <w:r w:rsidR="00FB487C" w:rsidRPr="005B6C24">
        <w:rPr>
          <w:bCs/>
          <w:szCs w:val="24"/>
        </w:rPr>
        <w:t xml:space="preserve"> kontrolu i analizu godišnjih izvješća u</w:t>
      </w:r>
      <w:r w:rsidRPr="005B6C24">
        <w:rPr>
          <w:bCs/>
          <w:szCs w:val="24"/>
        </w:rPr>
        <w:t xml:space="preserve"> iznosu </w:t>
      </w:r>
      <w:r w:rsidRPr="00417845">
        <w:rPr>
          <w:bCs/>
          <w:szCs w:val="24"/>
        </w:rPr>
        <w:t xml:space="preserve">od </w:t>
      </w:r>
      <w:r w:rsidR="00417845" w:rsidRPr="00417845">
        <w:rPr>
          <w:bCs/>
          <w:szCs w:val="24"/>
        </w:rPr>
        <w:t>37.830.425</w:t>
      </w:r>
      <w:r w:rsidR="00FB487C" w:rsidRPr="00417845">
        <w:rPr>
          <w:bCs/>
          <w:szCs w:val="24"/>
        </w:rPr>
        <w:t>,00 kuna</w:t>
      </w:r>
      <w:r w:rsidR="00FB487C" w:rsidRPr="005B6C24">
        <w:rPr>
          <w:bCs/>
          <w:szCs w:val="24"/>
        </w:rPr>
        <w:t xml:space="preserve">, a angažirani </w:t>
      </w:r>
      <w:r w:rsidR="00FB487C" w:rsidRPr="005B6C24">
        <w:rPr>
          <w:szCs w:val="24"/>
        </w:rPr>
        <w:t xml:space="preserve">knjigovodstveni servis je izvršio kontrolu i analizu godišnjih izvještaja </w:t>
      </w:r>
      <w:r w:rsidR="00FB487C" w:rsidRPr="00417845">
        <w:rPr>
          <w:szCs w:val="24"/>
        </w:rPr>
        <w:t xml:space="preserve">za </w:t>
      </w:r>
      <w:r w:rsidR="00417845" w:rsidRPr="00417845">
        <w:rPr>
          <w:szCs w:val="24"/>
        </w:rPr>
        <w:t xml:space="preserve">42 </w:t>
      </w:r>
      <w:r w:rsidR="00417845">
        <w:rPr>
          <w:szCs w:val="24"/>
        </w:rPr>
        <w:t>udruge</w:t>
      </w:r>
      <w:r w:rsidR="00FB487C" w:rsidRPr="005B6C24">
        <w:rPr>
          <w:szCs w:val="24"/>
        </w:rPr>
        <w:t xml:space="preserve"> i ustanov</w:t>
      </w:r>
      <w:r w:rsidR="00417845">
        <w:rPr>
          <w:szCs w:val="24"/>
        </w:rPr>
        <w:t>e</w:t>
      </w:r>
      <w:r w:rsidR="00FB487C" w:rsidRPr="005B6C24">
        <w:rPr>
          <w:szCs w:val="24"/>
        </w:rPr>
        <w:t xml:space="preserve"> nacionalnih manjina čime je </w:t>
      </w:r>
      <w:r w:rsidR="00FB487C" w:rsidRPr="005B6C24">
        <w:rPr>
          <w:bCs/>
          <w:szCs w:val="24"/>
        </w:rPr>
        <w:t xml:space="preserve">obuhvaćeno sredstava u ukupnom iznosu od </w:t>
      </w:r>
      <w:r w:rsidR="00FB487C" w:rsidRPr="00417845">
        <w:rPr>
          <w:bCs/>
          <w:szCs w:val="24"/>
        </w:rPr>
        <w:t>12.</w:t>
      </w:r>
      <w:r w:rsidR="00417845" w:rsidRPr="00417845">
        <w:rPr>
          <w:bCs/>
          <w:szCs w:val="24"/>
        </w:rPr>
        <w:t>334</w:t>
      </w:r>
      <w:r w:rsidR="00FB487C" w:rsidRPr="00417845">
        <w:rPr>
          <w:bCs/>
          <w:szCs w:val="24"/>
        </w:rPr>
        <w:t>.</w:t>
      </w:r>
      <w:r w:rsidR="00417845" w:rsidRPr="00417845">
        <w:rPr>
          <w:bCs/>
          <w:szCs w:val="24"/>
        </w:rPr>
        <w:t>3</w:t>
      </w:r>
      <w:r w:rsidR="00FB487C" w:rsidRPr="00417845">
        <w:rPr>
          <w:bCs/>
          <w:szCs w:val="24"/>
        </w:rPr>
        <w:t>00,00</w:t>
      </w:r>
      <w:r w:rsidR="00FB487C" w:rsidRPr="00417845">
        <w:rPr>
          <w:b/>
          <w:bCs/>
          <w:szCs w:val="24"/>
        </w:rPr>
        <w:t xml:space="preserve"> </w:t>
      </w:r>
      <w:r w:rsidR="00FB487C" w:rsidRPr="00417845">
        <w:rPr>
          <w:bCs/>
          <w:szCs w:val="24"/>
        </w:rPr>
        <w:t xml:space="preserve">kuna iz Državnog proračuna doznačenih udrugama i ustanovama nacionalnih </w:t>
      </w:r>
      <w:r w:rsidR="00FB487C" w:rsidRPr="005B6C24">
        <w:rPr>
          <w:bCs/>
          <w:szCs w:val="24"/>
        </w:rPr>
        <w:t>manjina za ostvarivanje programa kulturne autonomije za 202</w:t>
      </w:r>
      <w:r w:rsidR="00B177DB">
        <w:rPr>
          <w:bCs/>
          <w:szCs w:val="24"/>
        </w:rPr>
        <w:t>2</w:t>
      </w:r>
      <w:r w:rsidR="00FB487C" w:rsidRPr="005B6C24">
        <w:rPr>
          <w:bCs/>
          <w:szCs w:val="24"/>
        </w:rPr>
        <w:t>.</w:t>
      </w:r>
    </w:p>
    <w:p w14:paraId="6D1A63FE" w14:textId="77777777" w:rsidR="00CD3783" w:rsidRPr="005B6C24" w:rsidRDefault="00CD3783" w:rsidP="00FB487C">
      <w:pPr>
        <w:pStyle w:val="BodyText"/>
        <w:rPr>
          <w:bCs/>
          <w:szCs w:val="24"/>
        </w:rPr>
      </w:pPr>
    </w:p>
    <w:p w14:paraId="2F7821AC" w14:textId="5620431B" w:rsidR="00FB487C" w:rsidRPr="005B6C24" w:rsidRDefault="00CD3783" w:rsidP="00FB487C">
      <w:pPr>
        <w:pStyle w:val="BodyText"/>
        <w:rPr>
          <w:szCs w:val="24"/>
        </w:rPr>
      </w:pPr>
      <w:r w:rsidRPr="005B6C24">
        <w:rPr>
          <w:bCs/>
          <w:szCs w:val="24"/>
        </w:rPr>
        <w:tab/>
      </w:r>
      <w:r w:rsidR="00FB487C" w:rsidRPr="005B6C24">
        <w:rPr>
          <w:bCs/>
          <w:szCs w:val="24"/>
        </w:rPr>
        <w:t>Savjet za nacionalne manjine podni</w:t>
      </w:r>
      <w:r w:rsidR="009617A7">
        <w:rPr>
          <w:bCs/>
          <w:szCs w:val="24"/>
        </w:rPr>
        <w:t>o</w:t>
      </w:r>
      <w:r w:rsidR="00FB487C" w:rsidRPr="005B6C24">
        <w:rPr>
          <w:bCs/>
          <w:szCs w:val="24"/>
        </w:rPr>
        <w:t xml:space="preserve"> je zahtjeve za povrat sredstava za 202</w:t>
      </w:r>
      <w:r w:rsidR="00417845">
        <w:rPr>
          <w:bCs/>
          <w:szCs w:val="24"/>
        </w:rPr>
        <w:t>2</w:t>
      </w:r>
      <w:r w:rsidR="00FB487C" w:rsidRPr="005B6C24">
        <w:rPr>
          <w:bCs/>
          <w:szCs w:val="24"/>
        </w:rPr>
        <w:t xml:space="preserve">. u ukupnom iznosu </w:t>
      </w:r>
      <w:r w:rsidR="00FB487C" w:rsidRPr="00417845">
        <w:rPr>
          <w:bCs/>
          <w:szCs w:val="24"/>
        </w:rPr>
        <w:t xml:space="preserve">od </w:t>
      </w:r>
      <w:r w:rsidR="00417845" w:rsidRPr="00417845">
        <w:rPr>
          <w:bCs/>
          <w:szCs w:val="24"/>
        </w:rPr>
        <w:t>313</w:t>
      </w:r>
      <w:r w:rsidR="00FB487C" w:rsidRPr="00417845">
        <w:rPr>
          <w:bCs/>
          <w:szCs w:val="24"/>
        </w:rPr>
        <w:t>.</w:t>
      </w:r>
      <w:r w:rsidR="00417845" w:rsidRPr="00417845">
        <w:rPr>
          <w:bCs/>
          <w:szCs w:val="24"/>
        </w:rPr>
        <w:t>467,75</w:t>
      </w:r>
      <w:r w:rsidR="00FB487C" w:rsidRPr="00417845">
        <w:rPr>
          <w:bCs/>
          <w:szCs w:val="24"/>
        </w:rPr>
        <w:t xml:space="preserve"> kuna</w:t>
      </w:r>
      <w:r w:rsidR="00417845" w:rsidRPr="00417845">
        <w:rPr>
          <w:bCs/>
          <w:szCs w:val="24"/>
        </w:rPr>
        <w:t xml:space="preserve"> koja su </w:t>
      </w:r>
      <w:r w:rsidR="00417845">
        <w:rPr>
          <w:bCs/>
          <w:szCs w:val="24"/>
        </w:rPr>
        <w:t>i vraćena u Državni proračun</w:t>
      </w:r>
      <w:r w:rsidR="00FB487C" w:rsidRPr="005B6C24">
        <w:rPr>
          <w:bCs/>
          <w:szCs w:val="24"/>
        </w:rPr>
        <w:t>.</w:t>
      </w:r>
    </w:p>
    <w:p w14:paraId="4925C419" w14:textId="77777777" w:rsidR="00FB487C" w:rsidRPr="005B6C24" w:rsidRDefault="00FB487C" w:rsidP="00FB487C">
      <w:pPr>
        <w:pStyle w:val="BodyText"/>
        <w:rPr>
          <w:szCs w:val="24"/>
        </w:rPr>
      </w:pPr>
    </w:p>
    <w:p w14:paraId="64A333F8" w14:textId="20070998" w:rsidR="00CD3783" w:rsidRPr="005B6C24" w:rsidRDefault="00CD3783" w:rsidP="00FB487C">
      <w:pPr>
        <w:pStyle w:val="BodyText"/>
        <w:rPr>
          <w:color w:val="000000"/>
          <w:szCs w:val="24"/>
        </w:rPr>
      </w:pPr>
      <w:r w:rsidRPr="005B6C24">
        <w:rPr>
          <w:szCs w:val="24"/>
        </w:rPr>
        <w:tab/>
      </w:r>
      <w:r w:rsidR="00FB487C" w:rsidRPr="005B6C24">
        <w:rPr>
          <w:szCs w:val="24"/>
        </w:rPr>
        <w:t xml:space="preserve">Predlaže se </w:t>
      </w:r>
      <w:r w:rsidR="009617A7">
        <w:rPr>
          <w:szCs w:val="24"/>
        </w:rPr>
        <w:t>prihvaćanje</w:t>
      </w:r>
      <w:r w:rsidR="00FB487C" w:rsidRPr="005B6C24">
        <w:rPr>
          <w:color w:val="000000"/>
          <w:szCs w:val="24"/>
        </w:rPr>
        <w:t xml:space="preserve"> Godišnje</w:t>
      </w:r>
      <w:r w:rsidR="009617A7">
        <w:rPr>
          <w:color w:val="000000"/>
          <w:szCs w:val="24"/>
        </w:rPr>
        <w:t>g</w:t>
      </w:r>
      <w:r w:rsidR="00FB487C" w:rsidRPr="005B6C24">
        <w:rPr>
          <w:color w:val="000000"/>
          <w:szCs w:val="24"/>
        </w:rPr>
        <w:t xml:space="preserve"> izvješć</w:t>
      </w:r>
      <w:r w:rsidR="009617A7">
        <w:rPr>
          <w:color w:val="000000"/>
          <w:szCs w:val="24"/>
        </w:rPr>
        <w:t>a</w:t>
      </w:r>
      <w:r w:rsidR="00FB487C" w:rsidRPr="005B6C24">
        <w:rPr>
          <w:color w:val="000000"/>
          <w:szCs w:val="24"/>
        </w:rPr>
        <w:t xml:space="preserve"> Savjeta za nacionalne manjine o utrošku sredstava osiguranih u Državnom proračunu Republike Hrvatske za 202</w:t>
      </w:r>
      <w:r w:rsidR="00B177DB">
        <w:rPr>
          <w:color w:val="000000"/>
          <w:szCs w:val="24"/>
        </w:rPr>
        <w:t>2</w:t>
      </w:r>
      <w:r w:rsidR="00FB487C" w:rsidRPr="005B6C24">
        <w:rPr>
          <w:color w:val="000000"/>
          <w:szCs w:val="24"/>
        </w:rPr>
        <w:t>. godinu.</w:t>
      </w:r>
    </w:p>
    <w:sectPr w:rsidR="00CD3783" w:rsidRPr="005B6C24" w:rsidSect="00B2124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9671D" w14:textId="77777777" w:rsidR="00E5496C" w:rsidRDefault="00E5496C" w:rsidP="00040F46">
      <w:pPr>
        <w:spacing w:after="0" w:line="240" w:lineRule="auto"/>
      </w:pPr>
      <w:r>
        <w:separator/>
      </w:r>
    </w:p>
  </w:endnote>
  <w:endnote w:type="continuationSeparator" w:id="0">
    <w:p w14:paraId="1A722595" w14:textId="77777777" w:rsidR="00E5496C" w:rsidRDefault="00E5496C" w:rsidP="0004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9751" w14:textId="77777777" w:rsidR="00B21242" w:rsidRPr="005B6C24" w:rsidRDefault="00B21242" w:rsidP="00B2124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14:paraId="1347E2FC" w14:textId="77777777" w:rsidR="00B21242" w:rsidRPr="005B6C24" w:rsidRDefault="00B21242" w:rsidP="00B21242">
    <w:pPr>
      <w:pStyle w:val="Footer"/>
      <w:pBdr>
        <w:top w:val="single" w:sz="4" w:space="1" w:color="404040"/>
      </w:pBdr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5B6C24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  <w:p w14:paraId="52156479" w14:textId="77777777" w:rsidR="00B21242" w:rsidRDefault="00B21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8681D" w14:textId="77777777" w:rsidR="00B21242" w:rsidRPr="00B21242" w:rsidRDefault="00B21242" w:rsidP="00B21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430DF" w14:textId="77777777" w:rsidR="00E5496C" w:rsidRDefault="00E5496C" w:rsidP="00040F46">
      <w:pPr>
        <w:spacing w:after="0" w:line="240" w:lineRule="auto"/>
      </w:pPr>
      <w:r>
        <w:separator/>
      </w:r>
    </w:p>
  </w:footnote>
  <w:footnote w:type="continuationSeparator" w:id="0">
    <w:p w14:paraId="756517A5" w14:textId="77777777" w:rsidR="00E5496C" w:rsidRDefault="00E5496C" w:rsidP="0004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39156085"/>
      <w:docPartObj>
        <w:docPartGallery w:val="Page Numbers (Top of Page)"/>
        <w:docPartUnique/>
      </w:docPartObj>
    </w:sdtPr>
    <w:sdtEndPr/>
    <w:sdtContent>
      <w:p w14:paraId="2743B993" w14:textId="726A3678" w:rsidR="00B21242" w:rsidRPr="00B21242" w:rsidRDefault="00B21242" w:rsidP="00B2124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12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12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12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196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212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715"/>
    <w:multiLevelType w:val="hybridMultilevel"/>
    <w:tmpl w:val="B47A3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218C"/>
    <w:multiLevelType w:val="hybridMultilevel"/>
    <w:tmpl w:val="4F32C7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2D6C0">
      <w:start w:val="1"/>
      <w:numFmt w:val="bullet"/>
      <w:lvlText w:val="‐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436A"/>
    <w:multiLevelType w:val="hybridMultilevel"/>
    <w:tmpl w:val="F6BE5954"/>
    <w:lvl w:ilvl="0" w:tplc="C69AA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11E9A"/>
    <w:multiLevelType w:val="hybridMultilevel"/>
    <w:tmpl w:val="33E66E8A"/>
    <w:lvl w:ilvl="0" w:tplc="91DE6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D7"/>
    <w:rsid w:val="00040F46"/>
    <w:rsid w:val="00095848"/>
    <w:rsid w:val="000B06B6"/>
    <w:rsid w:val="00165029"/>
    <w:rsid w:val="002679BF"/>
    <w:rsid w:val="002B01D4"/>
    <w:rsid w:val="002F4392"/>
    <w:rsid w:val="003C2915"/>
    <w:rsid w:val="00417845"/>
    <w:rsid w:val="0044153B"/>
    <w:rsid w:val="00442EDE"/>
    <w:rsid w:val="004E5D53"/>
    <w:rsid w:val="00535024"/>
    <w:rsid w:val="005B6C24"/>
    <w:rsid w:val="005D196E"/>
    <w:rsid w:val="00660D88"/>
    <w:rsid w:val="006D292A"/>
    <w:rsid w:val="007206D8"/>
    <w:rsid w:val="007223F1"/>
    <w:rsid w:val="00731336"/>
    <w:rsid w:val="0075080F"/>
    <w:rsid w:val="007C1E37"/>
    <w:rsid w:val="007D780B"/>
    <w:rsid w:val="007E03A9"/>
    <w:rsid w:val="00860696"/>
    <w:rsid w:val="00884C63"/>
    <w:rsid w:val="008A2060"/>
    <w:rsid w:val="008B4E95"/>
    <w:rsid w:val="009617A7"/>
    <w:rsid w:val="00A304A0"/>
    <w:rsid w:val="00A458C6"/>
    <w:rsid w:val="00A53412"/>
    <w:rsid w:val="00A55323"/>
    <w:rsid w:val="00A757CA"/>
    <w:rsid w:val="00AF5252"/>
    <w:rsid w:val="00AF52D8"/>
    <w:rsid w:val="00B177DB"/>
    <w:rsid w:val="00B21242"/>
    <w:rsid w:val="00B9395F"/>
    <w:rsid w:val="00B9706A"/>
    <w:rsid w:val="00BF2AD7"/>
    <w:rsid w:val="00C23CEE"/>
    <w:rsid w:val="00CC2F1F"/>
    <w:rsid w:val="00CD3783"/>
    <w:rsid w:val="00CE020A"/>
    <w:rsid w:val="00CF18AC"/>
    <w:rsid w:val="00D07FA1"/>
    <w:rsid w:val="00D73D47"/>
    <w:rsid w:val="00DF517E"/>
    <w:rsid w:val="00E5496C"/>
    <w:rsid w:val="00F72909"/>
    <w:rsid w:val="00FA5701"/>
    <w:rsid w:val="00F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7851"/>
  <w15:chartTrackingRefBased/>
  <w15:docId w15:val="{2BF1583F-F71E-4D6D-BFC5-8C373C06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46"/>
  </w:style>
  <w:style w:type="table" w:styleId="TableGrid">
    <w:name w:val="Table Grid"/>
    <w:basedOn w:val="TableNormal"/>
    <w:rsid w:val="0004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46"/>
  </w:style>
  <w:style w:type="paragraph" w:styleId="BodyText">
    <w:name w:val="Body Text"/>
    <w:basedOn w:val="Normal"/>
    <w:link w:val="BodyTextChar"/>
    <w:rsid w:val="00FB48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FB487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A458C6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AZJMDCZ6QSYZ-12-11093</_dlc_DocId>
    <_dlc_DocIdUrl xmlns="a494813a-d0d8-4dad-94cb-0d196f36ba15">
      <Url>https://ekoordinacije.vlada.hr/sjednice-drustvo/_layouts/15/DocIdRedir.aspx?ID=AZJMDCZ6QSYZ-12-11093</Url>
      <Description>AZJMDCZ6QSYZ-12-11093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1E38-0273-471E-9969-9A92B48739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BC2C7A-0B3B-462B-AE45-871A26EC2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FDEE1-7001-472E-9E19-3106A665A402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67B15826-C947-4016-B7D9-1271D20080B8}"/>
</file>

<file path=customXml/itemProps5.xml><?xml version="1.0" encoding="utf-8"?>
<ds:datastoreItem xmlns:ds="http://schemas.openxmlformats.org/officeDocument/2006/customXml" ds:itemID="{03F60FD2-9818-4F78-AACB-2987CE81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Njavro</dc:creator>
  <cp:keywords/>
  <dc:description/>
  <cp:lastModifiedBy>Marija Pišonić</cp:lastModifiedBy>
  <cp:revision>3</cp:revision>
  <dcterms:created xsi:type="dcterms:W3CDTF">2023-08-29T10:39:00Z</dcterms:created>
  <dcterms:modified xsi:type="dcterms:W3CDTF">2023-08-29T10:51:00Z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3d316217-bde9-476b-bc65-51173c0bf5b9</vt:lpwstr>
  </property>
</Properties>
</file>