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D52" w14:textId="77777777" w:rsidR="00B72EC8" w:rsidRDefault="00B72EC8" w:rsidP="00B72EC8">
      <w:pPr>
        <w:jc w:val="center"/>
      </w:pPr>
      <w:r>
        <w:rPr>
          <w:noProof/>
          <w:lang w:eastAsia="hr-HR"/>
        </w:rPr>
        <w:drawing>
          <wp:inline distT="0" distB="0" distL="0" distR="0" wp14:anchorId="17195F89" wp14:editId="4372B7A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E015" w14:textId="77777777" w:rsidR="00B72EC8" w:rsidRDefault="00B72EC8" w:rsidP="00B72EC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0CBE4F70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A2BF0" w14:textId="6EB6632F" w:rsidR="00B72EC8" w:rsidRDefault="00B72EC8" w:rsidP="00B72E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10E71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rujn</w:t>
      </w:r>
      <w:r w:rsidR="00810E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774957E" w14:textId="77777777" w:rsidR="00B72EC8" w:rsidRDefault="00B72EC8" w:rsidP="00B72E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97CDA0" w14:textId="77777777" w:rsidR="00B72EC8" w:rsidRDefault="00B72EC8" w:rsidP="00B72E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B85E94" w14:textId="77777777" w:rsidR="00B72EC8" w:rsidRDefault="00B72EC8" w:rsidP="00B72E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10F303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72EC8" w14:paraId="37800547" w14:textId="77777777" w:rsidTr="009F5AE5">
        <w:tc>
          <w:tcPr>
            <w:tcW w:w="1951" w:type="dxa"/>
            <w:hideMark/>
          </w:tcPr>
          <w:p w14:paraId="71478A1D" w14:textId="77777777" w:rsidR="00B72EC8" w:rsidRDefault="00B72EC8" w:rsidP="009F5AE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08A5F89" w14:textId="77777777" w:rsidR="00B72EC8" w:rsidRDefault="00B72EC8" w:rsidP="009F5AE5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45574DF5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72EC8" w14:paraId="302782F1" w14:textId="77777777" w:rsidTr="009F5AE5">
        <w:trPr>
          <w:trHeight w:val="1170"/>
        </w:trPr>
        <w:tc>
          <w:tcPr>
            <w:tcW w:w="1951" w:type="dxa"/>
            <w:hideMark/>
          </w:tcPr>
          <w:p w14:paraId="41568FB0" w14:textId="77777777" w:rsidR="00B72EC8" w:rsidRDefault="00B72EC8" w:rsidP="009F5AE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0D32B0E" w14:textId="77777777" w:rsidR="00B72EC8" w:rsidRDefault="00B72EC8" w:rsidP="009F5AE5">
            <w:pPr>
              <w:jc w:val="both"/>
              <w:rPr>
                <w:sz w:val="24"/>
                <w:szCs w:val="24"/>
                <w:lang w:eastAsia="hr-HR"/>
              </w:rPr>
            </w:pPr>
            <w:bookmarkStart w:id="0" w:name="_Hlk97630803"/>
            <w:r>
              <w:rPr>
                <w:sz w:val="24"/>
                <w:szCs w:val="24"/>
                <w:lang w:eastAsia="hr-HR"/>
              </w:rPr>
              <w:t>Prijedlog zaključka u vezi s mjer</w:t>
            </w:r>
            <w:bookmarkEnd w:id="0"/>
            <w:r>
              <w:rPr>
                <w:sz w:val="24"/>
                <w:szCs w:val="24"/>
                <w:lang w:eastAsia="hr-HR"/>
              </w:rPr>
              <w:t>ama revitalizacije pogođenih poljoprivrednih gospodarstava i ublažavanja ekonomskih posljedica afričke svinjske kuge</w:t>
            </w:r>
          </w:p>
        </w:tc>
      </w:tr>
    </w:tbl>
    <w:p w14:paraId="76D71CA2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725ED3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C94BF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36A43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3E05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809B4" w14:textId="77777777" w:rsidR="00B72EC8" w:rsidRDefault="00B72EC8" w:rsidP="00B72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90798" w14:textId="77777777" w:rsidR="00B72EC8" w:rsidRDefault="00B72EC8" w:rsidP="00B72EC8">
      <w:pPr>
        <w:pStyle w:val="Header"/>
      </w:pPr>
    </w:p>
    <w:p w14:paraId="48453DD1" w14:textId="45096A73" w:rsidR="00B72EC8" w:rsidRDefault="00B72EC8" w:rsidP="00B72EC8"/>
    <w:p w14:paraId="15458A6F" w14:textId="27DC70D5" w:rsidR="000330AE" w:rsidRDefault="000330AE" w:rsidP="00B72EC8"/>
    <w:p w14:paraId="4EE1712C" w14:textId="39BF7E00" w:rsidR="000330AE" w:rsidRDefault="000330AE" w:rsidP="00B72EC8"/>
    <w:p w14:paraId="025197C0" w14:textId="77777777" w:rsidR="000330AE" w:rsidRDefault="000330AE" w:rsidP="00B72EC8"/>
    <w:p w14:paraId="23614E79" w14:textId="77777777" w:rsidR="00B72EC8" w:rsidRDefault="00B72EC8" w:rsidP="00B72EC8">
      <w:pPr>
        <w:pStyle w:val="Footer"/>
      </w:pPr>
    </w:p>
    <w:p w14:paraId="670C3FBC" w14:textId="77777777" w:rsidR="00B72EC8" w:rsidRDefault="00B72EC8" w:rsidP="00B72EC8"/>
    <w:p w14:paraId="0C38826A" w14:textId="5DA1C1C0" w:rsidR="00B72EC8" w:rsidRPr="000330AE" w:rsidRDefault="00B72EC8" w:rsidP="000330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EEFDFF1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036F0CAD" w14:textId="77777777" w:rsidR="00B72EC8" w:rsidRPr="000A4C9F" w:rsidRDefault="00B72EC8" w:rsidP="00B72EC8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PRIJEDLOG</w:t>
      </w:r>
    </w:p>
    <w:p w14:paraId="56460085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568EC695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</w:t>
      </w:r>
      <w:r w:rsidRPr="000A4C9F">
        <w:rPr>
          <w:color w:val="231F20"/>
        </w:rPr>
        <w:t>članka 31. stavka 3. Zakona o Vladi Republike Hrvatske (»Narodne novine«,</w:t>
      </w:r>
      <w:r>
        <w:rPr>
          <w:color w:val="231F20"/>
        </w:rPr>
        <w:t xml:space="preserve"> br. 150/11., 119/14., 93/16., </w:t>
      </w:r>
      <w:r w:rsidRPr="000A4C9F">
        <w:rPr>
          <w:color w:val="231F20"/>
        </w:rPr>
        <w:t>116/18.</w:t>
      </w:r>
      <w:r>
        <w:rPr>
          <w:color w:val="231F20"/>
        </w:rPr>
        <w:t xml:space="preserve"> i 80/22.</w:t>
      </w:r>
      <w:r w:rsidRPr="000A4C9F">
        <w:rPr>
          <w:color w:val="231F20"/>
        </w:rPr>
        <w:t>), Vlada Republike Hrvatske je na sjednici održanoj</w:t>
      </w:r>
      <w:r>
        <w:rPr>
          <w:color w:val="231F20"/>
        </w:rPr>
        <w:t xml:space="preserve"> ____________</w:t>
      </w:r>
      <w:r w:rsidRPr="000A4C9F">
        <w:rPr>
          <w:color w:val="231F20"/>
        </w:rPr>
        <w:t xml:space="preserve"> 202</w:t>
      </w:r>
      <w:r>
        <w:rPr>
          <w:color w:val="231F20"/>
        </w:rPr>
        <w:t>3</w:t>
      </w:r>
      <w:r w:rsidRPr="000A4C9F">
        <w:rPr>
          <w:color w:val="231F20"/>
        </w:rPr>
        <w:t>. donijela</w:t>
      </w:r>
    </w:p>
    <w:p w14:paraId="3E651AEB" w14:textId="77777777" w:rsidR="00B72EC8" w:rsidRPr="000A4C9F" w:rsidRDefault="00B72EC8" w:rsidP="00B72EC8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47C68C93" w14:textId="7838CA25" w:rsidR="00B72EC8" w:rsidRPr="000A4C9F" w:rsidRDefault="00B72EC8" w:rsidP="00B72EC8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A4C9F">
        <w:rPr>
          <w:b/>
          <w:bCs/>
          <w:color w:val="231F20"/>
        </w:rPr>
        <w:t>Z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A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K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L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J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U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Č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A</w:t>
      </w:r>
      <w:r w:rsidR="009423D9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K</w:t>
      </w:r>
    </w:p>
    <w:p w14:paraId="270BD020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6CD3BD42" w14:textId="35AFD8E4" w:rsidR="009423D9" w:rsidRDefault="00B72EC8" w:rsidP="009423D9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>Vlada Republike Hrvatske podržava pružanje financijske pomoći poljoprivrednim gospodarstvima u sektoru svinjogojstva i</w:t>
      </w:r>
      <w:r w:rsidR="001C3FE3">
        <w:rPr>
          <w:color w:val="231F20"/>
        </w:rPr>
        <w:t xml:space="preserve"> subjek</w:t>
      </w:r>
      <w:r w:rsidR="00162C94">
        <w:rPr>
          <w:color w:val="231F20"/>
        </w:rPr>
        <w:t>tima</w:t>
      </w:r>
      <w:r w:rsidR="001C3FE3">
        <w:rPr>
          <w:color w:val="231F20"/>
        </w:rPr>
        <w:t xml:space="preserve"> koji posluju u objektima</w:t>
      </w:r>
      <w:r>
        <w:rPr>
          <w:color w:val="231F20"/>
        </w:rPr>
        <w:t xml:space="preserve"> za klanje svinja i preradu svinjskog mesa na području zona ograničenja određenih zbog </w:t>
      </w:r>
      <w:r w:rsidR="00162C94">
        <w:rPr>
          <w:color w:val="231F20"/>
        </w:rPr>
        <w:t>pojave</w:t>
      </w:r>
      <w:r>
        <w:rPr>
          <w:color w:val="231F20"/>
        </w:rPr>
        <w:t xml:space="preserve"> afričke svinjske kuge u cilju revitalizacije stočarske proizvodnje i ublažavanja nastalih ekonomskih gubitaka.</w:t>
      </w:r>
    </w:p>
    <w:p w14:paraId="36206896" w14:textId="77777777" w:rsidR="009423D9" w:rsidRPr="009423D9" w:rsidRDefault="009423D9" w:rsidP="009423D9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52A250A" w14:textId="060E96F3" w:rsidR="009423D9" w:rsidRDefault="00B72EC8" w:rsidP="009423D9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>Zadužuje se Ministarstvo poljoprivrede u suradnji s jedinicama</w:t>
      </w:r>
      <w:r w:rsidR="001C3FE3">
        <w:rPr>
          <w:color w:val="231F20"/>
        </w:rPr>
        <w:t xml:space="preserve"> područne</w:t>
      </w:r>
      <w:r>
        <w:rPr>
          <w:color w:val="231F20"/>
        </w:rPr>
        <w:t xml:space="preserve"> </w:t>
      </w:r>
      <w:r w:rsidR="001C3FE3">
        <w:rPr>
          <w:color w:val="231F20"/>
        </w:rPr>
        <w:t>(</w:t>
      </w:r>
      <w:r>
        <w:rPr>
          <w:color w:val="231F20"/>
        </w:rPr>
        <w:t>regionalne</w:t>
      </w:r>
      <w:r w:rsidR="001C3FE3">
        <w:rPr>
          <w:color w:val="231F20"/>
        </w:rPr>
        <w:t>)</w:t>
      </w:r>
      <w:r>
        <w:rPr>
          <w:color w:val="231F20"/>
        </w:rPr>
        <w:t xml:space="preserve"> samouprave prove</w:t>
      </w:r>
      <w:r w:rsidR="001C3FE3">
        <w:rPr>
          <w:color w:val="231F20"/>
        </w:rPr>
        <w:t>sti</w:t>
      </w:r>
      <w:r>
        <w:rPr>
          <w:color w:val="231F20"/>
        </w:rPr>
        <w:t xml:space="preserve"> aktivnosti izrade i provedbe </w:t>
      </w:r>
      <w:r w:rsidR="001C3FE3">
        <w:rPr>
          <w:color w:val="231F20"/>
        </w:rPr>
        <w:t>mjera</w:t>
      </w:r>
      <w:r>
        <w:rPr>
          <w:color w:val="231F20"/>
        </w:rPr>
        <w:t xml:space="preserve"> potpore </w:t>
      </w:r>
      <w:r>
        <w:t xml:space="preserve">u cilju revitalizacije svinjogojske proizvodnje u poljoprivrednim gospodarstvima </w:t>
      </w:r>
      <w:r w:rsidRPr="00E32CD0">
        <w:rPr>
          <w:color w:val="231F20"/>
        </w:rPr>
        <w:t>zbog narušenog proizvodnog potencijala</w:t>
      </w:r>
      <w:r>
        <w:rPr>
          <w:color w:val="231F20"/>
        </w:rPr>
        <w:t xml:space="preserve"> na području zona ograničenja određenih zbog </w:t>
      </w:r>
      <w:r w:rsidR="00563D53">
        <w:rPr>
          <w:color w:val="231F20"/>
        </w:rPr>
        <w:t>pojave</w:t>
      </w:r>
      <w:r>
        <w:rPr>
          <w:color w:val="231F20"/>
        </w:rPr>
        <w:t xml:space="preserve"> afričke svinjske kuge.</w:t>
      </w:r>
    </w:p>
    <w:p w14:paraId="2EC2CCE9" w14:textId="77777777" w:rsidR="009423D9" w:rsidRDefault="009423D9" w:rsidP="009423D9">
      <w:pPr>
        <w:pStyle w:val="ListParagraph"/>
        <w:spacing w:after="0" w:line="240" w:lineRule="auto"/>
        <w:ind w:left="0"/>
        <w:rPr>
          <w:color w:val="231F20"/>
        </w:rPr>
      </w:pPr>
    </w:p>
    <w:p w14:paraId="667950E8" w14:textId="38CD0498" w:rsidR="00B72EC8" w:rsidRDefault="00B72EC8" w:rsidP="009423D9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 w:rsidRPr="009423D9">
        <w:rPr>
          <w:color w:val="231F20"/>
        </w:rPr>
        <w:t xml:space="preserve">Zadužuje se Ministarstvo poljoprivrede </w:t>
      </w:r>
      <w:r w:rsidR="001C3FE3" w:rsidRPr="009423D9">
        <w:rPr>
          <w:color w:val="231F20"/>
        </w:rPr>
        <w:t xml:space="preserve">provesti </w:t>
      </w:r>
      <w:r w:rsidRPr="009423D9">
        <w:rPr>
          <w:color w:val="231F20"/>
        </w:rPr>
        <w:t xml:space="preserve">aktivnosti izrade i provedbe </w:t>
      </w:r>
      <w:r w:rsidR="001C3FE3" w:rsidRPr="009423D9">
        <w:rPr>
          <w:color w:val="231F20"/>
        </w:rPr>
        <w:t>mjere</w:t>
      </w:r>
      <w:r w:rsidRPr="009423D9">
        <w:rPr>
          <w:color w:val="231F20"/>
        </w:rPr>
        <w:t xml:space="preserve"> potpore </w:t>
      </w:r>
      <w:r>
        <w:t>u cilju ublažavanja gubitaka nastalih u objektima za klanje svinja i preradu svinjskog mesa na području zona ograničenja odre</w:t>
      </w:r>
      <w:r w:rsidRPr="009423D9">
        <w:rPr>
          <w:color w:val="231F20"/>
        </w:rPr>
        <w:t xml:space="preserve">đenih zbog </w:t>
      </w:r>
      <w:r w:rsidR="002646ED" w:rsidRPr="009423D9">
        <w:rPr>
          <w:color w:val="231F20"/>
        </w:rPr>
        <w:t>pojave</w:t>
      </w:r>
      <w:r w:rsidRPr="009423D9">
        <w:rPr>
          <w:color w:val="231F20"/>
        </w:rPr>
        <w:t xml:space="preserve"> afričke svinjske kuge. </w:t>
      </w:r>
    </w:p>
    <w:p w14:paraId="2C361D87" w14:textId="55330C1B" w:rsidR="009423D9" w:rsidRPr="009423D9" w:rsidRDefault="009423D9" w:rsidP="009423D9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CF7BACC" w14:textId="15B34CDD" w:rsidR="009423D9" w:rsidRDefault="00B72EC8" w:rsidP="009423D9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 xml:space="preserve">Zadužuje se Ministarstvo </w:t>
      </w:r>
      <w:r w:rsidR="00D33B2D">
        <w:rPr>
          <w:color w:val="231F20"/>
        </w:rPr>
        <w:t xml:space="preserve">poljoprivrede </w:t>
      </w:r>
      <w:r>
        <w:rPr>
          <w:color w:val="231F20"/>
        </w:rPr>
        <w:t xml:space="preserve">osigurati sredstva u ukupnom iznosu od </w:t>
      </w:r>
      <w:r w:rsidRPr="00B72EC8">
        <w:rPr>
          <w:color w:val="231F20"/>
        </w:rPr>
        <w:t>15.000.000,00 eura za</w:t>
      </w:r>
      <w:r>
        <w:rPr>
          <w:color w:val="231F20"/>
        </w:rPr>
        <w:t xml:space="preserve"> provedbu aktivnosti iz točke 2. i točke 3. ovoga Zaključka.</w:t>
      </w:r>
      <w:r w:rsidR="00592C9D">
        <w:rPr>
          <w:color w:val="231F20"/>
        </w:rPr>
        <w:t xml:space="preserve"> Iznos od 7.000.000,00 eura osigurati će se preraspodjelom sredstava u 2023. godini, dok će se preostali iznos od 8.000.000,00 eura planirati u okviru limita ukupnih rashoda za razdjel 060 Ministarstva poljoprivrede za 2024. godinu.</w:t>
      </w:r>
    </w:p>
    <w:p w14:paraId="1A987089" w14:textId="43D7EBED" w:rsidR="009423D9" w:rsidRPr="009423D9" w:rsidRDefault="009423D9" w:rsidP="009423D9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5018BD3" w14:textId="77777777" w:rsidR="00B72EC8" w:rsidRPr="00AD48F8" w:rsidRDefault="00B72EC8" w:rsidP="009423D9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 w:rsidRPr="00AD48F8">
        <w:rPr>
          <w:color w:val="231F20"/>
        </w:rPr>
        <w:t>Ovaj Zaključak objavit će se u »Narodnim novinama«.</w:t>
      </w:r>
    </w:p>
    <w:p w14:paraId="675E0A39" w14:textId="77777777" w:rsidR="00B72EC8" w:rsidRDefault="00B72EC8" w:rsidP="009423D9">
      <w:pPr>
        <w:pStyle w:val="box47152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1DBB0E1E" w14:textId="77777777" w:rsidR="00B72EC8" w:rsidRDefault="00B72EC8" w:rsidP="009423D9">
      <w:pPr>
        <w:pStyle w:val="box47152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C194D79" w14:textId="23B3E4C8" w:rsidR="00B72EC8" w:rsidRPr="000A4C9F" w:rsidRDefault="00536E55" w:rsidP="00B72EC8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KLASA: </w:t>
      </w:r>
    </w:p>
    <w:p w14:paraId="61BDD3C0" w14:textId="482FCA86" w:rsidR="00B72EC8" w:rsidRPr="000A4C9F" w:rsidRDefault="00536E55" w:rsidP="00B72EC8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URBROJ: </w:t>
      </w:r>
    </w:p>
    <w:p w14:paraId="4A7160D0" w14:textId="77777777" w:rsidR="00B72EC8" w:rsidRPr="000A4C9F" w:rsidRDefault="00B72EC8" w:rsidP="00B72EC8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Zagreb, </w:t>
      </w:r>
    </w:p>
    <w:p w14:paraId="7A9BF343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14:paraId="4BD03A2A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14:paraId="0E543B99" w14:textId="77777777" w:rsidR="00B72EC8" w:rsidRDefault="00B72EC8" w:rsidP="00B72EC8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14:paraId="507F03FE" w14:textId="36F40D01" w:rsidR="00B72EC8" w:rsidRPr="000A4C9F" w:rsidRDefault="009423D9" w:rsidP="009423D9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</w:t>
      </w:r>
      <w:r w:rsidR="00B72EC8" w:rsidRPr="000A4C9F">
        <w:rPr>
          <w:color w:val="231F20"/>
        </w:rPr>
        <w:t>Predsjednik</w:t>
      </w:r>
    </w:p>
    <w:p w14:paraId="33C915F2" w14:textId="77777777" w:rsidR="00B72EC8" w:rsidRPr="000A4C9F" w:rsidRDefault="00B72EC8" w:rsidP="009423D9">
      <w:pPr>
        <w:pStyle w:val="box471526"/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color w:val="231F20"/>
        </w:rPr>
      </w:pPr>
      <w:r w:rsidRPr="000A4C9F">
        <w:rPr>
          <w:rStyle w:val="bold"/>
          <w:bCs/>
          <w:color w:val="231F20"/>
          <w:bdr w:val="none" w:sz="0" w:space="0" w:color="auto" w:frame="1"/>
        </w:rPr>
        <w:lastRenderedPageBreak/>
        <w:t>mr. sc. Andrej Plenković</w:t>
      </w:r>
    </w:p>
    <w:p w14:paraId="445BA341" w14:textId="77777777" w:rsidR="00B72EC8" w:rsidRDefault="00B72EC8" w:rsidP="00942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92D340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0189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C2F4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5F0D8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55F04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B0068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B7B75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C2401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DEE70" w14:textId="77777777" w:rsidR="00B72EC8" w:rsidRDefault="00B72EC8" w:rsidP="00B7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7EFE8" w14:textId="77777777" w:rsidR="00B72EC8" w:rsidRDefault="00B72EC8" w:rsidP="00B7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A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C4B9EAD" w14:textId="77777777" w:rsidR="00B72EC8" w:rsidRDefault="00B72EC8" w:rsidP="00B7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66210" w14:textId="77777777" w:rsidR="00592C9D" w:rsidRDefault="00B72EC8" w:rsidP="00592C9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037">
        <w:rPr>
          <w:rFonts w:ascii="Times New Roman" w:hAnsi="Times New Roman" w:cs="Times New Roman"/>
          <w:sz w:val="24"/>
          <w:szCs w:val="24"/>
        </w:rPr>
        <w:t xml:space="preserve">Pojava </w:t>
      </w:r>
      <w:r w:rsidR="001C3FE3">
        <w:rPr>
          <w:rFonts w:ascii="Times New Roman" w:hAnsi="Times New Roman" w:cs="Times New Roman"/>
          <w:sz w:val="24"/>
          <w:szCs w:val="24"/>
        </w:rPr>
        <w:t xml:space="preserve">bolesti </w:t>
      </w:r>
      <w:r w:rsidRPr="00025037">
        <w:rPr>
          <w:rFonts w:ascii="Times New Roman" w:hAnsi="Times New Roman" w:cs="Times New Roman"/>
          <w:sz w:val="24"/>
          <w:szCs w:val="24"/>
        </w:rPr>
        <w:t xml:space="preserve">afričke svinjske kuge potvrđena je u Republici Hrvatskoj u populaciji domaćih svinja Izvješćima Hrvatskog veterinarskog instituta broj V-7649/2023, Z-18676/2023 i Z-18673/2023 od 26. lipnja 2023. godine. Ministarstvo poljoprivrede je </w:t>
      </w:r>
      <w:r w:rsidR="001C3FE3">
        <w:rPr>
          <w:rFonts w:ascii="Times New Roman" w:hAnsi="Times New Roman" w:cs="Times New Roman"/>
          <w:sz w:val="24"/>
          <w:szCs w:val="24"/>
        </w:rPr>
        <w:t>u skladu s</w:t>
      </w:r>
      <w:r w:rsidRPr="00025037">
        <w:rPr>
          <w:rFonts w:ascii="Times New Roman" w:hAnsi="Times New Roman" w:cs="Times New Roman"/>
          <w:sz w:val="24"/>
          <w:szCs w:val="24"/>
        </w:rPr>
        <w:t xml:space="preserve"> člank</w:t>
      </w:r>
      <w:r w:rsidR="001C3FE3">
        <w:rPr>
          <w:rFonts w:ascii="Times New Roman" w:hAnsi="Times New Roman" w:cs="Times New Roman"/>
          <w:sz w:val="24"/>
          <w:szCs w:val="24"/>
        </w:rPr>
        <w:t>om</w:t>
      </w:r>
      <w:r w:rsidRPr="00025037">
        <w:rPr>
          <w:rFonts w:ascii="Times New Roman" w:hAnsi="Times New Roman" w:cs="Times New Roman"/>
          <w:sz w:val="24"/>
          <w:szCs w:val="24"/>
        </w:rPr>
        <w:t xml:space="preserve"> 36. stav</w:t>
      </w:r>
      <w:r w:rsidR="001C3FE3">
        <w:rPr>
          <w:rFonts w:ascii="Times New Roman" w:hAnsi="Times New Roman" w:cs="Times New Roman"/>
          <w:sz w:val="24"/>
          <w:szCs w:val="24"/>
        </w:rPr>
        <w:t>kom</w:t>
      </w:r>
      <w:r w:rsidRPr="00025037">
        <w:rPr>
          <w:rFonts w:ascii="Times New Roman" w:hAnsi="Times New Roman" w:cs="Times New Roman"/>
          <w:sz w:val="24"/>
          <w:szCs w:val="24"/>
        </w:rPr>
        <w:t xml:space="preserve"> 5. Zakona o zdravlju životinja („Narodne novine“</w:t>
      </w:r>
      <w:r w:rsidR="001C3FE3">
        <w:rPr>
          <w:rFonts w:ascii="Times New Roman" w:hAnsi="Times New Roman" w:cs="Times New Roman"/>
          <w:sz w:val="24"/>
          <w:szCs w:val="24"/>
        </w:rPr>
        <w:t>,</w:t>
      </w:r>
      <w:r w:rsidRPr="00025037">
        <w:rPr>
          <w:rFonts w:ascii="Times New Roman" w:hAnsi="Times New Roman" w:cs="Times New Roman"/>
          <w:sz w:val="24"/>
          <w:szCs w:val="24"/>
        </w:rPr>
        <w:t xml:space="preserve"> broj 152/22</w:t>
      </w:r>
      <w:r w:rsidR="001C3FE3">
        <w:rPr>
          <w:rFonts w:ascii="Times New Roman" w:hAnsi="Times New Roman" w:cs="Times New Roman"/>
          <w:sz w:val="24"/>
          <w:szCs w:val="24"/>
        </w:rPr>
        <w:t>.</w:t>
      </w:r>
      <w:r w:rsidRPr="00025037">
        <w:rPr>
          <w:rFonts w:ascii="Times New Roman" w:hAnsi="Times New Roman" w:cs="Times New Roman"/>
          <w:sz w:val="24"/>
          <w:szCs w:val="24"/>
        </w:rPr>
        <w:t xml:space="preserve"> i 154/22</w:t>
      </w:r>
      <w:r w:rsidR="001C3FE3">
        <w:rPr>
          <w:rFonts w:ascii="Times New Roman" w:hAnsi="Times New Roman" w:cs="Times New Roman"/>
          <w:sz w:val="24"/>
          <w:szCs w:val="24"/>
        </w:rPr>
        <w:t>.</w:t>
      </w:r>
      <w:r w:rsidRPr="00025037">
        <w:rPr>
          <w:rFonts w:ascii="Times New Roman" w:hAnsi="Times New Roman" w:cs="Times New Roman"/>
          <w:sz w:val="24"/>
          <w:szCs w:val="24"/>
        </w:rPr>
        <w:t xml:space="preserve">) odredilo zone </w:t>
      </w:r>
      <w:r w:rsidR="001C3FE3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025037">
        <w:rPr>
          <w:rFonts w:ascii="Times New Roman" w:hAnsi="Times New Roman" w:cs="Times New Roman"/>
          <w:sz w:val="24"/>
          <w:szCs w:val="24"/>
        </w:rPr>
        <w:t xml:space="preserve">odredbama članka 64. Uredbe (EU) 2016/429 i odredbama Delegirane uredbe (EU) 2020/687, </w:t>
      </w:r>
      <w:r w:rsidR="001C3FE3">
        <w:rPr>
          <w:rFonts w:ascii="Times New Roman" w:hAnsi="Times New Roman" w:cs="Times New Roman"/>
          <w:sz w:val="24"/>
          <w:szCs w:val="24"/>
        </w:rPr>
        <w:t>na temelju</w:t>
      </w:r>
      <w:r w:rsidRPr="00025037">
        <w:rPr>
          <w:rFonts w:ascii="Times New Roman" w:hAnsi="Times New Roman" w:cs="Times New Roman"/>
          <w:sz w:val="24"/>
          <w:szCs w:val="24"/>
        </w:rPr>
        <w:t xml:space="preserve"> kojih su određene naredb</w:t>
      </w:r>
      <w:r w:rsidR="001C3FE3">
        <w:rPr>
          <w:rFonts w:ascii="Times New Roman" w:hAnsi="Times New Roman" w:cs="Times New Roman"/>
          <w:sz w:val="24"/>
          <w:szCs w:val="24"/>
        </w:rPr>
        <w:t>e</w:t>
      </w:r>
      <w:r w:rsidRPr="00025037">
        <w:rPr>
          <w:rFonts w:ascii="Times New Roman" w:hAnsi="Times New Roman" w:cs="Times New Roman"/>
          <w:sz w:val="24"/>
          <w:szCs w:val="24"/>
        </w:rPr>
        <w:t xml:space="preserve"> o suzbijanju bolesti. Na temelju članaka 3. i 7. Provedbene uredbe komisije (EU) 2023/594 od 16. ožujka 2023. o utvrđivanju posebnih mjera za kontrolu afričke svinjske kuge i stavljanju izvan snage Provedbene uredbe (EU) 2021/605, određene su zone ograničenja koju čine zona zaštite i zona nadziranja te zaraženo područje.</w:t>
      </w:r>
      <w:r w:rsidR="00592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9E9B" w14:textId="5547B061" w:rsidR="00B72EC8" w:rsidRDefault="00B72EC8" w:rsidP="00592C9D">
      <w:pPr>
        <w:spacing w:before="120" w:after="120" w:line="300" w:lineRule="atLeast"/>
        <w:jc w:val="both"/>
      </w:pPr>
      <w:r>
        <w:rPr>
          <w:rStyle w:val="zadanifontodlomka-000002"/>
        </w:rPr>
        <w:t>U zonama ograničenja i zaraženom području provode se mjere određene naredbom donesenom na temelju članka 36. stavka 6. i članka 40. Zakona o zdravlju životinja, a koje odgovarajuće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lovoovlaštenici i lovci.</w:t>
      </w:r>
      <w:r>
        <w:t xml:space="preserve"> </w:t>
      </w:r>
    </w:p>
    <w:p w14:paraId="211AF290" w14:textId="1E53EF2E" w:rsidR="00B72EC8" w:rsidRPr="009423D9" w:rsidRDefault="00B72EC8" w:rsidP="009423D9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danifontodlomka-000002"/>
        </w:rPr>
        <w:t>Naređene mjere nužne su kako bi se suzbilo širenje afričke svinjske kuge, iste imaju za posljedicu smanjenje primarne svinjogojske proizvodnje ali i poteškoće u sektoru prerade i plasmana svinjskog mesa i proizvoda od svinjskog mesa.</w:t>
      </w:r>
      <w:r w:rsidR="009423D9">
        <w:rPr>
          <w:rStyle w:val="zadanifontodlomka-000002"/>
        </w:rPr>
        <w:t xml:space="preserve"> </w:t>
      </w:r>
      <w:bookmarkStart w:id="1" w:name="_GoBack"/>
      <w:bookmarkEnd w:id="1"/>
      <w:r w:rsidRPr="009423D9">
        <w:rPr>
          <w:rFonts w:ascii="Times New Roman" w:hAnsi="Times New Roman" w:cs="Times New Roman"/>
        </w:rPr>
        <w:t xml:space="preserve">Dodatno, objekti za klanje i preradu svinja suočeni su sa značajnim poremećajima u poslovanju i gubitcima zbog ograničenja </w:t>
      </w:r>
      <w:r w:rsidR="001C3FE3" w:rsidRPr="009423D9">
        <w:rPr>
          <w:rFonts w:ascii="Times New Roman" w:hAnsi="Times New Roman" w:cs="Times New Roman"/>
        </w:rPr>
        <w:t xml:space="preserve">koja su </w:t>
      </w:r>
      <w:r w:rsidRPr="009423D9">
        <w:rPr>
          <w:rFonts w:ascii="Times New Roman" w:hAnsi="Times New Roman" w:cs="Times New Roman"/>
        </w:rPr>
        <w:t xml:space="preserve">na snazi, što bi u narednom razdoblju moglo ozbiljno utjecati na likvidnost istih. Navedeni su usko povezani s primarnom stočarskom proizvodnjom te je njihovo uspješno </w:t>
      </w:r>
      <w:r w:rsidR="001C3FE3" w:rsidRPr="009423D9">
        <w:rPr>
          <w:rFonts w:ascii="Times New Roman" w:hAnsi="Times New Roman" w:cs="Times New Roman"/>
        </w:rPr>
        <w:t>poslovanje</w:t>
      </w:r>
      <w:r w:rsidRPr="009423D9">
        <w:rPr>
          <w:rFonts w:ascii="Times New Roman" w:hAnsi="Times New Roman" w:cs="Times New Roman"/>
        </w:rPr>
        <w:t xml:space="preserve"> uvjet sigurnosti plasmana primarnih stočarskih proizvoda. </w:t>
      </w:r>
    </w:p>
    <w:p w14:paraId="21D83131" w14:textId="098D7E89" w:rsidR="00B72EC8" w:rsidRDefault="00B72EC8" w:rsidP="00B72EC8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037">
        <w:rPr>
          <w:rFonts w:ascii="Times New Roman" w:hAnsi="Times New Roman" w:cs="Times New Roman"/>
          <w:sz w:val="24"/>
          <w:szCs w:val="24"/>
        </w:rPr>
        <w:lastRenderedPageBreak/>
        <w:t xml:space="preserve">Provedbom </w:t>
      </w:r>
      <w:r>
        <w:rPr>
          <w:rFonts w:ascii="Times New Roman" w:hAnsi="Times New Roman" w:cs="Times New Roman"/>
          <w:sz w:val="24"/>
          <w:szCs w:val="24"/>
        </w:rPr>
        <w:t>mjera revitalizacije</w:t>
      </w:r>
      <w:r w:rsidRPr="0002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ublažavanja ekonomskih posljedica, u suradnji s jedinicama </w:t>
      </w:r>
      <w:r w:rsidR="001C3FE3">
        <w:rPr>
          <w:rFonts w:ascii="Times New Roman" w:hAnsi="Times New Roman" w:cs="Times New Roman"/>
          <w:sz w:val="24"/>
          <w:szCs w:val="24"/>
        </w:rPr>
        <w:t xml:space="preserve">područne (regionalne) samouprave </w:t>
      </w:r>
      <w:r>
        <w:rPr>
          <w:rFonts w:ascii="Times New Roman" w:hAnsi="Times New Roman" w:cs="Times New Roman"/>
          <w:sz w:val="24"/>
          <w:szCs w:val="24"/>
        </w:rPr>
        <w:t xml:space="preserve">na pogođenim područjima, </w:t>
      </w:r>
      <w:r w:rsidRPr="00025037">
        <w:rPr>
          <w:rFonts w:ascii="Times New Roman" w:hAnsi="Times New Roman" w:cs="Times New Roman"/>
          <w:sz w:val="24"/>
          <w:szCs w:val="24"/>
        </w:rPr>
        <w:t>želi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02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oporaviti svinjogojska proizvodnja i održati cjelokupna stočarska proizvodnja te očuvati prehrambeni lanac na područjima pogođenim afričkom svinjskom kugom, odnosno na područjima na kojima se provode mjere suzbijanja bolesti.</w:t>
      </w:r>
    </w:p>
    <w:p w14:paraId="7DE3E516" w14:textId="77777777" w:rsidR="00B72EC8" w:rsidRDefault="00B72EC8" w:rsidP="00B72EC8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4325">
        <w:rPr>
          <w:rFonts w:ascii="Times New Roman" w:hAnsi="Times New Roman" w:cs="Times New Roman"/>
          <w:sz w:val="24"/>
          <w:szCs w:val="24"/>
        </w:rPr>
        <w:t xml:space="preserve">Mjere će biti usmjerene na dodjelu potpore za ulaganja u obnovu svinjogojske proizvodnje nakon prestanka zabrane držanja svinja ili potpore za ulaganja u slučaju prelaska na drugu granu stočarske proizvodnje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14325">
        <w:rPr>
          <w:rFonts w:ascii="Times New Roman" w:hAnsi="Times New Roman" w:cs="Times New Roman"/>
          <w:sz w:val="24"/>
          <w:szCs w:val="24"/>
        </w:rPr>
        <w:t xml:space="preserve"> </w:t>
      </w:r>
      <w:r w:rsidRPr="00F2618C">
        <w:rPr>
          <w:rFonts w:ascii="Times New Roman" w:hAnsi="Times New Roman" w:cs="Times New Roman"/>
          <w:sz w:val="24"/>
          <w:szCs w:val="24"/>
        </w:rPr>
        <w:t>potpor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618C">
        <w:rPr>
          <w:rFonts w:ascii="Times New Roman" w:hAnsi="Times New Roman" w:cs="Times New Roman"/>
          <w:sz w:val="24"/>
          <w:szCs w:val="24"/>
        </w:rPr>
        <w:t xml:space="preserve"> subjektima koji posluju u objektima za klanje i preradu svinja u svrhu nadoknade gubitaka nastalih zbog ograničenja uslijed provedbe mjera za suzbijanje afričke svinjske kuge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8775A" w14:textId="77777777" w:rsidR="00B72EC8" w:rsidRDefault="00B72EC8" w:rsidP="00B72EC8">
      <w:pPr>
        <w:pStyle w:val="NormalWeb"/>
        <w:jc w:val="both"/>
      </w:pPr>
      <w:r>
        <w:t>K</w:t>
      </w:r>
      <w:r w:rsidRPr="00F52238">
        <w:t>ako bi se ublažili negativni gospodarski i socijalni učinci</w:t>
      </w:r>
      <w:r>
        <w:t xml:space="preserve"> pojave bolesti</w:t>
      </w:r>
      <w:r w:rsidRPr="00F52238">
        <w:t xml:space="preserve"> </w:t>
      </w:r>
      <w:r>
        <w:t xml:space="preserve">nužno je omogućiti nastavak svinjogojske proizvodnje pogođenim gospodarstvima ali i omogućiti prelazak na druge grane stočarstva, a  sve u cilju očuvanja ruralnih područja i sigurnosti opskrbe hranom pri čemu značajnu ulogu imaju objekti za klanje i preradu. </w:t>
      </w:r>
    </w:p>
    <w:p w14:paraId="25A03473" w14:textId="603911C3" w:rsidR="00D33B2D" w:rsidRDefault="00B72EC8" w:rsidP="00D33B2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C8">
        <w:rPr>
          <w:rFonts w:ascii="Times New Roman" w:hAnsi="Times New Roman" w:cs="Times New Roman"/>
          <w:sz w:val="24"/>
          <w:szCs w:val="24"/>
        </w:rPr>
        <w:t xml:space="preserve">Ukupna vrijednost za provedbu aktivnosti iznosi 15.000.000,00 eura. </w:t>
      </w:r>
      <w:r w:rsidR="00D33B2D" w:rsidRPr="00D33B2D">
        <w:rPr>
          <w:rFonts w:ascii="Times New Roman" w:hAnsi="Times New Roman" w:cs="Times New Roman"/>
          <w:sz w:val="24"/>
          <w:szCs w:val="24"/>
        </w:rPr>
        <w:t>Iznos od 7.000.000</w:t>
      </w:r>
      <w:r w:rsidR="00011D47">
        <w:rPr>
          <w:rFonts w:ascii="Times New Roman" w:hAnsi="Times New Roman" w:cs="Times New Roman"/>
          <w:sz w:val="24"/>
          <w:szCs w:val="24"/>
        </w:rPr>
        <w:t>,00</w:t>
      </w:r>
      <w:r w:rsidR="009423D9">
        <w:rPr>
          <w:rFonts w:ascii="Times New Roman" w:hAnsi="Times New Roman" w:cs="Times New Roman"/>
          <w:sz w:val="24"/>
          <w:szCs w:val="24"/>
        </w:rPr>
        <w:t xml:space="preserve"> eura osigurat</w:t>
      </w:r>
      <w:r w:rsidR="00D33B2D" w:rsidRPr="00D33B2D">
        <w:rPr>
          <w:rFonts w:ascii="Times New Roman" w:hAnsi="Times New Roman" w:cs="Times New Roman"/>
          <w:sz w:val="24"/>
          <w:szCs w:val="24"/>
        </w:rPr>
        <w:t xml:space="preserve"> će se</w:t>
      </w:r>
      <w:r w:rsidR="00D33B2D">
        <w:rPr>
          <w:rFonts w:ascii="Times New Roman" w:hAnsi="Times New Roman" w:cs="Times New Roman"/>
          <w:sz w:val="24"/>
          <w:szCs w:val="24"/>
        </w:rPr>
        <w:t xml:space="preserve"> </w:t>
      </w:r>
      <w:r w:rsidR="00D33B2D" w:rsidRPr="00D33B2D">
        <w:rPr>
          <w:rFonts w:ascii="Times New Roman" w:hAnsi="Times New Roman" w:cs="Times New Roman"/>
          <w:sz w:val="24"/>
          <w:szCs w:val="24"/>
        </w:rPr>
        <w:t>preraspodjelom sredstava u 2023. godini, dok će se preostali iznos od 8.000.000</w:t>
      </w:r>
      <w:r w:rsidR="00011D47">
        <w:rPr>
          <w:rFonts w:ascii="Times New Roman" w:hAnsi="Times New Roman" w:cs="Times New Roman"/>
          <w:sz w:val="24"/>
          <w:szCs w:val="24"/>
        </w:rPr>
        <w:t>,00</w:t>
      </w:r>
      <w:r w:rsidR="00D33B2D" w:rsidRPr="00D33B2D">
        <w:rPr>
          <w:rFonts w:ascii="Times New Roman" w:hAnsi="Times New Roman" w:cs="Times New Roman"/>
          <w:sz w:val="24"/>
          <w:szCs w:val="24"/>
        </w:rPr>
        <w:t xml:space="preserve"> eura planirati u okviru</w:t>
      </w:r>
      <w:r w:rsidR="00D33B2D">
        <w:rPr>
          <w:rFonts w:ascii="Times New Roman" w:hAnsi="Times New Roman" w:cs="Times New Roman"/>
          <w:sz w:val="24"/>
          <w:szCs w:val="24"/>
        </w:rPr>
        <w:t xml:space="preserve"> </w:t>
      </w:r>
      <w:r w:rsidR="00D33B2D" w:rsidRPr="00D33B2D">
        <w:rPr>
          <w:rFonts w:ascii="Times New Roman" w:hAnsi="Times New Roman" w:cs="Times New Roman"/>
          <w:sz w:val="24"/>
          <w:szCs w:val="24"/>
        </w:rPr>
        <w:t>limita ukupnih rashoda za razdjel 060 Ministarstva poljoprivrede za 2024. godinu.</w:t>
      </w:r>
    </w:p>
    <w:sectPr w:rsidR="00D3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A494DB3"/>
    <w:multiLevelType w:val="multilevel"/>
    <w:tmpl w:val="0B6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454AD"/>
    <w:multiLevelType w:val="hybridMultilevel"/>
    <w:tmpl w:val="45B8FCDA"/>
    <w:lvl w:ilvl="0" w:tplc="BC8CC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32E"/>
    <w:multiLevelType w:val="hybridMultilevel"/>
    <w:tmpl w:val="D6F2A8A4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57A1"/>
    <w:multiLevelType w:val="hybridMultilevel"/>
    <w:tmpl w:val="67F0E5D6"/>
    <w:lvl w:ilvl="0" w:tplc="EFCC19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F"/>
    <w:rsid w:val="00011D47"/>
    <w:rsid w:val="00025037"/>
    <w:rsid w:val="000330AE"/>
    <w:rsid w:val="000414C7"/>
    <w:rsid w:val="000A4C9F"/>
    <w:rsid w:val="000A66CF"/>
    <w:rsid w:val="000E4675"/>
    <w:rsid w:val="00114325"/>
    <w:rsid w:val="00162C94"/>
    <w:rsid w:val="0018151F"/>
    <w:rsid w:val="001A354E"/>
    <w:rsid w:val="001A4360"/>
    <w:rsid w:val="001B3E80"/>
    <w:rsid w:val="001C3FE3"/>
    <w:rsid w:val="001F2150"/>
    <w:rsid w:val="002240DA"/>
    <w:rsid w:val="002646ED"/>
    <w:rsid w:val="002742FA"/>
    <w:rsid w:val="00277475"/>
    <w:rsid w:val="00286977"/>
    <w:rsid w:val="002A5BBC"/>
    <w:rsid w:val="002F5EFB"/>
    <w:rsid w:val="002F7DEF"/>
    <w:rsid w:val="00325628"/>
    <w:rsid w:val="003407C8"/>
    <w:rsid w:val="00364C3B"/>
    <w:rsid w:val="004756BE"/>
    <w:rsid w:val="004851C0"/>
    <w:rsid w:val="00491CDB"/>
    <w:rsid w:val="004F4AC1"/>
    <w:rsid w:val="00536E55"/>
    <w:rsid w:val="00545E80"/>
    <w:rsid w:val="00563D53"/>
    <w:rsid w:val="00590011"/>
    <w:rsid w:val="00592C9D"/>
    <w:rsid w:val="005B63B5"/>
    <w:rsid w:val="005F2CB3"/>
    <w:rsid w:val="00774D92"/>
    <w:rsid w:val="00810E71"/>
    <w:rsid w:val="008B078A"/>
    <w:rsid w:val="008E3294"/>
    <w:rsid w:val="008F779D"/>
    <w:rsid w:val="009423D9"/>
    <w:rsid w:val="009E5AEF"/>
    <w:rsid w:val="00A6587B"/>
    <w:rsid w:val="00A924F9"/>
    <w:rsid w:val="00AC5E17"/>
    <w:rsid w:val="00AD48F8"/>
    <w:rsid w:val="00B41474"/>
    <w:rsid w:val="00B42C9D"/>
    <w:rsid w:val="00B72EC8"/>
    <w:rsid w:val="00B739D0"/>
    <w:rsid w:val="00BA3D67"/>
    <w:rsid w:val="00C212B0"/>
    <w:rsid w:val="00C358F6"/>
    <w:rsid w:val="00C36AA5"/>
    <w:rsid w:val="00D33B2D"/>
    <w:rsid w:val="00D95D3A"/>
    <w:rsid w:val="00DB14DE"/>
    <w:rsid w:val="00DB260B"/>
    <w:rsid w:val="00DE76E8"/>
    <w:rsid w:val="00DF5669"/>
    <w:rsid w:val="00E32CD0"/>
    <w:rsid w:val="00E54F87"/>
    <w:rsid w:val="00ED1091"/>
    <w:rsid w:val="00F1558C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C6A"/>
  <w15:chartTrackingRefBased/>
  <w15:docId w15:val="{5A55EBBE-B04B-4EA4-831A-4834F3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526">
    <w:name w:val="box_471526"/>
    <w:basedOn w:val="Normal"/>
    <w:rsid w:val="000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A4C9F"/>
  </w:style>
  <w:style w:type="paragraph" w:styleId="Header">
    <w:name w:val="header"/>
    <w:basedOn w:val="Normal"/>
    <w:link w:val="HeaderChar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F2150"/>
  </w:style>
  <w:style w:type="paragraph" w:styleId="Footer">
    <w:name w:val="footer"/>
    <w:basedOn w:val="Normal"/>
    <w:link w:val="FooterChar"/>
    <w:uiPriority w:val="99"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50"/>
  </w:style>
  <w:style w:type="table" w:styleId="TableGrid">
    <w:name w:val="Table Grid"/>
    <w:basedOn w:val="TableNormal"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D0"/>
    <w:pPr>
      <w:ind w:left="720"/>
      <w:contextualSpacing/>
    </w:pPr>
  </w:style>
  <w:style w:type="character" w:customStyle="1" w:styleId="vxvbm">
    <w:name w:val="vxvbm"/>
    <w:basedOn w:val="DefaultParagraphFont"/>
    <w:rsid w:val="00B42C9D"/>
  </w:style>
  <w:style w:type="character" w:customStyle="1" w:styleId="qgajv">
    <w:name w:val="qgajv"/>
    <w:basedOn w:val="DefaultParagraphFont"/>
    <w:rsid w:val="00B42C9D"/>
  </w:style>
  <w:style w:type="character" w:customStyle="1" w:styleId="jjygf">
    <w:name w:val="jjygf"/>
    <w:basedOn w:val="DefaultParagraphFont"/>
    <w:rsid w:val="00B42C9D"/>
  </w:style>
  <w:style w:type="paragraph" w:customStyle="1" w:styleId="orabl">
    <w:name w:val="orabl"/>
    <w:basedOn w:val="Normal"/>
    <w:rsid w:val="00B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contentpasted0">
    <w:name w:val="x_contentpasted0"/>
    <w:basedOn w:val="DefaultParagraphFont"/>
    <w:rsid w:val="00B42C9D"/>
  </w:style>
  <w:style w:type="paragraph" w:styleId="NoSpacing">
    <w:name w:val="No Spacing"/>
    <w:uiPriority w:val="1"/>
    <w:qFormat/>
    <w:rsid w:val="00B42C9D"/>
    <w:pPr>
      <w:spacing w:after="0" w:line="240" w:lineRule="auto"/>
    </w:pPr>
  </w:style>
  <w:style w:type="character" w:customStyle="1" w:styleId="zadanifontodlomka-000002">
    <w:name w:val="zadanifontodlomka-000002"/>
    <w:basedOn w:val="DefaultParagraphFont"/>
    <w:rsid w:val="00D95D3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D95D3A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paragraph" w:styleId="NormalWeb">
    <w:name w:val="Normal (Web)"/>
    <w:basedOn w:val="Normal"/>
    <w:uiPriority w:val="99"/>
    <w:unhideWhenUsed/>
    <w:rsid w:val="00D9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413">
          <w:marLeft w:val="120"/>
          <w:marRight w:val="285"/>
          <w:marTop w:val="120"/>
          <w:marBottom w:val="0"/>
          <w:divBdr>
            <w:top w:val="none" w:sz="0" w:space="9" w:color="auto"/>
            <w:left w:val="none" w:sz="0" w:space="9" w:color="auto"/>
            <w:bottom w:val="none" w:sz="0" w:space="9" w:color="auto"/>
            <w:right w:val="none" w:sz="0" w:space="0" w:color="auto"/>
          </w:divBdr>
          <w:divsChild>
            <w:div w:id="994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48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70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92146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7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53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8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67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9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05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0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4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5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7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080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807474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699445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AZJMDCZ6QSYZ-1849078857-31205</_dlc_DocId>
    <_dlc_DocIdUrl xmlns="a494813a-d0d8-4dad-94cb-0d196f36ba15">
      <Url>https://ekoordinacije.vlada.hr/koordinacija-gospodarstvo/_layouts/15/DocIdRedir.aspx?ID=AZJMDCZ6QSYZ-1849078857-31205</Url>
      <Description>AZJMDCZ6QSYZ-1849078857-31205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E87C7-26E1-4A5B-ADDE-836F21C73C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4A7A72-8EFC-4EF1-BBAC-26B76BDAA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313A0-9E20-4E71-9DF4-D12E453020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BF918C-B3F8-4DA2-9B23-CA17B505F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Ines Uglešić</cp:lastModifiedBy>
  <cp:revision>18</cp:revision>
  <dcterms:created xsi:type="dcterms:W3CDTF">2023-09-05T09:35:00Z</dcterms:created>
  <dcterms:modified xsi:type="dcterms:W3CDTF">2023-09-13T07:40:00Z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8235d3d5-0f42-49a9-be26-822b87279703</vt:lpwstr>
  </property>
  <property fmtid="{D5CDD505-2E9C-101B-9397-08002B2CF9AE}" pid="3" name="ContentTypeId">
    <vt:lpwstr>0x010100E9B0585B2CC6B7498492DEAFE3511BDC</vt:lpwstr>
  </property>
</Properties>
</file>