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52B6A" w14:textId="7BE13513" w:rsidR="00BA2753" w:rsidRPr="0071676F" w:rsidRDefault="00BA2753" w:rsidP="00BA27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676F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drawing>
          <wp:inline distT="0" distB="0" distL="0" distR="0" wp14:anchorId="43316FA7" wp14:editId="12FC80AD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F61DE" w14:textId="77777777" w:rsidR="00BA2753" w:rsidRPr="0071676F" w:rsidRDefault="00BA2753" w:rsidP="00BA2753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71676F">
        <w:rPr>
          <w:rFonts w:ascii="Times New Roman" w:eastAsia="Times New Roman" w:hAnsi="Times New Roman" w:cs="Times New Roman"/>
          <w:sz w:val="28"/>
          <w:szCs w:val="20"/>
          <w:lang w:eastAsia="hr-HR"/>
        </w:rPr>
        <w:t>VLADA REPUBLIKE HRVATSKE</w:t>
      </w:r>
    </w:p>
    <w:p w14:paraId="0E4A4BC2" w14:textId="77777777" w:rsidR="00BA2753" w:rsidRPr="0071676F" w:rsidRDefault="00BA2753" w:rsidP="00BA2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5348F73D" w14:textId="236D769F" w:rsidR="00BA2753" w:rsidRPr="005558D6" w:rsidRDefault="00BA2753" w:rsidP="00BA27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58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FA203B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327999">
        <w:rPr>
          <w:rFonts w:ascii="Times New Roman" w:eastAsia="Times New Roman" w:hAnsi="Times New Roman" w:cs="Times New Roman"/>
          <w:sz w:val="24"/>
          <w:szCs w:val="24"/>
          <w:lang w:eastAsia="hr-HR"/>
        </w:rPr>
        <w:t>. rujna</w:t>
      </w:r>
      <w:r w:rsidRPr="005558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2023.</w:t>
      </w:r>
    </w:p>
    <w:p w14:paraId="3141CDFB" w14:textId="77777777" w:rsidR="00BA2753" w:rsidRPr="0071676F" w:rsidRDefault="00BA2753" w:rsidP="00BA27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4487E276" w14:textId="77777777" w:rsidR="00BA2753" w:rsidRPr="0071676F" w:rsidRDefault="00BA2753" w:rsidP="00BA27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2C079F43" w14:textId="77777777" w:rsidR="00BA2753" w:rsidRPr="0071676F" w:rsidRDefault="00BA2753" w:rsidP="00BA27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14:paraId="3B759160" w14:textId="2E837D2D" w:rsidR="00BA2753" w:rsidRPr="0071676F" w:rsidRDefault="00BA2753" w:rsidP="00BA2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676F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</w:t>
      </w:r>
      <w:r w:rsidR="008F2BCE" w:rsidRPr="0071676F">
        <w:rPr>
          <w:rFonts w:ascii="Times New Roman" w:eastAsia="Times New Roman" w:hAnsi="Times New Roman" w:cs="Times New Roman"/>
          <w:lang w:eastAsia="hr-HR"/>
        </w:rPr>
        <w:t>________</w:t>
      </w:r>
      <w:r w:rsidRPr="0071676F">
        <w:rPr>
          <w:rFonts w:ascii="Times New Roman" w:eastAsia="Times New Roman" w:hAnsi="Times New Roman" w:cs="Times New Roman"/>
          <w:lang w:eastAsia="hr-HR"/>
        </w:rPr>
        <w:t>_____</w:t>
      </w:r>
    </w:p>
    <w:tbl>
      <w:tblPr>
        <w:tblStyle w:val="TableGrid"/>
        <w:tblW w:w="95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609"/>
      </w:tblGrid>
      <w:tr w:rsidR="00BA2753" w:rsidRPr="0071676F" w14:paraId="1D40447F" w14:textId="77777777" w:rsidTr="005558D6">
        <w:trPr>
          <w:trHeight w:val="697"/>
        </w:trPr>
        <w:tc>
          <w:tcPr>
            <w:tcW w:w="1935" w:type="dxa"/>
            <w:hideMark/>
          </w:tcPr>
          <w:p w14:paraId="2856E705" w14:textId="77777777" w:rsidR="00BA2753" w:rsidRPr="005558D6" w:rsidRDefault="00BA27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58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558D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558D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609" w:type="dxa"/>
            <w:hideMark/>
          </w:tcPr>
          <w:p w14:paraId="28E967CF" w14:textId="77777777" w:rsidR="00BA2753" w:rsidRPr="005558D6" w:rsidRDefault="00BA27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558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45907CE0" w14:textId="57CCA2F2" w:rsidR="00BA2753" w:rsidRPr="0071676F" w:rsidRDefault="00BA2753" w:rsidP="00BA2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676F">
        <w:rPr>
          <w:rFonts w:ascii="Times New Roman" w:eastAsia="Times New Roman" w:hAnsi="Times New Roman" w:cs="Times New Roman"/>
          <w:lang w:eastAsia="hr-HR"/>
        </w:rPr>
        <w:t>________________________________________________________________</w:t>
      </w:r>
      <w:r w:rsidR="009D7641">
        <w:rPr>
          <w:rFonts w:ascii="Times New Roman" w:eastAsia="Times New Roman" w:hAnsi="Times New Roman" w:cs="Times New Roman"/>
          <w:lang w:eastAsia="hr-HR"/>
        </w:rPr>
        <w:t>________</w:t>
      </w:r>
      <w:r w:rsidRPr="0071676F">
        <w:rPr>
          <w:rFonts w:ascii="Times New Roman" w:eastAsia="Times New Roman" w:hAnsi="Times New Roman" w:cs="Times New Roman"/>
          <w:lang w:eastAsia="hr-HR"/>
        </w:rPr>
        <w:t>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71"/>
      </w:tblGrid>
      <w:tr w:rsidR="00BA2753" w:rsidRPr="0071676F" w14:paraId="2B5C858F" w14:textId="77777777" w:rsidTr="008F2BCE">
        <w:trPr>
          <w:trHeight w:val="1206"/>
        </w:trPr>
        <w:tc>
          <w:tcPr>
            <w:tcW w:w="1701" w:type="dxa"/>
            <w:hideMark/>
          </w:tcPr>
          <w:p w14:paraId="531374D1" w14:textId="77777777" w:rsidR="00BA2753" w:rsidRPr="005558D6" w:rsidRDefault="00BA275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558D6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558D6">
              <w:rPr>
                <w:rFonts w:ascii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371" w:type="dxa"/>
            <w:hideMark/>
          </w:tcPr>
          <w:p w14:paraId="2C754ECB" w14:textId="2F8C5BA0" w:rsidR="00BA2753" w:rsidRPr="005558D6" w:rsidRDefault="008F2BCE" w:rsidP="003140F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558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Nacrt prijedloga zakona o izmjenama i </w:t>
            </w:r>
            <w:r w:rsidR="003140FD" w:rsidRPr="005558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dopun</w:t>
            </w:r>
            <w:r w:rsidR="003140FD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i</w:t>
            </w:r>
            <w:r w:rsidR="003140FD" w:rsidRPr="005558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558D6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Zakona o provedbi Uredbe (EU) 2017/2402 o utvrđivanju općeg okvira za sekuritizaciju i o uspostavi specifičnog okvira za jednostavnu, transparentnu i standardiziranu sekuritizaciju, s Nacrtom konačnog prijedloga zakona</w:t>
            </w:r>
          </w:p>
        </w:tc>
      </w:tr>
    </w:tbl>
    <w:p w14:paraId="177C8130" w14:textId="091A45DD" w:rsidR="00BA2753" w:rsidRPr="0071676F" w:rsidRDefault="00BA2753" w:rsidP="00BA2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676F">
        <w:rPr>
          <w:rFonts w:ascii="Times New Roman" w:eastAsia="Times New Roman" w:hAnsi="Times New Roman" w:cs="Times New Roman"/>
          <w:lang w:eastAsia="hr-HR"/>
        </w:rPr>
        <w:t>____________________________</w:t>
      </w:r>
      <w:r w:rsidR="009D7641">
        <w:rPr>
          <w:rFonts w:ascii="Times New Roman" w:eastAsia="Times New Roman" w:hAnsi="Times New Roman" w:cs="Times New Roman"/>
          <w:lang w:eastAsia="hr-HR"/>
        </w:rPr>
        <w:t>_</w:t>
      </w:r>
      <w:r w:rsidRPr="0071676F">
        <w:rPr>
          <w:rFonts w:ascii="Times New Roman" w:eastAsia="Times New Roman" w:hAnsi="Times New Roman" w:cs="Times New Roman"/>
          <w:lang w:eastAsia="hr-HR"/>
        </w:rPr>
        <w:t>_____</w:t>
      </w:r>
      <w:r w:rsidR="008F2BCE" w:rsidRPr="0071676F">
        <w:rPr>
          <w:rFonts w:ascii="Times New Roman" w:eastAsia="Times New Roman" w:hAnsi="Times New Roman" w:cs="Times New Roman"/>
          <w:lang w:eastAsia="hr-HR"/>
        </w:rPr>
        <w:t>_________</w:t>
      </w:r>
      <w:r w:rsidRPr="0071676F">
        <w:rPr>
          <w:rFonts w:ascii="Times New Roman" w:eastAsia="Times New Roman" w:hAnsi="Times New Roman" w:cs="Times New Roman"/>
          <w:lang w:eastAsia="hr-HR"/>
        </w:rPr>
        <w:t>_______________________________________</w:t>
      </w:r>
    </w:p>
    <w:p w14:paraId="1E74D7CB" w14:textId="77777777" w:rsidR="00BA2753" w:rsidRPr="0071676F" w:rsidRDefault="00BA2753" w:rsidP="00BA2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A9157AC" w14:textId="77777777" w:rsidR="00BA2753" w:rsidRPr="0071676F" w:rsidRDefault="00BA2753" w:rsidP="00BA2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4DD5061" w14:textId="77777777" w:rsidR="00BA2753" w:rsidRPr="0071676F" w:rsidRDefault="00BA2753" w:rsidP="00BA27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9616C7C" w14:textId="77777777" w:rsidR="00BA2753" w:rsidRPr="0071676F" w:rsidRDefault="00BA2753" w:rsidP="00BA2753">
      <w:pPr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198BA352" w14:textId="77777777" w:rsidR="00BA2753" w:rsidRPr="0071676F" w:rsidRDefault="00BA2753" w:rsidP="00BA2753">
      <w:pPr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1D054533" w14:textId="77777777" w:rsidR="00BA2753" w:rsidRPr="0071676F" w:rsidRDefault="00BA2753" w:rsidP="00BA2753">
      <w:pPr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6E3C8925" w14:textId="77777777" w:rsidR="00BA2753" w:rsidRPr="0071676F" w:rsidRDefault="00BA2753" w:rsidP="00BA2753">
      <w:pPr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2366458E" w14:textId="77777777" w:rsidR="00BA2753" w:rsidRPr="0071676F" w:rsidRDefault="00BA2753" w:rsidP="00BA2753">
      <w:pPr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25872ED5" w14:textId="77777777" w:rsidR="00BA2753" w:rsidRPr="0071676F" w:rsidRDefault="00BA2753" w:rsidP="00BA2753">
      <w:pPr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4E1C577A" w14:textId="77777777" w:rsidR="00BA2753" w:rsidRPr="0071676F" w:rsidRDefault="00BA2753" w:rsidP="00BA2753">
      <w:pPr>
        <w:spacing w:line="240" w:lineRule="exact"/>
        <w:jc w:val="center"/>
        <w:rPr>
          <w:rFonts w:ascii="Times New Roman" w:eastAsia="Times New Roman" w:hAnsi="Times New Roman" w:cs="Times New Roman"/>
          <w:w w:val="61"/>
        </w:rPr>
      </w:pPr>
    </w:p>
    <w:p w14:paraId="3054C2B5" w14:textId="77777777" w:rsidR="00BA2753" w:rsidRPr="0071676F" w:rsidRDefault="00BA2753" w:rsidP="00BA275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EBE55FF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6F5F2FA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4772468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9BC7D7A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F26870A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4175CAE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F4B5514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80BC040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5DB24E1" w14:textId="77777777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E7FA6C1" w14:textId="20F18A75" w:rsidR="00BA2753" w:rsidRPr="0071676F" w:rsidRDefault="00BA2753" w:rsidP="00BA275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22D17FF" w14:textId="77777777" w:rsidR="00BA2753" w:rsidRPr="005558D6" w:rsidRDefault="00BA2753" w:rsidP="00BA2753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58D6">
        <w:rPr>
          <w:rFonts w:ascii="Times New Roman" w:eastAsia="Times New Roman" w:hAnsi="Times New Roman" w:cs="Times New Roman"/>
          <w:color w:val="404040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16AA817A" w14:textId="30C29663" w:rsidR="00BA2753" w:rsidRPr="0071676F" w:rsidRDefault="00BA2753" w:rsidP="008876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9614E" w14:textId="19C0DB51" w:rsidR="00887610" w:rsidRPr="0071676F" w:rsidRDefault="00887610" w:rsidP="008876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276BE69" w14:textId="77777777" w:rsidR="00887610" w:rsidRPr="0071676F" w:rsidRDefault="00887610" w:rsidP="008876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MINISTARSTVO FINANCIJA</w:t>
      </w:r>
    </w:p>
    <w:p w14:paraId="70738A26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7C300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09FC1" w14:textId="77777777" w:rsidR="00887610" w:rsidRPr="0071676F" w:rsidRDefault="00887610" w:rsidP="0088761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NACRT</w:t>
      </w:r>
    </w:p>
    <w:p w14:paraId="2A0D9744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0D19C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63992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7B5F19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BF961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ADA07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AB1C94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43209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035B2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08D0DE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1C15E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A4227E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CC1277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60C960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A4947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7A2E18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B0086" w14:textId="458F8377" w:rsidR="00887610" w:rsidRPr="0071676F" w:rsidRDefault="00E43C22" w:rsidP="00E43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 xml:space="preserve">PRIJEDLOG ZAKONA O IZMJENAMA </w:t>
      </w:r>
      <w:r w:rsidR="00DB37B1" w:rsidRPr="0071676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140FD" w:rsidRPr="0071676F">
        <w:rPr>
          <w:rFonts w:ascii="Times New Roman" w:hAnsi="Times New Roman" w:cs="Times New Roman"/>
          <w:b/>
          <w:sz w:val="24"/>
          <w:szCs w:val="24"/>
        </w:rPr>
        <w:t>DOPUN</w:t>
      </w:r>
      <w:r w:rsidR="003140FD">
        <w:rPr>
          <w:rFonts w:ascii="Times New Roman" w:hAnsi="Times New Roman" w:cs="Times New Roman"/>
          <w:b/>
          <w:sz w:val="24"/>
          <w:szCs w:val="24"/>
        </w:rPr>
        <w:t>I</w:t>
      </w:r>
      <w:r w:rsidR="003140FD" w:rsidRPr="00716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76F">
        <w:rPr>
          <w:rFonts w:ascii="Times New Roman" w:hAnsi="Times New Roman" w:cs="Times New Roman"/>
          <w:b/>
          <w:sz w:val="24"/>
          <w:szCs w:val="24"/>
        </w:rPr>
        <w:t>ZAKONA O PROVEDBI UREDBE (EU) 2017/2402 O UTVRĐIVANJU OPĆEG OKVIRA ZA SEKURITIZACIJU I O USPOSTAVI SPECIFIČNOG OKVIRA ZA JEDNOSTAVNU, TRANSPARENTNU I STANDARDIZIRANU SEKURITIZACIJU</w:t>
      </w:r>
      <w:r w:rsidR="007F40E2" w:rsidRPr="0071676F">
        <w:rPr>
          <w:rFonts w:ascii="Times New Roman" w:hAnsi="Times New Roman" w:cs="Times New Roman"/>
          <w:b/>
          <w:sz w:val="24"/>
          <w:szCs w:val="24"/>
        </w:rPr>
        <w:t>, S KONAČN</w:t>
      </w:r>
      <w:r w:rsidR="00B47C6E" w:rsidRPr="0071676F">
        <w:rPr>
          <w:rFonts w:ascii="Times New Roman" w:hAnsi="Times New Roman" w:cs="Times New Roman"/>
          <w:b/>
          <w:sz w:val="24"/>
          <w:szCs w:val="24"/>
        </w:rPr>
        <w:t>IM</w:t>
      </w:r>
      <w:r w:rsidR="007F40E2" w:rsidRPr="0071676F">
        <w:rPr>
          <w:rFonts w:ascii="Times New Roman" w:hAnsi="Times New Roman" w:cs="Times New Roman"/>
          <w:b/>
          <w:sz w:val="24"/>
          <w:szCs w:val="24"/>
        </w:rPr>
        <w:t xml:space="preserve"> PRIJEDLOG</w:t>
      </w:r>
      <w:r w:rsidR="00B47C6E" w:rsidRPr="0071676F">
        <w:rPr>
          <w:rFonts w:ascii="Times New Roman" w:hAnsi="Times New Roman" w:cs="Times New Roman"/>
          <w:b/>
          <w:sz w:val="24"/>
          <w:szCs w:val="24"/>
        </w:rPr>
        <w:t>OM</w:t>
      </w:r>
      <w:r w:rsidR="007F40E2" w:rsidRPr="0071676F">
        <w:rPr>
          <w:rFonts w:ascii="Times New Roman" w:hAnsi="Times New Roman" w:cs="Times New Roman"/>
          <w:b/>
          <w:sz w:val="24"/>
          <w:szCs w:val="24"/>
        </w:rPr>
        <w:t xml:space="preserve"> ZAKONA</w:t>
      </w:r>
    </w:p>
    <w:p w14:paraId="3B4FF843" w14:textId="77777777" w:rsidR="00887610" w:rsidRPr="0071676F" w:rsidRDefault="00887610" w:rsidP="00E43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F3E52E" w14:textId="77777777" w:rsidR="00887610" w:rsidRPr="0071676F" w:rsidRDefault="00887610" w:rsidP="00E43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ABCA15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4868E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5AEA67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F2BCA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FAAF7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EA39F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87AEBB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46F69B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F5466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05C0D2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C3041F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81C5D8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FCC3B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ADF54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BA80" w14:textId="0E86ADE6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A0B86" w14:textId="6528EBA5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B4F220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B6ED6" w14:textId="77777777" w:rsidR="00887610" w:rsidRPr="0071676F" w:rsidRDefault="00887610" w:rsidP="008876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8072242" w14:textId="63FDA0DE" w:rsidR="00BC5E39" w:rsidRPr="0071676F" w:rsidRDefault="00887610" w:rsidP="00BC5E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7D01A8" w:rsidRPr="0071676F">
        <w:rPr>
          <w:rFonts w:ascii="Times New Roman" w:hAnsi="Times New Roman" w:cs="Times New Roman"/>
          <w:b/>
          <w:sz w:val="24"/>
          <w:szCs w:val="24"/>
        </w:rPr>
        <w:t>rujan</w:t>
      </w:r>
      <w:r w:rsidR="00A05C67" w:rsidRPr="00716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76F">
        <w:rPr>
          <w:rFonts w:ascii="Times New Roman" w:hAnsi="Times New Roman" w:cs="Times New Roman"/>
          <w:b/>
          <w:sz w:val="24"/>
          <w:szCs w:val="24"/>
        </w:rPr>
        <w:t>2023.</w:t>
      </w:r>
    </w:p>
    <w:p w14:paraId="368505AD" w14:textId="3AADE785" w:rsidR="009A437F" w:rsidRPr="0071676F" w:rsidRDefault="00BC5E39" w:rsidP="00340F88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Hlk126275047"/>
      <w:r w:rsidR="009A437F" w:rsidRPr="0071676F">
        <w:rPr>
          <w:rFonts w:ascii="Times New Roman" w:hAnsi="Times New Roman" w:cs="Times New Roman"/>
          <w:b/>
          <w:sz w:val="24"/>
          <w:szCs w:val="24"/>
        </w:rPr>
        <w:lastRenderedPageBreak/>
        <w:t>PRIJEDLO</w:t>
      </w:r>
      <w:r w:rsidRPr="0071676F">
        <w:rPr>
          <w:rFonts w:ascii="Times New Roman" w:hAnsi="Times New Roman" w:cs="Times New Roman"/>
          <w:b/>
          <w:sz w:val="24"/>
          <w:szCs w:val="24"/>
        </w:rPr>
        <w:t>G</w:t>
      </w:r>
      <w:r w:rsidR="009A437F" w:rsidRPr="0071676F">
        <w:rPr>
          <w:rFonts w:ascii="Times New Roman" w:hAnsi="Times New Roman" w:cs="Times New Roman"/>
          <w:b/>
          <w:sz w:val="24"/>
          <w:szCs w:val="24"/>
        </w:rPr>
        <w:t xml:space="preserve"> ZAKONA O IZMJENAMA </w:t>
      </w:r>
      <w:r w:rsidR="00DB37B1" w:rsidRPr="0071676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3140FD" w:rsidRPr="0071676F">
        <w:rPr>
          <w:rFonts w:ascii="Times New Roman" w:hAnsi="Times New Roman" w:cs="Times New Roman"/>
          <w:b/>
          <w:sz w:val="24"/>
          <w:szCs w:val="24"/>
        </w:rPr>
        <w:t>DOPUN</w:t>
      </w:r>
      <w:r w:rsidR="003140FD">
        <w:rPr>
          <w:rFonts w:ascii="Times New Roman" w:hAnsi="Times New Roman" w:cs="Times New Roman"/>
          <w:b/>
          <w:sz w:val="24"/>
          <w:szCs w:val="24"/>
        </w:rPr>
        <w:t>I</w:t>
      </w:r>
      <w:r w:rsidR="003140FD" w:rsidRPr="00716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37F" w:rsidRPr="0071676F">
        <w:rPr>
          <w:rFonts w:ascii="Times New Roman" w:hAnsi="Times New Roman" w:cs="Times New Roman"/>
          <w:b/>
          <w:sz w:val="24"/>
          <w:szCs w:val="24"/>
        </w:rPr>
        <w:t>ZAKONA O PROVEDBI UREDBE (EU) 2017/2402 O UTVRĐIVANJU OPĆEG OKVIRA ZA SEKURITIZACIJU I O USPOSTAVI SPECIFIČNOG OKVIRA ZA JEDNOSTAVNU, TRANSPARENTNU I STANDARDIZIRANU SEKURITIZACIJU</w:t>
      </w:r>
    </w:p>
    <w:p w14:paraId="740E7749" w14:textId="77777777" w:rsidR="009A437F" w:rsidRPr="0071676F" w:rsidRDefault="009A437F" w:rsidP="00E32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101AE" w14:textId="556E16F3" w:rsidR="00E43C22" w:rsidRPr="0071676F" w:rsidRDefault="00E43C22" w:rsidP="00E43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I. USTAVNA OSNOVA ZA DONOŠENJE ZAKONA</w:t>
      </w:r>
    </w:p>
    <w:p w14:paraId="796A3511" w14:textId="77777777" w:rsidR="00E43C22" w:rsidRPr="0071676F" w:rsidRDefault="00E43C22" w:rsidP="00E43C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A82CA9A" w14:textId="77777777" w:rsidR="00E43C22" w:rsidRPr="0071676F" w:rsidRDefault="00E43C22" w:rsidP="00E4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>Ustavna osnova za donošenje ovoga Zakona sadržana je u odredbi članka 2. stavka 4. podstavka 1. Ustava Republike Hrvatske („Narodne novine“, br. 85/10. - pročišćeni tekst i 5/14. - Odluka Ustavnog suda Republike Hrvatske).</w:t>
      </w:r>
    </w:p>
    <w:p w14:paraId="06A378D9" w14:textId="77777777" w:rsidR="00E43C22" w:rsidRPr="0071676F" w:rsidRDefault="00E43C22" w:rsidP="00E43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FDCE5" w14:textId="2204AB63" w:rsidR="00E43C22" w:rsidRPr="0071676F" w:rsidRDefault="00E43C22" w:rsidP="00E43C22">
      <w:pPr>
        <w:pStyle w:val="NormalWeb"/>
        <w:spacing w:before="0" w:beforeAutospacing="0" w:after="0" w:afterAutospacing="0"/>
        <w:jc w:val="both"/>
        <w:rPr>
          <w:b/>
        </w:rPr>
      </w:pPr>
      <w:r w:rsidRPr="0071676F">
        <w:rPr>
          <w:b/>
        </w:rPr>
        <w:t>II. OCJENA STANJA I OSNOVNA PITANJA KOJA SE TREBAJU UREDITI ZAKONOM TE POSLJEDICE KOJE ĆE DONOŠENJEM ZAKONA PROISTEĆI</w:t>
      </w:r>
    </w:p>
    <w:p w14:paraId="20AA22A6" w14:textId="77777777" w:rsidR="00E43C22" w:rsidRPr="0071676F" w:rsidRDefault="00E43C22" w:rsidP="00E43C22">
      <w:pPr>
        <w:pStyle w:val="NormalWeb"/>
        <w:spacing w:before="0" w:beforeAutospacing="0" w:after="0" w:afterAutospacing="0"/>
        <w:jc w:val="both"/>
        <w:rPr>
          <w:b/>
          <w:sz w:val="16"/>
          <w:szCs w:val="16"/>
        </w:rPr>
      </w:pPr>
    </w:p>
    <w:p w14:paraId="39FFEB89" w14:textId="26052DE0" w:rsidR="00E43C22" w:rsidRPr="0071676F" w:rsidRDefault="009A437F" w:rsidP="00E43C22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  <w:r w:rsidRPr="0071676F">
        <w:rPr>
          <w:rFonts w:eastAsiaTheme="minorHAnsi"/>
          <w:lang w:eastAsia="en-US"/>
        </w:rPr>
        <w:t>Zaključkom Vlade Republike Hrvatske, od 16. rujna 2021., o provedbi Nacionalnog plana zamjene hrvatske kune eurom je, između ostaloga, utvrđeno da će se zakoni iz II. skupine (prilog Zaključka), a koji sadrže manji broj odredbi vezanih za hrvatsku kunu, mijenjati tijekom 2022. i 2023. godine te po potrebi u razdoblju nakon toga.</w:t>
      </w:r>
      <w:r w:rsidR="00E43C22" w:rsidRPr="0071676F">
        <w:rPr>
          <w:rFonts w:eastAsiaTheme="minorHAnsi"/>
          <w:lang w:eastAsia="en-US"/>
        </w:rPr>
        <w:t xml:space="preserve"> </w:t>
      </w:r>
    </w:p>
    <w:p w14:paraId="29FBA736" w14:textId="77777777" w:rsidR="00E43C22" w:rsidRPr="0071676F" w:rsidRDefault="00E43C22" w:rsidP="00E43C22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364A7E30" w14:textId="3C97A8F7" w:rsidR="00E43C22" w:rsidRPr="0071676F" w:rsidRDefault="00E43C22" w:rsidP="00E43C22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71676F">
        <w:rPr>
          <w:rFonts w:eastAsiaTheme="minorHAnsi"/>
          <w:lang w:eastAsia="en-US"/>
        </w:rPr>
        <w:t xml:space="preserve">Prijedlogom </w:t>
      </w:r>
      <w:r w:rsidRPr="0071676F">
        <w:t xml:space="preserve">zakona o izmjenama </w:t>
      </w:r>
      <w:r w:rsidR="00DB37B1" w:rsidRPr="0071676F">
        <w:t xml:space="preserve">i </w:t>
      </w:r>
      <w:r w:rsidR="003140FD" w:rsidRPr="0071676F">
        <w:t>dopun</w:t>
      </w:r>
      <w:r w:rsidR="003140FD">
        <w:t>i</w:t>
      </w:r>
      <w:r w:rsidR="003140FD" w:rsidRPr="0071676F">
        <w:t xml:space="preserve"> </w:t>
      </w:r>
      <w:r w:rsidRPr="0071676F">
        <w:t xml:space="preserve">Zakona </w:t>
      </w:r>
      <w:r w:rsidR="004B7D69" w:rsidRPr="0071676F">
        <w:t>o provedbi Uredbe (EU) 2017/2402 o utvrđivanju općeg okvira za sekuritizaciju i o uspostavi specifičnog okvira za jednostavnu, transparentnu i standardiziranu sekuritizaciju</w:t>
      </w:r>
      <w:r w:rsidRPr="0071676F">
        <w:rPr>
          <w:rFonts w:eastAsiaTheme="minorHAnsi"/>
          <w:lang w:eastAsia="en-US"/>
        </w:rPr>
        <w:t xml:space="preserve"> doprinosi se provedbi Nacionalnog p</w:t>
      </w:r>
      <w:r w:rsidR="009A437F" w:rsidRPr="0071676F">
        <w:rPr>
          <w:rFonts w:eastAsiaTheme="minorHAnsi"/>
          <w:lang w:eastAsia="en-US"/>
        </w:rPr>
        <w:t>lana zamjene hrvatske kune eurom.</w:t>
      </w:r>
    </w:p>
    <w:p w14:paraId="62D7BA6C" w14:textId="77777777" w:rsidR="00E43C22" w:rsidRPr="0071676F" w:rsidRDefault="00E43C22" w:rsidP="00E43C22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1A26A4E5" w14:textId="52885FCE" w:rsidR="00340F88" w:rsidRPr="003140FD" w:rsidRDefault="009A437F" w:rsidP="00340F88">
      <w:pPr>
        <w:pStyle w:val="NormalWeb"/>
        <w:spacing w:before="0" w:beforeAutospacing="0" w:after="0" w:afterAutospacing="0"/>
        <w:ind w:firstLine="708"/>
        <w:jc w:val="both"/>
      </w:pPr>
      <w:r w:rsidRPr="003140FD">
        <w:t>Predloženim izmjenama novčani iznosi prekršajnih sankcija u kunama usklađuju se s odredbama Zakona o uvođenju eura kao službene valute u Republici Hrvatskoj (</w:t>
      </w:r>
      <w:r w:rsidR="008E086C" w:rsidRPr="003140FD">
        <w:t>„</w:t>
      </w:r>
      <w:r w:rsidRPr="003140FD">
        <w:t>Narodne novine</w:t>
      </w:r>
      <w:r w:rsidR="008E086C" w:rsidRPr="003140FD">
        <w:t>“</w:t>
      </w:r>
      <w:r w:rsidRPr="003140FD">
        <w:t>, br. 57/22. i 88/22.</w:t>
      </w:r>
      <w:r w:rsidR="00C45E61" w:rsidRPr="003140FD">
        <w:t xml:space="preserve"> - ispravak</w:t>
      </w:r>
      <w:r w:rsidRPr="003140FD">
        <w:t>)</w:t>
      </w:r>
      <w:r w:rsidR="00340F88" w:rsidRPr="003140FD">
        <w:t xml:space="preserve"> i iznosima u eurima propisanima </w:t>
      </w:r>
      <w:r w:rsidR="00340F88" w:rsidRPr="004573CA">
        <w:rPr>
          <w:bCs/>
          <w:shd w:val="clear" w:color="auto" w:fill="FFFFFF"/>
        </w:rPr>
        <w:t xml:space="preserve">Uredbom (EU) 2017/2402 Europskog parlamenta i Vijeća od 12. prosinca 2017. o utvrđivanju općeg okvira za sekuritizaciju i o uspostavi specifičnog okvira za jednostavnu, transparentnu i standardiziranu sekuritizaciju </w:t>
      </w:r>
      <w:r w:rsidR="00340F88" w:rsidRPr="004573CA">
        <w:t>te o izmjeni direktiva 2009/65/EZ, 2009/138/EZ i 2011/61/EU te uredaba (EZ) br. 1060/2009 i (EU) br. 648/2012 (SL L 347, 28. 12. 2017.), kako je posljednji put izmijenjena Uredbom (EU) 2021/557 Europskog parlamenta i Vijeća od 31. ožujka 2021. o izmjeni Uredbe (EU) 2017/2402 o utvrđivanju općeg okvira za sekuritizaciju i o uspostavi specifičnog okvira za jednostavnu, transparentnu i standardiziranu sekuritizaciju radi potpore oporavku od krize uzrokovane bolešću COVID-19 (SL L 116, 6. 4. 2021.).</w:t>
      </w:r>
      <w:r w:rsidR="00340F88" w:rsidRPr="003140FD" w:rsidDel="00BE162C">
        <w:t xml:space="preserve"> </w:t>
      </w:r>
    </w:p>
    <w:p w14:paraId="6BDE1FF7" w14:textId="77777777" w:rsidR="00E43C22" w:rsidRPr="0071676F" w:rsidRDefault="00E43C22" w:rsidP="00E43C22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14:paraId="437D3C25" w14:textId="20C3B213" w:rsidR="00E43C22" w:rsidRPr="0071676F" w:rsidRDefault="00E43C22" w:rsidP="00E43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III. OCJENA I IZVORI SREDSTAVA POTREBNIH ZA PROVEDBU ZAKONA</w:t>
      </w:r>
    </w:p>
    <w:p w14:paraId="36792332" w14:textId="77777777" w:rsidR="00E43C22" w:rsidRPr="0071676F" w:rsidRDefault="00E43C22" w:rsidP="00E43C2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0480124" w14:textId="77777777" w:rsidR="00E43C22" w:rsidRPr="0071676F" w:rsidRDefault="00E43C22" w:rsidP="00E4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 xml:space="preserve">Za provedbu ovoga Zakona nije potrebno osigurati sredstva u državnom proračunu Republike Hrvatske. </w:t>
      </w:r>
    </w:p>
    <w:p w14:paraId="4560A2F6" w14:textId="77777777" w:rsidR="00E43C22" w:rsidRPr="0071676F" w:rsidRDefault="00E43C22" w:rsidP="00E43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588BE3" w14:textId="7A74F455" w:rsidR="00E43C22" w:rsidRPr="0071676F" w:rsidRDefault="004042DF" w:rsidP="00E43C2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IV. </w:t>
      </w:r>
      <w:r w:rsidR="00E43C22" w:rsidRPr="00716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RAZLOZI ZA DONOŠENJE ZAKONA PO HITNOM POSTUPKU</w:t>
      </w:r>
    </w:p>
    <w:p w14:paraId="0AFB591D" w14:textId="77777777" w:rsidR="00E43C22" w:rsidRPr="0071676F" w:rsidRDefault="00E43C22" w:rsidP="00E43C22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5043DCF" w14:textId="4E9DC350" w:rsidR="008E086C" w:rsidRPr="0071676F" w:rsidRDefault="009A437F" w:rsidP="00340F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 skladu s člankom 204. Poslovnika Hrvatskoga sabora </w:t>
      </w:r>
      <w:r w:rsidR="00D36ED6"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(„Narodne novine“, br. 81/13., 113/16., 69/17., 29/18., 53/20., 119/20. - Odluka Ustavnog suda</w:t>
      </w:r>
      <w:r w:rsidR="00D36ED6" w:rsidRPr="0071676F">
        <w:rPr>
          <w:color w:val="000000" w:themeColor="text1"/>
        </w:rPr>
        <w:t xml:space="preserve"> </w:t>
      </w:r>
      <w:r w:rsidR="00D36ED6"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Republike Hrvatske</w:t>
      </w:r>
      <w:r w:rsid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6ED6"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123/20.</w:t>
      </w:r>
      <w:r w:rsidR="0071676F" w:rsidRPr="0071676F">
        <w:t xml:space="preserve"> </w:t>
      </w:r>
      <w:r w:rsidR="0071676F"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 86/23</w:t>
      </w:r>
      <w:r w:rsidR="004832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71676F"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62A9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71676F"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Odluka Ustavnoga suda Republike Hrvatske</w:t>
      </w:r>
      <w:r w:rsidR="00D36ED6"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7167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predlaže se donošenje ovoga Zakona po hitnom postupku radi ažurne provedbe Nacionalnog plana zamjene hrvatske kune eurom, kako </w:t>
      </w:r>
      <w:r w:rsidRPr="007167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bi Republika Hrvatska, kao dio ekonomske i monetarne unije čija je valuta euro, s tim uskladila svoje zakonske i podzakonske propise.</w:t>
      </w:r>
      <w:r w:rsidR="008E086C" w:rsidRPr="007167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 w:type="page"/>
      </w:r>
    </w:p>
    <w:p w14:paraId="54BB84C3" w14:textId="68F5F225" w:rsidR="00E32022" w:rsidRPr="0071676F" w:rsidRDefault="00A84666" w:rsidP="00E43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76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KONAČNI </w:t>
      </w:r>
      <w:r w:rsidR="00887610" w:rsidRPr="0071676F">
        <w:rPr>
          <w:rFonts w:ascii="Times New Roman" w:hAnsi="Times New Roman" w:cs="Times New Roman"/>
          <w:b/>
          <w:bCs/>
          <w:sz w:val="24"/>
          <w:szCs w:val="24"/>
        </w:rPr>
        <w:t xml:space="preserve">PRIJEDLOG ZAKONA O IZMJENAMA </w:t>
      </w:r>
      <w:r w:rsidR="00DB37B1" w:rsidRPr="0071676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936FB4" w:rsidRPr="0071676F">
        <w:rPr>
          <w:rFonts w:ascii="Times New Roman" w:hAnsi="Times New Roman" w:cs="Times New Roman"/>
          <w:b/>
          <w:bCs/>
          <w:sz w:val="24"/>
          <w:szCs w:val="24"/>
        </w:rPr>
        <w:t>DOPUN</w:t>
      </w:r>
      <w:r w:rsidR="00936FB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36FB4" w:rsidRPr="007167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7610" w:rsidRPr="0071676F">
        <w:rPr>
          <w:rFonts w:ascii="Times New Roman" w:hAnsi="Times New Roman" w:cs="Times New Roman"/>
          <w:b/>
          <w:bCs/>
          <w:sz w:val="24"/>
          <w:szCs w:val="24"/>
        </w:rPr>
        <w:t>ZAKONA O PROVEDBI UREDBE (EU) 2017/2402 O UTVRĐIVANJU OPĆEG OKVIRA ZA SEKURITIZACIJU I O USPOSTAVI SPECIFIČNOG OKVIRA ZA JEDNOSTAVNU, TRANSPARENTNU I STANDARDIZIRANU SEKURITIZACIJU</w:t>
      </w:r>
      <w:bookmarkEnd w:id="0"/>
    </w:p>
    <w:p w14:paraId="22A11455" w14:textId="4552D641" w:rsidR="00E02726" w:rsidRPr="0071676F" w:rsidRDefault="00E02726" w:rsidP="0075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2499E" w14:textId="0EC3521C" w:rsidR="00D355D2" w:rsidRPr="0071676F" w:rsidRDefault="00D355D2" w:rsidP="00756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631B1AB" w14:textId="6B79E17B" w:rsidR="00D355D2" w:rsidRPr="0071676F" w:rsidRDefault="00D355D2" w:rsidP="0075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2A500" w14:textId="349BFCFC" w:rsidR="00E02726" w:rsidRPr="0071676F" w:rsidRDefault="00D355D2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>U Zakonu o provedbi Uredbe (EU) 2017/2402 o utvrđivanju općeg okvira za sekuritizaciju i o uspostavi specifičnog okvira za jednostavnu, transparentnu i standardiziranu sekuritizaciju („Narodne novine“, br</w:t>
      </w:r>
      <w:r w:rsidR="00936FB4">
        <w:rPr>
          <w:rFonts w:ascii="Times New Roman" w:hAnsi="Times New Roman" w:cs="Times New Roman"/>
          <w:sz w:val="24"/>
          <w:szCs w:val="24"/>
        </w:rPr>
        <w:t>.</w:t>
      </w:r>
      <w:r w:rsidRPr="0071676F">
        <w:rPr>
          <w:rFonts w:ascii="Times New Roman" w:hAnsi="Times New Roman" w:cs="Times New Roman"/>
          <w:sz w:val="24"/>
          <w:szCs w:val="24"/>
        </w:rPr>
        <w:t xml:space="preserve"> 63/20. i 126/21.)</w:t>
      </w:r>
      <w:r w:rsidR="00936FB4">
        <w:rPr>
          <w:rFonts w:ascii="Times New Roman" w:hAnsi="Times New Roman" w:cs="Times New Roman"/>
          <w:sz w:val="24"/>
          <w:szCs w:val="24"/>
        </w:rPr>
        <w:t>,</w:t>
      </w:r>
      <w:r w:rsidRPr="0071676F">
        <w:rPr>
          <w:rFonts w:ascii="Times New Roman" w:hAnsi="Times New Roman" w:cs="Times New Roman"/>
          <w:sz w:val="24"/>
          <w:szCs w:val="24"/>
        </w:rPr>
        <w:t xml:space="preserve"> u</w:t>
      </w:r>
      <w:r w:rsidR="00E02726" w:rsidRPr="0071676F">
        <w:rPr>
          <w:rFonts w:ascii="Times New Roman" w:hAnsi="Times New Roman" w:cs="Times New Roman"/>
          <w:sz w:val="24"/>
          <w:szCs w:val="24"/>
        </w:rPr>
        <w:t xml:space="preserve"> članku 21. stavku 1. </w:t>
      </w:r>
      <w:r w:rsidR="00936FB4">
        <w:rPr>
          <w:rFonts w:ascii="Times New Roman" w:hAnsi="Times New Roman" w:cs="Times New Roman"/>
          <w:sz w:val="24"/>
          <w:szCs w:val="24"/>
        </w:rPr>
        <w:t xml:space="preserve">u uvodnoj rečenici </w:t>
      </w:r>
      <w:r w:rsidR="00E02726" w:rsidRPr="0071676F">
        <w:rPr>
          <w:rFonts w:ascii="Times New Roman" w:hAnsi="Times New Roman" w:cs="Times New Roman"/>
          <w:sz w:val="24"/>
          <w:szCs w:val="24"/>
        </w:rPr>
        <w:t>riječi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="00E02726" w:rsidRPr="0071676F">
        <w:rPr>
          <w:rFonts w:ascii="Times New Roman" w:hAnsi="Times New Roman" w:cs="Times New Roman"/>
          <w:sz w:val="24"/>
          <w:szCs w:val="24"/>
        </w:rPr>
        <w:t xml:space="preserve"> </w:t>
      </w:r>
      <w:r w:rsidR="006505A8" w:rsidRPr="0071676F">
        <w:rPr>
          <w:rFonts w:ascii="Times New Roman" w:hAnsi="Times New Roman" w:cs="Times New Roman"/>
          <w:sz w:val="24"/>
          <w:szCs w:val="24"/>
        </w:rPr>
        <w:t>„</w:t>
      </w:r>
      <w:r w:rsidR="00E02726" w:rsidRPr="0071676F">
        <w:rPr>
          <w:rFonts w:ascii="Times New Roman" w:hAnsi="Times New Roman" w:cs="Times New Roman"/>
          <w:sz w:val="24"/>
          <w:szCs w:val="24"/>
        </w:rPr>
        <w:t>375.000,00 kuna</w:t>
      </w:r>
      <w:r w:rsidR="006505A8" w:rsidRPr="0071676F">
        <w:rPr>
          <w:rFonts w:ascii="Times New Roman" w:hAnsi="Times New Roman" w:cs="Times New Roman"/>
          <w:sz w:val="24"/>
          <w:szCs w:val="24"/>
        </w:rPr>
        <w:t>“</w:t>
      </w:r>
      <w:r w:rsidR="00E02726" w:rsidRPr="0071676F">
        <w:rPr>
          <w:rFonts w:ascii="Times New Roman" w:hAnsi="Times New Roman" w:cs="Times New Roman"/>
          <w:sz w:val="24"/>
          <w:szCs w:val="24"/>
        </w:rPr>
        <w:t xml:space="preserve"> zamjenjuju se riječima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="00E848D0" w:rsidRPr="0071676F">
        <w:rPr>
          <w:rFonts w:ascii="Times New Roman" w:hAnsi="Times New Roman" w:cs="Times New Roman"/>
          <w:sz w:val="24"/>
          <w:szCs w:val="24"/>
        </w:rPr>
        <w:t xml:space="preserve"> „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49.770,00 </w:t>
      </w:r>
      <w:r w:rsidR="00E848D0" w:rsidRPr="0071676F">
        <w:rPr>
          <w:rFonts w:ascii="Times New Roman" w:hAnsi="Times New Roman" w:cs="Times New Roman"/>
          <w:sz w:val="24"/>
          <w:szCs w:val="24"/>
        </w:rPr>
        <w:t>eura“.</w:t>
      </w:r>
    </w:p>
    <w:p w14:paraId="0D7A1123" w14:textId="77777777" w:rsidR="00D355D2" w:rsidRPr="0071676F" w:rsidRDefault="00D355D2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A4591" w14:textId="42E5D796" w:rsidR="006505A8" w:rsidRPr="0071676F" w:rsidRDefault="006505A8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>U stavku</w:t>
      </w:r>
      <w:r w:rsidR="00E848D0" w:rsidRPr="0071676F">
        <w:rPr>
          <w:rFonts w:ascii="Times New Roman" w:hAnsi="Times New Roman" w:cs="Times New Roman"/>
          <w:sz w:val="24"/>
          <w:szCs w:val="24"/>
        </w:rPr>
        <w:t xml:space="preserve"> 3</w:t>
      </w:r>
      <w:r w:rsidRPr="0071676F">
        <w:rPr>
          <w:rFonts w:ascii="Times New Roman" w:hAnsi="Times New Roman" w:cs="Times New Roman"/>
          <w:sz w:val="24"/>
          <w:szCs w:val="24"/>
        </w:rPr>
        <w:t>. riječi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</w:t>
      </w:r>
      <w:r w:rsidR="00E848D0" w:rsidRPr="0071676F">
        <w:rPr>
          <w:rFonts w:ascii="Times New Roman" w:hAnsi="Times New Roman" w:cs="Times New Roman"/>
          <w:sz w:val="24"/>
          <w:szCs w:val="24"/>
        </w:rPr>
        <w:t>50.000,00 kuna do 37.200.000,00 kuna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“ </w:t>
      </w:r>
      <w:r w:rsidRPr="0071676F">
        <w:rPr>
          <w:rFonts w:ascii="Times New Roman" w:hAnsi="Times New Roman" w:cs="Times New Roman"/>
          <w:sz w:val="24"/>
          <w:szCs w:val="24"/>
        </w:rPr>
        <w:t>zamjenjuju se riječima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="00E848D0" w:rsidRPr="0071676F">
        <w:rPr>
          <w:rFonts w:ascii="Times New Roman" w:hAnsi="Times New Roman" w:cs="Times New Roman"/>
          <w:sz w:val="24"/>
          <w:szCs w:val="24"/>
        </w:rPr>
        <w:t xml:space="preserve"> „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6630,00 </w:t>
      </w:r>
      <w:r w:rsidR="00E848D0" w:rsidRPr="0071676F">
        <w:rPr>
          <w:rFonts w:ascii="Times New Roman" w:hAnsi="Times New Roman" w:cs="Times New Roman"/>
          <w:sz w:val="24"/>
          <w:szCs w:val="24"/>
        </w:rPr>
        <w:t>eura do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 </w:t>
      </w:r>
      <w:r w:rsidR="00BE162C" w:rsidRPr="0071676F">
        <w:rPr>
          <w:rFonts w:ascii="Times New Roman" w:hAnsi="Times New Roman" w:cs="Times New Roman"/>
          <w:sz w:val="24"/>
          <w:szCs w:val="24"/>
        </w:rPr>
        <w:t>5.000.000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,00 </w:t>
      </w:r>
      <w:r w:rsidR="00E848D0" w:rsidRPr="0071676F">
        <w:rPr>
          <w:rFonts w:ascii="Times New Roman" w:hAnsi="Times New Roman" w:cs="Times New Roman"/>
          <w:sz w:val="24"/>
          <w:szCs w:val="24"/>
        </w:rPr>
        <w:t>eura“.</w:t>
      </w:r>
    </w:p>
    <w:p w14:paraId="706C367A" w14:textId="77777777" w:rsidR="00D355D2" w:rsidRPr="0071676F" w:rsidRDefault="00D355D2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758DB2" w14:textId="72F82F89" w:rsidR="00E848D0" w:rsidRPr="0071676F" w:rsidRDefault="00E848D0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>U stavku 4. riječi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„50.000,00 kuna“ zamjenjuju se riječima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6630,00 </w:t>
      </w:r>
      <w:r w:rsidRPr="0071676F">
        <w:rPr>
          <w:rFonts w:ascii="Times New Roman" w:hAnsi="Times New Roman" w:cs="Times New Roman"/>
          <w:sz w:val="24"/>
          <w:szCs w:val="24"/>
        </w:rPr>
        <w:t>eura“, a riječi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„37.200.000,00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 kuna“ zamjenjuju </w:t>
      </w:r>
      <w:r w:rsidR="00A84666" w:rsidRPr="0071676F">
        <w:rPr>
          <w:rFonts w:ascii="Times New Roman" w:hAnsi="Times New Roman" w:cs="Times New Roman"/>
          <w:sz w:val="24"/>
          <w:szCs w:val="24"/>
        </w:rPr>
        <w:t xml:space="preserve">se </w:t>
      </w:r>
      <w:r w:rsidR="00744C4B" w:rsidRPr="0071676F">
        <w:rPr>
          <w:rFonts w:ascii="Times New Roman" w:hAnsi="Times New Roman" w:cs="Times New Roman"/>
          <w:sz w:val="24"/>
          <w:szCs w:val="24"/>
        </w:rPr>
        <w:t>riječima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 „</w:t>
      </w:r>
      <w:r w:rsidR="00BE162C" w:rsidRPr="0071676F">
        <w:rPr>
          <w:rFonts w:ascii="Times New Roman" w:hAnsi="Times New Roman" w:cs="Times New Roman"/>
          <w:sz w:val="24"/>
          <w:szCs w:val="24"/>
        </w:rPr>
        <w:t>5.000.000</w:t>
      </w:r>
      <w:r w:rsidR="00744C4B" w:rsidRPr="0071676F">
        <w:rPr>
          <w:rFonts w:ascii="Times New Roman" w:hAnsi="Times New Roman" w:cs="Times New Roman"/>
          <w:sz w:val="24"/>
          <w:szCs w:val="24"/>
        </w:rPr>
        <w:t>,00</w:t>
      </w:r>
      <w:r w:rsidRPr="0071676F">
        <w:rPr>
          <w:rFonts w:ascii="Times New Roman" w:hAnsi="Times New Roman" w:cs="Times New Roman"/>
          <w:sz w:val="24"/>
          <w:szCs w:val="24"/>
        </w:rPr>
        <w:t xml:space="preserve"> eura“.</w:t>
      </w:r>
    </w:p>
    <w:p w14:paraId="174DD73B" w14:textId="3C299915" w:rsidR="00DB37B1" w:rsidRPr="0071676F" w:rsidRDefault="00DB37B1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6EB0D" w14:textId="77777777" w:rsidR="00936FB4" w:rsidRDefault="00062A94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stavka 4. d</w:t>
      </w:r>
      <w:r w:rsidR="00DB37B1" w:rsidRPr="0071676F">
        <w:rPr>
          <w:rFonts w:ascii="Times New Roman" w:hAnsi="Times New Roman" w:cs="Times New Roman"/>
          <w:sz w:val="24"/>
          <w:szCs w:val="24"/>
        </w:rPr>
        <w:t xml:space="preserve">odaje se stavak 5. koji glasi: </w:t>
      </w:r>
    </w:p>
    <w:p w14:paraId="167E949D" w14:textId="77777777" w:rsidR="00936FB4" w:rsidRDefault="00936FB4" w:rsidP="004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91C6" w14:textId="79ED1CAB" w:rsidR="00DB37B1" w:rsidRPr="0071676F" w:rsidRDefault="00DB37B1" w:rsidP="0045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>„</w:t>
      </w:r>
      <w:r w:rsidR="00DF39D2">
        <w:rPr>
          <w:rFonts w:ascii="Times New Roman" w:hAnsi="Times New Roman" w:cs="Times New Roman"/>
          <w:sz w:val="24"/>
          <w:szCs w:val="24"/>
        </w:rPr>
        <w:t xml:space="preserve">(5) </w:t>
      </w:r>
      <w:r w:rsidRPr="00716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Iznimno od stavka </w:t>
      </w:r>
      <w:r w:rsidR="00184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71676F">
        <w:rPr>
          <w:rFonts w:ascii="Times New Roman" w:hAnsi="Times New Roman" w:cs="Times New Roman"/>
          <w:sz w:val="24"/>
          <w:szCs w:val="24"/>
          <w:shd w:val="clear" w:color="auto" w:fill="FFFFFF"/>
        </w:rPr>
        <w:t>ovoga članka, ako je počinitelj prekršaja fizička osoba, u slučaju da je prekršajem iz stavka 1. ovoga članka ostvarena korist, a iznos tako ostvarene koristi moguće je utvrditi, počinitelj prekršaja kaznit će se novčanom kaznom u iznosu dvostruko utvrđenog iznosa tako ostvarene koristi, ako je taj iznos veći od propisanog najvećeg iznosa novčane kazne iz stavka 4. ovoga članka.</w:t>
      </w:r>
      <w:r w:rsidR="00A84666" w:rsidRPr="0071676F">
        <w:rPr>
          <w:rFonts w:ascii="Times New Roman" w:hAnsi="Times New Roman" w:cs="Times New Roman"/>
          <w:sz w:val="24"/>
          <w:szCs w:val="24"/>
          <w:shd w:val="clear" w:color="auto" w:fill="FFFFFF"/>
        </w:rPr>
        <w:t>“.</w:t>
      </w:r>
    </w:p>
    <w:p w14:paraId="48737D16" w14:textId="77777777" w:rsidR="00E32022" w:rsidRPr="0071676F" w:rsidRDefault="00E32022" w:rsidP="0075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FBA30" w14:textId="0C84D80A" w:rsidR="00E32022" w:rsidRPr="0071676F" w:rsidRDefault="00D355D2" w:rsidP="00756C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72C9F92" w14:textId="45C18B57" w:rsidR="00E32022" w:rsidRPr="0071676F" w:rsidRDefault="00E32022" w:rsidP="0075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B6B23" w14:textId="67C094C0" w:rsidR="00E848D0" w:rsidRPr="0071676F" w:rsidRDefault="00E848D0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 xml:space="preserve">U članku 22. stavku 1. </w:t>
      </w:r>
      <w:r w:rsidR="00F53031">
        <w:rPr>
          <w:rFonts w:ascii="Times New Roman" w:hAnsi="Times New Roman" w:cs="Times New Roman"/>
          <w:sz w:val="24"/>
          <w:szCs w:val="24"/>
        </w:rPr>
        <w:t xml:space="preserve">u uvodnoj rečenici </w:t>
      </w:r>
      <w:r w:rsidRPr="0071676F">
        <w:rPr>
          <w:rFonts w:ascii="Times New Roman" w:hAnsi="Times New Roman" w:cs="Times New Roman"/>
          <w:sz w:val="24"/>
          <w:szCs w:val="24"/>
        </w:rPr>
        <w:t>riječi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„50.000,00 kuna“ zamjenjuju se riječima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„6630,00 eura“, </w:t>
      </w:r>
      <w:r w:rsidRPr="0071676F">
        <w:rPr>
          <w:rFonts w:ascii="Times New Roman" w:hAnsi="Times New Roman" w:cs="Times New Roman"/>
          <w:sz w:val="24"/>
          <w:szCs w:val="24"/>
        </w:rPr>
        <w:t>a riječi „1.000.000,00 kuna“ zamjenjuju se riječima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</w:t>
      </w:r>
      <w:r w:rsidR="00744C4B" w:rsidRPr="0071676F">
        <w:rPr>
          <w:rFonts w:ascii="Times New Roman" w:hAnsi="Times New Roman" w:cs="Times New Roman"/>
          <w:sz w:val="24"/>
          <w:szCs w:val="24"/>
        </w:rPr>
        <w:t xml:space="preserve">132.720,00 </w:t>
      </w:r>
      <w:r w:rsidRPr="0071676F">
        <w:rPr>
          <w:rFonts w:ascii="Times New Roman" w:hAnsi="Times New Roman" w:cs="Times New Roman"/>
          <w:sz w:val="24"/>
          <w:szCs w:val="24"/>
        </w:rPr>
        <w:t>eura“.</w:t>
      </w:r>
    </w:p>
    <w:p w14:paraId="18637BF0" w14:textId="77777777" w:rsidR="00D355D2" w:rsidRPr="0071676F" w:rsidRDefault="00D355D2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0B536" w14:textId="69EC7380" w:rsidR="00E848D0" w:rsidRPr="0071676F" w:rsidRDefault="00E848D0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>U stavku 3. riječi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„20.000,00 kuna do 200.000,00 kuna“ zamjenjuju se riječima</w:t>
      </w:r>
      <w:r w:rsidR="004B7D69" w:rsidRPr="0071676F">
        <w:rPr>
          <w:rFonts w:ascii="Times New Roman" w:hAnsi="Times New Roman" w:cs="Times New Roman"/>
          <w:sz w:val="24"/>
          <w:szCs w:val="24"/>
        </w:rPr>
        <w:t>:</w:t>
      </w:r>
      <w:r w:rsidRPr="0071676F">
        <w:rPr>
          <w:rFonts w:ascii="Times New Roman" w:hAnsi="Times New Roman" w:cs="Times New Roman"/>
          <w:sz w:val="24"/>
          <w:szCs w:val="24"/>
        </w:rPr>
        <w:t xml:space="preserve"> „</w:t>
      </w:r>
      <w:r w:rsidR="005D1FA5" w:rsidRPr="0071676F">
        <w:rPr>
          <w:rFonts w:ascii="Times New Roman" w:hAnsi="Times New Roman" w:cs="Times New Roman"/>
          <w:sz w:val="24"/>
          <w:szCs w:val="24"/>
        </w:rPr>
        <w:t xml:space="preserve">2650,00 </w:t>
      </w:r>
      <w:r w:rsidRPr="0071676F">
        <w:rPr>
          <w:rFonts w:ascii="Times New Roman" w:hAnsi="Times New Roman" w:cs="Times New Roman"/>
          <w:sz w:val="24"/>
          <w:szCs w:val="24"/>
        </w:rPr>
        <w:t>eura do</w:t>
      </w:r>
      <w:r w:rsidR="005D1FA5" w:rsidRPr="0071676F">
        <w:rPr>
          <w:rFonts w:ascii="Times New Roman" w:hAnsi="Times New Roman" w:cs="Times New Roman"/>
          <w:sz w:val="24"/>
          <w:szCs w:val="24"/>
        </w:rPr>
        <w:t xml:space="preserve"> 26.540,00 </w:t>
      </w:r>
      <w:r w:rsidRPr="0071676F">
        <w:rPr>
          <w:rFonts w:ascii="Times New Roman" w:hAnsi="Times New Roman" w:cs="Times New Roman"/>
          <w:sz w:val="24"/>
          <w:szCs w:val="24"/>
        </w:rPr>
        <w:t>eura“.</w:t>
      </w:r>
    </w:p>
    <w:p w14:paraId="10FDABD0" w14:textId="77777777" w:rsidR="00D355D2" w:rsidRPr="0071676F" w:rsidRDefault="00D355D2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D1FDA" w14:textId="640A1DC1" w:rsidR="00B517A9" w:rsidRDefault="00B517A9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Stavci 4. i 5. mijenjaju se i glase:</w:t>
      </w:r>
    </w:p>
    <w:p w14:paraId="73245FE2" w14:textId="77777777" w:rsidR="00B517A9" w:rsidRDefault="00B517A9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7152A7" w14:textId="329CFC69" w:rsidR="00B517A9" w:rsidRDefault="00B517A9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F39D2">
        <w:rPr>
          <w:rFonts w:ascii="Times New Roman" w:hAnsi="Times New Roman" w:cs="Times New Roman"/>
          <w:sz w:val="24"/>
          <w:szCs w:val="24"/>
        </w:rPr>
        <w:t xml:space="preserve">(4) </w:t>
      </w:r>
      <w:r w:rsidRPr="00B517A9">
        <w:rPr>
          <w:rFonts w:ascii="Times New Roman" w:hAnsi="Times New Roman" w:cs="Times New Roman"/>
          <w:sz w:val="24"/>
          <w:szCs w:val="24"/>
        </w:rPr>
        <w:t>Za prekršaje iz stavka 1. ovoga članka, ako je počinitelj prekršaja fizička osoba, kaznit će se počinitelj prekršaja novčanom kaznom u iznosu koji ne može biti manji od 2650,00 eura ni veći od 26.540,00 eura.</w:t>
      </w:r>
    </w:p>
    <w:p w14:paraId="408D8E5A" w14:textId="77777777" w:rsidR="00B517A9" w:rsidRDefault="00B517A9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48355A" w14:textId="5B7139C0" w:rsidR="00B517A9" w:rsidRPr="0071676F" w:rsidRDefault="00DF39D2" w:rsidP="00C2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="00B517A9" w:rsidRPr="00716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Iznimno od stavka </w:t>
      </w:r>
      <w:r w:rsidR="00184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B517A9" w:rsidRPr="00716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ovoga članka, ako je počinitelj prekršaja fizička osoba, u slučaju da je prekršajem iz stavka 1. ovoga članka ostvarena korist, a iznos </w:t>
      </w:r>
      <w:r w:rsidR="00B517A9" w:rsidRPr="007167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tako ostvarene koristi moguće je utvrditi, počinitelj prekršaja kaznit će se novčanom kaznom u iznosu dvostruko utvrđenog iznosa tako ostvarene koristi, ako je taj iznos veći od propisanog najvećeg iznosa novčane kazne iz stavka 4. ovoga članka.“</w:t>
      </w:r>
      <w:r w:rsidR="00E313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068FDB3" w14:textId="58B575D8" w:rsidR="00E848D0" w:rsidRDefault="00E848D0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76BB68" w14:textId="504865A0" w:rsidR="00FA203B" w:rsidRDefault="00FA203B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F8A83" w14:textId="3C4045B3" w:rsidR="00FA203B" w:rsidRDefault="00FA203B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BEC3CA" w14:textId="71CB175B" w:rsidR="00FA203B" w:rsidRDefault="00FA203B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BEF81" w14:textId="77777777" w:rsidR="00FA203B" w:rsidRPr="0071676F" w:rsidRDefault="00FA203B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2BD42" w14:textId="77777777" w:rsidR="00D355D2" w:rsidRPr="0071676F" w:rsidRDefault="00D355D2" w:rsidP="00756CDC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167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Završna odredba</w:t>
      </w:r>
    </w:p>
    <w:p w14:paraId="08BBDFE0" w14:textId="77777777" w:rsidR="00D355D2" w:rsidRPr="0071676F" w:rsidRDefault="00D355D2" w:rsidP="00756CDC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EB37A38" w14:textId="5A75BB3F" w:rsidR="00D355D2" w:rsidRPr="0071676F" w:rsidRDefault="00D355D2" w:rsidP="00756CDC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167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Članak </w:t>
      </w:r>
      <w:r w:rsidR="00BD1E3D" w:rsidRPr="007167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7167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664B041" w14:textId="77777777" w:rsidR="00D355D2" w:rsidRPr="0071676F" w:rsidRDefault="00D355D2" w:rsidP="00756CDC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49FD9A7" w14:textId="06E494C8" w:rsidR="009D7641" w:rsidRDefault="00D355D2" w:rsidP="009D7641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676F">
        <w:rPr>
          <w:rFonts w:ascii="Times New Roman" w:hAnsi="Times New Roman" w:cs="Times New Roman"/>
          <w:sz w:val="24"/>
          <w:szCs w:val="24"/>
          <w:shd w:val="clear" w:color="auto" w:fill="FFFFFF"/>
        </w:rPr>
        <w:t>Ovaj Zakon stupa na snagu osmoga dana od dana objave u „Narodnim novinama“.</w:t>
      </w:r>
      <w:r w:rsidR="009D7641" w:rsidRPr="0071676F" w:rsidDel="009D76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A2C6B6A" w14:textId="360881FC" w:rsidR="00E67B21" w:rsidRDefault="00E67B21">
      <w:pPr>
        <w:spacing w:line="259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14:paraId="2ACB789E" w14:textId="6074319A" w:rsidR="000441FE" w:rsidRPr="0071676F" w:rsidRDefault="000441FE" w:rsidP="009D7641">
      <w:pPr>
        <w:spacing w:after="0" w:line="259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5ADF1F03" w14:textId="77777777" w:rsidR="000441FE" w:rsidRPr="0071676F" w:rsidRDefault="000441FE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B59938" w14:textId="4D595A34" w:rsidR="000441FE" w:rsidRPr="0071676F" w:rsidRDefault="000441FE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</w:t>
      </w:r>
      <w:r w:rsidR="006420EA" w:rsidRPr="007167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7167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 1.</w:t>
      </w:r>
    </w:p>
    <w:p w14:paraId="1DC3DF19" w14:textId="77777777" w:rsidR="000441FE" w:rsidRPr="0071676F" w:rsidRDefault="000441FE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04BD464" w14:textId="2B6C7BA4" w:rsidR="000441FE" w:rsidRPr="0071676F" w:rsidRDefault="00BE162C" w:rsidP="0075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 xml:space="preserve">Propisani novčani iznosi u kunama važećeg Zakona preračunavaju se u iznose u eurima u skladu s pravilima </w:t>
      </w:r>
      <w:r w:rsidR="00C45E61" w:rsidRPr="0071676F">
        <w:rPr>
          <w:rFonts w:ascii="Times New Roman" w:hAnsi="Times New Roman" w:cs="Times New Roman"/>
          <w:sz w:val="24"/>
          <w:szCs w:val="24"/>
        </w:rPr>
        <w:t xml:space="preserve">za </w:t>
      </w:r>
      <w:r w:rsidRPr="0071676F">
        <w:rPr>
          <w:rFonts w:ascii="Times New Roman" w:hAnsi="Times New Roman" w:cs="Times New Roman"/>
          <w:sz w:val="24"/>
          <w:szCs w:val="24"/>
        </w:rPr>
        <w:t>preračunavanj</w:t>
      </w:r>
      <w:r w:rsidR="00C45E61" w:rsidRPr="0071676F">
        <w:rPr>
          <w:rFonts w:ascii="Times New Roman" w:hAnsi="Times New Roman" w:cs="Times New Roman"/>
          <w:sz w:val="24"/>
          <w:szCs w:val="24"/>
        </w:rPr>
        <w:t>e</w:t>
      </w:r>
      <w:r w:rsidRPr="0071676F">
        <w:rPr>
          <w:rFonts w:ascii="Times New Roman" w:hAnsi="Times New Roman" w:cs="Times New Roman"/>
          <w:sz w:val="24"/>
          <w:szCs w:val="24"/>
        </w:rPr>
        <w:t xml:space="preserve"> </w:t>
      </w:r>
      <w:r w:rsidR="00C45E61" w:rsidRPr="0071676F">
        <w:rPr>
          <w:rFonts w:ascii="Times New Roman" w:hAnsi="Times New Roman" w:cs="Times New Roman"/>
          <w:sz w:val="24"/>
          <w:szCs w:val="24"/>
        </w:rPr>
        <w:t>sukladno</w:t>
      </w:r>
      <w:r w:rsidRPr="0071676F">
        <w:rPr>
          <w:rFonts w:ascii="Times New Roman" w:hAnsi="Times New Roman" w:cs="Times New Roman"/>
          <w:sz w:val="24"/>
          <w:szCs w:val="24"/>
        </w:rPr>
        <w:t xml:space="preserve"> </w:t>
      </w:r>
      <w:r w:rsidR="00C45E61" w:rsidRPr="0071676F">
        <w:rPr>
          <w:rFonts w:ascii="Times New Roman" w:hAnsi="Times New Roman" w:cs="Times New Roman"/>
          <w:sz w:val="24"/>
          <w:szCs w:val="24"/>
        </w:rPr>
        <w:t xml:space="preserve">Zakonu o uvođenju eura kao službene valute u Republici Hrvatskoj („Narodne novine“, br. 57/22. i 88/22. </w:t>
      </w:r>
      <w:r w:rsidR="00027C77" w:rsidRPr="0071676F">
        <w:rPr>
          <w:rFonts w:ascii="Times New Roman" w:hAnsi="Times New Roman" w:cs="Times New Roman"/>
          <w:sz w:val="24"/>
          <w:szCs w:val="24"/>
        </w:rPr>
        <w:t>–</w:t>
      </w:r>
      <w:r w:rsidR="00C45E61" w:rsidRPr="0071676F">
        <w:rPr>
          <w:rFonts w:ascii="Times New Roman" w:hAnsi="Times New Roman" w:cs="Times New Roman"/>
          <w:sz w:val="24"/>
          <w:szCs w:val="24"/>
        </w:rPr>
        <w:t xml:space="preserve"> ispravak</w:t>
      </w:r>
      <w:r w:rsidR="00027C77" w:rsidRPr="0071676F">
        <w:rPr>
          <w:rFonts w:ascii="Times New Roman" w:hAnsi="Times New Roman" w:cs="Times New Roman"/>
          <w:sz w:val="24"/>
          <w:szCs w:val="24"/>
        </w:rPr>
        <w:t xml:space="preserve">, u daljnjem tekstu: Zakon o </w:t>
      </w:r>
      <w:r w:rsidR="00067A18" w:rsidRPr="0071676F">
        <w:rPr>
          <w:rFonts w:ascii="Times New Roman" w:hAnsi="Times New Roman" w:cs="Times New Roman"/>
          <w:sz w:val="24"/>
          <w:szCs w:val="24"/>
        </w:rPr>
        <w:t xml:space="preserve">uvođenju </w:t>
      </w:r>
      <w:r w:rsidR="00027C77" w:rsidRPr="0071676F">
        <w:rPr>
          <w:rFonts w:ascii="Times New Roman" w:hAnsi="Times New Roman" w:cs="Times New Roman"/>
          <w:sz w:val="24"/>
          <w:szCs w:val="24"/>
        </w:rPr>
        <w:t>eur</w:t>
      </w:r>
      <w:r w:rsidR="00067A18" w:rsidRPr="0071676F">
        <w:rPr>
          <w:rFonts w:ascii="Times New Roman" w:hAnsi="Times New Roman" w:cs="Times New Roman"/>
          <w:sz w:val="24"/>
          <w:szCs w:val="24"/>
        </w:rPr>
        <w:t>a</w:t>
      </w:r>
      <w:r w:rsidR="00027C77" w:rsidRPr="0071676F">
        <w:rPr>
          <w:rFonts w:ascii="Times New Roman" w:hAnsi="Times New Roman" w:cs="Times New Roman"/>
          <w:sz w:val="24"/>
          <w:szCs w:val="24"/>
        </w:rPr>
        <w:t>)</w:t>
      </w:r>
      <w:r w:rsidR="00340F88" w:rsidRPr="0071676F">
        <w:rPr>
          <w:rFonts w:ascii="Times New Roman" w:hAnsi="Times New Roman" w:cs="Times New Roman"/>
          <w:sz w:val="24"/>
          <w:szCs w:val="24"/>
        </w:rPr>
        <w:t xml:space="preserve"> te se usklađuju s iznosima u eurima kako je propisano </w:t>
      </w:r>
      <w:r w:rsidR="00936FB4" w:rsidRPr="00936FB4">
        <w:rPr>
          <w:rFonts w:ascii="Times New Roman" w:hAnsi="Times New Roman" w:cs="Times New Roman"/>
          <w:sz w:val="24"/>
          <w:szCs w:val="24"/>
        </w:rPr>
        <w:t>Uredbom (EU) 2017/2402 Europskog parlamenta i Vijeća od 12. prosinca 2017. o utvrđivanju općeg okvira za sekuritizaciju i o uspostavi specifičnog okvira za jednostavnu, transparentnu i standardiziranu sekuritizaciju te o izmjeni direktiva 2009/65/EZ, 2009/138/EZ i 2011/61/EU te uredaba (EZ) br. 1060/2009 i (EU) br. 648/2012 (SL L 347, 28. 12. 2017.), kako je posljednji put izmijenjena Uredbom (EU) 2021/557 Europskog parlamenta i Vijeća od 31. ožujka 2021. o izmjeni Uredbe (EU) 2017/2402 o utvrđivanju općeg okvira za sekuritizaciju i o uspostavi specifičnog okvira za jednostavnu, transparentnu i standardiziranu sekuritizaciju radi potpore oporavku od krize uzrokovane bolešću COVID-19 (SL L 116, 6. 4. 2021.)</w:t>
      </w:r>
      <w:r w:rsidR="00340F88" w:rsidRPr="0071676F">
        <w:rPr>
          <w:rFonts w:ascii="Times New Roman" w:hAnsi="Times New Roman" w:cs="Times New Roman"/>
          <w:sz w:val="24"/>
          <w:szCs w:val="24"/>
        </w:rPr>
        <w:t>.</w:t>
      </w:r>
      <w:r w:rsidR="008E0938" w:rsidRPr="007167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3DD4E" w14:textId="53A0D22A" w:rsidR="006420EA" w:rsidRPr="0071676F" w:rsidRDefault="006420EA" w:rsidP="00756C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 xml:space="preserve">Također, dodaje se novi stavak koji propisuje prekršaj za fizičku osobu </w:t>
      </w:r>
      <w:r w:rsidR="002C226A" w:rsidRPr="0071676F">
        <w:rPr>
          <w:rFonts w:ascii="Times New Roman" w:hAnsi="Times New Roman" w:cs="Times New Roman"/>
          <w:sz w:val="24"/>
          <w:szCs w:val="24"/>
        </w:rPr>
        <w:t>a</w:t>
      </w:r>
      <w:r w:rsidR="00027C77" w:rsidRPr="0071676F">
        <w:rPr>
          <w:rFonts w:ascii="Times New Roman" w:hAnsi="Times New Roman" w:cs="Times New Roman"/>
          <w:sz w:val="24"/>
          <w:szCs w:val="24"/>
        </w:rPr>
        <w:t>ko je ostvarena korist počinjenim prekršajem, a koju je moguće utvrditi.</w:t>
      </w:r>
    </w:p>
    <w:p w14:paraId="0A68FE03" w14:textId="77777777" w:rsidR="00631AAC" w:rsidRPr="0071676F" w:rsidRDefault="00631AAC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050E3F" w14:textId="506D68CD" w:rsidR="00027C77" w:rsidRPr="0071676F" w:rsidRDefault="00027C77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 xml:space="preserve">Uz članak 2. </w:t>
      </w:r>
    </w:p>
    <w:p w14:paraId="105A58AB" w14:textId="2A98E34F" w:rsidR="00027C77" w:rsidRPr="0071676F" w:rsidRDefault="00027C77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8210D" w14:textId="74E2BFF6" w:rsidR="00027C77" w:rsidRPr="0071676F" w:rsidRDefault="00027C77" w:rsidP="00027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76F">
        <w:rPr>
          <w:rFonts w:ascii="Times New Roman" w:hAnsi="Times New Roman" w:cs="Times New Roman"/>
          <w:sz w:val="24"/>
          <w:szCs w:val="24"/>
        </w:rPr>
        <w:t xml:space="preserve">Propisani novčani iznosi u kunama važećeg Zakona preračunavaju se u iznose u eurima u skladu s pravilima za preračunavanje sukladno Zakonu o </w:t>
      </w:r>
      <w:r w:rsidR="00067A18" w:rsidRPr="0071676F">
        <w:rPr>
          <w:rFonts w:ascii="Times New Roman" w:hAnsi="Times New Roman" w:cs="Times New Roman"/>
          <w:sz w:val="24"/>
          <w:szCs w:val="24"/>
        </w:rPr>
        <w:t xml:space="preserve">uvođenju </w:t>
      </w:r>
      <w:r w:rsidRPr="0071676F">
        <w:rPr>
          <w:rFonts w:ascii="Times New Roman" w:hAnsi="Times New Roman" w:cs="Times New Roman"/>
          <w:sz w:val="24"/>
          <w:szCs w:val="24"/>
        </w:rPr>
        <w:t>eur</w:t>
      </w:r>
      <w:r w:rsidR="00067A18" w:rsidRPr="0071676F">
        <w:rPr>
          <w:rFonts w:ascii="Times New Roman" w:hAnsi="Times New Roman" w:cs="Times New Roman"/>
          <w:sz w:val="24"/>
          <w:szCs w:val="24"/>
        </w:rPr>
        <w:t>a</w:t>
      </w:r>
      <w:r w:rsidRPr="0071676F">
        <w:rPr>
          <w:rFonts w:ascii="Times New Roman" w:hAnsi="Times New Roman" w:cs="Times New Roman"/>
          <w:sz w:val="24"/>
          <w:szCs w:val="24"/>
        </w:rPr>
        <w:t>.</w:t>
      </w:r>
      <w:r w:rsidR="00936FB4">
        <w:rPr>
          <w:rFonts w:ascii="Times New Roman" w:hAnsi="Times New Roman" w:cs="Times New Roman"/>
          <w:sz w:val="24"/>
          <w:szCs w:val="24"/>
        </w:rPr>
        <w:t xml:space="preserve"> </w:t>
      </w:r>
      <w:r w:rsidRPr="0071676F">
        <w:rPr>
          <w:rFonts w:ascii="Times New Roman" w:hAnsi="Times New Roman" w:cs="Times New Roman"/>
          <w:sz w:val="24"/>
          <w:szCs w:val="24"/>
        </w:rPr>
        <w:t xml:space="preserve">Također, propisuje </w:t>
      </w:r>
      <w:r w:rsidR="00936FB4">
        <w:rPr>
          <w:rFonts w:ascii="Times New Roman" w:hAnsi="Times New Roman" w:cs="Times New Roman"/>
          <w:sz w:val="24"/>
          <w:szCs w:val="24"/>
        </w:rPr>
        <w:t xml:space="preserve">se </w:t>
      </w:r>
      <w:r w:rsidRPr="0071676F">
        <w:rPr>
          <w:rFonts w:ascii="Times New Roman" w:hAnsi="Times New Roman" w:cs="Times New Roman"/>
          <w:sz w:val="24"/>
          <w:szCs w:val="24"/>
        </w:rPr>
        <w:t xml:space="preserve">prekršaj za fizičku osobu </w:t>
      </w:r>
      <w:r w:rsidR="002C226A" w:rsidRPr="0071676F">
        <w:rPr>
          <w:rFonts w:ascii="Times New Roman" w:hAnsi="Times New Roman" w:cs="Times New Roman"/>
          <w:sz w:val="24"/>
          <w:szCs w:val="24"/>
        </w:rPr>
        <w:t>a</w:t>
      </w:r>
      <w:r w:rsidRPr="0071676F">
        <w:rPr>
          <w:rFonts w:ascii="Times New Roman" w:hAnsi="Times New Roman" w:cs="Times New Roman"/>
          <w:sz w:val="24"/>
          <w:szCs w:val="24"/>
        </w:rPr>
        <w:t>ko je ostvarena korist počinjenim prekršajem, a koju je moguće utvrditi.</w:t>
      </w:r>
    </w:p>
    <w:p w14:paraId="7DABB1BE" w14:textId="77777777" w:rsidR="00027C77" w:rsidRPr="0071676F" w:rsidRDefault="00027C77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FE3C2" w14:textId="6F7FE1C4" w:rsidR="000441FE" w:rsidRPr="0071676F" w:rsidRDefault="000441FE" w:rsidP="00756C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 xml:space="preserve">Uz članak </w:t>
      </w:r>
      <w:r w:rsidR="00BD1E3D" w:rsidRPr="0071676F">
        <w:rPr>
          <w:rFonts w:ascii="Times New Roman" w:hAnsi="Times New Roman" w:cs="Times New Roman"/>
          <w:b/>
          <w:sz w:val="24"/>
          <w:szCs w:val="24"/>
        </w:rPr>
        <w:t>3</w:t>
      </w:r>
      <w:r w:rsidRPr="0071676F">
        <w:rPr>
          <w:rFonts w:ascii="Times New Roman" w:hAnsi="Times New Roman" w:cs="Times New Roman"/>
          <w:b/>
          <w:sz w:val="24"/>
          <w:szCs w:val="24"/>
        </w:rPr>
        <w:t>.</w:t>
      </w:r>
    </w:p>
    <w:p w14:paraId="3A7164BD" w14:textId="77777777" w:rsidR="000441FE" w:rsidRPr="0071676F" w:rsidRDefault="000441FE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36F0AC" w14:textId="22633674" w:rsidR="00121F00" w:rsidRPr="0071676F" w:rsidRDefault="00936FB4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Prop</w:t>
      </w:r>
      <w:r w:rsidR="00FA203B">
        <w:rPr>
          <w:rFonts w:ascii="Times New Roman" w:eastAsia="Times New Roman" w:hAnsi="Times New Roman" w:cs="Times New Roman"/>
          <w:sz w:val="24"/>
          <w:szCs w:val="24"/>
          <w:lang w:eastAsia="hr-HR"/>
        </w:rPr>
        <w:t>isuje se na snagu stupanje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Zakona.</w:t>
      </w:r>
    </w:p>
    <w:p w14:paraId="48FE075E" w14:textId="58C03F75" w:rsidR="002B075B" w:rsidRPr="0071676F" w:rsidRDefault="002B075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EEA1BC8" w14:textId="77777777" w:rsidR="00AD16E2" w:rsidRPr="0071676F" w:rsidRDefault="00121F00" w:rsidP="002C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TEKST ODREDBI VAŽEĆEG ZAKONA KOJE SE </w:t>
      </w:r>
    </w:p>
    <w:p w14:paraId="50E21173" w14:textId="318EE007" w:rsidR="00121F00" w:rsidRPr="0071676F" w:rsidRDefault="00121F00" w:rsidP="002C2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76F">
        <w:rPr>
          <w:rFonts w:ascii="Times New Roman" w:hAnsi="Times New Roman" w:cs="Times New Roman"/>
          <w:b/>
          <w:sz w:val="24"/>
          <w:szCs w:val="24"/>
        </w:rPr>
        <w:t>MIJENJAJU</w:t>
      </w:r>
      <w:r w:rsidR="00B36E01">
        <w:rPr>
          <w:rFonts w:ascii="Times New Roman" w:hAnsi="Times New Roman" w:cs="Times New Roman"/>
          <w:b/>
          <w:sz w:val="24"/>
          <w:szCs w:val="24"/>
        </w:rPr>
        <w:t>,</w:t>
      </w:r>
      <w:r w:rsidR="002C226A" w:rsidRPr="0071676F">
        <w:rPr>
          <w:rFonts w:ascii="Times New Roman" w:hAnsi="Times New Roman" w:cs="Times New Roman"/>
          <w:b/>
          <w:sz w:val="24"/>
          <w:szCs w:val="24"/>
        </w:rPr>
        <w:t xml:space="preserve"> ODNOSNO DOPUNJUJU</w:t>
      </w:r>
    </w:p>
    <w:p w14:paraId="66B3E76C" w14:textId="1EC21665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5CA56" w14:textId="77777777" w:rsidR="00121F00" w:rsidRPr="00B36E01" w:rsidRDefault="00121F00" w:rsidP="0075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6E01">
        <w:rPr>
          <w:rFonts w:ascii="Times New Roman" w:eastAsia="Times New Roman" w:hAnsi="Times New Roman" w:cs="Times New Roman"/>
          <w:sz w:val="24"/>
          <w:szCs w:val="24"/>
          <w:lang w:eastAsia="hr-HR"/>
        </w:rPr>
        <w:t>Teži prekršaji</w:t>
      </w:r>
    </w:p>
    <w:p w14:paraId="18A01737" w14:textId="77777777" w:rsidR="00121F00" w:rsidRPr="00B36E01" w:rsidRDefault="00121F00" w:rsidP="0075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767E1" w14:textId="62C09C3F" w:rsidR="00121F00" w:rsidRPr="00B36E01" w:rsidRDefault="00121F00" w:rsidP="0075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6E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21. </w:t>
      </w:r>
    </w:p>
    <w:p w14:paraId="414906D8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9859B9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(1) Novčanom kaznom u iznosu koji ne može biti manji od 375.000,00 kuna ni veći od 10 % ukupnog netoprihoda ostvarenog i utvrđenog u godišnjim financijskim izvještajima za tu poslovnu godinu kaznit će se pravna osoba ako:</w:t>
      </w:r>
    </w:p>
    <w:p w14:paraId="03C0B646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1. kao inicijator, sponzor ili izvorni zajmodavac, nije ispunila zahtjeve o zadržavanju rizika sukladno uvjetima propisanim člankom 6. stavcima 1. i 2. Uredbe (EU) 2017/2402 odnosno kontinuirano ne zadržava znatan neto ekonomski udjel u sekuritizaciji od najmanje 5 % sukladno kriterijima iz članka 6. stavka 3. Uredbe (EU) 2017/2402</w:t>
      </w:r>
    </w:p>
    <w:p w14:paraId="66BC4833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2. kao inicijator, sponzor ili SSPN, nije ispunila zahtjeve za transparentnost za inicijatore, sponzore i SSPN-ove propisane člankom 7. stavcima 1. i 2. Uredbe (EU) 2017/2402</w:t>
      </w:r>
    </w:p>
    <w:p w14:paraId="64421C02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3. kao inicijator, sponzor, izvorni zajmodavac ili SSPN, provede resekuritizaciju bez odobrenja nadležnog tijela sukladno članku 8. stavku 2. Uredbe (EU) 2017/2402</w:t>
      </w:r>
    </w:p>
    <w:p w14:paraId="52B5F612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4. kao inicijator, sponzor ili izvorni zajmodavac, nije na izloženosti koje se sekuritiziraju primijenila kriterije u skladu s člankom 9. Uredbe (EU) 2017/2402</w:t>
      </w:r>
    </w:p>
    <w:p w14:paraId="1377D536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5. kao inicijator, sponzor ili SSPN, nije ispunila zahtjeve za upotrebu oznake »jednostavna, transparentna i standardizirana sekuritizacija (STS)« u skladu s člankom 18. Uredbe (EU) 2017/2402</w:t>
      </w:r>
    </w:p>
    <w:p w14:paraId="3425C5BF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6. kao inicijator, sponzor ili SSPN, kod sekuritizacije koja ima oznaku STS nije ispunila zahtjeve povezane s jednostavnošću, standardizacijom i transparentnošću u skladu s člancima 19. do 22. Uredbe (EU) 2017/2402</w:t>
      </w:r>
    </w:p>
    <w:p w14:paraId="6D1048F3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7. kao inicijator, sponzor ili SSPN, kod sekuritizacije koja ima oznaku STS nije ispunila zahtjeve na razini transakcije, sponzora programa i zahtjeve na razini programa za jednostavnu, transparentnu i standardiziranu ABCP sekuritizaciju sukladno člancima od 23. do 26. Uredbe (EU) 2017/2402</w:t>
      </w:r>
    </w:p>
    <w:p w14:paraId="31210609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8. kao sponzor programa ABCP, nadležnom tijelu ne dokaže ispunjavanje zahtjeva iz članka 25. stavaka 2. i 3. Uredbe (EU) 2017/2402</w:t>
      </w:r>
    </w:p>
    <w:p w14:paraId="766140C9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9. kao inicijator ili sponzor, izda STS obavijest koja nije u skladu sa zahtjevima iz članka 27. Uredbe (EU) 2017/2402</w:t>
      </w:r>
    </w:p>
    <w:p w14:paraId="5C349F36" w14:textId="6B8D2F41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10. kao inicijator ili sponzor nije ispunila zahtjeve u vezi sa STS obavijesti sukladno članku 27. stavku 4. Uredbe (EU) 2017/2402 odnosno kao inicijator ili sponzor nije odmah obavijestila ESMA-u i informirala svoje nadležno tijelo da sekuritizacija više ne ispunjava zahtjeve iz članaka 19. do 22., članaka 23. do 26. ili članaka 26.a do 26.e Uredbe (EU) 2017/2402</w:t>
      </w:r>
    </w:p>
    <w:p w14:paraId="710DB1D0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11. kao treća strana koja provjerava STS usklađenost prema člancima 27. i 28. Uredbe (EU) 2017/2402, nije obavijestila nadležno tijelo o značajnim promjenama informacija koje su dostavljene u skladu s člankom 28. stavcima 1. i 2. Uredbe (EU) </w:t>
      </w: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2017/2402 ili bilo kojim drugim promjenama za koje bi se moglo razumno smatrati da utječu na procjenu nadležnog tijela</w:t>
      </w:r>
    </w:p>
    <w:p w14:paraId="77D69F6E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12. ne postupi u skladu s rješenjem o nadzornim mjerama nadležnog tijela izrečenim sukladno odredbama članaka 11., 12. i 14. ovoga Zakona</w:t>
      </w:r>
    </w:p>
    <w:p w14:paraId="01EE9662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13. kao inicijator, sponzor ili SSPN, kod sekuritizacije koja ima oznaku STS nije ispunila zahtjeve za jednostavnu, transparentnu i standardiziranu bilančnu sekuritizaciju sukladno člancima 26.a do 26.e Uredbe (EU) 2017/2402.</w:t>
      </w:r>
    </w:p>
    <w:p w14:paraId="197B7A49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Iznimno od stavka 1. ovoga članka, u slučaju da je prekršajem iz stavka 1. ovoga članka ostvarena korist, a iznos tako ostvarene koristi moguće je utvrditi, pravna osoba kaznit će se novčanom kaznom u iznosu dvostruko utvrđenog iznosa tako ostvarene koristi, ako je taj iznos veći od propisanog najvećeg iznosa novčane kazne iz stavka 1. ovoga članka.</w:t>
      </w:r>
    </w:p>
    <w:p w14:paraId="277E581C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(3) Za prekršaje iz stavka 1. ovoga članka kaznit će se i odgovorna osoba pravne osobe novčanom kaznom u iznosu od 50.000,00 kuna do 37.200.000,00 kuna.</w:t>
      </w:r>
    </w:p>
    <w:p w14:paraId="6779EC8C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(4) Za prekršaje iz stavka 1. ovoga članka, ako je počinitelj prekršaja fizička osoba, kaznit će se počinitelj prekršaja novčanom kaznom u iznosu koji ne može biti manji od 50.000,00 kuna ni veći od 37.200.000,00 kuna.</w:t>
      </w:r>
    </w:p>
    <w:p w14:paraId="4B74A0F5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4FB8A2" w14:textId="77777777" w:rsidR="00121F00" w:rsidRPr="00B36E01" w:rsidRDefault="00121F00" w:rsidP="0075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6E01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prekršaji</w:t>
      </w:r>
    </w:p>
    <w:p w14:paraId="116B12B2" w14:textId="77777777" w:rsidR="00121F00" w:rsidRPr="00B36E01" w:rsidRDefault="00121F00" w:rsidP="0075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B8E318" w14:textId="77777777" w:rsidR="00121F00" w:rsidRPr="00B36E01" w:rsidRDefault="00121F00" w:rsidP="0075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6E0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22.</w:t>
      </w:r>
    </w:p>
    <w:p w14:paraId="76ED04E7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E2156A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(1) Novčanom kaznom u iznosu koji ne može biti manji od 50.000,00 kuna ni veći od 1.000.000,00 kuna kaznit će se pravna osoba ako:</w:t>
      </w:r>
    </w:p>
    <w:p w14:paraId="27F3BD5A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1. kao prodavatelj sekuritizacijske pozicije, protivno uvjetima propisanim člankom 3. stavcima 1. i 2. Uredbe (EU) 2017/2402, proda tu poziciju malom ulagatelju kako je definiran odredbama zakona kojim se uređuje tržište kapitala</w:t>
      </w:r>
    </w:p>
    <w:p w14:paraId="2BC75156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2. kao institucionalni ulagatelj, prije držanja sekuritizacijske pozicije nije ispunila zahtjeve u vezi s dubinskom analizom u skladu s člankom 5. stavkom 1. i stavcima 3. do 5. Uredbe (EU) 2017/2402</w:t>
      </w:r>
    </w:p>
    <w:p w14:paraId="3A531E58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3. kao sponzor kod potpuno osiguranih ABCP transakcija, prije držanja sekuritizacijske pozicije nije ispunila zahtjeve u vezi s dubinskom analizom u skladu s člankom 5. stavkom 1. točkom a. i stavkom 2. Uredbe (EU) 2017/2402</w:t>
      </w:r>
    </w:p>
    <w:p w14:paraId="5C653E1A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4. kao institucionalna upravljačka strana, u skladu s člankom 5. stavkom 5. Uredbe (EU) 2017/2402, ne ispuni obveze iz članka 5. Uredbe (EU) 2017/2402 koje se odnose na institucionalnog ulagatelja koji je izložen sekuritizaciji.</w:t>
      </w:r>
    </w:p>
    <w:p w14:paraId="7A042517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(2) Iznimno od stavka 1. ovoga članka, u slučaju da je prekršajem iz stavka 1. ovoga članka ostvarena korist, a iznos tako ostvarene koristi moguće je utvrditi, pravna osoba kaznit će se novčanom kaznom u iznosu dvostruko utvrđenog iznosa tako ostvarene koristi, ako je taj iznos veći od propisanog najvećeg iznosa novčane kazne iz stavka 1. ovoga članka.</w:t>
      </w:r>
    </w:p>
    <w:p w14:paraId="5A34C447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(3) Za prekršaje iz stavka 1. ovoga članka kaznit će se i odgovorna osoba pravne osobe novčanom kaznom u iznosu od 20.000,00 kuna do 200.000,00 kuna.</w:t>
      </w:r>
    </w:p>
    <w:p w14:paraId="734F062B" w14:textId="77777777" w:rsidR="00121F00" w:rsidRPr="0071676F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(4) Za prekršaje iz stavka 1. ovoga članka, ako je počinitelj prekršaja fizička osoba, kaznit će se počinitelj prekršaja novčanom kaznom u iznosu koji ne može biti manji od 50.000,00 kuna ni veći od 37.200.000,00 kuna.</w:t>
      </w:r>
    </w:p>
    <w:p w14:paraId="2BC1B2C0" w14:textId="77777777" w:rsidR="00121F00" w:rsidRPr="00DD5300" w:rsidRDefault="00121F00" w:rsidP="00756C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76F">
        <w:rPr>
          <w:rFonts w:ascii="Times New Roman" w:eastAsia="Times New Roman" w:hAnsi="Times New Roman" w:cs="Times New Roman"/>
          <w:sz w:val="24"/>
          <w:szCs w:val="24"/>
          <w:lang w:eastAsia="hr-HR"/>
        </w:rPr>
        <w:t>(5) Za prekršaje iz stavka 1. ovoga članka, ako je počinitelj prekršaja fizička osoba, kaznit će se počinitelj prekršaja novčanom kaznom u iznosu koji ne može biti manji od 20.000,00 kuna ni veći od 200.000,00 kuna.</w:t>
      </w:r>
    </w:p>
    <w:sectPr w:rsidR="00121F00" w:rsidRPr="00DD5300" w:rsidSect="008F2BCE">
      <w:footerReference w:type="default" r:id="rId12"/>
      <w:pgSz w:w="11906" w:h="16838"/>
      <w:pgMar w:top="1276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DDB4" w14:textId="77777777" w:rsidR="003F5BFE" w:rsidRDefault="003F5BFE" w:rsidP="009A437F">
      <w:pPr>
        <w:spacing w:after="0" w:line="240" w:lineRule="auto"/>
      </w:pPr>
      <w:r>
        <w:separator/>
      </w:r>
    </w:p>
  </w:endnote>
  <w:endnote w:type="continuationSeparator" w:id="0">
    <w:p w14:paraId="2C40133D" w14:textId="77777777" w:rsidR="003F5BFE" w:rsidRDefault="003F5BFE" w:rsidP="009A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7307451"/>
      <w:docPartObj>
        <w:docPartGallery w:val="Page Numbers (Bottom of Page)"/>
        <w:docPartUnique/>
      </w:docPartObj>
    </w:sdtPr>
    <w:sdtEndPr/>
    <w:sdtContent>
      <w:p w14:paraId="2B032BEC" w14:textId="37DF57A3" w:rsidR="008F2BCE" w:rsidRDefault="008F2B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03B">
          <w:rPr>
            <w:noProof/>
          </w:rPr>
          <w:t>1</w:t>
        </w:r>
        <w:r>
          <w:fldChar w:fldCharType="end"/>
        </w:r>
      </w:p>
    </w:sdtContent>
  </w:sdt>
  <w:p w14:paraId="384C9B69" w14:textId="77777777" w:rsidR="00BC5E39" w:rsidRDefault="00BC5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96094" w14:textId="77777777" w:rsidR="003F5BFE" w:rsidRDefault="003F5BFE" w:rsidP="009A437F">
      <w:pPr>
        <w:spacing w:after="0" w:line="240" w:lineRule="auto"/>
      </w:pPr>
      <w:r>
        <w:separator/>
      </w:r>
    </w:p>
  </w:footnote>
  <w:footnote w:type="continuationSeparator" w:id="0">
    <w:p w14:paraId="72508A2D" w14:textId="77777777" w:rsidR="003F5BFE" w:rsidRDefault="003F5BFE" w:rsidP="009A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22DA"/>
    <w:multiLevelType w:val="hybridMultilevel"/>
    <w:tmpl w:val="94481F7C"/>
    <w:lvl w:ilvl="0" w:tplc="CBF89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A5F"/>
    <w:multiLevelType w:val="hybridMultilevel"/>
    <w:tmpl w:val="77325854"/>
    <w:lvl w:ilvl="0" w:tplc="CBF89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35C64"/>
    <w:multiLevelType w:val="hybridMultilevel"/>
    <w:tmpl w:val="5D5643D2"/>
    <w:lvl w:ilvl="0" w:tplc="CBF895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22"/>
    <w:rsid w:val="0000616C"/>
    <w:rsid w:val="00027C77"/>
    <w:rsid w:val="000441FE"/>
    <w:rsid w:val="00062A94"/>
    <w:rsid w:val="00067A18"/>
    <w:rsid w:val="00071DE9"/>
    <w:rsid w:val="000739BE"/>
    <w:rsid w:val="000957A1"/>
    <w:rsid w:val="000B166F"/>
    <w:rsid w:val="000D6208"/>
    <w:rsid w:val="0010043C"/>
    <w:rsid w:val="00101669"/>
    <w:rsid w:val="00121F00"/>
    <w:rsid w:val="00182A8D"/>
    <w:rsid w:val="001846E7"/>
    <w:rsid w:val="001F7547"/>
    <w:rsid w:val="00216B62"/>
    <w:rsid w:val="002258EB"/>
    <w:rsid w:val="00271E6A"/>
    <w:rsid w:val="002A6452"/>
    <w:rsid w:val="002B075B"/>
    <w:rsid w:val="002C226A"/>
    <w:rsid w:val="002C310D"/>
    <w:rsid w:val="003140FD"/>
    <w:rsid w:val="00327999"/>
    <w:rsid w:val="00337B40"/>
    <w:rsid w:val="00340F88"/>
    <w:rsid w:val="0034586C"/>
    <w:rsid w:val="00372A9F"/>
    <w:rsid w:val="0039134B"/>
    <w:rsid w:val="00392471"/>
    <w:rsid w:val="003959A9"/>
    <w:rsid w:val="003F5BFE"/>
    <w:rsid w:val="004042DF"/>
    <w:rsid w:val="0041628C"/>
    <w:rsid w:val="00420431"/>
    <w:rsid w:val="00430D0B"/>
    <w:rsid w:val="0044226D"/>
    <w:rsid w:val="00442A0A"/>
    <w:rsid w:val="00446C36"/>
    <w:rsid w:val="00447A97"/>
    <w:rsid w:val="004573CA"/>
    <w:rsid w:val="00461AB2"/>
    <w:rsid w:val="004832AB"/>
    <w:rsid w:val="004B7D69"/>
    <w:rsid w:val="00504BCD"/>
    <w:rsid w:val="0051591F"/>
    <w:rsid w:val="005558D6"/>
    <w:rsid w:val="005569E6"/>
    <w:rsid w:val="005A0A77"/>
    <w:rsid w:val="005D1FA5"/>
    <w:rsid w:val="005F1EBC"/>
    <w:rsid w:val="005F3F09"/>
    <w:rsid w:val="00631AAC"/>
    <w:rsid w:val="006420EA"/>
    <w:rsid w:val="006505A8"/>
    <w:rsid w:val="00674CC9"/>
    <w:rsid w:val="00675397"/>
    <w:rsid w:val="00675BCE"/>
    <w:rsid w:val="00683AAF"/>
    <w:rsid w:val="006B55BE"/>
    <w:rsid w:val="006E7CB4"/>
    <w:rsid w:val="006F6420"/>
    <w:rsid w:val="0071676F"/>
    <w:rsid w:val="00716D07"/>
    <w:rsid w:val="00740128"/>
    <w:rsid w:val="00743CAA"/>
    <w:rsid w:val="00744C4B"/>
    <w:rsid w:val="00755E84"/>
    <w:rsid w:val="00756CDC"/>
    <w:rsid w:val="00757136"/>
    <w:rsid w:val="00780915"/>
    <w:rsid w:val="007C382B"/>
    <w:rsid w:val="007D01A8"/>
    <w:rsid w:val="007F40E2"/>
    <w:rsid w:val="00821FBE"/>
    <w:rsid w:val="00887610"/>
    <w:rsid w:val="008B3D8E"/>
    <w:rsid w:val="008C21B3"/>
    <w:rsid w:val="008D1E7F"/>
    <w:rsid w:val="008E086C"/>
    <w:rsid w:val="008E0938"/>
    <w:rsid w:val="008F2BCE"/>
    <w:rsid w:val="008F3500"/>
    <w:rsid w:val="0090195B"/>
    <w:rsid w:val="00936FB4"/>
    <w:rsid w:val="0096026C"/>
    <w:rsid w:val="00971E47"/>
    <w:rsid w:val="009A437F"/>
    <w:rsid w:val="009A468F"/>
    <w:rsid w:val="009C12BA"/>
    <w:rsid w:val="009D7641"/>
    <w:rsid w:val="009D7EC1"/>
    <w:rsid w:val="00A05C67"/>
    <w:rsid w:val="00A14170"/>
    <w:rsid w:val="00A210BF"/>
    <w:rsid w:val="00A679BA"/>
    <w:rsid w:val="00A84666"/>
    <w:rsid w:val="00A8677F"/>
    <w:rsid w:val="00AD16E2"/>
    <w:rsid w:val="00B05E31"/>
    <w:rsid w:val="00B13478"/>
    <w:rsid w:val="00B36E01"/>
    <w:rsid w:val="00B40C08"/>
    <w:rsid w:val="00B44D78"/>
    <w:rsid w:val="00B47C6E"/>
    <w:rsid w:val="00B517A9"/>
    <w:rsid w:val="00B579DF"/>
    <w:rsid w:val="00B92F62"/>
    <w:rsid w:val="00BA2753"/>
    <w:rsid w:val="00BC4AF0"/>
    <w:rsid w:val="00BC5E39"/>
    <w:rsid w:val="00BD1E3D"/>
    <w:rsid w:val="00BD75A7"/>
    <w:rsid w:val="00BE162C"/>
    <w:rsid w:val="00C20C26"/>
    <w:rsid w:val="00C22C21"/>
    <w:rsid w:val="00C45E61"/>
    <w:rsid w:val="00C46626"/>
    <w:rsid w:val="00C62B94"/>
    <w:rsid w:val="00CC4B4B"/>
    <w:rsid w:val="00CD3BEB"/>
    <w:rsid w:val="00CD528D"/>
    <w:rsid w:val="00D00512"/>
    <w:rsid w:val="00D20C8F"/>
    <w:rsid w:val="00D355D2"/>
    <w:rsid w:val="00D36ED6"/>
    <w:rsid w:val="00D477FC"/>
    <w:rsid w:val="00D6606D"/>
    <w:rsid w:val="00DB37B1"/>
    <w:rsid w:val="00DD5300"/>
    <w:rsid w:val="00DF39D2"/>
    <w:rsid w:val="00E02726"/>
    <w:rsid w:val="00E124B8"/>
    <w:rsid w:val="00E31397"/>
    <w:rsid w:val="00E32022"/>
    <w:rsid w:val="00E36ABD"/>
    <w:rsid w:val="00E43C22"/>
    <w:rsid w:val="00E652BC"/>
    <w:rsid w:val="00E67B21"/>
    <w:rsid w:val="00E83006"/>
    <w:rsid w:val="00E848D0"/>
    <w:rsid w:val="00E9428F"/>
    <w:rsid w:val="00ED4573"/>
    <w:rsid w:val="00F42B79"/>
    <w:rsid w:val="00F53031"/>
    <w:rsid w:val="00F80359"/>
    <w:rsid w:val="00F842CA"/>
    <w:rsid w:val="00FA203B"/>
    <w:rsid w:val="00FA25B6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AAD5"/>
  <w15:chartTrackingRefBased/>
  <w15:docId w15:val="{37FE9972-C55A-4534-A28A-64E6EFD7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0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9B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39BE"/>
    <w:rPr>
      <w:color w:val="605E5C"/>
      <w:shd w:val="clear" w:color="auto" w:fill="E1DFDD"/>
    </w:rPr>
  </w:style>
  <w:style w:type="table" w:styleId="TableGrid">
    <w:name w:val="Table Grid"/>
    <w:basedOn w:val="TableNormal"/>
    <w:rsid w:val="00D2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3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7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7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7F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3C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A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37F"/>
  </w:style>
  <w:style w:type="paragraph" w:styleId="Footer">
    <w:name w:val="footer"/>
    <w:basedOn w:val="Normal"/>
    <w:link w:val="FooterChar"/>
    <w:uiPriority w:val="99"/>
    <w:unhideWhenUsed/>
    <w:rsid w:val="009A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AZJMDCZ6QSYZ-1849078857-31559</_dlc_DocId>
    <_dlc_DocIdUrl xmlns="a494813a-d0d8-4dad-94cb-0d196f36ba15">
      <Url>https://ekoordinacije.vlada.hr/koordinacija-gospodarstvo/_layouts/15/DocIdRedir.aspx?ID=AZJMDCZ6QSYZ-1849078857-31559</Url>
      <Description>AZJMDCZ6QSYZ-1849078857-31559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881750-BD20-4E1D-8B41-B640B34A1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00E1F-92FB-4B68-BADB-8CA62DCC274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47DCC2-7A36-460E-BC20-F5BCC7C26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08459-8FCE-4F57-A589-EBF8E2EF36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2077</Words>
  <Characters>11839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Manojlović</dc:creator>
  <cp:keywords/>
  <dc:description/>
  <cp:lastModifiedBy>Ines Uglešić</cp:lastModifiedBy>
  <cp:revision>11</cp:revision>
  <cp:lastPrinted>2023-06-27T11:01:00Z</cp:lastPrinted>
  <dcterms:created xsi:type="dcterms:W3CDTF">2023-09-15T11:34:00Z</dcterms:created>
  <dcterms:modified xsi:type="dcterms:W3CDTF">2023-09-19T08:10:00Z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ce446d69-088b-459c-8bf3-f1f19cf28174</vt:lpwstr>
  </property>
</Properties>
</file>