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2BA47" w14:textId="77777777" w:rsidR="006F5ECB" w:rsidRPr="00F41260" w:rsidRDefault="006F5ECB" w:rsidP="006F5ECB">
      <w:pPr>
        <w:jc w:val="center"/>
        <w:rPr>
          <w:sz w:val="24"/>
          <w:szCs w:val="24"/>
          <w:lang w:eastAsia="hr-HR"/>
        </w:rPr>
      </w:pPr>
      <w:r w:rsidRPr="00F41260">
        <w:rPr>
          <w:noProof/>
          <w:sz w:val="24"/>
          <w:szCs w:val="24"/>
          <w:lang w:eastAsia="hr-HR"/>
        </w:rPr>
        <w:drawing>
          <wp:inline distT="0" distB="0" distL="0" distR="0" wp14:anchorId="5E5FDE2D" wp14:editId="1EDB5245">
            <wp:extent cx="502942" cy="684000"/>
            <wp:effectExtent l="0" t="0" r="0" b="190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1260">
        <w:rPr>
          <w:sz w:val="24"/>
          <w:szCs w:val="24"/>
          <w:lang w:eastAsia="hr-HR"/>
        </w:rPr>
        <w:fldChar w:fldCharType="begin"/>
      </w:r>
      <w:r w:rsidRPr="00F41260">
        <w:rPr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F41260">
        <w:rPr>
          <w:sz w:val="24"/>
          <w:szCs w:val="24"/>
          <w:lang w:eastAsia="hr-HR"/>
        </w:rPr>
        <w:fldChar w:fldCharType="end"/>
      </w:r>
    </w:p>
    <w:p w14:paraId="41D0EED0" w14:textId="77777777" w:rsidR="006F5ECB" w:rsidRPr="00085B73" w:rsidRDefault="006F5ECB" w:rsidP="006F5ECB">
      <w:pPr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085B73">
        <w:rPr>
          <w:rFonts w:ascii="Times New Roman" w:hAnsi="Times New Roman" w:cs="Times New Roman"/>
          <w:sz w:val="24"/>
          <w:szCs w:val="24"/>
          <w:lang w:eastAsia="hr-HR"/>
        </w:rPr>
        <w:t>VLADA REPUBLIKE HRVATSKE</w:t>
      </w:r>
    </w:p>
    <w:p w14:paraId="0766842C" w14:textId="77777777" w:rsidR="006F5ECB" w:rsidRPr="00085B73" w:rsidRDefault="006F5ECB" w:rsidP="006F5ECB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02E940F6" w14:textId="198E8340" w:rsidR="006F5ECB" w:rsidRPr="00085B73" w:rsidRDefault="006F5ECB" w:rsidP="006F5ECB">
      <w:pPr>
        <w:jc w:val="right"/>
        <w:rPr>
          <w:rFonts w:ascii="Times New Roman" w:hAnsi="Times New Roman" w:cs="Times New Roman"/>
          <w:sz w:val="24"/>
          <w:szCs w:val="24"/>
          <w:lang w:eastAsia="hr-HR"/>
        </w:rPr>
      </w:pPr>
      <w:r w:rsidRPr="00085B73">
        <w:rPr>
          <w:rFonts w:ascii="Times New Roman" w:hAnsi="Times New Roman" w:cs="Times New Roman"/>
          <w:sz w:val="24"/>
          <w:szCs w:val="24"/>
          <w:lang w:eastAsia="hr-HR"/>
        </w:rPr>
        <w:t xml:space="preserve">Zagreb, </w:t>
      </w:r>
      <w:r w:rsidR="004425FC">
        <w:rPr>
          <w:rFonts w:ascii="Times New Roman" w:hAnsi="Times New Roman" w:cs="Times New Roman"/>
          <w:sz w:val="24"/>
          <w:szCs w:val="24"/>
          <w:lang w:eastAsia="hr-HR"/>
        </w:rPr>
        <w:t>21. rujna</w:t>
      </w:r>
      <w:bookmarkStart w:id="0" w:name="_GoBack"/>
      <w:bookmarkEnd w:id="0"/>
      <w:r w:rsidRPr="00085B73">
        <w:rPr>
          <w:rFonts w:ascii="Times New Roman" w:hAnsi="Times New Roman" w:cs="Times New Roman"/>
          <w:sz w:val="24"/>
          <w:szCs w:val="24"/>
          <w:lang w:eastAsia="hr-HR"/>
        </w:rPr>
        <w:t xml:space="preserve"> 2023.</w:t>
      </w:r>
    </w:p>
    <w:p w14:paraId="496DE0F4" w14:textId="77777777" w:rsidR="006F5ECB" w:rsidRPr="00085B73" w:rsidRDefault="006F5ECB" w:rsidP="006F5ECB">
      <w:pPr>
        <w:jc w:val="right"/>
        <w:rPr>
          <w:sz w:val="24"/>
          <w:szCs w:val="24"/>
          <w:lang w:eastAsia="hr-HR"/>
        </w:rPr>
      </w:pPr>
    </w:p>
    <w:p w14:paraId="175BC457" w14:textId="77777777" w:rsidR="006F5ECB" w:rsidRPr="00085B73" w:rsidRDefault="006F5ECB" w:rsidP="006F5ECB">
      <w:pPr>
        <w:jc w:val="right"/>
        <w:rPr>
          <w:sz w:val="24"/>
          <w:szCs w:val="24"/>
          <w:lang w:eastAsia="hr-HR"/>
        </w:rPr>
      </w:pPr>
    </w:p>
    <w:p w14:paraId="368803F7" w14:textId="77777777" w:rsidR="006F5ECB" w:rsidRPr="00085B73" w:rsidRDefault="006F5ECB" w:rsidP="006F5ECB">
      <w:pPr>
        <w:jc w:val="right"/>
        <w:rPr>
          <w:sz w:val="24"/>
          <w:szCs w:val="24"/>
          <w:lang w:eastAsia="hr-HR"/>
        </w:rPr>
      </w:pPr>
    </w:p>
    <w:p w14:paraId="1B0CE3B7" w14:textId="77777777" w:rsidR="006F5ECB" w:rsidRPr="00085B73" w:rsidRDefault="006F5ECB" w:rsidP="006F5ECB">
      <w:pPr>
        <w:jc w:val="right"/>
        <w:rPr>
          <w:sz w:val="24"/>
          <w:szCs w:val="24"/>
          <w:lang w:eastAsia="hr-HR"/>
        </w:rPr>
      </w:pPr>
    </w:p>
    <w:p w14:paraId="588893CF" w14:textId="77777777" w:rsidR="006F5ECB" w:rsidRPr="00085B73" w:rsidRDefault="006F5ECB" w:rsidP="006F5ECB">
      <w:pPr>
        <w:jc w:val="right"/>
        <w:rPr>
          <w:sz w:val="24"/>
          <w:szCs w:val="24"/>
          <w:lang w:eastAsia="hr-HR"/>
        </w:rPr>
      </w:pPr>
    </w:p>
    <w:p w14:paraId="0A9B4C1C" w14:textId="77777777" w:rsidR="006F5ECB" w:rsidRPr="00085B73" w:rsidRDefault="006F5ECB" w:rsidP="006F5ECB">
      <w:pPr>
        <w:jc w:val="both"/>
        <w:rPr>
          <w:sz w:val="24"/>
          <w:szCs w:val="24"/>
          <w:lang w:eastAsia="hr-HR"/>
        </w:rPr>
      </w:pPr>
      <w:r w:rsidRPr="00085B73">
        <w:rPr>
          <w:sz w:val="24"/>
          <w:szCs w:val="24"/>
          <w:lang w:eastAsia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85B73" w:rsidRPr="00085B73" w14:paraId="1750CA3A" w14:textId="77777777" w:rsidTr="00B1066A">
        <w:tc>
          <w:tcPr>
            <w:tcW w:w="1951" w:type="dxa"/>
          </w:tcPr>
          <w:p w14:paraId="02C394D5" w14:textId="77777777" w:rsidR="006F5ECB" w:rsidRPr="00085B73" w:rsidRDefault="006F5ECB" w:rsidP="00B106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5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B73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085B7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4316DDF" w14:textId="77777777" w:rsidR="006F5ECB" w:rsidRPr="00085B73" w:rsidRDefault="006F5ECB" w:rsidP="00B1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B73">
              <w:rPr>
                <w:rFonts w:ascii="Times New Roman" w:hAnsi="Times New Roman" w:cs="Times New Roman"/>
                <w:sz w:val="24"/>
                <w:szCs w:val="24"/>
              </w:rPr>
              <w:t>Ministarstvo financija</w:t>
            </w:r>
          </w:p>
        </w:tc>
      </w:tr>
    </w:tbl>
    <w:p w14:paraId="116ABEC2" w14:textId="77777777" w:rsidR="006F5ECB" w:rsidRPr="00085B73" w:rsidRDefault="006F5ECB" w:rsidP="006F5ECB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85B73">
        <w:rPr>
          <w:rFonts w:ascii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85B73" w:rsidRPr="00085B73" w14:paraId="76C3E73E" w14:textId="77777777" w:rsidTr="00B1066A">
        <w:tc>
          <w:tcPr>
            <w:tcW w:w="1951" w:type="dxa"/>
          </w:tcPr>
          <w:p w14:paraId="4724C7FB" w14:textId="77777777" w:rsidR="006F5ECB" w:rsidRPr="00085B73" w:rsidRDefault="006F5ECB" w:rsidP="00B106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5B73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085B7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918C82A" w14:textId="77777777" w:rsidR="006F5ECB" w:rsidRPr="00085B73" w:rsidRDefault="006F5ECB" w:rsidP="00B10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B73">
              <w:rPr>
                <w:rFonts w:ascii="Times New Roman" w:hAnsi="Times New Roman" w:cs="Times New Roman"/>
                <w:sz w:val="24"/>
                <w:szCs w:val="24"/>
              </w:rPr>
              <w:t>Nacrt prijedloga zakona o izmjenama Zakona o provedbi Uredbe (EU) 2016/1011 o indeksima koji se upotrebljavaju kao referentne vrijednosti, s Nacrtom konačnog prijedloga zakona</w:t>
            </w:r>
          </w:p>
        </w:tc>
      </w:tr>
    </w:tbl>
    <w:p w14:paraId="548B3C9E" w14:textId="77777777" w:rsidR="006F5ECB" w:rsidRPr="00085B73" w:rsidRDefault="006F5ECB" w:rsidP="006F5ECB">
      <w:pPr>
        <w:jc w:val="both"/>
        <w:rPr>
          <w:sz w:val="24"/>
          <w:szCs w:val="24"/>
          <w:lang w:eastAsia="hr-HR"/>
        </w:rPr>
      </w:pPr>
      <w:r w:rsidRPr="00085B73">
        <w:rPr>
          <w:sz w:val="24"/>
          <w:szCs w:val="24"/>
          <w:lang w:eastAsia="hr-HR"/>
        </w:rPr>
        <w:t>__________________________________________________________________________</w:t>
      </w:r>
    </w:p>
    <w:p w14:paraId="7CA1666A" w14:textId="77777777" w:rsidR="006F5ECB" w:rsidRPr="00085B73" w:rsidRDefault="006F5ECB" w:rsidP="006F5ECB">
      <w:pPr>
        <w:jc w:val="both"/>
        <w:rPr>
          <w:sz w:val="24"/>
          <w:szCs w:val="24"/>
          <w:lang w:eastAsia="hr-HR"/>
        </w:rPr>
      </w:pPr>
    </w:p>
    <w:p w14:paraId="56E2FBB9" w14:textId="77777777" w:rsidR="006F5ECB" w:rsidRPr="00085B73" w:rsidRDefault="006F5ECB" w:rsidP="006F5ECB">
      <w:pPr>
        <w:jc w:val="both"/>
        <w:rPr>
          <w:sz w:val="24"/>
          <w:szCs w:val="24"/>
          <w:lang w:eastAsia="hr-HR"/>
        </w:rPr>
      </w:pPr>
    </w:p>
    <w:p w14:paraId="5CDFD4ED" w14:textId="77777777" w:rsidR="006F5ECB" w:rsidRPr="00085B73" w:rsidRDefault="006F5ECB" w:rsidP="006F5ECB">
      <w:pPr>
        <w:jc w:val="both"/>
        <w:rPr>
          <w:sz w:val="24"/>
          <w:szCs w:val="24"/>
          <w:lang w:eastAsia="hr-HR"/>
        </w:rPr>
      </w:pPr>
    </w:p>
    <w:p w14:paraId="11F87772" w14:textId="77777777" w:rsidR="006F5ECB" w:rsidRPr="00085B73" w:rsidRDefault="006F5ECB" w:rsidP="006F5ECB">
      <w:pPr>
        <w:jc w:val="both"/>
        <w:rPr>
          <w:sz w:val="24"/>
          <w:szCs w:val="24"/>
          <w:lang w:eastAsia="hr-HR"/>
        </w:rPr>
      </w:pPr>
    </w:p>
    <w:p w14:paraId="040B00BF" w14:textId="77777777" w:rsidR="006F5ECB" w:rsidRPr="00085B73" w:rsidRDefault="006F5ECB" w:rsidP="006F5ECB">
      <w:pPr>
        <w:rPr>
          <w:sz w:val="24"/>
          <w:szCs w:val="24"/>
          <w:lang w:eastAsia="hr-HR"/>
        </w:rPr>
      </w:pPr>
    </w:p>
    <w:p w14:paraId="352858EF" w14:textId="77777777" w:rsidR="006F5ECB" w:rsidRPr="00085B73" w:rsidRDefault="006F5ECB" w:rsidP="006F5ECB">
      <w:pPr>
        <w:rPr>
          <w:sz w:val="24"/>
          <w:szCs w:val="24"/>
          <w:lang w:eastAsia="hr-HR"/>
        </w:rPr>
      </w:pPr>
    </w:p>
    <w:p w14:paraId="67E88F7B" w14:textId="77777777" w:rsidR="006F5ECB" w:rsidRPr="00085B73" w:rsidRDefault="006F5ECB" w:rsidP="006F5ECB">
      <w:pPr>
        <w:rPr>
          <w:sz w:val="24"/>
          <w:szCs w:val="24"/>
          <w:lang w:eastAsia="hr-HR"/>
        </w:rPr>
      </w:pPr>
    </w:p>
    <w:p w14:paraId="5FD54689" w14:textId="77777777" w:rsidR="006F5ECB" w:rsidRPr="00085B73" w:rsidRDefault="006F5ECB" w:rsidP="006F5ECB">
      <w:pPr>
        <w:rPr>
          <w:sz w:val="24"/>
          <w:szCs w:val="24"/>
          <w:lang w:eastAsia="hr-HR"/>
        </w:rPr>
      </w:pPr>
    </w:p>
    <w:p w14:paraId="13FFE258" w14:textId="77777777" w:rsidR="006F5ECB" w:rsidRPr="00085B73" w:rsidRDefault="006F5ECB" w:rsidP="006F5ECB">
      <w:pPr>
        <w:rPr>
          <w:sz w:val="24"/>
          <w:szCs w:val="24"/>
          <w:lang w:eastAsia="hr-HR"/>
        </w:rPr>
      </w:pPr>
    </w:p>
    <w:p w14:paraId="5A9B0503" w14:textId="77777777" w:rsidR="006F5ECB" w:rsidRPr="00085B73" w:rsidRDefault="006F5ECB" w:rsidP="006F5ECB">
      <w:pPr>
        <w:rPr>
          <w:sz w:val="24"/>
          <w:szCs w:val="24"/>
          <w:lang w:eastAsia="hr-HR"/>
        </w:rPr>
      </w:pPr>
    </w:p>
    <w:p w14:paraId="081C2307" w14:textId="77777777" w:rsidR="006F5ECB" w:rsidRPr="00085B73" w:rsidRDefault="006F5ECB" w:rsidP="006F5ECB">
      <w:pPr>
        <w:rPr>
          <w:sz w:val="24"/>
          <w:szCs w:val="24"/>
          <w:lang w:eastAsia="hr-HR"/>
        </w:rPr>
      </w:pPr>
    </w:p>
    <w:p w14:paraId="3A787C57" w14:textId="77777777" w:rsidR="006F5ECB" w:rsidRPr="00085B73" w:rsidRDefault="006F5ECB" w:rsidP="006F5ECB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spacing w:val="20"/>
          <w:sz w:val="24"/>
          <w:szCs w:val="24"/>
          <w:lang w:eastAsia="hr-HR"/>
        </w:rPr>
      </w:pPr>
      <w:r w:rsidRPr="00085B73">
        <w:rPr>
          <w:rFonts w:ascii="Times New Roman" w:hAnsi="Times New Roman" w:cs="Times New Roman"/>
          <w:spacing w:val="20"/>
          <w:sz w:val="24"/>
          <w:szCs w:val="24"/>
          <w:lang w:eastAsia="hr-HR"/>
        </w:rPr>
        <w:t>Banski dvori | Trg Sv. Marka 2  | 10000 Zagreb | tel. 01 4569 222 | vlada.gov.hr</w:t>
      </w:r>
    </w:p>
    <w:p w14:paraId="3B46E34F" w14:textId="77777777" w:rsidR="006F5ECB" w:rsidRPr="00085B73" w:rsidRDefault="006F5ECB" w:rsidP="006F5ECB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spacing w:val="20"/>
          <w:sz w:val="24"/>
          <w:szCs w:val="24"/>
          <w:lang w:eastAsia="hr-HR"/>
        </w:rPr>
      </w:pPr>
    </w:p>
    <w:p w14:paraId="298B0F0A" w14:textId="77777777" w:rsidR="006F5ECB" w:rsidRPr="00085B73" w:rsidRDefault="006F5ECB" w:rsidP="006F5EC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B73">
        <w:rPr>
          <w:rFonts w:ascii="Times New Roman" w:hAnsi="Times New Roman" w:cs="Times New Roman"/>
          <w:b/>
          <w:sz w:val="24"/>
          <w:szCs w:val="24"/>
        </w:rPr>
        <w:lastRenderedPageBreak/>
        <w:t>REPUBLIKA HRVATSKA</w:t>
      </w:r>
    </w:p>
    <w:p w14:paraId="56CCB518" w14:textId="77777777" w:rsidR="006F5ECB" w:rsidRPr="00085B73" w:rsidRDefault="006F5ECB" w:rsidP="006F5EC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B73">
        <w:rPr>
          <w:rFonts w:ascii="Times New Roman" w:hAnsi="Times New Roman" w:cs="Times New Roman"/>
          <w:b/>
          <w:sz w:val="24"/>
          <w:szCs w:val="24"/>
        </w:rPr>
        <w:t>MINISTARSTVO FINANCIJA</w:t>
      </w:r>
    </w:p>
    <w:p w14:paraId="064C37FB" w14:textId="77777777" w:rsidR="006F5ECB" w:rsidRPr="00085B73" w:rsidRDefault="006F5ECB" w:rsidP="006F5E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0C5EFE" w14:textId="77777777" w:rsidR="006F5ECB" w:rsidRPr="00085B73" w:rsidRDefault="006F5ECB" w:rsidP="006F5E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A502B4" w14:textId="77777777" w:rsidR="006F5ECB" w:rsidRPr="00085B73" w:rsidRDefault="006F5ECB" w:rsidP="006F5EC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5B73">
        <w:rPr>
          <w:rFonts w:ascii="Times New Roman" w:hAnsi="Times New Roman" w:cs="Times New Roman"/>
          <w:b/>
          <w:sz w:val="24"/>
          <w:szCs w:val="24"/>
        </w:rPr>
        <w:t>NACRT</w:t>
      </w:r>
    </w:p>
    <w:p w14:paraId="7365715A" w14:textId="77777777" w:rsidR="006F5ECB" w:rsidRPr="00085B73" w:rsidRDefault="006F5ECB" w:rsidP="006F5E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BA9238" w14:textId="77777777" w:rsidR="006F5ECB" w:rsidRPr="00085B73" w:rsidRDefault="006F5ECB" w:rsidP="006F5E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882006" w14:textId="77777777" w:rsidR="006F5ECB" w:rsidRPr="00085B73" w:rsidRDefault="006F5ECB" w:rsidP="006F5E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414A10" w14:textId="77777777" w:rsidR="006F5ECB" w:rsidRPr="00085B73" w:rsidRDefault="006F5ECB" w:rsidP="006F5E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C33762" w14:textId="77777777" w:rsidR="006F5ECB" w:rsidRPr="00085B73" w:rsidRDefault="006F5ECB" w:rsidP="006F5E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306FD7" w14:textId="77777777" w:rsidR="006F5ECB" w:rsidRPr="00085B73" w:rsidRDefault="006F5ECB" w:rsidP="006F5E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3F384A" w14:textId="77777777" w:rsidR="006F5ECB" w:rsidRPr="00085B73" w:rsidRDefault="006F5ECB" w:rsidP="006F5E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5F36AA" w14:textId="77777777" w:rsidR="006F5ECB" w:rsidRPr="00085B73" w:rsidRDefault="006F5ECB" w:rsidP="006F5E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C0F20B" w14:textId="77777777" w:rsidR="006F5ECB" w:rsidRPr="00085B73" w:rsidRDefault="006F5ECB" w:rsidP="006F5E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128B7A" w14:textId="77777777" w:rsidR="006F5ECB" w:rsidRPr="00085B73" w:rsidRDefault="006F5ECB" w:rsidP="006F5E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7DAE58" w14:textId="77777777" w:rsidR="006F5ECB" w:rsidRPr="00085B73" w:rsidRDefault="006F5ECB" w:rsidP="006F5E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965CE1" w14:textId="77777777" w:rsidR="006F5ECB" w:rsidRPr="00085B73" w:rsidRDefault="006F5ECB" w:rsidP="006F5E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7607B1" w14:textId="77777777" w:rsidR="006F5ECB" w:rsidRPr="00085B73" w:rsidRDefault="006F5ECB" w:rsidP="006F5E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11F6FB" w14:textId="77777777" w:rsidR="006F5ECB" w:rsidRPr="00085B73" w:rsidRDefault="006F5ECB" w:rsidP="006F5E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3CC165" w14:textId="77777777" w:rsidR="006F5ECB" w:rsidRPr="00085B73" w:rsidRDefault="006F5ECB" w:rsidP="006F5E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D3FABC" w14:textId="77777777" w:rsidR="006F5ECB" w:rsidRPr="00085B73" w:rsidRDefault="006F5ECB" w:rsidP="006F5E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46DD3C" w14:textId="36CDEE5C" w:rsidR="006F5ECB" w:rsidRPr="00085B73" w:rsidRDefault="006F5ECB" w:rsidP="006F5E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B73">
        <w:rPr>
          <w:rFonts w:ascii="Times New Roman" w:hAnsi="Times New Roman" w:cs="Times New Roman"/>
          <w:b/>
          <w:sz w:val="24"/>
          <w:szCs w:val="24"/>
        </w:rPr>
        <w:t xml:space="preserve">PRIJEDLOG ZAKONA O IZMJENAMA ZAKONA O PROVEDBI UREDBE (EU) 2016/1011 O INDEKSIMA KOJI SE UPOTREBLJAVAJU KAO REFERENTNE VRIJEDNOSTI, S KONAČNIM PRIJEDLOGOM ZAKONA </w:t>
      </w:r>
    </w:p>
    <w:p w14:paraId="1FA1FF98" w14:textId="77777777" w:rsidR="006F5ECB" w:rsidRPr="00085B73" w:rsidRDefault="006F5ECB" w:rsidP="006F5E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D737EC" w14:textId="77777777" w:rsidR="006F5ECB" w:rsidRPr="00085B73" w:rsidRDefault="006F5ECB" w:rsidP="006F5E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891A12" w14:textId="77777777" w:rsidR="006F5ECB" w:rsidRPr="00085B73" w:rsidRDefault="006F5ECB" w:rsidP="006F5E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BA0D5C" w14:textId="77777777" w:rsidR="006F5ECB" w:rsidRPr="00085B73" w:rsidRDefault="006F5ECB" w:rsidP="006F5E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9F871E" w14:textId="77777777" w:rsidR="006F5ECB" w:rsidRPr="00085B73" w:rsidRDefault="006F5ECB" w:rsidP="006F5E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0F7E1E" w14:textId="77777777" w:rsidR="006F5ECB" w:rsidRPr="00085B73" w:rsidRDefault="006F5ECB" w:rsidP="006F5E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65EDE2" w14:textId="77777777" w:rsidR="006F5ECB" w:rsidRPr="00085B73" w:rsidRDefault="006F5ECB" w:rsidP="006F5E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63DEA8" w14:textId="77777777" w:rsidR="006F5ECB" w:rsidRPr="00085B73" w:rsidRDefault="006F5ECB" w:rsidP="006F5E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61878F" w14:textId="77777777" w:rsidR="006F5ECB" w:rsidRPr="00085B73" w:rsidRDefault="006F5ECB" w:rsidP="006F5E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9A3917" w14:textId="77777777" w:rsidR="006F5ECB" w:rsidRPr="00085B73" w:rsidRDefault="006F5ECB" w:rsidP="006F5E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8CED69" w14:textId="77777777" w:rsidR="006F5ECB" w:rsidRPr="00085B73" w:rsidRDefault="006F5ECB" w:rsidP="006F5E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7CCEFB" w14:textId="77777777" w:rsidR="006F5ECB" w:rsidRPr="00085B73" w:rsidRDefault="006F5ECB" w:rsidP="006F5E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1D33FF" w14:textId="77777777" w:rsidR="006F5ECB" w:rsidRPr="00085B73" w:rsidRDefault="006F5ECB" w:rsidP="006F5E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609C0B" w14:textId="77777777" w:rsidR="006F5ECB" w:rsidRPr="00085B73" w:rsidRDefault="006F5ECB" w:rsidP="006F5E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4F4D1B" w14:textId="77777777" w:rsidR="006F5ECB" w:rsidRPr="00085B73" w:rsidRDefault="006F5ECB" w:rsidP="006F5E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4DC8FE" w14:textId="77777777" w:rsidR="006F5ECB" w:rsidRPr="00085B73" w:rsidRDefault="006F5ECB" w:rsidP="006F5E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249D59" w14:textId="77777777" w:rsidR="006F5ECB" w:rsidRPr="00085B73" w:rsidRDefault="006F5ECB" w:rsidP="006F5E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B560E2" w14:textId="77777777" w:rsidR="006F5ECB" w:rsidRPr="00085B73" w:rsidRDefault="006F5ECB" w:rsidP="006F5E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529A30" w14:textId="77777777" w:rsidR="006F5ECB" w:rsidRPr="00085B73" w:rsidRDefault="006F5ECB" w:rsidP="006F5E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F20659" w14:textId="77777777" w:rsidR="006F5ECB" w:rsidRPr="00085B73" w:rsidRDefault="006F5ECB" w:rsidP="006F5E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EA2ED2" w14:textId="77777777" w:rsidR="006F5ECB" w:rsidRPr="00085B73" w:rsidRDefault="006F5ECB" w:rsidP="006F5E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12E165" w14:textId="77777777" w:rsidR="006F5ECB" w:rsidRPr="00085B73" w:rsidRDefault="006F5ECB" w:rsidP="006F5E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5D8E86" w14:textId="77777777" w:rsidR="006F5ECB" w:rsidRPr="00085B73" w:rsidRDefault="006F5ECB" w:rsidP="006F5E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318951" w14:textId="77777777" w:rsidR="006F5ECB" w:rsidRPr="00085B73" w:rsidRDefault="006F5ECB" w:rsidP="006F5E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6DABB7" w14:textId="77777777" w:rsidR="006F5ECB" w:rsidRPr="00085B73" w:rsidRDefault="006F5ECB" w:rsidP="006F5E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5B7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061434D" w14:textId="3C882FF3" w:rsidR="006F5ECB" w:rsidRPr="00085B73" w:rsidRDefault="006F5ECB" w:rsidP="006F5E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B73"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 w:rsidR="0040560F" w:rsidRPr="00085B73">
        <w:rPr>
          <w:rFonts w:ascii="Times New Roman" w:hAnsi="Times New Roman" w:cs="Times New Roman"/>
          <w:b/>
          <w:sz w:val="24"/>
          <w:szCs w:val="24"/>
        </w:rPr>
        <w:t>rujan</w:t>
      </w:r>
      <w:r w:rsidRPr="00085B73">
        <w:rPr>
          <w:rFonts w:ascii="Times New Roman" w:hAnsi="Times New Roman" w:cs="Times New Roman"/>
          <w:b/>
          <w:sz w:val="24"/>
          <w:szCs w:val="24"/>
        </w:rPr>
        <w:t xml:space="preserve"> 2023.</w:t>
      </w:r>
    </w:p>
    <w:p w14:paraId="2AA5DAFB" w14:textId="7FA9FA82" w:rsidR="003673D0" w:rsidRPr="00085B73" w:rsidRDefault="003673D0" w:rsidP="003673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B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PRIJEDLOG ZAKONA O IZMJENAMA ZAKONA O PROVEDBI UREDBE (EU) 2016/1011 O INDEKSIMA KOJI SE UPOTREBLJAVAJU KAO REFERENTNE VRIJEDNOSTI </w:t>
      </w:r>
    </w:p>
    <w:p w14:paraId="37CE9A90" w14:textId="77777777" w:rsidR="00196D23" w:rsidRPr="00085B73" w:rsidRDefault="00196D23" w:rsidP="00196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0C55D1" w14:textId="77777777" w:rsidR="00196D23" w:rsidRPr="00085B73" w:rsidRDefault="00196D23" w:rsidP="00196D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B73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085B73">
        <w:rPr>
          <w:rFonts w:ascii="Times New Roman" w:hAnsi="Times New Roman" w:cs="Times New Roman"/>
          <w:b/>
          <w:sz w:val="24"/>
          <w:szCs w:val="24"/>
        </w:rPr>
        <w:tab/>
        <w:t>USTAVNA OSNOVA ZA DONOŠENJE ZAKONA</w:t>
      </w:r>
    </w:p>
    <w:p w14:paraId="5044DBB0" w14:textId="77777777" w:rsidR="00196D23" w:rsidRPr="00085B73" w:rsidRDefault="00196D23" w:rsidP="00196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ACC194" w14:textId="36FC4E41" w:rsidR="00196D23" w:rsidRPr="00085B73" w:rsidRDefault="00196D23" w:rsidP="00196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B73">
        <w:rPr>
          <w:rFonts w:ascii="Times New Roman" w:hAnsi="Times New Roman" w:cs="Times New Roman"/>
          <w:sz w:val="24"/>
          <w:szCs w:val="24"/>
        </w:rPr>
        <w:t xml:space="preserve">Ustavna osnova za donošenje ovoga Zakona sadržana je u odredbi članka 2. stavka 4. podstavka 1. Ustava Republike </w:t>
      </w:r>
      <w:r w:rsidR="00AE47EE" w:rsidRPr="00085B73">
        <w:rPr>
          <w:rFonts w:ascii="Times New Roman" w:hAnsi="Times New Roman" w:cs="Times New Roman"/>
          <w:sz w:val="24"/>
          <w:szCs w:val="24"/>
        </w:rPr>
        <w:t>Hrvatske („Narodne novine“, br</w:t>
      </w:r>
      <w:r w:rsidR="003A6D99" w:rsidRPr="00085B73">
        <w:rPr>
          <w:rFonts w:ascii="Times New Roman" w:hAnsi="Times New Roman" w:cs="Times New Roman"/>
          <w:sz w:val="24"/>
          <w:szCs w:val="24"/>
        </w:rPr>
        <w:t>.</w:t>
      </w:r>
      <w:r w:rsidRPr="00085B73">
        <w:rPr>
          <w:rFonts w:ascii="Times New Roman" w:hAnsi="Times New Roman" w:cs="Times New Roman"/>
          <w:sz w:val="24"/>
          <w:szCs w:val="24"/>
        </w:rPr>
        <w:t xml:space="preserve"> 85/10. - pročišćeni tekst i 5/14. - Odluka Ustavnog suda Republike Hrvatske).</w:t>
      </w:r>
    </w:p>
    <w:p w14:paraId="0A8B5862" w14:textId="77777777" w:rsidR="00196D23" w:rsidRPr="00085B73" w:rsidRDefault="00196D23" w:rsidP="00196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CA66C5" w14:textId="77777777" w:rsidR="00196D23" w:rsidRPr="00085B73" w:rsidRDefault="00196D23" w:rsidP="00196D23">
      <w:pPr>
        <w:pStyle w:val="NormalWeb"/>
        <w:spacing w:before="0" w:beforeAutospacing="0" w:after="0" w:afterAutospacing="0"/>
        <w:jc w:val="both"/>
        <w:rPr>
          <w:b/>
        </w:rPr>
      </w:pPr>
      <w:r w:rsidRPr="00085B73">
        <w:rPr>
          <w:b/>
        </w:rPr>
        <w:t xml:space="preserve">II. </w:t>
      </w:r>
      <w:r w:rsidRPr="00085B73">
        <w:rPr>
          <w:b/>
        </w:rPr>
        <w:tab/>
        <w:t>OCJENA STANJA I OSNOVNA PITANJA KOJA SE TREBAJU UREDITI ZAKONOM TE POSLJEDICE KOJE ĆE DONOŠENJEM ZAKONA PROISTEĆI</w:t>
      </w:r>
    </w:p>
    <w:p w14:paraId="55D54BC3" w14:textId="77777777" w:rsidR="00196D23" w:rsidRPr="00085B73" w:rsidRDefault="00196D23" w:rsidP="00196D23">
      <w:pPr>
        <w:pStyle w:val="NormalWeb"/>
        <w:spacing w:before="0" w:beforeAutospacing="0" w:after="0" w:afterAutospacing="0"/>
        <w:jc w:val="both"/>
        <w:rPr>
          <w:b/>
        </w:rPr>
      </w:pPr>
    </w:p>
    <w:p w14:paraId="3642BAEF" w14:textId="45F2CADC" w:rsidR="006C0AB9" w:rsidRPr="00085B73" w:rsidRDefault="006C0AB9" w:rsidP="00DD0E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B73">
        <w:rPr>
          <w:rFonts w:ascii="Times New Roman" w:hAnsi="Times New Roman" w:cs="Times New Roman"/>
          <w:sz w:val="24"/>
          <w:szCs w:val="24"/>
        </w:rPr>
        <w:t>Zaključkom Vlade Republike Hrvatske, od 16. rujna 2021., o provedbi Nacionalnog plana zamjene hrvatske kune eurom je, između ostaloga, utvrđeno da će se zakoni iz II. skupine (prilog Zaključka), a koji sadrže manji broj odredbi vezanih za hrvatsku kunu, mijenjati tijekom 2022. i 2023.</w:t>
      </w:r>
      <w:r w:rsidR="003A6D99" w:rsidRPr="00085B73">
        <w:rPr>
          <w:rFonts w:ascii="Times New Roman" w:hAnsi="Times New Roman" w:cs="Times New Roman"/>
          <w:sz w:val="24"/>
          <w:szCs w:val="24"/>
        </w:rPr>
        <w:t xml:space="preserve"> godine</w:t>
      </w:r>
      <w:r w:rsidRPr="00085B73">
        <w:rPr>
          <w:rFonts w:ascii="Times New Roman" w:hAnsi="Times New Roman" w:cs="Times New Roman"/>
          <w:sz w:val="24"/>
          <w:szCs w:val="24"/>
        </w:rPr>
        <w:t xml:space="preserve"> te po potrebi u razdoblju nakon toga.</w:t>
      </w:r>
    </w:p>
    <w:p w14:paraId="0B4582A0" w14:textId="77777777" w:rsidR="00196D23" w:rsidRPr="00085B73" w:rsidRDefault="00196D23" w:rsidP="00196D23">
      <w:pPr>
        <w:pStyle w:val="NormalWeb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</w:p>
    <w:p w14:paraId="04B0F398" w14:textId="23BD3B9B" w:rsidR="00196D23" w:rsidRPr="00085B73" w:rsidRDefault="00196D23" w:rsidP="00196D23">
      <w:pPr>
        <w:pStyle w:val="NormalWeb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085B73">
        <w:rPr>
          <w:rFonts w:eastAsiaTheme="minorHAnsi"/>
          <w:lang w:eastAsia="en-US"/>
        </w:rPr>
        <w:t xml:space="preserve">Prijedlogom </w:t>
      </w:r>
      <w:r w:rsidR="000B72CD" w:rsidRPr="00085B73">
        <w:t xml:space="preserve">zakona o izmjenama Zakona o provedbi </w:t>
      </w:r>
      <w:r w:rsidR="005F1927" w:rsidRPr="00085B73">
        <w:t xml:space="preserve">Uredbe </w:t>
      </w:r>
      <w:r w:rsidR="000B72CD" w:rsidRPr="00085B73">
        <w:t xml:space="preserve">(EU) </w:t>
      </w:r>
      <w:r w:rsidR="007A3A9C" w:rsidRPr="00085B73">
        <w:t>2016/1011</w:t>
      </w:r>
      <w:r w:rsidR="003673D0" w:rsidRPr="00085B73">
        <w:t xml:space="preserve"> </w:t>
      </w:r>
      <w:r w:rsidR="000B72CD" w:rsidRPr="00085B73">
        <w:t xml:space="preserve">o </w:t>
      </w:r>
      <w:r w:rsidR="007A3A9C" w:rsidRPr="00085B73">
        <w:t xml:space="preserve">indeksima koji se upotrebljavaju kao referentne vrijednosti </w:t>
      </w:r>
      <w:r w:rsidRPr="00085B73">
        <w:rPr>
          <w:rFonts w:eastAsiaTheme="minorHAnsi"/>
          <w:lang w:eastAsia="en-US"/>
        </w:rPr>
        <w:t>doprinosi se provedbi Nacionalnog plana zamjene hrvatske kune eurom</w:t>
      </w:r>
      <w:r w:rsidR="00861FDA" w:rsidRPr="00085B73">
        <w:rPr>
          <w:rFonts w:eastAsiaTheme="minorHAnsi"/>
          <w:lang w:eastAsia="en-US"/>
        </w:rPr>
        <w:t>.</w:t>
      </w:r>
      <w:r w:rsidRPr="00085B73">
        <w:rPr>
          <w:rFonts w:eastAsiaTheme="minorHAnsi"/>
          <w:lang w:eastAsia="en-US"/>
        </w:rPr>
        <w:t xml:space="preserve"> </w:t>
      </w:r>
    </w:p>
    <w:p w14:paraId="137DBBEE" w14:textId="6B1035C1" w:rsidR="00196D23" w:rsidRPr="00085B73" w:rsidRDefault="00196D23" w:rsidP="00196D23">
      <w:pPr>
        <w:pStyle w:val="NormalWeb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</w:p>
    <w:p w14:paraId="044E76E2" w14:textId="0BB8A90C" w:rsidR="0087148A" w:rsidRPr="00085B73" w:rsidRDefault="000B72CD" w:rsidP="0087148A">
      <w:pPr>
        <w:pStyle w:val="NormalWeb"/>
        <w:spacing w:before="0" w:beforeAutospacing="0" w:after="0"/>
        <w:ind w:firstLine="708"/>
        <w:jc w:val="both"/>
        <w:rPr>
          <w:rFonts w:eastAsiaTheme="minorHAnsi"/>
          <w:lang w:eastAsia="en-US"/>
        </w:rPr>
      </w:pPr>
      <w:r w:rsidRPr="00085B73">
        <w:t>Predloženim izmjenama novčani iznosi prekršajnih sankcija u kunama usklađuju se s odredbama Zakona o uvođenju eura kao službene valute u Republici</w:t>
      </w:r>
      <w:r w:rsidR="00AE47EE" w:rsidRPr="00085B73">
        <w:t xml:space="preserve"> Hrvatskoj (</w:t>
      </w:r>
      <w:r w:rsidR="000320A7" w:rsidRPr="00085B73">
        <w:t>„</w:t>
      </w:r>
      <w:r w:rsidR="00AE47EE" w:rsidRPr="00085B73">
        <w:t>Narodne novine</w:t>
      </w:r>
      <w:r w:rsidR="000320A7" w:rsidRPr="00085B73">
        <w:t>“</w:t>
      </w:r>
      <w:r w:rsidR="00AE47EE" w:rsidRPr="00085B73">
        <w:t>, br.</w:t>
      </w:r>
      <w:r w:rsidRPr="00085B73">
        <w:t xml:space="preserve"> 57/22. i 88/22.</w:t>
      </w:r>
      <w:r w:rsidR="00FD2B17" w:rsidRPr="00085B73">
        <w:t xml:space="preserve"> - ispravak</w:t>
      </w:r>
      <w:r w:rsidR="0087148A" w:rsidRPr="00085B73">
        <w:t xml:space="preserve">) i iznosima u eurima propisanima </w:t>
      </w:r>
      <w:r w:rsidR="0087148A" w:rsidRPr="00085B73">
        <w:rPr>
          <w:bCs/>
          <w:shd w:val="clear" w:color="auto" w:fill="FFFFFF"/>
        </w:rPr>
        <w:t>Uredbom (EU) 2016/1011 Europskog parlamenta i Vijeća od 8. lipnja 2016. o indeksima koji se upotrebljavaju kao referentne vrijednosti u financijskim instrumentima i financijskim ugovorima ili za mjerenje uspješnosti investicijskih fondova i o izmjeni direktiva 2008/48/EZ i 2014/17/EU te Uredbe (EU) br. 596/2014 (Tekst značajan za EGP)</w:t>
      </w:r>
      <w:r w:rsidR="0087148A" w:rsidRPr="00085B73">
        <w:t xml:space="preserve"> (SL L 171, 29.</w:t>
      </w:r>
      <w:r w:rsidR="009A14FC" w:rsidRPr="00085B73">
        <w:t xml:space="preserve"> </w:t>
      </w:r>
      <w:r w:rsidR="0087148A" w:rsidRPr="00085B73">
        <w:t>6.</w:t>
      </w:r>
      <w:r w:rsidR="009A14FC" w:rsidRPr="00085B73">
        <w:t xml:space="preserve"> </w:t>
      </w:r>
      <w:r w:rsidR="0087148A" w:rsidRPr="00085B73">
        <w:t>2016.).</w:t>
      </w:r>
    </w:p>
    <w:p w14:paraId="76B6F476" w14:textId="77777777" w:rsidR="00196D23" w:rsidRPr="00085B73" w:rsidRDefault="00196D23" w:rsidP="00196D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B73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Pr="00085B73">
        <w:rPr>
          <w:rFonts w:ascii="Times New Roman" w:hAnsi="Times New Roman" w:cs="Times New Roman"/>
          <w:b/>
          <w:sz w:val="24"/>
          <w:szCs w:val="24"/>
        </w:rPr>
        <w:tab/>
        <w:t>OCJENA I IZVORI SREDSTAVA POTREBNIH ZA PROVEDBU ZAKONA</w:t>
      </w:r>
    </w:p>
    <w:p w14:paraId="63CD479B" w14:textId="77777777" w:rsidR="00196D23" w:rsidRPr="00085B73" w:rsidRDefault="00196D23" w:rsidP="00196D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40DF26" w14:textId="77777777" w:rsidR="00196D23" w:rsidRPr="00085B73" w:rsidRDefault="00196D23" w:rsidP="00196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B73">
        <w:rPr>
          <w:rFonts w:ascii="Times New Roman" w:hAnsi="Times New Roman" w:cs="Times New Roman"/>
          <w:sz w:val="24"/>
          <w:szCs w:val="24"/>
        </w:rPr>
        <w:t xml:space="preserve">Za provedbu ovoga Zakona nije potrebno osigurati sredstva u državnom proračunu Republike Hrvatske. </w:t>
      </w:r>
    </w:p>
    <w:p w14:paraId="34BD867A" w14:textId="77777777" w:rsidR="00196D23" w:rsidRPr="00085B73" w:rsidRDefault="00196D23" w:rsidP="00196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DCCFB5" w14:textId="2DC2F167" w:rsidR="00196D23" w:rsidRPr="00085B73" w:rsidRDefault="00196D23" w:rsidP="00196D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5B73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9760A1" w:rsidRPr="00085B73">
        <w:rPr>
          <w:rFonts w:ascii="Times New Roman" w:hAnsi="Times New Roman" w:cs="Times New Roman"/>
          <w:b/>
          <w:sz w:val="24"/>
          <w:szCs w:val="24"/>
        </w:rPr>
        <w:tab/>
      </w:r>
      <w:r w:rsidRPr="00085B73">
        <w:rPr>
          <w:rFonts w:ascii="Times New Roman" w:hAnsi="Times New Roman" w:cs="Times New Roman"/>
          <w:b/>
          <w:sz w:val="24"/>
          <w:szCs w:val="24"/>
        </w:rPr>
        <w:t>RAZLOZI ZA DONOŠENJE ZAKONA PO HITNOM POSTUPKU</w:t>
      </w:r>
    </w:p>
    <w:p w14:paraId="63194757" w14:textId="77777777" w:rsidR="00196D23" w:rsidRPr="00085B73" w:rsidRDefault="00196D23" w:rsidP="00196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D2C6B8" w14:textId="3E8D63D4" w:rsidR="00196D23" w:rsidRPr="000F561C" w:rsidRDefault="00196D23" w:rsidP="00196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56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skladu s člankom 204. Poslovnika Hrvatskoga sabora </w:t>
      </w:r>
      <w:r w:rsidR="008B6647" w:rsidRPr="000F561C">
        <w:rPr>
          <w:rFonts w:ascii="Times New Roman" w:hAnsi="Times New Roman" w:cs="Times New Roman"/>
          <w:sz w:val="24"/>
          <w:szCs w:val="24"/>
          <w:shd w:val="clear" w:color="auto" w:fill="FFFFFF"/>
        </w:rPr>
        <w:t>(„Narodne novine“, br. 81/13., 113/16., 69/17., 29/18., 53/20., 119/20. - Odluka Ustavnog suda Republike Hrvatske, 123/20. i 86/23</w:t>
      </w:r>
      <w:r w:rsidR="00F22F9D" w:rsidRPr="000F561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B6647" w:rsidRPr="000F56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Odluka Ustavnoga suda Republike Hrvatske)</w:t>
      </w:r>
      <w:r w:rsidRPr="000F56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predlaže se donošenje ovoga Zakona po hitnom postupku, radi </w:t>
      </w:r>
      <w:r w:rsidR="00876CEA" w:rsidRPr="000F56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ažurne </w:t>
      </w:r>
      <w:r w:rsidRPr="000F561C">
        <w:rPr>
          <w:rFonts w:ascii="Times New Roman" w:hAnsi="Times New Roman" w:cs="Times New Roman"/>
          <w:sz w:val="24"/>
          <w:szCs w:val="24"/>
          <w:shd w:val="clear" w:color="auto" w:fill="FFFFFF"/>
        </w:rPr>
        <w:t>provedbe Nacionalnog plana zamjene hrvatske kune eurom</w:t>
      </w:r>
      <w:r w:rsidR="00876CEA" w:rsidRPr="000F561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F56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76CEA" w:rsidRPr="000F56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kako bi Republika Hrvatska, kao dio ekonomske i monetarne unije čija je valuta euro, s tim uskladila svoje zakonske i </w:t>
      </w:r>
      <w:proofErr w:type="spellStart"/>
      <w:r w:rsidR="00876CEA" w:rsidRPr="000F561C">
        <w:rPr>
          <w:rFonts w:ascii="Times New Roman" w:hAnsi="Times New Roman" w:cs="Times New Roman"/>
          <w:sz w:val="24"/>
          <w:szCs w:val="24"/>
          <w:shd w:val="clear" w:color="auto" w:fill="FFFFFF"/>
        </w:rPr>
        <w:t>podzakonske</w:t>
      </w:r>
      <w:proofErr w:type="spellEnd"/>
      <w:r w:rsidR="00876CEA" w:rsidRPr="000F56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propise.</w:t>
      </w:r>
    </w:p>
    <w:p w14:paraId="2579939A" w14:textId="521C0567" w:rsidR="006208AA" w:rsidRPr="000F561C" w:rsidRDefault="006208AA" w:rsidP="00196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8082221" w14:textId="07F08588" w:rsidR="0000172D" w:rsidRPr="000F561C" w:rsidRDefault="0000172D" w:rsidP="00196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13F73F9" w14:textId="01C36307" w:rsidR="00DD0EE2" w:rsidRPr="000F561C" w:rsidRDefault="00DD0EE2" w:rsidP="00196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FBABA9E" w14:textId="1D4EBF3E" w:rsidR="00F729B7" w:rsidRPr="000F561C" w:rsidRDefault="00F729B7" w:rsidP="00196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10B7860" w14:textId="6B1899D6" w:rsidR="00F729B7" w:rsidRPr="000F561C" w:rsidRDefault="00F729B7" w:rsidP="00196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9D287B3" w14:textId="5B034683" w:rsidR="00F729B7" w:rsidRPr="000F561C" w:rsidRDefault="00F729B7" w:rsidP="00196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C6BDA3B" w14:textId="7BCB3E25" w:rsidR="003673D0" w:rsidRPr="00085B73" w:rsidRDefault="00A50B0E" w:rsidP="003673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B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KONAČNI </w:t>
      </w:r>
      <w:r w:rsidR="003673D0" w:rsidRPr="00085B73">
        <w:rPr>
          <w:rFonts w:ascii="Times New Roman" w:hAnsi="Times New Roman" w:cs="Times New Roman"/>
          <w:b/>
          <w:sz w:val="24"/>
          <w:szCs w:val="24"/>
        </w:rPr>
        <w:t xml:space="preserve">PRIJEDLOG ZAKONA O IZMJENAMA ZAKONA O PROVEDBI UREDBE (EU) 2016/1011 O INDEKSIMA KOJI SE UPOTREBLJAVAJU KAO REFERENTNE VRIJEDNOSTI </w:t>
      </w:r>
    </w:p>
    <w:p w14:paraId="109FE393" w14:textId="77777777" w:rsidR="00882EE6" w:rsidRPr="000F561C" w:rsidRDefault="00882EE6" w:rsidP="00010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0EA4595" w14:textId="77777777" w:rsidR="000100FB" w:rsidRPr="000F561C" w:rsidRDefault="000100FB" w:rsidP="009E3163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F561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14:paraId="167C5466" w14:textId="77777777" w:rsidR="000100FB" w:rsidRPr="000F561C" w:rsidRDefault="000100FB" w:rsidP="00010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0BCD54" w14:textId="3D1B4DC1" w:rsidR="00B6214F" w:rsidRPr="00085B73" w:rsidRDefault="000100FB" w:rsidP="00CE69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5B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Zakonu </w:t>
      </w:r>
      <w:r w:rsidR="00441F2B" w:rsidRPr="00085B73">
        <w:rPr>
          <w:rFonts w:ascii="Times New Roman" w:hAnsi="Times New Roman" w:cs="Times New Roman"/>
          <w:sz w:val="24"/>
          <w:szCs w:val="24"/>
        </w:rPr>
        <w:t>o</w:t>
      </w:r>
      <w:r w:rsidR="002D2029" w:rsidRPr="00085B73">
        <w:rPr>
          <w:rFonts w:ascii="Times New Roman" w:hAnsi="Times New Roman" w:cs="Times New Roman"/>
          <w:sz w:val="24"/>
          <w:szCs w:val="24"/>
        </w:rPr>
        <w:t xml:space="preserve"> provedbi U</w:t>
      </w:r>
      <w:r w:rsidRPr="00085B73">
        <w:rPr>
          <w:rFonts w:ascii="Times New Roman" w:hAnsi="Times New Roman" w:cs="Times New Roman"/>
          <w:sz w:val="24"/>
          <w:szCs w:val="24"/>
        </w:rPr>
        <w:t xml:space="preserve">redbe (EU) </w:t>
      </w:r>
      <w:r w:rsidR="007A3A9C" w:rsidRPr="00085B73">
        <w:rPr>
          <w:rFonts w:ascii="Times New Roman" w:hAnsi="Times New Roman" w:cs="Times New Roman"/>
          <w:sz w:val="24"/>
          <w:szCs w:val="24"/>
        </w:rPr>
        <w:t>2016/1011</w:t>
      </w:r>
      <w:r w:rsidRPr="00085B73">
        <w:rPr>
          <w:rFonts w:ascii="Times New Roman" w:hAnsi="Times New Roman" w:cs="Times New Roman"/>
          <w:sz w:val="24"/>
          <w:szCs w:val="24"/>
        </w:rPr>
        <w:t xml:space="preserve"> </w:t>
      </w:r>
      <w:r w:rsidR="007A3A9C" w:rsidRPr="00085B73">
        <w:rPr>
          <w:rFonts w:ascii="Times New Roman" w:hAnsi="Times New Roman" w:cs="Times New Roman"/>
          <w:sz w:val="24"/>
          <w:szCs w:val="24"/>
        </w:rPr>
        <w:t xml:space="preserve">o indeksima koji se upotrebljavaju kao referentne vrijednosti </w:t>
      </w:r>
      <w:r w:rsidRPr="00085B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(„Narodne novine“, </w:t>
      </w:r>
      <w:r w:rsidR="00CB3CB7" w:rsidRPr="00085B73">
        <w:rPr>
          <w:rFonts w:ascii="Times New Roman" w:eastAsia="Calibri" w:hAnsi="Times New Roman" w:cs="Times New Roman"/>
          <w:sz w:val="24"/>
          <w:szCs w:val="24"/>
        </w:rPr>
        <w:t>br</w:t>
      </w:r>
      <w:r w:rsidR="00780B32" w:rsidRPr="00085B73">
        <w:rPr>
          <w:rFonts w:ascii="Times New Roman" w:eastAsia="Calibri" w:hAnsi="Times New Roman" w:cs="Times New Roman"/>
          <w:sz w:val="24"/>
          <w:szCs w:val="24"/>
        </w:rPr>
        <w:t>.</w:t>
      </w:r>
      <w:r w:rsidRPr="00085B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12F21" w:rsidRPr="00085B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57/18. i </w:t>
      </w:r>
      <w:r w:rsidRPr="00085B73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4C3AAE" w:rsidRPr="00085B73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085B73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4C3AAE" w:rsidRPr="00085B73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Pr="00085B7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085B73">
        <w:rPr>
          <w:rFonts w:ascii="Times New Roman" w:eastAsia="Calibri" w:hAnsi="Times New Roman" w:cs="Times New Roman"/>
          <w:sz w:val="24"/>
          <w:szCs w:val="24"/>
        </w:rPr>
        <w:t>),</w:t>
      </w:r>
      <w:r w:rsidRPr="00085B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6214F" w:rsidRPr="00085B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članku 17. stavku 1. </w:t>
      </w:r>
      <w:r w:rsidR="003A6D99" w:rsidRPr="00085B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uvodnoj rečenici </w:t>
      </w:r>
      <w:r w:rsidR="00B6214F" w:rsidRPr="00085B73">
        <w:rPr>
          <w:rFonts w:ascii="Times New Roman" w:eastAsia="Times New Roman" w:hAnsi="Times New Roman" w:cs="Times New Roman"/>
          <w:sz w:val="24"/>
          <w:szCs w:val="24"/>
          <w:lang w:eastAsia="hr-HR"/>
        </w:rPr>
        <w:t>riječi: „750.000,00 kuna do 7.550.000,00 kuna“ zamjenjuju se riječima: „</w:t>
      </w:r>
      <w:r w:rsidR="00B07065" w:rsidRPr="00085B73">
        <w:rPr>
          <w:rFonts w:ascii="Times New Roman" w:eastAsia="Times New Roman" w:hAnsi="Times New Roman" w:cs="Times New Roman"/>
          <w:sz w:val="24"/>
          <w:szCs w:val="24"/>
          <w:lang w:eastAsia="hr-HR"/>
        </w:rPr>
        <w:t>26</w:t>
      </w:r>
      <w:r w:rsidR="00B6214F" w:rsidRPr="00085B7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07065" w:rsidRPr="00085B73">
        <w:rPr>
          <w:rFonts w:ascii="Times New Roman" w:eastAsia="Times New Roman" w:hAnsi="Times New Roman" w:cs="Times New Roman"/>
          <w:sz w:val="24"/>
          <w:szCs w:val="24"/>
          <w:lang w:eastAsia="hr-HR"/>
        </w:rPr>
        <w:t>540</w:t>
      </w:r>
      <w:r w:rsidR="00B6214F" w:rsidRPr="00085B73">
        <w:rPr>
          <w:rFonts w:ascii="Times New Roman" w:eastAsia="Times New Roman" w:hAnsi="Times New Roman" w:cs="Times New Roman"/>
          <w:sz w:val="24"/>
          <w:szCs w:val="24"/>
          <w:lang w:eastAsia="hr-HR"/>
        </w:rPr>
        <w:t>,00 do 1.</w:t>
      </w:r>
      <w:r w:rsidR="002D58DF" w:rsidRPr="00085B73">
        <w:rPr>
          <w:rFonts w:ascii="Times New Roman" w:eastAsia="Times New Roman" w:hAnsi="Times New Roman" w:cs="Times New Roman"/>
          <w:sz w:val="24"/>
          <w:szCs w:val="24"/>
          <w:lang w:eastAsia="hr-HR"/>
        </w:rPr>
        <w:t>000.000</w:t>
      </w:r>
      <w:r w:rsidR="00B6214F" w:rsidRPr="00085B73">
        <w:rPr>
          <w:rFonts w:ascii="Times New Roman" w:eastAsia="Times New Roman" w:hAnsi="Times New Roman" w:cs="Times New Roman"/>
          <w:sz w:val="24"/>
          <w:szCs w:val="24"/>
          <w:lang w:eastAsia="hr-HR"/>
        </w:rPr>
        <w:t>,00 eura</w:t>
      </w:r>
      <w:r w:rsidR="0000172D" w:rsidRPr="00085B73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E85D1F" w:rsidRPr="00085B73">
        <w:rPr>
          <w:rFonts w:ascii="Times New Roman" w:eastAsia="Times New Roman" w:hAnsi="Times New Roman" w:cs="Times New Roman"/>
          <w:sz w:val="24"/>
          <w:szCs w:val="24"/>
          <w:lang w:eastAsia="hr-HR"/>
        </w:rPr>
        <w:t>, a broj</w:t>
      </w:r>
      <w:r w:rsidR="003A6D99" w:rsidRPr="00085B73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E85D1F" w:rsidRPr="00085B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„5“ zamjenjuje se brojem</w:t>
      </w:r>
      <w:r w:rsidR="003A6D99" w:rsidRPr="00085B73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E85D1F" w:rsidRPr="00085B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„1“</w:t>
      </w:r>
      <w:r w:rsidR="00B6214F" w:rsidRPr="00085B7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7924898" w14:textId="77777777" w:rsidR="00CE69DE" w:rsidRPr="00085B73" w:rsidRDefault="00CE69DE" w:rsidP="00CE69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D10F57" w14:textId="56A4D3A2" w:rsidR="00B6214F" w:rsidRPr="00085B73" w:rsidRDefault="00B6214F" w:rsidP="002D202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5B73">
        <w:rPr>
          <w:rFonts w:ascii="Times New Roman" w:eastAsia="Times New Roman" w:hAnsi="Times New Roman" w:cs="Times New Roman"/>
          <w:sz w:val="24"/>
          <w:szCs w:val="24"/>
          <w:lang w:eastAsia="hr-HR"/>
        </w:rPr>
        <w:t>U stavku 2. riječi: „400.000,00 kuna do 4.000.000,00 kuna“ zamjenjuju se riječima: „</w:t>
      </w:r>
      <w:r w:rsidR="00B07065" w:rsidRPr="00085B73"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  <w:r w:rsidRPr="00085B7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07065" w:rsidRPr="00085B73">
        <w:rPr>
          <w:rFonts w:ascii="Times New Roman" w:eastAsia="Times New Roman" w:hAnsi="Times New Roman" w:cs="Times New Roman"/>
          <w:sz w:val="24"/>
          <w:szCs w:val="24"/>
          <w:lang w:eastAsia="hr-HR"/>
        </w:rPr>
        <w:t>270</w:t>
      </w:r>
      <w:r w:rsidRPr="00085B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,00 do </w:t>
      </w:r>
      <w:r w:rsidR="002D58DF" w:rsidRPr="00085B73">
        <w:rPr>
          <w:rFonts w:ascii="Times New Roman" w:eastAsia="Times New Roman" w:hAnsi="Times New Roman" w:cs="Times New Roman"/>
          <w:sz w:val="24"/>
          <w:szCs w:val="24"/>
          <w:lang w:eastAsia="hr-HR"/>
        </w:rPr>
        <w:t>500.000</w:t>
      </w:r>
      <w:r w:rsidRPr="00085B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,00 eura“. </w:t>
      </w:r>
    </w:p>
    <w:p w14:paraId="0DDB5B5B" w14:textId="77777777" w:rsidR="00196A06" w:rsidRPr="00085B73" w:rsidRDefault="00196A06" w:rsidP="00196A06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630397" w14:textId="57B9CC31" w:rsidR="00B6214F" w:rsidRPr="00085B73" w:rsidRDefault="00B6214F" w:rsidP="002D2029">
      <w:pPr>
        <w:tabs>
          <w:tab w:val="left" w:pos="453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85B7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14:paraId="06E92EE9" w14:textId="77777777" w:rsidR="00B6214F" w:rsidRPr="00085B73" w:rsidRDefault="00B6214F" w:rsidP="002D2029">
      <w:pPr>
        <w:tabs>
          <w:tab w:val="left" w:pos="4536"/>
        </w:tabs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90D1A8" w14:textId="023102AD" w:rsidR="00B6214F" w:rsidRPr="00085B73" w:rsidRDefault="00B6214F" w:rsidP="00CE69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5B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članku 18. stavku 1. </w:t>
      </w:r>
      <w:r w:rsidR="003A6D99" w:rsidRPr="00085B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uvodnoj rečenici </w:t>
      </w:r>
      <w:r w:rsidRPr="00085B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riječi: „200.000,00 kuna do 2.000.000,00 kuna“ zamjenjuju se riječima: „26.540,00 do </w:t>
      </w:r>
      <w:r w:rsidR="002D58DF" w:rsidRPr="00085B73">
        <w:rPr>
          <w:rFonts w:ascii="Times New Roman" w:eastAsia="Times New Roman" w:hAnsi="Times New Roman" w:cs="Times New Roman"/>
          <w:sz w:val="24"/>
          <w:szCs w:val="24"/>
          <w:lang w:eastAsia="hr-HR"/>
        </w:rPr>
        <w:t>250.000</w:t>
      </w:r>
      <w:r w:rsidRPr="00085B73">
        <w:rPr>
          <w:rFonts w:ascii="Times New Roman" w:eastAsia="Times New Roman" w:hAnsi="Times New Roman" w:cs="Times New Roman"/>
          <w:sz w:val="24"/>
          <w:szCs w:val="24"/>
          <w:lang w:eastAsia="hr-HR"/>
        </w:rPr>
        <w:t>,00 eura“.</w:t>
      </w:r>
    </w:p>
    <w:p w14:paraId="5F5E080F" w14:textId="77777777" w:rsidR="00CE69DE" w:rsidRPr="00085B73" w:rsidRDefault="00CE69DE" w:rsidP="00CE69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C7FE79" w14:textId="214C43AE" w:rsidR="00B6214F" w:rsidRPr="00085B73" w:rsidRDefault="00B6214F" w:rsidP="002D202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5B73">
        <w:rPr>
          <w:rFonts w:ascii="Times New Roman" w:eastAsia="Times New Roman" w:hAnsi="Times New Roman" w:cs="Times New Roman"/>
          <w:sz w:val="24"/>
          <w:szCs w:val="24"/>
          <w:lang w:eastAsia="hr-HR"/>
        </w:rPr>
        <w:t>U stavku 2. riječi: „50.000,00 kuna do 760.000,00 kuna“ zamjenjuj</w:t>
      </w:r>
      <w:r w:rsidR="007835AA" w:rsidRPr="00085B73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085B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riječima: „6630,00 do </w:t>
      </w:r>
      <w:r w:rsidR="002D58DF" w:rsidRPr="00085B73">
        <w:rPr>
          <w:rFonts w:ascii="Times New Roman" w:eastAsia="Times New Roman" w:hAnsi="Times New Roman" w:cs="Times New Roman"/>
          <w:sz w:val="24"/>
          <w:szCs w:val="24"/>
          <w:lang w:eastAsia="hr-HR"/>
        </w:rPr>
        <w:t>100.000</w:t>
      </w:r>
      <w:r w:rsidRPr="00085B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,00 eura“. </w:t>
      </w:r>
    </w:p>
    <w:p w14:paraId="60D10778" w14:textId="77777777" w:rsidR="00B6214F" w:rsidRPr="00085B73" w:rsidRDefault="00B6214F" w:rsidP="002D202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570FF2" w14:textId="421FDFE5" w:rsidR="00B6214F" w:rsidRPr="00085B73" w:rsidRDefault="00B6214F" w:rsidP="002D2029">
      <w:pPr>
        <w:tabs>
          <w:tab w:val="left" w:pos="453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85B7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3.</w:t>
      </w:r>
    </w:p>
    <w:p w14:paraId="5BDD3765" w14:textId="77777777" w:rsidR="00B6214F" w:rsidRPr="00085B73" w:rsidRDefault="00B6214F" w:rsidP="002D2029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54A569" w14:textId="22247CA3" w:rsidR="00B6214F" w:rsidRPr="00085B73" w:rsidRDefault="00B6214F" w:rsidP="00CE69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5B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članku 19. stavku 1. </w:t>
      </w:r>
      <w:r w:rsidR="003A6D99" w:rsidRPr="00085B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uvodnoj rečenici </w:t>
      </w:r>
      <w:r w:rsidRPr="00085B73">
        <w:rPr>
          <w:rFonts w:ascii="Times New Roman" w:eastAsia="Times New Roman" w:hAnsi="Times New Roman" w:cs="Times New Roman"/>
          <w:sz w:val="24"/>
          <w:szCs w:val="24"/>
          <w:lang w:eastAsia="hr-HR"/>
        </w:rPr>
        <w:t>riječi: „500.000,00 kuna do 7.550.000,00 kuna“ zamjenjuju se riječima: „66.360,00 do 1.</w:t>
      </w:r>
      <w:r w:rsidR="002D58DF" w:rsidRPr="00085B73">
        <w:rPr>
          <w:rFonts w:ascii="Times New Roman" w:eastAsia="Times New Roman" w:hAnsi="Times New Roman" w:cs="Times New Roman"/>
          <w:sz w:val="24"/>
          <w:szCs w:val="24"/>
          <w:lang w:eastAsia="hr-HR"/>
        </w:rPr>
        <w:t>000.000</w:t>
      </w:r>
      <w:r w:rsidRPr="00085B73">
        <w:rPr>
          <w:rFonts w:ascii="Times New Roman" w:eastAsia="Times New Roman" w:hAnsi="Times New Roman" w:cs="Times New Roman"/>
          <w:sz w:val="24"/>
          <w:szCs w:val="24"/>
          <w:lang w:eastAsia="hr-HR"/>
        </w:rPr>
        <w:t>,00 eura“.</w:t>
      </w:r>
    </w:p>
    <w:p w14:paraId="4195BF57" w14:textId="77777777" w:rsidR="00CE69DE" w:rsidRPr="00085B73" w:rsidRDefault="00CE69DE" w:rsidP="00CE69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5A9B4A" w14:textId="30022480" w:rsidR="00B6214F" w:rsidRPr="00085B73" w:rsidRDefault="00B6214F" w:rsidP="002D202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5B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stavku 2. riječi: „300.000,00 kuna do 4.000.000,00 kuna“ zamjenjuju se riječima: „39.810,00 do </w:t>
      </w:r>
      <w:r w:rsidR="002D58DF" w:rsidRPr="00085B73">
        <w:rPr>
          <w:rFonts w:ascii="Times New Roman" w:eastAsia="Times New Roman" w:hAnsi="Times New Roman" w:cs="Times New Roman"/>
          <w:sz w:val="24"/>
          <w:szCs w:val="24"/>
          <w:lang w:eastAsia="hr-HR"/>
        </w:rPr>
        <w:t>500.000</w:t>
      </w:r>
      <w:r w:rsidRPr="00085B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,00 eura“. </w:t>
      </w:r>
    </w:p>
    <w:p w14:paraId="1655BCDB" w14:textId="77777777" w:rsidR="00B6214F" w:rsidRPr="00085B73" w:rsidRDefault="00B6214F" w:rsidP="002D202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8303D8" w14:textId="79BDFA75" w:rsidR="00B6214F" w:rsidRPr="00085B73" w:rsidRDefault="00B6214F" w:rsidP="002D2029">
      <w:pPr>
        <w:tabs>
          <w:tab w:val="left" w:pos="453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85B7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4.</w:t>
      </w:r>
    </w:p>
    <w:p w14:paraId="062F116E" w14:textId="77777777" w:rsidR="00B6214F" w:rsidRPr="00085B73" w:rsidRDefault="00B6214F" w:rsidP="002D2029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BE9CC7" w14:textId="4A57E673" w:rsidR="006F600C" w:rsidRPr="00085B73" w:rsidRDefault="00B6214F" w:rsidP="00CE69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5B73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0100FB" w:rsidRPr="00085B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članku </w:t>
      </w:r>
      <w:r w:rsidR="005A3DAF" w:rsidRPr="00085B73"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r w:rsidR="000100FB" w:rsidRPr="00085B7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5A3DAF" w:rsidRPr="00085B73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0100FB" w:rsidRPr="00085B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stavku </w:t>
      </w:r>
      <w:r w:rsidR="005A3DAF" w:rsidRPr="00085B73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0100FB" w:rsidRPr="00085B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3A6D99" w:rsidRPr="00085B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uvodnoj rečenici </w:t>
      </w:r>
      <w:r w:rsidR="000100FB" w:rsidRPr="00085B73">
        <w:rPr>
          <w:rFonts w:ascii="Times New Roman" w:eastAsia="Times New Roman" w:hAnsi="Times New Roman" w:cs="Times New Roman"/>
          <w:sz w:val="24"/>
          <w:szCs w:val="24"/>
          <w:lang w:eastAsia="hr-HR"/>
        </w:rPr>
        <w:t>riječi: „</w:t>
      </w:r>
      <w:r w:rsidR="005A3DAF" w:rsidRPr="00085B73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6F600C" w:rsidRPr="00085B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00.000,00 </w:t>
      </w:r>
      <w:r w:rsidR="000100FB" w:rsidRPr="00085B73">
        <w:rPr>
          <w:rFonts w:ascii="Times New Roman" w:eastAsia="Times New Roman" w:hAnsi="Times New Roman" w:cs="Times New Roman"/>
          <w:sz w:val="24"/>
          <w:szCs w:val="24"/>
          <w:lang w:eastAsia="hr-HR"/>
        </w:rPr>
        <w:t>kuna</w:t>
      </w:r>
      <w:r w:rsidR="005A3DAF" w:rsidRPr="00085B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2.000.000,00 kuna</w:t>
      </w:r>
      <w:r w:rsidR="000100FB" w:rsidRPr="00085B73">
        <w:rPr>
          <w:rFonts w:ascii="Times New Roman" w:eastAsia="Times New Roman" w:hAnsi="Times New Roman" w:cs="Times New Roman"/>
          <w:sz w:val="24"/>
          <w:szCs w:val="24"/>
          <w:lang w:eastAsia="hr-HR"/>
        </w:rPr>
        <w:t>“ zamjenjuju se riječima: „</w:t>
      </w:r>
      <w:r w:rsidR="005A3DAF" w:rsidRPr="00085B73">
        <w:rPr>
          <w:rFonts w:ascii="Times New Roman" w:eastAsia="Times New Roman" w:hAnsi="Times New Roman" w:cs="Times New Roman"/>
          <w:sz w:val="24"/>
          <w:szCs w:val="24"/>
          <w:lang w:eastAsia="hr-HR"/>
        </w:rPr>
        <w:t>26.54</w:t>
      </w:r>
      <w:r w:rsidR="006C27D7" w:rsidRPr="00085B73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6F600C" w:rsidRPr="00085B73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6C27D7" w:rsidRPr="00085B73">
        <w:rPr>
          <w:rFonts w:ascii="Times New Roman" w:eastAsia="Times New Roman" w:hAnsi="Times New Roman" w:cs="Times New Roman"/>
          <w:sz w:val="24"/>
          <w:szCs w:val="24"/>
          <w:lang w:eastAsia="hr-HR"/>
        </w:rPr>
        <w:t>00</w:t>
      </w:r>
      <w:r w:rsidR="005A3DAF" w:rsidRPr="00085B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</w:t>
      </w:r>
      <w:r w:rsidR="00902CCE" w:rsidRPr="00085B73">
        <w:rPr>
          <w:rFonts w:ascii="Times New Roman" w:hAnsi="Times New Roman" w:cs="Times New Roman"/>
          <w:sz w:val="24"/>
          <w:szCs w:val="24"/>
          <w:shd w:val="clear" w:color="auto" w:fill="FFFFFF"/>
        </w:rPr>
        <w:t>250.000</w:t>
      </w:r>
      <w:r w:rsidR="006F600C" w:rsidRPr="00085B73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6C27D7" w:rsidRPr="00085B73">
        <w:rPr>
          <w:rFonts w:ascii="Times New Roman" w:eastAsia="Times New Roman" w:hAnsi="Times New Roman" w:cs="Times New Roman"/>
          <w:sz w:val="24"/>
          <w:szCs w:val="24"/>
          <w:lang w:eastAsia="hr-HR"/>
        </w:rPr>
        <w:t>00</w:t>
      </w:r>
      <w:r w:rsidR="006F600C" w:rsidRPr="00085B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eura“.</w:t>
      </w:r>
    </w:p>
    <w:p w14:paraId="5ED85374" w14:textId="77777777" w:rsidR="00CE69DE" w:rsidRPr="00085B73" w:rsidRDefault="00CE69DE" w:rsidP="00CE69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916253" w14:textId="2849A4A0" w:rsidR="006F600C" w:rsidRPr="00085B73" w:rsidRDefault="005A3DAF" w:rsidP="00C96D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5B73">
        <w:rPr>
          <w:rFonts w:ascii="Times New Roman" w:eastAsia="Times New Roman" w:hAnsi="Times New Roman" w:cs="Times New Roman"/>
          <w:sz w:val="24"/>
          <w:szCs w:val="24"/>
          <w:lang w:eastAsia="hr-HR"/>
        </w:rPr>
        <w:t>U stavku 2</w:t>
      </w:r>
      <w:r w:rsidR="006F600C" w:rsidRPr="00085B73">
        <w:rPr>
          <w:rFonts w:ascii="Times New Roman" w:eastAsia="Times New Roman" w:hAnsi="Times New Roman" w:cs="Times New Roman"/>
          <w:sz w:val="24"/>
          <w:szCs w:val="24"/>
          <w:lang w:eastAsia="hr-HR"/>
        </w:rPr>
        <w:t>. riječi: „</w:t>
      </w:r>
      <w:r w:rsidRPr="00085B73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6F600C" w:rsidRPr="00085B73">
        <w:rPr>
          <w:rFonts w:ascii="Times New Roman" w:hAnsi="Times New Roman" w:cs="Times New Roman"/>
          <w:sz w:val="24"/>
          <w:szCs w:val="24"/>
          <w:shd w:val="clear" w:color="auto" w:fill="FFFFFF"/>
        </w:rPr>
        <w:t>0.000,00</w:t>
      </w:r>
      <w:r w:rsidRPr="00085B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kuna</w:t>
      </w:r>
      <w:r w:rsidR="006F600C" w:rsidRPr="00085B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r w:rsidRPr="00085B73">
        <w:rPr>
          <w:rFonts w:ascii="Times New Roman" w:hAnsi="Times New Roman" w:cs="Times New Roman"/>
          <w:sz w:val="24"/>
          <w:szCs w:val="24"/>
          <w:shd w:val="clear" w:color="auto" w:fill="FFFFFF"/>
        </w:rPr>
        <w:t>760.000</w:t>
      </w:r>
      <w:r w:rsidR="006F600C" w:rsidRPr="00085B73">
        <w:rPr>
          <w:rFonts w:ascii="Times New Roman" w:hAnsi="Times New Roman" w:cs="Times New Roman"/>
          <w:sz w:val="24"/>
          <w:szCs w:val="24"/>
          <w:shd w:val="clear" w:color="auto" w:fill="FFFFFF"/>
        </w:rPr>
        <w:t>,00 kuna“ zamjenjuju se riječima: „</w:t>
      </w:r>
      <w:r w:rsidRPr="00085B73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9C2E85" w:rsidRPr="00085B7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085B73">
        <w:rPr>
          <w:rFonts w:ascii="Times New Roman" w:hAnsi="Times New Roman" w:cs="Times New Roman"/>
          <w:sz w:val="24"/>
          <w:szCs w:val="24"/>
          <w:shd w:val="clear" w:color="auto" w:fill="FFFFFF"/>
        </w:rPr>
        <w:t>63</w:t>
      </w:r>
      <w:r w:rsidR="006C27D7" w:rsidRPr="00085B73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6F600C" w:rsidRPr="00085B7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C27D7" w:rsidRPr="00085B73">
        <w:rPr>
          <w:rFonts w:ascii="Times New Roman" w:hAnsi="Times New Roman" w:cs="Times New Roman"/>
          <w:sz w:val="24"/>
          <w:szCs w:val="24"/>
          <w:shd w:val="clear" w:color="auto" w:fill="FFFFFF"/>
        </w:rPr>
        <w:t>00</w:t>
      </w:r>
      <w:r w:rsidR="006F600C" w:rsidRPr="00085B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r w:rsidRPr="00085B73">
        <w:rPr>
          <w:rFonts w:ascii="Times New Roman" w:hAnsi="Times New Roman" w:cs="Times New Roman"/>
          <w:sz w:val="24"/>
          <w:szCs w:val="24"/>
          <w:shd w:val="clear" w:color="auto" w:fill="FFFFFF"/>
        </w:rPr>
        <w:t>100.</w:t>
      </w:r>
      <w:r w:rsidR="00902CCE" w:rsidRPr="00085B73">
        <w:rPr>
          <w:rFonts w:ascii="Times New Roman" w:hAnsi="Times New Roman" w:cs="Times New Roman"/>
          <w:sz w:val="24"/>
          <w:szCs w:val="24"/>
          <w:shd w:val="clear" w:color="auto" w:fill="FFFFFF"/>
        </w:rPr>
        <w:t>000</w:t>
      </w:r>
      <w:r w:rsidRPr="00085B7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C27D7" w:rsidRPr="00085B73">
        <w:rPr>
          <w:rFonts w:ascii="Times New Roman" w:hAnsi="Times New Roman" w:cs="Times New Roman"/>
          <w:sz w:val="24"/>
          <w:szCs w:val="24"/>
          <w:shd w:val="clear" w:color="auto" w:fill="FFFFFF"/>
        </w:rPr>
        <w:t>00</w:t>
      </w:r>
      <w:r w:rsidR="006F600C" w:rsidRPr="00085B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eura“</w:t>
      </w:r>
      <w:r w:rsidR="00164F95" w:rsidRPr="00085B7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D75D070" w14:textId="77777777" w:rsidR="00164F95" w:rsidRPr="00085B73" w:rsidRDefault="00164F95" w:rsidP="00164F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BCA1AB2" w14:textId="51E31BD3" w:rsidR="005A3DAF" w:rsidRPr="00085B73" w:rsidRDefault="005A3DAF" w:rsidP="00164F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5B73">
        <w:rPr>
          <w:rFonts w:ascii="Times New Roman" w:hAnsi="Times New Roman" w:cs="Times New Roman"/>
          <w:sz w:val="24"/>
          <w:szCs w:val="24"/>
          <w:shd w:val="clear" w:color="auto" w:fill="FFFFFF"/>
        </w:rPr>
        <w:t>U stavku 3. riječi: „50.000,00 kuna do 760.000,00 kuna</w:t>
      </w:r>
      <w:r w:rsidR="003673D0" w:rsidRPr="00085B73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085B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zamjenjuje se riječima: </w:t>
      </w:r>
      <w:r w:rsidR="003673D0" w:rsidRPr="00085B73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Pr="00085B73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9C2E85" w:rsidRPr="00085B7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085B73">
        <w:rPr>
          <w:rFonts w:ascii="Times New Roman" w:hAnsi="Times New Roman" w:cs="Times New Roman"/>
          <w:sz w:val="24"/>
          <w:szCs w:val="24"/>
          <w:shd w:val="clear" w:color="auto" w:fill="FFFFFF"/>
        </w:rPr>
        <w:t>63</w:t>
      </w:r>
      <w:r w:rsidR="006C27D7" w:rsidRPr="00085B73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085B7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C27D7" w:rsidRPr="00085B73">
        <w:rPr>
          <w:rFonts w:ascii="Times New Roman" w:hAnsi="Times New Roman" w:cs="Times New Roman"/>
          <w:sz w:val="24"/>
          <w:szCs w:val="24"/>
          <w:shd w:val="clear" w:color="auto" w:fill="FFFFFF"/>
        </w:rPr>
        <w:t>00</w:t>
      </w:r>
      <w:r w:rsidRPr="00085B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r w:rsidR="009E520F" w:rsidRPr="00085B73">
        <w:rPr>
          <w:rFonts w:ascii="Times New Roman" w:hAnsi="Times New Roman" w:cs="Times New Roman"/>
          <w:sz w:val="24"/>
          <w:szCs w:val="24"/>
          <w:shd w:val="clear" w:color="auto" w:fill="FFFFFF"/>
        </w:rPr>
        <w:t>100.</w:t>
      </w:r>
      <w:r w:rsidR="00902CCE" w:rsidRPr="00085B73">
        <w:rPr>
          <w:rFonts w:ascii="Times New Roman" w:hAnsi="Times New Roman" w:cs="Times New Roman"/>
          <w:sz w:val="24"/>
          <w:szCs w:val="24"/>
          <w:shd w:val="clear" w:color="auto" w:fill="FFFFFF"/>
        </w:rPr>
        <w:t>000</w:t>
      </w:r>
      <w:r w:rsidR="009E520F" w:rsidRPr="00085B7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C27D7" w:rsidRPr="00085B73">
        <w:rPr>
          <w:rFonts w:ascii="Times New Roman" w:hAnsi="Times New Roman" w:cs="Times New Roman"/>
          <w:sz w:val="24"/>
          <w:szCs w:val="24"/>
          <w:shd w:val="clear" w:color="auto" w:fill="FFFFFF"/>
        </w:rPr>
        <w:t>00</w:t>
      </w:r>
      <w:r w:rsidR="009E520F" w:rsidRPr="00085B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eura“.</w:t>
      </w:r>
    </w:p>
    <w:p w14:paraId="136F1FD8" w14:textId="64321C19" w:rsidR="005A3DAF" w:rsidRPr="00085B73" w:rsidRDefault="005A3DAF" w:rsidP="00164F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16CC704" w14:textId="44606E76" w:rsidR="00B6214F" w:rsidRPr="00085B73" w:rsidRDefault="00B6214F" w:rsidP="006E4090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85B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Članak 5.</w:t>
      </w:r>
    </w:p>
    <w:p w14:paraId="427A80BB" w14:textId="28F59271" w:rsidR="00B6214F" w:rsidRPr="00085B73" w:rsidRDefault="00B6214F" w:rsidP="006E409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FFFBF7B" w14:textId="4867B0D1" w:rsidR="00B6214F" w:rsidRPr="00085B73" w:rsidRDefault="00B6214F" w:rsidP="00B621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5B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članku 20. stavku 1. </w:t>
      </w:r>
      <w:r w:rsidR="003A6D99" w:rsidRPr="00085B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uvodnoj rečenici </w:t>
      </w:r>
      <w:r w:rsidRPr="00085B73">
        <w:rPr>
          <w:rFonts w:ascii="Times New Roman" w:hAnsi="Times New Roman" w:cs="Times New Roman"/>
          <w:sz w:val="24"/>
          <w:szCs w:val="24"/>
          <w:shd w:val="clear" w:color="auto" w:fill="FFFFFF"/>
        </w:rPr>
        <w:t>riječi: „400.000,00 kuna do 7.550.000,00 kuna“ zamjenjuju se riječima: „</w:t>
      </w:r>
      <w:r w:rsidR="00172044" w:rsidRPr="00085B73">
        <w:rPr>
          <w:rFonts w:ascii="Times New Roman" w:hAnsi="Times New Roman" w:cs="Times New Roman"/>
          <w:sz w:val="24"/>
          <w:szCs w:val="24"/>
          <w:shd w:val="clear" w:color="auto" w:fill="FFFFFF"/>
        </w:rPr>
        <w:t>26</w:t>
      </w:r>
      <w:r w:rsidRPr="00085B7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72044" w:rsidRPr="00085B73">
        <w:rPr>
          <w:rFonts w:ascii="Times New Roman" w:hAnsi="Times New Roman" w:cs="Times New Roman"/>
          <w:sz w:val="24"/>
          <w:szCs w:val="24"/>
          <w:shd w:val="clear" w:color="auto" w:fill="FFFFFF"/>
        </w:rPr>
        <w:t>540</w:t>
      </w:r>
      <w:r w:rsidRPr="00085B73">
        <w:rPr>
          <w:rFonts w:ascii="Times New Roman" w:hAnsi="Times New Roman" w:cs="Times New Roman"/>
          <w:sz w:val="24"/>
          <w:szCs w:val="24"/>
          <w:shd w:val="clear" w:color="auto" w:fill="FFFFFF"/>
        </w:rPr>
        <w:t>,00 do 1.</w:t>
      </w:r>
      <w:r w:rsidR="002D58DF" w:rsidRPr="00085B73">
        <w:rPr>
          <w:rFonts w:ascii="Times New Roman" w:hAnsi="Times New Roman" w:cs="Times New Roman"/>
          <w:sz w:val="24"/>
          <w:szCs w:val="24"/>
          <w:shd w:val="clear" w:color="auto" w:fill="FFFFFF"/>
        </w:rPr>
        <w:t>000.000</w:t>
      </w:r>
      <w:r w:rsidRPr="00085B73">
        <w:rPr>
          <w:rFonts w:ascii="Times New Roman" w:hAnsi="Times New Roman" w:cs="Times New Roman"/>
          <w:sz w:val="24"/>
          <w:szCs w:val="24"/>
          <w:shd w:val="clear" w:color="auto" w:fill="FFFFFF"/>
        </w:rPr>
        <w:t>,00 eura“.</w:t>
      </w:r>
    </w:p>
    <w:p w14:paraId="019D59B2" w14:textId="77777777" w:rsidR="007835AA" w:rsidRPr="00085B73" w:rsidRDefault="007835AA" w:rsidP="00B621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CDF50EA" w14:textId="7BAE3926" w:rsidR="00B6214F" w:rsidRPr="00085B73" w:rsidRDefault="00B6214F" w:rsidP="00B621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5B7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U stavku 2. riječi: „200.000,00 kuna do 4.000.000,00 kuna“ zamjenjuju se riječima: „</w:t>
      </w:r>
      <w:r w:rsidR="00172044" w:rsidRPr="00085B73">
        <w:rPr>
          <w:rFonts w:ascii="Times New Roman" w:hAnsi="Times New Roman" w:cs="Times New Roman"/>
          <w:sz w:val="24"/>
          <w:szCs w:val="24"/>
          <w:shd w:val="clear" w:color="auto" w:fill="FFFFFF"/>
        </w:rPr>
        <w:t>13</w:t>
      </w:r>
      <w:r w:rsidRPr="00085B7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72044" w:rsidRPr="00085B73">
        <w:rPr>
          <w:rFonts w:ascii="Times New Roman" w:hAnsi="Times New Roman" w:cs="Times New Roman"/>
          <w:sz w:val="24"/>
          <w:szCs w:val="24"/>
          <w:shd w:val="clear" w:color="auto" w:fill="FFFFFF"/>
        </w:rPr>
        <w:t>270</w:t>
      </w:r>
      <w:r w:rsidRPr="00085B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,00 do </w:t>
      </w:r>
      <w:r w:rsidR="002D58DF" w:rsidRPr="00085B73">
        <w:rPr>
          <w:rFonts w:ascii="Times New Roman" w:hAnsi="Times New Roman" w:cs="Times New Roman"/>
          <w:sz w:val="24"/>
          <w:szCs w:val="24"/>
          <w:shd w:val="clear" w:color="auto" w:fill="FFFFFF"/>
        </w:rPr>
        <w:t>500.000</w:t>
      </w:r>
      <w:r w:rsidRPr="00085B73">
        <w:rPr>
          <w:rFonts w:ascii="Times New Roman" w:hAnsi="Times New Roman" w:cs="Times New Roman"/>
          <w:sz w:val="24"/>
          <w:szCs w:val="24"/>
          <w:shd w:val="clear" w:color="auto" w:fill="FFFFFF"/>
        </w:rPr>
        <w:t>,00 eura“.</w:t>
      </w:r>
    </w:p>
    <w:p w14:paraId="1560E205" w14:textId="77777777" w:rsidR="00D1297D" w:rsidRPr="00085B73" w:rsidRDefault="00D1297D" w:rsidP="00B621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9255AA4" w14:textId="77777777" w:rsidR="00016DDE" w:rsidRPr="00085B73" w:rsidRDefault="00016DDE" w:rsidP="00016D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85B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Završna odredba</w:t>
      </w:r>
    </w:p>
    <w:p w14:paraId="19130FC3" w14:textId="77777777" w:rsidR="009E520F" w:rsidRPr="00085B73" w:rsidRDefault="009E520F" w:rsidP="00016D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0B505893" w14:textId="279FD1C1" w:rsidR="00016DDE" w:rsidRPr="00085B73" w:rsidRDefault="00016DDE" w:rsidP="009E31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85B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Članak </w:t>
      </w:r>
      <w:r w:rsidR="005238A4" w:rsidRPr="00085B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</w:t>
      </w:r>
      <w:r w:rsidRPr="00085B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2462C3BD" w14:textId="77777777" w:rsidR="00016DDE" w:rsidRPr="00085B73" w:rsidRDefault="00016DDE" w:rsidP="00FA662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BFBF64F" w14:textId="77777777" w:rsidR="00FA6625" w:rsidRPr="00085B73" w:rsidRDefault="00FA6625" w:rsidP="00FA66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5B73">
        <w:rPr>
          <w:rFonts w:ascii="Times New Roman" w:hAnsi="Times New Roman" w:cs="Times New Roman"/>
          <w:sz w:val="24"/>
          <w:szCs w:val="24"/>
          <w:shd w:val="clear" w:color="auto" w:fill="FFFFFF"/>
        </w:rPr>
        <w:t>Ovaj Zakon stupa na snagu osmoga dana od dana objave u „Narodnim novinama“.</w:t>
      </w:r>
    </w:p>
    <w:p w14:paraId="0C252DF0" w14:textId="77777777" w:rsidR="00016DDE" w:rsidRPr="00085B73" w:rsidRDefault="00016DDE" w:rsidP="00016DD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95FFFC5" w14:textId="6429EAAD" w:rsidR="000A18CA" w:rsidRPr="00085B73" w:rsidRDefault="000A18CA" w:rsidP="000A18C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71CDC52" w14:textId="68FA139A" w:rsidR="009C2E85" w:rsidRPr="00085B73" w:rsidRDefault="009C2E85" w:rsidP="000A18C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CCEF381" w14:textId="1A7AAB7C" w:rsidR="009C2E85" w:rsidRPr="00085B73" w:rsidRDefault="009C2E85" w:rsidP="000A18C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F11718F" w14:textId="0C00910C" w:rsidR="009C2E85" w:rsidRPr="00085B73" w:rsidRDefault="009C2E85" w:rsidP="000A18C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CC92CB0" w14:textId="6B25ADA5" w:rsidR="009C2E85" w:rsidRPr="00085B73" w:rsidRDefault="009C2E85" w:rsidP="000A18C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F837985" w14:textId="40720D67" w:rsidR="009C2E85" w:rsidRPr="00085B73" w:rsidRDefault="009C2E85" w:rsidP="000A18C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278F990" w14:textId="0734AD0B" w:rsidR="009C2E85" w:rsidRPr="00085B73" w:rsidRDefault="009C2E85" w:rsidP="000A18C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ADF2271" w14:textId="6D7609D0" w:rsidR="009C2E85" w:rsidRPr="00085B73" w:rsidRDefault="009C2E85" w:rsidP="000A18C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46361A1" w14:textId="02FCA94C" w:rsidR="009C2E85" w:rsidRPr="00085B73" w:rsidRDefault="009C2E85" w:rsidP="000A18C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1F7715F" w14:textId="632EF3E8" w:rsidR="009C2E85" w:rsidRPr="00085B73" w:rsidRDefault="009C2E85" w:rsidP="000A18C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B500844" w14:textId="307BD7D6" w:rsidR="009C2E85" w:rsidRPr="00085B73" w:rsidRDefault="009C2E85" w:rsidP="000A18C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A13E790" w14:textId="26EA2FB0" w:rsidR="009C2E85" w:rsidRPr="00085B73" w:rsidRDefault="009C2E85" w:rsidP="000A18C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134485C" w14:textId="213592C3" w:rsidR="009C2E85" w:rsidRPr="00085B73" w:rsidRDefault="009C2E85" w:rsidP="000A18C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F4BFB30" w14:textId="56F35FF4" w:rsidR="009C2E85" w:rsidRPr="00085B73" w:rsidRDefault="009C2E85" w:rsidP="000A18C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1B505C1" w14:textId="5AD684FC" w:rsidR="009C2E85" w:rsidRPr="00085B73" w:rsidRDefault="009C2E85" w:rsidP="000A18C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2B88C96" w14:textId="7E296275" w:rsidR="009C2E85" w:rsidRPr="00085B73" w:rsidRDefault="009C2E85" w:rsidP="000A18C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4B325B5" w14:textId="44EE060E" w:rsidR="009C2E85" w:rsidRPr="00085B73" w:rsidRDefault="009C2E85" w:rsidP="000A18C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A6B1528" w14:textId="1303ECDB" w:rsidR="009C2E85" w:rsidRPr="00085B73" w:rsidRDefault="009C2E85" w:rsidP="000A18C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8A23CD7" w14:textId="354CFD49" w:rsidR="009C2E85" w:rsidRPr="00085B73" w:rsidRDefault="009C2E85" w:rsidP="000A18C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59DA425" w14:textId="78C09F9D" w:rsidR="009C2E85" w:rsidRPr="00085B73" w:rsidRDefault="009C2E85" w:rsidP="000A18C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0B85568" w14:textId="50C09D92" w:rsidR="009C2E85" w:rsidRPr="00085B73" w:rsidRDefault="009C2E85" w:rsidP="000A18C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869B858" w14:textId="2F8AF080" w:rsidR="009C2E85" w:rsidRPr="00085B73" w:rsidRDefault="009C2E85" w:rsidP="000A18C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0392C21" w14:textId="76FCD88B" w:rsidR="009C2E85" w:rsidRPr="00085B73" w:rsidRDefault="009C2E85" w:rsidP="000A18C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D0C49C6" w14:textId="77777777" w:rsidR="009C2E85" w:rsidRPr="00085B73" w:rsidRDefault="009C2E85" w:rsidP="000A18C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D08E641" w14:textId="45EA3E9C" w:rsidR="00780B32" w:rsidRPr="000F561C" w:rsidRDefault="00780B32" w:rsidP="00FA66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4CEFA47" w14:textId="3C03609A" w:rsidR="00FA6625" w:rsidRPr="000F561C" w:rsidRDefault="00FA6625" w:rsidP="00C14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F561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OBRAZLOŽENJE</w:t>
      </w:r>
    </w:p>
    <w:p w14:paraId="5364558D" w14:textId="77777777" w:rsidR="00FA6625" w:rsidRPr="000F561C" w:rsidRDefault="00FA6625" w:rsidP="00FA66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B32E14E" w14:textId="438A778D" w:rsidR="00FA6625" w:rsidRPr="000F561C" w:rsidRDefault="00196A06" w:rsidP="00FA66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F561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član</w:t>
      </w:r>
      <w:r w:rsidR="009E520F" w:rsidRPr="000F561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</w:t>
      </w:r>
      <w:r w:rsidRPr="000F561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</w:t>
      </w:r>
      <w:r w:rsidR="00FA6625" w:rsidRPr="000F561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1</w:t>
      </w:r>
      <w:r w:rsidR="00E50478" w:rsidRPr="000F561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Pr="000F561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do 5</w:t>
      </w:r>
      <w:r w:rsidR="00FA6625" w:rsidRPr="000F561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</w:p>
    <w:p w14:paraId="79FA5A6E" w14:textId="77777777" w:rsidR="00FA6625" w:rsidRPr="000F561C" w:rsidRDefault="00FA6625" w:rsidP="00FA66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46C19C9" w14:textId="20FAC883" w:rsidR="00FA6625" w:rsidRPr="000F561C" w:rsidRDefault="002D58DF" w:rsidP="00FA6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B73">
        <w:rPr>
          <w:rFonts w:ascii="Times New Roman" w:hAnsi="Times New Roman" w:cs="Times New Roman"/>
          <w:sz w:val="24"/>
          <w:szCs w:val="24"/>
        </w:rPr>
        <w:t xml:space="preserve">Propisani novčani iznosi u kunama važećeg Zakona preračunavaju se u iznose u eurima u skladu s pravilima </w:t>
      </w:r>
      <w:r w:rsidR="00020EEE" w:rsidRPr="00085B73">
        <w:rPr>
          <w:rFonts w:ascii="Times New Roman" w:hAnsi="Times New Roman" w:cs="Times New Roman"/>
          <w:sz w:val="24"/>
          <w:szCs w:val="24"/>
        </w:rPr>
        <w:t>za preračunavanje</w:t>
      </w:r>
      <w:r w:rsidRPr="00085B73">
        <w:rPr>
          <w:rFonts w:ascii="Times New Roman" w:hAnsi="Times New Roman" w:cs="Times New Roman"/>
          <w:sz w:val="24"/>
          <w:szCs w:val="24"/>
        </w:rPr>
        <w:t xml:space="preserve"> </w:t>
      </w:r>
      <w:r w:rsidR="00CF1A67" w:rsidRPr="00085B73">
        <w:rPr>
          <w:rFonts w:ascii="Times New Roman" w:hAnsi="Times New Roman" w:cs="Times New Roman"/>
          <w:sz w:val="24"/>
          <w:szCs w:val="24"/>
        </w:rPr>
        <w:t>sukladno</w:t>
      </w:r>
      <w:r w:rsidRPr="00085B73">
        <w:rPr>
          <w:rFonts w:ascii="Times New Roman" w:hAnsi="Times New Roman" w:cs="Times New Roman"/>
          <w:sz w:val="24"/>
          <w:szCs w:val="24"/>
        </w:rPr>
        <w:t xml:space="preserve"> Zakonu o</w:t>
      </w:r>
      <w:r w:rsidR="00CF1A67" w:rsidRPr="00085B73">
        <w:rPr>
          <w:rFonts w:ascii="Times New Roman" w:hAnsi="Times New Roman" w:cs="Times New Roman"/>
          <w:sz w:val="24"/>
          <w:szCs w:val="24"/>
        </w:rPr>
        <w:t xml:space="preserve"> uvođenju</w:t>
      </w:r>
      <w:r w:rsidRPr="00085B73">
        <w:rPr>
          <w:rFonts w:ascii="Times New Roman" w:hAnsi="Times New Roman" w:cs="Times New Roman"/>
          <w:sz w:val="24"/>
          <w:szCs w:val="24"/>
        </w:rPr>
        <w:t xml:space="preserve"> eur</w:t>
      </w:r>
      <w:r w:rsidR="00CF1A67" w:rsidRPr="00085B73">
        <w:rPr>
          <w:rFonts w:ascii="Times New Roman" w:hAnsi="Times New Roman" w:cs="Times New Roman"/>
          <w:sz w:val="24"/>
          <w:szCs w:val="24"/>
        </w:rPr>
        <w:t>a</w:t>
      </w:r>
      <w:r w:rsidRPr="00085B73">
        <w:rPr>
          <w:rFonts w:ascii="Times New Roman" w:hAnsi="Times New Roman" w:cs="Times New Roman"/>
          <w:sz w:val="24"/>
          <w:szCs w:val="24"/>
        </w:rPr>
        <w:t xml:space="preserve"> </w:t>
      </w:r>
      <w:r w:rsidR="00020EEE" w:rsidRPr="00085B73">
        <w:rPr>
          <w:rFonts w:ascii="Times New Roman" w:hAnsi="Times New Roman" w:cs="Times New Roman"/>
          <w:sz w:val="24"/>
          <w:szCs w:val="24"/>
        </w:rPr>
        <w:t xml:space="preserve">kao službene valute u Republici Hrvatskoj </w:t>
      </w:r>
      <w:r w:rsidRPr="00085B73">
        <w:rPr>
          <w:rFonts w:ascii="Times New Roman" w:hAnsi="Times New Roman" w:cs="Times New Roman"/>
          <w:sz w:val="24"/>
          <w:szCs w:val="24"/>
        </w:rPr>
        <w:t xml:space="preserve">(„Narodne novine“, br. 57/22. i 88/22. – ispravak) te </w:t>
      </w:r>
      <w:r w:rsidR="00902CCE" w:rsidRPr="00085B73">
        <w:rPr>
          <w:rFonts w:ascii="Times New Roman" w:hAnsi="Times New Roman" w:cs="Times New Roman"/>
          <w:sz w:val="24"/>
          <w:szCs w:val="24"/>
        </w:rPr>
        <w:t xml:space="preserve">se usklađuju s </w:t>
      </w:r>
      <w:r w:rsidRPr="00085B73">
        <w:rPr>
          <w:rFonts w:ascii="Times New Roman" w:hAnsi="Times New Roman" w:cs="Times New Roman"/>
          <w:sz w:val="24"/>
          <w:szCs w:val="24"/>
        </w:rPr>
        <w:t xml:space="preserve">iznosima </w:t>
      </w:r>
      <w:r w:rsidR="00172044" w:rsidRPr="00085B73">
        <w:rPr>
          <w:rFonts w:ascii="Times New Roman" w:hAnsi="Times New Roman" w:cs="Times New Roman"/>
          <w:sz w:val="24"/>
          <w:szCs w:val="24"/>
        </w:rPr>
        <w:t xml:space="preserve">propisanima </w:t>
      </w:r>
      <w:r w:rsidR="00DD44A1" w:rsidRPr="000F561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Uredbom (EU) 2016/1011 Europskog parlamenta i Vijeća od 8. lipnja 2016. o indeksima koji se upotrebljavaju kao referentne vrijednosti u financijskim instrumentima i financijskim ugovorima ili za mjerenje uspješnosti investicijskih fondova i o izmjeni direktiva 2008/48/EZ i 2014/17/EU te Uredbe (EU) br. 596/2014 (Tekst značajan za EGP)</w:t>
      </w:r>
      <w:r w:rsidR="00DD44A1" w:rsidRPr="000F561C">
        <w:rPr>
          <w:rFonts w:ascii="Times New Roman" w:hAnsi="Times New Roman" w:cs="Times New Roman"/>
          <w:sz w:val="24"/>
          <w:szCs w:val="24"/>
        </w:rPr>
        <w:t xml:space="preserve"> (SL L 171, 29. 6. 2016.)</w:t>
      </w:r>
      <w:r w:rsidR="00902CCE" w:rsidRPr="00085B73">
        <w:rPr>
          <w:rFonts w:ascii="Times New Roman" w:hAnsi="Times New Roman" w:cs="Times New Roman"/>
          <w:sz w:val="24"/>
          <w:szCs w:val="24"/>
        </w:rPr>
        <w:t>.</w:t>
      </w:r>
      <w:r w:rsidRPr="00085B73">
        <w:rPr>
          <w:rFonts w:ascii="Times New Roman" w:hAnsi="Times New Roman" w:cs="Times New Roman"/>
          <w:sz w:val="24"/>
          <w:szCs w:val="24"/>
        </w:rPr>
        <w:t xml:space="preserve"> </w:t>
      </w:r>
      <w:r w:rsidR="00172044" w:rsidRPr="00085B73">
        <w:rPr>
          <w:rFonts w:ascii="Times New Roman" w:hAnsi="Times New Roman" w:cs="Times New Roman"/>
          <w:sz w:val="24"/>
          <w:szCs w:val="24"/>
        </w:rPr>
        <w:t>Nadalje, obzirom na opću obvezu vezan</w:t>
      </w:r>
      <w:r w:rsidR="0087148A" w:rsidRPr="00085B73">
        <w:rPr>
          <w:rFonts w:ascii="Times New Roman" w:hAnsi="Times New Roman" w:cs="Times New Roman"/>
          <w:sz w:val="24"/>
          <w:szCs w:val="24"/>
        </w:rPr>
        <w:t>u</w:t>
      </w:r>
      <w:r w:rsidR="00172044" w:rsidRPr="00085B73">
        <w:rPr>
          <w:rFonts w:ascii="Times New Roman" w:hAnsi="Times New Roman" w:cs="Times New Roman"/>
          <w:sz w:val="24"/>
          <w:szCs w:val="24"/>
        </w:rPr>
        <w:t xml:space="preserve"> za proporcionalnost </w:t>
      </w:r>
      <w:r w:rsidR="00020EEE" w:rsidRPr="00085B73">
        <w:rPr>
          <w:rFonts w:ascii="Times New Roman" w:hAnsi="Times New Roman" w:cs="Times New Roman"/>
          <w:sz w:val="24"/>
          <w:szCs w:val="24"/>
        </w:rPr>
        <w:t>propisanih</w:t>
      </w:r>
      <w:r w:rsidR="0004482C" w:rsidRPr="00085B73">
        <w:rPr>
          <w:rFonts w:ascii="Times New Roman" w:hAnsi="Times New Roman" w:cs="Times New Roman"/>
          <w:sz w:val="24"/>
          <w:szCs w:val="24"/>
        </w:rPr>
        <w:t xml:space="preserve"> prekršajnih sankcija</w:t>
      </w:r>
      <w:r w:rsidR="00810F48">
        <w:rPr>
          <w:rFonts w:ascii="Times New Roman" w:hAnsi="Times New Roman" w:cs="Times New Roman"/>
          <w:sz w:val="24"/>
          <w:szCs w:val="24"/>
        </w:rPr>
        <w:t>, kao i odnos prekršaja na ukupni prihod koji je ostvaren u godini kada je prekršaj počinjen</w:t>
      </w:r>
      <w:r w:rsidR="0004482C" w:rsidRPr="00085B73">
        <w:rPr>
          <w:rFonts w:ascii="Times New Roman" w:hAnsi="Times New Roman" w:cs="Times New Roman"/>
          <w:sz w:val="24"/>
          <w:szCs w:val="24"/>
        </w:rPr>
        <w:t>, predlo</w:t>
      </w:r>
      <w:r w:rsidR="00172044" w:rsidRPr="00085B73">
        <w:rPr>
          <w:rFonts w:ascii="Times New Roman" w:hAnsi="Times New Roman" w:cs="Times New Roman"/>
          <w:sz w:val="24"/>
          <w:szCs w:val="24"/>
        </w:rPr>
        <w:t>že</w:t>
      </w:r>
      <w:r w:rsidR="0004482C" w:rsidRPr="00085B73">
        <w:rPr>
          <w:rFonts w:ascii="Times New Roman" w:hAnsi="Times New Roman" w:cs="Times New Roman"/>
          <w:sz w:val="24"/>
          <w:szCs w:val="24"/>
        </w:rPr>
        <w:t>no je</w:t>
      </w:r>
      <w:r w:rsidR="00172044" w:rsidRPr="00085B73">
        <w:rPr>
          <w:rFonts w:ascii="Times New Roman" w:hAnsi="Times New Roman" w:cs="Times New Roman"/>
          <w:sz w:val="24"/>
          <w:szCs w:val="24"/>
        </w:rPr>
        <w:t xml:space="preserve"> smanj</w:t>
      </w:r>
      <w:r w:rsidR="0004482C" w:rsidRPr="00085B73">
        <w:rPr>
          <w:rFonts w:ascii="Times New Roman" w:hAnsi="Times New Roman" w:cs="Times New Roman"/>
          <w:sz w:val="24"/>
          <w:szCs w:val="24"/>
        </w:rPr>
        <w:t>enje</w:t>
      </w:r>
      <w:r w:rsidR="00172044" w:rsidRPr="00085B73">
        <w:rPr>
          <w:rFonts w:ascii="Times New Roman" w:hAnsi="Times New Roman" w:cs="Times New Roman"/>
          <w:sz w:val="24"/>
          <w:szCs w:val="24"/>
        </w:rPr>
        <w:t xml:space="preserve"> donj</w:t>
      </w:r>
      <w:r w:rsidR="0004482C" w:rsidRPr="00085B73">
        <w:rPr>
          <w:rFonts w:ascii="Times New Roman" w:hAnsi="Times New Roman" w:cs="Times New Roman"/>
          <w:sz w:val="24"/>
          <w:szCs w:val="24"/>
        </w:rPr>
        <w:t>ih</w:t>
      </w:r>
      <w:r w:rsidR="00172044" w:rsidRPr="00085B73">
        <w:rPr>
          <w:rFonts w:ascii="Times New Roman" w:hAnsi="Times New Roman" w:cs="Times New Roman"/>
          <w:sz w:val="24"/>
          <w:szCs w:val="24"/>
        </w:rPr>
        <w:t xml:space="preserve"> pragov</w:t>
      </w:r>
      <w:r w:rsidR="0004482C" w:rsidRPr="00085B73">
        <w:rPr>
          <w:rFonts w:ascii="Times New Roman" w:hAnsi="Times New Roman" w:cs="Times New Roman"/>
          <w:sz w:val="24"/>
          <w:szCs w:val="24"/>
        </w:rPr>
        <w:t>a</w:t>
      </w:r>
      <w:r w:rsidR="00172044" w:rsidRPr="00085B73">
        <w:rPr>
          <w:rFonts w:ascii="Times New Roman" w:hAnsi="Times New Roman" w:cs="Times New Roman"/>
          <w:sz w:val="24"/>
          <w:szCs w:val="24"/>
        </w:rPr>
        <w:t xml:space="preserve"> </w:t>
      </w:r>
      <w:r w:rsidR="00020EEE" w:rsidRPr="00085B73">
        <w:rPr>
          <w:rFonts w:ascii="Times New Roman" w:hAnsi="Times New Roman" w:cs="Times New Roman"/>
          <w:sz w:val="24"/>
          <w:szCs w:val="24"/>
        </w:rPr>
        <w:t>propisanih</w:t>
      </w:r>
      <w:r w:rsidR="00172044" w:rsidRPr="00085B73">
        <w:rPr>
          <w:rFonts w:ascii="Times New Roman" w:hAnsi="Times New Roman" w:cs="Times New Roman"/>
          <w:sz w:val="24"/>
          <w:szCs w:val="24"/>
        </w:rPr>
        <w:t xml:space="preserve"> sankcija, kako bi bile primjerenije hrvatskom tržištu kapitala i njegovim</w:t>
      </w:r>
      <w:r w:rsidR="005F2ADE" w:rsidRPr="00085B73">
        <w:rPr>
          <w:rFonts w:ascii="Times New Roman" w:hAnsi="Times New Roman" w:cs="Times New Roman"/>
          <w:sz w:val="24"/>
          <w:szCs w:val="24"/>
        </w:rPr>
        <w:t xml:space="preserve"> sudionicima. </w:t>
      </w:r>
    </w:p>
    <w:p w14:paraId="0DC84FBD" w14:textId="77777777" w:rsidR="00085B73" w:rsidRPr="000F561C" w:rsidRDefault="00085B73" w:rsidP="00DD4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22B76" w14:textId="676AF12C" w:rsidR="00FA6625" w:rsidRPr="000F561C" w:rsidRDefault="009E520F" w:rsidP="00FA66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61C">
        <w:rPr>
          <w:rFonts w:ascii="Times New Roman" w:hAnsi="Times New Roman" w:cs="Times New Roman"/>
          <w:b/>
          <w:sz w:val="24"/>
          <w:szCs w:val="24"/>
        </w:rPr>
        <w:t xml:space="preserve">Uz članak </w:t>
      </w:r>
      <w:r w:rsidR="005238A4" w:rsidRPr="000F561C">
        <w:rPr>
          <w:rFonts w:ascii="Times New Roman" w:hAnsi="Times New Roman" w:cs="Times New Roman"/>
          <w:b/>
          <w:sz w:val="24"/>
          <w:szCs w:val="24"/>
        </w:rPr>
        <w:t>6</w:t>
      </w:r>
      <w:r w:rsidR="00FA6625" w:rsidRPr="000F561C">
        <w:rPr>
          <w:rFonts w:ascii="Times New Roman" w:hAnsi="Times New Roman" w:cs="Times New Roman"/>
          <w:b/>
          <w:sz w:val="24"/>
          <w:szCs w:val="24"/>
        </w:rPr>
        <w:t>.</w:t>
      </w:r>
    </w:p>
    <w:p w14:paraId="322A2529" w14:textId="77777777" w:rsidR="00FA6625" w:rsidRPr="000F561C" w:rsidRDefault="00FA6625" w:rsidP="00FA66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707A69B" w14:textId="075CAB6F" w:rsidR="0032245D" w:rsidRPr="00085B73" w:rsidRDefault="00DD44A1" w:rsidP="00322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5B73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Propisuje se s</w:t>
      </w:r>
      <w:r w:rsidR="0032245D" w:rsidRPr="00085B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tupanje </w:t>
      </w:r>
      <w:r w:rsidRPr="00085B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snagu </w:t>
      </w:r>
      <w:r w:rsidR="0032245D" w:rsidRPr="00085B73">
        <w:rPr>
          <w:rFonts w:ascii="Times New Roman" w:eastAsia="Times New Roman" w:hAnsi="Times New Roman" w:cs="Times New Roman"/>
          <w:sz w:val="24"/>
          <w:szCs w:val="24"/>
          <w:lang w:eastAsia="hr-HR"/>
        </w:rPr>
        <w:t>Zakona</w:t>
      </w:r>
      <w:r w:rsidRPr="00085B7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611C33F" w14:textId="77777777" w:rsidR="00C96DC9" w:rsidRPr="00085B73" w:rsidRDefault="00C96DC9" w:rsidP="00FA66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7BF1EB" w14:textId="77777777" w:rsidR="00C96DC9" w:rsidRPr="00085B73" w:rsidRDefault="00C96DC9" w:rsidP="00FA66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FCC0C1" w14:textId="77777777" w:rsidR="00C96DC9" w:rsidRPr="00085B73" w:rsidRDefault="00C96DC9" w:rsidP="00FA66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B51E57" w14:textId="7C83F66F" w:rsidR="00C96DC9" w:rsidRPr="00085B73" w:rsidRDefault="00C96DC9" w:rsidP="00FA66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91F0F0" w14:textId="0DFDD5D3" w:rsidR="006F5ECB" w:rsidRPr="00085B73" w:rsidRDefault="006F5ECB" w:rsidP="00FA66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00CB41" w14:textId="0E52648A" w:rsidR="006F5ECB" w:rsidRPr="00085B73" w:rsidRDefault="006F5ECB" w:rsidP="00FA66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E7B876" w14:textId="0A7D8F5B" w:rsidR="006F5ECB" w:rsidRPr="00085B73" w:rsidRDefault="006F5ECB" w:rsidP="00FA66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F14F15" w14:textId="69D96FE7" w:rsidR="006F5ECB" w:rsidRPr="00085B73" w:rsidRDefault="006F5ECB" w:rsidP="00FA66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A6E668" w14:textId="47BC5C5C" w:rsidR="006F5ECB" w:rsidRPr="00085B73" w:rsidRDefault="006F5ECB" w:rsidP="00FA66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3013FC" w14:textId="0B0A9CB0" w:rsidR="006F5ECB" w:rsidRPr="00085B73" w:rsidRDefault="006F5ECB" w:rsidP="00FA66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29B9B8" w14:textId="36F5074E" w:rsidR="006F5ECB" w:rsidRPr="00085B73" w:rsidRDefault="006F5ECB" w:rsidP="00FA66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25FED8" w14:textId="05B8710F" w:rsidR="006F5ECB" w:rsidRPr="00085B73" w:rsidRDefault="006F5ECB" w:rsidP="00FA66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D5FF7B" w14:textId="4DD98203" w:rsidR="006F5ECB" w:rsidRPr="00085B73" w:rsidRDefault="006F5ECB" w:rsidP="00FA66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5D8DF9" w14:textId="599A414F" w:rsidR="006F5ECB" w:rsidRPr="00085B73" w:rsidRDefault="006F5ECB" w:rsidP="00FA66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C84DB1" w14:textId="7F012FB3" w:rsidR="006F5ECB" w:rsidRPr="00085B73" w:rsidRDefault="006F5ECB" w:rsidP="00FA66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8FD13F" w14:textId="354D63BD" w:rsidR="006F5ECB" w:rsidRPr="00085B73" w:rsidRDefault="006F5ECB" w:rsidP="00FA66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F82CA3" w14:textId="4FA025E9" w:rsidR="006F5ECB" w:rsidRPr="00085B73" w:rsidRDefault="006F5ECB" w:rsidP="00FA66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DB4D16" w14:textId="1158D6E6" w:rsidR="006F5ECB" w:rsidRPr="00085B73" w:rsidRDefault="006F5ECB" w:rsidP="00FA66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38DE2B" w14:textId="174E16C2" w:rsidR="006F5ECB" w:rsidRPr="00085B73" w:rsidRDefault="006F5ECB" w:rsidP="00FA66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CBDE67" w14:textId="49D2A96A" w:rsidR="009C2E85" w:rsidRPr="00085B73" w:rsidRDefault="009C2E85" w:rsidP="00FA66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BA1E5A" w14:textId="2208821E" w:rsidR="009C2E85" w:rsidRPr="00085B73" w:rsidRDefault="009C2E85" w:rsidP="00FA66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748B18" w14:textId="38FD6F64" w:rsidR="009C2E85" w:rsidRPr="00085B73" w:rsidRDefault="009C2E85" w:rsidP="00FA66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A721AC" w14:textId="458B70FA" w:rsidR="009C2E85" w:rsidRPr="00085B73" w:rsidRDefault="009C2E85" w:rsidP="00FA66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7A0575" w14:textId="3339058B" w:rsidR="009C2E85" w:rsidRPr="00085B73" w:rsidRDefault="009C2E85" w:rsidP="00FA66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968495" w14:textId="0C26972C" w:rsidR="009C2E85" w:rsidRPr="00085B73" w:rsidRDefault="009C2E85" w:rsidP="00FA66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8236B8" w14:textId="7841953F" w:rsidR="009C2E85" w:rsidRPr="00085B73" w:rsidRDefault="009C2E85" w:rsidP="00FA66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0785CE" w14:textId="029E6B37" w:rsidR="009C2E85" w:rsidRDefault="009C2E85" w:rsidP="00FA66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83E058" w14:textId="196AC322" w:rsidR="002460A2" w:rsidRDefault="002460A2" w:rsidP="00FA66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CCAA52" w14:textId="2464C34A" w:rsidR="002460A2" w:rsidRDefault="002460A2" w:rsidP="00FA66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A4A94D" w14:textId="4AF0A046" w:rsidR="002460A2" w:rsidRDefault="002460A2" w:rsidP="00FA66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417540" w14:textId="77777777" w:rsidR="002460A2" w:rsidRPr="00085B73" w:rsidRDefault="002460A2" w:rsidP="00FA66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7BB160" w14:textId="77777777" w:rsidR="006F5ECB" w:rsidRPr="00085B73" w:rsidRDefault="006F5ECB" w:rsidP="006F5E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B73">
        <w:rPr>
          <w:rFonts w:ascii="Times New Roman" w:hAnsi="Times New Roman" w:cs="Times New Roman"/>
          <w:b/>
          <w:sz w:val="24"/>
          <w:szCs w:val="24"/>
        </w:rPr>
        <w:lastRenderedPageBreak/>
        <w:t>TEKST ODREDBI VAŽEĆEG ZAKONA KOJE SE MIJENJAJU</w:t>
      </w:r>
    </w:p>
    <w:p w14:paraId="7A50A044" w14:textId="77777777" w:rsidR="006F5ECB" w:rsidRPr="00085B73" w:rsidRDefault="006F5ECB" w:rsidP="006F5E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213C3B" w14:textId="77777777" w:rsidR="006F5ECB" w:rsidRPr="000F561C" w:rsidRDefault="006F5ECB" w:rsidP="006F5ECB">
      <w:pPr>
        <w:pStyle w:val="box457904"/>
        <w:shd w:val="clear" w:color="auto" w:fill="FFFFFF"/>
        <w:spacing w:before="0" w:beforeAutospacing="0" w:after="0" w:afterAutospacing="0"/>
        <w:jc w:val="center"/>
        <w:textAlignment w:val="baseline"/>
        <w:rPr>
          <w:rStyle w:val="kurziv"/>
          <w:iCs/>
          <w:bdr w:val="none" w:sz="0" w:space="0" w:color="auto" w:frame="1"/>
        </w:rPr>
      </w:pPr>
      <w:r w:rsidRPr="000F561C">
        <w:rPr>
          <w:rStyle w:val="kurziv"/>
          <w:iCs/>
          <w:bdr w:val="none" w:sz="0" w:space="0" w:color="auto" w:frame="1"/>
        </w:rPr>
        <w:t>Teži prekršaji administratora</w:t>
      </w:r>
    </w:p>
    <w:p w14:paraId="501049B9" w14:textId="77777777" w:rsidR="006F5ECB" w:rsidRPr="000F561C" w:rsidRDefault="006F5ECB" w:rsidP="006F5ECB">
      <w:pPr>
        <w:pStyle w:val="box457904"/>
        <w:shd w:val="clear" w:color="auto" w:fill="FFFFFF"/>
        <w:spacing w:before="0" w:beforeAutospacing="0" w:after="0" w:afterAutospacing="0"/>
        <w:jc w:val="center"/>
        <w:textAlignment w:val="baseline"/>
        <w:rPr>
          <w:iCs/>
        </w:rPr>
      </w:pPr>
    </w:p>
    <w:p w14:paraId="1BE91115" w14:textId="77777777" w:rsidR="006F5ECB" w:rsidRPr="000F561C" w:rsidRDefault="006F5ECB" w:rsidP="006F5ECB">
      <w:pPr>
        <w:pStyle w:val="box457904"/>
        <w:shd w:val="clear" w:color="auto" w:fill="FFFFFF"/>
        <w:spacing w:before="0" w:beforeAutospacing="0" w:after="0" w:afterAutospacing="0"/>
        <w:jc w:val="center"/>
        <w:textAlignment w:val="baseline"/>
      </w:pPr>
      <w:r w:rsidRPr="000F561C">
        <w:t>Članak 17.</w:t>
      </w:r>
    </w:p>
    <w:p w14:paraId="5741190F" w14:textId="77777777" w:rsidR="006F5ECB" w:rsidRPr="000F561C" w:rsidRDefault="006F5ECB" w:rsidP="006F5ECB">
      <w:pPr>
        <w:pStyle w:val="box457904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776B4AC2" w14:textId="77777777" w:rsidR="006F5ECB" w:rsidRPr="000F561C" w:rsidRDefault="006F5ECB" w:rsidP="006F5ECB">
      <w:pPr>
        <w:pStyle w:val="box457904"/>
        <w:shd w:val="clear" w:color="auto" w:fill="FFFFFF"/>
        <w:spacing w:before="0" w:beforeAutospacing="0" w:after="48" w:afterAutospacing="0"/>
        <w:jc w:val="both"/>
        <w:textAlignment w:val="baseline"/>
      </w:pPr>
      <w:r w:rsidRPr="000F561C">
        <w:t>(1) Novčanom kaznom u iznosu od 750.000,00 kuna do 7.550.000,00 kuna ili od 5 % do 10 % ukupnog prihoda koji je ostvario u godini kada je počinjen prekršaj, utvrđenog službenim financijskim izvještajima za tu godinu, ovisno o tome koji je iznos veći, kaznit će se za prekršaj pravna osoba administrator ako:</w:t>
      </w:r>
    </w:p>
    <w:p w14:paraId="6A1FED69" w14:textId="77777777" w:rsidR="006F5ECB" w:rsidRPr="000F561C" w:rsidRDefault="006F5ECB" w:rsidP="006F5ECB">
      <w:pPr>
        <w:pStyle w:val="box457904"/>
        <w:shd w:val="clear" w:color="auto" w:fill="FFFFFF"/>
        <w:spacing w:before="0" w:beforeAutospacing="0" w:after="48" w:afterAutospacing="0"/>
        <w:jc w:val="both"/>
        <w:textAlignment w:val="baseline"/>
      </w:pPr>
      <w:r w:rsidRPr="000F561C">
        <w:t xml:space="preserve">1. ne uspostavi robustan sustav upravljanja koji obuhvaća jasnu organizacijsku strukturu i jasno definirane, transparentne i dosljedne uloge i odgovornosti svih osoba koje sudjeluju u pružanju referentne vrijednosti, ne poduzme odgovarajuće mjere i ne uspostavi primjerene politike i postupke te učinkovite organizacijske aranžmane kako bi se utvrdili, otkrili, spriječili ili riješili sukobi interesa unutar samog administratora, uključujući rukovoditelje, zaposlenike ili svaku drugu osobu koja je s njim izravno ili neizravno povezana u sustavu kontrole i </w:t>
      </w:r>
      <w:proofErr w:type="spellStart"/>
      <w:r w:rsidRPr="000F561C">
        <w:t>doprinositelja</w:t>
      </w:r>
      <w:proofErr w:type="spellEnd"/>
      <w:r w:rsidRPr="000F561C">
        <w:t xml:space="preserve"> ili korisnika u skladu s člankom 4. stavcima 1. – 7. Uredbe (EU) br. 2016/1011</w:t>
      </w:r>
    </w:p>
    <w:p w14:paraId="65E3B593" w14:textId="77777777" w:rsidR="006F5ECB" w:rsidRPr="000F561C" w:rsidRDefault="006F5ECB" w:rsidP="006F5ECB">
      <w:pPr>
        <w:pStyle w:val="box457904"/>
        <w:shd w:val="clear" w:color="auto" w:fill="FFFFFF"/>
        <w:spacing w:before="0" w:beforeAutospacing="0" w:after="48" w:afterAutospacing="0"/>
        <w:jc w:val="both"/>
        <w:textAlignment w:val="baseline"/>
      </w:pPr>
      <w:r w:rsidRPr="000F561C">
        <w:t>2. ne uspostavi posebne postupke unutarnje kontrole kako bi osigurao integritet i pouzdanost zaposlenika ili osobe koja utvrđuje referentnu vrijednost u skladu s člankom 4. stavkom 8. Uredbe (EU) br. 2016/1011</w:t>
      </w:r>
    </w:p>
    <w:p w14:paraId="6BB9BFD6" w14:textId="77777777" w:rsidR="006F5ECB" w:rsidRPr="000F561C" w:rsidRDefault="006F5ECB" w:rsidP="006F5ECB">
      <w:pPr>
        <w:pStyle w:val="box457904"/>
        <w:shd w:val="clear" w:color="auto" w:fill="FFFFFF"/>
        <w:spacing w:before="0" w:beforeAutospacing="0" w:after="48" w:afterAutospacing="0"/>
        <w:jc w:val="both"/>
        <w:textAlignment w:val="baseline"/>
      </w:pPr>
      <w:r w:rsidRPr="000F561C">
        <w:t>3. ne uspostavi i ne obavlja trajnu i djelotvornu funkciju nadzora kako bi osigurao nadziranje svih aspekata pružanja svojih referentnih vrijednosti u skladu s člankom 5. Uredbe (EU) br. 2016/1011</w:t>
      </w:r>
    </w:p>
    <w:p w14:paraId="5001631C" w14:textId="77777777" w:rsidR="006F5ECB" w:rsidRPr="000F561C" w:rsidRDefault="006F5ECB" w:rsidP="006F5ECB">
      <w:pPr>
        <w:pStyle w:val="box457904"/>
        <w:shd w:val="clear" w:color="auto" w:fill="FFFFFF"/>
        <w:spacing w:before="0" w:beforeAutospacing="0" w:after="48" w:afterAutospacing="0"/>
        <w:jc w:val="both"/>
        <w:textAlignment w:val="baseline"/>
      </w:pPr>
      <w:r w:rsidRPr="000F561C">
        <w:t xml:space="preserve">4. sukladno članku 6. stavku 4. točkama (a) i (b) Uredbe (EU) br. 2016/1011 ne uspostavi mjere kojima se osigurava da se </w:t>
      </w:r>
      <w:proofErr w:type="spellStart"/>
      <w:r w:rsidRPr="000F561C">
        <w:t>doprinositelji</w:t>
      </w:r>
      <w:proofErr w:type="spellEnd"/>
      <w:r w:rsidRPr="000F561C">
        <w:t xml:space="preserve"> pridržavaju kodeksa ponašanja navedenog u članku 15. Uredbe (EU) br. 2016/1011 da poštuju mjerodavne standarde za ulazne podatke te ako ne uspostavi mjere za praćenje ulaznih podataka</w:t>
      </w:r>
    </w:p>
    <w:p w14:paraId="60441870" w14:textId="77777777" w:rsidR="006F5ECB" w:rsidRPr="000F561C" w:rsidRDefault="006F5ECB" w:rsidP="006F5ECB">
      <w:pPr>
        <w:pStyle w:val="box457904"/>
        <w:shd w:val="clear" w:color="auto" w:fill="FFFFFF"/>
        <w:spacing w:before="0" w:beforeAutospacing="0" w:after="48" w:afterAutospacing="0"/>
        <w:jc w:val="both"/>
        <w:textAlignment w:val="baseline"/>
      </w:pPr>
      <w:r w:rsidRPr="000F561C">
        <w:t>5. sukladno članku 7. Uredbe (EU) br. 2016/1011 ne odredi unutarnju funkciju ili ne imenuje neovisnog vanjskog revizora da preispituje poštuje li administrator metodologiju referentne vrijednosti i Uredbu (EU) br. 2016/1011 i izvješćuje o tome administratora najmanje jedanput godišnje</w:t>
      </w:r>
    </w:p>
    <w:p w14:paraId="2F6A76C7" w14:textId="77777777" w:rsidR="006F5ECB" w:rsidRPr="000F561C" w:rsidRDefault="006F5ECB" w:rsidP="006F5ECB">
      <w:pPr>
        <w:pStyle w:val="box457904"/>
        <w:shd w:val="clear" w:color="auto" w:fill="FFFFFF"/>
        <w:spacing w:before="0" w:beforeAutospacing="0" w:after="48" w:afterAutospacing="0"/>
        <w:jc w:val="both"/>
        <w:textAlignment w:val="baseline"/>
      </w:pPr>
      <w:r w:rsidRPr="000F561C">
        <w:t>6. bez odgode ne dostavi relevantnom nadležnom tijelu detalje preispitivanja i izvještaja iz članka 7. stavka 2. Uredbe (EU) br. 2016/1011 te ne objavi na zahtjev relevantnog nadležnog tijela ili bilo kojeg korisnika referentne vrijednosti detalje revizija iz članka 7. stavka 3. Uredbe (EU) br. 2016/1011</w:t>
      </w:r>
    </w:p>
    <w:p w14:paraId="225B6DF6" w14:textId="77777777" w:rsidR="006F5ECB" w:rsidRPr="000F561C" w:rsidRDefault="006F5ECB" w:rsidP="006F5ECB">
      <w:pPr>
        <w:pStyle w:val="box457904"/>
        <w:shd w:val="clear" w:color="auto" w:fill="FFFFFF"/>
        <w:spacing w:before="0" w:beforeAutospacing="0" w:after="48" w:afterAutospacing="0"/>
        <w:jc w:val="both"/>
        <w:textAlignment w:val="baseline"/>
      </w:pPr>
      <w:r w:rsidRPr="000F561C">
        <w:t>7. ne ispunjava zahtjeve vezane uz vođenje evidencije u skladu s člankom 8. Uredbe (EU) br. 2016/1011</w:t>
      </w:r>
    </w:p>
    <w:p w14:paraId="28963CA7" w14:textId="77777777" w:rsidR="006F5ECB" w:rsidRPr="000F561C" w:rsidRDefault="006F5ECB" w:rsidP="006F5ECB">
      <w:pPr>
        <w:pStyle w:val="box457904"/>
        <w:shd w:val="clear" w:color="auto" w:fill="FFFFFF"/>
        <w:spacing w:before="0" w:beforeAutospacing="0" w:after="48" w:afterAutospacing="0"/>
        <w:jc w:val="both"/>
        <w:textAlignment w:val="baseline"/>
      </w:pPr>
      <w:r w:rsidRPr="000F561C">
        <w:t>8. sukladno članku 9. Uredbu (EU) br. 2016/1011 ne uspostavi i ne objavljuje primjerene postupke za primanje, istraživanje i zadržavanje evidencije o podnesenim pritužbama, uključujući i pritužbe na administratorov postupak utvrđivanja referentnih vrijednosti</w:t>
      </w:r>
    </w:p>
    <w:p w14:paraId="26A194AF" w14:textId="77777777" w:rsidR="006F5ECB" w:rsidRPr="000F561C" w:rsidRDefault="006F5ECB" w:rsidP="006F5ECB">
      <w:pPr>
        <w:pStyle w:val="box457904"/>
        <w:shd w:val="clear" w:color="auto" w:fill="FFFFFF"/>
        <w:spacing w:before="0" w:beforeAutospacing="0" w:after="48" w:afterAutospacing="0"/>
        <w:jc w:val="both"/>
        <w:textAlignment w:val="baseline"/>
      </w:pPr>
      <w:r w:rsidRPr="000F561C">
        <w:t>9. izdvoji funkcije u okviru pružanja referentne vrijednosti na način kojim bi se bitno narušila kontrola administratora nad pružanjem referentne vrijednosti ili sposobnost relevantnog nadležnog tijela da nadzire referentnu vrijednost u skladu s člankom 10. Uredbe (EU) br. 2016/1011</w:t>
      </w:r>
    </w:p>
    <w:p w14:paraId="1FD1B207" w14:textId="77777777" w:rsidR="006F5ECB" w:rsidRPr="000F561C" w:rsidRDefault="006F5ECB" w:rsidP="006F5ECB">
      <w:pPr>
        <w:pStyle w:val="box457904"/>
        <w:shd w:val="clear" w:color="auto" w:fill="FFFFFF"/>
        <w:spacing w:before="0" w:beforeAutospacing="0" w:after="48" w:afterAutospacing="0"/>
        <w:jc w:val="both"/>
        <w:textAlignment w:val="baseline"/>
      </w:pPr>
      <w:r w:rsidRPr="000F561C">
        <w:t>10. ne poduzima mjere za osiguravanje zahtjeva za ulazne podatke sukladno odredbama članka 11. stavka 1. točaka (a) do (c) Uredbe (EU) br. 2016/1011</w:t>
      </w:r>
    </w:p>
    <w:p w14:paraId="4AA76FB7" w14:textId="77777777" w:rsidR="006F5ECB" w:rsidRPr="000F561C" w:rsidRDefault="006F5ECB" w:rsidP="006F5ECB">
      <w:pPr>
        <w:pStyle w:val="box457904"/>
        <w:shd w:val="clear" w:color="auto" w:fill="FFFFFF"/>
        <w:spacing w:before="0" w:beforeAutospacing="0" w:after="48" w:afterAutospacing="0"/>
        <w:jc w:val="both"/>
        <w:textAlignment w:val="baseline"/>
      </w:pPr>
      <w:r w:rsidRPr="000F561C">
        <w:lastRenderedPageBreak/>
        <w:t xml:space="preserve">11. sukladno članku 11. stavku 1. točki (e) Uredbe (EU) br. 2016/1011 upotrebljava ulazne podatke </w:t>
      </w:r>
      <w:proofErr w:type="spellStart"/>
      <w:r w:rsidRPr="000F561C">
        <w:t>doprinositelja</w:t>
      </w:r>
      <w:proofErr w:type="spellEnd"/>
      <w:r w:rsidRPr="000F561C">
        <w:t xml:space="preserve">, a istodobno raspolaže bilo kakvim naznakama da se </w:t>
      </w:r>
      <w:proofErr w:type="spellStart"/>
      <w:r w:rsidRPr="000F561C">
        <w:t>doprinositelj</w:t>
      </w:r>
      <w:proofErr w:type="spellEnd"/>
      <w:r w:rsidRPr="000F561C">
        <w:t xml:space="preserve"> ne pridržava kodeksa ponašanja iz članka 15. Uredbe (EU) br. 2016/1011</w:t>
      </w:r>
    </w:p>
    <w:p w14:paraId="147589AA" w14:textId="77777777" w:rsidR="006F5ECB" w:rsidRPr="000F561C" w:rsidRDefault="006F5ECB" w:rsidP="006F5ECB">
      <w:pPr>
        <w:pStyle w:val="box457904"/>
        <w:shd w:val="clear" w:color="auto" w:fill="FFFFFF"/>
        <w:spacing w:before="0" w:beforeAutospacing="0" w:after="48" w:afterAutospacing="0"/>
        <w:jc w:val="both"/>
        <w:textAlignment w:val="baseline"/>
      </w:pPr>
      <w:r w:rsidRPr="000F561C">
        <w:t>12. ne osigura kontrole koje se odnose na ulazne podatke u skladu s člankom 11. stavcima 2. i 3. Uredbe (EU) br. 2016/1011</w:t>
      </w:r>
    </w:p>
    <w:p w14:paraId="7C2EEB7D" w14:textId="77777777" w:rsidR="006F5ECB" w:rsidRPr="000F561C" w:rsidRDefault="006F5ECB" w:rsidP="006F5ECB">
      <w:pPr>
        <w:pStyle w:val="box457904"/>
        <w:shd w:val="clear" w:color="auto" w:fill="FFFFFF"/>
        <w:spacing w:before="0" w:beforeAutospacing="0" w:after="48" w:afterAutospacing="0"/>
        <w:jc w:val="both"/>
        <w:textAlignment w:val="baseline"/>
      </w:pPr>
      <w:r w:rsidRPr="000F561C">
        <w:t>13. ne koristi metodologiju za utvrđivanje referentnih vrijednosti koja je u skladu s uvjetima propisanim člankom 12. Uredbe (EU) br. 2016/1011</w:t>
      </w:r>
    </w:p>
    <w:p w14:paraId="2F0D051C" w14:textId="77777777" w:rsidR="006F5ECB" w:rsidRPr="000F561C" w:rsidRDefault="006F5ECB" w:rsidP="006F5ECB">
      <w:pPr>
        <w:pStyle w:val="box457904"/>
        <w:shd w:val="clear" w:color="auto" w:fill="FFFFFF"/>
        <w:spacing w:before="0" w:beforeAutospacing="0" w:after="48" w:afterAutospacing="0"/>
        <w:jc w:val="both"/>
        <w:textAlignment w:val="baseline"/>
      </w:pPr>
      <w:r w:rsidRPr="000F561C">
        <w:t>14. ne obavlja transparentno poslove razvoja, primjene i upravljanja u vezi s referentnom vrijednošću i metodologijom u skladu s člankom 13. Uredbe (EU) br. 2016/1011</w:t>
      </w:r>
    </w:p>
    <w:p w14:paraId="2189CFD3" w14:textId="77777777" w:rsidR="006F5ECB" w:rsidRPr="000F561C" w:rsidRDefault="006F5ECB" w:rsidP="006F5ECB">
      <w:pPr>
        <w:pStyle w:val="box457904"/>
        <w:shd w:val="clear" w:color="auto" w:fill="FFFFFF"/>
        <w:spacing w:before="0" w:beforeAutospacing="0" w:after="48" w:afterAutospacing="0"/>
        <w:jc w:val="both"/>
        <w:textAlignment w:val="baseline"/>
      </w:pPr>
      <w:r w:rsidRPr="000F561C">
        <w:t>15. sukladno članku 14. Uredbe (EU) br. 2016/1011 bez odgode ne obavijesti nadležno tijelo ako sumnja da je u vezi s referentnom vrijednošću došlo do ponašanja koje može uključivati manipulacije ili pokušaj manipulacije referentnom vrijednošću u skladu s Uredbom (EU) br. 596/2014</w:t>
      </w:r>
    </w:p>
    <w:p w14:paraId="3EF6A486" w14:textId="77777777" w:rsidR="006F5ECB" w:rsidRPr="000F561C" w:rsidRDefault="006F5ECB" w:rsidP="006F5ECB">
      <w:pPr>
        <w:pStyle w:val="box457904"/>
        <w:shd w:val="clear" w:color="auto" w:fill="FFFFFF"/>
        <w:spacing w:before="0" w:beforeAutospacing="0" w:after="48" w:afterAutospacing="0"/>
        <w:jc w:val="both"/>
        <w:textAlignment w:val="baseline"/>
      </w:pPr>
      <w:r w:rsidRPr="000F561C">
        <w:t xml:space="preserve">16. sukladno članku 15. stavcima 1. – 3. Uredbe (EU) br. 2016/1011 ne izradi kodeks ponašanja za svaku referentnu vrijednost u kojem se jasno određuju odgovornosti </w:t>
      </w:r>
      <w:proofErr w:type="spellStart"/>
      <w:r w:rsidRPr="000F561C">
        <w:t>doprinositelja</w:t>
      </w:r>
      <w:proofErr w:type="spellEnd"/>
      <w:r w:rsidRPr="000F561C">
        <w:t xml:space="preserve"> u pogledu doprinošenja ulaznih podataka te ako ne osigurava da je takav kodeks ponašanja u skladu s Uredbom (EU) br. 2016/1011</w:t>
      </w:r>
    </w:p>
    <w:p w14:paraId="17127E7A" w14:textId="77777777" w:rsidR="006F5ECB" w:rsidRPr="000F561C" w:rsidRDefault="006F5ECB" w:rsidP="006F5ECB">
      <w:pPr>
        <w:pStyle w:val="box457904"/>
        <w:shd w:val="clear" w:color="auto" w:fill="FFFFFF"/>
        <w:spacing w:before="0" w:beforeAutospacing="0" w:after="48" w:afterAutospacing="0"/>
        <w:jc w:val="both"/>
        <w:textAlignment w:val="baseline"/>
      </w:pPr>
      <w:r w:rsidRPr="000F561C">
        <w:t>17. sukladno članku 15. stavku 4. u roku od 30 dana od obavijesti relevantnog nadležnog tijela kako određeni elementi kodeksa ponašanja nisu u skladu s Uredbom (EU) br. 2016/1011 ne prilagodi kodeks ponašanja kako bi se osigurala usklađenost s Uredbom (EU) br. 2016/1011</w:t>
      </w:r>
    </w:p>
    <w:p w14:paraId="3B8AC0F9" w14:textId="77777777" w:rsidR="006F5ECB" w:rsidRPr="000F561C" w:rsidRDefault="006F5ECB" w:rsidP="006F5ECB">
      <w:pPr>
        <w:pStyle w:val="box457904"/>
        <w:shd w:val="clear" w:color="auto" w:fill="FFFFFF"/>
        <w:spacing w:before="0" w:beforeAutospacing="0" w:after="48" w:afterAutospacing="0"/>
        <w:jc w:val="both"/>
        <w:textAlignment w:val="baseline"/>
      </w:pPr>
      <w:r w:rsidRPr="000F561C">
        <w:t>18. sukladno članku 21. stavku 1. točkama (a) i (b) Uredbe (EU) br. 2016/1011 u slučaju prestanka pružanja ključne referentne vrijednosti bez odgode ne obavijesti svoje nadležno tijelo i u roku od četiri tjedna od te obavijesti ne preda procjenu načina prijenosa referentne vrijednosti novom administratoru ili procjenu načina prestanka pružanja referentne vrijednosti</w:t>
      </w:r>
    </w:p>
    <w:p w14:paraId="5519E234" w14:textId="77777777" w:rsidR="006F5ECB" w:rsidRPr="000F561C" w:rsidRDefault="006F5ECB" w:rsidP="006F5ECB">
      <w:pPr>
        <w:pStyle w:val="box457904"/>
        <w:shd w:val="clear" w:color="auto" w:fill="FFFFFF"/>
        <w:spacing w:before="0" w:beforeAutospacing="0" w:after="48" w:afterAutospacing="0"/>
        <w:jc w:val="both"/>
        <w:textAlignment w:val="baseline"/>
      </w:pPr>
      <w:r w:rsidRPr="000F561C">
        <w:t>19. na zahtjev nadležnog tijela ne nastavi objavljivati referentnu vrijednost u skladu s člankom 21. stavkom 3. Uredbe (EU) br. 2016/1011</w:t>
      </w:r>
    </w:p>
    <w:p w14:paraId="5D07C53F" w14:textId="77777777" w:rsidR="006F5ECB" w:rsidRPr="000F561C" w:rsidRDefault="006F5ECB" w:rsidP="006F5ECB">
      <w:pPr>
        <w:pStyle w:val="box457904"/>
        <w:shd w:val="clear" w:color="auto" w:fill="FFFFFF"/>
        <w:spacing w:before="0" w:beforeAutospacing="0" w:after="48" w:afterAutospacing="0"/>
        <w:jc w:val="both"/>
        <w:textAlignment w:val="baseline"/>
      </w:pPr>
      <w:r w:rsidRPr="000F561C">
        <w:t>20. ne podnese nadležnom tijelu ocjenu sposobnosti svake pružene ključne referentne vrijednosti za mjerenje predmetne tržišne ili gospodarske stvarnosti u skladu s člankom 23. stavkom 2. Uredbe (EU) br. 2016/1011</w:t>
      </w:r>
    </w:p>
    <w:p w14:paraId="0E26F25C" w14:textId="77777777" w:rsidR="006F5ECB" w:rsidRPr="000F561C" w:rsidRDefault="006F5ECB" w:rsidP="006F5ECB">
      <w:pPr>
        <w:pStyle w:val="box457904"/>
        <w:shd w:val="clear" w:color="auto" w:fill="FFFFFF"/>
        <w:spacing w:before="0" w:beforeAutospacing="0" w:after="48" w:afterAutospacing="0"/>
        <w:jc w:val="both"/>
        <w:textAlignment w:val="baseline"/>
      </w:pPr>
      <w:r w:rsidRPr="000F561C">
        <w:t xml:space="preserve">21. sukladno članku 23. stavku 3. Uredbe (EU) br. 2016/1011 bez odgode ne obavijesti svoje nadležno tijelo o namjeri prestanka doprinošenja ulaznih podataka od strane nadziranog </w:t>
      </w:r>
      <w:proofErr w:type="spellStart"/>
      <w:r w:rsidRPr="000F561C">
        <w:t>doprinositelja</w:t>
      </w:r>
      <w:proofErr w:type="spellEnd"/>
      <w:r w:rsidRPr="000F561C">
        <w:t xml:space="preserve"> ključnoj referentnoj vrijednosti te ako svojem nadležnom tijelu ne dostavi ocjenu utjecaja na sposobnost referentne vrijednosti za mjerenje predmetne tržišne ili gospodarske stvarnosti što je prije moguće, a najkasnije 14 dana nakon obavijesti </w:t>
      </w:r>
      <w:proofErr w:type="spellStart"/>
      <w:r w:rsidRPr="000F561C">
        <w:t>doprinositelja</w:t>
      </w:r>
      <w:proofErr w:type="spellEnd"/>
      <w:r w:rsidRPr="000F561C">
        <w:t xml:space="preserve"> administratoru</w:t>
      </w:r>
    </w:p>
    <w:p w14:paraId="072C5931" w14:textId="77777777" w:rsidR="006F5ECB" w:rsidRPr="000F561C" w:rsidRDefault="006F5ECB" w:rsidP="006F5ECB">
      <w:pPr>
        <w:pStyle w:val="box457904"/>
        <w:shd w:val="clear" w:color="auto" w:fill="FFFFFF"/>
        <w:spacing w:before="0" w:beforeAutospacing="0" w:after="48" w:afterAutospacing="0"/>
        <w:jc w:val="both"/>
        <w:textAlignment w:val="baseline"/>
      </w:pPr>
      <w:r w:rsidRPr="000F561C">
        <w:t>22. sukladno članku 24. stavku 3. Uredbe (EU) br. 2016/1011 bez odgode ne obavijesti nadležno tijelo o padu značajne referentne vrijednosti ispod praga iz članka 24. stavka 1. točke (a) Uredbe (EU) br. 2016/1011</w:t>
      </w:r>
    </w:p>
    <w:p w14:paraId="4B664EE5" w14:textId="77777777" w:rsidR="006F5ECB" w:rsidRPr="000F561C" w:rsidRDefault="006F5ECB" w:rsidP="006F5ECB">
      <w:pPr>
        <w:pStyle w:val="box457904"/>
        <w:shd w:val="clear" w:color="auto" w:fill="FFFFFF"/>
        <w:spacing w:before="0" w:beforeAutospacing="0" w:after="48" w:afterAutospacing="0"/>
        <w:jc w:val="both"/>
        <w:textAlignment w:val="baseline"/>
      </w:pPr>
      <w:r w:rsidRPr="000F561C">
        <w:t>23. sukladno članku 25. stavku 2. Uredbe (EU) br. 2016/1011 bez odgode ne obavijesti nadležno tijelo o neprimjenjivanju jedne ili više odredaba navedenih u članku 25. stavku 1. Uredbe (EU) br. 2016/1011</w:t>
      </w:r>
    </w:p>
    <w:p w14:paraId="2EED7378" w14:textId="77777777" w:rsidR="006F5ECB" w:rsidRPr="000F561C" w:rsidRDefault="006F5ECB" w:rsidP="006F5ECB">
      <w:pPr>
        <w:pStyle w:val="box457904"/>
        <w:shd w:val="clear" w:color="auto" w:fill="FFFFFF"/>
        <w:spacing w:before="0" w:beforeAutospacing="0" w:after="48" w:afterAutospacing="0"/>
        <w:jc w:val="both"/>
        <w:textAlignment w:val="baseline"/>
      </w:pPr>
      <w:r w:rsidRPr="000F561C">
        <w:t>24. ne objavljuje i ne održava izjavu o usklađenosti u skladu s člankom 25. stavkom 7. Uredbe (EU) br. 2016/1011</w:t>
      </w:r>
    </w:p>
    <w:p w14:paraId="667398FC" w14:textId="77777777" w:rsidR="006F5ECB" w:rsidRPr="000F561C" w:rsidRDefault="006F5ECB" w:rsidP="006F5ECB">
      <w:pPr>
        <w:pStyle w:val="box457904"/>
        <w:shd w:val="clear" w:color="auto" w:fill="FFFFFF"/>
        <w:spacing w:before="0" w:beforeAutospacing="0" w:after="48" w:afterAutospacing="0"/>
        <w:jc w:val="both"/>
        <w:textAlignment w:val="baseline"/>
      </w:pPr>
      <w:r w:rsidRPr="000F561C">
        <w:t>25. sukladno članku 26. stavku 2. Uredbe (EU) br. 2016/1011 bez odgode ne obavijesti nadležno tijelo ako neznačajna referentna vrijednost prijeđe prag iz članka 24. stavka 1. točke (a) Uredbe (EU) br. 2016/1011</w:t>
      </w:r>
    </w:p>
    <w:p w14:paraId="7BC0E5F1" w14:textId="77777777" w:rsidR="006F5ECB" w:rsidRPr="000F561C" w:rsidRDefault="006F5ECB" w:rsidP="006F5ECB">
      <w:pPr>
        <w:pStyle w:val="box457904"/>
        <w:shd w:val="clear" w:color="auto" w:fill="FFFFFF"/>
        <w:spacing w:before="0" w:beforeAutospacing="0" w:after="48" w:afterAutospacing="0"/>
        <w:jc w:val="both"/>
        <w:textAlignment w:val="baseline"/>
      </w:pPr>
      <w:r w:rsidRPr="000F561C">
        <w:t>26. ne dostavi izjavu o usklađenosti nadležnom tijelu u skladu s člankom 26. stavkom 3. Uredbe (EU) br. 2016/1011</w:t>
      </w:r>
    </w:p>
    <w:p w14:paraId="32424C0F" w14:textId="77777777" w:rsidR="006F5ECB" w:rsidRPr="000F561C" w:rsidRDefault="006F5ECB" w:rsidP="006F5ECB">
      <w:pPr>
        <w:pStyle w:val="box457904"/>
        <w:shd w:val="clear" w:color="auto" w:fill="FFFFFF"/>
        <w:spacing w:before="0" w:beforeAutospacing="0" w:after="48" w:afterAutospacing="0"/>
        <w:jc w:val="both"/>
        <w:textAlignment w:val="baseline"/>
      </w:pPr>
      <w:r w:rsidRPr="000F561C">
        <w:lastRenderedPageBreak/>
        <w:t>27. na zahtjev nadležnog tijela ne dostavi dodatne informacije i na zahtjev nadležnog tijela ne postupi po promjenama kojima bi se osigurala usklađenost s Uredbom (EU) br. 2016/1011, a u pogledu administratorovih neznačajnih referentnih vrijednosti u skladu s člankom 26. stavkom 4. Uredbe (EU) br. 2016/1011</w:t>
      </w:r>
    </w:p>
    <w:p w14:paraId="346C9884" w14:textId="77777777" w:rsidR="006F5ECB" w:rsidRPr="000F561C" w:rsidRDefault="006F5ECB" w:rsidP="006F5ECB">
      <w:pPr>
        <w:pStyle w:val="box457904"/>
        <w:shd w:val="clear" w:color="auto" w:fill="FFFFFF"/>
        <w:spacing w:before="0" w:beforeAutospacing="0" w:after="48" w:afterAutospacing="0"/>
        <w:jc w:val="both"/>
        <w:textAlignment w:val="baseline"/>
      </w:pPr>
      <w:r w:rsidRPr="000F561C">
        <w:t>28. sukladno članku 27. Uredbe (EU) br. 2016/1011 u zadanom roku ne objavi izjavu o svakoj referentnoj vrijednosti ili svakoj obitelji referentnih vrijednosti koja se može koristiti u Uniji, u skladu s člankom 29. Uredbe (EU) br. 2016/1011, te ako ne preispituje i, kad je to potrebno, ne ažurira izjavu o referentnoj vrijednosti za svaku referentnu vrijednost ili obitelj referentnih vrijednosti u slučaju promjena informacija koje se pružaju u skladu s ovim člankom 27. Uredbe (EU) br. 2016/1011</w:t>
      </w:r>
    </w:p>
    <w:p w14:paraId="4523DB37" w14:textId="77777777" w:rsidR="006F5ECB" w:rsidRPr="000F561C" w:rsidRDefault="006F5ECB" w:rsidP="006F5ECB">
      <w:pPr>
        <w:pStyle w:val="box457904"/>
        <w:shd w:val="clear" w:color="auto" w:fill="FFFFFF"/>
        <w:spacing w:before="0" w:beforeAutospacing="0" w:after="48" w:afterAutospacing="0"/>
        <w:jc w:val="both"/>
        <w:textAlignment w:val="baseline"/>
      </w:pPr>
      <w:r w:rsidRPr="000F561C">
        <w:t>29. sukladno članku 28. Uredbe (EU) br. 2016/1011 ne objavi postupak o radnjama koje on treba poduzeti u slučaju promjene ili prestanka referentne vrijednosti koja se može upotrebljavati u Uniji u skladu s člankom 29. stavkom 1. Uredbe (EU) br. 2016/1011</w:t>
      </w:r>
    </w:p>
    <w:p w14:paraId="0B9DAFF7" w14:textId="77777777" w:rsidR="006F5ECB" w:rsidRPr="000F561C" w:rsidRDefault="006F5ECB" w:rsidP="006F5ECB">
      <w:pPr>
        <w:pStyle w:val="box457904"/>
        <w:shd w:val="clear" w:color="auto" w:fill="FFFFFF"/>
        <w:spacing w:before="0" w:beforeAutospacing="0" w:after="48" w:afterAutospacing="0"/>
        <w:jc w:val="both"/>
        <w:textAlignment w:val="baseline"/>
      </w:pPr>
      <w:r w:rsidRPr="000F561C">
        <w:t>30. sukladno članku 34. stavku 2. Uredbe (EU) br. 2016/1011 u svakom trenutku ne poštuje uvjete navedene u Uredbi (EU) br. 2016/1011 i ne izvještava nadležno tijelo o svim njezinim bitnim promjenama</w:t>
      </w:r>
    </w:p>
    <w:p w14:paraId="3B74482F" w14:textId="77777777" w:rsidR="006F5ECB" w:rsidRPr="000F561C" w:rsidRDefault="006F5ECB" w:rsidP="006F5ECB">
      <w:pPr>
        <w:pStyle w:val="box457904"/>
        <w:shd w:val="clear" w:color="auto" w:fill="FFFFFF"/>
        <w:spacing w:before="0" w:beforeAutospacing="0" w:after="48" w:afterAutospacing="0"/>
        <w:jc w:val="both"/>
        <w:textAlignment w:val="baseline"/>
      </w:pPr>
      <w:r w:rsidRPr="000F561C">
        <w:t>31. sukladno članku 34. stavku 4. Uredbe (EU) br. 2016/1011 podnositelj prijave ne pruži sve potrebne informacije kako bi se nadležno tijelo uvjerilo da podnositelj prijave u trenutku izdavanja odobrenja ili registracije ima uspostavljene sve potrebne aranžmane za ispunjavanje zahtjeva utvrđenih Uredbom (EU) br. 2016/1011</w:t>
      </w:r>
    </w:p>
    <w:p w14:paraId="7702086A" w14:textId="77777777" w:rsidR="006F5ECB" w:rsidRPr="000F561C" w:rsidRDefault="006F5ECB" w:rsidP="006F5ECB">
      <w:pPr>
        <w:pStyle w:val="box457904"/>
        <w:shd w:val="clear" w:color="auto" w:fill="FFFFFF"/>
        <w:spacing w:before="0" w:beforeAutospacing="0" w:after="48" w:afterAutospacing="0"/>
        <w:jc w:val="both"/>
        <w:textAlignment w:val="baseline"/>
      </w:pPr>
      <w:r w:rsidRPr="000F561C">
        <w:t>32. ne stavi na raspolaganje svu svoju dokumentaciju i informacije o svim aktivnostima Agenciji na njezin zahtjev sukladno članku 8. ovoga Zakona</w:t>
      </w:r>
    </w:p>
    <w:p w14:paraId="2409C671" w14:textId="77777777" w:rsidR="006F5ECB" w:rsidRPr="000F561C" w:rsidRDefault="006F5ECB" w:rsidP="006F5ECB">
      <w:pPr>
        <w:pStyle w:val="box457904"/>
        <w:shd w:val="clear" w:color="auto" w:fill="FFFFFF"/>
        <w:spacing w:before="0" w:beforeAutospacing="0" w:after="48" w:afterAutospacing="0"/>
        <w:jc w:val="both"/>
        <w:textAlignment w:val="baseline"/>
      </w:pPr>
      <w:r w:rsidRPr="000F561C">
        <w:t>33. ne postupi u skladu s rješenjem o nadzornim mjerama Agencije, izrečenim sukladno odredbama članaka 10. i 11. ovoga Zakona.</w:t>
      </w:r>
    </w:p>
    <w:p w14:paraId="260EA150" w14:textId="77777777" w:rsidR="006F5ECB" w:rsidRPr="000F561C" w:rsidRDefault="006F5ECB" w:rsidP="006F5ECB">
      <w:pPr>
        <w:pStyle w:val="box457904"/>
        <w:shd w:val="clear" w:color="auto" w:fill="FFFFFF"/>
        <w:spacing w:before="0" w:beforeAutospacing="0" w:after="48" w:afterAutospacing="0"/>
        <w:jc w:val="both"/>
        <w:textAlignment w:val="baseline"/>
      </w:pPr>
      <w:r w:rsidRPr="000F561C">
        <w:t>34. ne postupi u skladu s rješenjem o nadzornim mjerama HNB-a, izrečenim sukladno odredbama članka 12. ovoga Zakona.</w:t>
      </w:r>
    </w:p>
    <w:p w14:paraId="1A4F3FC0" w14:textId="77777777" w:rsidR="006F5ECB" w:rsidRPr="000F561C" w:rsidRDefault="006F5ECB" w:rsidP="006F5ECB">
      <w:pPr>
        <w:pStyle w:val="box457904"/>
        <w:shd w:val="clear" w:color="auto" w:fill="FFFFFF"/>
        <w:spacing w:before="0" w:beforeAutospacing="0" w:after="48" w:afterAutospacing="0"/>
        <w:jc w:val="both"/>
        <w:textAlignment w:val="baseline"/>
      </w:pPr>
      <w:r w:rsidRPr="000F561C">
        <w:t>(2) Novčanom kaznom u iznosu od 400.000,00 kuna do 4.000.000,00 kuna kaznit će se za prekršaje iz stavka 1. ovoga članka fizička osoba, odnosno odgovorna osoba administratora.</w:t>
      </w:r>
    </w:p>
    <w:p w14:paraId="6D4D5960" w14:textId="77777777" w:rsidR="006F5ECB" w:rsidRPr="000F561C" w:rsidRDefault="006F5ECB" w:rsidP="006F5ECB">
      <w:pPr>
        <w:pStyle w:val="box457904"/>
        <w:shd w:val="clear" w:color="auto" w:fill="FFFFFF"/>
        <w:spacing w:before="0" w:beforeAutospacing="0" w:after="48" w:afterAutospacing="0"/>
        <w:ind w:firstLine="408"/>
        <w:jc w:val="both"/>
        <w:textAlignment w:val="baseline"/>
      </w:pPr>
    </w:p>
    <w:p w14:paraId="4B6AB3A8" w14:textId="77777777" w:rsidR="006F5ECB" w:rsidRPr="000F561C" w:rsidRDefault="006F5ECB" w:rsidP="006F5ECB">
      <w:pPr>
        <w:pStyle w:val="box457904"/>
        <w:shd w:val="clear" w:color="auto" w:fill="FFFFFF"/>
        <w:spacing w:before="0" w:beforeAutospacing="0" w:after="0" w:afterAutospacing="0"/>
        <w:jc w:val="center"/>
        <w:textAlignment w:val="baseline"/>
        <w:rPr>
          <w:rStyle w:val="kurziv"/>
          <w:iCs/>
          <w:bdr w:val="none" w:sz="0" w:space="0" w:color="auto" w:frame="1"/>
        </w:rPr>
      </w:pPr>
      <w:r w:rsidRPr="000F561C">
        <w:rPr>
          <w:rStyle w:val="kurziv"/>
          <w:iCs/>
          <w:bdr w:val="none" w:sz="0" w:space="0" w:color="auto" w:frame="1"/>
        </w:rPr>
        <w:t>Lakši prekršaji administratora</w:t>
      </w:r>
    </w:p>
    <w:p w14:paraId="577B1091" w14:textId="77777777" w:rsidR="006F5ECB" w:rsidRPr="000F561C" w:rsidRDefault="006F5ECB" w:rsidP="006F5ECB">
      <w:pPr>
        <w:pStyle w:val="box457904"/>
        <w:shd w:val="clear" w:color="auto" w:fill="FFFFFF"/>
        <w:spacing w:before="0" w:beforeAutospacing="0" w:after="0" w:afterAutospacing="0"/>
        <w:jc w:val="center"/>
        <w:textAlignment w:val="baseline"/>
        <w:rPr>
          <w:iCs/>
        </w:rPr>
      </w:pPr>
    </w:p>
    <w:p w14:paraId="27377108" w14:textId="77777777" w:rsidR="006F5ECB" w:rsidRPr="000F561C" w:rsidRDefault="006F5ECB" w:rsidP="006F5ECB">
      <w:pPr>
        <w:pStyle w:val="box457904"/>
        <w:shd w:val="clear" w:color="auto" w:fill="FFFFFF"/>
        <w:spacing w:before="0" w:beforeAutospacing="0" w:after="0" w:afterAutospacing="0"/>
        <w:jc w:val="center"/>
        <w:textAlignment w:val="baseline"/>
      </w:pPr>
      <w:r w:rsidRPr="000F561C">
        <w:t>Članak 18.</w:t>
      </w:r>
    </w:p>
    <w:p w14:paraId="14F7F808" w14:textId="77777777" w:rsidR="006F5ECB" w:rsidRPr="000F561C" w:rsidRDefault="006F5ECB" w:rsidP="006F5ECB">
      <w:pPr>
        <w:pStyle w:val="box457904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07F30042" w14:textId="77777777" w:rsidR="006F5ECB" w:rsidRPr="000F561C" w:rsidRDefault="006F5ECB" w:rsidP="006F5ECB">
      <w:pPr>
        <w:pStyle w:val="box457904"/>
        <w:shd w:val="clear" w:color="auto" w:fill="FFFFFF"/>
        <w:spacing w:before="0" w:beforeAutospacing="0" w:after="48" w:afterAutospacing="0"/>
        <w:jc w:val="both"/>
        <w:textAlignment w:val="baseline"/>
      </w:pPr>
      <w:r w:rsidRPr="000F561C">
        <w:t>(1) Novčanom kaznom u iznosu od 200.000,00 kuna do 2.000.000,00 kuna ili od 0,5 % do 2 % ukupnog prihoda koji je ostvario u godini kada je počinjen prekršaj, utvrđenog službenim financijskim izvještajima za tu godinu, ovisno o tome koji je iznos veći, kaznit će se za prekršaj pravna osoba administrator ako:</w:t>
      </w:r>
    </w:p>
    <w:p w14:paraId="105DA40B" w14:textId="77777777" w:rsidR="006F5ECB" w:rsidRPr="000F561C" w:rsidRDefault="006F5ECB" w:rsidP="006F5ECB">
      <w:pPr>
        <w:pStyle w:val="box457904"/>
        <w:shd w:val="clear" w:color="auto" w:fill="FFFFFF"/>
        <w:spacing w:before="0" w:beforeAutospacing="0" w:after="48" w:afterAutospacing="0"/>
        <w:jc w:val="both"/>
        <w:textAlignment w:val="baseline"/>
      </w:pPr>
      <w:r w:rsidRPr="000F561C">
        <w:t>1. ne osigurava da izračunana referentna vrijednost pouzdano odražava tržišnu ili ekonomsku stvarnost koju treba mjeriti sukladno članku 11. stavku 1. točki (d) Uredbe (EU) br. 2016/1011</w:t>
      </w:r>
    </w:p>
    <w:p w14:paraId="736AF915" w14:textId="77777777" w:rsidR="006F5ECB" w:rsidRPr="000F561C" w:rsidRDefault="006F5ECB" w:rsidP="006F5ECB">
      <w:pPr>
        <w:pStyle w:val="box457904"/>
        <w:shd w:val="clear" w:color="auto" w:fill="FFFFFF"/>
        <w:spacing w:before="0" w:beforeAutospacing="0" w:after="48" w:afterAutospacing="0"/>
        <w:jc w:val="both"/>
        <w:textAlignment w:val="baseline"/>
      </w:pPr>
      <w:r w:rsidRPr="000F561C">
        <w:t xml:space="preserve">2. u razumnom roku ne mijenja ulazne podatke, </w:t>
      </w:r>
      <w:proofErr w:type="spellStart"/>
      <w:r w:rsidRPr="000F561C">
        <w:t>doprinositelje</w:t>
      </w:r>
      <w:proofErr w:type="spellEnd"/>
      <w:r w:rsidRPr="000F561C">
        <w:t xml:space="preserve"> ili metodologiju kako bi osigurao da ulazni podatci odražavaju tržišnu ili gospodarsku stvarnost ili ne prestaje pružati tu referentnu vrijednost sukladno članku 11. stavku 4. Uredbe (EU) br. 2016/1011.</w:t>
      </w:r>
    </w:p>
    <w:p w14:paraId="69E29895" w14:textId="77777777" w:rsidR="006F5ECB" w:rsidRPr="000F561C" w:rsidRDefault="006F5ECB" w:rsidP="006F5ECB">
      <w:pPr>
        <w:pStyle w:val="box457904"/>
        <w:shd w:val="clear" w:color="auto" w:fill="FFFFFF"/>
        <w:spacing w:before="0" w:beforeAutospacing="0" w:after="48" w:afterAutospacing="0"/>
        <w:jc w:val="both"/>
        <w:textAlignment w:val="baseline"/>
      </w:pPr>
      <w:r w:rsidRPr="000F561C">
        <w:t>(2) Novčanom kaznom u iznosu od 50.000,00 kuna do 760.000,00 kuna kaznit će se za prekršaje iz stavka 1. ovoga članka fizička osoba, odnosno odgovorna osoba administratora.</w:t>
      </w:r>
    </w:p>
    <w:p w14:paraId="35047302" w14:textId="77777777" w:rsidR="006F5ECB" w:rsidRPr="000F561C" w:rsidRDefault="006F5ECB" w:rsidP="006F5ECB">
      <w:pPr>
        <w:pStyle w:val="box457904"/>
        <w:shd w:val="clear" w:color="auto" w:fill="FFFFFF"/>
        <w:spacing w:before="0" w:beforeAutospacing="0" w:after="48" w:afterAutospacing="0"/>
        <w:ind w:firstLine="408"/>
        <w:jc w:val="both"/>
        <w:textAlignment w:val="baseline"/>
      </w:pPr>
    </w:p>
    <w:p w14:paraId="06BCD644" w14:textId="77777777" w:rsidR="006F5ECB" w:rsidRPr="000F561C" w:rsidRDefault="006F5ECB" w:rsidP="006F5ECB">
      <w:pPr>
        <w:pStyle w:val="box457904"/>
        <w:shd w:val="clear" w:color="auto" w:fill="FFFFFF"/>
        <w:spacing w:before="0" w:beforeAutospacing="0" w:after="48" w:afterAutospacing="0"/>
        <w:ind w:firstLine="408"/>
        <w:jc w:val="both"/>
        <w:textAlignment w:val="baseline"/>
      </w:pPr>
    </w:p>
    <w:p w14:paraId="1574AD92" w14:textId="77777777" w:rsidR="006F5ECB" w:rsidRPr="000F561C" w:rsidRDefault="006F5ECB" w:rsidP="006F5ECB">
      <w:pPr>
        <w:pStyle w:val="box457904"/>
        <w:shd w:val="clear" w:color="auto" w:fill="FFFFFF"/>
        <w:spacing w:before="0" w:beforeAutospacing="0" w:after="48" w:afterAutospacing="0"/>
        <w:ind w:firstLine="408"/>
        <w:jc w:val="both"/>
        <w:textAlignment w:val="baseline"/>
      </w:pPr>
    </w:p>
    <w:p w14:paraId="38337CBA" w14:textId="77777777" w:rsidR="006F5ECB" w:rsidRPr="000F561C" w:rsidRDefault="006F5ECB" w:rsidP="006F5ECB">
      <w:pPr>
        <w:pStyle w:val="box457904"/>
        <w:shd w:val="clear" w:color="auto" w:fill="FFFFFF"/>
        <w:spacing w:before="0" w:beforeAutospacing="0" w:after="0" w:afterAutospacing="0"/>
        <w:jc w:val="center"/>
        <w:textAlignment w:val="baseline"/>
        <w:rPr>
          <w:rStyle w:val="kurziv"/>
          <w:iCs/>
          <w:bdr w:val="none" w:sz="0" w:space="0" w:color="auto" w:frame="1"/>
        </w:rPr>
      </w:pPr>
      <w:r w:rsidRPr="000F561C">
        <w:rPr>
          <w:rStyle w:val="kurziv"/>
          <w:iCs/>
          <w:bdr w:val="none" w:sz="0" w:space="0" w:color="auto" w:frame="1"/>
        </w:rPr>
        <w:lastRenderedPageBreak/>
        <w:t xml:space="preserve">Prekršaji nadziranih </w:t>
      </w:r>
      <w:proofErr w:type="spellStart"/>
      <w:r w:rsidRPr="000F561C">
        <w:rPr>
          <w:rStyle w:val="kurziv"/>
          <w:iCs/>
          <w:bdr w:val="none" w:sz="0" w:space="0" w:color="auto" w:frame="1"/>
        </w:rPr>
        <w:t>doprinositelja</w:t>
      </w:r>
      <w:proofErr w:type="spellEnd"/>
    </w:p>
    <w:p w14:paraId="2A44B860" w14:textId="77777777" w:rsidR="006F5ECB" w:rsidRPr="000F561C" w:rsidRDefault="006F5ECB" w:rsidP="006F5ECB">
      <w:pPr>
        <w:pStyle w:val="box457904"/>
        <w:shd w:val="clear" w:color="auto" w:fill="FFFFFF"/>
        <w:spacing w:before="0" w:beforeAutospacing="0" w:after="0" w:afterAutospacing="0"/>
        <w:jc w:val="center"/>
        <w:textAlignment w:val="baseline"/>
        <w:rPr>
          <w:iCs/>
        </w:rPr>
      </w:pPr>
    </w:p>
    <w:p w14:paraId="2961F552" w14:textId="77777777" w:rsidR="006F5ECB" w:rsidRPr="000F561C" w:rsidRDefault="006F5ECB" w:rsidP="006F5ECB">
      <w:pPr>
        <w:pStyle w:val="box457904"/>
        <w:shd w:val="clear" w:color="auto" w:fill="FFFFFF"/>
        <w:spacing w:before="0" w:beforeAutospacing="0" w:after="0" w:afterAutospacing="0"/>
        <w:jc w:val="center"/>
        <w:textAlignment w:val="baseline"/>
      </w:pPr>
      <w:r w:rsidRPr="000F561C">
        <w:t>Članak 19.</w:t>
      </w:r>
    </w:p>
    <w:p w14:paraId="2E0D1857" w14:textId="77777777" w:rsidR="006F5ECB" w:rsidRPr="000F561C" w:rsidRDefault="006F5ECB" w:rsidP="006F5ECB">
      <w:pPr>
        <w:pStyle w:val="box457904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476B9B5F" w14:textId="77777777" w:rsidR="006F5ECB" w:rsidRPr="000F561C" w:rsidRDefault="006F5ECB" w:rsidP="006F5ECB">
      <w:pPr>
        <w:pStyle w:val="box457904"/>
        <w:shd w:val="clear" w:color="auto" w:fill="FFFFFF"/>
        <w:spacing w:before="0" w:beforeAutospacing="0" w:after="48" w:afterAutospacing="0"/>
        <w:jc w:val="both"/>
        <w:textAlignment w:val="baseline"/>
      </w:pPr>
      <w:r w:rsidRPr="000F561C">
        <w:t xml:space="preserve">(1) Novčanom kaznom u iznosu od 500.000,00 kuna do 7.550.000,00 kuna ili od 4 % do 10 % ukupnog prihoda koji je ostvario u godini kada je počinjen prekršaj, utvrđenog službenim financijskim izvještajima za tu godinu, ovisno o tome koji je iznos veći, kaznit će se za prekršaj pravna osoba nadzirani </w:t>
      </w:r>
      <w:proofErr w:type="spellStart"/>
      <w:r w:rsidRPr="000F561C">
        <w:t>doprinositelj</w:t>
      </w:r>
      <w:proofErr w:type="spellEnd"/>
      <w:r w:rsidRPr="000F561C">
        <w:t xml:space="preserve"> ako:</w:t>
      </w:r>
    </w:p>
    <w:p w14:paraId="06345638" w14:textId="77777777" w:rsidR="006F5ECB" w:rsidRPr="000F561C" w:rsidRDefault="006F5ECB" w:rsidP="006F5ECB">
      <w:pPr>
        <w:pStyle w:val="box457904"/>
        <w:shd w:val="clear" w:color="auto" w:fill="FFFFFF"/>
        <w:spacing w:before="0" w:beforeAutospacing="0" w:after="48" w:afterAutospacing="0"/>
        <w:jc w:val="both"/>
        <w:textAlignment w:val="baseline"/>
      </w:pPr>
      <w:r w:rsidRPr="000F561C">
        <w:t>1. ne uspostavi djelotvorne sustave i kontrole kojima bi se osigurala cjelovitost i pouzdanost svih doprinosa ulaznih podataka administratoru u skladu s člankom 16. stavcima 1. i 2. Uredbe (EU) br. 2016/1011</w:t>
      </w:r>
    </w:p>
    <w:p w14:paraId="20DC597E" w14:textId="77777777" w:rsidR="006F5ECB" w:rsidRPr="000F561C" w:rsidRDefault="006F5ECB" w:rsidP="006F5ECB">
      <w:pPr>
        <w:pStyle w:val="box457904"/>
        <w:shd w:val="clear" w:color="auto" w:fill="FFFFFF"/>
        <w:spacing w:before="0" w:beforeAutospacing="0" w:after="48" w:afterAutospacing="0"/>
        <w:jc w:val="both"/>
        <w:textAlignment w:val="baseline"/>
      </w:pPr>
      <w:r w:rsidRPr="000F561C">
        <w:t>2. sukladno članku 16. stavku 3. Uredbe (EU) br. 2016/1011 ne uspostavi, uz sustave i kontrole iz članka 16. stavka 2. Uredbe (EU) br. 2016/1011, politike za primjenu prosudbe i diskrecijskog prava te ako ne čuva evidenciju s obrazloženjem tih prosudaba i primijenjenog diskrecijskog prava</w:t>
      </w:r>
    </w:p>
    <w:p w14:paraId="406204A0" w14:textId="77777777" w:rsidR="006F5ECB" w:rsidRPr="000F561C" w:rsidRDefault="006F5ECB" w:rsidP="006F5ECB">
      <w:pPr>
        <w:pStyle w:val="box457904"/>
        <w:shd w:val="clear" w:color="auto" w:fill="FFFFFF"/>
        <w:spacing w:before="0" w:beforeAutospacing="0" w:after="48" w:afterAutospacing="0"/>
        <w:jc w:val="both"/>
        <w:textAlignment w:val="baseline"/>
      </w:pPr>
      <w:r w:rsidRPr="000F561C">
        <w:t>3. ne surađuje s administratorom i relevantnim nadležnim tijelom pri reviziji i nadziranju pružanja referentne vrijednosti te ne stavlja na raspolaganje informacije i evidenciju koji se čuvaju u skladu s člankom 16. stavcima 2. i 3. Uredbe (EU) 2016/1011, sve u skladu s člankom 16. stavkom 4. Uredbe (EU) br. 2016/1011</w:t>
      </w:r>
    </w:p>
    <w:p w14:paraId="0B583D67" w14:textId="77777777" w:rsidR="006F5ECB" w:rsidRPr="000F561C" w:rsidRDefault="006F5ECB" w:rsidP="006F5ECB">
      <w:pPr>
        <w:pStyle w:val="box457904"/>
        <w:shd w:val="clear" w:color="auto" w:fill="FFFFFF"/>
        <w:spacing w:before="0" w:beforeAutospacing="0" w:after="48" w:afterAutospacing="0"/>
        <w:jc w:val="both"/>
        <w:textAlignment w:val="baseline"/>
      </w:pPr>
      <w:r w:rsidRPr="000F561C">
        <w:t>4. bez odgode pismeno ne izvijesti administratora referentne vrijednosti o namjeri prestanka doprinošenja ulaznih podataka u skladu s člankom 23. stavkom 3. Uredbe (EU) br. 2016/1011</w:t>
      </w:r>
    </w:p>
    <w:p w14:paraId="533852A3" w14:textId="77777777" w:rsidR="006F5ECB" w:rsidRPr="000F561C" w:rsidRDefault="006F5ECB" w:rsidP="006F5ECB">
      <w:pPr>
        <w:pStyle w:val="box457904"/>
        <w:shd w:val="clear" w:color="auto" w:fill="FFFFFF"/>
        <w:spacing w:before="0" w:beforeAutospacing="0" w:after="48" w:afterAutospacing="0"/>
        <w:jc w:val="both"/>
        <w:textAlignment w:val="baseline"/>
      </w:pPr>
      <w:r w:rsidRPr="000F561C">
        <w:t>5. ne nastavi s doprinošenjem ulaznih podataka na zahtjev nadležnog tijela u skladu s člankom 23. stavkom 5. Uredbe (EU) br. 2016/1011</w:t>
      </w:r>
    </w:p>
    <w:p w14:paraId="32C7163A" w14:textId="77777777" w:rsidR="006F5ECB" w:rsidRPr="000F561C" w:rsidRDefault="006F5ECB" w:rsidP="006F5ECB">
      <w:pPr>
        <w:pStyle w:val="box457904"/>
        <w:shd w:val="clear" w:color="auto" w:fill="FFFFFF"/>
        <w:spacing w:before="0" w:beforeAutospacing="0" w:after="48" w:afterAutospacing="0"/>
        <w:jc w:val="both"/>
        <w:textAlignment w:val="baseline"/>
      </w:pPr>
      <w:r w:rsidRPr="000F561C">
        <w:t>6. ne ispuni zahtjev nadležnog tijela da doprinosi ulazne podatke administratoru u skladu s člankom 23. stavkom 6. Uredbe (EU) br. 2016/1011</w:t>
      </w:r>
    </w:p>
    <w:p w14:paraId="1AAC6ED6" w14:textId="77777777" w:rsidR="006F5ECB" w:rsidRPr="000F561C" w:rsidRDefault="006F5ECB" w:rsidP="006F5ECB">
      <w:pPr>
        <w:pStyle w:val="box457904"/>
        <w:shd w:val="clear" w:color="auto" w:fill="FFFFFF"/>
        <w:spacing w:before="0" w:beforeAutospacing="0" w:after="48" w:afterAutospacing="0"/>
        <w:jc w:val="both"/>
        <w:textAlignment w:val="baseline"/>
      </w:pPr>
      <w:r w:rsidRPr="000F561C">
        <w:t>7. ne nastavi doprinositi ulazne podatke u skladu s člankom 23. stavkom 10. Uredbe (EU) br. 2016/1011</w:t>
      </w:r>
    </w:p>
    <w:p w14:paraId="6424D152" w14:textId="77777777" w:rsidR="006F5ECB" w:rsidRPr="000F561C" w:rsidRDefault="006F5ECB" w:rsidP="006F5ECB">
      <w:pPr>
        <w:pStyle w:val="box457904"/>
        <w:shd w:val="clear" w:color="auto" w:fill="FFFFFF"/>
        <w:spacing w:before="0" w:beforeAutospacing="0" w:after="0" w:afterAutospacing="0"/>
        <w:jc w:val="both"/>
        <w:textAlignment w:val="baseline"/>
      </w:pPr>
      <w:r w:rsidRPr="000F561C">
        <w:t xml:space="preserve">(2) Novčanom kaznom u iznosu od 300.000,00 kuna do 4.000.000,00 kuna kaznit će se za prekršaje iz stavka 1. ovoga članka fizička osoba, odnosno odgovorna osoba nadziranog </w:t>
      </w:r>
      <w:proofErr w:type="spellStart"/>
      <w:r w:rsidRPr="000F561C">
        <w:t>doprinositelja</w:t>
      </w:r>
      <w:proofErr w:type="spellEnd"/>
      <w:r w:rsidRPr="000F561C">
        <w:t>.</w:t>
      </w:r>
    </w:p>
    <w:p w14:paraId="737F1EDD" w14:textId="77777777" w:rsidR="006F5ECB" w:rsidRPr="000F561C" w:rsidRDefault="006F5ECB" w:rsidP="006F5ECB">
      <w:pPr>
        <w:pStyle w:val="box457904"/>
        <w:shd w:val="clear" w:color="auto" w:fill="FFFFFF"/>
        <w:spacing w:before="0" w:beforeAutospacing="0" w:after="0" w:afterAutospacing="0"/>
        <w:jc w:val="both"/>
        <w:textAlignment w:val="baseline"/>
      </w:pPr>
    </w:p>
    <w:p w14:paraId="6ECFE996" w14:textId="77777777" w:rsidR="006F5ECB" w:rsidRPr="000F561C" w:rsidRDefault="006F5ECB" w:rsidP="006F5EC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561C">
        <w:rPr>
          <w:rFonts w:ascii="Times New Roman" w:hAnsi="Times New Roman" w:cs="Times New Roman"/>
          <w:sz w:val="24"/>
          <w:szCs w:val="24"/>
        </w:rPr>
        <w:t xml:space="preserve">Lakši prekršaji nadziranih </w:t>
      </w:r>
      <w:proofErr w:type="spellStart"/>
      <w:r w:rsidRPr="000F561C">
        <w:rPr>
          <w:rFonts w:ascii="Times New Roman" w:hAnsi="Times New Roman" w:cs="Times New Roman"/>
          <w:sz w:val="24"/>
          <w:szCs w:val="24"/>
        </w:rPr>
        <w:t>doprinositelja</w:t>
      </w:r>
      <w:proofErr w:type="spellEnd"/>
    </w:p>
    <w:p w14:paraId="39410F83" w14:textId="77777777" w:rsidR="006F5ECB" w:rsidRPr="000F561C" w:rsidRDefault="006F5ECB" w:rsidP="006F5EC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FFCDD59" w14:textId="77777777" w:rsidR="006F5ECB" w:rsidRPr="000F561C" w:rsidRDefault="006F5ECB" w:rsidP="006F5EC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561C">
        <w:rPr>
          <w:rFonts w:ascii="Times New Roman" w:hAnsi="Times New Roman" w:cs="Times New Roman"/>
          <w:sz w:val="24"/>
          <w:szCs w:val="24"/>
        </w:rPr>
        <w:t>Članak 19.a</w:t>
      </w:r>
    </w:p>
    <w:p w14:paraId="72C4611E" w14:textId="77777777" w:rsidR="006F5ECB" w:rsidRPr="000F561C" w:rsidRDefault="006F5ECB" w:rsidP="006F5EC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2CEA82B" w14:textId="77777777" w:rsidR="006F5ECB" w:rsidRPr="000F561C" w:rsidRDefault="006F5ECB" w:rsidP="006F5ECB">
      <w:pPr>
        <w:pStyle w:val="box467446"/>
        <w:shd w:val="clear" w:color="auto" w:fill="FFFFFF"/>
        <w:spacing w:before="0" w:beforeAutospacing="0" w:after="48" w:afterAutospacing="0"/>
        <w:jc w:val="both"/>
        <w:textAlignment w:val="baseline"/>
      </w:pPr>
      <w:r w:rsidRPr="000F561C">
        <w:t xml:space="preserve">(1) Novčanom kaznom u iznosu od 200.000,00 kuna do 2.000.000,00 kuna ili od 0,5 % do 2 % ukupnog prihoda koji je ostvario u godini kada je počinjen prekršaj, utvrđenog službenim financijskim izvještajima za tu godinu, ovisno o tome koji je iznos veći, kaznit će se za prekršaj pravna osoba nadzirani </w:t>
      </w:r>
      <w:proofErr w:type="spellStart"/>
      <w:r w:rsidRPr="000F561C">
        <w:t>doprinositelj</w:t>
      </w:r>
      <w:proofErr w:type="spellEnd"/>
      <w:r w:rsidRPr="000F561C">
        <w:t xml:space="preserve"> ako:</w:t>
      </w:r>
    </w:p>
    <w:p w14:paraId="7D166597" w14:textId="77777777" w:rsidR="006F5ECB" w:rsidRPr="000F561C" w:rsidRDefault="006F5ECB" w:rsidP="006F5ECB">
      <w:pPr>
        <w:pStyle w:val="box467446"/>
        <w:shd w:val="clear" w:color="auto" w:fill="FFFFFF"/>
        <w:spacing w:before="0" w:beforeAutospacing="0" w:after="48" w:afterAutospacing="0"/>
        <w:jc w:val="both"/>
        <w:textAlignment w:val="baseline"/>
      </w:pPr>
      <w:r w:rsidRPr="000F561C">
        <w:t>1. kada doprinosi referentnoj vrijednosti EU-a za klimatsku tranziciju ili referentnoj vrijednosti EU-a usklađenoj s Pariškim sporazumom, ne primjenjuje zahtjeve iz članka 19.a stavka 1. Uredbe (EU) br. 2016/1011, a takva neusklađenost sa zahtjevima iz članka 19.a stavka 1. Uredbe (EU) br. 2016/1011 nije materijalno narušila reprezentativnost i vjerodostojnost te referentne vrijednosti</w:t>
      </w:r>
    </w:p>
    <w:p w14:paraId="5F444851" w14:textId="77777777" w:rsidR="006F5ECB" w:rsidRPr="000F561C" w:rsidRDefault="006F5ECB" w:rsidP="006F5ECB">
      <w:pPr>
        <w:pStyle w:val="box467446"/>
        <w:shd w:val="clear" w:color="auto" w:fill="FFFFFF"/>
        <w:spacing w:before="0" w:beforeAutospacing="0" w:after="48" w:afterAutospacing="0"/>
        <w:jc w:val="both"/>
        <w:textAlignment w:val="baseline"/>
      </w:pPr>
      <w:r w:rsidRPr="000F561C">
        <w:t xml:space="preserve">2. kada doprinosi referentnoj vrijednosti EU-a za klimatsku tranziciju ili referentnoj vrijednosti EU-a usklađenoj s Pariškim sporazumom, ne primjenjuje minimalne standarde za referentne vrijednosti EU-a za klimatsku tranziciju i referentne vrijednosti EU-a usklađene s Pariškim sporazumom iz članka 19.a stavka 2. točaka a, b i c Uredbe (EU) br. 2016/1011 koji su utvrđeni </w:t>
      </w:r>
      <w:r w:rsidRPr="000F561C">
        <w:lastRenderedPageBreak/>
        <w:t>delegiranim aktima Europske komisije u skladu s člankom 49. Uredbe (EU) br. 2016/1011, a takva neusklađenost sa zahtjevima iz članka 19.a stavka 2. Uredbe (EU) br. 2016/1011 nije materijalno narušila reprezentativnost i vjerodostojnost te referentne vrijednosti.</w:t>
      </w:r>
    </w:p>
    <w:p w14:paraId="59972C02" w14:textId="77777777" w:rsidR="006F5ECB" w:rsidRPr="000F561C" w:rsidRDefault="006F5ECB" w:rsidP="006F5ECB">
      <w:pPr>
        <w:pStyle w:val="box467446"/>
        <w:shd w:val="clear" w:color="auto" w:fill="FFFFFF"/>
        <w:spacing w:before="0" w:beforeAutospacing="0" w:after="48" w:afterAutospacing="0"/>
        <w:jc w:val="both"/>
        <w:textAlignment w:val="baseline"/>
      </w:pPr>
      <w:r w:rsidRPr="000F561C">
        <w:t xml:space="preserve">(2) Novčanom kaznom u iznosu od 50.000,00 kuna do 760.000,00 kuna kaznit će se za prekršaje iz stavka 1. ovoga članka fizička osoba nadzirani </w:t>
      </w:r>
      <w:proofErr w:type="spellStart"/>
      <w:r w:rsidRPr="000F561C">
        <w:t>doprinositelj</w:t>
      </w:r>
      <w:proofErr w:type="spellEnd"/>
      <w:r w:rsidRPr="000F561C">
        <w:t>.</w:t>
      </w:r>
    </w:p>
    <w:p w14:paraId="178027BD" w14:textId="77777777" w:rsidR="006F5ECB" w:rsidRPr="000F561C" w:rsidRDefault="006F5ECB" w:rsidP="006F5ECB">
      <w:pPr>
        <w:pStyle w:val="box467446"/>
        <w:shd w:val="clear" w:color="auto" w:fill="FFFFFF"/>
        <w:spacing w:before="0" w:beforeAutospacing="0" w:after="0" w:afterAutospacing="0"/>
        <w:jc w:val="both"/>
        <w:textAlignment w:val="baseline"/>
      </w:pPr>
      <w:r w:rsidRPr="000F561C">
        <w:t xml:space="preserve">(3) Novčanom kaznom u iznosu od 50.000,00 kuna do 760.000,00 kuna kaznit će se za prekršaje iz stavka 1. ovoga članka i odgovorna osoba nadziranog </w:t>
      </w:r>
      <w:proofErr w:type="spellStart"/>
      <w:r w:rsidRPr="000F561C">
        <w:t>doprinositelja</w:t>
      </w:r>
      <w:proofErr w:type="spellEnd"/>
      <w:r w:rsidRPr="000F561C">
        <w:t>.«.</w:t>
      </w:r>
    </w:p>
    <w:p w14:paraId="2A813D6D" w14:textId="77777777" w:rsidR="006F5ECB" w:rsidRPr="000F561C" w:rsidRDefault="006F5ECB" w:rsidP="006F5EC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1E482E" w14:textId="77777777" w:rsidR="006F5ECB" w:rsidRPr="000F561C" w:rsidRDefault="006F5ECB" w:rsidP="006F5ECB">
      <w:pPr>
        <w:pStyle w:val="box457904"/>
        <w:shd w:val="clear" w:color="auto" w:fill="FFFFFF"/>
        <w:spacing w:before="0" w:beforeAutospacing="0" w:after="0" w:afterAutospacing="0"/>
        <w:jc w:val="center"/>
        <w:textAlignment w:val="baseline"/>
        <w:rPr>
          <w:rStyle w:val="kurziv"/>
          <w:iCs/>
          <w:bdr w:val="none" w:sz="0" w:space="0" w:color="auto" w:frame="1"/>
        </w:rPr>
      </w:pPr>
      <w:r w:rsidRPr="000F561C">
        <w:rPr>
          <w:rStyle w:val="kurziv"/>
          <w:iCs/>
          <w:bdr w:val="none" w:sz="0" w:space="0" w:color="auto" w:frame="1"/>
        </w:rPr>
        <w:t>Prekršaji nadziranih subjekata</w:t>
      </w:r>
    </w:p>
    <w:p w14:paraId="13C3CE6D" w14:textId="77777777" w:rsidR="006F5ECB" w:rsidRPr="000F561C" w:rsidRDefault="006F5ECB" w:rsidP="006F5ECB">
      <w:pPr>
        <w:pStyle w:val="box457904"/>
        <w:shd w:val="clear" w:color="auto" w:fill="FFFFFF"/>
        <w:spacing w:before="0" w:beforeAutospacing="0" w:after="0" w:afterAutospacing="0"/>
        <w:jc w:val="center"/>
        <w:textAlignment w:val="baseline"/>
        <w:rPr>
          <w:iCs/>
        </w:rPr>
      </w:pPr>
    </w:p>
    <w:p w14:paraId="59D2EA89" w14:textId="77777777" w:rsidR="006F5ECB" w:rsidRPr="000F561C" w:rsidRDefault="006F5ECB" w:rsidP="006F5ECB">
      <w:pPr>
        <w:pStyle w:val="box457904"/>
        <w:shd w:val="clear" w:color="auto" w:fill="FFFFFF"/>
        <w:spacing w:before="0" w:beforeAutospacing="0" w:after="0" w:afterAutospacing="0"/>
        <w:jc w:val="center"/>
        <w:textAlignment w:val="baseline"/>
      </w:pPr>
      <w:r w:rsidRPr="000F561C">
        <w:t>Članak 20.</w:t>
      </w:r>
    </w:p>
    <w:p w14:paraId="0B7C79CA" w14:textId="77777777" w:rsidR="006F5ECB" w:rsidRPr="000F561C" w:rsidRDefault="006F5ECB" w:rsidP="006F5ECB">
      <w:pPr>
        <w:pStyle w:val="box457904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41590310" w14:textId="77777777" w:rsidR="006F5ECB" w:rsidRPr="000F561C" w:rsidRDefault="006F5ECB" w:rsidP="006F5ECB">
      <w:pPr>
        <w:pStyle w:val="box457904"/>
        <w:shd w:val="clear" w:color="auto" w:fill="FFFFFF"/>
        <w:spacing w:before="0" w:beforeAutospacing="0" w:after="48" w:afterAutospacing="0"/>
        <w:jc w:val="both"/>
        <w:textAlignment w:val="baseline"/>
      </w:pPr>
      <w:r w:rsidRPr="000F561C">
        <w:t>(1) Novčanom kaznom u iznosu od 400.000,00 kuna do 7.550.000,00 kuna ili od 3 % do 10 % ukupnog prihoda koji je ostvario u godini kada je počinjen prekršaj, utvrđenog službenim financijskim izvještajima za tu godinu, ovisno o tome koji je iznos veći, kaznit će se za prekršaj pravna osoba nadzirani subjekt ako:</w:t>
      </w:r>
    </w:p>
    <w:p w14:paraId="0ED75DFF" w14:textId="77777777" w:rsidR="006F5ECB" w:rsidRPr="000F561C" w:rsidRDefault="006F5ECB" w:rsidP="006F5ECB">
      <w:pPr>
        <w:pStyle w:val="box457904"/>
        <w:shd w:val="clear" w:color="auto" w:fill="FFFFFF"/>
        <w:spacing w:before="0" w:beforeAutospacing="0" w:after="48" w:afterAutospacing="0"/>
        <w:jc w:val="both"/>
        <w:textAlignment w:val="baseline"/>
      </w:pPr>
      <w:r w:rsidRPr="000F561C">
        <w:t>1. ne izrađuje i ne održava te na zahtjev nadležnog tijela ne dostavlja robusne pisane planove radnji koje bi poduzeli u slučaju bitnih promjena ili prestanka referentne vrijednosti te ne odražava planove i njihova ažuriranja u ugovornim odnosima s klijentima, a sve u skladu s člankom 28. Uredbe (EU) br. 2016/1011</w:t>
      </w:r>
    </w:p>
    <w:p w14:paraId="773DC9AA" w14:textId="77777777" w:rsidR="006F5ECB" w:rsidRPr="000F561C" w:rsidRDefault="006F5ECB" w:rsidP="006F5ECB">
      <w:pPr>
        <w:pStyle w:val="box457904"/>
        <w:shd w:val="clear" w:color="auto" w:fill="FFFFFF"/>
        <w:spacing w:before="0" w:beforeAutospacing="0" w:after="48" w:afterAutospacing="0"/>
        <w:jc w:val="both"/>
        <w:textAlignment w:val="baseline"/>
      </w:pPr>
      <w:r w:rsidRPr="000F561C">
        <w:t>2. sukladno članku 29. Uredbe (EU) br. 2016/1011 upotrebljava referentnu vrijednost ili kombinaciju referentnih vrijednosti koje nisu uvrštene u registar iz članka 36. Uredbe (EU) br. 2016/1011 i čiji administrator nije uvršten u registar iz članka 36. Uredbe (EU) br. 2016/1011.</w:t>
      </w:r>
    </w:p>
    <w:p w14:paraId="186E6A48" w14:textId="77777777" w:rsidR="006F5ECB" w:rsidRPr="000F561C" w:rsidRDefault="006F5ECB" w:rsidP="006F5ECB">
      <w:pPr>
        <w:pStyle w:val="box457904"/>
        <w:shd w:val="clear" w:color="auto" w:fill="FFFFFF"/>
        <w:spacing w:before="0" w:beforeAutospacing="0" w:after="48" w:afterAutospacing="0"/>
        <w:jc w:val="both"/>
        <w:textAlignment w:val="baseline"/>
      </w:pPr>
      <w:r w:rsidRPr="000F561C">
        <w:t>(2) Novčanom kaznom u iznosu od 200.000,00 kuna do 4.000.000,00 kuna kaznit će se za prekršaje iz stavka 1. ovoga članka fizička osoba, odnosno odgovorna osoba nadziranog subjekta.</w:t>
      </w:r>
    </w:p>
    <w:p w14:paraId="5EF018CE" w14:textId="77777777" w:rsidR="006F5ECB" w:rsidRPr="00085B73" w:rsidRDefault="006F5ECB" w:rsidP="006F5E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F1A7CE" w14:textId="77777777" w:rsidR="006F5ECB" w:rsidRPr="00085B73" w:rsidRDefault="006F5ECB" w:rsidP="00FA66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F5ECB" w:rsidRPr="00085B73" w:rsidSect="00C96DC9">
      <w:footerReference w:type="defaul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454E7" w14:textId="77777777" w:rsidR="00D4321D" w:rsidRDefault="00D4321D" w:rsidP="00C96DC9">
      <w:pPr>
        <w:spacing w:after="0" w:line="240" w:lineRule="auto"/>
      </w:pPr>
      <w:r>
        <w:separator/>
      </w:r>
    </w:p>
  </w:endnote>
  <w:endnote w:type="continuationSeparator" w:id="0">
    <w:p w14:paraId="097C1767" w14:textId="77777777" w:rsidR="00D4321D" w:rsidRDefault="00D4321D" w:rsidP="00C9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5683352"/>
      <w:docPartObj>
        <w:docPartGallery w:val="Page Numbers (Bottom of Page)"/>
        <w:docPartUnique/>
      </w:docPartObj>
    </w:sdtPr>
    <w:sdtEndPr/>
    <w:sdtContent>
      <w:p w14:paraId="2BB03C7C" w14:textId="0EC0D6D6" w:rsidR="00C96DC9" w:rsidRDefault="00C96DC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5FC">
          <w:rPr>
            <w:noProof/>
          </w:rPr>
          <w:t>9</w:t>
        </w:r>
        <w:r>
          <w:fldChar w:fldCharType="end"/>
        </w:r>
      </w:p>
    </w:sdtContent>
  </w:sdt>
  <w:p w14:paraId="230D3A4A" w14:textId="77777777" w:rsidR="00C96DC9" w:rsidRDefault="00C96D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CB282" w14:textId="77777777" w:rsidR="00D4321D" w:rsidRDefault="00D4321D" w:rsidP="00C96DC9">
      <w:pPr>
        <w:spacing w:after="0" w:line="240" w:lineRule="auto"/>
      </w:pPr>
      <w:r>
        <w:separator/>
      </w:r>
    </w:p>
  </w:footnote>
  <w:footnote w:type="continuationSeparator" w:id="0">
    <w:p w14:paraId="6DE472E1" w14:textId="77777777" w:rsidR="00D4321D" w:rsidRDefault="00D4321D" w:rsidP="00C96D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23"/>
    <w:rsid w:val="00000941"/>
    <w:rsid w:val="0000172D"/>
    <w:rsid w:val="000100FB"/>
    <w:rsid w:val="00012F21"/>
    <w:rsid w:val="0001661E"/>
    <w:rsid w:val="00016DDE"/>
    <w:rsid w:val="00020EEE"/>
    <w:rsid w:val="000320A7"/>
    <w:rsid w:val="0004482C"/>
    <w:rsid w:val="000567BA"/>
    <w:rsid w:val="00085B73"/>
    <w:rsid w:val="000906CA"/>
    <w:rsid w:val="000A18CA"/>
    <w:rsid w:val="000B72CD"/>
    <w:rsid w:val="000C789D"/>
    <w:rsid w:val="000F561C"/>
    <w:rsid w:val="00111999"/>
    <w:rsid w:val="00132588"/>
    <w:rsid w:val="00132962"/>
    <w:rsid w:val="00164F95"/>
    <w:rsid w:val="00172044"/>
    <w:rsid w:val="00187CF9"/>
    <w:rsid w:val="00196A06"/>
    <w:rsid w:val="00196D23"/>
    <w:rsid w:val="002460A2"/>
    <w:rsid w:val="00250403"/>
    <w:rsid w:val="002559FB"/>
    <w:rsid w:val="002655F3"/>
    <w:rsid w:val="002D2029"/>
    <w:rsid w:val="002D58DF"/>
    <w:rsid w:val="002F2BB0"/>
    <w:rsid w:val="0032245D"/>
    <w:rsid w:val="00324419"/>
    <w:rsid w:val="00343ADD"/>
    <w:rsid w:val="00362A13"/>
    <w:rsid w:val="003673D0"/>
    <w:rsid w:val="003830FC"/>
    <w:rsid w:val="003A6D99"/>
    <w:rsid w:val="0040560F"/>
    <w:rsid w:val="00441F2B"/>
    <w:rsid w:val="004425FC"/>
    <w:rsid w:val="00451C49"/>
    <w:rsid w:val="004831F3"/>
    <w:rsid w:val="004A44E2"/>
    <w:rsid w:val="004A57AF"/>
    <w:rsid w:val="004C3AAE"/>
    <w:rsid w:val="004F0E3B"/>
    <w:rsid w:val="005238A4"/>
    <w:rsid w:val="005664D6"/>
    <w:rsid w:val="005A08B6"/>
    <w:rsid w:val="005A3DAF"/>
    <w:rsid w:val="005F1927"/>
    <w:rsid w:val="005F2ADE"/>
    <w:rsid w:val="005F74C7"/>
    <w:rsid w:val="00606345"/>
    <w:rsid w:val="0061536D"/>
    <w:rsid w:val="006208AA"/>
    <w:rsid w:val="00654E78"/>
    <w:rsid w:val="006B6366"/>
    <w:rsid w:val="006C0AB9"/>
    <w:rsid w:val="006C27D7"/>
    <w:rsid w:val="006E4090"/>
    <w:rsid w:val="006F5ECB"/>
    <w:rsid w:val="006F600C"/>
    <w:rsid w:val="0074708C"/>
    <w:rsid w:val="00780B32"/>
    <w:rsid w:val="007835AA"/>
    <w:rsid w:val="0078408E"/>
    <w:rsid w:val="007A3A9C"/>
    <w:rsid w:val="007A684F"/>
    <w:rsid w:val="007B6D3A"/>
    <w:rsid w:val="007F07B6"/>
    <w:rsid w:val="007F21DA"/>
    <w:rsid w:val="00810F48"/>
    <w:rsid w:val="0085701C"/>
    <w:rsid w:val="00861FDA"/>
    <w:rsid w:val="00865884"/>
    <w:rsid w:val="0087148A"/>
    <w:rsid w:val="00876CEA"/>
    <w:rsid w:val="00877E88"/>
    <w:rsid w:val="00881C7F"/>
    <w:rsid w:val="00882EE6"/>
    <w:rsid w:val="008A5C51"/>
    <w:rsid w:val="008B6050"/>
    <w:rsid w:val="008B6647"/>
    <w:rsid w:val="008D7491"/>
    <w:rsid w:val="00902CCE"/>
    <w:rsid w:val="00944105"/>
    <w:rsid w:val="00945256"/>
    <w:rsid w:val="00963215"/>
    <w:rsid w:val="00965F13"/>
    <w:rsid w:val="009760A1"/>
    <w:rsid w:val="00981060"/>
    <w:rsid w:val="009858D5"/>
    <w:rsid w:val="009A14FC"/>
    <w:rsid w:val="009C2E85"/>
    <w:rsid w:val="009E3163"/>
    <w:rsid w:val="009E3BEC"/>
    <w:rsid w:val="009E520F"/>
    <w:rsid w:val="00A236FD"/>
    <w:rsid w:val="00A50B0E"/>
    <w:rsid w:val="00A5612A"/>
    <w:rsid w:val="00A72D0B"/>
    <w:rsid w:val="00A918E5"/>
    <w:rsid w:val="00AE47EE"/>
    <w:rsid w:val="00AE6946"/>
    <w:rsid w:val="00AF1619"/>
    <w:rsid w:val="00B07065"/>
    <w:rsid w:val="00B204A4"/>
    <w:rsid w:val="00B6214F"/>
    <w:rsid w:val="00B72D95"/>
    <w:rsid w:val="00B93521"/>
    <w:rsid w:val="00BC6BD4"/>
    <w:rsid w:val="00BD40F1"/>
    <w:rsid w:val="00BD6ED3"/>
    <w:rsid w:val="00C1197F"/>
    <w:rsid w:val="00C14DFB"/>
    <w:rsid w:val="00C627F2"/>
    <w:rsid w:val="00C72DA8"/>
    <w:rsid w:val="00C83441"/>
    <w:rsid w:val="00C96DC9"/>
    <w:rsid w:val="00CA4156"/>
    <w:rsid w:val="00CB0DEB"/>
    <w:rsid w:val="00CB3CB7"/>
    <w:rsid w:val="00CB4567"/>
    <w:rsid w:val="00CB776F"/>
    <w:rsid w:val="00CE69DE"/>
    <w:rsid w:val="00CF1A67"/>
    <w:rsid w:val="00D1297D"/>
    <w:rsid w:val="00D224FF"/>
    <w:rsid w:val="00D4321D"/>
    <w:rsid w:val="00DD0EE2"/>
    <w:rsid w:val="00DD44A1"/>
    <w:rsid w:val="00DD517B"/>
    <w:rsid w:val="00E1628E"/>
    <w:rsid w:val="00E50478"/>
    <w:rsid w:val="00E73635"/>
    <w:rsid w:val="00E75768"/>
    <w:rsid w:val="00E85D1F"/>
    <w:rsid w:val="00E933E1"/>
    <w:rsid w:val="00EE14C6"/>
    <w:rsid w:val="00EE5FB6"/>
    <w:rsid w:val="00F13EBE"/>
    <w:rsid w:val="00F22F9D"/>
    <w:rsid w:val="00F24495"/>
    <w:rsid w:val="00F35CB8"/>
    <w:rsid w:val="00F718B6"/>
    <w:rsid w:val="00F729B7"/>
    <w:rsid w:val="00F8174C"/>
    <w:rsid w:val="00F91920"/>
    <w:rsid w:val="00FA6625"/>
    <w:rsid w:val="00FB4F20"/>
    <w:rsid w:val="00FC3188"/>
    <w:rsid w:val="00FD2B17"/>
    <w:rsid w:val="00FE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215FA"/>
  <w15:chartTrackingRefBased/>
  <w15:docId w15:val="{CD6AE1E9-0E59-4E78-B08B-1441878C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D23"/>
  </w:style>
  <w:style w:type="paragraph" w:styleId="Heading4">
    <w:name w:val="heading 4"/>
    <w:basedOn w:val="Normal"/>
    <w:link w:val="Heading4Char"/>
    <w:uiPriority w:val="9"/>
    <w:qFormat/>
    <w:rsid w:val="00FA66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6D2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0B72CD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A662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preformatted-text">
    <w:name w:val="preformatted-text"/>
    <w:basedOn w:val="DefaultParagraphFont"/>
    <w:rsid w:val="00FA6625"/>
  </w:style>
  <w:style w:type="paragraph" w:styleId="Header">
    <w:name w:val="header"/>
    <w:basedOn w:val="Normal"/>
    <w:link w:val="HeaderChar"/>
    <w:uiPriority w:val="99"/>
    <w:unhideWhenUsed/>
    <w:rsid w:val="00C96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DC9"/>
  </w:style>
  <w:style w:type="paragraph" w:styleId="Footer">
    <w:name w:val="footer"/>
    <w:basedOn w:val="Normal"/>
    <w:link w:val="FooterChar"/>
    <w:uiPriority w:val="99"/>
    <w:unhideWhenUsed/>
    <w:rsid w:val="00C96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DC9"/>
  </w:style>
  <w:style w:type="character" w:styleId="CommentReference">
    <w:name w:val="annotation reference"/>
    <w:basedOn w:val="DefaultParagraphFont"/>
    <w:uiPriority w:val="99"/>
    <w:semiHidden/>
    <w:unhideWhenUsed/>
    <w:rsid w:val="00012F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F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F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F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F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F21"/>
    <w:rPr>
      <w:rFonts w:ascii="Segoe UI" w:hAnsi="Segoe UI" w:cs="Segoe UI"/>
      <w:sz w:val="18"/>
      <w:szCs w:val="18"/>
    </w:rPr>
  </w:style>
  <w:style w:type="paragraph" w:customStyle="1" w:styleId="box457904">
    <w:name w:val="box_457904"/>
    <w:basedOn w:val="Normal"/>
    <w:rsid w:val="00196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DefaultParagraphFont"/>
    <w:rsid w:val="00196A06"/>
  </w:style>
  <w:style w:type="character" w:customStyle="1" w:styleId="article-text">
    <w:name w:val="article-text"/>
    <w:basedOn w:val="DefaultParagraphFont"/>
    <w:rsid w:val="008B6050"/>
  </w:style>
  <w:style w:type="paragraph" w:customStyle="1" w:styleId="box467446">
    <w:name w:val="box_467446"/>
    <w:basedOn w:val="Normal"/>
    <w:rsid w:val="00F8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322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08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39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8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84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86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7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7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6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49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05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9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88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3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77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7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63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4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21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7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1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51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5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31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7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5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914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1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6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62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8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97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28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75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9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3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0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2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63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62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51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9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44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34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20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34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8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5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79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0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1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6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5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40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54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0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9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5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7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09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6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1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46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42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7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31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97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80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89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9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09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9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7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32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3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3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6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01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56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81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85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4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9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6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0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7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973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18514">
                  <w:marLeft w:val="0"/>
                  <w:marRight w:val="0"/>
                  <w:marTop w:val="0"/>
                  <w:marBottom w:val="0"/>
                  <w:divBdr>
                    <w:top w:val="single" w:sz="18" w:space="0" w:color="484848"/>
                    <w:left w:val="single" w:sz="18" w:space="0" w:color="484848"/>
                    <w:bottom w:val="single" w:sz="18" w:space="0" w:color="484848"/>
                    <w:right w:val="single" w:sz="18" w:space="0" w:color="484848"/>
                  </w:divBdr>
                </w:div>
                <w:div w:id="95987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3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26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66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43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AZJMDCZ6QSYZ-1849078857-31568</_dlc_DocId>
    <_dlc_DocIdUrl xmlns="a494813a-d0d8-4dad-94cb-0d196f36ba15">
      <Url>https://ekoordinacije.vlada.hr/koordinacija-gospodarstvo/_layouts/15/DocIdRedir.aspx?ID=AZJMDCZ6QSYZ-1849078857-31568</Url>
      <Description>AZJMDCZ6QSYZ-1849078857-31568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45B6DD1-3611-4359-BC23-E235EC184673}">
  <ds:schemaRefs>
    <ds:schemaRef ds:uri="http://schemas.microsoft.com/office/2006/metadata/properties"/>
    <ds:schemaRef ds:uri="http://schemas.microsoft.com/office/infopath/2007/PartnerControls"/>
    <ds:schemaRef ds:uri="0f5faac8-f59c-495c-98e4-0aa09624f487"/>
  </ds:schemaRefs>
</ds:datastoreItem>
</file>

<file path=customXml/itemProps2.xml><?xml version="1.0" encoding="utf-8"?>
<ds:datastoreItem xmlns:ds="http://schemas.openxmlformats.org/officeDocument/2006/customXml" ds:itemID="{95BFA1EF-5C90-47D4-9086-770C3EA78F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ED7E79-446A-4894-9002-E68DDEACF66C}"/>
</file>

<file path=customXml/itemProps4.xml><?xml version="1.0" encoding="utf-8"?>
<ds:datastoreItem xmlns:ds="http://schemas.openxmlformats.org/officeDocument/2006/customXml" ds:itemID="{199F752C-D045-493C-81D1-544C18E541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3147</Words>
  <Characters>17940</Characters>
  <Application>Microsoft Office Word</Application>
  <DocSecurity>0</DocSecurity>
  <Lines>149</Lines>
  <Paragraphs>42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 financija</dc:creator>
  <cp:keywords/>
  <dc:description/>
  <cp:lastModifiedBy>Maja Lebarović</cp:lastModifiedBy>
  <cp:revision>5</cp:revision>
  <cp:lastPrinted>2023-07-27T08:53:00Z</cp:lastPrinted>
  <dcterms:created xsi:type="dcterms:W3CDTF">2023-09-19T09:01:00Z</dcterms:created>
  <dcterms:modified xsi:type="dcterms:W3CDTF">2023-09-19T09:18:00Z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2065b455-83e9-4af6-bd42-98ed917aabbd</vt:lpwstr>
  </property>
</Properties>
</file>