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76209" w14:textId="77777777" w:rsidR="00CD22BB" w:rsidRPr="00CD22BB" w:rsidRDefault="00CD22BB" w:rsidP="00CD22BB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D22BB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drawing>
          <wp:inline distT="0" distB="0" distL="0" distR="0" wp14:anchorId="5B7901DA" wp14:editId="4C48F032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8E5EA" w14:textId="77777777" w:rsidR="00CD22BB" w:rsidRPr="00CD22BB" w:rsidRDefault="00CD22BB" w:rsidP="00CD22BB">
      <w:pPr>
        <w:tabs>
          <w:tab w:val="left" w:pos="2520"/>
        </w:tabs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CD22BB">
        <w:rPr>
          <w:rFonts w:ascii="Times New Roman" w:eastAsia="Times New Roman" w:hAnsi="Times New Roman" w:cs="Times New Roman"/>
          <w:sz w:val="28"/>
          <w:szCs w:val="20"/>
          <w:lang w:eastAsia="hr-HR"/>
        </w:rPr>
        <w:t>VLADA REPUBLIKE HRVATSKE</w:t>
      </w:r>
    </w:p>
    <w:p w14:paraId="0D48F231" w14:textId="77777777" w:rsidR="00CD22BB" w:rsidRPr="00CD22BB" w:rsidRDefault="00CD22BB" w:rsidP="00CD22B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27FED69" w14:textId="07CCF976" w:rsidR="00CD22BB" w:rsidRPr="0020196B" w:rsidRDefault="00CD22BB" w:rsidP="00CD22BB">
      <w:pPr>
        <w:tabs>
          <w:tab w:val="left" w:pos="2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1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684EDF">
        <w:rPr>
          <w:rFonts w:ascii="Times New Roman" w:eastAsia="Times New Roman" w:hAnsi="Times New Roman" w:cs="Times New Roman"/>
          <w:sz w:val="24"/>
          <w:szCs w:val="24"/>
          <w:lang w:eastAsia="hr-HR"/>
        </w:rPr>
        <w:t>21. rujna</w:t>
      </w:r>
      <w:bookmarkStart w:id="0" w:name="_GoBack"/>
      <w:bookmarkEnd w:id="0"/>
      <w:r w:rsidRPr="00201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2023.</w:t>
      </w:r>
    </w:p>
    <w:p w14:paraId="40C3BB0A" w14:textId="77777777" w:rsidR="00CD22BB" w:rsidRPr="00CD22BB" w:rsidRDefault="00CD22BB" w:rsidP="00CD22BB">
      <w:pPr>
        <w:tabs>
          <w:tab w:val="left" w:pos="252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2FEB3A63" w14:textId="77777777" w:rsidR="00CD22BB" w:rsidRPr="00CD22BB" w:rsidRDefault="00CD22BB" w:rsidP="00CD22BB">
      <w:pPr>
        <w:tabs>
          <w:tab w:val="left" w:pos="252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6E2BB3F1" w14:textId="77777777" w:rsidR="00CD22BB" w:rsidRPr="00CD22BB" w:rsidRDefault="00CD22BB" w:rsidP="00CD22BB">
      <w:pPr>
        <w:tabs>
          <w:tab w:val="left" w:pos="252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1DA3056F" w14:textId="77777777" w:rsidR="00CD22BB" w:rsidRPr="00CD22BB" w:rsidRDefault="00CD22BB" w:rsidP="00CD22B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D22BB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__________________________________________________________________________________</w:t>
      </w:r>
    </w:p>
    <w:tbl>
      <w:tblPr>
        <w:tblStyle w:val="TableGrid"/>
        <w:tblW w:w="985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858"/>
      </w:tblGrid>
      <w:tr w:rsidR="00CD22BB" w:rsidRPr="00CD22BB" w14:paraId="41D23081" w14:textId="77777777" w:rsidTr="0020196B">
        <w:trPr>
          <w:trHeight w:val="558"/>
        </w:trPr>
        <w:tc>
          <w:tcPr>
            <w:tcW w:w="1997" w:type="dxa"/>
            <w:hideMark/>
          </w:tcPr>
          <w:p w14:paraId="121447EC" w14:textId="77777777" w:rsidR="00CD22BB" w:rsidRPr="0020196B" w:rsidRDefault="00CD22BB" w:rsidP="00CD22BB">
            <w:pPr>
              <w:tabs>
                <w:tab w:val="left" w:pos="252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196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20196B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20196B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858" w:type="dxa"/>
            <w:hideMark/>
          </w:tcPr>
          <w:p w14:paraId="2F17DEFC" w14:textId="77777777" w:rsidR="00CD22BB" w:rsidRPr="0020196B" w:rsidRDefault="00CD22BB" w:rsidP="00CD22BB">
            <w:pPr>
              <w:tabs>
                <w:tab w:val="left" w:pos="25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0196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Ministarstvo financija</w:t>
            </w:r>
          </w:p>
        </w:tc>
      </w:tr>
    </w:tbl>
    <w:p w14:paraId="379B9F3A" w14:textId="73E96C30" w:rsidR="00CD22BB" w:rsidRPr="00CD22BB" w:rsidRDefault="00CD22BB" w:rsidP="00CD22B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D22BB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CD22BB" w:rsidRPr="00CD22BB" w14:paraId="62212F3B" w14:textId="77777777" w:rsidTr="00F21903">
        <w:trPr>
          <w:trHeight w:val="1206"/>
        </w:trPr>
        <w:tc>
          <w:tcPr>
            <w:tcW w:w="1701" w:type="dxa"/>
            <w:hideMark/>
          </w:tcPr>
          <w:p w14:paraId="68385028" w14:textId="77777777" w:rsidR="00CD22BB" w:rsidRPr="0020196B" w:rsidRDefault="00CD22BB" w:rsidP="00CD22BB">
            <w:pPr>
              <w:tabs>
                <w:tab w:val="left" w:pos="252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196B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20196B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371" w:type="dxa"/>
            <w:hideMark/>
          </w:tcPr>
          <w:p w14:paraId="5367F170" w14:textId="57896876" w:rsidR="00CD22BB" w:rsidRPr="0020196B" w:rsidRDefault="00CD22BB" w:rsidP="00CD22BB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0196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Nacrt prijedloga zakona o izmjenama Zakona o provedbi Uredbe (EU) br. 236/2012 Europskog parlamenta i Vijeća od 14. ožujka 2012. godine o kratkoj prodaji i određenim aspektima kreditnih izvedenica na osnovi nastanka statusa neispunjavanja obveza, s Nacrtom konačnog prijedloga zakona</w:t>
            </w:r>
          </w:p>
          <w:p w14:paraId="55A62689" w14:textId="77777777" w:rsidR="00CD22BB" w:rsidRPr="0020196B" w:rsidRDefault="00CD22BB" w:rsidP="00CD22BB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E1DE5FE" w14:textId="4DDCD605" w:rsidR="00CD22BB" w:rsidRPr="00CD22BB" w:rsidRDefault="00CD22BB" w:rsidP="00CD22B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D22BB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__________________________________________________________________________________</w:t>
      </w:r>
    </w:p>
    <w:p w14:paraId="4C0D08E8" w14:textId="77777777" w:rsidR="00CD22BB" w:rsidRPr="00CD22BB" w:rsidRDefault="00CD22BB" w:rsidP="00CD22B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B1B78A3" w14:textId="77777777" w:rsidR="00CD22BB" w:rsidRPr="00CD22BB" w:rsidRDefault="00CD22BB" w:rsidP="00CD22B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EFBC36" w14:textId="77777777" w:rsidR="00CD22BB" w:rsidRPr="00CD22BB" w:rsidRDefault="00CD22BB" w:rsidP="00CD22B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31449E5" w14:textId="77777777" w:rsidR="00CD22BB" w:rsidRPr="00CD22BB" w:rsidRDefault="00CD22BB" w:rsidP="00CD22BB">
      <w:pPr>
        <w:tabs>
          <w:tab w:val="left" w:pos="2520"/>
        </w:tabs>
        <w:spacing w:line="240" w:lineRule="exact"/>
        <w:jc w:val="center"/>
        <w:rPr>
          <w:rFonts w:ascii="Times New Roman" w:eastAsia="Times New Roman" w:hAnsi="Times New Roman" w:cs="Times New Roman"/>
          <w:w w:val="61"/>
        </w:rPr>
      </w:pPr>
    </w:p>
    <w:p w14:paraId="5C63ADB5" w14:textId="77777777" w:rsidR="00CD22BB" w:rsidRPr="00CD22BB" w:rsidRDefault="00CD22BB" w:rsidP="00CD22BB">
      <w:pPr>
        <w:tabs>
          <w:tab w:val="left" w:pos="2520"/>
        </w:tabs>
        <w:spacing w:line="240" w:lineRule="exact"/>
        <w:jc w:val="center"/>
        <w:rPr>
          <w:rFonts w:ascii="Times New Roman" w:eastAsia="Times New Roman" w:hAnsi="Times New Roman" w:cs="Times New Roman"/>
          <w:w w:val="61"/>
        </w:rPr>
      </w:pPr>
    </w:p>
    <w:p w14:paraId="770BD896" w14:textId="77777777" w:rsidR="00CD22BB" w:rsidRPr="00CD22BB" w:rsidRDefault="00CD22BB" w:rsidP="00CD22BB">
      <w:pPr>
        <w:tabs>
          <w:tab w:val="left" w:pos="2520"/>
        </w:tabs>
        <w:spacing w:line="240" w:lineRule="exact"/>
        <w:jc w:val="center"/>
        <w:rPr>
          <w:rFonts w:ascii="Times New Roman" w:eastAsia="Times New Roman" w:hAnsi="Times New Roman" w:cs="Times New Roman"/>
          <w:w w:val="61"/>
        </w:rPr>
      </w:pPr>
    </w:p>
    <w:p w14:paraId="1C80D88C" w14:textId="77777777" w:rsidR="00CD22BB" w:rsidRPr="00CD22BB" w:rsidRDefault="00CD22BB" w:rsidP="00CD22BB">
      <w:pPr>
        <w:tabs>
          <w:tab w:val="left" w:pos="2520"/>
        </w:tabs>
        <w:spacing w:line="240" w:lineRule="exact"/>
        <w:jc w:val="center"/>
        <w:rPr>
          <w:rFonts w:ascii="Times New Roman" w:eastAsia="Times New Roman" w:hAnsi="Times New Roman" w:cs="Times New Roman"/>
          <w:w w:val="61"/>
        </w:rPr>
      </w:pPr>
    </w:p>
    <w:p w14:paraId="160035A0" w14:textId="77777777" w:rsidR="00CD22BB" w:rsidRPr="00CD22BB" w:rsidRDefault="00CD22BB" w:rsidP="00CD22BB">
      <w:pPr>
        <w:tabs>
          <w:tab w:val="left" w:pos="2520"/>
        </w:tabs>
        <w:spacing w:line="240" w:lineRule="exact"/>
        <w:jc w:val="center"/>
        <w:rPr>
          <w:rFonts w:ascii="Times New Roman" w:eastAsia="Times New Roman" w:hAnsi="Times New Roman" w:cs="Times New Roman"/>
          <w:w w:val="61"/>
        </w:rPr>
      </w:pPr>
    </w:p>
    <w:p w14:paraId="2115E889" w14:textId="77777777" w:rsidR="00CD22BB" w:rsidRPr="00CD22BB" w:rsidRDefault="00CD22BB" w:rsidP="00CD22BB">
      <w:pPr>
        <w:tabs>
          <w:tab w:val="left" w:pos="2520"/>
        </w:tabs>
        <w:spacing w:line="240" w:lineRule="exact"/>
        <w:jc w:val="center"/>
        <w:rPr>
          <w:rFonts w:ascii="Times New Roman" w:eastAsia="Times New Roman" w:hAnsi="Times New Roman" w:cs="Times New Roman"/>
          <w:w w:val="61"/>
        </w:rPr>
      </w:pPr>
    </w:p>
    <w:p w14:paraId="60868617" w14:textId="77777777" w:rsidR="00CD22BB" w:rsidRPr="00CD22BB" w:rsidRDefault="00CD22BB" w:rsidP="00CD22BB">
      <w:pPr>
        <w:tabs>
          <w:tab w:val="left" w:pos="2520"/>
        </w:tabs>
        <w:spacing w:line="240" w:lineRule="exact"/>
        <w:jc w:val="center"/>
        <w:rPr>
          <w:rFonts w:ascii="Times New Roman" w:eastAsia="Times New Roman" w:hAnsi="Times New Roman" w:cs="Times New Roman"/>
          <w:w w:val="61"/>
        </w:rPr>
      </w:pPr>
    </w:p>
    <w:p w14:paraId="23D314A5" w14:textId="77777777" w:rsidR="00CD22BB" w:rsidRPr="00CD22BB" w:rsidRDefault="00CD22BB" w:rsidP="00CD22BB">
      <w:pPr>
        <w:tabs>
          <w:tab w:val="left" w:pos="252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3CBD42E" w14:textId="77777777" w:rsidR="00CD22BB" w:rsidRPr="00CD22BB" w:rsidRDefault="00CD22BB" w:rsidP="00CD22B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D97EB89" w14:textId="77777777" w:rsidR="00CD22BB" w:rsidRPr="00CD22BB" w:rsidRDefault="00CD22BB" w:rsidP="00CD22B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833C64D" w14:textId="77777777" w:rsidR="00CD22BB" w:rsidRPr="00CD22BB" w:rsidRDefault="00CD22BB" w:rsidP="00CD22B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54B6896" w14:textId="77777777" w:rsidR="00CD22BB" w:rsidRPr="00CD22BB" w:rsidRDefault="00CD22BB" w:rsidP="00CD22B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8F842FE" w14:textId="77777777" w:rsidR="00CD22BB" w:rsidRPr="00CD22BB" w:rsidRDefault="00CD22BB" w:rsidP="00CD22B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72EF7E5" w14:textId="77777777" w:rsidR="00CD22BB" w:rsidRPr="00CD22BB" w:rsidRDefault="00CD22BB" w:rsidP="00CD22B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2E80DC6" w14:textId="77777777" w:rsidR="00CD22BB" w:rsidRPr="00CD22BB" w:rsidRDefault="00CD22BB" w:rsidP="00CD22B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3BBD90B" w14:textId="65FDDBED" w:rsidR="00CD22BB" w:rsidRPr="00CD22BB" w:rsidRDefault="00CD22BB" w:rsidP="00CD22B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882580F" w14:textId="77777777" w:rsidR="00CD22BB" w:rsidRPr="0020196B" w:rsidRDefault="00CD22BB" w:rsidP="00CD22BB">
      <w:pPr>
        <w:pBdr>
          <w:top w:val="single" w:sz="4" w:space="1" w:color="404040"/>
        </w:pBdr>
        <w:tabs>
          <w:tab w:val="left" w:pos="2520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96B">
        <w:rPr>
          <w:rFonts w:ascii="Times New Roman" w:eastAsia="Times New Roman" w:hAnsi="Times New Roman" w:cs="Times New Roman"/>
          <w:color w:val="404040"/>
          <w:spacing w:val="20"/>
          <w:sz w:val="24"/>
          <w:szCs w:val="24"/>
          <w:lang w:eastAsia="hr-HR"/>
        </w:rPr>
        <w:t>Banski dvori | Trg Sv. Marka 2  | 10000 Zagreb | tel. 01 4569 222 | vlada.gov.hr</w:t>
      </w:r>
    </w:p>
    <w:p w14:paraId="0F8C8CD5" w14:textId="77777777" w:rsidR="00CD22BB" w:rsidRPr="00CD22BB" w:rsidRDefault="00CD22BB" w:rsidP="00D71D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2CFEF" w14:textId="77777777" w:rsidR="00CD22BB" w:rsidRPr="00CD22BB" w:rsidRDefault="00CD22BB" w:rsidP="00D71D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287D1" w14:textId="5FE79DF0" w:rsidR="00D71D60" w:rsidRPr="00CD22BB" w:rsidRDefault="00D71D60" w:rsidP="00D71D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2B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A8148F8" w14:textId="77777777" w:rsidR="00D71D60" w:rsidRPr="00CD22BB" w:rsidRDefault="00D71D60" w:rsidP="00D71D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2BB">
        <w:rPr>
          <w:rFonts w:ascii="Times New Roman" w:hAnsi="Times New Roman" w:cs="Times New Roman"/>
          <w:b/>
          <w:sz w:val="24"/>
          <w:szCs w:val="24"/>
        </w:rPr>
        <w:t>MINISTARSTVO FINANCIJA</w:t>
      </w:r>
    </w:p>
    <w:p w14:paraId="4CD94F73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C9C445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B6E93" w14:textId="77777777" w:rsidR="00D71D60" w:rsidRPr="00CD22BB" w:rsidRDefault="00D71D60" w:rsidP="00D71D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22BB">
        <w:rPr>
          <w:rFonts w:ascii="Times New Roman" w:hAnsi="Times New Roman" w:cs="Times New Roman"/>
          <w:b/>
          <w:sz w:val="24"/>
          <w:szCs w:val="24"/>
        </w:rPr>
        <w:t>NACRT</w:t>
      </w:r>
    </w:p>
    <w:p w14:paraId="744DB944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C96AEC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17DE71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BD4E73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774A80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71D73C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5ADE41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0D4C10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2BE397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C719A2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2F2669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E1335B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7C0027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EBDB2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60343A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05162" w14:textId="77777777" w:rsidR="00D71D60" w:rsidRPr="00CD22BB" w:rsidRDefault="00D71D60" w:rsidP="00E43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22993" w14:textId="2073670B" w:rsidR="00D71D60" w:rsidRPr="00CD22BB" w:rsidRDefault="00E43713" w:rsidP="00E43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2BB">
        <w:rPr>
          <w:rFonts w:ascii="Times New Roman" w:hAnsi="Times New Roman" w:cs="Times New Roman"/>
          <w:b/>
          <w:sz w:val="24"/>
          <w:szCs w:val="24"/>
        </w:rPr>
        <w:t>PRIJEDLOG ZAKONA O IZMJENAMA ZAKONA O PROVEDBI UREDBE (EU) BR. 236/2012 EUROPSKOG PARLAMENTA I VIJEĆA OD 14. OŽUJKA 2012. GODINE O KRATKOJ PRODAJI I ODREĐENIM ASPEKTIMA KREDITNIH IZVEDENICA NA OSNOVI NASTANKA STATUSA NEISPUNJAVANJA OBVEZA</w:t>
      </w:r>
      <w:r w:rsidR="00A81ED7" w:rsidRPr="00CD22BB">
        <w:rPr>
          <w:rFonts w:ascii="Times New Roman" w:hAnsi="Times New Roman" w:cs="Times New Roman"/>
          <w:b/>
          <w:sz w:val="24"/>
          <w:szCs w:val="24"/>
        </w:rPr>
        <w:t>,</w:t>
      </w:r>
      <w:r w:rsidR="00A81ED7" w:rsidRPr="00CD22BB">
        <w:t xml:space="preserve"> </w:t>
      </w:r>
      <w:r w:rsidR="00A81ED7" w:rsidRPr="00CD22BB">
        <w:rPr>
          <w:rFonts w:ascii="Times New Roman" w:hAnsi="Times New Roman" w:cs="Times New Roman"/>
          <w:b/>
          <w:sz w:val="24"/>
          <w:szCs w:val="24"/>
        </w:rPr>
        <w:t>S KONAČNIM PRIJEDLOGOM ZAKONA</w:t>
      </w:r>
    </w:p>
    <w:p w14:paraId="0245ADE6" w14:textId="77777777" w:rsidR="00D71D60" w:rsidRPr="00CD22BB" w:rsidRDefault="00D71D60" w:rsidP="00E43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0DC94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4AE871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C40641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309EDD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4B6769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CB3344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7A5E98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8BAB1C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302C5C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22A16F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97FB42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8F0E4F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24C5C9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C4AF19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7E2E52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C3CA45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027DB2" w14:textId="6653CA36" w:rsidR="00D71D60" w:rsidRDefault="00D71D60" w:rsidP="00F41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6B875" w14:textId="77777777" w:rsidR="005E7554" w:rsidRPr="00CD22BB" w:rsidRDefault="005E7554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9D0A2D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9C4B7E" w14:textId="77777777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509173C" w14:textId="171065DD" w:rsidR="00D71D60" w:rsidRPr="00CD22BB" w:rsidRDefault="00D71D60" w:rsidP="00D71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2BB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14064B" w:rsidRPr="00CD22BB">
        <w:rPr>
          <w:rFonts w:ascii="Times New Roman" w:hAnsi="Times New Roman" w:cs="Times New Roman"/>
          <w:b/>
          <w:sz w:val="24"/>
          <w:szCs w:val="24"/>
        </w:rPr>
        <w:t>rujan</w:t>
      </w:r>
      <w:r w:rsidR="00F95B0B" w:rsidRPr="00CD2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2BB">
        <w:rPr>
          <w:rFonts w:ascii="Times New Roman" w:hAnsi="Times New Roman" w:cs="Times New Roman"/>
          <w:b/>
          <w:sz w:val="24"/>
          <w:szCs w:val="24"/>
        </w:rPr>
        <w:t>2023.</w:t>
      </w:r>
    </w:p>
    <w:p w14:paraId="239EA228" w14:textId="25279131" w:rsidR="00ED3730" w:rsidRPr="00CD22BB" w:rsidRDefault="00ED3730" w:rsidP="00ED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2BB">
        <w:rPr>
          <w:rFonts w:ascii="Times New Roman" w:hAnsi="Times New Roman" w:cs="Times New Roman"/>
          <w:b/>
          <w:sz w:val="24"/>
          <w:szCs w:val="24"/>
        </w:rPr>
        <w:lastRenderedPageBreak/>
        <w:t>PRIJEDLOG ZAKONA O IZMJENAMA ZAKONA O PROVEDBI UREDBE (EU) BR. 236/2012 EUROPSKOG PARLAMENTA I VIJEĆA OD 14. OŽUJKA 2012. GODINE O KRATKOJ PRODAJI I ODREĐENIM ASPEKTIMA KREDITNIH IZVEDENICA NA OSNOVI NASTANKA STATUSA NEISPUNJAVANJA OBVEZA</w:t>
      </w:r>
    </w:p>
    <w:p w14:paraId="08CD394F" w14:textId="02FA403A" w:rsidR="00D71D60" w:rsidRPr="00CD22BB" w:rsidRDefault="00D71D60" w:rsidP="00D71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EAD3D" w14:textId="77777777" w:rsidR="00ED3730" w:rsidRPr="00CD22BB" w:rsidRDefault="00ED3730" w:rsidP="00D71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A3CDB" w14:textId="1159D60F" w:rsidR="00E43713" w:rsidRPr="00CD22BB" w:rsidRDefault="00E43713" w:rsidP="00E437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2BB">
        <w:rPr>
          <w:rFonts w:ascii="Times New Roman" w:hAnsi="Times New Roman" w:cs="Times New Roman"/>
          <w:b/>
          <w:sz w:val="24"/>
          <w:szCs w:val="24"/>
        </w:rPr>
        <w:t>I. USTAVNA OSNOVA ZA DONOŠENJE ZAKONA</w:t>
      </w:r>
    </w:p>
    <w:p w14:paraId="12053DE1" w14:textId="77777777" w:rsidR="00E43713" w:rsidRPr="00CD22BB" w:rsidRDefault="00E43713" w:rsidP="00E4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6ED144" w14:textId="6E5D72AD" w:rsidR="00E43713" w:rsidRPr="00CD22BB" w:rsidRDefault="00E43713" w:rsidP="00E4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Ustavna osnova za donošenje ovoga Zakona sadržana je u odredbi članka 2. stavka 4. podstavka 1. Ustava Republike Hrvatske („Narodne novine“, br. 85/10. - pročišćeni tekst i 5/14. - Odluka Ustavnog suda Republike Hrvatske).</w:t>
      </w:r>
    </w:p>
    <w:p w14:paraId="295EC62B" w14:textId="77777777" w:rsidR="00E43713" w:rsidRPr="00CD22BB" w:rsidRDefault="00E43713" w:rsidP="00E43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51665" w14:textId="0BE260DC" w:rsidR="00E43713" w:rsidRPr="00CD22BB" w:rsidRDefault="00E43713" w:rsidP="00E43713">
      <w:pPr>
        <w:pStyle w:val="NormalWeb"/>
        <w:spacing w:before="0" w:beforeAutospacing="0" w:after="0" w:afterAutospacing="0"/>
        <w:jc w:val="both"/>
        <w:rPr>
          <w:b/>
        </w:rPr>
      </w:pPr>
      <w:r w:rsidRPr="00CD22BB">
        <w:rPr>
          <w:b/>
        </w:rPr>
        <w:t>II. OCJENA STANJA I OSNOVNA PITANJA KOJA SE TREBAJU UREDITI ZAKONOM TE POSLJEDICE KOJE ĆE DONOŠENJEM ZAKONA PROISTEĆI</w:t>
      </w:r>
    </w:p>
    <w:p w14:paraId="4FB2AFB2" w14:textId="77777777" w:rsidR="00DB1007" w:rsidRPr="00CD22BB" w:rsidRDefault="00DB1007" w:rsidP="00DB1007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</w:p>
    <w:p w14:paraId="25296B22" w14:textId="62436CD2" w:rsidR="00DB1007" w:rsidRPr="00CD22BB" w:rsidRDefault="00DB1007" w:rsidP="00DB1007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CD22BB">
        <w:rPr>
          <w:rFonts w:eastAsiaTheme="minorHAnsi"/>
          <w:lang w:eastAsia="en-US"/>
        </w:rPr>
        <w:t>Zaključkom Vlade Republike Hrvatske, od 16. rujna 2021., o provedbi Nacionalnog plana zamjene hrvatske kune eurom je, između ostaloga, utvrđeno da će se zakoni iz II. skupine (prilog Zaključka), a koji sadrže manji broj odredbi vezanih za hrvatsku kunu, mijenjati tijekom 2022. i 2023. godine te po potrebi u razdoblju nakon toga.</w:t>
      </w:r>
    </w:p>
    <w:p w14:paraId="40FFC461" w14:textId="77777777" w:rsidR="00DB1007" w:rsidRPr="00CD22BB" w:rsidRDefault="00DB1007" w:rsidP="00DB1007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</w:p>
    <w:p w14:paraId="2F1D8C97" w14:textId="0CE54815" w:rsidR="00DB1007" w:rsidRPr="00CD22BB" w:rsidRDefault="00DB1007" w:rsidP="00DB1007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D22BB">
        <w:rPr>
          <w:rFonts w:eastAsiaTheme="minorHAnsi"/>
          <w:color w:val="000000" w:themeColor="text1"/>
          <w:lang w:eastAsia="en-US"/>
        </w:rPr>
        <w:t xml:space="preserve">Prijedlogom </w:t>
      </w:r>
      <w:r w:rsidRPr="00CD22BB">
        <w:rPr>
          <w:color w:val="000000" w:themeColor="text1"/>
        </w:rPr>
        <w:t xml:space="preserve">zakona o izmjenama Zakona o provedbi Uredbe (EU) br. 236/2012 Europskog parlamenta i Vijeća od 14. ožujka 2012. godine o kratkoj prodaji i određenim aspektima kreditnih izvedenica na osnovi nastanka statusa neispunjavanja obveza </w:t>
      </w:r>
      <w:r w:rsidRPr="00CD22BB">
        <w:rPr>
          <w:rFonts w:eastAsiaTheme="minorHAnsi"/>
          <w:color w:val="000000" w:themeColor="text1"/>
          <w:lang w:eastAsia="en-US"/>
        </w:rPr>
        <w:t>doprinosi se provedbi Nacionalnog plana zamjene hrvatske kune eurom.</w:t>
      </w:r>
    </w:p>
    <w:p w14:paraId="1BA73E0C" w14:textId="77777777" w:rsidR="00DB1007" w:rsidRPr="00CD22BB" w:rsidRDefault="00DB1007" w:rsidP="00DB1007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</w:p>
    <w:p w14:paraId="7A0406E2" w14:textId="60C6F602" w:rsidR="00DB1007" w:rsidRPr="00CD22BB" w:rsidRDefault="00DB1007" w:rsidP="00DB1007">
      <w:pPr>
        <w:pStyle w:val="NormalWeb"/>
        <w:spacing w:before="0" w:beforeAutospacing="0" w:after="0" w:afterAutospacing="0"/>
        <w:ind w:firstLine="708"/>
        <w:jc w:val="both"/>
      </w:pPr>
      <w:r w:rsidRPr="00CD22BB">
        <w:t>Predloženim izmjenama novčani iznosi prekršajnih sankcija u kunama usklađuju se s odredbama Zakona o uvođenju eura kao službene valute u Republici Hrvatskoj (</w:t>
      </w:r>
      <w:r w:rsidR="00A61B65" w:rsidRPr="00CD22BB">
        <w:t>„</w:t>
      </w:r>
      <w:r w:rsidRPr="00CD22BB">
        <w:t>Narodne novine</w:t>
      </w:r>
      <w:r w:rsidR="00A61B65" w:rsidRPr="00CD22BB">
        <w:t>“</w:t>
      </w:r>
      <w:r w:rsidRPr="00CD22BB">
        <w:t>, br. 57/22. i 88/22.</w:t>
      </w:r>
      <w:r w:rsidR="009016BE" w:rsidRPr="00CD22BB">
        <w:t xml:space="preserve"> - ispravak</w:t>
      </w:r>
      <w:r w:rsidRPr="00CD22BB">
        <w:t>).</w:t>
      </w:r>
    </w:p>
    <w:p w14:paraId="0788F29B" w14:textId="77777777" w:rsidR="00DB1007" w:rsidRPr="00CD22BB" w:rsidRDefault="00DB1007" w:rsidP="00DB1007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</w:p>
    <w:p w14:paraId="2BCFEA5E" w14:textId="58E1F8F7" w:rsidR="00DB1007" w:rsidRPr="00CD22BB" w:rsidRDefault="00DB1007" w:rsidP="00DB10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2BB">
        <w:rPr>
          <w:rFonts w:ascii="Times New Roman" w:hAnsi="Times New Roman" w:cs="Times New Roman"/>
          <w:b/>
          <w:sz w:val="24"/>
          <w:szCs w:val="24"/>
        </w:rPr>
        <w:t>III. OCJENA I IZVORI SREDSTAVA POTREBNIH ZA PROVEDBU ZAKONA</w:t>
      </w:r>
    </w:p>
    <w:p w14:paraId="625EEB9E" w14:textId="77777777" w:rsidR="00DB1007" w:rsidRPr="00CD22BB" w:rsidRDefault="00DB1007" w:rsidP="00DB10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81F392" w14:textId="77777777" w:rsidR="00DB1007" w:rsidRPr="00CD22BB" w:rsidRDefault="00DB1007" w:rsidP="00DB1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 xml:space="preserve">Za provedbu ovoga Zakona nije potrebno osigurati sredstva u državnom proračunu Republike Hrvatske. </w:t>
      </w:r>
    </w:p>
    <w:p w14:paraId="0A6A2CD1" w14:textId="77777777" w:rsidR="00DB1007" w:rsidRPr="00CD22BB" w:rsidRDefault="00DB1007" w:rsidP="00DB1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45FC4F" w14:textId="77777777" w:rsidR="00DB1007" w:rsidRPr="00CD22BB" w:rsidRDefault="00DB1007" w:rsidP="00DB1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22BB">
        <w:rPr>
          <w:rFonts w:ascii="Times New Roman" w:hAnsi="Times New Roman" w:cs="Times New Roman"/>
          <w:b/>
          <w:sz w:val="24"/>
          <w:szCs w:val="24"/>
        </w:rPr>
        <w:t>IV. RAZLOZI ZA DONOŠENJE ZAKONA PO HITNOM POSTUPKU</w:t>
      </w:r>
    </w:p>
    <w:p w14:paraId="65ED26E2" w14:textId="77777777" w:rsidR="00DB1007" w:rsidRPr="00CD22BB" w:rsidRDefault="00DB1007" w:rsidP="00DB1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9912E" w14:textId="27572CDD" w:rsidR="00DB1007" w:rsidRPr="00EF0D86" w:rsidRDefault="00DB1007" w:rsidP="00DB1007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skladu s člankom 204. Poslovnika Hrvatskoga sabora </w:t>
      </w:r>
      <w:r w:rsidR="00642F98" w:rsidRPr="00EF0D86">
        <w:rPr>
          <w:rFonts w:ascii="Times New Roman" w:hAnsi="Times New Roman" w:cs="Times New Roman"/>
          <w:sz w:val="24"/>
          <w:szCs w:val="24"/>
          <w:shd w:val="clear" w:color="auto" w:fill="FFFFFF"/>
        </w:rPr>
        <w:t>(„Narodne novine“, br. 81/13., 113/16., 69/17., 29/18., 53/20., 119/20. - Odluka Ustavnog suda</w:t>
      </w:r>
      <w:r w:rsidR="00642F98" w:rsidRPr="00C12FFA">
        <w:t xml:space="preserve"> </w:t>
      </w:r>
      <w:r w:rsidR="00642F98" w:rsidRPr="00EF0D86">
        <w:rPr>
          <w:rFonts w:ascii="Times New Roman" w:hAnsi="Times New Roman" w:cs="Times New Roman"/>
          <w:sz w:val="24"/>
          <w:szCs w:val="24"/>
          <w:shd w:val="clear" w:color="auto" w:fill="FFFFFF"/>
        </w:rPr>
        <w:t>Republike Hrvatske</w:t>
      </w:r>
      <w:r w:rsidR="00CD22BB" w:rsidRPr="00EF0D8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42F98" w:rsidRPr="00EF0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123/20.</w:t>
      </w:r>
      <w:r w:rsidR="00CD22BB" w:rsidRPr="00C12FFA">
        <w:t xml:space="preserve"> </w:t>
      </w:r>
      <w:r w:rsidR="00CD22BB" w:rsidRPr="00EF0D86">
        <w:rPr>
          <w:rFonts w:ascii="Times New Roman" w:hAnsi="Times New Roman" w:cs="Times New Roman"/>
          <w:sz w:val="24"/>
          <w:szCs w:val="24"/>
          <w:shd w:val="clear" w:color="auto" w:fill="FFFFFF"/>
        </w:rPr>
        <w:t>i 86/23</w:t>
      </w:r>
      <w:r w:rsidR="005E7554" w:rsidRPr="00EF0D8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D22BB" w:rsidRPr="00EF0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Odluka Ustavnoga suda Republike Hrvatske</w:t>
      </w:r>
      <w:r w:rsidR="00642F98" w:rsidRPr="00EF0D8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EF0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predlaže se donošenje ovoga Zakona po hitnom postupku radi ažurne provedbe Nacionalnog plana zamjene hrvatske kune eurom, kako bi Republika Hrvatska, kao dio ekonomske i monetarne unije čija je valuta euro, s tim uskladila svoje zakonske i podzakonske propise.</w:t>
      </w:r>
    </w:p>
    <w:p w14:paraId="2ECDD8CE" w14:textId="2A03146E" w:rsidR="00BC12E5" w:rsidRPr="00CD22BB" w:rsidRDefault="00BC12E5" w:rsidP="00E43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53337F46" w14:textId="79A68CEC" w:rsidR="00BC12E5" w:rsidRPr="00CD22BB" w:rsidRDefault="00BC12E5" w:rsidP="00E43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5793A8A" w14:textId="77777777" w:rsidR="00BC12E5" w:rsidRPr="00CD22BB" w:rsidRDefault="00BC12E5" w:rsidP="00E43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56C30F8F" w14:textId="631B7F9F" w:rsidR="00ED3730" w:rsidRPr="00CD22BB" w:rsidRDefault="00ED3730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D22B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 w:type="page"/>
      </w:r>
    </w:p>
    <w:p w14:paraId="3C9535C3" w14:textId="7E4BDC6E" w:rsidR="00D71D60" w:rsidRPr="00CD22BB" w:rsidRDefault="00567DF1" w:rsidP="00E43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KONAČNI </w:t>
      </w:r>
      <w:r w:rsidR="00D71D60" w:rsidRPr="00CD22BB">
        <w:rPr>
          <w:rFonts w:ascii="Times New Roman" w:hAnsi="Times New Roman" w:cs="Times New Roman"/>
          <w:b/>
          <w:bCs/>
          <w:sz w:val="24"/>
          <w:szCs w:val="24"/>
        </w:rPr>
        <w:t>PRIJEDLOG ZAKONA O IZMJENAMA ZAKONA O PROVEDBI UREDBE (EU) BR. 236/2012 EUROPSKOG PARLAMENTA I VIJEĆA OD 14. OŽUJKA 2012. GODINE O KRATKOJ PRODAJI I ODREĐENIM ASPEKTIMA KREDITNIH IZVEDENICA NA OSNOVI NASTANKA STATUSA</w:t>
      </w:r>
      <w:r w:rsidR="00163124" w:rsidRPr="00CD22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1D60" w:rsidRPr="00CD22BB">
        <w:rPr>
          <w:rFonts w:ascii="Times New Roman" w:hAnsi="Times New Roman" w:cs="Times New Roman"/>
          <w:b/>
          <w:bCs/>
          <w:sz w:val="24"/>
          <w:szCs w:val="24"/>
        </w:rPr>
        <w:t>NEISPUNJAVANJA</w:t>
      </w:r>
      <w:r w:rsidR="00163124" w:rsidRPr="00CD22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1D60" w:rsidRPr="00CD22BB">
        <w:rPr>
          <w:rFonts w:ascii="Times New Roman" w:hAnsi="Times New Roman" w:cs="Times New Roman"/>
          <w:b/>
          <w:bCs/>
          <w:sz w:val="24"/>
          <w:szCs w:val="24"/>
        </w:rPr>
        <w:t>OBVEZA</w:t>
      </w:r>
    </w:p>
    <w:p w14:paraId="5C43BAE2" w14:textId="77777777" w:rsidR="00E43713" w:rsidRPr="00CD22BB" w:rsidRDefault="00E43713" w:rsidP="000E7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874FB3" w14:textId="3A6F5604" w:rsidR="00D71D60" w:rsidRPr="00CD22BB" w:rsidRDefault="00D71D60" w:rsidP="000E72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2B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A42CFF1" w14:textId="77777777" w:rsidR="00D71D60" w:rsidRPr="00CD22BB" w:rsidRDefault="00D71D60" w:rsidP="00E43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276939" w14:textId="7E4CF45F" w:rsidR="00D71D60" w:rsidRPr="00CD22BB" w:rsidRDefault="00D71D60" w:rsidP="00E43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 xml:space="preserve">U </w:t>
      </w:r>
      <w:r w:rsidR="007F21D7" w:rsidRPr="00CD22BB">
        <w:rPr>
          <w:rFonts w:ascii="Times New Roman" w:hAnsi="Times New Roman" w:cs="Times New Roman"/>
          <w:sz w:val="24"/>
          <w:szCs w:val="24"/>
        </w:rPr>
        <w:t>Zakon</w:t>
      </w:r>
      <w:r w:rsidRPr="00CD22BB">
        <w:rPr>
          <w:rFonts w:ascii="Times New Roman" w:hAnsi="Times New Roman" w:cs="Times New Roman"/>
          <w:sz w:val="24"/>
          <w:szCs w:val="24"/>
        </w:rPr>
        <w:t>u</w:t>
      </w:r>
      <w:r w:rsidR="007F21D7" w:rsidRPr="00CD22BB">
        <w:rPr>
          <w:rFonts w:ascii="Times New Roman" w:hAnsi="Times New Roman" w:cs="Times New Roman"/>
          <w:sz w:val="24"/>
          <w:szCs w:val="24"/>
        </w:rPr>
        <w:t xml:space="preserve"> o provedbi Uredbe (EU) br. 236/2012 Europskog parlamenta i Vijeća od 14. ožujka 2012. godine o kratkoj prodaji i određenim aspektima kreditnih izvedenica na osnovi nastanka statusa neispunjavanja obveza</w:t>
      </w:r>
      <w:r w:rsidR="006000A1" w:rsidRPr="00CD22BB">
        <w:rPr>
          <w:rFonts w:ascii="Times New Roman" w:hAnsi="Times New Roman" w:cs="Times New Roman"/>
          <w:sz w:val="24"/>
          <w:szCs w:val="24"/>
        </w:rPr>
        <w:t xml:space="preserve"> („Narodne novine“, br</w:t>
      </w:r>
      <w:r w:rsidR="00C12FFA">
        <w:rPr>
          <w:rFonts w:ascii="Times New Roman" w:hAnsi="Times New Roman" w:cs="Times New Roman"/>
          <w:sz w:val="24"/>
          <w:szCs w:val="24"/>
        </w:rPr>
        <w:t>oj</w:t>
      </w:r>
      <w:r w:rsidR="006000A1" w:rsidRPr="00CD22BB">
        <w:rPr>
          <w:rFonts w:ascii="Times New Roman" w:hAnsi="Times New Roman" w:cs="Times New Roman"/>
          <w:sz w:val="24"/>
          <w:szCs w:val="24"/>
        </w:rPr>
        <w:t xml:space="preserve"> </w:t>
      </w:r>
      <w:r w:rsidR="007F21D7" w:rsidRPr="00CD22BB">
        <w:rPr>
          <w:rFonts w:ascii="Times New Roman" w:hAnsi="Times New Roman" w:cs="Times New Roman"/>
          <w:sz w:val="24"/>
          <w:szCs w:val="24"/>
        </w:rPr>
        <w:t>54/13</w:t>
      </w:r>
      <w:r w:rsidR="006000A1" w:rsidRPr="00CD22BB">
        <w:rPr>
          <w:rFonts w:ascii="Times New Roman" w:hAnsi="Times New Roman" w:cs="Times New Roman"/>
          <w:sz w:val="24"/>
          <w:szCs w:val="24"/>
        </w:rPr>
        <w:t>.)</w:t>
      </w:r>
      <w:r w:rsidR="00A61F11">
        <w:rPr>
          <w:rFonts w:ascii="Times New Roman" w:hAnsi="Times New Roman" w:cs="Times New Roman"/>
          <w:sz w:val="24"/>
          <w:szCs w:val="24"/>
        </w:rPr>
        <w:t>,</w:t>
      </w:r>
      <w:r w:rsidRPr="00CD22BB">
        <w:rPr>
          <w:rFonts w:ascii="Times New Roman" w:hAnsi="Times New Roman" w:cs="Times New Roman"/>
          <w:sz w:val="24"/>
          <w:szCs w:val="24"/>
        </w:rPr>
        <w:t xml:space="preserve"> u članku </w:t>
      </w:r>
      <w:r w:rsidR="007F21D7" w:rsidRPr="00CD22BB">
        <w:rPr>
          <w:rFonts w:ascii="Times New Roman" w:hAnsi="Times New Roman" w:cs="Times New Roman"/>
          <w:sz w:val="24"/>
          <w:szCs w:val="24"/>
        </w:rPr>
        <w:t>15.</w:t>
      </w:r>
      <w:r w:rsidRPr="00CD22BB">
        <w:rPr>
          <w:rFonts w:ascii="Times New Roman" w:hAnsi="Times New Roman" w:cs="Times New Roman"/>
          <w:sz w:val="24"/>
          <w:szCs w:val="24"/>
        </w:rPr>
        <w:t xml:space="preserve"> stavku 1. </w:t>
      </w:r>
      <w:r w:rsidR="00A61F11">
        <w:rPr>
          <w:rFonts w:ascii="Times New Roman" w:hAnsi="Times New Roman" w:cs="Times New Roman"/>
          <w:sz w:val="24"/>
          <w:szCs w:val="24"/>
        </w:rPr>
        <w:t xml:space="preserve">u uvodnoj rečenici </w:t>
      </w:r>
      <w:r w:rsidRPr="00CD22BB">
        <w:rPr>
          <w:rFonts w:ascii="Times New Roman" w:hAnsi="Times New Roman" w:cs="Times New Roman"/>
          <w:sz w:val="24"/>
          <w:szCs w:val="24"/>
        </w:rPr>
        <w:t>riječi</w:t>
      </w:r>
      <w:r w:rsidR="0091538C" w:rsidRPr="00CD22BB">
        <w:rPr>
          <w:rFonts w:ascii="Times New Roman" w:hAnsi="Times New Roman" w:cs="Times New Roman"/>
          <w:sz w:val="24"/>
          <w:szCs w:val="24"/>
        </w:rPr>
        <w:t xml:space="preserve">: </w:t>
      </w:r>
      <w:r w:rsidRPr="00CD22BB">
        <w:rPr>
          <w:rFonts w:ascii="Times New Roman" w:hAnsi="Times New Roman" w:cs="Times New Roman"/>
          <w:sz w:val="24"/>
          <w:szCs w:val="24"/>
        </w:rPr>
        <w:t>„100.000,00 do 1.000.000,00 kuna“ zamjenjuju se riječima</w:t>
      </w:r>
      <w:r w:rsidR="0091538C" w:rsidRPr="00CD22BB">
        <w:rPr>
          <w:rFonts w:ascii="Times New Roman" w:hAnsi="Times New Roman" w:cs="Times New Roman"/>
          <w:sz w:val="24"/>
          <w:szCs w:val="24"/>
        </w:rPr>
        <w:t>:</w:t>
      </w:r>
      <w:r w:rsidRPr="00CD22BB">
        <w:rPr>
          <w:rFonts w:ascii="Times New Roman" w:hAnsi="Times New Roman" w:cs="Times New Roman"/>
          <w:sz w:val="24"/>
          <w:szCs w:val="24"/>
        </w:rPr>
        <w:t xml:space="preserve"> „</w:t>
      </w:r>
      <w:r w:rsidR="006A3544" w:rsidRPr="00CD22BB">
        <w:rPr>
          <w:rFonts w:ascii="Times New Roman" w:hAnsi="Times New Roman" w:cs="Times New Roman"/>
          <w:sz w:val="24"/>
          <w:szCs w:val="24"/>
        </w:rPr>
        <w:t xml:space="preserve">13.270,00 do 132.720,00 </w:t>
      </w:r>
      <w:r w:rsidRPr="00CD22BB">
        <w:rPr>
          <w:rFonts w:ascii="Times New Roman" w:hAnsi="Times New Roman" w:cs="Times New Roman"/>
          <w:sz w:val="24"/>
          <w:szCs w:val="24"/>
        </w:rPr>
        <w:t>eura“.</w:t>
      </w:r>
    </w:p>
    <w:p w14:paraId="20D2D0F2" w14:textId="6F8B8F01" w:rsidR="00D71D60" w:rsidRPr="00CD22BB" w:rsidRDefault="00D71D60" w:rsidP="00E43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FA1452" w14:textId="311477E6" w:rsidR="00D71D60" w:rsidRPr="00CD22BB" w:rsidRDefault="00D71D60" w:rsidP="00E43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U stavku 2. riječi</w:t>
      </w:r>
      <w:r w:rsidR="0091538C" w:rsidRPr="00CD22BB">
        <w:rPr>
          <w:rFonts w:ascii="Times New Roman" w:hAnsi="Times New Roman" w:cs="Times New Roman"/>
          <w:sz w:val="24"/>
          <w:szCs w:val="24"/>
        </w:rPr>
        <w:t>:</w:t>
      </w:r>
      <w:r w:rsidRPr="00CD22BB">
        <w:rPr>
          <w:rFonts w:ascii="Times New Roman" w:hAnsi="Times New Roman" w:cs="Times New Roman"/>
          <w:sz w:val="24"/>
          <w:szCs w:val="24"/>
        </w:rPr>
        <w:t xml:space="preserve"> „30.000,00 do 50.000,00 kuna“ zamjenjuju se riječima</w:t>
      </w:r>
      <w:r w:rsidR="0091538C" w:rsidRPr="00CD22BB">
        <w:rPr>
          <w:rFonts w:ascii="Times New Roman" w:hAnsi="Times New Roman" w:cs="Times New Roman"/>
          <w:sz w:val="24"/>
          <w:szCs w:val="24"/>
        </w:rPr>
        <w:t>:</w:t>
      </w:r>
      <w:r w:rsidRPr="00CD22BB">
        <w:rPr>
          <w:rFonts w:ascii="Times New Roman" w:hAnsi="Times New Roman" w:cs="Times New Roman"/>
          <w:sz w:val="24"/>
          <w:szCs w:val="24"/>
        </w:rPr>
        <w:t xml:space="preserve"> „</w:t>
      </w:r>
      <w:r w:rsidR="006A3544" w:rsidRPr="00CD22BB">
        <w:rPr>
          <w:rFonts w:ascii="Times New Roman" w:hAnsi="Times New Roman" w:cs="Times New Roman"/>
          <w:sz w:val="24"/>
          <w:szCs w:val="24"/>
        </w:rPr>
        <w:t xml:space="preserve">3980,00 do 6630,00 </w:t>
      </w:r>
      <w:r w:rsidRPr="00CD22BB">
        <w:rPr>
          <w:rFonts w:ascii="Times New Roman" w:hAnsi="Times New Roman" w:cs="Times New Roman"/>
          <w:sz w:val="24"/>
          <w:szCs w:val="24"/>
        </w:rPr>
        <w:t>eura“.</w:t>
      </w:r>
    </w:p>
    <w:p w14:paraId="616E2A3E" w14:textId="5A57853B" w:rsidR="00D71D60" w:rsidRPr="00CD22BB" w:rsidRDefault="00D71D60" w:rsidP="00E43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8E937F" w14:textId="4CEF36DD" w:rsidR="007F21D7" w:rsidRPr="00CD22BB" w:rsidRDefault="00D71D60" w:rsidP="00E43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 xml:space="preserve">U stavku 3. </w:t>
      </w:r>
      <w:bookmarkStart w:id="1" w:name="_Hlk126276094"/>
      <w:r w:rsidRPr="00CD22BB">
        <w:rPr>
          <w:rFonts w:ascii="Times New Roman" w:hAnsi="Times New Roman" w:cs="Times New Roman"/>
          <w:sz w:val="24"/>
          <w:szCs w:val="24"/>
        </w:rPr>
        <w:t>riječi</w:t>
      </w:r>
      <w:r w:rsidR="0091538C" w:rsidRPr="00CD22BB">
        <w:rPr>
          <w:rFonts w:ascii="Times New Roman" w:hAnsi="Times New Roman" w:cs="Times New Roman"/>
          <w:sz w:val="24"/>
          <w:szCs w:val="24"/>
        </w:rPr>
        <w:t>:</w:t>
      </w:r>
      <w:r w:rsidRPr="00CD22BB">
        <w:rPr>
          <w:rFonts w:ascii="Times New Roman" w:hAnsi="Times New Roman" w:cs="Times New Roman"/>
          <w:sz w:val="24"/>
          <w:szCs w:val="24"/>
        </w:rPr>
        <w:t xml:space="preserve"> „30.000,00 do 50.000,00 kuna“ zamjenjuju se riječima</w:t>
      </w:r>
      <w:r w:rsidR="0091538C" w:rsidRPr="00CD22BB">
        <w:rPr>
          <w:rFonts w:ascii="Times New Roman" w:hAnsi="Times New Roman" w:cs="Times New Roman"/>
          <w:sz w:val="24"/>
          <w:szCs w:val="24"/>
        </w:rPr>
        <w:t>:</w:t>
      </w:r>
      <w:r w:rsidRPr="00CD22B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6A3544" w:rsidRPr="00CD22BB">
        <w:rPr>
          <w:rFonts w:ascii="Times New Roman" w:hAnsi="Times New Roman" w:cs="Times New Roman"/>
          <w:sz w:val="24"/>
          <w:szCs w:val="24"/>
        </w:rPr>
        <w:t>„3980,00 do 6630,00 eura“.</w:t>
      </w:r>
    </w:p>
    <w:p w14:paraId="1018A6B0" w14:textId="77777777" w:rsidR="00BC12E5" w:rsidRPr="00CD22BB" w:rsidRDefault="00BC12E5" w:rsidP="00E43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13B713" w14:textId="36AA4272" w:rsidR="007F21D7" w:rsidRPr="00CD22BB" w:rsidRDefault="00D71D60" w:rsidP="000E72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2B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CC3CE6E" w14:textId="77777777" w:rsidR="00D71D60" w:rsidRPr="00CD22BB" w:rsidRDefault="00D71D60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055B4" w14:textId="2683629B" w:rsidR="00D71D60" w:rsidRPr="00CD22BB" w:rsidRDefault="00D71D60" w:rsidP="00E43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 xml:space="preserve">U članku </w:t>
      </w:r>
      <w:r w:rsidR="007F21D7" w:rsidRPr="00CD22BB">
        <w:rPr>
          <w:rFonts w:ascii="Times New Roman" w:hAnsi="Times New Roman" w:cs="Times New Roman"/>
          <w:sz w:val="24"/>
          <w:szCs w:val="24"/>
        </w:rPr>
        <w:t>16.</w:t>
      </w:r>
      <w:r w:rsidRPr="00CD22BB">
        <w:rPr>
          <w:rFonts w:ascii="Times New Roman" w:hAnsi="Times New Roman" w:cs="Times New Roman"/>
          <w:sz w:val="24"/>
          <w:szCs w:val="24"/>
        </w:rPr>
        <w:t xml:space="preserve"> stavku 1. </w:t>
      </w:r>
      <w:r w:rsidR="00A61F11" w:rsidRPr="00A61F11">
        <w:rPr>
          <w:rFonts w:ascii="Times New Roman" w:hAnsi="Times New Roman" w:cs="Times New Roman"/>
          <w:sz w:val="24"/>
          <w:szCs w:val="24"/>
        </w:rPr>
        <w:t xml:space="preserve">u uvodnoj rečenici </w:t>
      </w:r>
      <w:r w:rsidRPr="00CD22BB">
        <w:rPr>
          <w:rFonts w:ascii="Times New Roman" w:hAnsi="Times New Roman" w:cs="Times New Roman"/>
          <w:sz w:val="24"/>
          <w:szCs w:val="24"/>
        </w:rPr>
        <w:t>riječi</w:t>
      </w:r>
      <w:r w:rsidR="0091538C" w:rsidRPr="00CD22BB">
        <w:rPr>
          <w:rFonts w:ascii="Times New Roman" w:hAnsi="Times New Roman" w:cs="Times New Roman"/>
          <w:sz w:val="24"/>
          <w:szCs w:val="24"/>
        </w:rPr>
        <w:t>:</w:t>
      </w:r>
      <w:r w:rsidRPr="00CD22BB">
        <w:rPr>
          <w:rFonts w:ascii="Times New Roman" w:hAnsi="Times New Roman" w:cs="Times New Roman"/>
          <w:sz w:val="24"/>
          <w:szCs w:val="24"/>
        </w:rPr>
        <w:t xml:space="preserve"> „200.000,00 do 500.000,00 kuna“</w:t>
      </w:r>
      <w:r w:rsidR="006A3544" w:rsidRPr="00CD22BB">
        <w:rPr>
          <w:rFonts w:ascii="Times New Roman" w:hAnsi="Times New Roman" w:cs="Times New Roman"/>
          <w:sz w:val="24"/>
          <w:szCs w:val="24"/>
        </w:rPr>
        <w:t xml:space="preserve"> </w:t>
      </w:r>
      <w:r w:rsidRPr="00CD22BB">
        <w:rPr>
          <w:rFonts w:ascii="Times New Roman" w:hAnsi="Times New Roman" w:cs="Times New Roman"/>
          <w:sz w:val="24"/>
          <w:szCs w:val="24"/>
        </w:rPr>
        <w:t>zamjenjuju se riječima</w:t>
      </w:r>
      <w:r w:rsidR="0091538C" w:rsidRPr="00CD22BB">
        <w:rPr>
          <w:rFonts w:ascii="Times New Roman" w:hAnsi="Times New Roman" w:cs="Times New Roman"/>
          <w:sz w:val="24"/>
          <w:szCs w:val="24"/>
        </w:rPr>
        <w:t>:</w:t>
      </w:r>
      <w:r w:rsidRPr="00CD22BB">
        <w:rPr>
          <w:rFonts w:ascii="Times New Roman" w:hAnsi="Times New Roman" w:cs="Times New Roman"/>
          <w:sz w:val="24"/>
          <w:szCs w:val="24"/>
        </w:rPr>
        <w:t xml:space="preserve"> „</w:t>
      </w:r>
      <w:r w:rsidR="006A3544" w:rsidRPr="00CD22BB">
        <w:rPr>
          <w:rFonts w:ascii="Times New Roman" w:hAnsi="Times New Roman" w:cs="Times New Roman"/>
          <w:sz w:val="24"/>
          <w:szCs w:val="24"/>
        </w:rPr>
        <w:t xml:space="preserve">26.540,00 do 66.360,00 </w:t>
      </w:r>
      <w:r w:rsidRPr="00CD22BB">
        <w:rPr>
          <w:rFonts w:ascii="Times New Roman" w:hAnsi="Times New Roman" w:cs="Times New Roman"/>
          <w:sz w:val="24"/>
          <w:szCs w:val="24"/>
        </w:rPr>
        <w:t>eura“.</w:t>
      </w:r>
    </w:p>
    <w:p w14:paraId="66902BEA" w14:textId="77777777" w:rsidR="00D71D60" w:rsidRPr="00CD22BB" w:rsidRDefault="00D71D60" w:rsidP="00E43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63353D" w14:textId="2D326AD0" w:rsidR="007F21D7" w:rsidRPr="00CD22BB" w:rsidRDefault="00D71D60" w:rsidP="00E43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U stavku 2. riječi</w:t>
      </w:r>
      <w:r w:rsidR="0091538C" w:rsidRPr="00CD22BB">
        <w:rPr>
          <w:rFonts w:ascii="Times New Roman" w:hAnsi="Times New Roman" w:cs="Times New Roman"/>
          <w:sz w:val="24"/>
          <w:szCs w:val="24"/>
        </w:rPr>
        <w:t>:</w:t>
      </w:r>
      <w:r w:rsidRPr="00CD22BB">
        <w:rPr>
          <w:rFonts w:ascii="Times New Roman" w:hAnsi="Times New Roman" w:cs="Times New Roman"/>
          <w:sz w:val="24"/>
          <w:szCs w:val="24"/>
        </w:rPr>
        <w:t xml:space="preserve"> „30.000,00 do 50.000,00 kuna“ zamjenjuju se riječima</w:t>
      </w:r>
      <w:r w:rsidR="0091538C" w:rsidRPr="00CD22BB">
        <w:rPr>
          <w:rFonts w:ascii="Times New Roman" w:hAnsi="Times New Roman" w:cs="Times New Roman"/>
          <w:sz w:val="24"/>
          <w:szCs w:val="24"/>
        </w:rPr>
        <w:t>:</w:t>
      </w:r>
      <w:r w:rsidRPr="00CD22BB">
        <w:rPr>
          <w:rFonts w:ascii="Times New Roman" w:hAnsi="Times New Roman" w:cs="Times New Roman"/>
          <w:sz w:val="24"/>
          <w:szCs w:val="24"/>
        </w:rPr>
        <w:t xml:space="preserve"> </w:t>
      </w:r>
      <w:r w:rsidR="006A3544" w:rsidRPr="00CD22BB">
        <w:rPr>
          <w:rFonts w:ascii="Times New Roman" w:hAnsi="Times New Roman" w:cs="Times New Roman"/>
          <w:sz w:val="24"/>
          <w:szCs w:val="24"/>
        </w:rPr>
        <w:t>„3980,00 do 6630,00 eura“.</w:t>
      </w:r>
    </w:p>
    <w:p w14:paraId="25FE16C4" w14:textId="77777777" w:rsidR="007F21D7" w:rsidRPr="00CD22BB" w:rsidRDefault="007F21D7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BDCF8" w14:textId="77777777" w:rsidR="002825EF" w:rsidRPr="00CD22BB" w:rsidRDefault="002825EF" w:rsidP="000E72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D22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Završna odredba</w:t>
      </w:r>
    </w:p>
    <w:p w14:paraId="7698FDB7" w14:textId="77777777" w:rsidR="002825EF" w:rsidRPr="00CD22BB" w:rsidRDefault="002825EF" w:rsidP="000E72E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64A5DB3" w14:textId="77777777" w:rsidR="002825EF" w:rsidRPr="00CD22BB" w:rsidRDefault="002825EF" w:rsidP="000E72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D22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Članak 3.</w:t>
      </w:r>
    </w:p>
    <w:p w14:paraId="4DF97E8F" w14:textId="77777777" w:rsidR="002825EF" w:rsidRPr="00CD22BB" w:rsidRDefault="002825EF" w:rsidP="00E4371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7790851" w14:textId="77777777" w:rsidR="002825EF" w:rsidRPr="00CD22BB" w:rsidRDefault="002825EF" w:rsidP="00E437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22BB">
        <w:rPr>
          <w:rFonts w:ascii="Times New Roman" w:hAnsi="Times New Roman" w:cs="Times New Roman"/>
          <w:sz w:val="24"/>
          <w:szCs w:val="24"/>
          <w:shd w:val="clear" w:color="auto" w:fill="FFFFFF"/>
        </w:rPr>
        <w:t>Ovaj Zakon stupa na snagu osmoga dana od dana objave u „Narodnim novinama“.</w:t>
      </w:r>
    </w:p>
    <w:p w14:paraId="4CB05088" w14:textId="10AD1A80" w:rsidR="00E43713" w:rsidRPr="00CD22BB" w:rsidRDefault="00E43713">
      <w:pPr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br w:type="page"/>
      </w:r>
    </w:p>
    <w:p w14:paraId="230E51B1" w14:textId="32458FA2" w:rsidR="002825EF" w:rsidRPr="00CD22BB" w:rsidRDefault="002825EF" w:rsidP="0063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22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7760B66F" w14:textId="77777777" w:rsidR="002825EF" w:rsidRPr="00CD22BB" w:rsidRDefault="002825EF" w:rsidP="000E7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43B6EF" w14:textId="77777777" w:rsidR="002825EF" w:rsidRPr="00CD22BB" w:rsidRDefault="002825EF" w:rsidP="000E7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22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članke 1. i 2.</w:t>
      </w:r>
    </w:p>
    <w:p w14:paraId="44CDDD58" w14:textId="77777777" w:rsidR="002825EF" w:rsidRPr="00CD22BB" w:rsidRDefault="002825EF" w:rsidP="000E7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54ED9A" w14:textId="5D8B2BF0" w:rsidR="00637006" w:rsidRPr="00CD22BB" w:rsidRDefault="00637006" w:rsidP="00637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 xml:space="preserve">Propisani novčani iznosi u kunama važećeg Zakona preračunavaju se u iznose u eurima u skladu s pravilima </w:t>
      </w:r>
      <w:r w:rsidR="009016BE" w:rsidRPr="00CD22BB">
        <w:rPr>
          <w:rFonts w:ascii="Times New Roman" w:hAnsi="Times New Roman" w:cs="Times New Roman"/>
          <w:sz w:val="24"/>
          <w:szCs w:val="24"/>
        </w:rPr>
        <w:t xml:space="preserve">za </w:t>
      </w:r>
      <w:r w:rsidRPr="00CD22BB">
        <w:rPr>
          <w:rFonts w:ascii="Times New Roman" w:hAnsi="Times New Roman" w:cs="Times New Roman"/>
          <w:sz w:val="24"/>
          <w:szCs w:val="24"/>
        </w:rPr>
        <w:t>preračunavanj</w:t>
      </w:r>
      <w:r w:rsidR="009016BE" w:rsidRPr="00CD22BB">
        <w:rPr>
          <w:rFonts w:ascii="Times New Roman" w:hAnsi="Times New Roman" w:cs="Times New Roman"/>
          <w:sz w:val="24"/>
          <w:szCs w:val="24"/>
        </w:rPr>
        <w:t>e</w:t>
      </w:r>
      <w:r w:rsidRPr="00CD22BB">
        <w:rPr>
          <w:rFonts w:ascii="Times New Roman" w:hAnsi="Times New Roman" w:cs="Times New Roman"/>
          <w:sz w:val="24"/>
          <w:szCs w:val="24"/>
        </w:rPr>
        <w:t xml:space="preserve"> </w:t>
      </w:r>
      <w:r w:rsidR="009016BE" w:rsidRPr="00CD22BB">
        <w:rPr>
          <w:rFonts w:ascii="Times New Roman" w:hAnsi="Times New Roman" w:cs="Times New Roman"/>
          <w:sz w:val="24"/>
          <w:szCs w:val="24"/>
        </w:rPr>
        <w:t>sukladno Zakonu o uvođenju eura kao službene valute u Republici Hrvatskoj („Narodne novine“, br. 57/22. i 88/22. - ispravak)</w:t>
      </w:r>
      <w:r w:rsidRPr="00CD22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CC62D" w14:textId="77777777" w:rsidR="002825EF" w:rsidRPr="00CD22BB" w:rsidRDefault="002825EF" w:rsidP="00E43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5B6EE2" w14:textId="77777777" w:rsidR="002825EF" w:rsidRPr="00CD22BB" w:rsidRDefault="002825EF" w:rsidP="000E7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2BB">
        <w:rPr>
          <w:rFonts w:ascii="Times New Roman" w:hAnsi="Times New Roman" w:cs="Times New Roman"/>
          <w:b/>
          <w:sz w:val="24"/>
          <w:szCs w:val="24"/>
        </w:rPr>
        <w:t>Uz članak 3.</w:t>
      </w:r>
    </w:p>
    <w:p w14:paraId="17B9B955" w14:textId="77777777" w:rsidR="002825EF" w:rsidRPr="00CD22BB" w:rsidRDefault="002825EF" w:rsidP="000E7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B07B491" w14:textId="3FE6D07A" w:rsidR="002825EF" w:rsidRPr="00CD22BB" w:rsidRDefault="000304EC" w:rsidP="00BC1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Propisuje se s</w:t>
      </w:r>
      <w:r w:rsidR="002825EF" w:rsidRPr="00CD22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tupanje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snagu </w:t>
      </w:r>
      <w:r w:rsidR="002825EF" w:rsidRPr="00CD22BB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825EF" w:rsidRPr="00CD22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1A6EB7B" w14:textId="59C8150C" w:rsidR="00E43713" w:rsidRPr="00CD22BB" w:rsidRDefault="00E4371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22BB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7BA48820" w14:textId="77777777" w:rsidR="002825EF" w:rsidRPr="00CD22BB" w:rsidRDefault="002825EF" w:rsidP="00780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2BB">
        <w:rPr>
          <w:rFonts w:ascii="Times New Roman" w:hAnsi="Times New Roman" w:cs="Times New Roman"/>
          <w:b/>
          <w:sz w:val="24"/>
          <w:szCs w:val="24"/>
        </w:rPr>
        <w:lastRenderedPageBreak/>
        <w:t>TEKST ODREDBI VAŽEĆEG ZAKONA KOJE SE MIJENJAJU</w:t>
      </w:r>
    </w:p>
    <w:p w14:paraId="243A59FE" w14:textId="77777777" w:rsidR="007F21D7" w:rsidRPr="00CD22BB" w:rsidRDefault="007F21D7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32DCA" w14:textId="77777777" w:rsidR="008C004C" w:rsidRPr="00EF0D86" w:rsidRDefault="008C004C" w:rsidP="002C4E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D86">
        <w:rPr>
          <w:rFonts w:ascii="Times New Roman" w:hAnsi="Times New Roman" w:cs="Times New Roman"/>
          <w:sz w:val="24"/>
          <w:szCs w:val="24"/>
        </w:rPr>
        <w:t>Članak 15.</w:t>
      </w:r>
    </w:p>
    <w:p w14:paraId="2D1082B7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36245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(1) Novčanom kaznom u iznosu od 100.000,00 do 1.000.000,00 kuna kaznit će se za prekršaj pravna osoba:</w:t>
      </w:r>
    </w:p>
    <w:p w14:paraId="2622F92D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1. ako suprotno članku 5. stavku 1. Uredbe (EU) 236/2012 ne obavijesti Agenciju ili HNB o prelasku ili padu ispod praga iz članka 5. stavka 2. Uredbe (EU) 236/2012 ili o istome ne obavijesti Agenciju ili HNB u roku iz članka 9. stavka 2. Uredbe (EU) 236/2012,</w:t>
      </w:r>
    </w:p>
    <w:p w14:paraId="63D8FE6F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2. ako suprotno članku 6. stavku 1. Uredbe (EU) 236/2012 ne obavijesti javnost o prelasku ili padu ispod praga iz članka 6. stavka 2. Uredbe (EU) 236/2012 ili o istome ne obavijesti u roku iz članka 9. stavka 2. Uredbe (EU) 236/2012,</w:t>
      </w:r>
    </w:p>
    <w:p w14:paraId="756359E3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3. ako suprotno članku 7. stavku 1. Uredbe (EU) 236/2012 ne obavijesti Agenciju ili HNB o prelasku ili padu ispod praga iz članka 7. stavka 2. Uredbe (EU) 236/2012 ili o istome ne obavijesti Agenciju ili HNB u roku iz članka 9. stavka 2. Uredbe (EU) 236/2012,</w:t>
      </w:r>
    </w:p>
    <w:p w14:paraId="5C6CB633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4. ako suprotno članku 8. Uredbe (EU) 236/2012 ne obavijesti Agenciju o padu ili prelasku praga u nepokrivenim pozicijama u kreditnim izvedenicama na osnovi nastanka statusa neispunjavanja obveza iz državnih dužničkih financijskih instrumenata ili o istome ne obavijesti Agenciju u roku iz članka 9. stavka 2. Uredbe (EU) 236/2012,</w:t>
      </w:r>
    </w:p>
    <w:p w14:paraId="1CC8337E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5. ako obavijesti iz članaka 5., 6., 7. i 8. Uredbe (EU) 236/2012 ne sadrže podatke iz članka 9. stavka 1. Uredbe (EU) 236/2012 i/ili nisu dostavljene ili objavljene na način propisan delegiranim uredbama Europske komisije i Odlukom iz članka 10. ovoga Zakona,</w:t>
      </w:r>
    </w:p>
    <w:p w14:paraId="1A480C21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6. ako u roku iz članka 9. stavka 1. Uredbe (EU) 236/2012 ne čuva podatke o bruto pozicijama koje čine značajnu neto kratku poziciju,</w:t>
      </w:r>
    </w:p>
    <w:p w14:paraId="5A6116A3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7. ako suprotno uvjetima iz članka 12. stavka 1. Uredbe (EU) 236/2012 izvrši kratku prodaju dionica,</w:t>
      </w:r>
    </w:p>
    <w:p w14:paraId="0FDAE1E5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8. ako suprotno uvjetima iz članka 13. Uredbe (EU) 236/2012 izvrši kratku prodaju državnih dužničkih financijskih instrumenta,</w:t>
      </w:r>
    </w:p>
    <w:p w14:paraId="62B02D6D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9. ako suprotno odredbi članka 14. Uredbe (EU) 236/2012 izvrši transakciju s kreditnim izvedenicama na osnovi nastanka statusa neispunjavanja obveza iz državnih dužničkih financijskih instrumenata koja za posljedicu ima nepokrivenu poziciju u kreditnim izvedenicama na osnovi nastanka statusa neispunjavanja obveza iz državnih dužničkih financijskih instrumenata, kako je definirano člankom 4. Uredbe (EU) 236/2012,</w:t>
      </w:r>
    </w:p>
    <w:p w14:paraId="6BD07040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 xml:space="preserve">10. ako u roku iz članka 17. stavka 5. Uredbe (EU) 236/2012 pisanim putem ne obavijesti Agenciju o korištenju izuzetka za </w:t>
      </w:r>
      <w:proofErr w:type="spellStart"/>
      <w:r w:rsidRPr="00CD22BB">
        <w:rPr>
          <w:rFonts w:ascii="Times New Roman" w:hAnsi="Times New Roman" w:cs="Times New Roman"/>
          <w:sz w:val="24"/>
          <w:szCs w:val="24"/>
        </w:rPr>
        <w:t>održavatelja</w:t>
      </w:r>
      <w:proofErr w:type="spellEnd"/>
      <w:r w:rsidRPr="00CD22BB">
        <w:rPr>
          <w:rFonts w:ascii="Times New Roman" w:hAnsi="Times New Roman" w:cs="Times New Roman"/>
          <w:sz w:val="24"/>
          <w:szCs w:val="24"/>
        </w:rPr>
        <w:t xml:space="preserve"> tržišta i aktivnosti na primarnom tržištu,</w:t>
      </w:r>
    </w:p>
    <w:p w14:paraId="65CA423F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11. ako suprotno odredbi članka 18. stavka 1. Uredbe (EU) 236/2012 Agenciji na zahtjev ne dostavi ili javno ne objavi podatke o neto kratkim pozicijama koje se odnose na određeni financijski instrument ili kategoriju financijskih instrumenata,</w:t>
      </w:r>
    </w:p>
    <w:p w14:paraId="434E857C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12. ako suprotno odredbi članka 19. stavka 2. Uredbe (EU) 236/2012 Agenciji na zahtjev ne dostavi obavijest o značajnim promjenama naknada za pozajmljivanje koje se odnose na određeni financijski instrument ili kategoriju financijskih instrumenata,</w:t>
      </w:r>
    </w:p>
    <w:p w14:paraId="2BF05733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13. ako suprotno zabrani ili ograničenju iz članka 20. stavka 2. Uredbe (EU) 236/2012 izvrši jednu od transakcija iz članka 20. stavka 2. Uredbe (EU) 236/2012,</w:t>
      </w:r>
    </w:p>
    <w:p w14:paraId="519B0613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14. ako suprotno zabrani ili ograničenju iz članka 21. stavka 1. Uredbe (EU) 236/2012 izvrši transakciju s kreditnim izvedenicama na osnovi nastanka statusa neispunjavanja obveza iz državnih dužničkih financijskih instrumenata,</w:t>
      </w:r>
    </w:p>
    <w:p w14:paraId="45E739C1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15. ako suprotno privremenoj zabrani ili ograničenju iz članka 23. stavka 1. Uredbe (EU) 236/2012 izvrši kratku prodaju financijskog instrumenta,</w:t>
      </w:r>
    </w:p>
    <w:p w14:paraId="4AC119E0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lastRenderedPageBreak/>
        <w:t>16. ako suprotno odredbi članka 28. stavka 1. točke a. Uredbe (EU) 236/2012 na zahtjev ESMA-e ne obavijesti Agenciju ili HNB ili ne objavi javnosti podatke o neto kratkim pozicijama koje se odnose na određeni financijski instrument ili kategoriju financijskih instrumenata,</w:t>
      </w:r>
    </w:p>
    <w:p w14:paraId="44A3C9A6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17. ako suprotno zabrani ili ograničenju ESMA-e iz članka 28. stavka 1. točke b. Uredbe (EU) 236/2012 izvrši transakciju kratke prodaje ili transakciju koja nije kratka prodaja kojom se stvara financijski instrument ili je s njime povezana, osim ako se radi o financijskom instrumentu iz članka 1. stavka 1. točke a. Uredbe (EU) 236/2012, pri čemu je učinak ili jedan od učinaka transakcije da fizička ili pravna osoba u slučaju pada cijene ili vrijednosti drugog financijskog instrumenta ostvaruje financijsku korist,</w:t>
      </w:r>
    </w:p>
    <w:p w14:paraId="55F99BCA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18. ako suprotno odredbi članka 31. Uredbe (EU) 236/2012 ometa ESMA-u u provođenju nadzora sukladno odredbama Uredbe (EU) 236/2012 i ovoga Zakona,</w:t>
      </w:r>
    </w:p>
    <w:p w14:paraId="4DA0D3EE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19. ako suprotno odredbama članka 33. Uredbe (EU) 236/2012 Agenciji ili HNB-u ne dostavi tražena očitovanja i dokumentaciju ili na bilo koji drugi način Agenciju ili HNB ometa u provođenju nadzora sukladno odredbama Uredbe (EU) 236/2012 i ovoga Zakona,</w:t>
      </w:r>
    </w:p>
    <w:p w14:paraId="4CF52848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20. ako suprotno članku 33. Uredbe (EU) 236/2012 i člancima 10. i 11. te članku 13. stavku 3. točki 2. i stavku 4. ovoga Zakona ne postupi po rješenju kojim Agencija nalaže nadzorne mjere,</w:t>
      </w:r>
    </w:p>
    <w:p w14:paraId="3678B8E6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21. ako suprotno članku 33. Uredbe (EU) 236/2012 i članku 12. ovoga Zakona ne postupi po rješenju kojim HNB nalaže nadzorne mjere,</w:t>
      </w:r>
    </w:p>
    <w:p w14:paraId="2BA873BF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22. ako investicijsko društvo ili kreditna institucija ne obavijesti Agenciju o slučajevima za koje opravdano sumnja da se radi o kršenju odredbi Uredbe (EU) 236/2012 i ovoga Zakona, suprotno odredbi članka 8. stavka 5. ovoga Zakona.</w:t>
      </w:r>
    </w:p>
    <w:p w14:paraId="11B60936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(2) Novčanom kaznom u iznosu od 30.000,00 do 50.000,00 kuna kaznit će se za prekršaj iz stavka 1. ovoga članka i odgovorna osoba u pravnoj osobi.</w:t>
      </w:r>
    </w:p>
    <w:p w14:paraId="0D632299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(3) Fizička osoba kaznit će se za prekršaj iz stavka 1. ovoga članka novčanom kaznom u iznosu od 30.000,00 do 50.000,00 kuna.</w:t>
      </w:r>
    </w:p>
    <w:p w14:paraId="2F33039A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DF161" w14:textId="77777777" w:rsidR="008C004C" w:rsidRPr="00EF0D86" w:rsidRDefault="008C004C" w:rsidP="00BC1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D86">
        <w:rPr>
          <w:rFonts w:ascii="Times New Roman" w:hAnsi="Times New Roman" w:cs="Times New Roman"/>
          <w:sz w:val="24"/>
          <w:szCs w:val="24"/>
        </w:rPr>
        <w:t>Prekršaji središnje druge ugovorne strane i/ili središnjeg klirinškog depozitarnog društva</w:t>
      </w:r>
    </w:p>
    <w:p w14:paraId="3EC1E630" w14:textId="77777777" w:rsidR="008C004C" w:rsidRPr="00147651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89203" w14:textId="77777777" w:rsidR="008C004C" w:rsidRPr="00EF0D86" w:rsidRDefault="008C004C" w:rsidP="002C4E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D86">
        <w:rPr>
          <w:rFonts w:ascii="Times New Roman" w:hAnsi="Times New Roman" w:cs="Times New Roman"/>
          <w:sz w:val="24"/>
          <w:szCs w:val="24"/>
        </w:rPr>
        <w:t>Članak 16.</w:t>
      </w:r>
    </w:p>
    <w:p w14:paraId="70F63702" w14:textId="77777777" w:rsidR="008C004C" w:rsidRPr="00147651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9313A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(1) Novčanom kaznom u iznosu od 200.000,00 do 500.000,00 kuna kaznit će se za prekršaj središnja druga ugovorna strana i/ili središnje klirinško depozitarno društvo:</w:t>
      </w:r>
    </w:p>
    <w:p w14:paraId="501367DF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1. ako ne uspostavi procedure kojima se osigurava ispunjavanje zahtjeva iz članka 15. stavka 1. Uredbe (EU) 236/2012,</w:t>
      </w:r>
    </w:p>
    <w:p w14:paraId="62D9E132" w14:textId="77777777" w:rsidR="008C004C" w:rsidRPr="00CD22BB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2. ako ne uspostavi procedure kojima se osigurava ispunjavanje zahtjeva iz članka 15. stavka 2. Uredbe (EU) 236/2012.</w:t>
      </w:r>
    </w:p>
    <w:p w14:paraId="76BD199F" w14:textId="38AA5683" w:rsidR="007F21D7" w:rsidRPr="00A94D1A" w:rsidRDefault="008C004C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BB">
        <w:rPr>
          <w:rFonts w:ascii="Times New Roman" w:hAnsi="Times New Roman" w:cs="Times New Roman"/>
          <w:sz w:val="24"/>
          <w:szCs w:val="24"/>
        </w:rPr>
        <w:t>(2) Novčanom kaznom u iznosu od 30.000,00 do 50.000,00 kuna kaznit će se za prekršaj iz stavka 1. ovoga članka i odgovorna osoba u pravnoj osobi.</w:t>
      </w:r>
    </w:p>
    <w:p w14:paraId="79C5AA5E" w14:textId="2F25C818" w:rsidR="00A27421" w:rsidRPr="00A94D1A" w:rsidRDefault="00A27421" w:rsidP="000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40C9F" w14:textId="77777777" w:rsidR="00B95AAE" w:rsidRPr="00F216F0" w:rsidRDefault="00B95AAE" w:rsidP="00B95A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95AAE" w:rsidRPr="00F216F0" w:rsidSect="00471599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B58CB" w14:textId="77777777" w:rsidR="0077318F" w:rsidRDefault="0077318F" w:rsidP="00A81ED7">
      <w:pPr>
        <w:spacing w:after="0" w:line="240" w:lineRule="auto"/>
      </w:pPr>
      <w:r>
        <w:separator/>
      </w:r>
    </w:p>
  </w:endnote>
  <w:endnote w:type="continuationSeparator" w:id="0">
    <w:p w14:paraId="27CDDEFA" w14:textId="77777777" w:rsidR="0077318F" w:rsidRDefault="0077318F" w:rsidP="00A8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977931"/>
      <w:docPartObj>
        <w:docPartGallery w:val="Page Numbers (Bottom of Page)"/>
        <w:docPartUnique/>
      </w:docPartObj>
    </w:sdtPr>
    <w:sdtEndPr/>
    <w:sdtContent>
      <w:p w14:paraId="5527782B" w14:textId="43ADF965" w:rsidR="00FB0BE0" w:rsidRDefault="00FB0BE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EDF">
          <w:rPr>
            <w:noProof/>
          </w:rPr>
          <w:t>1</w:t>
        </w:r>
        <w:r>
          <w:fldChar w:fldCharType="end"/>
        </w:r>
      </w:p>
    </w:sdtContent>
  </w:sdt>
  <w:p w14:paraId="0ACE4D51" w14:textId="77777777" w:rsidR="00FB0BE0" w:rsidRDefault="00FB0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2C206" w14:textId="77777777" w:rsidR="0077318F" w:rsidRDefault="0077318F" w:rsidP="00A81ED7">
      <w:pPr>
        <w:spacing w:after="0" w:line="240" w:lineRule="auto"/>
      </w:pPr>
      <w:r>
        <w:separator/>
      </w:r>
    </w:p>
  </w:footnote>
  <w:footnote w:type="continuationSeparator" w:id="0">
    <w:p w14:paraId="78EE443F" w14:textId="77777777" w:rsidR="0077318F" w:rsidRDefault="0077318F" w:rsidP="00A81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D7"/>
    <w:rsid w:val="000304EC"/>
    <w:rsid w:val="000A3F93"/>
    <w:rsid w:val="000E72E1"/>
    <w:rsid w:val="00100009"/>
    <w:rsid w:val="00133549"/>
    <w:rsid w:val="00137E23"/>
    <w:rsid w:val="0014064B"/>
    <w:rsid w:val="0014652A"/>
    <w:rsid w:val="00147651"/>
    <w:rsid w:val="00163124"/>
    <w:rsid w:val="00197AE1"/>
    <w:rsid w:val="0020196B"/>
    <w:rsid w:val="00204459"/>
    <w:rsid w:val="002825EF"/>
    <w:rsid w:val="002A363C"/>
    <w:rsid w:val="002B30CF"/>
    <w:rsid w:val="002C4E31"/>
    <w:rsid w:val="00471599"/>
    <w:rsid w:val="00567DF1"/>
    <w:rsid w:val="005B2573"/>
    <w:rsid w:val="005E7554"/>
    <w:rsid w:val="006000A1"/>
    <w:rsid w:val="00632111"/>
    <w:rsid w:val="00637006"/>
    <w:rsid w:val="00642F98"/>
    <w:rsid w:val="00676FFE"/>
    <w:rsid w:val="00682D0A"/>
    <w:rsid w:val="00684EDF"/>
    <w:rsid w:val="006861CF"/>
    <w:rsid w:val="00693797"/>
    <w:rsid w:val="006A3544"/>
    <w:rsid w:val="00716D07"/>
    <w:rsid w:val="0077318F"/>
    <w:rsid w:val="007756F0"/>
    <w:rsid w:val="00780D42"/>
    <w:rsid w:val="007B6178"/>
    <w:rsid w:val="007F21D7"/>
    <w:rsid w:val="00821A26"/>
    <w:rsid w:val="008A6510"/>
    <w:rsid w:val="008B45FA"/>
    <w:rsid w:val="008C004C"/>
    <w:rsid w:val="008F6C68"/>
    <w:rsid w:val="009016BE"/>
    <w:rsid w:val="009030A6"/>
    <w:rsid w:val="0091538C"/>
    <w:rsid w:val="009B563F"/>
    <w:rsid w:val="009F3DFC"/>
    <w:rsid w:val="00A258BA"/>
    <w:rsid w:val="00A27421"/>
    <w:rsid w:val="00A61B65"/>
    <w:rsid w:val="00A61F11"/>
    <w:rsid w:val="00A81ED7"/>
    <w:rsid w:val="00A8677F"/>
    <w:rsid w:val="00A94D1A"/>
    <w:rsid w:val="00AA07F3"/>
    <w:rsid w:val="00B739D5"/>
    <w:rsid w:val="00B73CA9"/>
    <w:rsid w:val="00B95AAE"/>
    <w:rsid w:val="00BC12E5"/>
    <w:rsid w:val="00BE1432"/>
    <w:rsid w:val="00C12FFA"/>
    <w:rsid w:val="00C45FF5"/>
    <w:rsid w:val="00CD22BB"/>
    <w:rsid w:val="00D00FE3"/>
    <w:rsid w:val="00D33A53"/>
    <w:rsid w:val="00D44AC8"/>
    <w:rsid w:val="00D71D60"/>
    <w:rsid w:val="00DA3D85"/>
    <w:rsid w:val="00DB1007"/>
    <w:rsid w:val="00E43713"/>
    <w:rsid w:val="00E52977"/>
    <w:rsid w:val="00E85C62"/>
    <w:rsid w:val="00ED3730"/>
    <w:rsid w:val="00EF0D86"/>
    <w:rsid w:val="00F216F0"/>
    <w:rsid w:val="00F41BCB"/>
    <w:rsid w:val="00F45CF6"/>
    <w:rsid w:val="00F95B0B"/>
    <w:rsid w:val="00FB0BE0"/>
    <w:rsid w:val="00FD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E90F"/>
  <w15:chartTrackingRefBased/>
  <w15:docId w15:val="{4DAD4C27-F7EF-41BA-BEE1-0E7C4A0C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7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16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73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9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9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9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9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1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ED7"/>
  </w:style>
  <w:style w:type="paragraph" w:styleId="Footer">
    <w:name w:val="footer"/>
    <w:basedOn w:val="Normal"/>
    <w:link w:val="FooterChar"/>
    <w:uiPriority w:val="99"/>
    <w:unhideWhenUsed/>
    <w:rsid w:val="00A81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AZJMDCZ6QSYZ-1849078857-31554</_dlc_DocId>
    <_dlc_DocIdUrl xmlns="a494813a-d0d8-4dad-94cb-0d196f36ba15">
      <Url>https://ekoordinacije.vlada.hr/koordinacija-gospodarstvo/_layouts/15/DocIdRedir.aspx?ID=AZJMDCZ6QSYZ-1849078857-31554</Url>
      <Description>AZJMDCZ6QSYZ-1849078857-31554</Description>
    </_dlc_DocIdUrl>
  </documentManagement>
</p:properties>
</file>

<file path=customXml/itemProps1.xml><?xml version="1.0" encoding="utf-8"?>
<ds:datastoreItem xmlns:ds="http://schemas.openxmlformats.org/officeDocument/2006/customXml" ds:itemID="{2925AB3A-8E3F-40FF-B4AC-50D561ECDBB0}"/>
</file>

<file path=customXml/itemProps2.xml><?xml version="1.0" encoding="utf-8"?>
<ds:datastoreItem xmlns:ds="http://schemas.openxmlformats.org/officeDocument/2006/customXml" ds:itemID="{D69C6B97-1ABE-497F-9E88-22CCC145AF27}"/>
</file>

<file path=customXml/itemProps3.xml><?xml version="1.0" encoding="utf-8"?>
<ds:datastoreItem xmlns:ds="http://schemas.openxmlformats.org/officeDocument/2006/customXml" ds:itemID="{3F46E704-3651-46C5-AD70-95DEB78EEEB8}"/>
</file>

<file path=customXml/itemProps4.xml><?xml version="1.0" encoding="utf-8"?>
<ds:datastoreItem xmlns:ds="http://schemas.openxmlformats.org/officeDocument/2006/customXml" ds:itemID="{5A381274-2071-4CE5-B1A3-F1DA0E5EBB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Manojlović</dc:creator>
  <cp:keywords/>
  <dc:description/>
  <cp:lastModifiedBy>Maja Lebarović</cp:lastModifiedBy>
  <cp:revision>5</cp:revision>
  <cp:lastPrinted>2023-05-15T13:57:00Z</cp:lastPrinted>
  <dcterms:created xsi:type="dcterms:W3CDTF">2023-09-18T10:01:00Z</dcterms:created>
  <dcterms:modified xsi:type="dcterms:W3CDTF">2023-09-18T12:47:00Z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5775a26f-8ba9-4ddb-88e0-38b1741db267</vt:lpwstr>
  </property>
</Properties>
</file>