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242" w:rsidRPr="00492242" w:rsidRDefault="00492242" w:rsidP="00492242">
      <w:pPr>
        <w:jc w:val="center"/>
        <w:rPr>
          <w:rFonts w:ascii="Times New Roman" w:hAnsi="Times New Roman" w:cs="Times New Roman"/>
          <w:sz w:val="24"/>
          <w:szCs w:val="24"/>
        </w:rPr>
      </w:pPr>
      <w:r w:rsidRPr="00492242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242" w:rsidRPr="00492242" w:rsidRDefault="00492242" w:rsidP="00492242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492242">
        <w:rPr>
          <w:rFonts w:ascii="Times New Roman" w:hAnsi="Times New Roman" w:cs="Times New Roman"/>
          <w:sz w:val="24"/>
          <w:szCs w:val="24"/>
        </w:rPr>
        <w:t>VLADA REPUBLIKE HRVATSKE</w:t>
      </w:r>
    </w:p>
    <w:p w:rsidR="00492242" w:rsidRPr="00492242" w:rsidRDefault="00492242" w:rsidP="00492242">
      <w:pPr>
        <w:rPr>
          <w:rFonts w:ascii="Times New Roman" w:hAnsi="Times New Roman" w:cs="Times New Roman"/>
          <w:sz w:val="24"/>
          <w:szCs w:val="24"/>
        </w:rPr>
      </w:pPr>
    </w:p>
    <w:p w:rsidR="00492242" w:rsidRPr="00492242" w:rsidRDefault="00492242" w:rsidP="00492242">
      <w:pPr>
        <w:spacing w:after="2400"/>
        <w:jc w:val="right"/>
        <w:rPr>
          <w:rFonts w:ascii="Times New Roman" w:hAnsi="Times New Roman" w:cs="Times New Roman"/>
          <w:sz w:val="24"/>
          <w:szCs w:val="24"/>
        </w:rPr>
      </w:pPr>
      <w:r w:rsidRPr="00492242">
        <w:rPr>
          <w:rFonts w:ascii="Times New Roman" w:hAnsi="Times New Roman" w:cs="Times New Roman"/>
          <w:sz w:val="24"/>
          <w:szCs w:val="24"/>
        </w:rPr>
        <w:t>Zagreb, 26. siječnja 2023</w:t>
      </w:r>
      <w:r w:rsidRPr="00492242">
        <w:rPr>
          <w:rFonts w:ascii="Times New Roman" w:hAnsi="Times New Roman" w:cs="Times New Roman"/>
          <w:sz w:val="24"/>
          <w:szCs w:val="24"/>
        </w:rPr>
        <w:t>.</w:t>
      </w:r>
    </w:p>
    <w:p w:rsidR="00492242" w:rsidRPr="00492242" w:rsidRDefault="00492242" w:rsidP="004922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22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492242" w:rsidRPr="00492242" w:rsidTr="00492242">
        <w:tc>
          <w:tcPr>
            <w:tcW w:w="1949" w:type="dxa"/>
            <w:hideMark/>
          </w:tcPr>
          <w:p w:rsidR="00492242" w:rsidRPr="00492242" w:rsidRDefault="0049224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2242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49224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123" w:type="dxa"/>
            <w:hideMark/>
          </w:tcPr>
          <w:p w:rsidR="00492242" w:rsidRPr="00492242" w:rsidRDefault="004922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Ministarstvo vanjskih i europskih poslova</w:t>
            </w:r>
          </w:p>
        </w:tc>
      </w:tr>
    </w:tbl>
    <w:p w:rsidR="00492242" w:rsidRPr="00492242" w:rsidRDefault="00492242" w:rsidP="004922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22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492242" w:rsidRPr="00492242" w:rsidTr="00492242">
        <w:tc>
          <w:tcPr>
            <w:tcW w:w="1940" w:type="dxa"/>
            <w:hideMark/>
          </w:tcPr>
          <w:p w:rsidR="00492242" w:rsidRPr="00492242" w:rsidRDefault="0049224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2242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49224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132" w:type="dxa"/>
            <w:hideMark/>
          </w:tcPr>
          <w:p w:rsidR="00492242" w:rsidRPr="00492242" w:rsidRDefault="004922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242">
              <w:rPr>
                <w:rFonts w:ascii="Times New Roman" w:hAnsi="Times New Roman" w:cs="Times New Roman"/>
                <w:sz w:val="24"/>
                <w:szCs w:val="24"/>
              </w:rPr>
              <w:t xml:space="preserve">Prijedlog odluke </w:t>
            </w:r>
            <w:r w:rsidRPr="00492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 doprinosu Fondu Ujedinjenih naroda za djecu (UNICEF) za žurne potrebe obnove energetske infrastrukture Ukrajine</w:t>
            </w:r>
          </w:p>
        </w:tc>
      </w:tr>
    </w:tbl>
    <w:p w:rsidR="00492242" w:rsidRPr="00492242" w:rsidRDefault="00492242" w:rsidP="00492242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 w:rsidRPr="004922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92242" w:rsidRPr="00492242" w:rsidRDefault="00492242" w:rsidP="00492242">
      <w:pPr>
        <w:rPr>
          <w:rFonts w:ascii="Times New Roman" w:hAnsi="Times New Roman" w:cs="Times New Roman"/>
          <w:sz w:val="24"/>
          <w:szCs w:val="24"/>
        </w:rPr>
      </w:pPr>
    </w:p>
    <w:p w:rsidR="00492242" w:rsidRPr="00492242" w:rsidRDefault="00492242" w:rsidP="00492242">
      <w:pPr>
        <w:rPr>
          <w:rFonts w:ascii="Times New Roman" w:hAnsi="Times New Roman" w:cs="Times New Roman"/>
          <w:sz w:val="24"/>
          <w:szCs w:val="24"/>
        </w:rPr>
      </w:pPr>
    </w:p>
    <w:p w:rsidR="00492242" w:rsidRPr="00492242" w:rsidRDefault="00492242" w:rsidP="00492242">
      <w:pPr>
        <w:rPr>
          <w:rFonts w:ascii="Times New Roman" w:hAnsi="Times New Roman" w:cs="Times New Roman"/>
          <w:sz w:val="24"/>
          <w:szCs w:val="24"/>
        </w:rPr>
      </w:pPr>
    </w:p>
    <w:p w:rsidR="00492242" w:rsidRPr="00492242" w:rsidRDefault="00492242" w:rsidP="00492242">
      <w:pPr>
        <w:rPr>
          <w:rFonts w:ascii="Times New Roman" w:hAnsi="Times New Roman" w:cs="Times New Roman"/>
          <w:sz w:val="24"/>
          <w:szCs w:val="24"/>
        </w:rPr>
      </w:pPr>
    </w:p>
    <w:p w:rsidR="00492242" w:rsidRPr="00492242" w:rsidRDefault="00492242" w:rsidP="00492242">
      <w:pPr>
        <w:rPr>
          <w:rFonts w:ascii="Times New Roman" w:hAnsi="Times New Roman" w:cs="Times New Roman"/>
          <w:sz w:val="24"/>
          <w:szCs w:val="24"/>
        </w:rPr>
      </w:pPr>
    </w:p>
    <w:p w:rsidR="00492242" w:rsidRPr="00492242" w:rsidRDefault="00492242" w:rsidP="00492242">
      <w:pPr>
        <w:rPr>
          <w:rFonts w:ascii="Times New Roman" w:hAnsi="Times New Roman" w:cs="Times New Roman"/>
          <w:sz w:val="24"/>
          <w:szCs w:val="24"/>
        </w:rPr>
      </w:pPr>
    </w:p>
    <w:p w:rsidR="00492242" w:rsidRPr="00492242" w:rsidRDefault="00492242" w:rsidP="007B0CD8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2242" w:rsidRPr="00492242" w:rsidRDefault="00492242" w:rsidP="007B0CD8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2242" w:rsidRPr="00492242" w:rsidRDefault="00492242" w:rsidP="007B0CD8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492242" w:rsidRPr="00492242" w:rsidSect="006C1CEF">
          <w:footerReference w:type="default" r:id="rId9"/>
          <w:pgSz w:w="11906" w:h="16838"/>
          <w:pgMar w:top="993" w:right="1417" w:bottom="1276" w:left="1417" w:header="708" w:footer="708" w:gutter="0"/>
          <w:cols w:space="708"/>
          <w:docGrid w:linePitch="360"/>
        </w:sectPr>
      </w:pPr>
    </w:p>
    <w:p w:rsidR="00492242" w:rsidRDefault="00492242" w:rsidP="007B0CD8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7B0CD8" w:rsidRPr="00492242" w:rsidRDefault="00492242" w:rsidP="007B0CD8">
      <w:pPr>
        <w:jc w:val="right"/>
        <w:rPr>
          <w:rFonts w:ascii="Times New Roman" w:hAnsi="Times New Roman" w:cs="Times New Roman"/>
          <w:i/>
          <w:color w:val="000000" w:themeColor="text1"/>
        </w:rPr>
      </w:pPr>
      <w:r w:rsidRPr="00492242">
        <w:rPr>
          <w:rFonts w:ascii="Times New Roman" w:hAnsi="Times New Roman" w:cs="Times New Roman"/>
          <w:i/>
          <w:color w:val="000000" w:themeColor="text1"/>
        </w:rPr>
        <w:t>PRIJEDLOG</w:t>
      </w:r>
    </w:p>
    <w:p w:rsidR="002D15BE" w:rsidRPr="000D7AB8" w:rsidRDefault="00E01FC3" w:rsidP="00A8028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Na temelju članka 31. stavka 2. Zakona o Vladi Republike Hrvatske (</w:t>
      </w:r>
      <w:r w:rsidR="00D760AE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Narodne novine</w:t>
      </w:r>
      <w:r w:rsidR="00D760AE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B866AE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, broj</w:t>
      </w:r>
      <w:r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150/11, 119/14, 93/16</w:t>
      </w:r>
      <w:r w:rsidR="00D760AE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116/18</w:t>
      </w:r>
      <w:r w:rsidR="00D760AE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80/22</w:t>
      </w:r>
      <w:r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), a u vezi s</w:t>
      </w:r>
      <w:r w:rsidR="005E7F76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člankom 8. podstavkom </w:t>
      </w:r>
      <w:r w:rsidR="00CA31B2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. Zakona o razvojnoj</w:t>
      </w:r>
      <w:r w:rsidR="00723920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suradnji</w:t>
      </w:r>
      <w:r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humanitarnoj pomoći inozemstvu (</w:t>
      </w:r>
      <w:r w:rsidR="001413EE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Narodne novine</w:t>
      </w:r>
      <w:r w:rsidR="001413EE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B866AE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, broj</w:t>
      </w:r>
      <w:r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146/08), Vlada Republike H</w:t>
      </w:r>
      <w:r w:rsidR="00F608C5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rvatske je na sjednici održanoj __________ </w:t>
      </w:r>
      <w:r w:rsidR="00FF0E41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donijela</w:t>
      </w:r>
    </w:p>
    <w:p w:rsidR="006C1CEF" w:rsidRPr="000D7AB8" w:rsidRDefault="006C1CEF" w:rsidP="00E01FC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01FC3" w:rsidRPr="000D7AB8" w:rsidRDefault="00E01FC3" w:rsidP="00E01FC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D7A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 D L U K U</w:t>
      </w:r>
    </w:p>
    <w:p w:rsidR="001C62C3" w:rsidRPr="000D7AB8" w:rsidRDefault="002C0DD1" w:rsidP="007B0CD8">
      <w:pPr>
        <w:jc w:val="center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 w:rsidRPr="000D7AB8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o</w:t>
      </w:r>
      <w:r w:rsidR="001C62C3" w:rsidRPr="000D7AB8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</w:t>
      </w:r>
      <w:r w:rsidR="00CA31B2" w:rsidRPr="000D7AB8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doprinosu </w:t>
      </w:r>
      <w:r w:rsidR="004E4E71" w:rsidRPr="004E4E71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Fond</w:t>
      </w:r>
      <w:r w:rsidR="004E4E71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u</w:t>
      </w:r>
      <w:r w:rsidR="004E4E71" w:rsidRPr="004E4E71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Ujedinjenih naroda za djecu</w:t>
      </w:r>
      <w:r w:rsidR="004E4E71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(UNICEF)</w:t>
      </w:r>
      <w:r w:rsidR="004E4E71" w:rsidRPr="004E4E71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</w:t>
      </w:r>
      <w:r w:rsidR="00E969C1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za žurne potrebe obnove energetske infrastrukture Ukrajine </w:t>
      </w:r>
    </w:p>
    <w:p w:rsidR="006176B5" w:rsidRDefault="006176B5" w:rsidP="00E01FC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253C4" w:rsidRPr="000D7AB8" w:rsidRDefault="00D762DB" w:rsidP="00E01FC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D7A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I.</w:t>
      </w:r>
    </w:p>
    <w:p w:rsidR="00483AFD" w:rsidRPr="000D7AB8" w:rsidRDefault="00E01FC3" w:rsidP="006176B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Prihvaća se prijedlog Ministarstva vanjskih</w:t>
      </w:r>
      <w:r w:rsidR="00F67428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europskih poslova </w:t>
      </w:r>
      <w:r w:rsidR="00BD2A9C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doprinosu </w:t>
      </w:r>
      <w:r w:rsidR="00617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Vlade </w:t>
      </w:r>
      <w:r w:rsidR="00BD2A9C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Republike Hrvatske </w:t>
      </w:r>
      <w:r w:rsidR="004E4E71" w:rsidRPr="004E4E71">
        <w:rPr>
          <w:rFonts w:ascii="Times New Roman" w:hAnsi="Times New Roman" w:cs="Times New Roman"/>
          <w:color w:val="000000" w:themeColor="text1"/>
          <w:sz w:val="24"/>
          <w:szCs w:val="24"/>
        </w:rPr>
        <w:t>Fondu Ujedinjenih naroda za djecu (</w:t>
      </w:r>
      <w:r w:rsidR="00617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dalje u tekstu: </w:t>
      </w:r>
      <w:r w:rsidR="004E4E71" w:rsidRPr="004E4E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UNICEF) </w:t>
      </w:r>
      <w:r w:rsidR="007D12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iznosu od 1.000.000,00 eura, </w:t>
      </w:r>
      <w:r w:rsidR="004E4E71" w:rsidRPr="004E4E71">
        <w:rPr>
          <w:rFonts w:ascii="Times New Roman" w:hAnsi="Times New Roman" w:cs="Times New Roman"/>
          <w:color w:val="000000" w:themeColor="text1"/>
          <w:sz w:val="24"/>
          <w:szCs w:val="24"/>
        </w:rPr>
        <w:t>za žurne potrebe obnove energetske infrastrukture Ukrajine</w:t>
      </w:r>
      <w:r w:rsidR="00617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nabavom generatora za škole i bolnice u Ukrajini</w:t>
      </w:r>
      <w:r w:rsidR="00F2064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B0CD8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0BEB">
        <w:rPr>
          <w:rFonts w:ascii="Times New Roman" w:hAnsi="Times New Roman" w:cs="Times New Roman"/>
          <w:color w:val="000000" w:themeColor="text1"/>
          <w:sz w:val="24"/>
          <w:szCs w:val="24"/>
        </w:rPr>
        <w:t>upućen</w:t>
      </w:r>
      <w:r w:rsidR="00F20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Vladi Republike </w:t>
      </w:r>
      <w:r w:rsidR="006F4C3D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Hrvatske </w:t>
      </w:r>
      <w:r w:rsidR="007B0CD8" w:rsidRPr="004D60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dopisom </w:t>
      </w:r>
      <w:r w:rsidR="006F4C3D" w:rsidRPr="004D6096">
        <w:rPr>
          <w:rFonts w:ascii="Times New Roman" w:hAnsi="Times New Roman" w:cs="Times New Roman"/>
          <w:color w:val="000000" w:themeColor="text1"/>
          <w:sz w:val="24"/>
          <w:szCs w:val="24"/>
        </w:rPr>
        <w:t>KLASA:</w:t>
      </w:r>
      <w:r w:rsidR="000724BD" w:rsidRPr="004D60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660F" w:rsidRPr="004D6096">
        <w:rPr>
          <w:rFonts w:ascii="Times New Roman" w:hAnsi="Times New Roman" w:cs="Times New Roman"/>
          <w:color w:val="000000" w:themeColor="text1"/>
          <w:sz w:val="24"/>
          <w:szCs w:val="24"/>
        </w:rPr>
        <w:t>018-04/22-24/17</w:t>
      </w:r>
      <w:r w:rsidR="00D87809" w:rsidRPr="004D6096">
        <w:rPr>
          <w:rFonts w:ascii="Times New Roman" w:hAnsi="Times New Roman" w:cs="Times New Roman"/>
          <w:color w:val="000000" w:themeColor="text1"/>
          <w:sz w:val="24"/>
          <w:szCs w:val="24"/>
        </w:rPr>
        <w:t>; URBROJ</w:t>
      </w:r>
      <w:r w:rsidRPr="004D609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0724BD" w:rsidRPr="004D60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7AB8" w:rsidRPr="004D6096">
        <w:rPr>
          <w:rFonts w:ascii="Times New Roman" w:hAnsi="Times New Roman" w:cs="Times New Roman"/>
          <w:color w:val="000000" w:themeColor="text1"/>
          <w:sz w:val="24"/>
          <w:szCs w:val="24"/>
        </w:rPr>
        <w:t>521-VII</w:t>
      </w:r>
      <w:r w:rsidR="00B30979" w:rsidRPr="004D6096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0D7AB8" w:rsidRPr="004D6096">
        <w:rPr>
          <w:rFonts w:ascii="Times New Roman" w:hAnsi="Times New Roman" w:cs="Times New Roman"/>
          <w:color w:val="000000" w:themeColor="text1"/>
          <w:sz w:val="24"/>
          <w:szCs w:val="24"/>
        </w:rPr>
        <w:t>-03-22-</w:t>
      </w:r>
      <w:r w:rsidR="00833900" w:rsidRPr="004D6096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C06A8E" w:rsidRPr="004D60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</w:t>
      </w:r>
      <w:r w:rsidR="004F599E" w:rsidRPr="004D6096">
        <w:rPr>
          <w:rFonts w:ascii="Times New Roman" w:hAnsi="Times New Roman" w:cs="Times New Roman"/>
          <w:color w:val="000000" w:themeColor="text1"/>
          <w:sz w:val="24"/>
          <w:szCs w:val="24"/>
        </w:rPr>
        <w:t>x</w:t>
      </w:r>
      <w:r w:rsidR="00F20645" w:rsidRPr="004D609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C0B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siječnja 2023</w:t>
      </w:r>
      <w:r w:rsidR="00C06A8E" w:rsidRPr="004D609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44196" w:rsidRPr="000D7AB8" w:rsidRDefault="00B44196" w:rsidP="00483AFD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83AFD" w:rsidRDefault="00483AFD" w:rsidP="00483AFD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D7A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II.</w:t>
      </w:r>
    </w:p>
    <w:p w:rsidR="001728C0" w:rsidRDefault="006D7DCC" w:rsidP="006176B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Zadužuje se Ministarstvo vanjskih i europskih poslova za </w:t>
      </w:r>
      <w:r w:rsidR="00CA31B2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pripremu, </w:t>
      </w:r>
      <w:r w:rsidR="00300B44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ugovaranje</w:t>
      </w:r>
      <w:r w:rsidR="007B0CD8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izvršenj</w:t>
      </w:r>
      <w:r w:rsidR="00CA31B2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7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aktivnosti iz točke I. </w:t>
      </w:r>
      <w:r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ove Odluke.</w:t>
      </w:r>
    </w:p>
    <w:p w:rsidR="00947BBD" w:rsidRPr="000D7AB8" w:rsidRDefault="00947BBD" w:rsidP="006176B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7B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Ovlašćuje se dr. </w:t>
      </w:r>
      <w:proofErr w:type="spellStart"/>
      <w:r w:rsidRPr="00947BBD">
        <w:rPr>
          <w:rFonts w:ascii="Times New Roman" w:hAnsi="Times New Roman" w:cs="Times New Roman"/>
          <w:color w:val="000000" w:themeColor="text1"/>
          <w:sz w:val="24"/>
          <w:szCs w:val="24"/>
        </w:rPr>
        <w:t>sc</w:t>
      </w:r>
      <w:proofErr w:type="spellEnd"/>
      <w:r w:rsidRPr="00947B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Gordan Grlić Radman, ministar vanjskih i europskih poslova </w:t>
      </w:r>
      <w:r w:rsidR="00617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sklapanje tipskog sporazuma o doprinosu 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UNICEF-</w:t>
      </w:r>
      <w:r w:rsidR="00617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om u svrhu provedbe aktivnosti </w:t>
      </w:r>
      <w:r w:rsidR="00713E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 točke I. </w:t>
      </w:r>
      <w:r w:rsidR="006176B5">
        <w:rPr>
          <w:rFonts w:ascii="Times New Roman" w:hAnsi="Times New Roman" w:cs="Times New Roman"/>
          <w:color w:val="000000" w:themeColor="text1"/>
          <w:sz w:val="24"/>
          <w:szCs w:val="24"/>
        </w:rPr>
        <w:t>ove Odluke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B44196" w:rsidRPr="000D7AB8" w:rsidRDefault="00B44196" w:rsidP="00D10A73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10A73" w:rsidRPr="000D7AB8" w:rsidRDefault="00D10A73" w:rsidP="00D10A73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D7A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="006176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</w:t>
      </w:r>
      <w:r w:rsidRPr="000D7A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</w:p>
    <w:p w:rsidR="001728C0" w:rsidRPr="000D7AB8" w:rsidRDefault="007B0CD8" w:rsidP="006176B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962617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inancijsk</w:t>
      </w:r>
      <w:r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DF045E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3616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sredst</w:t>
      </w:r>
      <w:r w:rsidR="00962617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723616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 za provedbu </w:t>
      </w:r>
      <w:r w:rsidR="008E5041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ove </w:t>
      </w:r>
      <w:r w:rsidR="00723616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Odluke</w:t>
      </w:r>
      <w:r w:rsidR="00962617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osigura</w:t>
      </w:r>
      <w:r w:rsidR="007D12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 će se preraspodjelom </w:t>
      </w:r>
      <w:r w:rsidR="00723616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u Državnom proračunu Republike Hrvatske za 202</w:t>
      </w:r>
      <w:r w:rsidR="004E4E7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723616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. godinu i projekcijama za 202</w:t>
      </w:r>
      <w:r w:rsidR="004E4E71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723616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. i 202</w:t>
      </w:r>
      <w:r w:rsidR="004E4E71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723616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godinu </w:t>
      </w:r>
      <w:r w:rsidR="00D10A73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</w:t>
      </w:r>
      <w:r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razdjel </w:t>
      </w:r>
      <w:r w:rsidR="007D12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048 - </w:t>
      </w:r>
      <w:r w:rsidR="00F17C25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Ministarstv</w:t>
      </w:r>
      <w:r w:rsidR="007D125D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F17C25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vanjskih i europskih poslova</w:t>
      </w:r>
      <w:r w:rsidR="00962617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B44196" w:rsidRPr="000D7AB8" w:rsidRDefault="00B44196" w:rsidP="00DF045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27E9A" w:rsidRPr="000D7AB8" w:rsidRDefault="006176B5" w:rsidP="00DF045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="00127E9A" w:rsidRPr="000D7A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V.</w:t>
      </w:r>
    </w:p>
    <w:p w:rsidR="00290785" w:rsidRPr="000D7AB8" w:rsidRDefault="00127E9A" w:rsidP="00E23CD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Ova Odluka stupa na snagu danom donoš</w:t>
      </w:r>
      <w:r w:rsidR="006558BE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enja.</w:t>
      </w:r>
    </w:p>
    <w:p w:rsidR="001728C0" w:rsidRPr="000D7AB8" w:rsidRDefault="001728C0" w:rsidP="00B50B7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16A2" w:rsidRPr="000D7AB8" w:rsidRDefault="009916A2" w:rsidP="009916A2">
      <w:pPr>
        <w:spacing w:after="0" w:line="2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D7AB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KLASA:</w:t>
      </w:r>
    </w:p>
    <w:p w:rsidR="009916A2" w:rsidRPr="000D7AB8" w:rsidRDefault="009916A2" w:rsidP="009916A2">
      <w:pPr>
        <w:spacing w:after="0" w:line="2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D7AB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URBROJ:</w:t>
      </w:r>
    </w:p>
    <w:p w:rsidR="009916A2" w:rsidRPr="000D7AB8" w:rsidRDefault="009916A2" w:rsidP="009916A2">
      <w:pPr>
        <w:spacing w:after="0" w:line="2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D7AB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Zagreb,</w:t>
      </w:r>
      <w:r w:rsidRPr="000D7AB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___________ 20</w:t>
      </w:r>
      <w:r w:rsidR="004E4E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23</w:t>
      </w:r>
      <w:r w:rsidRPr="000D7AB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A655F4" w:rsidRPr="000D7AB8" w:rsidRDefault="00A655F4" w:rsidP="00F17C25">
      <w:pPr>
        <w:spacing w:after="0" w:line="20" w:lineRule="atLeast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F17C25" w:rsidRPr="000D7AB8" w:rsidRDefault="00F17C25" w:rsidP="00F17C25">
      <w:pPr>
        <w:spacing w:after="0" w:line="20" w:lineRule="atLeast"/>
        <w:ind w:left="5664" w:firstLine="708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D7AB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 R E D S J E D N I K</w:t>
      </w:r>
    </w:p>
    <w:p w:rsidR="00F17C25" w:rsidRPr="000D7AB8" w:rsidRDefault="00F17C25" w:rsidP="00F17C25">
      <w:pPr>
        <w:spacing w:after="0" w:line="20" w:lineRule="atLeast"/>
        <w:ind w:left="5664" w:firstLine="708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F17C25" w:rsidRPr="000D7AB8" w:rsidRDefault="00F17C25" w:rsidP="00F17C25">
      <w:pPr>
        <w:spacing w:after="0" w:line="20" w:lineRule="atLeast"/>
        <w:ind w:left="566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D7AB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mr. </w:t>
      </w:r>
      <w:proofErr w:type="spellStart"/>
      <w:r w:rsidRPr="000D7AB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sc</w:t>
      </w:r>
      <w:proofErr w:type="spellEnd"/>
      <w:r w:rsidRPr="000D7AB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Andrej Plenković</w:t>
      </w:r>
    </w:p>
    <w:p w:rsidR="005E7F76" w:rsidRPr="000D7AB8" w:rsidRDefault="005E7F76" w:rsidP="008E5041">
      <w:pPr>
        <w:tabs>
          <w:tab w:val="center" w:pos="7380"/>
        </w:tabs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7A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OBRAZLOŽENJE </w:t>
      </w:r>
    </w:p>
    <w:p w:rsidR="000A303B" w:rsidRDefault="005E7F76" w:rsidP="00D87809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Sukladno članku 8.</w:t>
      </w:r>
      <w:r w:rsidR="00061514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podstavku 1. </w:t>
      </w:r>
      <w:r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Zakona o razvojnoj suradnji i humanitarnoj pomoći inozemstvu (</w:t>
      </w:r>
      <w:r w:rsidR="007B0CD8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Narodne novine</w:t>
      </w:r>
      <w:r w:rsidR="007B0CD8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, b</w:t>
      </w:r>
      <w:r w:rsidR="008E5041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roj</w:t>
      </w:r>
      <w:r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146/08)</w:t>
      </w:r>
      <w:r w:rsidR="007B0CD8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Ministarstvo vanjskih i europskih poslova </w:t>
      </w:r>
      <w:r w:rsidR="00061514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uputilo je Vladi Republike Hrvatske </w:t>
      </w:r>
      <w:r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prijedlog </w:t>
      </w:r>
      <w:bookmarkStart w:id="0" w:name="_Hlk119411167"/>
      <w:r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Odluke </w:t>
      </w:r>
      <w:bookmarkStart w:id="1" w:name="_Hlk62566718"/>
      <w:bookmarkEnd w:id="0"/>
      <w:r w:rsidR="004E4E71" w:rsidRPr="004E4E71">
        <w:rPr>
          <w:rFonts w:ascii="Times New Roman" w:hAnsi="Times New Roman" w:cs="Times New Roman"/>
          <w:color w:val="000000" w:themeColor="text1"/>
          <w:sz w:val="24"/>
          <w:szCs w:val="24"/>
        </w:rPr>
        <w:t>o doprinosu Fondu Ujedinjenih naroda za djecu (</w:t>
      </w:r>
      <w:r w:rsidR="007D12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dalje u tekstu </w:t>
      </w:r>
      <w:r w:rsidR="004E4E71" w:rsidRPr="004E4E71">
        <w:rPr>
          <w:rFonts w:ascii="Times New Roman" w:hAnsi="Times New Roman" w:cs="Times New Roman"/>
          <w:color w:val="000000" w:themeColor="text1"/>
          <w:sz w:val="24"/>
          <w:szCs w:val="24"/>
        </w:rPr>
        <w:t>UNICEF)</w:t>
      </w:r>
      <w:r w:rsidR="007E58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iznosu od 1.000.000,00 eura</w:t>
      </w:r>
      <w:r w:rsidR="004E4E71" w:rsidRPr="004E4E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žurne potrebe obnove energetske infrastrukture Ukrajine</w:t>
      </w:r>
      <w:r w:rsidR="007D125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E4E71" w:rsidRPr="004E4E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127A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na donošenje</w:t>
      </w:r>
      <w:r w:rsidR="000A303B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temelju članka 31. stavka 2. Zakona o Vladi Republike Hrvatske (</w:t>
      </w:r>
      <w:r w:rsidR="0041127A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0A303B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Narodne novine</w:t>
      </w:r>
      <w:r w:rsidR="0041127A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0A303B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, br</w:t>
      </w:r>
      <w:r w:rsidR="008E5041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oj</w:t>
      </w:r>
      <w:r w:rsidR="000A303B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150/11, 119/14, 93/16</w:t>
      </w:r>
      <w:r w:rsidR="0041127A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A303B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116/18</w:t>
      </w:r>
      <w:r w:rsidR="0041127A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80/22</w:t>
      </w:r>
      <w:r w:rsidR="000A303B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9A3E1D" w:rsidRDefault="005820CB" w:rsidP="005820CB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2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listopadu </w:t>
      </w:r>
      <w:r w:rsidR="008339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2022. godine </w:t>
      </w:r>
      <w:r w:rsidRPr="00582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 krenuo novi val napada </w:t>
      </w:r>
      <w:r w:rsidR="00845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Ruske Federacije </w:t>
      </w:r>
      <w:r w:rsidRPr="00582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energetsku i civilnu infrastrukturu </w:t>
      </w:r>
      <w:r w:rsidR="007C585A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845748">
        <w:rPr>
          <w:rFonts w:ascii="Times New Roman" w:hAnsi="Times New Roman" w:cs="Times New Roman"/>
          <w:color w:val="000000" w:themeColor="text1"/>
          <w:sz w:val="24"/>
          <w:szCs w:val="24"/>
        </w:rPr>
        <w:t>krajine</w:t>
      </w:r>
      <w:r w:rsidR="007C585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82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Oštećeno je više od 50% ukrajin</w:t>
      </w:r>
      <w:r w:rsidR="007C585A">
        <w:rPr>
          <w:rFonts w:ascii="Times New Roman" w:hAnsi="Times New Roman" w:cs="Times New Roman"/>
          <w:color w:val="000000" w:themeColor="text1"/>
          <w:sz w:val="24"/>
          <w:szCs w:val="24"/>
        </w:rPr>
        <w:t>ske kritične infrastrukture, a bez</w:t>
      </w:r>
      <w:r w:rsidRPr="00582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električne energije je oko 6 milijuna ljudi</w:t>
      </w:r>
      <w:r w:rsidR="007C58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33900">
        <w:rPr>
          <w:rFonts w:ascii="Times New Roman" w:hAnsi="Times New Roman" w:cs="Times New Roman"/>
          <w:color w:val="000000" w:themeColor="text1"/>
          <w:sz w:val="24"/>
          <w:szCs w:val="24"/>
        </w:rPr>
        <w:t>Države članice E</w:t>
      </w:r>
      <w:r w:rsidR="00845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uropske unije i međunarodni donatori </w:t>
      </w:r>
      <w:r w:rsidRPr="00582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pojačavaju napore za pružanje </w:t>
      </w:r>
      <w:r w:rsidR="00845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žurne </w:t>
      </w:r>
      <w:r w:rsidRPr="005820CB">
        <w:rPr>
          <w:rFonts w:ascii="Times New Roman" w:hAnsi="Times New Roman" w:cs="Times New Roman"/>
          <w:color w:val="000000" w:themeColor="text1"/>
          <w:sz w:val="24"/>
          <w:szCs w:val="24"/>
        </w:rPr>
        <w:t>pomoći</w:t>
      </w:r>
      <w:r w:rsidR="00845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stanovništvu</w:t>
      </w:r>
      <w:r w:rsidRPr="00582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Situacija trenutno nadilazi kapacitete humanitarnog sustava, te se očekuje se da će u nadolazećem razdoblju </w:t>
      </w:r>
      <w:r w:rsidR="00845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više od 40% ukrajinskog stanovništva ili oko </w:t>
      </w:r>
      <w:r w:rsidRPr="005820CB">
        <w:rPr>
          <w:rFonts w:ascii="Times New Roman" w:hAnsi="Times New Roman" w:cs="Times New Roman"/>
          <w:color w:val="000000" w:themeColor="text1"/>
          <w:sz w:val="24"/>
          <w:szCs w:val="24"/>
        </w:rPr>
        <w:t>18 milijuna</w:t>
      </w:r>
      <w:r w:rsidR="00845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stanovnika </w:t>
      </w:r>
      <w:r w:rsidRPr="00582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trebati humanitarnu pomoć. Mnogi popravljeni objekti i instalacije u napadima ponovo su oštećeni ili uništeni, stoga su najhitnije potrebe i dalje u energetskom sektoru - generatori različite snage, visokonaponska oprema i </w:t>
      </w:r>
      <w:proofErr w:type="spellStart"/>
      <w:r w:rsidRPr="005820CB">
        <w:rPr>
          <w:rFonts w:ascii="Times New Roman" w:hAnsi="Times New Roman" w:cs="Times New Roman"/>
          <w:color w:val="000000" w:themeColor="text1"/>
          <w:sz w:val="24"/>
          <w:szCs w:val="24"/>
        </w:rPr>
        <w:t>autotransformatori</w:t>
      </w:r>
      <w:proofErr w:type="spellEnd"/>
      <w:r w:rsidRPr="005820CB">
        <w:rPr>
          <w:rFonts w:ascii="Times New Roman" w:hAnsi="Times New Roman" w:cs="Times New Roman"/>
          <w:color w:val="000000" w:themeColor="text1"/>
          <w:sz w:val="24"/>
          <w:szCs w:val="24"/>
        </w:rPr>
        <w:t>, kablovi, mobi</w:t>
      </w:r>
      <w:r w:rsidR="00833900">
        <w:rPr>
          <w:rFonts w:ascii="Times New Roman" w:hAnsi="Times New Roman" w:cs="Times New Roman"/>
          <w:color w:val="000000" w:themeColor="text1"/>
          <w:sz w:val="24"/>
          <w:szCs w:val="24"/>
        </w:rPr>
        <w:t>lne termoelektrane te grijalice.</w:t>
      </w:r>
      <w:r w:rsidRPr="00582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820CB" w:rsidRPr="005820CB" w:rsidRDefault="00833900" w:rsidP="005820CB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9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početka rata,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države članice E</w:t>
      </w:r>
      <w:r w:rsidR="00845748">
        <w:rPr>
          <w:rFonts w:ascii="Times New Roman" w:hAnsi="Times New Roman" w:cs="Times New Roman"/>
          <w:color w:val="000000" w:themeColor="text1"/>
          <w:sz w:val="24"/>
          <w:szCs w:val="24"/>
        </w:rPr>
        <w:t>uropske unije</w:t>
      </w:r>
      <w:r w:rsidRPr="008339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pružile su U</w:t>
      </w:r>
      <w:r w:rsidR="00845748">
        <w:rPr>
          <w:rFonts w:ascii="Times New Roman" w:hAnsi="Times New Roman" w:cs="Times New Roman"/>
          <w:color w:val="000000" w:themeColor="text1"/>
          <w:sz w:val="24"/>
          <w:szCs w:val="24"/>
        </w:rPr>
        <w:t>krajini</w:t>
      </w:r>
      <w:r w:rsidRPr="008339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humanitarnu pomoć vrijednu gotovo 1,5 milijardi eura. Nedavnom revizijom plana humanitarnog djelovanja, osigurano je do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datnih 150 milijuna eura za U</w:t>
      </w:r>
      <w:r w:rsidR="00845748">
        <w:rPr>
          <w:rFonts w:ascii="Times New Roman" w:hAnsi="Times New Roman" w:cs="Times New Roman"/>
          <w:color w:val="000000" w:themeColor="text1"/>
          <w:sz w:val="24"/>
          <w:szCs w:val="24"/>
        </w:rPr>
        <w:t>krajinu</w:t>
      </w:r>
      <w:r w:rsidRPr="008339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Europska unija</w:t>
      </w:r>
      <w:r w:rsidR="005820CB" w:rsidRPr="00582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svjesna važnosti bilateralne pomoći, ali smatra da će pripreme za zimu biti u potpunosti uspješne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ukoliko države članice</w:t>
      </w:r>
      <w:r w:rsidR="005820CB" w:rsidRPr="005820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pružanje pomoći uključe privatni sektor, regionalna i lokalna tijela, te ako primjenjuju koordinirani pristup kroz Tim Europa (TE). U tom smislu, važna je </w:t>
      </w:r>
      <w:r w:rsidR="001320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bila donatorska </w:t>
      </w:r>
      <w:r w:rsidR="005820CB" w:rsidRPr="005820CB">
        <w:rPr>
          <w:rFonts w:ascii="Times New Roman" w:hAnsi="Times New Roman" w:cs="Times New Roman"/>
          <w:color w:val="000000" w:themeColor="text1"/>
          <w:sz w:val="24"/>
          <w:szCs w:val="24"/>
        </w:rPr>
        <w:t>konferencija u Parizu 13. prosinca</w:t>
      </w:r>
      <w:r w:rsidR="009A3E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2022.godine </w:t>
      </w:r>
      <w:r w:rsidR="005820CB" w:rsidRPr="005820CB">
        <w:rPr>
          <w:rFonts w:ascii="Times New Roman" w:hAnsi="Times New Roman" w:cs="Times New Roman"/>
          <w:color w:val="000000" w:themeColor="text1"/>
          <w:sz w:val="24"/>
          <w:szCs w:val="24"/>
        </w:rPr>
        <w:t>kojoj je cilj uspostava mehanizma koordinacije u svezi neposrednih kratkoročnih potreba U</w:t>
      </w:r>
      <w:r w:rsidR="00845748">
        <w:rPr>
          <w:rFonts w:ascii="Times New Roman" w:hAnsi="Times New Roman" w:cs="Times New Roman"/>
          <w:color w:val="000000" w:themeColor="text1"/>
          <w:sz w:val="24"/>
          <w:szCs w:val="24"/>
        </w:rPr>
        <w:t>krajine</w:t>
      </w:r>
      <w:r w:rsidR="005820CB" w:rsidRPr="005820CB">
        <w:rPr>
          <w:rFonts w:ascii="Times New Roman" w:hAnsi="Times New Roman" w:cs="Times New Roman"/>
          <w:color w:val="000000" w:themeColor="text1"/>
          <w:sz w:val="24"/>
          <w:szCs w:val="24"/>
        </w:rPr>
        <w:t>, posebno po pitanju 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opravka kritične infrastrukture.</w:t>
      </w:r>
    </w:p>
    <w:p w:rsidR="00F65990" w:rsidRDefault="00F65990" w:rsidP="007D125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990">
        <w:rPr>
          <w:rFonts w:ascii="Times New Roman" w:hAnsi="Times New Roman" w:cs="Times New Roman"/>
          <w:color w:val="000000" w:themeColor="text1"/>
          <w:sz w:val="24"/>
          <w:szCs w:val="24"/>
        </w:rPr>
        <w:t>Slijedom navedenog, Ministarstvo vanjskih i europskih poslova predlaže 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Vlada Republike Hrvatske </w:t>
      </w:r>
      <w:r w:rsidR="009A3E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uputi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doprinos</w:t>
      </w:r>
      <w:r w:rsidRPr="00F659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Fondu Ujedinjenih naroda za djecu (UNICEF) za žurne potrebe obnove energetske infrastrukture Ukrajine u ukupnom iznosu od 1</w:t>
      </w:r>
      <w:r w:rsidR="007C58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.000.000,00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eura.</w:t>
      </w:r>
      <w:r w:rsidRPr="00F65990">
        <w:t xml:space="preserve"> </w:t>
      </w:r>
      <w:r w:rsidRPr="00F65990">
        <w:rPr>
          <w:rFonts w:ascii="Times New Roman" w:hAnsi="Times New Roman" w:cs="Times New Roman"/>
          <w:color w:val="000000" w:themeColor="text1"/>
          <w:sz w:val="24"/>
          <w:szCs w:val="24"/>
        </w:rPr>
        <w:t>Navedenom 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onacijom bolnice i </w:t>
      </w:r>
      <w:r w:rsidRPr="00F65990">
        <w:rPr>
          <w:rFonts w:ascii="Times New Roman" w:hAnsi="Times New Roman" w:cs="Times New Roman"/>
          <w:color w:val="000000" w:themeColor="text1"/>
          <w:sz w:val="24"/>
          <w:szCs w:val="24"/>
        </w:rPr>
        <w:t>škole</w:t>
      </w:r>
      <w:r w:rsidR="009A3E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opskrbit će se s </w:t>
      </w:r>
      <w:r w:rsidR="008457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9A3E1D" w:rsidRPr="009A3E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50 generatora snage 100KW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te</w:t>
      </w:r>
      <w:r w:rsidRPr="00F659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3E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će se </w:t>
      </w:r>
      <w:r w:rsidRPr="00F659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tako omogućiti </w:t>
      </w:r>
      <w:r w:rsidR="009A3E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kontinuirani rad </w:t>
      </w:r>
      <w:r w:rsidRPr="00F65990">
        <w:rPr>
          <w:rFonts w:ascii="Times New Roman" w:hAnsi="Times New Roman" w:cs="Times New Roman"/>
          <w:color w:val="000000" w:themeColor="text1"/>
          <w:sz w:val="24"/>
          <w:szCs w:val="24"/>
        </w:rPr>
        <w:t>ključni</w:t>
      </w:r>
      <w:r w:rsidR="009A3E1D">
        <w:rPr>
          <w:rFonts w:ascii="Times New Roman" w:hAnsi="Times New Roman" w:cs="Times New Roman"/>
          <w:color w:val="000000" w:themeColor="text1"/>
          <w:sz w:val="24"/>
          <w:szCs w:val="24"/>
        </w:rPr>
        <w:t>h objekata.</w:t>
      </w:r>
      <w:r w:rsidRPr="00F659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3E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Vlada </w:t>
      </w:r>
      <w:r w:rsidRPr="00F659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Republike Hrvatske ovim doprinosom pridružuje se europskoj i globalnoj inicijativi za donaciju generatora i transformatora </w:t>
      </w:r>
      <w:r w:rsidR="009A3E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kako bi se pomoglo Ukrajincima u zimskim mjesecima. </w:t>
      </w:r>
      <w:r w:rsidRPr="00F659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2" w:name="_GoBack"/>
      <w:bookmarkEnd w:id="2"/>
    </w:p>
    <w:bookmarkEnd w:id="1"/>
    <w:p w:rsidR="006C1B9E" w:rsidRPr="006C1B9E" w:rsidRDefault="006C1B9E" w:rsidP="006C1B9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1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Odlukom se zadužuje Ministarstvo vanjskih i europskih poslova za pripremu i praćenje stručne provedbe aktivnosti iz prijedloga ove Odluke, te se ovlašćuje ministar vanjskih i europskih poslova za sklapanje tipskog sporazuma 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UNICEF-om</w:t>
      </w:r>
      <w:r w:rsidRPr="006C1B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svrhu pro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vedbe aktivnosti iz ove Odluke.</w:t>
      </w:r>
    </w:p>
    <w:p w:rsidR="000B265C" w:rsidRPr="000D7AB8" w:rsidRDefault="00F65990" w:rsidP="00F6599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990">
        <w:rPr>
          <w:rFonts w:ascii="Times New Roman" w:hAnsi="Times New Roman" w:cs="Times New Roman"/>
          <w:color w:val="000000" w:themeColor="text1"/>
          <w:sz w:val="24"/>
          <w:szCs w:val="24"/>
        </w:rPr>
        <w:t>Financijska sredstava u iznosu od 1.000.000,00 eura  za provedbu ove Odluke osigurat će se preraspodjelom u Državnom proračunu Republike Hrvatske za 2023. godinu i projekcijama za 2024. i 2025. godinu na razdjel 048 - Ministarstvo vanjskih i europskih poslova, aktivnosti A777058 - Pomoći organizacijama koje se bave razvojnom suradnjom i humanitarnom djelatnošću u inozemstvu, poziciji 3621 Tekuće pomoći međunarodnim organizacijama te institucijama i tijelima EU, izvoru 11.</w:t>
      </w:r>
    </w:p>
    <w:sectPr w:rsidR="000B265C" w:rsidRPr="000D7AB8" w:rsidSect="006C1CEF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967" w:rsidRDefault="002B4967" w:rsidP="00492242">
      <w:pPr>
        <w:spacing w:after="0" w:line="240" w:lineRule="auto"/>
      </w:pPr>
      <w:r>
        <w:separator/>
      </w:r>
    </w:p>
  </w:endnote>
  <w:endnote w:type="continuationSeparator" w:id="0">
    <w:p w:rsidR="002B4967" w:rsidRDefault="002B4967" w:rsidP="00492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242" w:rsidRPr="00CE78D1" w:rsidRDefault="00492242" w:rsidP="00492242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</w:t>
    </w:r>
    <w:r>
      <w:rPr>
        <w:color w:val="404040" w:themeColor="text1" w:themeTint="BF"/>
        <w:spacing w:val="20"/>
        <w:sz w:val="20"/>
      </w:rPr>
      <w:t>anski dvori | Trg Sv. Marka 2</w:t>
    </w:r>
    <w:r w:rsidRPr="00CE78D1">
      <w:rPr>
        <w:color w:val="404040" w:themeColor="text1" w:themeTint="BF"/>
        <w:spacing w:val="20"/>
        <w:sz w:val="20"/>
      </w:rPr>
      <w:t xml:space="preserve">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  <w:p w:rsidR="00492242" w:rsidRDefault="004922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967" w:rsidRDefault="002B4967" w:rsidP="00492242">
      <w:pPr>
        <w:spacing w:after="0" w:line="240" w:lineRule="auto"/>
      </w:pPr>
      <w:r>
        <w:separator/>
      </w:r>
    </w:p>
  </w:footnote>
  <w:footnote w:type="continuationSeparator" w:id="0">
    <w:p w:rsidR="002B4967" w:rsidRDefault="002B4967" w:rsidP="004922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47ADE"/>
    <w:multiLevelType w:val="hybridMultilevel"/>
    <w:tmpl w:val="F66C2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FC3"/>
    <w:rsid w:val="00013096"/>
    <w:rsid w:val="00027E9C"/>
    <w:rsid w:val="00034DBD"/>
    <w:rsid w:val="0004660F"/>
    <w:rsid w:val="00055EE0"/>
    <w:rsid w:val="00061514"/>
    <w:rsid w:val="00065036"/>
    <w:rsid w:val="000724BD"/>
    <w:rsid w:val="00080D30"/>
    <w:rsid w:val="00090D4C"/>
    <w:rsid w:val="00091C9D"/>
    <w:rsid w:val="00096887"/>
    <w:rsid w:val="000A0611"/>
    <w:rsid w:val="000A303B"/>
    <w:rsid w:val="000A50CD"/>
    <w:rsid w:val="000B1F7F"/>
    <w:rsid w:val="000B265C"/>
    <w:rsid w:val="000B2BCD"/>
    <w:rsid w:val="000C4273"/>
    <w:rsid w:val="000D7AB8"/>
    <w:rsid w:val="000E0300"/>
    <w:rsid w:val="000E713E"/>
    <w:rsid w:val="000F2572"/>
    <w:rsid w:val="00101835"/>
    <w:rsid w:val="00102CCD"/>
    <w:rsid w:val="001032D5"/>
    <w:rsid w:val="00103D06"/>
    <w:rsid w:val="00110FEF"/>
    <w:rsid w:val="00127E9A"/>
    <w:rsid w:val="001318E5"/>
    <w:rsid w:val="00132080"/>
    <w:rsid w:val="0013518D"/>
    <w:rsid w:val="001413EE"/>
    <w:rsid w:val="00161469"/>
    <w:rsid w:val="00165ABB"/>
    <w:rsid w:val="001728C0"/>
    <w:rsid w:val="00182C8E"/>
    <w:rsid w:val="001B2547"/>
    <w:rsid w:val="001C1657"/>
    <w:rsid w:val="001C22FF"/>
    <w:rsid w:val="001C62C3"/>
    <w:rsid w:val="001C6E4A"/>
    <w:rsid w:val="001C76ED"/>
    <w:rsid w:val="001D0FA7"/>
    <w:rsid w:val="001E75A2"/>
    <w:rsid w:val="001F6D1F"/>
    <w:rsid w:val="00212080"/>
    <w:rsid w:val="00222914"/>
    <w:rsid w:val="00240414"/>
    <w:rsid w:val="00242A94"/>
    <w:rsid w:val="00253450"/>
    <w:rsid w:val="002578FE"/>
    <w:rsid w:val="00274BDC"/>
    <w:rsid w:val="00277CAB"/>
    <w:rsid w:val="00282C4A"/>
    <w:rsid w:val="002830FC"/>
    <w:rsid w:val="00290785"/>
    <w:rsid w:val="00290B5B"/>
    <w:rsid w:val="00292044"/>
    <w:rsid w:val="00296C22"/>
    <w:rsid w:val="002A1489"/>
    <w:rsid w:val="002B04E3"/>
    <w:rsid w:val="002B2108"/>
    <w:rsid w:val="002B4967"/>
    <w:rsid w:val="002C0DD1"/>
    <w:rsid w:val="002C303B"/>
    <w:rsid w:val="002D0041"/>
    <w:rsid w:val="002D15BE"/>
    <w:rsid w:val="002F0EFC"/>
    <w:rsid w:val="00300B44"/>
    <w:rsid w:val="00300E05"/>
    <w:rsid w:val="00305485"/>
    <w:rsid w:val="00324106"/>
    <w:rsid w:val="00324E42"/>
    <w:rsid w:val="00325863"/>
    <w:rsid w:val="00362675"/>
    <w:rsid w:val="003633EA"/>
    <w:rsid w:val="00372825"/>
    <w:rsid w:val="003824EB"/>
    <w:rsid w:val="003868E2"/>
    <w:rsid w:val="00397825"/>
    <w:rsid w:val="003B4626"/>
    <w:rsid w:val="003B5062"/>
    <w:rsid w:val="003B7E97"/>
    <w:rsid w:val="003D0135"/>
    <w:rsid w:val="003D0727"/>
    <w:rsid w:val="003D3AB9"/>
    <w:rsid w:val="003D7739"/>
    <w:rsid w:val="003E4030"/>
    <w:rsid w:val="003F72E0"/>
    <w:rsid w:val="0041127A"/>
    <w:rsid w:val="00424D24"/>
    <w:rsid w:val="0042662B"/>
    <w:rsid w:val="004328F7"/>
    <w:rsid w:val="00435F46"/>
    <w:rsid w:val="00441390"/>
    <w:rsid w:val="00441F3D"/>
    <w:rsid w:val="00446017"/>
    <w:rsid w:val="00470754"/>
    <w:rsid w:val="004715E4"/>
    <w:rsid w:val="00476D03"/>
    <w:rsid w:val="0047715F"/>
    <w:rsid w:val="004775E7"/>
    <w:rsid w:val="00477ED6"/>
    <w:rsid w:val="00483AFD"/>
    <w:rsid w:val="00491219"/>
    <w:rsid w:val="00492242"/>
    <w:rsid w:val="004A5983"/>
    <w:rsid w:val="004A7AD9"/>
    <w:rsid w:val="004B15F1"/>
    <w:rsid w:val="004B763E"/>
    <w:rsid w:val="004D0AF9"/>
    <w:rsid w:val="004D1E27"/>
    <w:rsid w:val="004D4BD2"/>
    <w:rsid w:val="004D4D90"/>
    <w:rsid w:val="004D6096"/>
    <w:rsid w:val="004E0107"/>
    <w:rsid w:val="004E4E71"/>
    <w:rsid w:val="004F10C4"/>
    <w:rsid w:val="004F599E"/>
    <w:rsid w:val="004F6E8F"/>
    <w:rsid w:val="00500A81"/>
    <w:rsid w:val="00501EEB"/>
    <w:rsid w:val="00504259"/>
    <w:rsid w:val="00507A65"/>
    <w:rsid w:val="00512B7D"/>
    <w:rsid w:val="00522C0F"/>
    <w:rsid w:val="0052362E"/>
    <w:rsid w:val="00565AD8"/>
    <w:rsid w:val="00571558"/>
    <w:rsid w:val="00580B84"/>
    <w:rsid w:val="005820CB"/>
    <w:rsid w:val="00585923"/>
    <w:rsid w:val="00592488"/>
    <w:rsid w:val="00592E3E"/>
    <w:rsid w:val="0059629C"/>
    <w:rsid w:val="005A49B7"/>
    <w:rsid w:val="005B0A9A"/>
    <w:rsid w:val="005B3093"/>
    <w:rsid w:val="005B5935"/>
    <w:rsid w:val="005B60E4"/>
    <w:rsid w:val="005C2F1F"/>
    <w:rsid w:val="005E4959"/>
    <w:rsid w:val="005E7D1C"/>
    <w:rsid w:val="005E7F76"/>
    <w:rsid w:val="005F4873"/>
    <w:rsid w:val="005F70F2"/>
    <w:rsid w:val="006069FF"/>
    <w:rsid w:val="00607CAE"/>
    <w:rsid w:val="006111F4"/>
    <w:rsid w:val="006136EC"/>
    <w:rsid w:val="0061718C"/>
    <w:rsid w:val="006176B5"/>
    <w:rsid w:val="00624175"/>
    <w:rsid w:val="006253C4"/>
    <w:rsid w:val="0062563B"/>
    <w:rsid w:val="006268B0"/>
    <w:rsid w:val="00643992"/>
    <w:rsid w:val="006558BE"/>
    <w:rsid w:val="00656616"/>
    <w:rsid w:val="006719A4"/>
    <w:rsid w:val="00684B2C"/>
    <w:rsid w:val="00686E76"/>
    <w:rsid w:val="006A3D00"/>
    <w:rsid w:val="006C1B9E"/>
    <w:rsid w:val="006C1CEF"/>
    <w:rsid w:val="006D57CB"/>
    <w:rsid w:val="006D7DCC"/>
    <w:rsid w:val="006F4C3D"/>
    <w:rsid w:val="007017B7"/>
    <w:rsid w:val="00713EA0"/>
    <w:rsid w:val="00723616"/>
    <w:rsid w:val="00723920"/>
    <w:rsid w:val="007264D5"/>
    <w:rsid w:val="00726C9A"/>
    <w:rsid w:val="00750824"/>
    <w:rsid w:val="00771C87"/>
    <w:rsid w:val="00774AC7"/>
    <w:rsid w:val="0077668A"/>
    <w:rsid w:val="00783ACB"/>
    <w:rsid w:val="007903AD"/>
    <w:rsid w:val="007B0CD8"/>
    <w:rsid w:val="007C39B8"/>
    <w:rsid w:val="007C585A"/>
    <w:rsid w:val="007D125D"/>
    <w:rsid w:val="007D7D8A"/>
    <w:rsid w:val="007E06C7"/>
    <w:rsid w:val="007E5865"/>
    <w:rsid w:val="007F47E9"/>
    <w:rsid w:val="0081425B"/>
    <w:rsid w:val="00831E43"/>
    <w:rsid w:val="00832F9F"/>
    <w:rsid w:val="00833900"/>
    <w:rsid w:val="00833F11"/>
    <w:rsid w:val="0084159F"/>
    <w:rsid w:val="008429B2"/>
    <w:rsid w:val="008446CE"/>
    <w:rsid w:val="00845748"/>
    <w:rsid w:val="00850B6D"/>
    <w:rsid w:val="00861627"/>
    <w:rsid w:val="00876669"/>
    <w:rsid w:val="00886131"/>
    <w:rsid w:val="008B013B"/>
    <w:rsid w:val="008C0723"/>
    <w:rsid w:val="008E5041"/>
    <w:rsid w:val="00943F50"/>
    <w:rsid w:val="009467B2"/>
    <w:rsid w:val="00947761"/>
    <w:rsid w:val="00947BBD"/>
    <w:rsid w:val="00954FEE"/>
    <w:rsid w:val="00955961"/>
    <w:rsid w:val="009559B7"/>
    <w:rsid w:val="00962617"/>
    <w:rsid w:val="0096488A"/>
    <w:rsid w:val="00967739"/>
    <w:rsid w:val="00977761"/>
    <w:rsid w:val="00977993"/>
    <w:rsid w:val="00987690"/>
    <w:rsid w:val="009878F6"/>
    <w:rsid w:val="009916A2"/>
    <w:rsid w:val="00993C8D"/>
    <w:rsid w:val="00995201"/>
    <w:rsid w:val="009A0BEB"/>
    <w:rsid w:val="009A3E1D"/>
    <w:rsid w:val="009A40EA"/>
    <w:rsid w:val="009A54D5"/>
    <w:rsid w:val="009A7A63"/>
    <w:rsid w:val="009C0B9F"/>
    <w:rsid w:val="009D53FF"/>
    <w:rsid w:val="009D78B3"/>
    <w:rsid w:val="009E7879"/>
    <w:rsid w:val="009F0325"/>
    <w:rsid w:val="009F61B7"/>
    <w:rsid w:val="00A247B6"/>
    <w:rsid w:val="00A33EAA"/>
    <w:rsid w:val="00A50799"/>
    <w:rsid w:val="00A60D28"/>
    <w:rsid w:val="00A655F4"/>
    <w:rsid w:val="00A8028D"/>
    <w:rsid w:val="00A814F8"/>
    <w:rsid w:val="00A8191E"/>
    <w:rsid w:val="00A8629D"/>
    <w:rsid w:val="00A86FB0"/>
    <w:rsid w:val="00A92F68"/>
    <w:rsid w:val="00AB271E"/>
    <w:rsid w:val="00AC6780"/>
    <w:rsid w:val="00AD5CC1"/>
    <w:rsid w:val="00AE3409"/>
    <w:rsid w:val="00B13C2C"/>
    <w:rsid w:val="00B13E06"/>
    <w:rsid w:val="00B2064F"/>
    <w:rsid w:val="00B2191D"/>
    <w:rsid w:val="00B249DA"/>
    <w:rsid w:val="00B30133"/>
    <w:rsid w:val="00B30979"/>
    <w:rsid w:val="00B44196"/>
    <w:rsid w:val="00B50B75"/>
    <w:rsid w:val="00B6181B"/>
    <w:rsid w:val="00B7075F"/>
    <w:rsid w:val="00B76E53"/>
    <w:rsid w:val="00B866AE"/>
    <w:rsid w:val="00B90283"/>
    <w:rsid w:val="00B97196"/>
    <w:rsid w:val="00BD2A9C"/>
    <w:rsid w:val="00BD7DF6"/>
    <w:rsid w:val="00BE1CCC"/>
    <w:rsid w:val="00BE5DFA"/>
    <w:rsid w:val="00BF4B45"/>
    <w:rsid w:val="00C001ED"/>
    <w:rsid w:val="00C0435B"/>
    <w:rsid w:val="00C06A8E"/>
    <w:rsid w:val="00C100F5"/>
    <w:rsid w:val="00C14E28"/>
    <w:rsid w:val="00C2216E"/>
    <w:rsid w:val="00C23517"/>
    <w:rsid w:val="00C2580B"/>
    <w:rsid w:val="00C41855"/>
    <w:rsid w:val="00C43DA5"/>
    <w:rsid w:val="00C52DE4"/>
    <w:rsid w:val="00C6786A"/>
    <w:rsid w:val="00C7664F"/>
    <w:rsid w:val="00C90394"/>
    <w:rsid w:val="00C9081C"/>
    <w:rsid w:val="00C95FCA"/>
    <w:rsid w:val="00CA167C"/>
    <w:rsid w:val="00CA31B2"/>
    <w:rsid w:val="00CA772E"/>
    <w:rsid w:val="00CA7FF3"/>
    <w:rsid w:val="00CB60AB"/>
    <w:rsid w:val="00CC011C"/>
    <w:rsid w:val="00CD19D5"/>
    <w:rsid w:val="00CD3569"/>
    <w:rsid w:val="00CE0DE6"/>
    <w:rsid w:val="00D10A73"/>
    <w:rsid w:val="00D20D36"/>
    <w:rsid w:val="00D23357"/>
    <w:rsid w:val="00D646BC"/>
    <w:rsid w:val="00D673B7"/>
    <w:rsid w:val="00D674AB"/>
    <w:rsid w:val="00D75D08"/>
    <w:rsid w:val="00D760AE"/>
    <w:rsid w:val="00D762DB"/>
    <w:rsid w:val="00D83EFD"/>
    <w:rsid w:val="00D843DD"/>
    <w:rsid w:val="00D87809"/>
    <w:rsid w:val="00D951CE"/>
    <w:rsid w:val="00D95BA8"/>
    <w:rsid w:val="00D96FAF"/>
    <w:rsid w:val="00DC6BCA"/>
    <w:rsid w:val="00DD01D5"/>
    <w:rsid w:val="00DE786F"/>
    <w:rsid w:val="00DF045E"/>
    <w:rsid w:val="00E01FC3"/>
    <w:rsid w:val="00E05A86"/>
    <w:rsid w:val="00E23CD7"/>
    <w:rsid w:val="00E23FF3"/>
    <w:rsid w:val="00E33EB4"/>
    <w:rsid w:val="00E47530"/>
    <w:rsid w:val="00E53E1A"/>
    <w:rsid w:val="00E61CD5"/>
    <w:rsid w:val="00E83261"/>
    <w:rsid w:val="00E969C1"/>
    <w:rsid w:val="00EA2B5F"/>
    <w:rsid w:val="00EA6243"/>
    <w:rsid w:val="00EB289E"/>
    <w:rsid w:val="00ED41CE"/>
    <w:rsid w:val="00EF6FED"/>
    <w:rsid w:val="00F061CF"/>
    <w:rsid w:val="00F161C1"/>
    <w:rsid w:val="00F17C25"/>
    <w:rsid w:val="00F17CC9"/>
    <w:rsid w:val="00F20645"/>
    <w:rsid w:val="00F2165D"/>
    <w:rsid w:val="00F236FB"/>
    <w:rsid w:val="00F41CA2"/>
    <w:rsid w:val="00F44388"/>
    <w:rsid w:val="00F57068"/>
    <w:rsid w:val="00F608C5"/>
    <w:rsid w:val="00F63DFC"/>
    <w:rsid w:val="00F65990"/>
    <w:rsid w:val="00F65B52"/>
    <w:rsid w:val="00F67428"/>
    <w:rsid w:val="00F71F2C"/>
    <w:rsid w:val="00F74683"/>
    <w:rsid w:val="00F9289D"/>
    <w:rsid w:val="00F93CB6"/>
    <w:rsid w:val="00FA0B82"/>
    <w:rsid w:val="00FA2B60"/>
    <w:rsid w:val="00FA7E10"/>
    <w:rsid w:val="00FB0400"/>
    <w:rsid w:val="00FB7979"/>
    <w:rsid w:val="00FC1CD6"/>
    <w:rsid w:val="00FC3D5D"/>
    <w:rsid w:val="00FE0E47"/>
    <w:rsid w:val="00FE5A90"/>
    <w:rsid w:val="00FF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73263"/>
  <w15:docId w15:val="{84BFF857-47B7-4115-AC69-09BE20C64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7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2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82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15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5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5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5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5BE"/>
    <w:rPr>
      <w:b/>
      <w:bCs/>
      <w:sz w:val="20"/>
      <w:szCs w:val="20"/>
    </w:rPr>
  </w:style>
  <w:style w:type="paragraph" w:customStyle="1" w:styleId="Standard">
    <w:name w:val="Standard"/>
    <w:rsid w:val="005E7F7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6256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2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242"/>
  </w:style>
  <w:style w:type="paragraph" w:styleId="Footer">
    <w:name w:val="footer"/>
    <w:basedOn w:val="Normal"/>
    <w:link w:val="FooterChar"/>
    <w:uiPriority w:val="99"/>
    <w:unhideWhenUsed/>
    <w:rsid w:val="00492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9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38994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9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2731A-103D-45DE-8505-A44DC6751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3</Pages>
  <Words>819</Words>
  <Characters>4669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MVEP</dc:creator>
  <cp:keywords/>
  <dc:description/>
  <cp:lastModifiedBy>Ivana Marinković</cp:lastModifiedBy>
  <cp:revision>6</cp:revision>
  <cp:lastPrinted>2022-12-29T14:45:00Z</cp:lastPrinted>
  <dcterms:created xsi:type="dcterms:W3CDTF">2022-12-29T10:06:00Z</dcterms:created>
  <dcterms:modified xsi:type="dcterms:W3CDTF">2023-01-24T13:36:00Z</dcterms:modified>
</cp:coreProperties>
</file>