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31DC" w14:textId="77777777" w:rsidR="00CA20CE" w:rsidRPr="00C234A2" w:rsidRDefault="00CA20CE" w:rsidP="00C234A2">
      <w:pPr>
        <w:jc w:val="right"/>
        <w:rPr>
          <w:b/>
        </w:rPr>
      </w:pPr>
    </w:p>
    <w:p w14:paraId="6FA9AEA5" w14:textId="77777777" w:rsidR="00CA20CE" w:rsidRDefault="00CA20CE" w:rsidP="00CA20CE"/>
    <w:p w14:paraId="5B9DD518" w14:textId="77777777" w:rsidR="00CA20CE" w:rsidRDefault="00CA20CE" w:rsidP="00CA20CE"/>
    <w:p w14:paraId="01320BFA" w14:textId="77777777" w:rsidR="00F82FB0" w:rsidRDefault="00F82FB0" w:rsidP="00CA20CE">
      <w:pPr>
        <w:jc w:val="both"/>
      </w:pPr>
    </w:p>
    <w:p w14:paraId="06085983" w14:textId="77777777" w:rsidR="00F82FB0" w:rsidRDefault="00F82FB0" w:rsidP="00CA20CE">
      <w:pPr>
        <w:jc w:val="both"/>
      </w:pPr>
    </w:p>
    <w:p w14:paraId="0DA3F763" w14:textId="77777777" w:rsidR="00F82FB0" w:rsidRDefault="00F82FB0" w:rsidP="00CA20CE">
      <w:pPr>
        <w:jc w:val="both"/>
      </w:pPr>
    </w:p>
    <w:p w14:paraId="19A5D108" w14:textId="77777777" w:rsidR="00F82FB0" w:rsidRPr="005C63E4" w:rsidRDefault="00F82FB0" w:rsidP="00CA20CE">
      <w:pPr>
        <w:jc w:val="both"/>
      </w:pPr>
    </w:p>
    <w:p w14:paraId="6BD7CF86" w14:textId="77777777" w:rsidR="004550AA" w:rsidRPr="00135275" w:rsidRDefault="004550AA" w:rsidP="004550AA">
      <w:pPr>
        <w:jc w:val="both"/>
      </w:pPr>
    </w:p>
    <w:p w14:paraId="160C2DB9" w14:textId="77777777" w:rsidR="00CA20CE" w:rsidRDefault="00CA20CE">
      <w:pPr>
        <w:sectPr w:rsidR="00CA20CE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C42D27E" w14:textId="77777777" w:rsidR="00CA20CE" w:rsidRDefault="00CA20CE"/>
    <w:p w14:paraId="5A92262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1EEA6CF" wp14:editId="3B81FD8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3CDB1A8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525428F" w14:textId="77777777" w:rsidR="00CD3EFA" w:rsidRDefault="00CD3EFA"/>
    <w:p w14:paraId="3177618F" w14:textId="51023123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B11A8">
        <w:t>6. srpnja</w:t>
      </w:r>
      <w:r w:rsidRPr="003A2F05">
        <w:t xml:space="preserve"> 20</w:t>
      </w:r>
      <w:r w:rsidR="00062A8F">
        <w:t>2</w:t>
      </w:r>
      <w:r w:rsidR="00E2753A">
        <w:t>3</w:t>
      </w:r>
      <w:r w:rsidRPr="003A2F05">
        <w:t>.</w:t>
      </w:r>
    </w:p>
    <w:p w14:paraId="4BE67D4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6197F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E5FDCB7" w14:textId="77777777" w:rsidTr="000350D9">
        <w:tc>
          <w:tcPr>
            <w:tcW w:w="1951" w:type="dxa"/>
          </w:tcPr>
          <w:p w14:paraId="0F10946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A1A4F46" w14:textId="77777777" w:rsidR="000350D9" w:rsidRDefault="0036234B" w:rsidP="00460D0D">
            <w:pPr>
              <w:spacing w:line="360" w:lineRule="auto"/>
            </w:pPr>
            <w:r>
              <w:t>Ministarstvo gospodarstva</w:t>
            </w:r>
            <w:r w:rsidR="00460D0D">
              <w:t xml:space="preserve"> i održivog razvoja</w:t>
            </w:r>
          </w:p>
        </w:tc>
      </w:tr>
    </w:tbl>
    <w:p w14:paraId="2EA3195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211108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60D73BC4" w14:textId="77777777" w:rsidTr="000350D9">
        <w:tc>
          <w:tcPr>
            <w:tcW w:w="1951" w:type="dxa"/>
          </w:tcPr>
          <w:p w14:paraId="23B3DBAB" w14:textId="77777777" w:rsidR="000350D9" w:rsidRDefault="000350D9" w:rsidP="000503E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D51CEF" w14:textId="64775F3D" w:rsidR="00DA518D" w:rsidRPr="001A54EB" w:rsidRDefault="005B11A8" w:rsidP="00DA518D">
            <w:pPr>
              <w:jc w:val="both"/>
              <w:outlineLvl w:val="0"/>
              <w:rPr>
                <w:rFonts w:cs="Arial"/>
              </w:rPr>
            </w:pPr>
            <w:r>
              <w:t>Prijedlog o</w:t>
            </w:r>
            <w:r w:rsidR="00871E4E" w:rsidRPr="005C63E4">
              <w:t xml:space="preserve">dluke </w:t>
            </w:r>
            <w:r w:rsidR="00DA518D" w:rsidRPr="001A54EB">
              <w:rPr>
                <w:rFonts w:cs="Arial"/>
              </w:rPr>
              <w:t xml:space="preserve">o pružanju pomoći </w:t>
            </w:r>
            <w:r w:rsidR="00DA518D">
              <w:rPr>
                <w:rFonts w:cs="Arial"/>
              </w:rPr>
              <w:t>iz strateških robnih zaliha</w:t>
            </w:r>
            <w:r w:rsidR="00DA518D" w:rsidRPr="001A54EB">
              <w:rPr>
                <w:rFonts w:cs="Arial"/>
              </w:rPr>
              <w:t xml:space="preserve"> za potrebe opskrbe stanovništva poplavljenih područja</w:t>
            </w:r>
          </w:p>
          <w:p w14:paraId="0E0683FF" w14:textId="6EC3BCCF" w:rsidR="0062003D" w:rsidRDefault="0062003D" w:rsidP="0062003D">
            <w:pPr>
              <w:tabs>
                <w:tab w:val="left" w:pos="0"/>
              </w:tabs>
              <w:ind w:right="26"/>
              <w:jc w:val="both"/>
              <w:rPr>
                <w:rFonts w:cs="Arial"/>
                <w:sz w:val="22"/>
                <w:szCs w:val="22"/>
              </w:rPr>
            </w:pPr>
          </w:p>
          <w:p w14:paraId="2B028C5A" w14:textId="77777777" w:rsidR="0062003D" w:rsidRDefault="0062003D" w:rsidP="0062003D">
            <w:pPr>
              <w:tabs>
                <w:tab w:val="left" w:pos="0"/>
              </w:tabs>
              <w:ind w:right="26"/>
              <w:jc w:val="both"/>
              <w:rPr>
                <w:sz w:val="22"/>
                <w:szCs w:val="22"/>
              </w:rPr>
            </w:pPr>
          </w:p>
          <w:p w14:paraId="45FEF3AE" w14:textId="1BCF33D0" w:rsidR="000350D9" w:rsidRDefault="000350D9" w:rsidP="00860171">
            <w:pPr>
              <w:spacing w:line="360" w:lineRule="auto"/>
              <w:jc w:val="both"/>
            </w:pPr>
          </w:p>
        </w:tc>
      </w:tr>
    </w:tbl>
    <w:p w14:paraId="3C1CBB13" w14:textId="77777777" w:rsidR="00CA20CE" w:rsidRDefault="000350D9" w:rsidP="008E5821">
      <w:pPr>
        <w:tabs>
          <w:tab w:val="left" w:pos="1843"/>
        </w:tabs>
        <w:spacing w:line="360" w:lineRule="auto"/>
        <w:ind w:left="1843" w:hanging="1843"/>
        <w:sectPr w:rsidR="00CA20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 w:rsidR="008E5821">
        <w:t>_______________________________</w:t>
      </w:r>
    </w:p>
    <w:p w14:paraId="3176ACBD" w14:textId="77777777" w:rsidR="008E5821" w:rsidRDefault="008E5821" w:rsidP="008E5821">
      <w:pPr>
        <w:ind w:right="-426"/>
      </w:pPr>
    </w:p>
    <w:p w14:paraId="30CDAF52" w14:textId="77777777" w:rsidR="008E5821" w:rsidRPr="001A54EB" w:rsidRDefault="008E5821" w:rsidP="008E5821">
      <w:pPr>
        <w:ind w:left="1843" w:right="-426"/>
        <w:jc w:val="right"/>
      </w:pPr>
      <w:r w:rsidRPr="001A54EB">
        <w:t>PRIJEDLOG</w:t>
      </w:r>
    </w:p>
    <w:p w14:paraId="673BFD6C" w14:textId="1B402649" w:rsidR="008E5821" w:rsidRPr="001A54EB" w:rsidRDefault="004550AA" w:rsidP="008E5821">
      <w:pPr>
        <w:ind w:right="-426"/>
        <w:jc w:val="both"/>
      </w:pPr>
      <w:r w:rsidRPr="001A54EB">
        <w:t>Na temelju članka 31. stavka 2. Zakona o Vladi Republike Hrvatske ("Narodne novine", br. 150/11, 119/14, 93/16</w:t>
      </w:r>
      <w:r w:rsidR="001A54EB" w:rsidRPr="001A54EB">
        <w:t>,</w:t>
      </w:r>
      <w:r w:rsidRPr="001A54EB">
        <w:t xml:space="preserve"> 116/18 i 80/22)</w:t>
      </w:r>
      <w:r w:rsidR="00235350">
        <w:t>,</w:t>
      </w:r>
      <w:r w:rsidR="00F87419" w:rsidRPr="001A54EB">
        <w:t xml:space="preserve"> </w:t>
      </w:r>
      <w:r w:rsidR="0062003D" w:rsidRPr="001A54EB">
        <w:t xml:space="preserve">a u vezi s člankom 4. </w:t>
      </w:r>
      <w:r w:rsidR="00235350">
        <w:t>stavcima</w:t>
      </w:r>
      <w:r w:rsidR="003200D7">
        <w:t xml:space="preserve"> 1. i 2. </w:t>
      </w:r>
      <w:r w:rsidR="0062003D" w:rsidRPr="001A54EB">
        <w:t>Zakona o strateškim robnim zaliha</w:t>
      </w:r>
      <w:r w:rsidR="00235350">
        <w:t>ma ("Narodne novine", broj</w:t>
      </w:r>
      <w:r w:rsidR="0062003D" w:rsidRPr="001A54EB">
        <w:t xml:space="preserve"> 141/22), </w:t>
      </w:r>
      <w:r w:rsidR="008E5821" w:rsidRPr="001A54EB">
        <w:t>Vlada Republike Hrvat</w:t>
      </w:r>
      <w:r w:rsidR="00235350">
        <w:t xml:space="preserve">ske je na sjednici održanoj </w:t>
      </w:r>
      <w:r w:rsidR="008E5821" w:rsidRPr="001A54EB">
        <w:t xml:space="preserve"> _______________202</w:t>
      </w:r>
      <w:r w:rsidR="00C2312D" w:rsidRPr="001A54EB">
        <w:t>3</w:t>
      </w:r>
      <w:r w:rsidR="00235350">
        <w:t xml:space="preserve">. </w:t>
      </w:r>
      <w:r w:rsidR="008E5821" w:rsidRPr="001A54EB">
        <w:t>donijela</w:t>
      </w:r>
    </w:p>
    <w:p w14:paraId="0376088E" w14:textId="77777777" w:rsidR="008E5821" w:rsidRPr="001A54EB" w:rsidRDefault="008E5821" w:rsidP="008E5821">
      <w:pPr>
        <w:ind w:right="-426"/>
        <w:jc w:val="both"/>
      </w:pPr>
    </w:p>
    <w:p w14:paraId="0193AF3E" w14:textId="77777777" w:rsidR="00984C47" w:rsidRPr="001A54EB" w:rsidRDefault="00984C47" w:rsidP="00984C47">
      <w:pPr>
        <w:tabs>
          <w:tab w:val="left" w:pos="0"/>
        </w:tabs>
        <w:ind w:right="26"/>
        <w:jc w:val="both"/>
        <w:rPr>
          <w:rFonts w:cs="Arial"/>
        </w:rPr>
      </w:pPr>
    </w:p>
    <w:p w14:paraId="19B69D11" w14:textId="77777777" w:rsidR="00984C47" w:rsidRPr="001A54EB" w:rsidRDefault="00984C47" w:rsidP="0062003D">
      <w:pPr>
        <w:tabs>
          <w:tab w:val="left" w:pos="0"/>
        </w:tabs>
        <w:ind w:right="26"/>
        <w:jc w:val="center"/>
        <w:rPr>
          <w:rFonts w:cs="Arial"/>
          <w:b/>
        </w:rPr>
      </w:pPr>
      <w:r w:rsidRPr="001A54EB">
        <w:rPr>
          <w:rFonts w:cs="Arial"/>
          <w:b/>
        </w:rPr>
        <w:t>ODLUKU</w:t>
      </w:r>
    </w:p>
    <w:p w14:paraId="0DB449DB" w14:textId="7DC7EAE3" w:rsidR="00984C47" w:rsidRPr="001A54EB" w:rsidRDefault="00984C47" w:rsidP="0062003D">
      <w:pPr>
        <w:ind w:left="1134" w:hanging="1134"/>
        <w:jc w:val="center"/>
        <w:outlineLvl w:val="0"/>
        <w:rPr>
          <w:rFonts w:cs="Arial"/>
        </w:rPr>
      </w:pPr>
      <w:r w:rsidRPr="001A54EB">
        <w:rPr>
          <w:rFonts w:cs="Arial"/>
        </w:rPr>
        <w:t xml:space="preserve">o pružanju pomoći </w:t>
      </w:r>
      <w:r w:rsidR="00DA518D">
        <w:rPr>
          <w:rFonts w:cs="Arial"/>
        </w:rPr>
        <w:t>iz strateških robnih zaliha</w:t>
      </w:r>
      <w:r w:rsidRPr="001A54EB">
        <w:rPr>
          <w:rFonts w:cs="Arial"/>
        </w:rPr>
        <w:t xml:space="preserve"> za potrebe opskrbe stanovništva poplavljenih područja</w:t>
      </w:r>
    </w:p>
    <w:p w14:paraId="588209C5" w14:textId="77777777" w:rsidR="00984C47" w:rsidRPr="001A54EB" w:rsidRDefault="00984C47" w:rsidP="0062003D">
      <w:pPr>
        <w:tabs>
          <w:tab w:val="left" w:pos="0"/>
        </w:tabs>
        <w:ind w:right="26"/>
        <w:jc w:val="center"/>
      </w:pPr>
    </w:p>
    <w:p w14:paraId="0FBDBD66" w14:textId="77777777" w:rsidR="00984C47" w:rsidRPr="001A54EB" w:rsidRDefault="00984C47" w:rsidP="00984C47">
      <w:pPr>
        <w:tabs>
          <w:tab w:val="left" w:pos="0"/>
        </w:tabs>
        <w:ind w:right="26"/>
        <w:jc w:val="center"/>
        <w:rPr>
          <w:rFonts w:cs="Arial"/>
          <w:b/>
        </w:rPr>
      </w:pPr>
      <w:r w:rsidRPr="001A54EB">
        <w:rPr>
          <w:rFonts w:cs="Arial"/>
          <w:b/>
        </w:rPr>
        <w:t xml:space="preserve"> I.</w:t>
      </w:r>
    </w:p>
    <w:p w14:paraId="7D17A05B" w14:textId="77777777" w:rsidR="00984C47" w:rsidRPr="001A54EB" w:rsidRDefault="00984C47" w:rsidP="00984C47">
      <w:pPr>
        <w:tabs>
          <w:tab w:val="left" w:pos="0"/>
        </w:tabs>
        <w:ind w:right="26"/>
        <w:jc w:val="center"/>
        <w:rPr>
          <w:rFonts w:cs="Arial"/>
          <w:b/>
        </w:rPr>
      </w:pPr>
    </w:p>
    <w:p w14:paraId="0E6FCD01" w14:textId="5F7408AE" w:rsidR="00984C47" w:rsidRPr="001A54EB" w:rsidRDefault="00984C47" w:rsidP="00984C47">
      <w:pPr>
        <w:jc w:val="both"/>
        <w:outlineLvl w:val="0"/>
        <w:rPr>
          <w:rFonts w:cs="Arial"/>
        </w:rPr>
      </w:pPr>
      <w:r w:rsidRPr="001A54EB">
        <w:t>Odobrava se pomoć iz strateških robnih zaliha za opskrbu stanovništva zahvaćen</w:t>
      </w:r>
      <w:r w:rsidR="001A54EB">
        <w:t>og</w:t>
      </w:r>
      <w:r w:rsidRPr="001A54EB">
        <w:t xml:space="preserve"> elementarnom nepogodom – poplavom </w:t>
      </w:r>
      <w:r w:rsidRPr="001A54EB">
        <w:rPr>
          <w:rFonts w:cs="Arial"/>
        </w:rPr>
        <w:t>kroz isporuku:</w:t>
      </w:r>
    </w:p>
    <w:p w14:paraId="72186246" w14:textId="77777777" w:rsidR="00984C47" w:rsidRPr="001A54EB" w:rsidRDefault="00984C47" w:rsidP="00984C47">
      <w:pPr>
        <w:ind w:right="-516"/>
        <w:jc w:val="both"/>
        <w:rPr>
          <w:rFonts w:cs="Arial"/>
        </w:rPr>
      </w:pPr>
    </w:p>
    <w:p w14:paraId="4489E907" w14:textId="60F719C3" w:rsidR="00311362" w:rsidRPr="001A54EB" w:rsidRDefault="00311362" w:rsidP="00311362">
      <w:pPr>
        <w:numPr>
          <w:ilvl w:val="0"/>
          <w:numId w:val="9"/>
        </w:numPr>
        <w:ind w:right="-1"/>
        <w:jc w:val="both"/>
        <w:rPr>
          <w:rFonts w:cs="Arial"/>
        </w:rPr>
      </w:pPr>
      <w:r w:rsidRPr="001A54EB">
        <w:rPr>
          <w:rFonts w:cs="Arial"/>
        </w:rPr>
        <w:t>Voda za piće</w:t>
      </w:r>
      <w:r w:rsidRPr="001A54EB">
        <w:rPr>
          <w:rFonts w:cs="Arial"/>
        </w:rPr>
        <w:tab/>
      </w:r>
      <w:r w:rsidRPr="001A54EB">
        <w:rPr>
          <w:rFonts w:cs="Arial"/>
        </w:rPr>
        <w:tab/>
      </w:r>
      <w:r w:rsidRPr="001A54EB">
        <w:rPr>
          <w:rFonts w:cs="Arial"/>
        </w:rPr>
        <w:tab/>
        <w:t>61.992 lit</w:t>
      </w:r>
    </w:p>
    <w:p w14:paraId="79BD9B43" w14:textId="59805984" w:rsidR="00311362" w:rsidRPr="001A54EB" w:rsidRDefault="00311362" w:rsidP="00311362">
      <w:pPr>
        <w:numPr>
          <w:ilvl w:val="0"/>
          <w:numId w:val="9"/>
        </w:numPr>
        <w:ind w:right="-1"/>
        <w:jc w:val="both"/>
        <w:rPr>
          <w:rFonts w:cs="Arial"/>
        </w:rPr>
      </w:pPr>
      <w:r w:rsidRPr="001A54EB">
        <w:rPr>
          <w:rFonts w:cs="Arial"/>
        </w:rPr>
        <w:t>CSO paketi</w:t>
      </w:r>
      <w:r w:rsidRPr="001A54EB">
        <w:rPr>
          <w:rFonts w:cs="Arial"/>
        </w:rPr>
        <w:tab/>
      </w:r>
      <w:r w:rsidRPr="001A54EB">
        <w:rPr>
          <w:rFonts w:cs="Arial"/>
        </w:rPr>
        <w:tab/>
      </w:r>
      <w:r w:rsidRPr="001A54EB">
        <w:rPr>
          <w:rFonts w:cs="Arial"/>
        </w:rPr>
        <w:tab/>
        <w:t xml:space="preserve">  2.000 kom</w:t>
      </w:r>
    </w:p>
    <w:p w14:paraId="79FA64DA" w14:textId="5BBD19A4" w:rsidR="00311362" w:rsidRPr="001A54EB" w:rsidRDefault="00311362" w:rsidP="00311362">
      <w:pPr>
        <w:numPr>
          <w:ilvl w:val="0"/>
          <w:numId w:val="9"/>
        </w:numPr>
        <w:ind w:right="-1"/>
        <w:jc w:val="both"/>
        <w:rPr>
          <w:rFonts w:cs="Arial"/>
        </w:rPr>
      </w:pPr>
      <w:r w:rsidRPr="001A54EB">
        <w:rPr>
          <w:rFonts w:cs="Arial"/>
        </w:rPr>
        <w:t>Eurodizel</w:t>
      </w:r>
      <w:r w:rsidRPr="001A54EB">
        <w:rPr>
          <w:rFonts w:cs="Arial"/>
        </w:rPr>
        <w:tab/>
      </w:r>
      <w:r w:rsidRPr="001A54EB">
        <w:rPr>
          <w:rFonts w:cs="Arial"/>
        </w:rPr>
        <w:tab/>
      </w:r>
      <w:r w:rsidRPr="001A54EB">
        <w:rPr>
          <w:rFonts w:cs="Arial"/>
        </w:rPr>
        <w:tab/>
        <w:t xml:space="preserve">  2.602 lit</w:t>
      </w:r>
      <w:r w:rsidR="00235350">
        <w:rPr>
          <w:rFonts w:cs="Arial"/>
        </w:rPr>
        <w:t>.</w:t>
      </w:r>
      <w:bookmarkStart w:id="0" w:name="_GoBack"/>
      <w:bookmarkEnd w:id="0"/>
    </w:p>
    <w:p w14:paraId="15FC07CB" w14:textId="77777777" w:rsidR="00311362" w:rsidRPr="001A54EB" w:rsidRDefault="00311362" w:rsidP="00311362">
      <w:pPr>
        <w:ind w:right="-1"/>
        <w:jc w:val="both"/>
        <w:rPr>
          <w:rFonts w:cs="Arial"/>
        </w:rPr>
      </w:pPr>
    </w:p>
    <w:p w14:paraId="25BC4712" w14:textId="77777777" w:rsidR="00984C47" w:rsidRPr="001A54EB" w:rsidRDefault="00984C47" w:rsidP="00984C47">
      <w:pPr>
        <w:jc w:val="center"/>
        <w:outlineLvl w:val="0"/>
        <w:rPr>
          <w:rFonts w:cs="Arial"/>
          <w:b/>
        </w:rPr>
      </w:pPr>
      <w:r w:rsidRPr="001A54EB">
        <w:rPr>
          <w:rFonts w:cs="Arial"/>
          <w:b/>
        </w:rPr>
        <w:t>II.</w:t>
      </w:r>
    </w:p>
    <w:p w14:paraId="42FF51D5" w14:textId="77777777" w:rsidR="00984C47" w:rsidRPr="001A54EB" w:rsidRDefault="00984C47" w:rsidP="00984C47">
      <w:pPr>
        <w:ind w:right="-426"/>
        <w:jc w:val="center"/>
        <w:outlineLvl w:val="0"/>
        <w:rPr>
          <w:rFonts w:cs="Arial"/>
          <w:b/>
        </w:rPr>
      </w:pPr>
    </w:p>
    <w:p w14:paraId="57F33F7B" w14:textId="0FE9B856" w:rsidR="00984C47" w:rsidRPr="001A54EB" w:rsidRDefault="00984C47" w:rsidP="00984C47">
      <w:pPr>
        <w:ind w:right="-426"/>
        <w:jc w:val="both"/>
        <w:rPr>
          <w:rFonts w:cs="Arial"/>
        </w:rPr>
      </w:pPr>
      <w:r w:rsidRPr="001A54EB">
        <w:rPr>
          <w:rFonts w:cs="Arial"/>
        </w:rPr>
        <w:t>Jednokratna robna pomoć iz točke I. ove Odluke odobrava se iz strateških robnih zaliha, u financijskoj protuvrijednosti  od</w:t>
      </w:r>
      <w:r w:rsidR="001A54EB">
        <w:rPr>
          <w:rFonts w:cs="Arial"/>
        </w:rPr>
        <w:t xml:space="preserve"> 34.364,18</w:t>
      </w:r>
      <w:r w:rsidR="00893718" w:rsidRPr="001A54EB">
        <w:rPr>
          <w:rFonts w:cs="Arial"/>
        </w:rPr>
        <w:t xml:space="preserve"> </w:t>
      </w:r>
      <w:r w:rsidR="0062003D" w:rsidRPr="001A54EB">
        <w:rPr>
          <w:rFonts w:cs="Arial"/>
        </w:rPr>
        <w:t>eura</w:t>
      </w:r>
      <w:r w:rsidRPr="001A54EB">
        <w:rPr>
          <w:rFonts w:cs="Arial"/>
        </w:rPr>
        <w:t>.</w:t>
      </w:r>
    </w:p>
    <w:p w14:paraId="29D72920" w14:textId="77777777" w:rsidR="00984C47" w:rsidRPr="001A54EB" w:rsidRDefault="00984C47" w:rsidP="00984C47">
      <w:pPr>
        <w:ind w:right="-426"/>
        <w:jc w:val="both"/>
        <w:rPr>
          <w:rFonts w:cs="Arial"/>
        </w:rPr>
      </w:pPr>
    </w:p>
    <w:p w14:paraId="3E51897E" w14:textId="77777777" w:rsidR="00984C47" w:rsidRPr="001A54EB" w:rsidRDefault="00984C47" w:rsidP="00984C47">
      <w:pPr>
        <w:tabs>
          <w:tab w:val="left" w:pos="0"/>
        </w:tabs>
        <w:ind w:right="26"/>
        <w:jc w:val="center"/>
        <w:rPr>
          <w:rFonts w:cs="Arial"/>
          <w:b/>
        </w:rPr>
      </w:pPr>
      <w:r w:rsidRPr="001A54EB">
        <w:rPr>
          <w:rFonts w:cs="Arial"/>
          <w:b/>
        </w:rPr>
        <w:t>III.</w:t>
      </w:r>
    </w:p>
    <w:p w14:paraId="59146A95" w14:textId="200AC639" w:rsidR="00984C47" w:rsidRPr="001A54EB" w:rsidRDefault="00984C47" w:rsidP="00984C47">
      <w:pPr>
        <w:ind w:right="-426"/>
        <w:jc w:val="both"/>
        <w:rPr>
          <w:rFonts w:cs="Arial"/>
        </w:rPr>
      </w:pPr>
      <w:r w:rsidRPr="001A54EB">
        <w:rPr>
          <w:rFonts w:cs="Arial"/>
        </w:rPr>
        <w:t xml:space="preserve">Financijska protuvrijednost robe iz točke II. ove Odluke, knjižiti će se na teret Ministarstva gospodarstva </w:t>
      </w:r>
      <w:r w:rsidR="00893718" w:rsidRPr="001A54EB">
        <w:rPr>
          <w:rFonts w:cs="Arial"/>
        </w:rPr>
        <w:t>i održivog razvoja</w:t>
      </w:r>
      <w:r w:rsidRPr="001A54EB">
        <w:rPr>
          <w:rFonts w:cs="Arial"/>
        </w:rPr>
        <w:t>– Ravnateljstva za robne zalihe.</w:t>
      </w:r>
    </w:p>
    <w:p w14:paraId="63EDD7FF" w14:textId="77777777" w:rsidR="008512F0" w:rsidRPr="001A54EB" w:rsidRDefault="008512F0" w:rsidP="00984C47">
      <w:pPr>
        <w:ind w:right="-426"/>
        <w:jc w:val="both"/>
        <w:rPr>
          <w:rFonts w:cs="Arial"/>
        </w:rPr>
      </w:pPr>
    </w:p>
    <w:p w14:paraId="7F49BEBA" w14:textId="29B92657" w:rsidR="00984C47" w:rsidRPr="001A54EB" w:rsidRDefault="00984C47" w:rsidP="00984C47">
      <w:pPr>
        <w:ind w:right="-426"/>
        <w:jc w:val="both"/>
        <w:rPr>
          <w:rFonts w:cs="Arial"/>
        </w:rPr>
      </w:pPr>
      <w:r w:rsidRPr="001A54EB">
        <w:rPr>
          <w:rFonts w:cs="Arial"/>
        </w:rPr>
        <w:t>Troškovi prijevoza i ostali troškovi u iznosu od</w:t>
      </w:r>
      <w:r w:rsidR="001A54EB">
        <w:rPr>
          <w:rFonts w:cs="Arial"/>
        </w:rPr>
        <w:t xml:space="preserve"> 2.314,90</w:t>
      </w:r>
      <w:r w:rsidR="00893718" w:rsidRPr="001A54EB">
        <w:rPr>
          <w:rFonts w:cs="Arial"/>
        </w:rPr>
        <w:t xml:space="preserve">  </w:t>
      </w:r>
      <w:r w:rsidR="0062003D" w:rsidRPr="001A54EB">
        <w:rPr>
          <w:rFonts w:cs="Arial"/>
        </w:rPr>
        <w:t>eura</w:t>
      </w:r>
      <w:r w:rsidRPr="001A54EB">
        <w:rPr>
          <w:rFonts w:cs="Arial"/>
        </w:rPr>
        <w:t xml:space="preserve"> knjižit će se na teret Ministarstva gospodarstva</w:t>
      </w:r>
      <w:r w:rsidR="003200D7">
        <w:rPr>
          <w:rFonts w:cs="Arial"/>
        </w:rPr>
        <w:t xml:space="preserve"> i održivog razvoja</w:t>
      </w:r>
      <w:r w:rsidRPr="001A54EB">
        <w:rPr>
          <w:rFonts w:cs="Arial"/>
        </w:rPr>
        <w:t xml:space="preserve"> – Ravnateljstva za robne zalihe.</w:t>
      </w:r>
    </w:p>
    <w:p w14:paraId="4B26D54A" w14:textId="77777777" w:rsidR="00984C47" w:rsidRPr="001A54EB" w:rsidRDefault="00984C47" w:rsidP="00984C47">
      <w:pPr>
        <w:ind w:right="-426"/>
        <w:jc w:val="both"/>
        <w:rPr>
          <w:rFonts w:cs="Arial"/>
        </w:rPr>
      </w:pPr>
    </w:p>
    <w:p w14:paraId="173C0343" w14:textId="77777777" w:rsidR="00984C47" w:rsidRPr="001A54EB" w:rsidRDefault="00984C47" w:rsidP="00984C47">
      <w:pPr>
        <w:jc w:val="center"/>
        <w:outlineLvl w:val="0"/>
        <w:rPr>
          <w:rFonts w:cs="Arial"/>
          <w:b/>
        </w:rPr>
      </w:pPr>
      <w:r w:rsidRPr="001A54EB">
        <w:rPr>
          <w:rFonts w:cs="Arial"/>
          <w:b/>
        </w:rPr>
        <w:t>IV.</w:t>
      </w:r>
    </w:p>
    <w:p w14:paraId="7455E5BF" w14:textId="77777777" w:rsidR="00984C47" w:rsidRPr="001A54EB" w:rsidRDefault="00984C47" w:rsidP="00984C47">
      <w:pPr>
        <w:jc w:val="center"/>
        <w:outlineLvl w:val="0"/>
        <w:rPr>
          <w:rFonts w:cs="Arial"/>
          <w:b/>
        </w:rPr>
      </w:pPr>
    </w:p>
    <w:p w14:paraId="1E5BCA5F" w14:textId="0A759C55" w:rsidR="00984C47" w:rsidRPr="001A54EB" w:rsidRDefault="00984C47" w:rsidP="00984C47">
      <w:pPr>
        <w:jc w:val="both"/>
        <w:rPr>
          <w:rFonts w:cs="Arial"/>
        </w:rPr>
      </w:pPr>
      <w:r w:rsidRPr="001A54EB">
        <w:rPr>
          <w:rFonts w:cs="Arial"/>
        </w:rPr>
        <w:t>Zadužuje se Ministarstvo gospodarstva</w:t>
      </w:r>
      <w:r w:rsidR="00893718" w:rsidRPr="001A54EB">
        <w:rPr>
          <w:rFonts w:cs="Arial"/>
        </w:rPr>
        <w:t xml:space="preserve"> i održivog razvoja</w:t>
      </w:r>
      <w:r w:rsidRPr="001A54EB">
        <w:rPr>
          <w:rFonts w:cs="Arial"/>
        </w:rPr>
        <w:t xml:space="preserve"> – Ravnateljstvo za robne zalihe za provedbu ove Odluke.</w:t>
      </w:r>
    </w:p>
    <w:p w14:paraId="426F6D43" w14:textId="77777777" w:rsidR="00984C47" w:rsidRPr="001A54EB" w:rsidRDefault="00984C47" w:rsidP="00984C47">
      <w:pPr>
        <w:jc w:val="both"/>
        <w:rPr>
          <w:rFonts w:cs="Arial"/>
        </w:rPr>
      </w:pPr>
    </w:p>
    <w:p w14:paraId="47BF7982" w14:textId="77777777" w:rsidR="00984C47" w:rsidRPr="001A54EB" w:rsidRDefault="00984C47" w:rsidP="00984C47">
      <w:pPr>
        <w:jc w:val="center"/>
        <w:outlineLvl w:val="0"/>
        <w:rPr>
          <w:rFonts w:cs="Arial"/>
          <w:b/>
        </w:rPr>
      </w:pPr>
      <w:r w:rsidRPr="001A54EB">
        <w:rPr>
          <w:rFonts w:cs="Arial"/>
          <w:b/>
        </w:rPr>
        <w:t>V.</w:t>
      </w:r>
    </w:p>
    <w:p w14:paraId="17A545B9" w14:textId="77777777" w:rsidR="00984C47" w:rsidRPr="001A54EB" w:rsidRDefault="00984C47" w:rsidP="00984C47">
      <w:pPr>
        <w:ind w:right="-426"/>
        <w:jc w:val="center"/>
        <w:outlineLvl w:val="0"/>
        <w:rPr>
          <w:rFonts w:cs="Arial"/>
          <w:b/>
        </w:rPr>
      </w:pPr>
    </w:p>
    <w:p w14:paraId="3A708759" w14:textId="77777777" w:rsidR="00984C47" w:rsidRPr="001A54EB" w:rsidRDefault="00984C47" w:rsidP="00984C47">
      <w:pPr>
        <w:ind w:right="-426"/>
        <w:jc w:val="both"/>
        <w:rPr>
          <w:rFonts w:cs="Arial"/>
        </w:rPr>
      </w:pPr>
      <w:r w:rsidRPr="001A54EB">
        <w:rPr>
          <w:rFonts w:cs="Arial"/>
        </w:rPr>
        <w:t>Ova Odluka stupa na snagu danom donošenja.</w:t>
      </w:r>
    </w:p>
    <w:p w14:paraId="0A054391" w14:textId="78370DCE" w:rsidR="00984C47" w:rsidRPr="001A54EB" w:rsidRDefault="00984C47" w:rsidP="00984C47">
      <w:pPr>
        <w:ind w:right="-426"/>
        <w:jc w:val="both"/>
        <w:rPr>
          <w:rFonts w:cs="Arial"/>
        </w:rPr>
      </w:pPr>
      <w:r w:rsidRPr="001A54EB">
        <w:rPr>
          <w:rFonts w:cs="Arial"/>
        </w:rPr>
        <w:tab/>
      </w:r>
      <w:r w:rsidRPr="001A54EB">
        <w:rPr>
          <w:rFonts w:cs="Arial"/>
        </w:rPr>
        <w:tab/>
      </w:r>
      <w:r w:rsidRPr="001A54EB">
        <w:rPr>
          <w:rFonts w:cs="Arial"/>
        </w:rPr>
        <w:tab/>
      </w:r>
      <w:r w:rsidRPr="001A54EB">
        <w:rPr>
          <w:rFonts w:cs="Arial"/>
        </w:rPr>
        <w:tab/>
      </w:r>
    </w:p>
    <w:p w14:paraId="26B36651" w14:textId="77777777" w:rsidR="008E5821" w:rsidRPr="001A54EB" w:rsidRDefault="008E5821" w:rsidP="008E5821">
      <w:pPr>
        <w:ind w:right="-426"/>
        <w:jc w:val="both"/>
      </w:pPr>
      <w:r w:rsidRPr="001A54EB">
        <w:tab/>
      </w:r>
      <w:r w:rsidRPr="001A54EB">
        <w:tab/>
      </w:r>
      <w:r w:rsidRPr="001A54EB">
        <w:tab/>
      </w:r>
      <w:r w:rsidRPr="001A54EB">
        <w:tab/>
      </w:r>
      <w:r w:rsidRPr="001A54EB">
        <w:tab/>
      </w:r>
      <w:r w:rsidRPr="001A54EB">
        <w:tab/>
      </w:r>
      <w:r w:rsidRPr="001A54EB">
        <w:tab/>
      </w:r>
    </w:p>
    <w:p w14:paraId="4B68FA2E" w14:textId="77777777" w:rsidR="008E5821" w:rsidRPr="005B11A8" w:rsidRDefault="008E5821" w:rsidP="008E5821">
      <w:pPr>
        <w:ind w:right="-426"/>
      </w:pPr>
      <w:r w:rsidRPr="001A54EB">
        <w:t>KLASA:</w:t>
      </w:r>
      <w:r w:rsidRPr="001A54EB">
        <w:tab/>
      </w:r>
      <w:r w:rsidRPr="001A54EB">
        <w:tab/>
      </w:r>
      <w:r w:rsidRPr="001A54EB">
        <w:tab/>
      </w:r>
      <w:r w:rsidRPr="001A54EB">
        <w:tab/>
      </w:r>
      <w:r w:rsidRPr="001A54EB">
        <w:tab/>
      </w:r>
      <w:r w:rsidRPr="001A54EB">
        <w:tab/>
      </w:r>
      <w:r w:rsidRPr="001A54EB">
        <w:tab/>
      </w:r>
      <w:r w:rsidRPr="001A54EB">
        <w:tab/>
      </w:r>
      <w:r w:rsidRPr="005B11A8">
        <w:t>PREDSJEDNIK</w:t>
      </w:r>
    </w:p>
    <w:p w14:paraId="15529EDD" w14:textId="77777777" w:rsidR="008E5821" w:rsidRPr="005B11A8" w:rsidRDefault="008E5821" w:rsidP="008E5821">
      <w:pPr>
        <w:ind w:right="-426"/>
        <w:jc w:val="both"/>
      </w:pPr>
      <w:r w:rsidRPr="005B11A8">
        <w:t>URBROJ:</w:t>
      </w:r>
      <w:r w:rsidRPr="005B11A8">
        <w:tab/>
      </w:r>
      <w:r w:rsidRPr="005B11A8">
        <w:tab/>
      </w:r>
      <w:r w:rsidRPr="005B11A8">
        <w:tab/>
      </w:r>
      <w:r w:rsidRPr="005B11A8">
        <w:tab/>
      </w:r>
      <w:r w:rsidRPr="005B11A8">
        <w:tab/>
      </w:r>
      <w:r w:rsidRPr="005B11A8">
        <w:tab/>
      </w:r>
    </w:p>
    <w:p w14:paraId="1DA54A32" w14:textId="528D9BF9" w:rsidR="008E5821" w:rsidRPr="005B11A8" w:rsidRDefault="008E5821" w:rsidP="008E5821">
      <w:pPr>
        <w:jc w:val="both"/>
      </w:pPr>
      <w:r w:rsidRPr="005B11A8">
        <w:lastRenderedPageBreak/>
        <w:t>Zagreb, _________ 202</w:t>
      </w:r>
      <w:r w:rsidR="00E2753A" w:rsidRPr="005B11A8">
        <w:t>3</w:t>
      </w:r>
      <w:r w:rsidRPr="005B11A8">
        <w:t>.</w:t>
      </w:r>
      <w:r w:rsidRPr="005B11A8">
        <w:tab/>
      </w:r>
      <w:r w:rsidRPr="005B11A8">
        <w:tab/>
        <w:t xml:space="preserve">           </w:t>
      </w:r>
      <w:r w:rsidRPr="005B11A8">
        <w:tab/>
      </w:r>
      <w:r w:rsidRPr="005B11A8">
        <w:tab/>
      </w:r>
      <w:r w:rsidRPr="005B11A8">
        <w:tab/>
        <w:t xml:space="preserve">       mr.</w:t>
      </w:r>
      <w:r w:rsidR="005B11A8" w:rsidRPr="005B11A8">
        <w:t xml:space="preserve"> </w:t>
      </w:r>
      <w:r w:rsidRPr="005B11A8">
        <w:t>sc. Andrej Plenković</w:t>
      </w:r>
    </w:p>
    <w:p w14:paraId="691C25B2" w14:textId="77777777" w:rsidR="008E5821" w:rsidRDefault="008E5821" w:rsidP="008E5821">
      <w:pPr>
        <w:ind w:left="4320" w:firstLine="720"/>
        <w:rPr>
          <w:b/>
        </w:rPr>
        <w:sectPr w:rsidR="008E5821" w:rsidSect="00AC3923">
          <w:footerReference w:type="default" r:id="rId12"/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77DF0D14" w14:textId="77777777" w:rsidR="008E5821" w:rsidRPr="00FB7067" w:rsidRDefault="008E5821" w:rsidP="008E5821">
      <w:pPr>
        <w:ind w:left="4320" w:firstLine="720"/>
        <w:rPr>
          <w:b/>
        </w:rPr>
        <w:sectPr w:rsidR="008E5821" w:rsidRPr="00FB7067" w:rsidSect="00AC3923">
          <w:type w:val="continuous"/>
          <w:pgSz w:w="12240" w:h="15840" w:code="1"/>
          <w:pgMar w:top="1440" w:right="1797" w:bottom="1440" w:left="1797" w:header="720" w:footer="720" w:gutter="0"/>
          <w:cols w:space="720"/>
          <w:docGrid w:linePitch="272"/>
        </w:sectPr>
      </w:pPr>
    </w:p>
    <w:p w14:paraId="4305BC4A" w14:textId="77777777" w:rsidR="008E5821" w:rsidRPr="00FB7067" w:rsidRDefault="008E5821" w:rsidP="008E5821">
      <w:pPr>
        <w:ind w:right="-568"/>
        <w:jc w:val="center"/>
      </w:pPr>
      <w:r w:rsidRPr="00FB7067">
        <w:rPr>
          <w:b/>
        </w:rPr>
        <w:lastRenderedPageBreak/>
        <w:t>O B R A Z L O Ž E NJ E</w:t>
      </w:r>
    </w:p>
    <w:p w14:paraId="4E153ED2" w14:textId="77777777" w:rsidR="008E5821" w:rsidRDefault="008E5821" w:rsidP="008E5821">
      <w:pPr>
        <w:ind w:right="-568"/>
      </w:pPr>
    </w:p>
    <w:p w14:paraId="2F8972B4" w14:textId="77777777" w:rsidR="00537C09" w:rsidRDefault="0062003D" w:rsidP="0016234F">
      <w:pPr>
        <w:jc w:val="both"/>
      </w:pPr>
      <w:r>
        <w:t xml:space="preserve">Tijekom svibnja 2023. godine uslijed učestalih padalina na području </w:t>
      </w:r>
      <w:r w:rsidR="00537C09">
        <w:t xml:space="preserve">cijele </w:t>
      </w:r>
      <w:r>
        <w:t xml:space="preserve">Republike Hrvatske došlo je do velikih poplava izlijevanjem rijeka </w:t>
      </w:r>
      <w:r w:rsidR="00537C09">
        <w:t>Save, Une, Korane, Kupe, Mrežnice i drugih.</w:t>
      </w:r>
    </w:p>
    <w:p w14:paraId="3B7B178A" w14:textId="77777777" w:rsidR="00537C09" w:rsidRDefault="00537C09" w:rsidP="0016234F">
      <w:pPr>
        <w:jc w:val="both"/>
      </w:pPr>
    </w:p>
    <w:p w14:paraId="2BAB90B1" w14:textId="6B5DABC5" w:rsidR="00311362" w:rsidRDefault="00311362" w:rsidP="0016234F">
      <w:pPr>
        <w:jc w:val="both"/>
      </w:pPr>
      <w:r>
        <w:t xml:space="preserve">Ministarstvo unutarnjih poslova - Ravnateljstvo civilne zaštite zatražilo je od Ministarstva gospodarstva i održivog razvoja – Ravnateljstva za robne zalihe vodu za piće, CSO pakete i eurodiezel gorivo za potrebe poplavljenog stanovništva. </w:t>
      </w:r>
      <w:r w:rsidRPr="00311362">
        <w:t xml:space="preserve">Sukladno navedenim zahtjevima isporučeno je 61.992 litara vode za piće u pakiranju </w:t>
      </w:r>
      <w:r w:rsidR="0065351D">
        <w:t xml:space="preserve">od </w:t>
      </w:r>
      <w:r w:rsidRPr="00311362">
        <w:t>1,5 l</w:t>
      </w:r>
      <w:r w:rsidR="005A2097">
        <w:t>itr</w:t>
      </w:r>
      <w:r w:rsidR="0065351D">
        <w:t>e</w:t>
      </w:r>
      <w:r w:rsidRPr="00311362">
        <w:t>, 1.000 komada CSO I paketa i 1.000 komada CSO II paketa, te 2.602 litre eurodizela.</w:t>
      </w:r>
      <w:r>
        <w:t xml:space="preserve"> </w:t>
      </w:r>
    </w:p>
    <w:p w14:paraId="4D4A1D16" w14:textId="77777777" w:rsidR="00537C09" w:rsidRDefault="00537C09" w:rsidP="0016234F">
      <w:pPr>
        <w:jc w:val="both"/>
      </w:pPr>
    </w:p>
    <w:p w14:paraId="71915A88" w14:textId="391D164F" w:rsidR="00537C09" w:rsidRPr="005A2097" w:rsidRDefault="00537C09" w:rsidP="0016234F">
      <w:pPr>
        <w:jc w:val="both"/>
      </w:pPr>
      <w:r w:rsidRPr="005A2097">
        <w:t xml:space="preserve">Ministarstvo gospodarstva i održivog razvoja - Ravnateljstvo za robne zalihe raspolaže proizvodima koji su zatraženi. Za robu strateških robnih zaliha koja </w:t>
      </w:r>
      <w:r w:rsidR="00816DED">
        <w:t>je</w:t>
      </w:r>
      <w:r w:rsidRPr="005A2097">
        <w:t xml:space="preserve"> isporučena, Ministarstvo gospodarstva i održivog razvoja – Ravnateljstvo za robne zalihe ima osigurana sredstva u Državnom proračunu Republike Hrvatske za 2023. godinu, na kapitalnom projektu K561016 Nabava robnih zaliha Republike Hrvatske</w:t>
      </w:r>
      <w:r w:rsidR="005A2097" w:rsidRPr="005A2097">
        <w:t xml:space="preserve"> i</w:t>
      </w:r>
      <w:r w:rsidR="007815FE">
        <w:t xml:space="preserve"> aktivnosti</w:t>
      </w:r>
      <w:r w:rsidR="005A2097" w:rsidRPr="005A2097">
        <w:t xml:space="preserve"> A561000 Administracija i upravljanje Ravnateljstva za robne zalihe.</w:t>
      </w:r>
    </w:p>
    <w:p w14:paraId="704B085E" w14:textId="77777777" w:rsidR="00537C09" w:rsidRPr="005A2097" w:rsidRDefault="00537C09" w:rsidP="0016234F">
      <w:pPr>
        <w:jc w:val="both"/>
      </w:pPr>
    </w:p>
    <w:p w14:paraId="098CECD2" w14:textId="4D4B232E" w:rsidR="00537C09" w:rsidRPr="005A2097" w:rsidRDefault="00537C09" w:rsidP="0016234F">
      <w:pPr>
        <w:jc w:val="both"/>
      </w:pPr>
      <w:r w:rsidRPr="005A2097">
        <w:t xml:space="preserve">Slijedom naprijed iznesenog, Ministarstvo gospodarstva i održivog razvoja – Ravnateljstvo za robne zalihe predlaže Vladi Republike Hrvatske da donese Odluku </w:t>
      </w:r>
      <w:r w:rsidR="00DA518D" w:rsidRPr="001A54EB">
        <w:rPr>
          <w:rFonts w:cs="Arial"/>
        </w:rPr>
        <w:t xml:space="preserve">o pružanju pomoći </w:t>
      </w:r>
      <w:r w:rsidR="00DA518D">
        <w:rPr>
          <w:rFonts w:cs="Arial"/>
        </w:rPr>
        <w:t>iz strateških robnih zaliha</w:t>
      </w:r>
      <w:r w:rsidR="00DA518D" w:rsidRPr="001A54EB">
        <w:rPr>
          <w:rFonts w:cs="Arial"/>
        </w:rPr>
        <w:t xml:space="preserve"> za potrebe opskrbe stanovništva poplavljenih područja</w:t>
      </w:r>
      <w:r w:rsidR="0065351D">
        <w:rPr>
          <w:rFonts w:cs="Arial"/>
        </w:rPr>
        <w:t xml:space="preserve"> </w:t>
      </w:r>
      <w:r w:rsidRPr="005A2097">
        <w:t xml:space="preserve">u ukupnoj financijskoj protuvrijednosti  </w:t>
      </w:r>
      <w:r w:rsidR="005A2097" w:rsidRPr="005A2097">
        <w:rPr>
          <w:rFonts w:cs="Arial"/>
        </w:rPr>
        <w:t>od 3</w:t>
      </w:r>
      <w:r w:rsidR="007815FE">
        <w:rPr>
          <w:rFonts w:cs="Arial"/>
        </w:rPr>
        <w:t>6</w:t>
      </w:r>
      <w:r w:rsidR="005A2097" w:rsidRPr="005A2097">
        <w:rPr>
          <w:rFonts w:cs="Arial"/>
        </w:rPr>
        <w:t>.</w:t>
      </w:r>
      <w:r w:rsidR="007815FE">
        <w:rPr>
          <w:rFonts w:cs="Arial"/>
        </w:rPr>
        <w:t>679,08</w:t>
      </w:r>
      <w:r w:rsidR="005A2097" w:rsidRPr="005A2097">
        <w:rPr>
          <w:rFonts w:cs="Arial"/>
        </w:rPr>
        <w:t xml:space="preserve"> eura</w:t>
      </w:r>
      <w:r w:rsidRPr="005A2097">
        <w:t>.</w:t>
      </w:r>
    </w:p>
    <w:p w14:paraId="06E3A2FF" w14:textId="77777777" w:rsidR="00537C09" w:rsidRPr="005A2097" w:rsidRDefault="00537C09" w:rsidP="0016234F">
      <w:pPr>
        <w:jc w:val="both"/>
      </w:pPr>
    </w:p>
    <w:p w14:paraId="60A33E13" w14:textId="77777777" w:rsidR="00537C09" w:rsidRDefault="00537C09" w:rsidP="00DA518D">
      <w:pPr>
        <w:ind w:right="-568"/>
        <w:jc w:val="both"/>
      </w:pPr>
    </w:p>
    <w:sectPr w:rsidR="00537C09" w:rsidSect="000350D9">
      <w:footerReference w:type="default" r:id="rId13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7A6E4" w14:textId="77777777" w:rsidR="001A2E90" w:rsidRDefault="001A2E90" w:rsidP="0011560A">
      <w:r>
        <w:separator/>
      </w:r>
    </w:p>
  </w:endnote>
  <w:endnote w:type="continuationSeparator" w:id="0">
    <w:p w14:paraId="0DBB1339" w14:textId="77777777" w:rsidR="001A2E90" w:rsidRDefault="001A2E9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88B78B" w14:textId="77777777" w:rsidR="000503EB" w:rsidRPr="000503EB" w:rsidRDefault="00235350" w:rsidP="000503EB">
            <w:pPr>
              <w:pStyle w:val="Footer"/>
              <w:jc w:val="right"/>
            </w:pPr>
          </w:p>
        </w:sdtContent>
      </w:sdt>
    </w:sdtContent>
  </w:sdt>
  <w:p w14:paraId="2EF5F290" w14:textId="77777777" w:rsidR="00A96449" w:rsidRDefault="00A96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2153" w14:textId="77777777" w:rsidR="00CA20CE" w:rsidRPr="00CE78D1" w:rsidRDefault="00CA20CE" w:rsidP="00CA20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03756"/>
      <w:docPartObj>
        <w:docPartGallery w:val="Page Numbers (Bottom of Page)"/>
        <w:docPartUnique/>
      </w:docPartObj>
    </w:sdtPr>
    <w:sdtEndPr/>
    <w:sdtContent>
      <w:sdt>
        <w:sdtPr>
          <w:id w:val="-1100106230"/>
          <w:docPartObj>
            <w:docPartGallery w:val="Page Numbers (Top of Page)"/>
            <w:docPartUnique/>
          </w:docPartObj>
        </w:sdtPr>
        <w:sdtEndPr/>
        <w:sdtContent>
          <w:p w14:paraId="7A66AD2B" w14:textId="365F970A" w:rsidR="008E5821" w:rsidRDefault="008E582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353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3535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0E5503" w14:textId="77777777" w:rsidR="008E5821" w:rsidRPr="00AC3923" w:rsidRDefault="008E5821" w:rsidP="00AC39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8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23348B" w14:textId="77777777" w:rsidR="000503EB" w:rsidRPr="000503EB" w:rsidRDefault="00235350" w:rsidP="000503EB">
            <w:pPr>
              <w:pStyle w:val="Footer"/>
              <w:jc w:val="right"/>
            </w:pPr>
          </w:p>
        </w:sdtContent>
      </w:sdt>
    </w:sdtContent>
  </w:sdt>
  <w:p w14:paraId="4FA38F30" w14:textId="77777777" w:rsidR="0098147A" w:rsidRPr="0098147A" w:rsidRDefault="0098147A" w:rsidP="0098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B405" w14:textId="77777777" w:rsidR="001A2E90" w:rsidRDefault="001A2E90" w:rsidP="0011560A">
      <w:r>
        <w:separator/>
      </w:r>
    </w:p>
  </w:footnote>
  <w:footnote w:type="continuationSeparator" w:id="0">
    <w:p w14:paraId="12E01643" w14:textId="77777777" w:rsidR="001A2E90" w:rsidRDefault="001A2E9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84CB" w14:textId="77777777" w:rsidR="00A96449" w:rsidRPr="007418B3" w:rsidRDefault="00200DCC" w:rsidP="00200DCC">
    <w:pPr>
      <w:pStyle w:val="Header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AA7"/>
    <w:multiLevelType w:val="hybridMultilevel"/>
    <w:tmpl w:val="2764A02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97C9B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2" w15:restartNumberingAfterBreak="0">
    <w:nsid w:val="1EEA2439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C3E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171"/>
    <w:multiLevelType w:val="multilevel"/>
    <w:tmpl w:val="A434C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08" w:hanging="1440"/>
      </w:pPr>
      <w:rPr>
        <w:rFonts w:hint="default"/>
      </w:rPr>
    </w:lvl>
  </w:abstractNum>
  <w:abstractNum w:abstractNumId="5" w15:restartNumberingAfterBreak="0">
    <w:nsid w:val="3B557BBC"/>
    <w:multiLevelType w:val="hybridMultilevel"/>
    <w:tmpl w:val="4588F40C"/>
    <w:lvl w:ilvl="0" w:tplc="BD2021F2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5887770C"/>
    <w:multiLevelType w:val="hybridMultilevel"/>
    <w:tmpl w:val="96608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E5532"/>
    <w:multiLevelType w:val="hybridMultilevel"/>
    <w:tmpl w:val="968869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16E2C"/>
    <w:multiLevelType w:val="hybridMultilevel"/>
    <w:tmpl w:val="96886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16BF"/>
    <w:multiLevelType w:val="hybridMultilevel"/>
    <w:tmpl w:val="75F6F4B4"/>
    <w:lvl w:ilvl="0" w:tplc="7E46E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B3D"/>
    <w:rsid w:val="00014805"/>
    <w:rsid w:val="000350D9"/>
    <w:rsid w:val="000503EB"/>
    <w:rsid w:val="000557CA"/>
    <w:rsid w:val="00057310"/>
    <w:rsid w:val="00062A8F"/>
    <w:rsid w:val="00063520"/>
    <w:rsid w:val="0006637A"/>
    <w:rsid w:val="00074206"/>
    <w:rsid w:val="00086A6C"/>
    <w:rsid w:val="0009661D"/>
    <w:rsid w:val="000A1D60"/>
    <w:rsid w:val="000A3A3B"/>
    <w:rsid w:val="000B4A38"/>
    <w:rsid w:val="000D1A50"/>
    <w:rsid w:val="001015C6"/>
    <w:rsid w:val="00110E6C"/>
    <w:rsid w:val="0011560A"/>
    <w:rsid w:val="00135F1A"/>
    <w:rsid w:val="00146B79"/>
    <w:rsid w:val="00147DE9"/>
    <w:rsid w:val="0016173D"/>
    <w:rsid w:val="0016234F"/>
    <w:rsid w:val="00166B78"/>
    <w:rsid w:val="00170226"/>
    <w:rsid w:val="001741AA"/>
    <w:rsid w:val="001917B2"/>
    <w:rsid w:val="001A13E7"/>
    <w:rsid w:val="001A2E90"/>
    <w:rsid w:val="001A54EB"/>
    <w:rsid w:val="001B2A8E"/>
    <w:rsid w:val="001B7A97"/>
    <w:rsid w:val="001C1AD6"/>
    <w:rsid w:val="001D303C"/>
    <w:rsid w:val="001E7218"/>
    <w:rsid w:val="00200DCC"/>
    <w:rsid w:val="002179F8"/>
    <w:rsid w:val="00220956"/>
    <w:rsid w:val="00235350"/>
    <w:rsid w:val="0023763F"/>
    <w:rsid w:val="0026650F"/>
    <w:rsid w:val="0028608D"/>
    <w:rsid w:val="0029163B"/>
    <w:rsid w:val="002A1D77"/>
    <w:rsid w:val="002B107A"/>
    <w:rsid w:val="002D1256"/>
    <w:rsid w:val="002D6C51"/>
    <w:rsid w:val="002D7C91"/>
    <w:rsid w:val="002F72FC"/>
    <w:rsid w:val="003033E4"/>
    <w:rsid w:val="00304232"/>
    <w:rsid w:val="00311362"/>
    <w:rsid w:val="003200D7"/>
    <w:rsid w:val="00323C77"/>
    <w:rsid w:val="00335D6F"/>
    <w:rsid w:val="00336EE7"/>
    <w:rsid w:val="0034351C"/>
    <w:rsid w:val="0036234B"/>
    <w:rsid w:val="00381F04"/>
    <w:rsid w:val="0038426B"/>
    <w:rsid w:val="003929F5"/>
    <w:rsid w:val="003A2F05"/>
    <w:rsid w:val="003A40F4"/>
    <w:rsid w:val="003A5F91"/>
    <w:rsid w:val="003C09D8"/>
    <w:rsid w:val="003D47D1"/>
    <w:rsid w:val="003F5623"/>
    <w:rsid w:val="004039BD"/>
    <w:rsid w:val="00440D6D"/>
    <w:rsid w:val="00442367"/>
    <w:rsid w:val="004543C5"/>
    <w:rsid w:val="004550AA"/>
    <w:rsid w:val="00460D0D"/>
    <w:rsid w:val="00461188"/>
    <w:rsid w:val="00461544"/>
    <w:rsid w:val="00462E3A"/>
    <w:rsid w:val="00464713"/>
    <w:rsid w:val="00466B3F"/>
    <w:rsid w:val="004A776B"/>
    <w:rsid w:val="004B4605"/>
    <w:rsid w:val="004C1375"/>
    <w:rsid w:val="004C5354"/>
    <w:rsid w:val="004E1300"/>
    <w:rsid w:val="004E4E34"/>
    <w:rsid w:val="00504248"/>
    <w:rsid w:val="00510E4F"/>
    <w:rsid w:val="005146D6"/>
    <w:rsid w:val="0052168C"/>
    <w:rsid w:val="005275A4"/>
    <w:rsid w:val="00535E09"/>
    <w:rsid w:val="00537740"/>
    <w:rsid w:val="00537C09"/>
    <w:rsid w:val="00557962"/>
    <w:rsid w:val="00562C8C"/>
    <w:rsid w:val="00562EB7"/>
    <w:rsid w:val="0056365A"/>
    <w:rsid w:val="00571F6C"/>
    <w:rsid w:val="005861F2"/>
    <w:rsid w:val="005906BB"/>
    <w:rsid w:val="005912CB"/>
    <w:rsid w:val="005A2097"/>
    <w:rsid w:val="005B11A8"/>
    <w:rsid w:val="005B7033"/>
    <w:rsid w:val="005C2338"/>
    <w:rsid w:val="005C3A4C"/>
    <w:rsid w:val="005E4092"/>
    <w:rsid w:val="005E7CAB"/>
    <w:rsid w:val="005F4727"/>
    <w:rsid w:val="0062003D"/>
    <w:rsid w:val="00633454"/>
    <w:rsid w:val="00634872"/>
    <w:rsid w:val="00652604"/>
    <w:rsid w:val="0065351D"/>
    <w:rsid w:val="0066110E"/>
    <w:rsid w:val="00675B44"/>
    <w:rsid w:val="0068013E"/>
    <w:rsid w:val="0068772B"/>
    <w:rsid w:val="006929B0"/>
    <w:rsid w:val="00693A4D"/>
    <w:rsid w:val="00694D87"/>
    <w:rsid w:val="006B3F5B"/>
    <w:rsid w:val="006B7800"/>
    <w:rsid w:val="006C0CC3"/>
    <w:rsid w:val="006C228E"/>
    <w:rsid w:val="006E14A9"/>
    <w:rsid w:val="006E45CD"/>
    <w:rsid w:val="006E611E"/>
    <w:rsid w:val="006E7CD2"/>
    <w:rsid w:val="006F459F"/>
    <w:rsid w:val="006F4C9D"/>
    <w:rsid w:val="006F57A6"/>
    <w:rsid w:val="006F5DB0"/>
    <w:rsid w:val="007010C7"/>
    <w:rsid w:val="007036EB"/>
    <w:rsid w:val="00726165"/>
    <w:rsid w:val="00727390"/>
    <w:rsid w:val="00731AC4"/>
    <w:rsid w:val="007418B3"/>
    <w:rsid w:val="0074593C"/>
    <w:rsid w:val="007638D8"/>
    <w:rsid w:val="00777CAA"/>
    <w:rsid w:val="007815FE"/>
    <w:rsid w:val="0078648A"/>
    <w:rsid w:val="007A1768"/>
    <w:rsid w:val="007A1881"/>
    <w:rsid w:val="007A2936"/>
    <w:rsid w:val="007B7706"/>
    <w:rsid w:val="007D42A7"/>
    <w:rsid w:val="007E3965"/>
    <w:rsid w:val="008137B5"/>
    <w:rsid w:val="00816DED"/>
    <w:rsid w:val="00833808"/>
    <w:rsid w:val="008353A1"/>
    <w:rsid w:val="008365FD"/>
    <w:rsid w:val="008512F0"/>
    <w:rsid w:val="00855DFA"/>
    <w:rsid w:val="00860171"/>
    <w:rsid w:val="00871E4E"/>
    <w:rsid w:val="0087763A"/>
    <w:rsid w:val="00881BBB"/>
    <w:rsid w:val="00890685"/>
    <w:rsid w:val="0089283D"/>
    <w:rsid w:val="00893718"/>
    <w:rsid w:val="008B2591"/>
    <w:rsid w:val="008C0768"/>
    <w:rsid w:val="008C1D0A"/>
    <w:rsid w:val="008D1E25"/>
    <w:rsid w:val="008E5821"/>
    <w:rsid w:val="008E785E"/>
    <w:rsid w:val="008F0DD4"/>
    <w:rsid w:val="0090200F"/>
    <w:rsid w:val="009047E4"/>
    <w:rsid w:val="009126B3"/>
    <w:rsid w:val="00914948"/>
    <w:rsid w:val="009152C4"/>
    <w:rsid w:val="0095079B"/>
    <w:rsid w:val="00953BA1"/>
    <w:rsid w:val="00954D08"/>
    <w:rsid w:val="00961882"/>
    <w:rsid w:val="00964396"/>
    <w:rsid w:val="009703EE"/>
    <w:rsid w:val="0098147A"/>
    <w:rsid w:val="00984C47"/>
    <w:rsid w:val="00987BC7"/>
    <w:rsid w:val="009930CA"/>
    <w:rsid w:val="009C33E1"/>
    <w:rsid w:val="009C7815"/>
    <w:rsid w:val="009E3460"/>
    <w:rsid w:val="009E7298"/>
    <w:rsid w:val="009F1163"/>
    <w:rsid w:val="00A15F08"/>
    <w:rsid w:val="00A175E9"/>
    <w:rsid w:val="00A21819"/>
    <w:rsid w:val="00A45CF4"/>
    <w:rsid w:val="00A52A71"/>
    <w:rsid w:val="00A573DC"/>
    <w:rsid w:val="00A6339A"/>
    <w:rsid w:val="00A725A4"/>
    <w:rsid w:val="00A8180E"/>
    <w:rsid w:val="00A83290"/>
    <w:rsid w:val="00A96449"/>
    <w:rsid w:val="00AD2F06"/>
    <w:rsid w:val="00AD4D7C"/>
    <w:rsid w:val="00AE59DF"/>
    <w:rsid w:val="00B03923"/>
    <w:rsid w:val="00B42E00"/>
    <w:rsid w:val="00B462AB"/>
    <w:rsid w:val="00B57187"/>
    <w:rsid w:val="00B706F8"/>
    <w:rsid w:val="00B71969"/>
    <w:rsid w:val="00B908C2"/>
    <w:rsid w:val="00B931A0"/>
    <w:rsid w:val="00BA28CD"/>
    <w:rsid w:val="00BA72BF"/>
    <w:rsid w:val="00BC407B"/>
    <w:rsid w:val="00BE6DE1"/>
    <w:rsid w:val="00BF1E56"/>
    <w:rsid w:val="00C2312D"/>
    <w:rsid w:val="00C234A2"/>
    <w:rsid w:val="00C337A4"/>
    <w:rsid w:val="00C44327"/>
    <w:rsid w:val="00C53409"/>
    <w:rsid w:val="00C948FF"/>
    <w:rsid w:val="00C969CC"/>
    <w:rsid w:val="00CA20CE"/>
    <w:rsid w:val="00CA4F84"/>
    <w:rsid w:val="00CB5DB1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4632"/>
    <w:rsid w:val="00D62C4D"/>
    <w:rsid w:val="00D8016C"/>
    <w:rsid w:val="00D92A3D"/>
    <w:rsid w:val="00D97F9B"/>
    <w:rsid w:val="00DA518D"/>
    <w:rsid w:val="00DB0A6B"/>
    <w:rsid w:val="00DB28EB"/>
    <w:rsid w:val="00DB6366"/>
    <w:rsid w:val="00DC2B22"/>
    <w:rsid w:val="00DF45A7"/>
    <w:rsid w:val="00E06244"/>
    <w:rsid w:val="00E25569"/>
    <w:rsid w:val="00E2753A"/>
    <w:rsid w:val="00E57AE4"/>
    <w:rsid w:val="00E601A2"/>
    <w:rsid w:val="00E77198"/>
    <w:rsid w:val="00E83E23"/>
    <w:rsid w:val="00E84B7A"/>
    <w:rsid w:val="00EA3AD1"/>
    <w:rsid w:val="00EB1248"/>
    <w:rsid w:val="00EC08EF"/>
    <w:rsid w:val="00EC0F41"/>
    <w:rsid w:val="00EC2359"/>
    <w:rsid w:val="00EC4D15"/>
    <w:rsid w:val="00ED236E"/>
    <w:rsid w:val="00ED5115"/>
    <w:rsid w:val="00EE03CA"/>
    <w:rsid w:val="00EE7199"/>
    <w:rsid w:val="00F31079"/>
    <w:rsid w:val="00F31FF5"/>
    <w:rsid w:val="00F3220D"/>
    <w:rsid w:val="00F41319"/>
    <w:rsid w:val="00F764AD"/>
    <w:rsid w:val="00F82FB0"/>
    <w:rsid w:val="00F87419"/>
    <w:rsid w:val="00F95A2D"/>
    <w:rsid w:val="00F978E2"/>
    <w:rsid w:val="00F97BA9"/>
    <w:rsid w:val="00FA4E25"/>
    <w:rsid w:val="00FB7E9A"/>
    <w:rsid w:val="00FE15BE"/>
    <w:rsid w:val="00FE2B63"/>
    <w:rsid w:val="00FE2F3B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C0B69"/>
  <w15:docId w15:val="{6129AB57-DCBA-4FA9-AE14-2792279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23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591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5821"/>
    <w:pPr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623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29D2-BA3D-4517-9CC5-FB67F206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8</cp:revision>
  <cp:lastPrinted>2023-06-13T12:56:00Z</cp:lastPrinted>
  <dcterms:created xsi:type="dcterms:W3CDTF">2023-06-12T10:10:00Z</dcterms:created>
  <dcterms:modified xsi:type="dcterms:W3CDTF">2023-07-03T10:22:00Z</dcterms:modified>
</cp:coreProperties>
</file>