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93ECA" w14:textId="77777777" w:rsidR="00F20008" w:rsidRPr="001A77D8" w:rsidRDefault="00F20008" w:rsidP="002B6BEB">
      <w:pPr>
        <w:ind w:firstLine="1418"/>
        <w:jc w:val="both"/>
        <w:rPr>
          <w:shd w:val="clear" w:color="auto" w:fill="FFFFFF"/>
        </w:rPr>
      </w:pPr>
    </w:p>
    <w:p w14:paraId="673ABA0D" w14:textId="77777777" w:rsidR="00F20008" w:rsidRPr="001A77D8" w:rsidRDefault="00F20008" w:rsidP="002B6BEB">
      <w:pPr>
        <w:ind w:firstLine="1418"/>
        <w:jc w:val="both"/>
        <w:rPr>
          <w:shd w:val="clear" w:color="auto" w:fill="FFFFFF"/>
        </w:rPr>
      </w:pPr>
    </w:p>
    <w:p w14:paraId="53006980" w14:textId="77777777" w:rsidR="00F20008" w:rsidRPr="001A77D8" w:rsidRDefault="00F20008" w:rsidP="00F20008">
      <w:pPr>
        <w:jc w:val="center"/>
      </w:pPr>
      <w:r w:rsidRPr="001A77D8">
        <w:rPr>
          <w:noProof/>
        </w:rPr>
        <w:drawing>
          <wp:inline distT="0" distB="0" distL="0" distR="0" wp14:anchorId="77D20E65" wp14:editId="507F2E1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A77D8">
        <w:fldChar w:fldCharType="begin"/>
      </w:r>
      <w:r w:rsidRPr="001A77D8">
        <w:instrText xml:space="preserve"> INCLUDEPICTURE "http://www.inet.hr/~box/images/grb-rh.gif" \* MERGEFORMATINET </w:instrText>
      </w:r>
      <w:r w:rsidRPr="001A77D8">
        <w:fldChar w:fldCharType="end"/>
      </w:r>
    </w:p>
    <w:p w14:paraId="51DC391A" w14:textId="77777777" w:rsidR="00F20008" w:rsidRPr="001A77D8" w:rsidRDefault="00F20008" w:rsidP="00F20008">
      <w:pPr>
        <w:spacing w:before="60" w:after="1680"/>
        <w:jc w:val="center"/>
        <w:rPr>
          <w:sz w:val="28"/>
        </w:rPr>
      </w:pPr>
      <w:r w:rsidRPr="001A77D8">
        <w:rPr>
          <w:sz w:val="28"/>
        </w:rPr>
        <w:t>VLADA REPUBLIKE HRVATSKE</w:t>
      </w:r>
    </w:p>
    <w:p w14:paraId="08877FFA" w14:textId="77777777" w:rsidR="00F20008" w:rsidRPr="001A77D8" w:rsidRDefault="00F20008" w:rsidP="00F20008"/>
    <w:p w14:paraId="51455204" w14:textId="6BB2D9D5" w:rsidR="00F20008" w:rsidRPr="001A77D8" w:rsidRDefault="002E64AB" w:rsidP="00F20008">
      <w:pPr>
        <w:spacing w:after="2400"/>
        <w:jc w:val="right"/>
      </w:pPr>
      <w:r>
        <w:t xml:space="preserve">Zagreb, </w:t>
      </w:r>
      <w:r w:rsidR="00357F21">
        <w:t>6</w:t>
      </w:r>
      <w:r w:rsidR="00F20008" w:rsidRPr="001A77D8">
        <w:t xml:space="preserve">. </w:t>
      </w:r>
      <w:r w:rsidR="00680BDA" w:rsidRPr="001A77D8">
        <w:t>srpnj</w:t>
      </w:r>
      <w:r w:rsidR="006A3FB5" w:rsidRPr="001A77D8">
        <w:t>a</w:t>
      </w:r>
      <w:r w:rsidR="00F20008" w:rsidRPr="001A77D8">
        <w:t xml:space="preserve"> 2023.</w:t>
      </w:r>
    </w:p>
    <w:p w14:paraId="6B684622" w14:textId="77777777" w:rsidR="00F20008" w:rsidRPr="001A77D8" w:rsidRDefault="00F20008" w:rsidP="00F20008">
      <w:pPr>
        <w:spacing w:line="360" w:lineRule="auto"/>
      </w:pPr>
      <w:r w:rsidRPr="001A77D8">
        <w:t>__________________________________________________________________________</w:t>
      </w:r>
    </w:p>
    <w:p w14:paraId="1A5768A9" w14:textId="77777777" w:rsidR="00F20008" w:rsidRPr="001A77D8" w:rsidRDefault="00F20008" w:rsidP="00F20008">
      <w:pPr>
        <w:tabs>
          <w:tab w:val="right" w:pos="1701"/>
          <w:tab w:val="left" w:pos="1843"/>
        </w:tabs>
        <w:spacing w:line="360" w:lineRule="auto"/>
        <w:ind w:left="1843" w:hanging="1843"/>
        <w:rPr>
          <w:b/>
          <w:smallCaps/>
        </w:rPr>
        <w:sectPr w:rsidR="00F20008" w:rsidRPr="001A77D8"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A77D8" w:rsidRPr="001A77D8" w14:paraId="261ACB79" w14:textId="77777777" w:rsidTr="00F66243">
        <w:tc>
          <w:tcPr>
            <w:tcW w:w="1951" w:type="dxa"/>
          </w:tcPr>
          <w:p w14:paraId="2656DADC" w14:textId="77777777" w:rsidR="00F20008" w:rsidRPr="001A77D8" w:rsidRDefault="00F20008" w:rsidP="00F66243">
            <w:pPr>
              <w:spacing w:line="360" w:lineRule="auto"/>
              <w:jc w:val="right"/>
            </w:pPr>
            <w:r w:rsidRPr="001A77D8">
              <w:rPr>
                <w:b/>
                <w:smallCaps/>
              </w:rPr>
              <w:t>Predlagatelj</w:t>
            </w:r>
            <w:r w:rsidRPr="001A77D8">
              <w:rPr>
                <w:b/>
              </w:rPr>
              <w:t>:</w:t>
            </w:r>
          </w:p>
        </w:tc>
        <w:tc>
          <w:tcPr>
            <w:tcW w:w="7229" w:type="dxa"/>
          </w:tcPr>
          <w:p w14:paraId="6D16FDFD" w14:textId="77777777" w:rsidR="00F20008" w:rsidRPr="001A77D8" w:rsidRDefault="00F20008" w:rsidP="00F66243">
            <w:pPr>
              <w:spacing w:line="360" w:lineRule="auto"/>
            </w:pPr>
            <w:r w:rsidRPr="001A77D8">
              <w:t>Ministarstvo gospodarstva i održivog razvoja</w:t>
            </w:r>
          </w:p>
        </w:tc>
      </w:tr>
    </w:tbl>
    <w:p w14:paraId="6CFC9E79" w14:textId="77777777" w:rsidR="00F20008" w:rsidRPr="001A77D8" w:rsidRDefault="00F20008" w:rsidP="00F20008">
      <w:pPr>
        <w:spacing w:line="360" w:lineRule="auto"/>
      </w:pPr>
      <w:r w:rsidRPr="001A77D8">
        <w:t>__________________________________________________________________________</w:t>
      </w:r>
    </w:p>
    <w:p w14:paraId="325866AB" w14:textId="77777777" w:rsidR="00F20008" w:rsidRPr="001A77D8" w:rsidRDefault="00F20008" w:rsidP="00F20008">
      <w:pPr>
        <w:tabs>
          <w:tab w:val="right" w:pos="1701"/>
          <w:tab w:val="left" w:pos="1843"/>
        </w:tabs>
        <w:spacing w:line="360" w:lineRule="auto"/>
        <w:ind w:left="1843" w:hanging="1843"/>
        <w:rPr>
          <w:b/>
          <w:smallCaps/>
        </w:rPr>
        <w:sectPr w:rsidR="00F20008" w:rsidRPr="001A77D8"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1A77D8" w:rsidRPr="001A77D8" w14:paraId="5FD2E1C3" w14:textId="77777777" w:rsidTr="00F66243">
        <w:tc>
          <w:tcPr>
            <w:tcW w:w="1951" w:type="dxa"/>
          </w:tcPr>
          <w:p w14:paraId="04677861" w14:textId="77777777" w:rsidR="00F20008" w:rsidRPr="001A77D8" w:rsidRDefault="00F20008" w:rsidP="00F66243">
            <w:pPr>
              <w:spacing w:line="360" w:lineRule="auto"/>
              <w:jc w:val="right"/>
            </w:pPr>
            <w:r w:rsidRPr="001A77D8">
              <w:rPr>
                <w:b/>
                <w:smallCaps/>
              </w:rPr>
              <w:t>Predmet</w:t>
            </w:r>
            <w:r w:rsidRPr="001A77D8">
              <w:rPr>
                <w:b/>
              </w:rPr>
              <w:t>:</w:t>
            </w:r>
          </w:p>
        </w:tc>
        <w:tc>
          <w:tcPr>
            <w:tcW w:w="7229" w:type="dxa"/>
          </w:tcPr>
          <w:p w14:paraId="1081D4F1" w14:textId="4CBE59F6" w:rsidR="00F20008" w:rsidRPr="001A77D8" w:rsidRDefault="00F20008" w:rsidP="006A3FB5">
            <w:pPr>
              <w:jc w:val="both"/>
            </w:pPr>
            <w:r w:rsidRPr="001A77D8">
              <w:t xml:space="preserve">Prijedlog </w:t>
            </w:r>
            <w:r w:rsidR="005806A5">
              <w:t>u</w:t>
            </w:r>
            <w:r w:rsidRPr="001A77D8">
              <w:t>redb</w:t>
            </w:r>
            <w:r w:rsidR="006A3FB5" w:rsidRPr="001A77D8">
              <w:t>e</w:t>
            </w:r>
            <w:r w:rsidRPr="001A77D8">
              <w:t xml:space="preserve"> o </w:t>
            </w:r>
            <w:r w:rsidR="00680BDA" w:rsidRPr="001A77D8">
              <w:t xml:space="preserve"> izmjenama i dopun</w:t>
            </w:r>
            <w:r w:rsidR="00C8674D">
              <w:t>i</w:t>
            </w:r>
            <w:r w:rsidR="00680BDA" w:rsidRPr="001A77D8">
              <w:t xml:space="preserve"> Uredbe o </w:t>
            </w:r>
            <w:r w:rsidRPr="001A77D8">
              <w:t>otklanjanju poremećaja na domaćem tržištu energije</w:t>
            </w:r>
          </w:p>
        </w:tc>
      </w:tr>
    </w:tbl>
    <w:p w14:paraId="382BE93B" w14:textId="77777777" w:rsidR="00F20008" w:rsidRPr="001A77D8" w:rsidRDefault="00F20008" w:rsidP="00F20008">
      <w:pPr>
        <w:tabs>
          <w:tab w:val="left" w:pos="1843"/>
        </w:tabs>
        <w:spacing w:line="360" w:lineRule="auto"/>
        <w:ind w:left="1843" w:hanging="1843"/>
      </w:pPr>
      <w:r w:rsidRPr="001A77D8">
        <w:t>__________________________________________________________________________</w:t>
      </w:r>
    </w:p>
    <w:p w14:paraId="079F4BC9" w14:textId="77777777" w:rsidR="00F20008" w:rsidRPr="001A77D8" w:rsidRDefault="00F20008" w:rsidP="00F20008"/>
    <w:p w14:paraId="052B1F36" w14:textId="77777777" w:rsidR="00F20008" w:rsidRPr="001A77D8" w:rsidRDefault="00F20008" w:rsidP="00F20008"/>
    <w:p w14:paraId="62590F24" w14:textId="77777777" w:rsidR="00F20008" w:rsidRPr="001A77D8" w:rsidRDefault="00F20008" w:rsidP="00F20008"/>
    <w:p w14:paraId="0DA6BE95" w14:textId="77777777" w:rsidR="00F20008" w:rsidRPr="001A77D8" w:rsidRDefault="00F20008" w:rsidP="00F20008"/>
    <w:p w14:paraId="50EA2030" w14:textId="77777777" w:rsidR="00F20008" w:rsidRPr="001A77D8" w:rsidRDefault="00F20008" w:rsidP="00F20008"/>
    <w:p w14:paraId="40E1A4E8" w14:textId="77777777" w:rsidR="00F20008" w:rsidRPr="001A77D8" w:rsidRDefault="00F20008" w:rsidP="00F20008"/>
    <w:p w14:paraId="2B803F76" w14:textId="77777777" w:rsidR="00F20008" w:rsidRPr="001A77D8" w:rsidRDefault="00F20008" w:rsidP="00F20008"/>
    <w:p w14:paraId="720F49E9" w14:textId="77777777" w:rsidR="00F20008" w:rsidRPr="001A77D8" w:rsidRDefault="00F20008" w:rsidP="00F20008"/>
    <w:p w14:paraId="4F936AC0" w14:textId="77777777" w:rsidR="00F20008" w:rsidRPr="001A77D8" w:rsidRDefault="00F20008" w:rsidP="00F20008"/>
    <w:p w14:paraId="6573325F" w14:textId="77777777" w:rsidR="00F20008" w:rsidRPr="001A77D8" w:rsidRDefault="00F20008" w:rsidP="00F20008"/>
    <w:p w14:paraId="0F605290" w14:textId="77777777" w:rsidR="00F20008" w:rsidRPr="001A77D8" w:rsidRDefault="00F20008" w:rsidP="00F20008"/>
    <w:p w14:paraId="7D4C0EF0" w14:textId="77777777" w:rsidR="00F20008" w:rsidRPr="001A77D8" w:rsidRDefault="00F20008" w:rsidP="00F20008"/>
    <w:p w14:paraId="69E608F8" w14:textId="77777777" w:rsidR="00F20008" w:rsidRPr="001A77D8" w:rsidRDefault="00F20008" w:rsidP="00F20008"/>
    <w:p w14:paraId="38F2EEA2" w14:textId="77777777" w:rsidR="00F20008" w:rsidRPr="001A77D8" w:rsidRDefault="00F20008" w:rsidP="00F20008"/>
    <w:p w14:paraId="5AB97CD7" w14:textId="77777777" w:rsidR="00F20008" w:rsidRPr="001A77D8" w:rsidRDefault="00F20008" w:rsidP="00F20008"/>
    <w:p w14:paraId="18F72298" w14:textId="77777777" w:rsidR="00F20008" w:rsidRPr="001A77D8" w:rsidRDefault="00F20008" w:rsidP="00F20008"/>
    <w:p w14:paraId="5BF6D691" w14:textId="77777777" w:rsidR="00F20008" w:rsidRPr="001A77D8" w:rsidRDefault="00F20008" w:rsidP="00F20008">
      <w:pPr>
        <w:tabs>
          <w:tab w:val="left" w:pos="0"/>
          <w:tab w:val="left" w:pos="142"/>
          <w:tab w:val="right" w:pos="1701"/>
          <w:tab w:val="left" w:pos="1843"/>
        </w:tabs>
        <w:spacing w:line="360" w:lineRule="auto"/>
        <w:rPr>
          <w:b/>
          <w:smallCaps/>
        </w:rPr>
        <w:sectPr w:rsidR="00F20008" w:rsidRPr="001A77D8"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27925F1B" w14:textId="77777777" w:rsidR="00F20008" w:rsidRPr="001A77D8" w:rsidRDefault="00F20008" w:rsidP="00F20008">
      <w:pPr>
        <w:jc w:val="center"/>
      </w:pPr>
      <w:r w:rsidRPr="001A77D8">
        <w:lastRenderedPageBreak/>
        <w:fldChar w:fldCharType="begin"/>
      </w:r>
      <w:r w:rsidRPr="001A77D8">
        <w:instrText xml:space="preserve"> INCLUDEPICTURE "http://www.inet.hr/~box/images/grb-rh.gif" \* MERGEFORMATINET </w:instrText>
      </w:r>
      <w:r w:rsidRPr="001A77D8">
        <w:fldChar w:fldCharType="end"/>
      </w:r>
    </w:p>
    <w:p w14:paraId="35574DE6" w14:textId="77777777" w:rsidR="00F20008" w:rsidRPr="001A77D8" w:rsidRDefault="00F20008" w:rsidP="00F20008">
      <w:pPr>
        <w:pBdr>
          <w:bottom w:val="single" w:sz="12" w:space="1" w:color="auto"/>
        </w:pBdr>
        <w:jc w:val="center"/>
        <w:rPr>
          <w:rFonts w:eastAsia="Calibri"/>
          <w:b/>
          <w:lang w:eastAsia="en-US"/>
        </w:rPr>
      </w:pPr>
      <w:r w:rsidRPr="001A77D8">
        <w:rPr>
          <w:rFonts w:eastAsia="Calibri"/>
          <w:b/>
          <w:lang w:eastAsia="en-US"/>
        </w:rPr>
        <w:t>MINISTARSTVO GOSPODARSTVA I ODRŽIVOG RAZVOJA</w:t>
      </w:r>
    </w:p>
    <w:p w14:paraId="71544825" w14:textId="77777777" w:rsidR="00F20008" w:rsidRPr="001A77D8" w:rsidRDefault="00F20008" w:rsidP="00F20008">
      <w:pPr>
        <w:jc w:val="right"/>
        <w:rPr>
          <w:rFonts w:eastAsia="Calibri"/>
          <w:b/>
          <w:lang w:eastAsia="en-US"/>
        </w:rPr>
      </w:pPr>
      <w:r w:rsidRPr="001A77D8">
        <w:rPr>
          <w:rFonts w:eastAsia="Calibri"/>
          <w:b/>
          <w:lang w:eastAsia="en-US"/>
        </w:rPr>
        <w:tab/>
      </w:r>
      <w:r w:rsidRPr="001A77D8">
        <w:rPr>
          <w:rFonts w:eastAsia="Calibri"/>
          <w:b/>
          <w:lang w:eastAsia="en-US"/>
        </w:rPr>
        <w:tab/>
      </w:r>
      <w:r w:rsidRPr="001A77D8">
        <w:rPr>
          <w:rFonts w:eastAsia="Calibri"/>
          <w:b/>
          <w:lang w:eastAsia="en-US"/>
        </w:rPr>
        <w:tab/>
      </w:r>
      <w:r w:rsidRPr="001A77D8">
        <w:rPr>
          <w:rFonts w:eastAsia="Calibri"/>
          <w:b/>
          <w:lang w:eastAsia="en-US"/>
        </w:rPr>
        <w:tab/>
      </w:r>
      <w:r w:rsidRPr="001A77D8">
        <w:rPr>
          <w:rFonts w:eastAsia="Calibri"/>
          <w:b/>
          <w:lang w:eastAsia="en-US"/>
        </w:rPr>
        <w:tab/>
      </w:r>
      <w:r w:rsidRPr="001A77D8">
        <w:rPr>
          <w:rFonts w:eastAsia="Calibri"/>
          <w:b/>
          <w:lang w:eastAsia="en-US"/>
        </w:rPr>
        <w:tab/>
      </w:r>
      <w:r w:rsidRPr="001A77D8">
        <w:rPr>
          <w:rFonts w:eastAsia="Calibri"/>
          <w:b/>
          <w:lang w:eastAsia="en-US"/>
        </w:rPr>
        <w:tab/>
      </w:r>
      <w:r w:rsidRPr="001A77D8">
        <w:rPr>
          <w:rFonts w:eastAsia="Calibri"/>
          <w:b/>
          <w:lang w:eastAsia="en-US"/>
        </w:rPr>
        <w:tab/>
      </w:r>
      <w:r w:rsidRPr="001A77D8">
        <w:rPr>
          <w:rFonts w:eastAsia="Calibri"/>
          <w:b/>
          <w:lang w:eastAsia="en-US"/>
        </w:rPr>
        <w:tab/>
      </w:r>
      <w:r w:rsidRPr="001A77D8">
        <w:rPr>
          <w:rFonts w:eastAsia="Calibri"/>
          <w:b/>
          <w:lang w:eastAsia="en-US"/>
        </w:rPr>
        <w:tab/>
        <w:t>PRIJEDLOG</w:t>
      </w:r>
    </w:p>
    <w:p w14:paraId="49609A3E" w14:textId="77777777" w:rsidR="00F20008" w:rsidRPr="001A77D8" w:rsidRDefault="00F20008" w:rsidP="00F20008">
      <w:pPr>
        <w:spacing w:before="100" w:beforeAutospacing="1" w:after="100" w:afterAutospacing="1"/>
      </w:pPr>
    </w:p>
    <w:p w14:paraId="1A0A1E75" w14:textId="77777777" w:rsidR="00F20008" w:rsidRPr="001A77D8" w:rsidRDefault="00F20008" w:rsidP="00F20008">
      <w:pPr>
        <w:rPr>
          <w:b/>
        </w:rPr>
      </w:pPr>
    </w:p>
    <w:p w14:paraId="113F317E" w14:textId="77777777" w:rsidR="00F20008" w:rsidRPr="001A77D8" w:rsidRDefault="00F20008" w:rsidP="00F20008">
      <w:pPr>
        <w:rPr>
          <w:b/>
        </w:rPr>
      </w:pPr>
    </w:p>
    <w:p w14:paraId="405A7116" w14:textId="77777777" w:rsidR="00F20008" w:rsidRPr="001A77D8" w:rsidRDefault="00F20008" w:rsidP="00F20008">
      <w:pPr>
        <w:rPr>
          <w:b/>
        </w:rPr>
      </w:pPr>
    </w:p>
    <w:p w14:paraId="68B12950" w14:textId="77777777" w:rsidR="00F20008" w:rsidRPr="001A77D8" w:rsidRDefault="00F20008" w:rsidP="00F20008">
      <w:pPr>
        <w:rPr>
          <w:b/>
        </w:rPr>
      </w:pPr>
    </w:p>
    <w:p w14:paraId="6F8AD779" w14:textId="77777777" w:rsidR="00F20008" w:rsidRPr="001A77D8" w:rsidRDefault="00F20008" w:rsidP="00F20008">
      <w:pPr>
        <w:rPr>
          <w:b/>
        </w:rPr>
      </w:pPr>
    </w:p>
    <w:p w14:paraId="3C792F00" w14:textId="77777777" w:rsidR="00F20008" w:rsidRPr="001A77D8" w:rsidRDefault="00F20008" w:rsidP="00F20008">
      <w:pPr>
        <w:rPr>
          <w:b/>
        </w:rPr>
      </w:pPr>
    </w:p>
    <w:p w14:paraId="100CD829" w14:textId="77777777" w:rsidR="00F20008" w:rsidRPr="001A77D8" w:rsidRDefault="00F20008" w:rsidP="00F20008">
      <w:pPr>
        <w:rPr>
          <w:b/>
        </w:rPr>
      </w:pPr>
    </w:p>
    <w:p w14:paraId="57CD6978" w14:textId="77777777" w:rsidR="00F20008" w:rsidRPr="001A77D8" w:rsidRDefault="00F20008" w:rsidP="00F20008">
      <w:pPr>
        <w:rPr>
          <w:b/>
        </w:rPr>
      </w:pPr>
    </w:p>
    <w:p w14:paraId="7E5412DB" w14:textId="77777777" w:rsidR="00F20008" w:rsidRPr="001A77D8" w:rsidRDefault="00F20008" w:rsidP="00F20008">
      <w:pPr>
        <w:rPr>
          <w:b/>
        </w:rPr>
      </w:pPr>
    </w:p>
    <w:p w14:paraId="7A645BD5" w14:textId="77777777" w:rsidR="00F20008" w:rsidRPr="001A77D8" w:rsidRDefault="00F20008" w:rsidP="00F20008">
      <w:pPr>
        <w:rPr>
          <w:b/>
        </w:rPr>
      </w:pPr>
    </w:p>
    <w:p w14:paraId="7723F961" w14:textId="77777777" w:rsidR="00F20008" w:rsidRPr="001A77D8" w:rsidRDefault="00F20008" w:rsidP="00F20008">
      <w:pPr>
        <w:rPr>
          <w:b/>
        </w:rPr>
      </w:pPr>
    </w:p>
    <w:p w14:paraId="3A22F9F2" w14:textId="77777777" w:rsidR="00F20008" w:rsidRPr="001A77D8" w:rsidRDefault="00F20008" w:rsidP="00F20008">
      <w:pPr>
        <w:rPr>
          <w:b/>
        </w:rPr>
      </w:pPr>
    </w:p>
    <w:p w14:paraId="6ADB8E8E" w14:textId="77777777" w:rsidR="00F20008" w:rsidRPr="001A77D8" w:rsidRDefault="00F20008" w:rsidP="00F20008">
      <w:pPr>
        <w:rPr>
          <w:b/>
        </w:rPr>
      </w:pPr>
    </w:p>
    <w:p w14:paraId="03F8CF08" w14:textId="6EAA6C62" w:rsidR="00F20008" w:rsidRPr="001A77D8" w:rsidRDefault="00680BDA" w:rsidP="00F20008">
      <w:pPr>
        <w:pBdr>
          <w:bottom w:val="single" w:sz="12" w:space="1" w:color="auto"/>
        </w:pBdr>
        <w:jc w:val="center"/>
        <w:rPr>
          <w:b/>
        </w:rPr>
      </w:pPr>
      <w:r w:rsidRPr="001A77D8">
        <w:rPr>
          <w:b/>
        </w:rPr>
        <w:t>UREDBE O  IZMJENAMA I DOPUN</w:t>
      </w:r>
      <w:r w:rsidR="00C8674D">
        <w:rPr>
          <w:b/>
        </w:rPr>
        <w:t>I</w:t>
      </w:r>
      <w:r w:rsidRPr="001A77D8">
        <w:rPr>
          <w:b/>
        </w:rPr>
        <w:t xml:space="preserve"> UREDBE O OTKLANJANJU POREMEĆAJA NA DOMAĆEM TRŽIŠTU ENERGIJE</w:t>
      </w:r>
    </w:p>
    <w:p w14:paraId="7B2B19AE" w14:textId="77777777" w:rsidR="00F20008" w:rsidRPr="001A77D8" w:rsidRDefault="00F20008" w:rsidP="00F20008">
      <w:pPr>
        <w:pBdr>
          <w:bottom w:val="single" w:sz="12" w:space="1" w:color="auto"/>
        </w:pBdr>
        <w:rPr>
          <w:b/>
        </w:rPr>
      </w:pPr>
    </w:p>
    <w:p w14:paraId="3F8515C2" w14:textId="77777777" w:rsidR="00F20008" w:rsidRPr="001A77D8" w:rsidRDefault="00F20008" w:rsidP="00F20008">
      <w:pPr>
        <w:pBdr>
          <w:bottom w:val="single" w:sz="12" w:space="1" w:color="auto"/>
        </w:pBdr>
        <w:rPr>
          <w:b/>
        </w:rPr>
      </w:pPr>
    </w:p>
    <w:p w14:paraId="6FA07C87" w14:textId="77777777" w:rsidR="00F20008" w:rsidRPr="001A77D8" w:rsidRDefault="00F20008" w:rsidP="00F20008">
      <w:pPr>
        <w:pBdr>
          <w:bottom w:val="single" w:sz="12" w:space="1" w:color="auto"/>
        </w:pBdr>
        <w:rPr>
          <w:b/>
        </w:rPr>
      </w:pPr>
    </w:p>
    <w:p w14:paraId="7AD64B10" w14:textId="77777777" w:rsidR="00F20008" w:rsidRPr="001A77D8" w:rsidRDefault="00F20008" w:rsidP="00F20008">
      <w:pPr>
        <w:pBdr>
          <w:bottom w:val="single" w:sz="12" w:space="1" w:color="auto"/>
        </w:pBdr>
        <w:rPr>
          <w:b/>
        </w:rPr>
      </w:pPr>
    </w:p>
    <w:p w14:paraId="0A0AA71E" w14:textId="77777777" w:rsidR="00F20008" w:rsidRPr="001A77D8" w:rsidRDefault="00F20008" w:rsidP="00F20008">
      <w:pPr>
        <w:pBdr>
          <w:bottom w:val="single" w:sz="12" w:space="1" w:color="auto"/>
        </w:pBdr>
        <w:rPr>
          <w:b/>
        </w:rPr>
      </w:pPr>
    </w:p>
    <w:p w14:paraId="55B9D894" w14:textId="77777777" w:rsidR="00F20008" w:rsidRPr="001A77D8" w:rsidRDefault="00F20008" w:rsidP="00F20008">
      <w:pPr>
        <w:pBdr>
          <w:bottom w:val="single" w:sz="12" w:space="1" w:color="auto"/>
        </w:pBdr>
        <w:rPr>
          <w:b/>
        </w:rPr>
      </w:pPr>
    </w:p>
    <w:p w14:paraId="55B685D3" w14:textId="77777777" w:rsidR="00F20008" w:rsidRPr="001A77D8" w:rsidRDefault="00F20008" w:rsidP="00F20008">
      <w:pPr>
        <w:pBdr>
          <w:bottom w:val="single" w:sz="12" w:space="1" w:color="auto"/>
        </w:pBdr>
        <w:rPr>
          <w:b/>
        </w:rPr>
      </w:pPr>
    </w:p>
    <w:p w14:paraId="5638C43F" w14:textId="77777777" w:rsidR="00F20008" w:rsidRPr="001A77D8" w:rsidRDefault="00F20008" w:rsidP="00F20008">
      <w:pPr>
        <w:pBdr>
          <w:bottom w:val="single" w:sz="12" w:space="1" w:color="auto"/>
        </w:pBdr>
        <w:rPr>
          <w:b/>
        </w:rPr>
      </w:pPr>
    </w:p>
    <w:p w14:paraId="5ACD817F" w14:textId="77777777" w:rsidR="00F20008" w:rsidRPr="001A77D8" w:rsidRDefault="00F20008" w:rsidP="00F20008">
      <w:pPr>
        <w:pBdr>
          <w:bottom w:val="single" w:sz="12" w:space="1" w:color="auto"/>
        </w:pBdr>
        <w:rPr>
          <w:b/>
        </w:rPr>
      </w:pPr>
    </w:p>
    <w:p w14:paraId="18EDD276" w14:textId="77777777" w:rsidR="00F20008" w:rsidRPr="001A77D8" w:rsidRDefault="00F20008" w:rsidP="00F20008">
      <w:pPr>
        <w:pBdr>
          <w:bottom w:val="single" w:sz="12" w:space="1" w:color="auto"/>
        </w:pBdr>
        <w:rPr>
          <w:b/>
        </w:rPr>
      </w:pPr>
    </w:p>
    <w:p w14:paraId="76AFACDD" w14:textId="77777777" w:rsidR="00F20008" w:rsidRPr="001A77D8" w:rsidRDefault="00F20008" w:rsidP="00F20008">
      <w:pPr>
        <w:pBdr>
          <w:bottom w:val="single" w:sz="12" w:space="1" w:color="auto"/>
        </w:pBdr>
        <w:jc w:val="center"/>
        <w:rPr>
          <w:b/>
        </w:rPr>
      </w:pPr>
    </w:p>
    <w:p w14:paraId="4C879CBC" w14:textId="77777777" w:rsidR="00F20008" w:rsidRPr="001A77D8" w:rsidRDefault="00F20008" w:rsidP="00F20008">
      <w:pPr>
        <w:pBdr>
          <w:bottom w:val="single" w:sz="12" w:space="1" w:color="auto"/>
        </w:pBdr>
        <w:rPr>
          <w:b/>
        </w:rPr>
      </w:pPr>
    </w:p>
    <w:p w14:paraId="0994BB48" w14:textId="77777777" w:rsidR="00F20008" w:rsidRPr="001A77D8" w:rsidRDefault="00F20008" w:rsidP="00F20008">
      <w:pPr>
        <w:pBdr>
          <w:bottom w:val="single" w:sz="12" w:space="1" w:color="auto"/>
        </w:pBdr>
        <w:jc w:val="center"/>
        <w:rPr>
          <w:b/>
        </w:rPr>
      </w:pPr>
    </w:p>
    <w:p w14:paraId="29E16A9C" w14:textId="77777777" w:rsidR="00F20008" w:rsidRPr="001A77D8" w:rsidRDefault="00F20008" w:rsidP="00F20008">
      <w:pPr>
        <w:pBdr>
          <w:bottom w:val="single" w:sz="12" w:space="1" w:color="auto"/>
        </w:pBdr>
        <w:jc w:val="center"/>
        <w:rPr>
          <w:b/>
        </w:rPr>
      </w:pPr>
    </w:p>
    <w:p w14:paraId="47C3B804" w14:textId="77777777" w:rsidR="00F20008" w:rsidRPr="001A77D8" w:rsidRDefault="00F20008" w:rsidP="00F20008">
      <w:pPr>
        <w:pBdr>
          <w:bottom w:val="single" w:sz="12" w:space="1" w:color="auto"/>
        </w:pBdr>
        <w:jc w:val="center"/>
        <w:rPr>
          <w:b/>
        </w:rPr>
      </w:pPr>
    </w:p>
    <w:p w14:paraId="3A774706" w14:textId="77777777" w:rsidR="00F20008" w:rsidRPr="001A77D8" w:rsidRDefault="00F20008" w:rsidP="00F20008">
      <w:pPr>
        <w:pBdr>
          <w:bottom w:val="single" w:sz="12" w:space="1" w:color="auto"/>
        </w:pBdr>
        <w:rPr>
          <w:b/>
        </w:rPr>
      </w:pPr>
    </w:p>
    <w:p w14:paraId="0CEC754B" w14:textId="77777777" w:rsidR="00F20008" w:rsidRPr="001A77D8" w:rsidRDefault="00F20008" w:rsidP="00F20008">
      <w:pPr>
        <w:pBdr>
          <w:bottom w:val="single" w:sz="12" w:space="1" w:color="auto"/>
        </w:pBdr>
        <w:rPr>
          <w:b/>
        </w:rPr>
      </w:pPr>
    </w:p>
    <w:p w14:paraId="665C75FE" w14:textId="77777777" w:rsidR="00680BDA" w:rsidRPr="001A77D8" w:rsidRDefault="00680BDA" w:rsidP="00F20008">
      <w:pPr>
        <w:pBdr>
          <w:bottom w:val="single" w:sz="12" w:space="1" w:color="auto"/>
        </w:pBdr>
        <w:rPr>
          <w:b/>
        </w:rPr>
      </w:pPr>
    </w:p>
    <w:p w14:paraId="04277083" w14:textId="77777777" w:rsidR="00680BDA" w:rsidRPr="001A77D8" w:rsidRDefault="00680BDA" w:rsidP="00F20008">
      <w:pPr>
        <w:pBdr>
          <w:bottom w:val="single" w:sz="12" w:space="1" w:color="auto"/>
        </w:pBdr>
        <w:rPr>
          <w:b/>
        </w:rPr>
      </w:pPr>
    </w:p>
    <w:p w14:paraId="7813FFE4" w14:textId="77777777" w:rsidR="00680BDA" w:rsidRPr="001A77D8" w:rsidRDefault="00680BDA" w:rsidP="00F20008">
      <w:pPr>
        <w:pBdr>
          <w:bottom w:val="single" w:sz="12" w:space="1" w:color="auto"/>
        </w:pBdr>
        <w:rPr>
          <w:b/>
        </w:rPr>
      </w:pPr>
    </w:p>
    <w:p w14:paraId="324CD7C6" w14:textId="77777777" w:rsidR="00680BDA" w:rsidRPr="001A77D8" w:rsidRDefault="00680BDA" w:rsidP="00F20008">
      <w:pPr>
        <w:pBdr>
          <w:bottom w:val="single" w:sz="12" w:space="1" w:color="auto"/>
        </w:pBdr>
        <w:rPr>
          <w:b/>
        </w:rPr>
      </w:pPr>
    </w:p>
    <w:p w14:paraId="48FE89D7" w14:textId="77777777" w:rsidR="00F20008" w:rsidRPr="001A77D8" w:rsidRDefault="00F20008" w:rsidP="00F20008">
      <w:pPr>
        <w:pBdr>
          <w:bottom w:val="single" w:sz="12" w:space="1" w:color="auto"/>
        </w:pBdr>
        <w:rPr>
          <w:b/>
        </w:rPr>
      </w:pPr>
    </w:p>
    <w:p w14:paraId="67FADECF" w14:textId="77777777" w:rsidR="00F20008" w:rsidRPr="001A77D8" w:rsidRDefault="00F20008" w:rsidP="00F20008">
      <w:pPr>
        <w:pBdr>
          <w:bottom w:val="single" w:sz="12" w:space="1" w:color="auto"/>
        </w:pBdr>
        <w:rPr>
          <w:b/>
        </w:rPr>
      </w:pPr>
    </w:p>
    <w:p w14:paraId="1E42A602" w14:textId="77777777" w:rsidR="00F20008" w:rsidRPr="001A77D8" w:rsidRDefault="00680BDA" w:rsidP="00F20008">
      <w:pPr>
        <w:jc w:val="center"/>
        <w:rPr>
          <w:rFonts w:eastAsia="Calibri"/>
          <w:lang w:eastAsia="en-US"/>
        </w:rPr>
      </w:pPr>
      <w:r w:rsidRPr="001A77D8">
        <w:rPr>
          <w:rFonts w:eastAsia="Calibri"/>
          <w:b/>
        </w:rPr>
        <w:t>Zagreb, srpanj</w:t>
      </w:r>
      <w:r w:rsidR="00F20008" w:rsidRPr="001A77D8">
        <w:rPr>
          <w:rFonts w:eastAsia="Calibri"/>
          <w:b/>
        </w:rPr>
        <w:t xml:space="preserve"> 2023.</w:t>
      </w:r>
    </w:p>
    <w:p w14:paraId="55C2660F" w14:textId="7BD7B47F" w:rsidR="0059385B" w:rsidRDefault="0059385B" w:rsidP="002B6BEB">
      <w:pPr>
        <w:ind w:firstLine="1418"/>
        <w:jc w:val="both"/>
        <w:rPr>
          <w:color w:val="000000" w:themeColor="text1"/>
          <w:shd w:val="clear" w:color="auto" w:fill="FFFFFF"/>
        </w:rPr>
      </w:pPr>
    </w:p>
    <w:p w14:paraId="24D22CAF" w14:textId="77777777" w:rsidR="0059385B" w:rsidRDefault="0059385B" w:rsidP="002B6BEB">
      <w:pPr>
        <w:ind w:firstLine="1418"/>
        <w:jc w:val="both"/>
        <w:rPr>
          <w:color w:val="000000" w:themeColor="text1"/>
          <w:shd w:val="clear" w:color="auto" w:fill="FFFFFF"/>
        </w:rPr>
      </w:pPr>
    </w:p>
    <w:p w14:paraId="71E006BB" w14:textId="19365F70" w:rsidR="00AB249E" w:rsidRPr="00584555" w:rsidRDefault="00AB249E" w:rsidP="00AB249E">
      <w:pPr>
        <w:ind w:firstLine="1418"/>
        <w:jc w:val="both"/>
        <w:rPr>
          <w:color w:val="000000" w:themeColor="text1"/>
        </w:rPr>
      </w:pPr>
      <w:r w:rsidRPr="00584555">
        <w:rPr>
          <w:color w:val="000000" w:themeColor="text1"/>
          <w:shd w:val="clear" w:color="auto" w:fill="FFFFFF"/>
        </w:rPr>
        <w:t xml:space="preserve">Na temelju članka 26. Zakona o energiji </w:t>
      </w:r>
      <w:r w:rsidRPr="00584555">
        <w:rPr>
          <w:color w:val="000000" w:themeColor="text1"/>
        </w:rPr>
        <w:t>(„Narodne novine“</w:t>
      </w:r>
      <w:r w:rsidRPr="00584555">
        <w:rPr>
          <w:color w:val="000000" w:themeColor="text1"/>
          <w:shd w:val="clear" w:color="auto" w:fill="FFFFFF"/>
        </w:rPr>
        <w:t xml:space="preserve">, br. 120/12., 14/14., 102/15. i 68/18.) i članka 30. stavka 1. Zakona o Vladi Republike Hrvatske </w:t>
      </w:r>
      <w:r w:rsidRPr="00584555">
        <w:rPr>
          <w:color w:val="000000" w:themeColor="text1"/>
        </w:rPr>
        <w:t>(„Narodne novine“</w:t>
      </w:r>
      <w:r w:rsidRPr="00584555">
        <w:rPr>
          <w:color w:val="000000" w:themeColor="text1"/>
          <w:shd w:val="clear" w:color="auto" w:fill="FFFFFF"/>
        </w:rPr>
        <w:t xml:space="preserve">, br. 150/11., 119/14., 93/16., 116/18. i 80/22.), a u vezi s člankom 120. Zakon o tržištu električne energije </w:t>
      </w:r>
      <w:r w:rsidRPr="00584555">
        <w:rPr>
          <w:color w:val="000000" w:themeColor="text1"/>
        </w:rPr>
        <w:t>(„Narodne novine“</w:t>
      </w:r>
      <w:r w:rsidRPr="00584555">
        <w:rPr>
          <w:color w:val="000000" w:themeColor="text1"/>
          <w:shd w:val="clear" w:color="auto" w:fill="FFFFFF"/>
        </w:rPr>
        <w:t>, broj 111/21.) i</w:t>
      </w:r>
      <w:r w:rsidRPr="00584555">
        <w:rPr>
          <w:color w:val="000000" w:themeColor="text1"/>
        </w:rPr>
        <w:t xml:space="preserve"> članka 5. Zakona o tržištu plina („Narodne novine“, br</w:t>
      </w:r>
      <w:r>
        <w:rPr>
          <w:color w:val="000000" w:themeColor="text1"/>
        </w:rPr>
        <w:t>.</w:t>
      </w:r>
      <w:r w:rsidRPr="00584555">
        <w:rPr>
          <w:color w:val="000000" w:themeColor="text1"/>
        </w:rPr>
        <w:t xml:space="preserve"> 18/18. i 23/20.), Vlada Republike Hrvatske je na sjednici održanoj </w:t>
      </w:r>
      <w:r>
        <w:rPr>
          <w:color w:val="000000" w:themeColor="text1"/>
        </w:rPr>
        <w:t>_________2023</w:t>
      </w:r>
      <w:r>
        <w:rPr>
          <w:color w:val="000000" w:themeColor="text1"/>
        </w:rPr>
        <w:t xml:space="preserve">. </w:t>
      </w:r>
      <w:r w:rsidRPr="00584555">
        <w:rPr>
          <w:color w:val="000000" w:themeColor="text1"/>
        </w:rPr>
        <w:t>donijela</w:t>
      </w:r>
    </w:p>
    <w:p w14:paraId="3A6F28F9" w14:textId="77777777" w:rsidR="00AB249E" w:rsidRPr="00584555" w:rsidRDefault="00AB249E" w:rsidP="00AB249E">
      <w:pPr>
        <w:jc w:val="both"/>
        <w:rPr>
          <w:color w:val="000000" w:themeColor="text1"/>
        </w:rPr>
      </w:pPr>
    </w:p>
    <w:p w14:paraId="5583A7CE" w14:textId="77777777" w:rsidR="00AB249E" w:rsidRPr="00584555" w:rsidRDefault="00AB249E" w:rsidP="00AB249E">
      <w:pPr>
        <w:jc w:val="center"/>
        <w:rPr>
          <w:b/>
          <w:color w:val="000000" w:themeColor="text1"/>
        </w:rPr>
      </w:pPr>
      <w:r w:rsidRPr="00584555">
        <w:rPr>
          <w:b/>
          <w:color w:val="000000" w:themeColor="text1"/>
        </w:rPr>
        <w:t xml:space="preserve">U R E D B U </w:t>
      </w:r>
    </w:p>
    <w:p w14:paraId="36C97163" w14:textId="77777777" w:rsidR="00AB249E" w:rsidRPr="00584555" w:rsidRDefault="00AB249E" w:rsidP="00AB249E">
      <w:pPr>
        <w:jc w:val="center"/>
        <w:rPr>
          <w:b/>
          <w:color w:val="000000" w:themeColor="text1"/>
        </w:rPr>
      </w:pPr>
    </w:p>
    <w:p w14:paraId="690FBDDA" w14:textId="77777777" w:rsidR="00AB249E" w:rsidRPr="00584555" w:rsidRDefault="00AB249E" w:rsidP="00AB249E">
      <w:pPr>
        <w:jc w:val="center"/>
        <w:rPr>
          <w:b/>
          <w:color w:val="000000" w:themeColor="text1"/>
        </w:rPr>
      </w:pPr>
      <w:r w:rsidRPr="00584555">
        <w:rPr>
          <w:b/>
          <w:color w:val="000000" w:themeColor="text1"/>
        </w:rPr>
        <w:t>o izmjenama i dopuni Uredbe o otklanjanju poremećaja na domaćem tržištu energije</w:t>
      </w:r>
    </w:p>
    <w:p w14:paraId="1BF33AB3" w14:textId="77777777" w:rsidR="00AB249E" w:rsidRPr="00584555" w:rsidRDefault="00AB249E" w:rsidP="00AB249E">
      <w:pPr>
        <w:jc w:val="center"/>
        <w:rPr>
          <w:b/>
          <w:color w:val="000000" w:themeColor="text1"/>
        </w:rPr>
      </w:pPr>
    </w:p>
    <w:p w14:paraId="5D1FAB15" w14:textId="77777777" w:rsidR="00AB249E" w:rsidRPr="00584555" w:rsidRDefault="00AB249E" w:rsidP="00AB249E">
      <w:pPr>
        <w:jc w:val="center"/>
        <w:rPr>
          <w:b/>
          <w:color w:val="000000" w:themeColor="text1"/>
        </w:rPr>
      </w:pPr>
      <w:r w:rsidRPr="00584555">
        <w:rPr>
          <w:b/>
          <w:color w:val="000000" w:themeColor="text1"/>
        </w:rPr>
        <w:t xml:space="preserve">Članak 1. </w:t>
      </w:r>
    </w:p>
    <w:p w14:paraId="22F33E77" w14:textId="77777777" w:rsidR="00AB249E" w:rsidRPr="00584555" w:rsidRDefault="00AB249E" w:rsidP="00AB249E">
      <w:pPr>
        <w:jc w:val="both"/>
        <w:rPr>
          <w:b/>
          <w:color w:val="000000" w:themeColor="text1"/>
        </w:rPr>
      </w:pPr>
    </w:p>
    <w:p w14:paraId="68B01C0B" w14:textId="77777777" w:rsidR="00AB249E" w:rsidRDefault="00AB249E" w:rsidP="00AB249E">
      <w:pPr>
        <w:pStyle w:val="box472089"/>
        <w:shd w:val="clear" w:color="auto" w:fill="FFFFFF"/>
        <w:spacing w:before="0" w:beforeAutospacing="0" w:after="0" w:afterAutospacing="0"/>
        <w:ind w:firstLine="1418"/>
        <w:jc w:val="both"/>
        <w:textAlignment w:val="baseline"/>
        <w:rPr>
          <w:color w:val="000000" w:themeColor="text1"/>
        </w:rPr>
      </w:pPr>
      <w:r>
        <w:rPr>
          <w:color w:val="000000" w:themeColor="text1"/>
        </w:rPr>
        <w:t xml:space="preserve">U Uredbi o otklanjanju </w:t>
      </w:r>
      <w:r w:rsidRPr="007F4F57">
        <w:rPr>
          <w:color w:val="000000" w:themeColor="text1"/>
        </w:rPr>
        <w:t>poremećaja na domaćem tržištu energije</w:t>
      </w:r>
      <w:r>
        <w:rPr>
          <w:color w:val="000000" w:themeColor="text1"/>
        </w:rPr>
        <w:t xml:space="preserve"> („Narodne novine“, broj 31/23.), č</w:t>
      </w:r>
      <w:r w:rsidRPr="00584555">
        <w:rPr>
          <w:color w:val="000000" w:themeColor="text1"/>
        </w:rPr>
        <w:t>lanak 7. mijenja se i glasi:</w:t>
      </w:r>
    </w:p>
    <w:p w14:paraId="4730B068" w14:textId="77777777" w:rsidR="00AB249E" w:rsidRPr="00584555" w:rsidRDefault="00AB249E" w:rsidP="00AB249E">
      <w:pPr>
        <w:pStyle w:val="box472089"/>
        <w:shd w:val="clear" w:color="auto" w:fill="FFFFFF"/>
        <w:spacing w:before="0" w:beforeAutospacing="0" w:after="0" w:afterAutospacing="0"/>
        <w:ind w:firstLine="708"/>
        <w:jc w:val="both"/>
        <w:textAlignment w:val="baseline"/>
        <w:rPr>
          <w:color w:val="000000" w:themeColor="text1"/>
        </w:rPr>
      </w:pPr>
    </w:p>
    <w:p w14:paraId="31EC5A87" w14:textId="77777777" w:rsidR="00AB249E" w:rsidRDefault="00AB249E" w:rsidP="00AB249E">
      <w:pPr>
        <w:pStyle w:val="box473826"/>
        <w:shd w:val="clear" w:color="auto" w:fill="FFFFFF"/>
        <w:spacing w:before="0" w:beforeAutospacing="0" w:after="48" w:afterAutospacing="0"/>
        <w:ind w:firstLine="1418"/>
        <w:jc w:val="both"/>
        <w:textAlignment w:val="baseline"/>
        <w:rPr>
          <w:color w:val="000000" w:themeColor="text1"/>
        </w:rPr>
      </w:pPr>
      <w:r w:rsidRPr="00584555">
        <w:rPr>
          <w:color w:val="000000" w:themeColor="text1"/>
        </w:rPr>
        <w:t>„(1) Prirodni plin kojim raspolaže društvo Hrvatska elektroprivreda d.d., a koji je kupljen od društva Ina – Industrija nafte d.d. sukladno ovoj Uredbi i Uredbi o otklanjanju poremećaja  na domaćem tržištu energije (</w:t>
      </w:r>
      <w:r>
        <w:rPr>
          <w:color w:val="000000" w:themeColor="text1"/>
        </w:rPr>
        <w:t>„</w:t>
      </w:r>
      <w:r w:rsidRPr="00584555">
        <w:rPr>
          <w:color w:val="000000" w:themeColor="text1"/>
        </w:rPr>
        <w:t>Narodne novine</w:t>
      </w:r>
      <w:r>
        <w:rPr>
          <w:color w:val="000000" w:themeColor="text1"/>
        </w:rPr>
        <w:t>“</w:t>
      </w:r>
      <w:r w:rsidRPr="00584555">
        <w:rPr>
          <w:color w:val="000000" w:themeColor="text1"/>
        </w:rPr>
        <w:t>, br. 104/22., 106/22., 121/22. i 156/22.), koristi se za potrebe: distributera plina u svrhu namirenja gubitaka za distribuciju plina, operatora transportnog sustava u svrhu namirenja gubitaka plina u transportnom sustavu i za pogonsku potrošnju tehnoloških objekata transportnog sustava, kupaca toplinske energije iz samostalnog toplinskog sustava, javnu uslugu za potrebu kupaca iz kategorije kućanstvo, te za kupce plina iz kategorije poduzetništvo iz članka 3. stavka 3. ove Uredbe.</w:t>
      </w:r>
    </w:p>
    <w:p w14:paraId="5359B13A" w14:textId="77777777" w:rsidR="00AB249E" w:rsidRPr="00584555" w:rsidRDefault="00AB249E" w:rsidP="00AB249E">
      <w:pPr>
        <w:pStyle w:val="box473826"/>
        <w:shd w:val="clear" w:color="auto" w:fill="FFFFFF"/>
        <w:spacing w:before="0" w:beforeAutospacing="0" w:after="48" w:afterAutospacing="0"/>
        <w:ind w:firstLine="1418"/>
        <w:jc w:val="both"/>
        <w:textAlignment w:val="baseline"/>
        <w:rPr>
          <w:color w:val="000000" w:themeColor="text1"/>
        </w:rPr>
      </w:pPr>
    </w:p>
    <w:p w14:paraId="32F0E326" w14:textId="77777777" w:rsidR="00AB249E" w:rsidRDefault="00AB249E" w:rsidP="00AB249E">
      <w:pPr>
        <w:pStyle w:val="box473826"/>
        <w:shd w:val="clear" w:color="auto" w:fill="FFFFFF"/>
        <w:spacing w:before="0" w:beforeAutospacing="0" w:after="48" w:afterAutospacing="0"/>
        <w:ind w:firstLine="1418"/>
        <w:jc w:val="both"/>
        <w:textAlignment w:val="baseline"/>
        <w:rPr>
          <w:color w:val="000000" w:themeColor="text1"/>
        </w:rPr>
      </w:pPr>
      <w:r w:rsidRPr="00584555">
        <w:rPr>
          <w:color w:val="000000" w:themeColor="text1"/>
        </w:rPr>
        <w:t xml:space="preserve">(2) Hrvatska energetska regulatorna agencija dužna je, na zahtjev Ministarstva </w:t>
      </w:r>
      <w:bookmarkStart w:id="0" w:name="_Hlk139540553"/>
      <w:r w:rsidRPr="00584555">
        <w:rPr>
          <w:color w:val="000000" w:themeColor="text1"/>
        </w:rPr>
        <w:t xml:space="preserve">gospodarstva i održivog razvoja </w:t>
      </w:r>
      <w:bookmarkEnd w:id="0"/>
      <w:r w:rsidRPr="00584555">
        <w:rPr>
          <w:color w:val="000000" w:themeColor="text1"/>
        </w:rPr>
        <w:t xml:space="preserve">dostaviti potrebne podatke o kupcima, količinama i cijenama za distributere plina u svrhu namirenja gubitaka za distribuciju plina, </w:t>
      </w:r>
      <w:r w:rsidRPr="0026182F">
        <w:rPr>
          <w:color w:val="000000" w:themeColor="text1"/>
        </w:rPr>
        <w:t xml:space="preserve">za operatora transportnog sustava u svrhu namirenja gubitaka plina u transportnom sustavu i za pogonsku potrošnju tehnoloških objekata transportnog sustava, </w:t>
      </w:r>
      <w:r w:rsidRPr="00584555">
        <w:rPr>
          <w:color w:val="000000" w:themeColor="text1"/>
        </w:rPr>
        <w:t>za kupce toplinske energije iz samostalnog toplinskog sustava, za javnu uslugu za potrebu kupaca iz kategorije kućanstvo, te za kupce plina iz kategorije poduzetništvo iz članka 3. stavka 3. ove Uredbe, kao i druge potrebne podatke.</w:t>
      </w:r>
    </w:p>
    <w:p w14:paraId="5E4703EA" w14:textId="77777777" w:rsidR="00AB249E" w:rsidRPr="00584555" w:rsidRDefault="00AB249E" w:rsidP="00AB249E">
      <w:pPr>
        <w:pStyle w:val="box473826"/>
        <w:shd w:val="clear" w:color="auto" w:fill="FFFFFF"/>
        <w:spacing w:before="0" w:beforeAutospacing="0" w:after="48" w:afterAutospacing="0"/>
        <w:ind w:firstLine="408"/>
        <w:jc w:val="both"/>
        <w:textAlignment w:val="baseline"/>
        <w:rPr>
          <w:color w:val="000000" w:themeColor="text1"/>
        </w:rPr>
      </w:pPr>
    </w:p>
    <w:p w14:paraId="656E236A" w14:textId="77777777" w:rsidR="00AB249E" w:rsidRDefault="00AB249E" w:rsidP="00AB249E">
      <w:pPr>
        <w:pStyle w:val="box473826"/>
        <w:shd w:val="clear" w:color="auto" w:fill="FFFFFF"/>
        <w:spacing w:before="0" w:beforeAutospacing="0" w:after="48" w:afterAutospacing="0"/>
        <w:ind w:firstLine="1418"/>
        <w:jc w:val="both"/>
        <w:textAlignment w:val="baseline"/>
        <w:rPr>
          <w:color w:val="000000" w:themeColor="text1"/>
        </w:rPr>
      </w:pPr>
      <w:r w:rsidRPr="00584555">
        <w:rPr>
          <w:color w:val="000000" w:themeColor="text1"/>
        </w:rPr>
        <w:t xml:space="preserve">(3) Kupci iz kategorije poduzetništvo iz članka 3. stavka 2. ove Uredbe, isključujući kupce iz kategorije poduzetništvo iz članka 3. stavka 3. ove Uredbe, koji nemaju </w:t>
      </w:r>
      <w:r w:rsidRPr="004560AF">
        <w:rPr>
          <w:color w:val="000000" w:themeColor="text1"/>
        </w:rPr>
        <w:t xml:space="preserve">sklopljeni ugovor o opskrbi plinom </w:t>
      </w:r>
      <w:r w:rsidRPr="00584555">
        <w:rPr>
          <w:color w:val="000000" w:themeColor="text1"/>
        </w:rPr>
        <w:t>za razdoblje do 31. ožujka 2024. mogu prijeći u zajamčenu opskrbu plinom sukladno uvjetima koji vrijede za zajamčenu opskrbu do 31. ožujka 2024.</w:t>
      </w:r>
    </w:p>
    <w:p w14:paraId="4D517991" w14:textId="77777777" w:rsidR="00AB249E" w:rsidRPr="00584555" w:rsidRDefault="00AB249E" w:rsidP="00AB249E">
      <w:pPr>
        <w:pStyle w:val="box473826"/>
        <w:shd w:val="clear" w:color="auto" w:fill="FFFFFF"/>
        <w:spacing w:before="0" w:beforeAutospacing="0" w:after="48" w:afterAutospacing="0"/>
        <w:ind w:firstLine="408"/>
        <w:jc w:val="both"/>
        <w:textAlignment w:val="baseline"/>
        <w:rPr>
          <w:color w:val="000000" w:themeColor="text1"/>
        </w:rPr>
      </w:pPr>
    </w:p>
    <w:p w14:paraId="49B18445" w14:textId="77777777" w:rsidR="00AB249E" w:rsidRDefault="00AB249E" w:rsidP="00AB249E">
      <w:pPr>
        <w:pStyle w:val="box473826"/>
        <w:shd w:val="clear" w:color="auto" w:fill="FFFFFF"/>
        <w:spacing w:before="0" w:beforeAutospacing="0" w:after="48" w:afterAutospacing="0"/>
        <w:ind w:firstLine="1418"/>
        <w:jc w:val="both"/>
        <w:textAlignment w:val="baseline"/>
        <w:rPr>
          <w:color w:val="000000" w:themeColor="text1"/>
        </w:rPr>
      </w:pPr>
      <w:r w:rsidRPr="00584555">
        <w:rPr>
          <w:color w:val="000000" w:themeColor="text1"/>
        </w:rPr>
        <w:t xml:space="preserve">(4) Društvo Hrvatska elektroprivreda d.d. dužno je prodavati prirodni plin u razdoblju </w:t>
      </w:r>
      <w:r w:rsidRPr="00C828F8">
        <w:rPr>
          <w:color w:val="000000" w:themeColor="text1"/>
        </w:rPr>
        <w:t>od 1. kolovoza</w:t>
      </w:r>
      <w:r w:rsidRPr="00584555">
        <w:rPr>
          <w:color w:val="000000" w:themeColor="text1"/>
        </w:rPr>
        <w:t xml:space="preserve"> 2023. do 31. ožujka 2024.: opskrbljivačima u obvezi javne usluge, za potrebe kupaca toplinske energije iz samostalnog toplinskog sustava, za javnu uslugu za potrebu kupaca iz kategorije kućanstvo, </w:t>
      </w:r>
      <w:r>
        <w:rPr>
          <w:color w:val="000000" w:themeColor="text1"/>
        </w:rPr>
        <w:t>te društvu HEP-PLIN d.o.o. za</w:t>
      </w:r>
      <w:r w:rsidRPr="00584555">
        <w:rPr>
          <w:color w:val="000000" w:themeColor="text1"/>
        </w:rPr>
        <w:t xml:space="preserve"> </w:t>
      </w:r>
      <w:r>
        <w:rPr>
          <w:color w:val="000000" w:themeColor="text1"/>
        </w:rPr>
        <w:t xml:space="preserve">potrebe </w:t>
      </w:r>
      <w:r w:rsidRPr="00584555">
        <w:rPr>
          <w:color w:val="000000" w:themeColor="text1"/>
        </w:rPr>
        <w:t>kup</w:t>
      </w:r>
      <w:r>
        <w:rPr>
          <w:color w:val="000000" w:themeColor="text1"/>
        </w:rPr>
        <w:t>a</w:t>
      </w:r>
      <w:r w:rsidRPr="00584555">
        <w:rPr>
          <w:color w:val="000000" w:themeColor="text1"/>
        </w:rPr>
        <w:t>c</w:t>
      </w:r>
      <w:r>
        <w:rPr>
          <w:color w:val="000000" w:themeColor="text1"/>
        </w:rPr>
        <w:t>a</w:t>
      </w:r>
      <w:r w:rsidRPr="00584555">
        <w:rPr>
          <w:color w:val="000000" w:themeColor="text1"/>
        </w:rPr>
        <w:t xml:space="preserve"> plina iz kategorije poduzetništvo iz članka 3. stavka 3. ove Uredbe u iznosu određenom cijenom nabavke plina iz Metodologije iz članka 5. stavka 9. ove Uredbe uvećano za udio od 76 % troška opskrbe plinom određenog za pojedino distribucijsko područje na temelju provedenog natječaja za odabir opskrbljivača u obvezi javne usluge.</w:t>
      </w:r>
    </w:p>
    <w:p w14:paraId="3A2C27AE" w14:textId="77777777" w:rsidR="00AB249E" w:rsidRPr="00584555" w:rsidRDefault="00AB249E" w:rsidP="00AB249E">
      <w:pPr>
        <w:pStyle w:val="box473826"/>
        <w:shd w:val="clear" w:color="auto" w:fill="FFFFFF"/>
        <w:spacing w:before="0" w:beforeAutospacing="0" w:after="48" w:afterAutospacing="0"/>
        <w:ind w:firstLine="1418"/>
        <w:jc w:val="both"/>
        <w:textAlignment w:val="baseline"/>
        <w:rPr>
          <w:color w:val="000000" w:themeColor="text1"/>
        </w:rPr>
      </w:pPr>
    </w:p>
    <w:p w14:paraId="4AFB052B" w14:textId="77777777" w:rsidR="00AB249E" w:rsidRDefault="00AB249E" w:rsidP="00AB249E">
      <w:pPr>
        <w:pStyle w:val="box473826"/>
        <w:shd w:val="clear" w:color="auto" w:fill="FFFFFF"/>
        <w:spacing w:before="0" w:beforeAutospacing="0" w:after="48" w:afterAutospacing="0"/>
        <w:ind w:firstLine="1418"/>
        <w:jc w:val="both"/>
        <w:textAlignment w:val="baseline"/>
        <w:rPr>
          <w:color w:val="000000" w:themeColor="text1"/>
        </w:rPr>
      </w:pPr>
      <w:r w:rsidRPr="00304A72">
        <w:rPr>
          <w:color w:val="000000" w:themeColor="text1"/>
        </w:rPr>
        <w:t>(5)</w:t>
      </w:r>
      <w:r>
        <w:rPr>
          <w:color w:val="000000" w:themeColor="text1"/>
        </w:rPr>
        <w:t xml:space="preserve"> </w:t>
      </w:r>
      <w:r w:rsidRPr="00304A72">
        <w:rPr>
          <w:color w:val="000000" w:themeColor="text1"/>
        </w:rPr>
        <w:t xml:space="preserve">Društvo Hrvatska elektroprivreda d.d. dužno je prodavati prirodni plin u razdoblju </w:t>
      </w:r>
      <w:r w:rsidRPr="00C828F8">
        <w:rPr>
          <w:color w:val="000000" w:themeColor="text1"/>
        </w:rPr>
        <w:t>od 1.</w:t>
      </w:r>
      <w:r w:rsidRPr="00304A72">
        <w:rPr>
          <w:color w:val="000000" w:themeColor="text1"/>
        </w:rPr>
        <w:t xml:space="preserve"> kolovoza 2023. do 31. ožujka 2024. u iznosu određenom cijenom nabavke plina iz Metodologije iz članka 5. stavka 9. ove Uredbe distributerima plina u svrhu namirenja gubitaka za distribuciju plina uvećano za prosječni trošak opskrbe plinom za sva distribucijska područja u iznosu od 0,0071 EUR/kWh te operatoru transportnog sustava u svrhu namirenja gubitaka plina u transportnom sustavu i za pogonsku potrošnju tehnoloških objekata transportnog sustava.</w:t>
      </w:r>
    </w:p>
    <w:p w14:paraId="1B021CFD" w14:textId="77777777" w:rsidR="00AB249E" w:rsidRPr="00304A72" w:rsidRDefault="00AB249E" w:rsidP="00AB249E">
      <w:pPr>
        <w:pStyle w:val="box473826"/>
        <w:shd w:val="clear" w:color="auto" w:fill="FFFFFF"/>
        <w:spacing w:before="0" w:beforeAutospacing="0" w:after="0" w:afterAutospacing="0"/>
        <w:ind w:firstLine="408"/>
        <w:jc w:val="both"/>
        <w:textAlignment w:val="baseline"/>
        <w:rPr>
          <w:color w:val="000000" w:themeColor="text1"/>
        </w:rPr>
      </w:pPr>
    </w:p>
    <w:p w14:paraId="3B1ECBA2" w14:textId="77777777" w:rsidR="00AB249E" w:rsidRDefault="00AB249E" w:rsidP="00AB249E">
      <w:pPr>
        <w:pStyle w:val="box473826"/>
        <w:shd w:val="clear" w:color="auto" w:fill="FFFFFF"/>
        <w:spacing w:before="0" w:beforeAutospacing="0" w:after="0" w:afterAutospacing="0"/>
        <w:ind w:firstLine="1418"/>
        <w:jc w:val="both"/>
        <w:textAlignment w:val="baseline"/>
        <w:rPr>
          <w:color w:val="000000" w:themeColor="text1"/>
        </w:rPr>
      </w:pPr>
      <w:r w:rsidRPr="00304A72">
        <w:rPr>
          <w:color w:val="000000" w:themeColor="text1"/>
        </w:rPr>
        <w:t>(6) Cijena plina po kojoj je društvo Hrvatska elektroprivreda d.d. dužno prodavati plin operatoru transportnog sustava iznosi 0,0410 EUR/kWh za razdoblje do 31. srpnja 2023.</w:t>
      </w:r>
    </w:p>
    <w:p w14:paraId="2776E8C2" w14:textId="77777777" w:rsidR="00AB249E" w:rsidRDefault="00AB249E" w:rsidP="00AB249E">
      <w:pPr>
        <w:pStyle w:val="box473826"/>
        <w:shd w:val="clear" w:color="auto" w:fill="FFFFFF"/>
        <w:spacing w:before="0" w:beforeAutospacing="0" w:after="0" w:afterAutospacing="0"/>
        <w:ind w:firstLine="408"/>
        <w:jc w:val="both"/>
        <w:textAlignment w:val="baseline"/>
        <w:rPr>
          <w:color w:val="000000" w:themeColor="text1"/>
        </w:rPr>
      </w:pPr>
    </w:p>
    <w:p w14:paraId="17CC2B54" w14:textId="77777777" w:rsidR="00AB249E" w:rsidRDefault="00AB249E" w:rsidP="00AB249E">
      <w:pPr>
        <w:pStyle w:val="box473826"/>
        <w:shd w:val="clear" w:color="auto" w:fill="FFFFFF"/>
        <w:spacing w:before="0" w:beforeAutospacing="0" w:after="0" w:afterAutospacing="0"/>
        <w:ind w:firstLine="1418"/>
        <w:jc w:val="both"/>
        <w:textAlignment w:val="baseline"/>
        <w:rPr>
          <w:color w:val="000000" w:themeColor="text1"/>
        </w:rPr>
      </w:pPr>
      <w:r w:rsidRPr="0026182F">
        <w:rPr>
          <w:color w:val="000000" w:themeColor="text1"/>
        </w:rPr>
        <w:t>(</w:t>
      </w:r>
      <w:r>
        <w:rPr>
          <w:color w:val="000000" w:themeColor="text1"/>
        </w:rPr>
        <w:t>7</w:t>
      </w:r>
      <w:r w:rsidRPr="0026182F">
        <w:rPr>
          <w:color w:val="000000" w:themeColor="text1"/>
        </w:rPr>
        <w:t>) Cijena  plina po kojoj su opskrbljivači u obvezi javne usluge dužni prodavati plin kupcima toplinske energije iz samostalnog toplinskog sustava, jednaka je cijeni plina za kućanstva koja koriste javnu uslugu opskrbe plinom na pojedinom distribucijskom području, u skladu s važećom odlukom Hrvatske energetske regulatorne agencije.</w:t>
      </w:r>
    </w:p>
    <w:p w14:paraId="0EA6E89F" w14:textId="77777777" w:rsidR="00AB249E" w:rsidRPr="0026182F" w:rsidRDefault="00AB249E" w:rsidP="00AB249E">
      <w:pPr>
        <w:pStyle w:val="box473826"/>
        <w:shd w:val="clear" w:color="auto" w:fill="FFFFFF"/>
        <w:spacing w:before="0" w:beforeAutospacing="0" w:after="0" w:afterAutospacing="0"/>
        <w:ind w:firstLine="408"/>
        <w:jc w:val="both"/>
        <w:textAlignment w:val="baseline"/>
        <w:rPr>
          <w:color w:val="000000" w:themeColor="text1"/>
        </w:rPr>
      </w:pPr>
    </w:p>
    <w:p w14:paraId="3436CA98" w14:textId="77777777" w:rsidR="00AB249E" w:rsidRPr="00584555" w:rsidRDefault="00AB249E" w:rsidP="00AB249E">
      <w:pPr>
        <w:pStyle w:val="box473826"/>
        <w:shd w:val="clear" w:color="auto" w:fill="FFFFFF"/>
        <w:spacing w:before="0" w:beforeAutospacing="0" w:after="0" w:afterAutospacing="0"/>
        <w:ind w:firstLine="1418"/>
        <w:jc w:val="both"/>
        <w:textAlignment w:val="baseline"/>
        <w:rPr>
          <w:color w:val="000000" w:themeColor="text1"/>
        </w:rPr>
      </w:pPr>
      <w:r w:rsidRPr="0026182F">
        <w:rPr>
          <w:color w:val="000000" w:themeColor="text1"/>
        </w:rPr>
        <w:t>(</w:t>
      </w:r>
      <w:r>
        <w:rPr>
          <w:color w:val="000000" w:themeColor="text1"/>
        </w:rPr>
        <w:t>8</w:t>
      </w:r>
      <w:r w:rsidRPr="0026182F">
        <w:rPr>
          <w:color w:val="000000" w:themeColor="text1"/>
        </w:rPr>
        <w:t xml:space="preserve">) Cijena plina po kojoj je </w:t>
      </w:r>
      <w:r>
        <w:rPr>
          <w:color w:val="000000" w:themeColor="text1"/>
        </w:rPr>
        <w:t>društvo</w:t>
      </w:r>
      <w:r w:rsidRPr="0026182F">
        <w:rPr>
          <w:color w:val="000000" w:themeColor="text1"/>
        </w:rPr>
        <w:t xml:space="preserve"> HEP-PLIN d.o.o. dužn</w:t>
      </w:r>
      <w:r>
        <w:rPr>
          <w:color w:val="000000" w:themeColor="text1"/>
        </w:rPr>
        <w:t>o</w:t>
      </w:r>
      <w:r w:rsidRPr="0026182F">
        <w:rPr>
          <w:color w:val="000000" w:themeColor="text1"/>
        </w:rPr>
        <w:t xml:space="preserve"> prodavati plin kupcima iz kategorije poduzetništvo iz članka 3. stavka 3. ove Uredbe, jednaka je cijeni plina za kućanstva koja koriste javnu uslugu opskrbe plinom na pojedinom distribucijskom području, u skladu s važećom odlukom Hrvatske energetske regulatorne agencije.</w:t>
      </w:r>
      <w:r>
        <w:rPr>
          <w:color w:val="000000" w:themeColor="text1"/>
        </w:rPr>
        <w:t>“.</w:t>
      </w:r>
    </w:p>
    <w:p w14:paraId="3506F0DA" w14:textId="77777777" w:rsidR="00AB249E" w:rsidRPr="00584555" w:rsidRDefault="00AB249E" w:rsidP="00AB249E">
      <w:pPr>
        <w:jc w:val="center"/>
        <w:rPr>
          <w:b/>
          <w:color w:val="000000" w:themeColor="text1"/>
        </w:rPr>
      </w:pPr>
    </w:p>
    <w:p w14:paraId="6652A78C" w14:textId="77777777" w:rsidR="00AB249E" w:rsidRPr="00584555" w:rsidRDefault="00AB249E" w:rsidP="00AB249E">
      <w:pPr>
        <w:spacing w:after="160" w:line="259" w:lineRule="auto"/>
        <w:jc w:val="center"/>
        <w:rPr>
          <w:rFonts w:eastAsiaTheme="minorHAnsi"/>
          <w:b/>
          <w:color w:val="000000" w:themeColor="text1"/>
          <w:lang w:eastAsia="en-US"/>
        </w:rPr>
      </w:pPr>
      <w:r w:rsidRPr="00435504">
        <w:rPr>
          <w:rFonts w:eastAsiaTheme="minorHAnsi"/>
          <w:b/>
          <w:color w:val="000000" w:themeColor="text1"/>
          <w:lang w:eastAsia="en-US"/>
        </w:rPr>
        <w:t xml:space="preserve">Članak </w:t>
      </w:r>
      <w:r>
        <w:rPr>
          <w:rFonts w:eastAsiaTheme="minorHAnsi"/>
          <w:b/>
          <w:color w:val="000000" w:themeColor="text1"/>
          <w:lang w:eastAsia="en-US"/>
        </w:rPr>
        <w:t>2</w:t>
      </w:r>
      <w:r w:rsidRPr="00435504">
        <w:rPr>
          <w:rFonts w:eastAsiaTheme="minorHAnsi"/>
          <w:b/>
          <w:color w:val="000000" w:themeColor="text1"/>
          <w:lang w:eastAsia="en-US"/>
        </w:rPr>
        <w:t>.</w:t>
      </w:r>
    </w:p>
    <w:p w14:paraId="0BF28339" w14:textId="77777777" w:rsidR="00AB249E" w:rsidRPr="00584555" w:rsidRDefault="00AB249E" w:rsidP="00AB249E">
      <w:pPr>
        <w:ind w:firstLine="1418"/>
        <w:jc w:val="both"/>
        <w:rPr>
          <w:color w:val="000000" w:themeColor="text1"/>
        </w:rPr>
      </w:pPr>
      <w:r w:rsidRPr="00584555">
        <w:rPr>
          <w:color w:val="000000" w:themeColor="text1"/>
        </w:rPr>
        <w:t>Članak 8. mijenja se i glasi:</w:t>
      </w:r>
    </w:p>
    <w:p w14:paraId="71A0E19E" w14:textId="77777777" w:rsidR="00AB249E" w:rsidRPr="00584555" w:rsidRDefault="00AB249E" w:rsidP="00AB249E">
      <w:pPr>
        <w:jc w:val="both"/>
        <w:rPr>
          <w:color w:val="000000" w:themeColor="text1"/>
        </w:rPr>
      </w:pPr>
    </w:p>
    <w:p w14:paraId="43FC6847" w14:textId="77777777" w:rsidR="00AB249E" w:rsidRDefault="00AB249E" w:rsidP="00AB249E">
      <w:pPr>
        <w:pStyle w:val="box472480"/>
        <w:shd w:val="clear" w:color="auto" w:fill="FFFFFF"/>
        <w:spacing w:before="0" w:beforeAutospacing="0" w:after="0" w:afterAutospacing="0"/>
        <w:ind w:firstLine="1418"/>
        <w:jc w:val="both"/>
        <w:textAlignment w:val="baseline"/>
        <w:rPr>
          <w:color w:val="000000" w:themeColor="text1"/>
        </w:rPr>
      </w:pPr>
      <w:r w:rsidRPr="00584555">
        <w:rPr>
          <w:color w:val="000000" w:themeColor="text1"/>
        </w:rPr>
        <w:t xml:space="preserve">„(1) Prioritet pri isporuci plina određenog člankom </w:t>
      </w:r>
      <w:r>
        <w:rPr>
          <w:color w:val="000000" w:themeColor="text1"/>
        </w:rPr>
        <w:t>7</w:t>
      </w:r>
      <w:r w:rsidRPr="00584555">
        <w:rPr>
          <w:color w:val="000000" w:themeColor="text1"/>
        </w:rPr>
        <w:t xml:space="preserve">. stavkom 1. </w:t>
      </w:r>
      <w:r>
        <w:rPr>
          <w:color w:val="000000" w:themeColor="text1"/>
        </w:rPr>
        <w:t xml:space="preserve">ove </w:t>
      </w:r>
      <w:r w:rsidRPr="00584555">
        <w:rPr>
          <w:color w:val="000000" w:themeColor="text1"/>
        </w:rPr>
        <w:t>Uredbe imaju: ustanove predškolskog i školskog obrazovanja, visoka učilišta i njihove sastavnice, ustanove čiji su osnivači visoka učilišta te javni znanstveni instituti sukladno Zakonu o predškolskom odgoju i obrazovanju („Narodne novine“, br. 10/97., 107/07., 94/13., 98/19. i 57/22.), Zakonu o odgoju i obrazovanju u osnovnoj i srednjoj školi („Narodne novine“, br. 87/08., 86/09., 92/10., 105/10.</w:t>
      </w:r>
      <w:r>
        <w:rPr>
          <w:color w:val="000000" w:themeColor="text1"/>
        </w:rPr>
        <w:t xml:space="preserve"> - ispravak</w:t>
      </w:r>
      <w:r w:rsidRPr="00584555">
        <w:rPr>
          <w:color w:val="000000" w:themeColor="text1"/>
        </w:rPr>
        <w:t>, 90/11., 5/12., 16/12., 86/12., 126/12.</w:t>
      </w:r>
      <w:r>
        <w:rPr>
          <w:color w:val="000000" w:themeColor="text1"/>
        </w:rPr>
        <w:t xml:space="preserve"> – pročišćeni tekst</w:t>
      </w:r>
      <w:r w:rsidRPr="00584555">
        <w:rPr>
          <w:color w:val="000000" w:themeColor="text1"/>
        </w:rPr>
        <w:t>, 94/13., 152/14., 07/17., 68/18., 98/19.</w:t>
      </w:r>
      <w:r>
        <w:rPr>
          <w:color w:val="000000" w:themeColor="text1"/>
        </w:rPr>
        <w:t>,</w:t>
      </w:r>
      <w:r w:rsidRPr="00584555">
        <w:rPr>
          <w:color w:val="000000" w:themeColor="text1"/>
        </w:rPr>
        <w:t xml:space="preserve"> 64/20.</w:t>
      </w:r>
      <w:r>
        <w:rPr>
          <w:color w:val="000000" w:themeColor="text1"/>
        </w:rPr>
        <w:t xml:space="preserve"> i 151/22.</w:t>
      </w:r>
      <w:r w:rsidRPr="00584555">
        <w:rPr>
          <w:color w:val="000000" w:themeColor="text1"/>
        </w:rPr>
        <w:t>) i Zakonu o visokom obrazovanju i znanstvenoj djelatnosti („Narodne novine“, broj 119/22.) i zdravstvene ustanove, trgovačka društva koja obavljaju zdravstvenu djelatnost i privatne prakse za obavljanje zdravstvene djelatnosti sukladno Zakonu o zdravstvenoj zaštiti („Narodne novine“, br. 100/18., 125/19, 147/20., 119/22.</w:t>
      </w:r>
      <w:r>
        <w:rPr>
          <w:color w:val="000000" w:themeColor="text1"/>
        </w:rPr>
        <w:t>,</w:t>
      </w:r>
      <w:r w:rsidRPr="00584555">
        <w:rPr>
          <w:color w:val="000000" w:themeColor="text1"/>
        </w:rPr>
        <w:t xml:space="preserve"> 156/22</w:t>
      </w:r>
      <w:r>
        <w:rPr>
          <w:color w:val="000000" w:themeColor="text1"/>
        </w:rPr>
        <w:t>.</w:t>
      </w:r>
      <w:r w:rsidRPr="00584555">
        <w:rPr>
          <w:color w:val="000000" w:themeColor="text1"/>
        </w:rPr>
        <w:t xml:space="preserve"> i 33/23</w:t>
      </w:r>
      <w:r>
        <w:rPr>
          <w:color w:val="000000" w:themeColor="text1"/>
        </w:rPr>
        <w:t>.</w:t>
      </w:r>
      <w:r w:rsidRPr="00584555">
        <w:rPr>
          <w:color w:val="000000" w:themeColor="text1"/>
        </w:rPr>
        <w:t>) i Zakonu o ustanovama („Narodne novine“, br. 76/93., 29/97.</w:t>
      </w:r>
      <w:r>
        <w:rPr>
          <w:color w:val="000000" w:themeColor="text1"/>
        </w:rPr>
        <w:t xml:space="preserve"> - ispravak</w:t>
      </w:r>
      <w:r w:rsidRPr="00584555">
        <w:rPr>
          <w:color w:val="000000" w:themeColor="text1"/>
        </w:rPr>
        <w:t>, 47/99.</w:t>
      </w:r>
      <w:r>
        <w:rPr>
          <w:color w:val="000000" w:themeColor="text1"/>
        </w:rPr>
        <w:t xml:space="preserve"> - ispravak</w:t>
      </w:r>
      <w:r w:rsidRPr="00584555">
        <w:rPr>
          <w:color w:val="000000" w:themeColor="text1"/>
        </w:rPr>
        <w:t>, 35/08., 127/19. i 151/22.).</w:t>
      </w:r>
    </w:p>
    <w:p w14:paraId="45394BA0" w14:textId="77777777" w:rsidR="00AB249E" w:rsidRPr="00584555" w:rsidRDefault="00AB249E" w:rsidP="00AB249E">
      <w:pPr>
        <w:pStyle w:val="box472480"/>
        <w:shd w:val="clear" w:color="auto" w:fill="FFFFFF"/>
        <w:spacing w:before="0" w:beforeAutospacing="0" w:after="0" w:afterAutospacing="0"/>
        <w:ind w:firstLine="1418"/>
        <w:jc w:val="both"/>
        <w:textAlignment w:val="baseline"/>
        <w:rPr>
          <w:color w:val="000000" w:themeColor="text1"/>
        </w:rPr>
      </w:pPr>
    </w:p>
    <w:p w14:paraId="42171F2D" w14:textId="77777777" w:rsidR="00AB249E" w:rsidRDefault="00AB249E" w:rsidP="00AB249E">
      <w:pPr>
        <w:pStyle w:val="box472480"/>
        <w:shd w:val="clear" w:color="auto" w:fill="FFFFFF"/>
        <w:spacing w:before="0" w:beforeAutospacing="0" w:after="0" w:afterAutospacing="0"/>
        <w:ind w:firstLine="1418"/>
        <w:jc w:val="both"/>
        <w:textAlignment w:val="baseline"/>
        <w:rPr>
          <w:color w:val="000000" w:themeColor="text1"/>
        </w:rPr>
      </w:pPr>
      <w:r w:rsidRPr="00584555">
        <w:rPr>
          <w:color w:val="000000" w:themeColor="text1"/>
        </w:rPr>
        <w:t>(2) Energetski subjekti i kupci toplinske energije, koji kupuju plin za isporuku toplinske energije krajnjim kupcima na toplinskim sustavima, a koji su u vlasništvu jedinica lokalne samouprave, ne smatraju se kupci iz kategorije poduzetništvo iz članka 3. stavka 3. ove Uredbe.</w:t>
      </w:r>
    </w:p>
    <w:p w14:paraId="0C13EA53" w14:textId="77777777" w:rsidR="00AB249E" w:rsidRPr="00584555" w:rsidRDefault="00AB249E" w:rsidP="00AB249E">
      <w:pPr>
        <w:pStyle w:val="box472480"/>
        <w:shd w:val="clear" w:color="auto" w:fill="FFFFFF"/>
        <w:spacing w:before="0" w:beforeAutospacing="0" w:after="0" w:afterAutospacing="0"/>
        <w:jc w:val="both"/>
        <w:textAlignment w:val="baseline"/>
        <w:rPr>
          <w:color w:val="000000" w:themeColor="text1"/>
        </w:rPr>
      </w:pPr>
    </w:p>
    <w:p w14:paraId="731137FC" w14:textId="77777777" w:rsidR="00AB249E" w:rsidRDefault="00AB249E" w:rsidP="00AB249E">
      <w:pPr>
        <w:pStyle w:val="box472480"/>
        <w:shd w:val="clear" w:color="auto" w:fill="FFFFFF"/>
        <w:spacing w:before="0" w:beforeAutospacing="0" w:after="0" w:afterAutospacing="0"/>
        <w:ind w:firstLine="1418"/>
        <w:jc w:val="both"/>
        <w:textAlignment w:val="baseline"/>
        <w:rPr>
          <w:color w:val="000000" w:themeColor="text1"/>
        </w:rPr>
      </w:pPr>
      <w:r w:rsidRPr="00584555">
        <w:rPr>
          <w:color w:val="000000" w:themeColor="text1"/>
        </w:rPr>
        <w:t xml:space="preserve">(3) </w:t>
      </w:r>
      <w:r>
        <w:rPr>
          <w:color w:val="000000" w:themeColor="text1"/>
        </w:rPr>
        <w:t xml:space="preserve">Društvo </w:t>
      </w:r>
      <w:r w:rsidRPr="00584555">
        <w:rPr>
          <w:color w:val="000000" w:themeColor="text1"/>
        </w:rPr>
        <w:t>Hrvatska elektroprivreda d.d. dužn</w:t>
      </w:r>
      <w:r>
        <w:rPr>
          <w:color w:val="000000" w:themeColor="text1"/>
        </w:rPr>
        <w:t>o</w:t>
      </w:r>
      <w:r w:rsidRPr="00584555">
        <w:rPr>
          <w:color w:val="000000" w:themeColor="text1"/>
        </w:rPr>
        <w:t xml:space="preserve"> je, po isteku svakog mjeseca od dana stupanja na snagu ove Uredbe, Hrvatskoj energetskoj regulatornoj agenciji dostavljati izvješće o provedbi ove Uredbe.</w:t>
      </w:r>
    </w:p>
    <w:p w14:paraId="769DA379" w14:textId="77777777" w:rsidR="00AB249E" w:rsidRPr="00584555" w:rsidRDefault="00AB249E" w:rsidP="00AB249E">
      <w:pPr>
        <w:pStyle w:val="box472480"/>
        <w:shd w:val="clear" w:color="auto" w:fill="FFFFFF"/>
        <w:spacing w:before="0" w:beforeAutospacing="0" w:after="0" w:afterAutospacing="0"/>
        <w:jc w:val="both"/>
        <w:textAlignment w:val="baseline"/>
        <w:rPr>
          <w:color w:val="000000" w:themeColor="text1"/>
        </w:rPr>
      </w:pPr>
    </w:p>
    <w:p w14:paraId="18954C93" w14:textId="77777777" w:rsidR="00AB249E" w:rsidRPr="00584555" w:rsidRDefault="00AB249E" w:rsidP="00AB249E">
      <w:pPr>
        <w:pStyle w:val="box472480"/>
        <w:shd w:val="clear" w:color="auto" w:fill="FFFFFF"/>
        <w:spacing w:before="0" w:beforeAutospacing="0" w:after="0" w:afterAutospacing="0"/>
        <w:ind w:firstLine="1418"/>
        <w:jc w:val="both"/>
        <w:textAlignment w:val="baseline"/>
        <w:rPr>
          <w:color w:val="000000" w:themeColor="text1"/>
        </w:rPr>
      </w:pPr>
      <w:r w:rsidRPr="00584555">
        <w:rPr>
          <w:color w:val="000000" w:themeColor="text1"/>
        </w:rPr>
        <w:lastRenderedPageBreak/>
        <w:t>(4) Dodatne upute o provedbi odredbe ovog</w:t>
      </w:r>
      <w:r>
        <w:rPr>
          <w:color w:val="000000" w:themeColor="text1"/>
        </w:rPr>
        <w:t>a</w:t>
      </w:r>
      <w:r w:rsidRPr="00584555">
        <w:rPr>
          <w:color w:val="000000" w:themeColor="text1"/>
        </w:rPr>
        <w:t xml:space="preserve"> članka, po potrebi, donosi Ministarstvo gospodarstva i održivog razvoja u suradnji s Hrvatsk</w:t>
      </w:r>
      <w:r>
        <w:rPr>
          <w:color w:val="000000" w:themeColor="text1"/>
        </w:rPr>
        <w:t>om</w:t>
      </w:r>
      <w:r w:rsidRPr="00584555">
        <w:rPr>
          <w:color w:val="000000" w:themeColor="text1"/>
        </w:rPr>
        <w:t xml:space="preserve"> energetsk</w:t>
      </w:r>
      <w:r>
        <w:rPr>
          <w:color w:val="000000" w:themeColor="text1"/>
        </w:rPr>
        <w:t>om</w:t>
      </w:r>
      <w:r w:rsidRPr="00584555">
        <w:rPr>
          <w:color w:val="000000" w:themeColor="text1"/>
        </w:rPr>
        <w:t xml:space="preserve"> regulatorn</w:t>
      </w:r>
      <w:r>
        <w:rPr>
          <w:color w:val="000000" w:themeColor="text1"/>
        </w:rPr>
        <w:t>om</w:t>
      </w:r>
      <w:r w:rsidRPr="00584555">
        <w:rPr>
          <w:color w:val="000000" w:themeColor="text1"/>
        </w:rPr>
        <w:t xml:space="preserve"> agencij</w:t>
      </w:r>
      <w:r>
        <w:rPr>
          <w:color w:val="000000" w:themeColor="text1"/>
        </w:rPr>
        <w:t>om</w:t>
      </w:r>
      <w:r w:rsidRPr="00584555">
        <w:rPr>
          <w:color w:val="000000" w:themeColor="text1"/>
        </w:rPr>
        <w:t>.“.</w:t>
      </w:r>
    </w:p>
    <w:p w14:paraId="32A7615F" w14:textId="77777777" w:rsidR="00AB249E" w:rsidRPr="00584555" w:rsidRDefault="00AB249E" w:rsidP="00AB249E">
      <w:pPr>
        <w:jc w:val="center"/>
        <w:rPr>
          <w:rFonts w:eastAsiaTheme="minorHAnsi"/>
          <w:b/>
          <w:color w:val="000000" w:themeColor="text1"/>
          <w:lang w:eastAsia="en-US"/>
        </w:rPr>
      </w:pPr>
    </w:p>
    <w:p w14:paraId="5A4F354E" w14:textId="77777777" w:rsidR="00AB249E" w:rsidRPr="00435504" w:rsidRDefault="00AB249E" w:rsidP="00AB249E">
      <w:pPr>
        <w:spacing w:after="160" w:line="259" w:lineRule="auto"/>
        <w:jc w:val="center"/>
        <w:rPr>
          <w:rFonts w:eastAsiaTheme="minorHAnsi"/>
          <w:b/>
          <w:color w:val="000000" w:themeColor="text1"/>
          <w:lang w:eastAsia="en-US"/>
        </w:rPr>
      </w:pPr>
      <w:r>
        <w:rPr>
          <w:rFonts w:eastAsiaTheme="minorHAnsi"/>
          <w:b/>
          <w:color w:val="000000" w:themeColor="text1"/>
          <w:lang w:eastAsia="en-US"/>
        </w:rPr>
        <w:t>Čl</w:t>
      </w:r>
      <w:r w:rsidRPr="00584555">
        <w:rPr>
          <w:rFonts w:eastAsiaTheme="minorHAnsi"/>
          <w:b/>
          <w:color w:val="000000" w:themeColor="text1"/>
          <w:lang w:eastAsia="en-US"/>
        </w:rPr>
        <w:t xml:space="preserve">anak </w:t>
      </w:r>
      <w:r>
        <w:rPr>
          <w:rFonts w:eastAsiaTheme="minorHAnsi"/>
          <w:b/>
          <w:color w:val="000000" w:themeColor="text1"/>
          <w:lang w:eastAsia="en-US"/>
        </w:rPr>
        <w:t>3</w:t>
      </w:r>
      <w:r w:rsidRPr="00584555">
        <w:rPr>
          <w:rFonts w:eastAsiaTheme="minorHAnsi"/>
          <w:b/>
          <w:color w:val="000000" w:themeColor="text1"/>
          <w:lang w:eastAsia="en-US"/>
        </w:rPr>
        <w:t>.</w:t>
      </w:r>
    </w:p>
    <w:p w14:paraId="2BBCC93A" w14:textId="77777777" w:rsidR="00AB249E" w:rsidRDefault="00AB249E" w:rsidP="00AB249E">
      <w:pPr>
        <w:ind w:firstLine="1418"/>
        <w:rPr>
          <w:rFonts w:eastAsiaTheme="minorHAnsi"/>
          <w:color w:val="000000" w:themeColor="text1"/>
          <w:lang w:eastAsia="en-US"/>
        </w:rPr>
      </w:pPr>
      <w:r w:rsidRPr="00584555">
        <w:rPr>
          <w:rFonts w:eastAsiaTheme="minorHAnsi"/>
          <w:color w:val="000000" w:themeColor="text1"/>
          <w:lang w:eastAsia="en-US"/>
        </w:rPr>
        <w:t>Iza članka 8. dodaje se članak 8.a koji glasi:</w:t>
      </w:r>
    </w:p>
    <w:p w14:paraId="04809263" w14:textId="77777777" w:rsidR="00AB249E" w:rsidRPr="00435504" w:rsidRDefault="00AB249E" w:rsidP="00AB249E">
      <w:pPr>
        <w:ind w:firstLine="708"/>
        <w:rPr>
          <w:rFonts w:eastAsiaTheme="minorHAnsi"/>
          <w:color w:val="000000" w:themeColor="text1"/>
          <w:lang w:eastAsia="en-US"/>
        </w:rPr>
      </w:pPr>
    </w:p>
    <w:p w14:paraId="537C8B0C" w14:textId="77777777" w:rsidR="00AB249E" w:rsidRPr="00892C64" w:rsidRDefault="00AB249E" w:rsidP="00AB249E">
      <w:pPr>
        <w:jc w:val="center"/>
        <w:rPr>
          <w:bCs/>
          <w:color w:val="000000" w:themeColor="text1"/>
        </w:rPr>
      </w:pPr>
      <w:r w:rsidRPr="00892C64">
        <w:rPr>
          <w:bCs/>
          <w:color w:val="000000" w:themeColor="text1"/>
        </w:rPr>
        <w:t>„Članak 8.a</w:t>
      </w:r>
    </w:p>
    <w:p w14:paraId="6BEF3634" w14:textId="77777777" w:rsidR="00AB249E" w:rsidRDefault="00AB249E" w:rsidP="00AB249E">
      <w:pPr>
        <w:jc w:val="both"/>
        <w:rPr>
          <w:color w:val="000000" w:themeColor="text1"/>
        </w:rPr>
      </w:pPr>
    </w:p>
    <w:p w14:paraId="52FF69D7" w14:textId="77777777" w:rsidR="00AB249E" w:rsidRDefault="00AB249E" w:rsidP="00AB249E">
      <w:pPr>
        <w:ind w:firstLine="1418"/>
        <w:jc w:val="both"/>
        <w:rPr>
          <w:color w:val="000000" w:themeColor="text1"/>
        </w:rPr>
      </w:pPr>
      <w:r w:rsidRPr="009F1C79">
        <w:rPr>
          <w:color w:val="000000" w:themeColor="text1"/>
          <w:spacing w:val="4"/>
        </w:rPr>
        <w:t>(1</w:t>
      </w:r>
      <w:r w:rsidRPr="009F1C79">
        <w:rPr>
          <w:color w:val="000000" w:themeColor="text1"/>
          <w:spacing w:val="6"/>
        </w:rPr>
        <w:t>) Ako trgovac ili opskrbljivač plinom u razdoblju od 1. travnja 2023. do 31. ožujka 2024. isporučuje plin opskrbljivaču u obvezi javne usluge temeljem ugovora</w:t>
      </w:r>
      <w:r w:rsidRPr="009F1C79">
        <w:rPr>
          <w:color w:val="000000" w:themeColor="text1"/>
          <w:spacing w:val="4"/>
        </w:rPr>
        <w:t xml:space="preserve"> o prodaji</w:t>
      </w:r>
      <w:r w:rsidRPr="002B0849">
        <w:rPr>
          <w:color w:val="000000" w:themeColor="text1"/>
        </w:rPr>
        <w:t xml:space="preserve"> plina sklopljenog prije 1. travnj</w:t>
      </w:r>
      <w:r>
        <w:rPr>
          <w:color w:val="000000" w:themeColor="text1"/>
        </w:rPr>
        <w:t>a</w:t>
      </w:r>
      <w:r w:rsidRPr="002B0849">
        <w:rPr>
          <w:color w:val="000000" w:themeColor="text1"/>
        </w:rPr>
        <w:t xml:space="preserve"> 2023. i ako je tako kupljen i plaćen (nabavljen) plin za opskrbljivača u obvezi javne usluge po prosječnoj nabavnoj cijeni isporuke plina većoj od cijene određene člankom 5. stavkom 9. ove Uredbe, </w:t>
      </w:r>
      <w:r w:rsidRPr="00E47C3E">
        <w:rPr>
          <w:color w:val="000000" w:themeColor="text1"/>
        </w:rPr>
        <w:t>trgovac, opskrbljivač plinom koji opskrbljuje opskrbljivača u obvezi javne usluge i</w:t>
      </w:r>
      <w:r>
        <w:rPr>
          <w:color w:val="000000" w:themeColor="text1"/>
        </w:rPr>
        <w:t>li</w:t>
      </w:r>
      <w:r w:rsidRPr="00E47C3E">
        <w:rPr>
          <w:color w:val="000000" w:themeColor="text1"/>
        </w:rPr>
        <w:t xml:space="preserve"> </w:t>
      </w:r>
      <w:r w:rsidRPr="002B0849">
        <w:rPr>
          <w:color w:val="000000" w:themeColor="text1"/>
        </w:rPr>
        <w:t>opskrbljivač u obvezi javne usluge</w:t>
      </w:r>
      <w:r>
        <w:rPr>
          <w:color w:val="000000" w:themeColor="text1"/>
        </w:rPr>
        <w:t xml:space="preserve"> </w:t>
      </w:r>
      <w:r w:rsidRPr="002B0849">
        <w:rPr>
          <w:color w:val="000000" w:themeColor="text1"/>
        </w:rPr>
        <w:t>mo</w:t>
      </w:r>
      <w:r>
        <w:rPr>
          <w:color w:val="000000" w:themeColor="text1"/>
        </w:rPr>
        <w:t xml:space="preserve">gu </w:t>
      </w:r>
      <w:r w:rsidRPr="002B0849">
        <w:rPr>
          <w:color w:val="000000" w:themeColor="text1"/>
        </w:rPr>
        <w:t>podnijeti zahtjev za nadoknadu razlike u cijeni Ministarstvu</w:t>
      </w:r>
      <w:r w:rsidRPr="00E85C94">
        <w:rPr>
          <w:color w:val="000000" w:themeColor="text1"/>
        </w:rPr>
        <w:t xml:space="preserve"> </w:t>
      </w:r>
      <w:r w:rsidRPr="00584555">
        <w:rPr>
          <w:color w:val="000000" w:themeColor="text1"/>
        </w:rPr>
        <w:t>gospodarstva i održivog razvoja</w:t>
      </w:r>
      <w:r>
        <w:rPr>
          <w:color w:val="000000" w:themeColor="text1"/>
        </w:rPr>
        <w:t>.</w:t>
      </w:r>
    </w:p>
    <w:p w14:paraId="2B8C4E2D" w14:textId="77777777" w:rsidR="00AB249E" w:rsidRPr="002B0849" w:rsidRDefault="00AB249E" w:rsidP="00AB249E">
      <w:pPr>
        <w:ind w:firstLine="1418"/>
        <w:jc w:val="both"/>
        <w:rPr>
          <w:color w:val="000000" w:themeColor="text1"/>
        </w:rPr>
      </w:pPr>
    </w:p>
    <w:p w14:paraId="409FCB7F" w14:textId="77777777" w:rsidR="00AB249E" w:rsidRDefault="00AB249E" w:rsidP="00AB249E">
      <w:pPr>
        <w:ind w:firstLine="1418"/>
        <w:jc w:val="both"/>
        <w:rPr>
          <w:color w:val="000000" w:themeColor="text1"/>
        </w:rPr>
      </w:pPr>
      <w:r w:rsidRPr="002B0849">
        <w:rPr>
          <w:color w:val="000000" w:themeColor="text1"/>
        </w:rPr>
        <w:t>(</w:t>
      </w:r>
      <w:r>
        <w:rPr>
          <w:color w:val="000000" w:themeColor="text1"/>
        </w:rPr>
        <w:t>2</w:t>
      </w:r>
      <w:r w:rsidRPr="002B0849">
        <w:rPr>
          <w:color w:val="000000" w:themeColor="text1"/>
        </w:rPr>
        <w:t>) Razlika u cijeni određuje se u iznosu razlike između plaćene cijene kupljenog plina, izračunate prema stav</w:t>
      </w:r>
      <w:r>
        <w:rPr>
          <w:color w:val="000000" w:themeColor="text1"/>
        </w:rPr>
        <w:t>cima</w:t>
      </w:r>
      <w:r w:rsidRPr="002B0849">
        <w:rPr>
          <w:color w:val="000000" w:themeColor="text1"/>
        </w:rPr>
        <w:t xml:space="preserve"> 9. i 10. ovoga članka i cijene utvrđene u </w:t>
      </w:r>
      <w:r>
        <w:rPr>
          <w:color w:val="000000" w:themeColor="text1"/>
        </w:rPr>
        <w:t>članku 5. stavku 9. ove Uredbe.</w:t>
      </w:r>
    </w:p>
    <w:p w14:paraId="4D4E94FD" w14:textId="77777777" w:rsidR="00AB249E" w:rsidRDefault="00AB249E" w:rsidP="00AB249E">
      <w:pPr>
        <w:jc w:val="both"/>
        <w:rPr>
          <w:color w:val="000000" w:themeColor="text1"/>
        </w:rPr>
      </w:pPr>
    </w:p>
    <w:p w14:paraId="5AB67D2F" w14:textId="77777777" w:rsidR="00AB249E" w:rsidRDefault="00AB249E" w:rsidP="00AB249E">
      <w:pPr>
        <w:ind w:firstLine="1418"/>
        <w:jc w:val="both"/>
        <w:rPr>
          <w:color w:val="000000" w:themeColor="text1"/>
        </w:rPr>
      </w:pPr>
      <w:r>
        <w:rPr>
          <w:color w:val="000000" w:themeColor="text1"/>
        </w:rPr>
        <w:t xml:space="preserve">(3) </w:t>
      </w:r>
      <w:r w:rsidRPr="002B0849">
        <w:rPr>
          <w:color w:val="000000" w:themeColor="text1"/>
        </w:rPr>
        <w:t>Podnositelj zahtjeva za nadoknadu razlike u cijeni je opskrbljivač u obvezi javne usluge, trgovac ili opskrbljivač koji opskrbljuje opskrb</w:t>
      </w:r>
      <w:r>
        <w:rPr>
          <w:color w:val="000000" w:themeColor="text1"/>
        </w:rPr>
        <w:t>ljivača u obvezi javne usluge.</w:t>
      </w:r>
    </w:p>
    <w:p w14:paraId="25ED54A9" w14:textId="77777777" w:rsidR="00AB249E" w:rsidRPr="002B0849" w:rsidRDefault="00AB249E" w:rsidP="00AB249E">
      <w:pPr>
        <w:jc w:val="both"/>
        <w:rPr>
          <w:color w:val="000000" w:themeColor="text1"/>
        </w:rPr>
      </w:pPr>
    </w:p>
    <w:p w14:paraId="1CD5900B" w14:textId="77777777" w:rsidR="00AB249E" w:rsidRDefault="00AB249E" w:rsidP="00AB249E">
      <w:pPr>
        <w:ind w:firstLine="1418"/>
        <w:jc w:val="both"/>
        <w:rPr>
          <w:color w:val="000000" w:themeColor="text1"/>
        </w:rPr>
      </w:pPr>
      <w:r w:rsidRPr="002B0849">
        <w:rPr>
          <w:color w:val="000000" w:themeColor="text1"/>
        </w:rPr>
        <w:t xml:space="preserve">(4) Zahtjev iz stavka </w:t>
      </w:r>
      <w:r>
        <w:rPr>
          <w:color w:val="000000" w:themeColor="text1"/>
        </w:rPr>
        <w:t>1</w:t>
      </w:r>
      <w:r w:rsidRPr="002B0849">
        <w:rPr>
          <w:color w:val="000000" w:themeColor="text1"/>
        </w:rPr>
        <w:t xml:space="preserve">. ovoga članka </w:t>
      </w:r>
      <w:r>
        <w:rPr>
          <w:color w:val="000000" w:themeColor="text1"/>
        </w:rPr>
        <w:t>dostavlja se</w:t>
      </w:r>
      <w:r w:rsidRPr="002B0849">
        <w:rPr>
          <w:color w:val="000000" w:themeColor="text1"/>
        </w:rPr>
        <w:t xml:space="preserve"> Ministarstvu</w:t>
      </w:r>
      <w:r w:rsidRPr="00E85C94">
        <w:rPr>
          <w:color w:val="000000" w:themeColor="text1"/>
        </w:rPr>
        <w:t xml:space="preserve"> </w:t>
      </w:r>
      <w:r w:rsidRPr="00584555">
        <w:rPr>
          <w:color w:val="000000" w:themeColor="text1"/>
        </w:rPr>
        <w:t>gospodarstva i održivog razvoja</w:t>
      </w:r>
      <w:r w:rsidRPr="002B0849">
        <w:rPr>
          <w:color w:val="000000" w:themeColor="text1"/>
        </w:rPr>
        <w:t xml:space="preserve"> na propisanom obrascu. Obrazac zahtjeva iz ovog</w:t>
      </w:r>
      <w:r>
        <w:rPr>
          <w:color w:val="000000" w:themeColor="text1"/>
        </w:rPr>
        <w:t>a</w:t>
      </w:r>
      <w:r w:rsidRPr="002B0849">
        <w:rPr>
          <w:color w:val="000000" w:themeColor="text1"/>
        </w:rPr>
        <w:t xml:space="preserve"> stavka utvrdit će Ministarstvo</w:t>
      </w:r>
      <w:r w:rsidRPr="00E85C94">
        <w:rPr>
          <w:color w:val="000000" w:themeColor="text1"/>
        </w:rPr>
        <w:t xml:space="preserve"> </w:t>
      </w:r>
      <w:r w:rsidRPr="00584555">
        <w:rPr>
          <w:color w:val="000000" w:themeColor="text1"/>
        </w:rPr>
        <w:t>gospodarstva i održivog razvoja</w:t>
      </w:r>
      <w:r w:rsidRPr="002B0849">
        <w:rPr>
          <w:color w:val="000000" w:themeColor="text1"/>
        </w:rPr>
        <w:t xml:space="preserve"> na prijedlog</w:t>
      </w:r>
      <w:r>
        <w:rPr>
          <w:color w:val="000000" w:themeColor="text1"/>
        </w:rPr>
        <w:t xml:space="preserve"> </w:t>
      </w:r>
      <w:r w:rsidRPr="00584555">
        <w:rPr>
          <w:color w:val="000000" w:themeColor="text1"/>
        </w:rPr>
        <w:t>Hrvatsk</w:t>
      </w:r>
      <w:r>
        <w:rPr>
          <w:color w:val="000000" w:themeColor="text1"/>
        </w:rPr>
        <w:t>e</w:t>
      </w:r>
      <w:r w:rsidRPr="00584555">
        <w:rPr>
          <w:color w:val="000000" w:themeColor="text1"/>
        </w:rPr>
        <w:t xml:space="preserve"> energetsk</w:t>
      </w:r>
      <w:r>
        <w:rPr>
          <w:color w:val="000000" w:themeColor="text1"/>
        </w:rPr>
        <w:t>e</w:t>
      </w:r>
      <w:r w:rsidRPr="00584555">
        <w:rPr>
          <w:color w:val="000000" w:themeColor="text1"/>
        </w:rPr>
        <w:t xml:space="preserve"> regulatorn</w:t>
      </w:r>
      <w:r>
        <w:rPr>
          <w:color w:val="000000" w:themeColor="text1"/>
        </w:rPr>
        <w:t>e</w:t>
      </w:r>
      <w:r w:rsidRPr="00584555">
        <w:rPr>
          <w:color w:val="000000" w:themeColor="text1"/>
        </w:rPr>
        <w:t xml:space="preserve"> agencij</w:t>
      </w:r>
      <w:r>
        <w:rPr>
          <w:color w:val="000000" w:themeColor="text1"/>
        </w:rPr>
        <w:t>e</w:t>
      </w:r>
      <w:r w:rsidRPr="002B0849">
        <w:rPr>
          <w:color w:val="000000" w:themeColor="text1"/>
        </w:rPr>
        <w:t xml:space="preserve"> i objaviti na svojim </w:t>
      </w:r>
      <w:r>
        <w:rPr>
          <w:color w:val="000000" w:themeColor="text1"/>
        </w:rPr>
        <w:t>mrežnim</w:t>
      </w:r>
      <w:r w:rsidRPr="002B0849">
        <w:rPr>
          <w:color w:val="000000" w:themeColor="text1"/>
        </w:rPr>
        <w:t xml:space="preserve"> stranicama.</w:t>
      </w:r>
    </w:p>
    <w:p w14:paraId="4803B5C3" w14:textId="77777777" w:rsidR="00AB249E" w:rsidRPr="002B0849" w:rsidRDefault="00AB249E" w:rsidP="00AB249E">
      <w:pPr>
        <w:ind w:firstLine="1418"/>
        <w:jc w:val="both"/>
        <w:rPr>
          <w:color w:val="000000" w:themeColor="text1"/>
        </w:rPr>
      </w:pPr>
    </w:p>
    <w:p w14:paraId="5160C36B" w14:textId="77777777" w:rsidR="00AB249E" w:rsidRDefault="00AB249E" w:rsidP="00AB249E">
      <w:pPr>
        <w:ind w:firstLine="1418"/>
        <w:jc w:val="both"/>
        <w:rPr>
          <w:color w:val="000000" w:themeColor="text1"/>
        </w:rPr>
      </w:pPr>
      <w:r w:rsidRPr="002B0849">
        <w:rPr>
          <w:color w:val="000000" w:themeColor="text1"/>
        </w:rPr>
        <w:t xml:space="preserve">(5) Po zaprimanju zahtjeva iz stavka </w:t>
      </w:r>
      <w:r>
        <w:rPr>
          <w:color w:val="000000" w:themeColor="text1"/>
        </w:rPr>
        <w:t>1</w:t>
      </w:r>
      <w:r w:rsidRPr="002B0849">
        <w:rPr>
          <w:color w:val="000000" w:themeColor="text1"/>
        </w:rPr>
        <w:t>. ovoga članka, Ministarstvo</w:t>
      </w:r>
      <w:r w:rsidRPr="00E85C94">
        <w:rPr>
          <w:color w:val="000000" w:themeColor="text1"/>
        </w:rPr>
        <w:t xml:space="preserve"> </w:t>
      </w:r>
      <w:r w:rsidRPr="00584555">
        <w:rPr>
          <w:color w:val="000000" w:themeColor="text1"/>
        </w:rPr>
        <w:t>gospodarstva i održivog razvoja</w:t>
      </w:r>
      <w:r w:rsidRPr="002B0849">
        <w:rPr>
          <w:color w:val="000000" w:themeColor="text1"/>
        </w:rPr>
        <w:t xml:space="preserve"> će zahtjev dostaviti</w:t>
      </w:r>
      <w:r w:rsidRPr="00E85C94">
        <w:rPr>
          <w:color w:val="000000" w:themeColor="text1"/>
        </w:rPr>
        <w:t xml:space="preserve"> </w:t>
      </w:r>
      <w:r w:rsidRPr="00584555">
        <w:rPr>
          <w:color w:val="000000" w:themeColor="text1"/>
        </w:rPr>
        <w:t>Hrvatsk</w:t>
      </w:r>
      <w:r>
        <w:rPr>
          <w:color w:val="000000" w:themeColor="text1"/>
        </w:rPr>
        <w:t>oj</w:t>
      </w:r>
      <w:r w:rsidRPr="00584555">
        <w:rPr>
          <w:color w:val="000000" w:themeColor="text1"/>
        </w:rPr>
        <w:t xml:space="preserve"> energetsk</w:t>
      </w:r>
      <w:r>
        <w:rPr>
          <w:color w:val="000000" w:themeColor="text1"/>
        </w:rPr>
        <w:t>oj</w:t>
      </w:r>
      <w:r w:rsidRPr="00584555">
        <w:rPr>
          <w:color w:val="000000" w:themeColor="text1"/>
        </w:rPr>
        <w:t xml:space="preserve"> regulatorn</w:t>
      </w:r>
      <w:r>
        <w:rPr>
          <w:color w:val="000000" w:themeColor="text1"/>
        </w:rPr>
        <w:t xml:space="preserve">oj </w:t>
      </w:r>
      <w:r w:rsidRPr="00584555">
        <w:rPr>
          <w:color w:val="000000" w:themeColor="text1"/>
        </w:rPr>
        <w:t>agencij</w:t>
      </w:r>
      <w:r>
        <w:rPr>
          <w:color w:val="000000" w:themeColor="text1"/>
        </w:rPr>
        <w:t>i</w:t>
      </w:r>
      <w:r w:rsidRPr="002B0849">
        <w:rPr>
          <w:color w:val="000000" w:themeColor="text1"/>
        </w:rPr>
        <w:t xml:space="preserve"> na postupanje. </w:t>
      </w:r>
      <w:bookmarkStart w:id="1" w:name="_Hlk139540788"/>
      <w:r w:rsidRPr="00584555">
        <w:rPr>
          <w:color w:val="000000" w:themeColor="text1"/>
        </w:rPr>
        <w:t>Hrvatsk</w:t>
      </w:r>
      <w:r>
        <w:rPr>
          <w:color w:val="000000" w:themeColor="text1"/>
        </w:rPr>
        <w:t>a</w:t>
      </w:r>
      <w:r w:rsidRPr="00584555">
        <w:rPr>
          <w:color w:val="000000" w:themeColor="text1"/>
        </w:rPr>
        <w:t xml:space="preserve"> energetsk</w:t>
      </w:r>
      <w:r>
        <w:rPr>
          <w:color w:val="000000" w:themeColor="text1"/>
        </w:rPr>
        <w:t>a</w:t>
      </w:r>
      <w:r w:rsidRPr="00584555">
        <w:rPr>
          <w:color w:val="000000" w:themeColor="text1"/>
        </w:rPr>
        <w:t xml:space="preserve"> regulatorn</w:t>
      </w:r>
      <w:r>
        <w:rPr>
          <w:color w:val="000000" w:themeColor="text1"/>
        </w:rPr>
        <w:t>a</w:t>
      </w:r>
      <w:r w:rsidRPr="00584555">
        <w:rPr>
          <w:color w:val="000000" w:themeColor="text1"/>
        </w:rPr>
        <w:t xml:space="preserve"> agencij</w:t>
      </w:r>
      <w:r>
        <w:rPr>
          <w:color w:val="000000" w:themeColor="text1"/>
        </w:rPr>
        <w:t>a</w:t>
      </w:r>
      <w:bookmarkEnd w:id="1"/>
      <w:r w:rsidRPr="002B0849">
        <w:rPr>
          <w:color w:val="000000" w:themeColor="text1"/>
        </w:rPr>
        <w:t xml:space="preserve"> provodi analizu i do</w:t>
      </w:r>
      <w:r>
        <w:rPr>
          <w:color w:val="000000" w:themeColor="text1"/>
        </w:rPr>
        <w:t>nosi odluku o razlici u cijeni.</w:t>
      </w:r>
    </w:p>
    <w:p w14:paraId="0835C7F3" w14:textId="77777777" w:rsidR="00AB249E" w:rsidRPr="002B0849" w:rsidRDefault="00AB249E" w:rsidP="00AB249E">
      <w:pPr>
        <w:jc w:val="both"/>
        <w:rPr>
          <w:color w:val="000000" w:themeColor="text1"/>
        </w:rPr>
      </w:pPr>
    </w:p>
    <w:p w14:paraId="12447438" w14:textId="77777777" w:rsidR="00AB249E" w:rsidRDefault="00AB249E" w:rsidP="00AB249E">
      <w:pPr>
        <w:ind w:firstLine="1418"/>
        <w:jc w:val="both"/>
        <w:rPr>
          <w:color w:val="000000" w:themeColor="text1"/>
        </w:rPr>
      </w:pPr>
      <w:r w:rsidRPr="002B0849">
        <w:rPr>
          <w:color w:val="000000" w:themeColor="text1"/>
        </w:rPr>
        <w:t>(6)</w:t>
      </w:r>
      <w:r w:rsidRPr="00E85C94">
        <w:rPr>
          <w:color w:val="000000" w:themeColor="text1"/>
        </w:rPr>
        <w:t xml:space="preserve"> </w:t>
      </w:r>
      <w:r w:rsidRPr="00584555">
        <w:rPr>
          <w:color w:val="000000" w:themeColor="text1"/>
        </w:rPr>
        <w:t>Hrvatsk</w:t>
      </w:r>
      <w:r>
        <w:rPr>
          <w:color w:val="000000" w:themeColor="text1"/>
        </w:rPr>
        <w:t>a</w:t>
      </w:r>
      <w:r w:rsidRPr="00584555">
        <w:rPr>
          <w:color w:val="000000" w:themeColor="text1"/>
        </w:rPr>
        <w:t xml:space="preserve"> energetsk</w:t>
      </w:r>
      <w:r>
        <w:rPr>
          <w:color w:val="000000" w:themeColor="text1"/>
        </w:rPr>
        <w:t>a</w:t>
      </w:r>
      <w:r w:rsidRPr="00584555">
        <w:rPr>
          <w:color w:val="000000" w:themeColor="text1"/>
        </w:rPr>
        <w:t xml:space="preserve"> regulatorn</w:t>
      </w:r>
      <w:r>
        <w:rPr>
          <w:color w:val="000000" w:themeColor="text1"/>
        </w:rPr>
        <w:t>a</w:t>
      </w:r>
      <w:r w:rsidRPr="00584555">
        <w:rPr>
          <w:color w:val="000000" w:themeColor="text1"/>
        </w:rPr>
        <w:t xml:space="preserve"> agencij</w:t>
      </w:r>
      <w:r>
        <w:rPr>
          <w:color w:val="000000" w:themeColor="text1"/>
        </w:rPr>
        <w:t>a</w:t>
      </w:r>
      <w:r w:rsidRPr="002B0849">
        <w:rPr>
          <w:color w:val="000000" w:themeColor="text1"/>
        </w:rPr>
        <w:t xml:space="preserve"> u postupku iz stavka 5. ovoga članka uspoređuje podatke o količinama podnesenima u zahtjevu s količinama plina evidentiranima od strane društva PLINACRO d.o.o. i Hrvatskog op</w:t>
      </w:r>
      <w:r>
        <w:rPr>
          <w:color w:val="000000" w:themeColor="text1"/>
        </w:rPr>
        <w:t>eratora tržišta energije d.o.o.</w:t>
      </w:r>
    </w:p>
    <w:p w14:paraId="672B51FF" w14:textId="77777777" w:rsidR="00AB249E" w:rsidRPr="002B0849" w:rsidRDefault="00AB249E" w:rsidP="00AB249E">
      <w:pPr>
        <w:ind w:firstLine="1418"/>
        <w:jc w:val="both"/>
        <w:rPr>
          <w:color w:val="000000" w:themeColor="text1"/>
        </w:rPr>
      </w:pPr>
    </w:p>
    <w:p w14:paraId="03F592AF" w14:textId="77777777" w:rsidR="00AB249E" w:rsidRDefault="00AB249E" w:rsidP="00AB249E">
      <w:pPr>
        <w:ind w:firstLine="1418"/>
        <w:jc w:val="both"/>
        <w:rPr>
          <w:color w:val="000000" w:themeColor="text1"/>
        </w:rPr>
      </w:pPr>
      <w:r w:rsidRPr="002B0849">
        <w:rPr>
          <w:color w:val="000000" w:themeColor="text1"/>
        </w:rPr>
        <w:t xml:space="preserve">(7) </w:t>
      </w:r>
      <w:r w:rsidRPr="00584555">
        <w:rPr>
          <w:color w:val="000000" w:themeColor="text1"/>
        </w:rPr>
        <w:t>Hrvatsk</w:t>
      </w:r>
      <w:r>
        <w:rPr>
          <w:color w:val="000000" w:themeColor="text1"/>
        </w:rPr>
        <w:t>a</w:t>
      </w:r>
      <w:r w:rsidRPr="00584555">
        <w:rPr>
          <w:color w:val="000000" w:themeColor="text1"/>
        </w:rPr>
        <w:t xml:space="preserve"> energetsk</w:t>
      </w:r>
      <w:r>
        <w:rPr>
          <w:color w:val="000000" w:themeColor="text1"/>
        </w:rPr>
        <w:t>a</w:t>
      </w:r>
      <w:r w:rsidRPr="00584555">
        <w:rPr>
          <w:color w:val="000000" w:themeColor="text1"/>
        </w:rPr>
        <w:t xml:space="preserve"> regulatorn</w:t>
      </w:r>
      <w:r>
        <w:rPr>
          <w:color w:val="000000" w:themeColor="text1"/>
        </w:rPr>
        <w:t>a</w:t>
      </w:r>
      <w:r w:rsidRPr="00584555">
        <w:rPr>
          <w:color w:val="000000" w:themeColor="text1"/>
        </w:rPr>
        <w:t xml:space="preserve"> agencij</w:t>
      </w:r>
      <w:r>
        <w:rPr>
          <w:color w:val="000000" w:themeColor="text1"/>
        </w:rPr>
        <w:t>a</w:t>
      </w:r>
      <w:r w:rsidRPr="002B0849">
        <w:rPr>
          <w:color w:val="000000" w:themeColor="text1"/>
        </w:rPr>
        <w:t xml:space="preserve"> može od podnositelja zahtjeva iz stavka 3. ovoga članka ili trgovca ili opskrbljivača plinom koji isporučuje plin zatražiti dokaze ili dokumentaciju te dodatna pojašnjenja. U slučaju nedostavljanja traženih isprava u traženom roku </w:t>
      </w:r>
      <w:r w:rsidRPr="00584555">
        <w:rPr>
          <w:color w:val="000000" w:themeColor="text1"/>
        </w:rPr>
        <w:t>Hrvatsk</w:t>
      </w:r>
      <w:r>
        <w:rPr>
          <w:color w:val="000000" w:themeColor="text1"/>
        </w:rPr>
        <w:t>a</w:t>
      </w:r>
      <w:r w:rsidRPr="00584555">
        <w:rPr>
          <w:color w:val="000000" w:themeColor="text1"/>
        </w:rPr>
        <w:t xml:space="preserve"> energetsk</w:t>
      </w:r>
      <w:r>
        <w:rPr>
          <w:color w:val="000000" w:themeColor="text1"/>
        </w:rPr>
        <w:t>a</w:t>
      </w:r>
      <w:r w:rsidRPr="00584555">
        <w:rPr>
          <w:color w:val="000000" w:themeColor="text1"/>
        </w:rPr>
        <w:t xml:space="preserve"> regulatorn</w:t>
      </w:r>
      <w:r>
        <w:rPr>
          <w:color w:val="000000" w:themeColor="text1"/>
        </w:rPr>
        <w:t>a</w:t>
      </w:r>
      <w:r w:rsidRPr="00584555">
        <w:rPr>
          <w:color w:val="000000" w:themeColor="text1"/>
        </w:rPr>
        <w:t xml:space="preserve"> agencij</w:t>
      </w:r>
      <w:r>
        <w:rPr>
          <w:color w:val="000000" w:themeColor="text1"/>
        </w:rPr>
        <w:t>a</w:t>
      </w:r>
      <w:r w:rsidRPr="002B0849">
        <w:rPr>
          <w:color w:val="000000" w:themeColor="text1"/>
        </w:rPr>
        <w:t xml:space="preserve"> će nastavit</w:t>
      </w:r>
      <w:r>
        <w:rPr>
          <w:color w:val="000000" w:themeColor="text1"/>
        </w:rPr>
        <w:t>i</w:t>
      </w:r>
      <w:r w:rsidRPr="002B0849">
        <w:rPr>
          <w:color w:val="000000" w:themeColor="text1"/>
        </w:rPr>
        <w:t xml:space="preserve"> postupanje na temelju isprava i dokaza kojima raspolaže. </w:t>
      </w:r>
      <w:r w:rsidRPr="00584555">
        <w:rPr>
          <w:color w:val="000000" w:themeColor="text1"/>
        </w:rPr>
        <w:t>Hrvatsk</w:t>
      </w:r>
      <w:r>
        <w:rPr>
          <w:color w:val="000000" w:themeColor="text1"/>
        </w:rPr>
        <w:t>a</w:t>
      </w:r>
      <w:r w:rsidRPr="00584555">
        <w:rPr>
          <w:color w:val="000000" w:themeColor="text1"/>
        </w:rPr>
        <w:t xml:space="preserve"> energetsk</w:t>
      </w:r>
      <w:r>
        <w:rPr>
          <w:color w:val="000000" w:themeColor="text1"/>
        </w:rPr>
        <w:t>a</w:t>
      </w:r>
      <w:r w:rsidRPr="00584555">
        <w:rPr>
          <w:color w:val="000000" w:themeColor="text1"/>
        </w:rPr>
        <w:t xml:space="preserve"> regulatorn</w:t>
      </w:r>
      <w:r>
        <w:rPr>
          <w:color w:val="000000" w:themeColor="text1"/>
        </w:rPr>
        <w:t>a</w:t>
      </w:r>
      <w:r w:rsidRPr="00584555">
        <w:rPr>
          <w:color w:val="000000" w:themeColor="text1"/>
        </w:rPr>
        <w:t xml:space="preserve"> agencij</w:t>
      </w:r>
      <w:r>
        <w:rPr>
          <w:color w:val="000000" w:themeColor="text1"/>
        </w:rPr>
        <w:t>a</w:t>
      </w:r>
      <w:r w:rsidRPr="002B0849">
        <w:rPr>
          <w:color w:val="000000" w:themeColor="text1"/>
        </w:rPr>
        <w:t xml:space="preserve"> može odrediti da se u okvirima postupka iz stavka 5. ovoga članka izvrši neposredan uvid radi utvrđivanja relevantnih činjenica u određene isprave kao dokaze kod podnositelja zahtjeva</w:t>
      </w:r>
      <w:r>
        <w:rPr>
          <w:color w:val="000000" w:themeColor="text1"/>
        </w:rPr>
        <w:t xml:space="preserve">, </w:t>
      </w:r>
      <w:r w:rsidRPr="00E47C3E">
        <w:rPr>
          <w:color w:val="000000" w:themeColor="text1"/>
        </w:rPr>
        <w:t>trgovc</w:t>
      </w:r>
      <w:r>
        <w:rPr>
          <w:color w:val="000000" w:themeColor="text1"/>
        </w:rPr>
        <w:t>a ili</w:t>
      </w:r>
      <w:r w:rsidRPr="00E47C3E">
        <w:rPr>
          <w:color w:val="000000" w:themeColor="text1"/>
        </w:rPr>
        <w:t xml:space="preserve"> opskrbljivač</w:t>
      </w:r>
      <w:r>
        <w:rPr>
          <w:color w:val="000000" w:themeColor="text1"/>
        </w:rPr>
        <w:t>a</w:t>
      </w:r>
      <w:r w:rsidRPr="00E47C3E">
        <w:rPr>
          <w:color w:val="000000" w:themeColor="text1"/>
        </w:rPr>
        <w:t xml:space="preserve"> plinom koji opskrbljuje opskrbljivača u obvezi javne usluge</w:t>
      </w:r>
      <w:r>
        <w:rPr>
          <w:color w:val="000000" w:themeColor="text1"/>
        </w:rPr>
        <w:t>.</w:t>
      </w:r>
    </w:p>
    <w:p w14:paraId="7F08FE64" w14:textId="77777777" w:rsidR="00AB249E" w:rsidRDefault="00AB249E" w:rsidP="00AB249E">
      <w:pPr>
        <w:ind w:firstLine="1418"/>
        <w:jc w:val="both"/>
        <w:rPr>
          <w:color w:val="000000" w:themeColor="text1"/>
        </w:rPr>
      </w:pPr>
    </w:p>
    <w:p w14:paraId="171432B9" w14:textId="77777777" w:rsidR="00AB249E" w:rsidRDefault="00AB249E" w:rsidP="00AB249E">
      <w:pPr>
        <w:ind w:firstLine="1418"/>
        <w:jc w:val="both"/>
        <w:rPr>
          <w:color w:val="000000" w:themeColor="text1"/>
        </w:rPr>
      </w:pPr>
    </w:p>
    <w:p w14:paraId="7CEAA85D" w14:textId="77777777" w:rsidR="00AB249E" w:rsidRDefault="00AB249E" w:rsidP="00AB249E">
      <w:pPr>
        <w:ind w:firstLine="1418"/>
        <w:jc w:val="both"/>
        <w:rPr>
          <w:color w:val="000000" w:themeColor="text1"/>
        </w:rPr>
      </w:pPr>
    </w:p>
    <w:p w14:paraId="5149EAB9" w14:textId="77777777" w:rsidR="00AB249E" w:rsidRPr="002B0849" w:rsidRDefault="00AB249E" w:rsidP="00AB249E">
      <w:pPr>
        <w:ind w:firstLine="1418"/>
        <w:jc w:val="both"/>
        <w:rPr>
          <w:color w:val="000000" w:themeColor="text1"/>
        </w:rPr>
      </w:pPr>
    </w:p>
    <w:p w14:paraId="1BBEADA0" w14:textId="77777777" w:rsidR="00AB249E" w:rsidRDefault="00AB249E" w:rsidP="00AB249E">
      <w:pPr>
        <w:ind w:firstLine="1418"/>
        <w:jc w:val="both"/>
        <w:rPr>
          <w:color w:val="000000" w:themeColor="text1"/>
        </w:rPr>
      </w:pPr>
      <w:r w:rsidRPr="002B0849">
        <w:rPr>
          <w:color w:val="000000" w:themeColor="text1"/>
        </w:rPr>
        <w:t>(8) Teret dokaza o plaćenoj cijeni kupljenog plina je na podnositelju zahtjeva.</w:t>
      </w:r>
    </w:p>
    <w:p w14:paraId="7D17949C" w14:textId="77777777" w:rsidR="00AB249E" w:rsidRPr="002B0849" w:rsidRDefault="00AB249E" w:rsidP="00AB249E">
      <w:pPr>
        <w:ind w:firstLine="1418"/>
        <w:jc w:val="both"/>
        <w:rPr>
          <w:color w:val="000000" w:themeColor="text1"/>
        </w:rPr>
      </w:pPr>
    </w:p>
    <w:p w14:paraId="0CAD1B70" w14:textId="77777777" w:rsidR="00AB249E" w:rsidRDefault="00AB249E" w:rsidP="00AB249E">
      <w:pPr>
        <w:ind w:firstLine="1418"/>
        <w:jc w:val="both"/>
        <w:rPr>
          <w:color w:val="000000" w:themeColor="text1"/>
        </w:rPr>
      </w:pPr>
      <w:r w:rsidRPr="002B0849">
        <w:rPr>
          <w:color w:val="000000" w:themeColor="text1"/>
        </w:rPr>
        <w:t xml:space="preserve">(9) Nadoknada razlike u cijeni utvrđuje se na tromjesečnoj razini kao umnožak razlike između prosječne ponderirane nabavne cijene plina trgovca ili opskrbljivača plinom koji isporučuje plin </w:t>
      </w:r>
      <w:r>
        <w:rPr>
          <w:color w:val="000000" w:themeColor="text1"/>
        </w:rPr>
        <w:t xml:space="preserve">opskrbljivaču u obvezi javne usluge </w:t>
      </w:r>
      <w:r w:rsidRPr="002B0849">
        <w:rPr>
          <w:color w:val="000000" w:themeColor="text1"/>
        </w:rPr>
        <w:t xml:space="preserve">i cijene određene člankom 5. stavkom 9. ove Uredbe te isporučene količine plina </w:t>
      </w:r>
      <w:r w:rsidRPr="008317D0">
        <w:rPr>
          <w:color w:val="000000" w:themeColor="text1"/>
        </w:rPr>
        <w:t xml:space="preserve">opskrbljivaču u obvezi javne usluge </w:t>
      </w:r>
      <w:r w:rsidRPr="002B0849">
        <w:rPr>
          <w:color w:val="000000" w:themeColor="text1"/>
        </w:rPr>
        <w:t>za potrebe njegovih kupaca koji koriste javnu uslugu opskrbe plinom u tom tromjesečju.</w:t>
      </w:r>
    </w:p>
    <w:p w14:paraId="6802476A" w14:textId="77777777" w:rsidR="00AB249E" w:rsidRPr="002B0849" w:rsidRDefault="00AB249E" w:rsidP="00AB249E">
      <w:pPr>
        <w:jc w:val="both"/>
        <w:rPr>
          <w:color w:val="000000" w:themeColor="text1"/>
        </w:rPr>
      </w:pPr>
    </w:p>
    <w:p w14:paraId="3A7AA266" w14:textId="77777777" w:rsidR="00AB249E" w:rsidRDefault="00AB249E" w:rsidP="00AB249E">
      <w:pPr>
        <w:ind w:firstLine="1418"/>
        <w:jc w:val="both"/>
        <w:rPr>
          <w:color w:val="000000" w:themeColor="text1"/>
        </w:rPr>
      </w:pPr>
      <w:r w:rsidRPr="002B0849">
        <w:rPr>
          <w:color w:val="000000" w:themeColor="text1"/>
        </w:rPr>
        <w:t xml:space="preserve">(10) Prosječna nabavna cijena plina iz stavka 9. ovoga članka predstavlja prosječnu ponderiranu nabavnu cijenu plina trgovca ili opskrbljivača plinom </w:t>
      </w:r>
      <w:r>
        <w:rPr>
          <w:color w:val="000000" w:themeColor="text1"/>
        </w:rPr>
        <w:t xml:space="preserve">koji isporučuje opskrbljivaču u obvezi javne usluge, </w:t>
      </w:r>
      <w:r w:rsidRPr="002B0849">
        <w:rPr>
          <w:color w:val="000000" w:themeColor="text1"/>
        </w:rPr>
        <w:t xml:space="preserve">prema stvarno nabavljenim (kupljenim i plaćenim) količinama plina za podnositelja zahtjeva iz stavka 3. ovoga članka po pojedinim ugovorima s isporukom u tom tromjesečju. Nabavni i prodajni ugovori sklopljeni prije 1. travnja 2023. povezuju se po datumima sklapanja ugovora, količinama i cijenama. U postupku koji se vodi po zahtjevu iz stavka </w:t>
      </w:r>
      <w:r>
        <w:rPr>
          <w:color w:val="000000" w:themeColor="text1"/>
        </w:rPr>
        <w:t>1</w:t>
      </w:r>
      <w:r w:rsidRPr="002B0849">
        <w:rPr>
          <w:color w:val="000000" w:themeColor="text1"/>
        </w:rPr>
        <w:t xml:space="preserve">. ovoga članka podnositelj zahtjeva mora dokazati da je pojedini ugovor sklopljen za </w:t>
      </w:r>
      <w:r>
        <w:rPr>
          <w:color w:val="000000" w:themeColor="text1"/>
        </w:rPr>
        <w:t>potrebe isporuke plina za opskrbljivača u obvezi javne usluge</w:t>
      </w:r>
      <w:r w:rsidRPr="002B0849">
        <w:rPr>
          <w:color w:val="000000" w:themeColor="text1"/>
        </w:rPr>
        <w:t xml:space="preserve">, a ako se to nedvojbeno ne može utvrditi uzimaju se nabavni ugovori s najnižom cijenom. </w:t>
      </w:r>
    </w:p>
    <w:p w14:paraId="0DB4E452" w14:textId="77777777" w:rsidR="00AB249E" w:rsidRPr="002B0849" w:rsidRDefault="00AB249E" w:rsidP="00AB249E">
      <w:pPr>
        <w:jc w:val="both"/>
        <w:rPr>
          <w:color w:val="000000" w:themeColor="text1"/>
        </w:rPr>
      </w:pPr>
    </w:p>
    <w:p w14:paraId="6FA7D948" w14:textId="77777777" w:rsidR="00AB249E" w:rsidRDefault="00AB249E" w:rsidP="00AB249E">
      <w:pPr>
        <w:ind w:firstLine="1418"/>
        <w:jc w:val="both"/>
        <w:rPr>
          <w:color w:val="000000" w:themeColor="text1"/>
        </w:rPr>
      </w:pPr>
      <w:r w:rsidRPr="002B0849">
        <w:rPr>
          <w:color w:val="000000" w:themeColor="text1"/>
        </w:rPr>
        <w:t>(1</w:t>
      </w:r>
      <w:r>
        <w:rPr>
          <w:color w:val="000000" w:themeColor="text1"/>
        </w:rPr>
        <w:t>1</w:t>
      </w:r>
      <w:r w:rsidRPr="002B0849">
        <w:rPr>
          <w:color w:val="000000" w:themeColor="text1"/>
        </w:rPr>
        <w:t>) Ugovori o kupnji (nabavi) plina podnositelja zahtjeva kao trgovca ili opskrbljivača plinom uzimaju u obzir za izračun prosječne nabavne cijene plina iz stavka 10. ovoga članka najviše do iznosa referentne tržišne cijene koja odgovara cijeni terminskih ugovora za isporuku plina u razdoblju za koje je sklopljen pojedini ugovor o kupnji plina ostvarenoj na TTF tržištu na dan sklapanja ugovora o kupnji plina, uz ograničenje od 1</w:t>
      </w:r>
      <w:r>
        <w:rPr>
          <w:color w:val="000000" w:themeColor="text1"/>
        </w:rPr>
        <w:t>05</w:t>
      </w:r>
      <w:r w:rsidRPr="002B0849">
        <w:rPr>
          <w:color w:val="000000" w:themeColor="text1"/>
        </w:rPr>
        <w:t xml:space="preserve"> </w:t>
      </w:r>
      <w:r>
        <w:rPr>
          <w:color w:val="000000" w:themeColor="text1"/>
        </w:rPr>
        <w:t>EUR</w:t>
      </w:r>
      <w:r w:rsidRPr="002B0849">
        <w:rPr>
          <w:color w:val="000000" w:themeColor="text1"/>
        </w:rPr>
        <w:t>/</w:t>
      </w:r>
      <w:proofErr w:type="spellStart"/>
      <w:r w:rsidRPr="002B0849">
        <w:rPr>
          <w:color w:val="000000" w:themeColor="text1"/>
        </w:rPr>
        <w:t>MWh</w:t>
      </w:r>
      <w:proofErr w:type="spellEnd"/>
      <w:r w:rsidRPr="002B0849">
        <w:rPr>
          <w:color w:val="000000" w:themeColor="text1"/>
        </w:rPr>
        <w:t>.</w:t>
      </w:r>
    </w:p>
    <w:p w14:paraId="1547818A" w14:textId="77777777" w:rsidR="00AB249E" w:rsidRPr="002B0849" w:rsidRDefault="00AB249E" w:rsidP="00AB249E">
      <w:pPr>
        <w:jc w:val="both"/>
        <w:rPr>
          <w:color w:val="000000" w:themeColor="text1"/>
        </w:rPr>
      </w:pPr>
    </w:p>
    <w:p w14:paraId="734151A3" w14:textId="77777777" w:rsidR="00AB249E" w:rsidRDefault="00AB249E" w:rsidP="00AB249E">
      <w:pPr>
        <w:ind w:firstLine="1418"/>
        <w:jc w:val="both"/>
        <w:rPr>
          <w:color w:val="000000" w:themeColor="text1"/>
        </w:rPr>
      </w:pPr>
      <w:r w:rsidRPr="002B0849">
        <w:rPr>
          <w:color w:val="000000" w:themeColor="text1"/>
        </w:rPr>
        <w:t>(1</w:t>
      </w:r>
      <w:r>
        <w:rPr>
          <w:color w:val="000000" w:themeColor="text1"/>
        </w:rPr>
        <w:t>2</w:t>
      </w:r>
      <w:r w:rsidRPr="002B0849">
        <w:rPr>
          <w:color w:val="000000" w:themeColor="text1"/>
        </w:rPr>
        <w:t>) Ministarstvo</w:t>
      </w:r>
      <w:r w:rsidRPr="00E85C94">
        <w:rPr>
          <w:color w:val="000000" w:themeColor="text1"/>
        </w:rPr>
        <w:t xml:space="preserve"> </w:t>
      </w:r>
      <w:r w:rsidRPr="00584555">
        <w:rPr>
          <w:color w:val="000000" w:themeColor="text1"/>
        </w:rPr>
        <w:t>gospodarstva i održivog razvoja</w:t>
      </w:r>
      <w:r w:rsidRPr="002B0849">
        <w:rPr>
          <w:color w:val="000000" w:themeColor="text1"/>
        </w:rPr>
        <w:t xml:space="preserve"> na temelju odluke </w:t>
      </w:r>
      <w:r w:rsidRPr="00584555">
        <w:rPr>
          <w:color w:val="000000" w:themeColor="text1"/>
        </w:rPr>
        <w:t>Hrvatsk</w:t>
      </w:r>
      <w:r>
        <w:rPr>
          <w:color w:val="000000" w:themeColor="text1"/>
        </w:rPr>
        <w:t>e</w:t>
      </w:r>
      <w:r w:rsidRPr="00584555">
        <w:rPr>
          <w:color w:val="000000" w:themeColor="text1"/>
        </w:rPr>
        <w:t xml:space="preserve"> energetsk</w:t>
      </w:r>
      <w:r>
        <w:rPr>
          <w:color w:val="000000" w:themeColor="text1"/>
        </w:rPr>
        <w:t>e</w:t>
      </w:r>
      <w:r w:rsidRPr="00584555">
        <w:rPr>
          <w:color w:val="000000" w:themeColor="text1"/>
        </w:rPr>
        <w:t xml:space="preserve"> regulatorn</w:t>
      </w:r>
      <w:r>
        <w:rPr>
          <w:color w:val="000000" w:themeColor="text1"/>
        </w:rPr>
        <w:t>e</w:t>
      </w:r>
      <w:r w:rsidRPr="00584555">
        <w:rPr>
          <w:color w:val="000000" w:themeColor="text1"/>
        </w:rPr>
        <w:t xml:space="preserve"> agencij</w:t>
      </w:r>
      <w:r>
        <w:rPr>
          <w:color w:val="000000" w:themeColor="text1"/>
        </w:rPr>
        <w:t>e</w:t>
      </w:r>
      <w:r w:rsidRPr="002B0849">
        <w:rPr>
          <w:color w:val="000000" w:themeColor="text1"/>
        </w:rPr>
        <w:t>, rješenjem utvrđuje nadoknadu razlike u cijeni.</w:t>
      </w:r>
    </w:p>
    <w:p w14:paraId="2BE5D77F" w14:textId="77777777" w:rsidR="00AB249E" w:rsidRPr="002B0849" w:rsidRDefault="00AB249E" w:rsidP="00AB249E">
      <w:pPr>
        <w:jc w:val="both"/>
        <w:rPr>
          <w:color w:val="000000" w:themeColor="text1"/>
        </w:rPr>
      </w:pPr>
    </w:p>
    <w:p w14:paraId="2B88F197" w14:textId="77777777" w:rsidR="00AB249E" w:rsidRDefault="00AB249E" w:rsidP="00AB249E">
      <w:pPr>
        <w:ind w:firstLine="1418"/>
        <w:jc w:val="both"/>
        <w:rPr>
          <w:color w:val="000000" w:themeColor="text1"/>
        </w:rPr>
      </w:pPr>
      <w:r w:rsidRPr="002B0849">
        <w:rPr>
          <w:color w:val="000000" w:themeColor="text1"/>
        </w:rPr>
        <w:t>(1</w:t>
      </w:r>
      <w:r>
        <w:rPr>
          <w:color w:val="000000" w:themeColor="text1"/>
        </w:rPr>
        <w:t>3</w:t>
      </w:r>
      <w:r w:rsidRPr="002B0849">
        <w:rPr>
          <w:color w:val="000000" w:themeColor="text1"/>
        </w:rPr>
        <w:t>) Zahtjev iz stavk</w:t>
      </w:r>
      <w:r>
        <w:rPr>
          <w:color w:val="000000" w:themeColor="text1"/>
        </w:rPr>
        <w:t>a</w:t>
      </w:r>
      <w:r w:rsidRPr="002B0849">
        <w:rPr>
          <w:color w:val="000000" w:themeColor="text1"/>
        </w:rPr>
        <w:t xml:space="preserve"> </w:t>
      </w:r>
      <w:r>
        <w:rPr>
          <w:color w:val="000000" w:themeColor="text1"/>
        </w:rPr>
        <w:t>1</w:t>
      </w:r>
      <w:r w:rsidRPr="002B0849">
        <w:rPr>
          <w:color w:val="000000" w:themeColor="text1"/>
        </w:rPr>
        <w:t xml:space="preserve">. ovoga članka podnosi </w:t>
      </w:r>
      <w:r>
        <w:rPr>
          <w:color w:val="000000" w:themeColor="text1"/>
        </w:rPr>
        <w:t xml:space="preserve">se </w:t>
      </w:r>
      <w:r w:rsidRPr="002B0849">
        <w:rPr>
          <w:color w:val="000000" w:themeColor="text1"/>
        </w:rPr>
        <w:t>u roku od 30 dana od dana isteka svakog tromjese</w:t>
      </w:r>
      <w:r>
        <w:rPr>
          <w:color w:val="000000" w:themeColor="text1"/>
        </w:rPr>
        <w:t>čja počevši od 1. travnja 2023.</w:t>
      </w:r>
    </w:p>
    <w:p w14:paraId="3FA8E826" w14:textId="77777777" w:rsidR="00AB249E" w:rsidRPr="002B0849" w:rsidRDefault="00AB249E" w:rsidP="00AB249E">
      <w:pPr>
        <w:jc w:val="both"/>
        <w:rPr>
          <w:color w:val="000000" w:themeColor="text1"/>
        </w:rPr>
      </w:pPr>
    </w:p>
    <w:p w14:paraId="4DDEDFC8" w14:textId="77777777" w:rsidR="00AB249E" w:rsidRDefault="00AB249E" w:rsidP="00AB249E">
      <w:pPr>
        <w:ind w:firstLine="1418"/>
        <w:jc w:val="both"/>
        <w:rPr>
          <w:color w:val="000000" w:themeColor="text1"/>
        </w:rPr>
      </w:pPr>
      <w:r w:rsidRPr="002B0849">
        <w:rPr>
          <w:color w:val="000000" w:themeColor="text1"/>
        </w:rPr>
        <w:t>(1</w:t>
      </w:r>
      <w:r>
        <w:rPr>
          <w:color w:val="000000" w:themeColor="text1"/>
        </w:rPr>
        <w:t>4</w:t>
      </w:r>
      <w:r w:rsidRPr="002B0849">
        <w:rPr>
          <w:color w:val="000000" w:themeColor="text1"/>
        </w:rPr>
        <w:t xml:space="preserve">) Zahtjev iz stavka </w:t>
      </w:r>
      <w:r>
        <w:rPr>
          <w:color w:val="000000" w:themeColor="text1"/>
        </w:rPr>
        <w:t>1</w:t>
      </w:r>
      <w:r w:rsidRPr="002B0849">
        <w:rPr>
          <w:color w:val="000000" w:themeColor="text1"/>
        </w:rPr>
        <w:t>. ovoga članka koj</w:t>
      </w:r>
      <w:r>
        <w:rPr>
          <w:color w:val="000000" w:themeColor="text1"/>
        </w:rPr>
        <w:t>i</w:t>
      </w:r>
      <w:r w:rsidRPr="002B0849">
        <w:rPr>
          <w:color w:val="000000" w:themeColor="text1"/>
        </w:rPr>
        <w:t xml:space="preserve"> </w:t>
      </w:r>
      <w:r>
        <w:rPr>
          <w:color w:val="000000" w:themeColor="text1"/>
        </w:rPr>
        <w:t>je</w:t>
      </w:r>
      <w:r w:rsidRPr="002B0849">
        <w:rPr>
          <w:color w:val="000000" w:themeColor="text1"/>
        </w:rPr>
        <w:t xml:space="preserve"> nepravovremen i</w:t>
      </w:r>
      <w:r>
        <w:rPr>
          <w:color w:val="000000" w:themeColor="text1"/>
        </w:rPr>
        <w:t>li</w:t>
      </w:r>
      <w:r w:rsidRPr="002B0849">
        <w:rPr>
          <w:color w:val="000000" w:themeColor="text1"/>
        </w:rPr>
        <w:t xml:space="preserve"> nepotpun, rješenjem će se odbaciti.</w:t>
      </w:r>
    </w:p>
    <w:p w14:paraId="7A3BDDA9" w14:textId="77777777" w:rsidR="00AB249E" w:rsidRPr="002B0849" w:rsidRDefault="00AB249E" w:rsidP="00AB249E">
      <w:pPr>
        <w:jc w:val="both"/>
        <w:rPr>
          <w:color w:val="000000" w:themeColor="text1"/>
        </w:rPr>
      </w:pPr>
    </w:p>
    <w:p w14:paraId="65B38CB6" w14:textId="77777777" w:rsidR="00AB249E" w:rsidRDefault="00AB249E" w:rsidP="00AB249E">
      <w:pPr>
        <w:ind w:firstLine="1418"/>
        <w:jc w:val="both"/>
        <w:rPr>
          <w:color w:val="000000" w:themeColor="text1"/>
        </w:rPr>
      </w:pPr>
      <w:r w:rsidRPr="002B0849">
        <w:rPr>
          <w:color w:val="000000" w:themeColor="text1"/>
        </w:rPr>
        <w:t>(1</w:t>
      </w:r>
      <w:r>
        <w:rPr>
          <w:color w:val="000000" w:themeColor="text1"/>
        </w:rPr>
        <w:t>5</w:t>
      </w:r>
      <w:r w:rsidRPr="002B0849">
        <w:rPr>
          <w:color w:val="000000" w:themeColor="text1"/>
        </w:rPr>
        <w:t>) Protiv rješenja iz stavaka 1</w:t>
      </w:r>
      <w:r>
        <w:rPr>
          <w:color w:val="000000" w:themeColor="text1"/>
        </w:rPr>
        <w:t>2</w:t>
      </w:r>
      <w:r w:rsidRPr="002B0849">
        <w:rPr>
          <w:color w:val="000000" w:themeColor="text1"/>
        </w:rPr>
        <w:t>.</w:t>
      </w:r>
      <w:r>
        <w:rPr>
          <w:color w:val="000000" w:themeColor="text1"/>
        </w:rPr>
        <w:t xml:space="preserve"> i</w:t>
      </w:r>
      <w:r w:rsidRPr="002B0849">
        <w:rPr>
          <w:color w:val="000000" w:themeColor="text1"/>
        </w:rPr>
        <w:t xml:space="preserve"> 1</w:t>
      </w:r>
      <w:r>
        <w:rPr>
          <w:color w:val="000000" w:themeColor="text1"/>
        </w:rPr>
        <w:t>4</w:t>
      </w:r>
      <w:r w:rsidRPr="002B0849">
        <w:rPr>
          <w:color w:val="000000" w:themeColor="text1"/>
        </w:rPr>
        <w:t xml:space="preserve">. </w:t>
      </w:r>
      <w:r>
        <w:rPr>
          <w:color w:val="000000" w:themeColor="text1"/>
        </w:rPr>
        <w:t xml:space="preserve">ovoga članka </w:t>
      </w:r>
      <w:r w:rsidRPr="002B0849">
        <w:rPr>
          <w:color w:val="000000" w:themeColor="text1"/>
        </w:rPr>
        <w:t>može se pokrenuti upravni spor.</w:t>
      </w:r>
    </w:p>
    <w:p w14:paraId="342A06BF" w14:textId="77777777" w:rsidR="00AB249E" w:rsidRPr="002B0849" w:rsidRDefault="00AB249E" w:rsidP="00AB249E">
      <w:pPr>
        <w:ind w:firstLine="1418"/>
        <w:jc w:val="both"/>
        <w:rPr>
          <w:color w:val="000000" w:themeColor="text1"/>
        </w:rPr>
      </w:pPr>
    </w:p>
    <w:p w14:paraId="4B51A50D" w14:textId="77777777" w:rsidR="00AB249E" w:rsidRPr="002B0849" w:rsidRDefault="00AB249E" w:rsidP="00AB249E">
      <w:pPr>
        <w:ind w:firstLine="1418"/>
        <w:jc w:val="both"/>
        <w:rPr>
          <w:color w:val="000000" w:themeColor="text1"/>
        </w:rPr>
      </w:pPr>
      <w:r w:rsidRPr="002B0849">
        <w:rPr>
          <w:color w:val="000000" w:themeColor="text1"/>
        </w:rPr>
        <w:t>(1</w:t>
      </w:r>
      <w:r>
        <w:rPr>
          <w:color w:val="000000" w:themeColor="text1"/>
        </w:rPr>
        <w:t>6</w:t>
      </w:r>
      <w:r w:rsidRPr="002B0849">
        <w:rPr>
          <w:color w:val="000000" w:themeColor="text1"/>
        </w:rPr>
        <w:t>) Nadoknadu razlike u cijeni na temelju ovoga članka ne može tražiti energetski subjekt koji je član HEP grupe.</w:t>
      </w:r>
      <w:r>
        <w:rPr>
          <w:color w:val="000000" w:themeColor="text1"/>
        </w:rPr>
        <w:t>“.</w:t>
      </w:r>
    </w:p>
    <w:p w14:paraId="1635D17F" w14:textId="77777777" w:rsidR="00AB249E" w:rsidRPr="002B0849" w:rsidRDefault="00AB249E" w:rsidP="00AB249E">
      <w:pPr>
        <w:jc w:val="both"/>
        <w:rPr>
          <w:color w:val="000000" w:themeColor="text1"/>
        </w:rPr>
      </w:pPr>
    </w:p>
    <w:p w14:paraId="29B2AC96" w14:textId="77777777" w:rsidR="00AB249E" w:rsidRDefault="00AB249E" w:rsidP="00AB249E">
      <w:pPr>
        <w:jc w:val="center"/>
        <w:rPr>
          <w:b/>
        </w:rPr>
      </w:pPr>
      <w:r w:rsidRPr="001A77D8">
        <w:rPr>
          <w:b/>
        </w:rPr>
        <w:t xml:space="preserve">Članak </w:t>
      </w:r>
      <w:r>
        <w:rPr>
          <w:b/>
        </w:rPr>
        <w:t>4.</w:t>
      </w:r>
    </w:p>
    <w:p w14:paraId="4693B9DA" w14:textId="77777777" w:rsidR="00AB249E" w:rsidRPr="001A77D8" w:rsidRDefault="00AB249E" w:rsidP="00AB249E">
      <w:pPr>
        <w:jc w:val="center"/>
        <w:rPr>
          <w:b/>
        </w:rPr>
      </w:pPr>
    </w:p>
    <w:p w14:paraId="2C4DC55A" w14:textId="77777777" w:rsidR="00AB249E" w:rsidRDefault="00AB249E" w:rsidP="00AB249E">
      <w:pPr>
        <w:pStyle w:val="box471382"/>
        <w:shd w:val="clear" w:color="auto" w:fill="FFFFFF"/>
        <w:spacing w:before="0" w:beforeAutospacing="0" w:after="0" w:afterAutospacing="0"/>
        <w:ind w:firstLine="1418"/>
        <w:jc w:val="both"/>
        <w:textAlignment w:val="baseline"/>
      </w:pPr>
      <w:r w:rsidRPr="001A77D8">
        <w:t>U</w:t>
      </w:r>
      <w:r>
        <w:t xml:space="preserve"> članku 10. stavak 2. briše se.</w:t>
      </w:r>
    </w:p>
    <w:p w14:paraId="3E98C96A" w14:textId="55F80D40" w:rsidR="00AB249E" w:rsidRDefault="00AB249E" w:rsidP="00AB249E">
      <w:pPr>
        <w:pStyle w:val="box471382"/>
        <w:shd w:val="clear" w:color="auto" w:fill="FFFFFF"/>
        <w:spacing w:before="0" w:beforeAutospacing="0" w:after="0" w:afterAutospacing="0"/>
        <w:ind w:firstLine="1418"/>
        <w:jc w:val="both"/>
        <w:textAlignment w:val="baseline"/>
      </w:pPr>
    </w:p>
    <w:p w14:paraId="2821279E" w14:textId="1AF9AA4C" w:rsidR="00AB249E" w:rsidRDefault="00AB249E" w:rsidP="00AB249E">
      <w:pPr>
        <w:pStyle w:val="box471382"/>
        <w:shd w:val="clear" w:color="auto" w:fill="FFFFFF"/>
        <w:spacing w:before="0" w:beforeAutospacing="0" w:after="0" w:afterAutospacing="0"/>
        <w:ind w:firstLine="1418"/>
        <w:jc w:val="both"/>
        <w:textAlignment w:val="baseline"/>
      </w:pPr>
    </w:p>
    <w:p w14:paraId="7706ED8A" w14:textId="77777777" w:rsidR="00AB249E" w:rsidRPr="001A77D8" w:rsidRDefault="00AB249E" w:rsidP="00AB249E">
      <w:pPr>
        <w:pStyle w:val="box471382"/>
        <w:shd w:val="clear" w:color="auto" w:fill="FFFFFF"/>
        <w:spacing w:before="0" w:beforeAutospacing="0" w:after="0" w:afterAutospacing="0"/>
        <w:ind w:firstLine="1418"/>
        <w:jc w:val="both"/>
        <w:textAlignment w:val="baseline"/>
      </w:pPr>
    </w:p>
    <w:p w14:paraId="0673B86F" w14:textId="77777777" w:rsidR="00AB249E" w:rsidRDefault="00AB249E" w:rsidP="00AB249E">
      <w:pPr>
        <w:pStyle w:val="box471382"/>
        <w:shd w:val="clear" w:color="auto" w:fill="FFFFFF"/>
        <w:spacing w:before="0" w:beforeAutospacing="0" w:after="0" w:afterAutospacing="0"/>
        <w:jc w:val="center"/>
        <w:textAlignment w:val="baseline"/>
        <w:rPr>
          <w:b/>
        </w:rPr>
      </w:pPr>
      <w:r w:rsidRPr="001A77D8">
        <w:rPr>
          <w:b/>
        </w:rPr>
        <w:lastRenderedPageBreak/>
        <w:t xml:space="preserve">Članak </w:t>
      </w:r>
      <w:r>
        <w:rPr>
          <w:b/>
        </w:rPr>
        <w:t>5</w:t>
      </w:r>
      <w:r w:rsidRPr="001A77D8">
        <w:rPr>
          <w:b/>
        </w:rPr>
        <w:t>.</w:t>
      </w:r>
    </w:p>
    <w:p w14:paraId="20773465" w14:textId="77777777" w:rsidR="00AB249E" w:rsidRPr="001A77D8" w:rsidRDefault="00AB249E" w:rsidP="00AB249E">
      <w:pPr>
        <w:pStyle w:val="box471382"/>
        <w:shd w:val="clear" w:color="auto" w:fill="FFFFFF"/>
        <w:spacing w:before="0" w:beforeAutospacing="0" w:after="0" w:afterAutospacing="0"/>
        <w:jc w:val="center"/>
        <w:textAlignment w:val="baseline"/>
        <w:rPr>
          <w:b/>
        </w:rPr>
      </w:pPr>
    </w:p>
    <w:p w14:paraId="1821D7C4" w14:textId="77777777" w:rsidR="00AB249E" w:rsidRDefault="00AB249E" w:rsidP="00AB249E">
      <w:pPr>
        <w:pStyle w:val="box471382"/>
        <w:shd w:val="clear" w:color="auto" w:fill="FFFFFF"/>
        <w:spacing w:before="0" w:beforeAutospacing="0" w:after="0" w:afterAutospacing="0"/>
        <w:ind w:firstLine="1418"/>
        <w:textAlignment w:val="baseline"/>
      </w:pPr>
      <w:r w:rsidRPr="001A77D8">
        <w:t xml:space="preserve">U članku 11. stavak </w:t>
      </w:r>
      <w:r>
        <w:t>2</w:t>
      </w:r>
      <w:r w:rsidRPr="001A77D8">
        <w:t>. briše se.</w:t>
      </w:r>
    </w:p>
    <w:p w14:paraId="655F4235" w14:textId="77777777" w:rsidR="00AB249E" w:rsidRDefault="00AB249E" w:rsidP="00AB249E">
      <w:pPr>
        <w:pStyle w:val="box471382"/>
        <w:shd w:val="clear" w:color="auto" w:fill="FFFFFF"/>
        <w:spacing w:before="0" w:beforeAutospacing="0" w:after="0" w:afterAutospacing="0"/>
        <w:ind w:firstLine="1418"/>
        <w:textAlignment w:val="baseline"/>
      </w:pPr>
    </w:p>
    <w:p w14:paraId="127BDA73" w14:textId="77777777" w:rsidR="00AB249E" w:rsidRDefault="00AB249E" w:rsidP="00AB249E">
      <w:pPr>
        <w:pStyle w:val="box471382"/>
        <w:shd w:val="clear" w:color="auto" w:fill="FFFFFF"/>
        <w:spacing w:before="0" w:beforeAutospacing="0" w:after="0" w:afterAutospacing="0"/>
        <w:ind w:firstLine="1418"/>
        <w:textAlignment w:val="baseline"/>
      </w:pPr>
    </w:p>
    <w:p w14:paraId="34783689" w14:textId="77777777" w:rsidR="00AB249E" w:rsidRPr="001A77D8" w:rsidRDefault="00AB249E" w:rsidP="00AB249E">
      <w:pPr>
        <w:pStyle w:val="box471382"/>
        <w:shd w:val="clear" w:color="auto" w:fill="FFFFFF"/>
        <w:spacing w:before="0" w:beforeAutospacing="0" w:after="0" w:afterAutospacing="0"/>
        <w:jc w:val="center"/>
        <w:textAlignment w:val="baseline"/>
        <w:rPr>
          <w:b/>
        </w:rPr>
      </w:pPr>
      <w:r w:rsidRPr="001A77D8">
        <w:rPr>
          <w:b/>
        </w:rPr>
        <w:t xml:space="preserve">Članak </w:t>
      </w:r>
      <w:r>
        <w:rPr>
          <w:b/>
        </w:rPr>
        <w:t>6</w:t>
      </w:r>
      <w:r w:rsidRPr="001A77D8">
        <w:rPr>
          <w:b/>
        </w:rPr>
        <w:t>.</w:t>
      </w:r>
    </w:p>
    <w:p w14:paraId="02D0E790" w14:textId="77777777" w:rsidR="00AB249E" w:rsidRPr="001A77D8" w:rsidRDefault="00AB249E" w:rsidP="00AB249E">
      <w:pPr>
        <w:pStyle w:val="box471382"/>
        <w:shd w:val="clear" w:color="auto" w:fill="FFFFFF"/>
        <w:spacing w:after="48"/>
        <w:ind w:firstLine="1418"/>
        <w:jc w:val="both"/>
        <w:textAlignment w:val="baseline"/>
      </w:pPr>
      <w:r w:rsidRPr="001A77D8">
        <w:t>Odluka o cijeni i raspodjeli kapaciteta prirodnog plina kojeg je Hrvatska elektroprivreda d.d. preuzela od proizvođača prirodnog plina („Narodne novine“, br</w:t>
      </w:r>
      <w:r>
        <w:t>oj</w:t>
      </w:r>
      <w:r w:rsidRPr="001A77D8">
        <w:t xml:space="preserve"> 122/22.) prestaje važiti </w:t>
      </w:r>
      <w:r>
        <w:t>3</w:t>
      </w:r>
      <w:r w:rsidRPr="001A77D8">
        <w:t xml:space="preserve">1. </w:t>
      </w:r>
      <w:r>
        <w:t>srpnja</w:t>
      </w:r>
      <w:r w:rsidRPr="001A77D8">
        <w:t xml:space="preserve"> 2023.</w:t>
      </w:r>
    </w:p>
    <w:p w14:paraId="23501EDC" w14:textId="77777777" w:rsidR="00AB249E" w:rsidRPr="001A77D8" w:rsidRDefault="00AB249E" w:rsidP="00AB249E">
      <w:pPr>
        <w:pStyle w:val="box471382"/>
        <w:shd w:val="clear" w:color="auto" w:fill="FFFFFF"/>
        <w:spacing w:after="48"/>
        <w:jc w:val="center"/>
        <w:textAlignment w:val="baseline"/>
        <w:rPr>
          <w:b/>
        </w:rPr>
      </w:pPr>
      <w:r w:rsidRPr="001A77D8">
        <w:rPr>
          <w:b/>
        </w:rPr>
        <w:t xml:space="preserve">Članak </w:t>
      </w:r>
      <w:r>
        <w:rPr>
          <w:b/>
        </w:rPr>
        <w:t>7</w:t>
      </w:r>
      <w:r w:rsidRPr="001A77D8">
        <w:rPr>
          <w:b/>
        </w:rPr>
        <w:t>.</w:t>
      </w:r>
    </w:p>
    <w:p w14:paraId="53BCA375" w14:textId="77777777" w:rsidR="00AB249E" w:rsidRDefault="00AB249E" w:rsidP="00AB249E">
      <w:pPr>
        <w:pStyle w:val="box471382"/>
        <w:shd w:val="clear" w:color="auto" w:fill="FFFFFF"/>
        <w:spacing w:after="48"/>
        <w:ind w:firstLine="1418"/>
        <w:jc w:val="both"/>
        <w:textAlignment w:val="baseline"/>
        <w:rPr>
          <w:shd w:val="clear" w:color="auto" w:fill="FFFFFF"/>
        </w:rPr>
      </w:pPr>
      <w:r w:rsidRPr="001A77D8">
        <w:rPr>
          <w:shd w:val="clear" w:color="auto" w:fill="FFFFFF"/>
        </w:rPr>
        <w:t>Ova Uredba stupa na snagu prvog</w:t>
      </w:r>
      <w:r>
        <w:rPr>
          <w:shd w:val="clear" w:color="auto" w:fill="FFFFFF"/>
        </w:rPr>
        <w:t>a</w:t>
      </w:r>
      <w:r w:rsidRPr="001A77D8">
        <w:rPr>
          <w:shd w:val="clear" w:color="auto" w:fill="FFFFFF"/>
        </w:rPr>
        <w:t xml:space="preserve"> dana od dana objave u „Narodnim novinama“.</w:t>
      </w:r>
    </w:p>
    <w:p w14:paraId="3DDA08A3" w14:textId="732EC6E6" w:rsidR="002B6BEB" w:rsidRPr="001A77D8" w:rsidRDefault="002B6BEB" w:rsidP="00B93A52">
      <w:pPr>
        <w:pStyle w:val="box471382"/>
        <w:shd w:val="clear" w:color="auto" w:fill="FFFFFF"/>
        <w:spacing w:after="48"/>
        <w:ind w:firstLine="1418"/>
        <w:textAlignment w:val="baseline"/>
      </w:pPr>
    </w:p>
    <w:p w14:paraId="24C5F913" w14:textId="77777777" w:rsidR="0008673D" w:rsidRPr="001A77D8" w:rsidRDefault="002B6BEB" w:rsidP="0008673D">
      <w:pPr>
        <w:pStyle w:val="box471382"/>
        <w:shd w:val="clear" w:color="auto" w:fill="FFFFFF"/>
        <w:spacing w:after="48"/>
        <w:ind w:left="360"/>
        <w:textAlignment w:val="baseline"/>
      </w:pPr>
      <w:r w:rsidRPr="001A77D8">
        <w:t xml:space="preserve">Klasa: </w:t>
      </w:r>
    </w:p>
    <w:p w14:paraId="59F1165B" w14:textId="77777777" w:rsidR="002B6BEB" w:rsidRPr="001A77D8" w:rsidRDefault="002B6BEB" w:rsidP="0008673D">
      <w:pPr>
        <w:pStyle w:val="box471382"/>
        <w:shd w:val="clear" w:color="auto" w:fill="FFFFFF"/>
        <w:spacing w:after="48"/>
        <w:ind w:left="360"/>
        <w:textAlignment w:val="baseline"/>
      </w:pPr>
      <w:proofErr w:type="spellStart"/>
      <w:r w:rsidRPr="001A77D8">
        <w:t>Urbroj</w:t>
      </w:r>
      <w:proofErr w:type="spellEnd"/>
      <w:r w:rsidRPr="001A77D8">
        <w:t xml:space="preserve">: </w:t>
      </w:r>
    </w:p>
    <w:p w14:paraId="10F393B4" w14:textId="77777777" w:rsidR="002B6BEB" w:rsidRPr="001A77D8" w:rsidRDefault="002B6BEB" w:rsidP="002B6BEB">
      <w:pPr>
        <w:pStyle w:val="box471382"/>
        <w:shd w:val="clear" w:color="auto" w:fill="FFFFFF"/>
        <w:spacing w:after="48"/>
        <w:ind w:left="360"/>
        <w:textAlignment w:val="baseline"/>
      </w:pPr>
      <w:r w:rsidRPr="001A77D8">
        <w:t xml:space="preserve">Zagreb, </w:t>
      </w:r>
    </w:p>
    <w:p w14:paraId="6B76106B" w14:textId="77777777" w:rsidR="002B6BEB" w:rsidRPr="001A77D8" w:rsidRDefault="002B6BEB" w:rsidP="002B6BEB">
      <w:pPr>
        <w:pStyle w:val="box471382"/>
        <w:shd w:val="clear" w:color="auto" w:fill="FFFFFF"/>
        <w:spacing w:after="48"/>
        <w:ind w:left="6120" w:firstLine="360"/>
        <w:textAlignment w:val="baseline"/>
      </w:pPr>
      <w:r w:rsidRPr="001A77D8">
        <w:tab/>
        <w:t>Predsjednik</w:t>
      </w:r>
    </w:p>
    <w:p w14:paraId="2B60C345" w14:textId="77777777" w:rsidR="002B6BEB" w:rsidRPr="001A77D8" w:rsidRDefault="002B6BEB" w:rsidP="002B6BEB">
      <w:pPr>
        <w:pStyle w:val="box471382"/>
        <w:shd w:val="clear" w:color="auto" w:fill="FFFFFF"/>
        <w:spacing w:before="0" w:beforeAutospacing="0" w:after="48" w:afterAutospacing="0"/>
        <w:ind w:left="360"/>
        <w:jc w:val="right"/>
        <w:textAlignment w:val="baseline"/>
      </w:pPr>
      <w:r w:rsidRPr="001A77D8">
        <w:t>mr. sc. Andrej Plenković, v. r.</w:t>
      </w:r>
    </w:p>
    <w:p w14:paraId="3A300535" w14:textId="77777777" w:rsidR="00F20008" w:rsidRDefault="00F20008" w:rsidP="002B6BEB">
      <w:pPr>
        <w:pStyle w:val="box471382"/>
        <w:shd w:val="clear" w:color="auto" w:fill="FFFFFF"/>
        <w:spacing w:before="0" w:beforeAutospacing="0" w:after="48" w:afterAutospacing="0"/>
        <w:ind w:left="360"/>
        <w:jc w:val="right"/>
        <w:textAlignment w:val="baseline"/>
      </w:pPr>
    </w:p>
    <w:p w14:paraId="2D4A7848" w14:textId="77777777" w:rsidR="00907BDA" w:rsidRDefault="00907BDA" w:rsidP="002B6BEB">
      <w:pPr>
        <w:pStyle w:val="box471382"/>
        <w:shd w:val="clear" w:color="auto" w:fill="FFFFFF"/>
        <w:spacing w:before="0" w:beforeAutospacing="0" w:after="48" w:afterAutospacing="0"/>
        <w:ind w:left="360"/>
        <w:jc w:val="right"/>
        <w:textAlignment w:val="baseline"/>
      </w:pPr>
    </w:p>
    <w:p w14:paraId="02798BF3" w14:textId="77777777" w:rsidR="00907BDA" w:rsidRDefault="00907BDA" w:rsidP="002B6BEB">
      <w:pPr>
        <w:pStyle w:val="box471382"/>
        <w:shd w:val="clear" w:color="auto" w:fill="FFFFFF"/>
        <w:spacing w:before="0" w:beforeAutospacing="0" w:after="48" w:afterAutospacing="0"/>
        <w:ind w:left="360"/>
        <w:jc w:val="right"/>
        <w:textAlignment w:val="baseline"/>
      </w:pPr>
    </w:p>
    <w:p w14:paraId="26B01D0F" w14:textId="33A3817B" w:rsidR="00907BDA" w:rsidRDefault="00907BDA" w:rsidP="002B6BEB">
      <w:pPr>
        <w:pStyle w:val="box471382"/>
        <w:shd w:val="clear" w:color="auto" w:fill="FFFFFF"/>
        <w:spacing w:before="0" w:beforeAutospacing="0" w:after="48" w:afterAutospacing="0"/>
        <w:ind w:left="360"/>
        <w:jc w:val="right"/>
        <w:textAlignment w:val="baseline"/>
      </w:pPr>
    </w:p>
    <w:p w14:paraId="1A0AC005" w14:textId="77777777" w:rsidR="00907BDA" w:rsidRDefault="00907BDA" w:rsidP="002B6BEB">
      <w:pPr>
        <w:pStyle w:val="box471382"/>
        <w:shd w:val="clear" w:color="auto" w:fill="FFFFFF"/>
        <w:spacing w:before="0" w:beforeAutospacing="0" w:after="48" w:afterAutospacing="0"/>
        <w:ind w:left="360"/>
        <w:jc w:val="right"/>
        <w:textAlignment w:val="baseline"/>
      </w:pPr>
    </w:p>
    <w:p w14:paraId="114EA9A3" w14:textId="269F0BFF" w:rsidR="00907BDA" w:rsidRDefault="00907BDA" w:rsidP="002B6BEB">
      <w:pPr>
        <w:pStyle w:val="box471382"/>
        <w:shd w:val="clear" w:color="auto" w:fill="FFFFFF"/>
        <w:spacing w:before="0" w:beforeAutospacing="0" w:after="48" w:afterAutospacing="0"/>
        <w:ind w:left="360"/>
        <w:jc w:val="right"/>
        <w:textAlignment w:val="baseline"/>
      </w:pPr>
    </w:p>
    <w:p w14:paraId="3E9BEB5C" w14:textId="7EA10B53" w:rsidR="00B93A52" w:rsidRDefault="00B93A52" w:rsidP="002B6BEB">
      <w:pPr>
        <w:pStyle w:val="box471382"/>
        <w:shd w:val="clear" w:color="auto" w:fill="FFFFFF"/>
        <w:spacing w:before="0" w:beforeAutospacing="0" w:after="48" w:afterAutospacing="0"/>
        <w:ind w:left="360"/>
        <w:jc w:val="right"/>
        <w:textAlignment w:val="baseline"/>
      </w:pPr>
    </w:p>
    <w:p w14:paraId="033C665E" w14:textId="3F2FD753" w:rsidR="00B93A52" w:rsidRDefault="00B93A52" w:rsidP="002B6BEB">
      <w:pPr>
        <w:pStyle w:val="box471382"/>
        <w:shd w:val="clear" w:color="auto" w:fill="FFFFFF"/>
        <w:spacing w:before="0" w:beforeAutospacing="0" w:after="48" w:afterAutospacing="0"/>
        <w:ind w:left="360"/>
        <w:jc w:val="right"/>
        <w:textAlignment w:val="baseline"/>
      </w:pPr>
    </w:p>
    <w:p w14:paraId="29646751" w14:textId="0BDC68F1" w:rsidR="00B93A52" w:rsidRDefault="00B93A52" w:rsidP="002B6BEB">
      <w:pPr>
        <w:pStyle w:val="box471382"/>
        <w:shd w:val="clear" w:color="auto" w:fill="FFFFFF"/>
        <w:spacing w:before="0" w:beforeAutospacing="0" w:after="48" w:afterAutospacing="0"/>
        <w:ind w:left="360"/>
        <w:jc w:val="right"/>
        <w:textAlignment w:val="baseline"/>
      </w:pPr>
    </w:p>
    <w:p w14:paraId="21B2A937" w14:textId="5E125747" w:rsidR="00B93A52" w:rsidRDefault="00B93A52" w:rsidP="002B6BEB">
      <w:pPr>
        <w:pStyle w:val="box471382"/>
        <w:shd w:val="clear" w:color="auto" w:fill="FFFFFF"/>
        <w:spacing w:before="0" w:beforeAutospacing="0" w:after="48" w:afterAutospacing="0"/>
        <w:ind w:left="360"/>
        <w:jc w:val="right"/>
        <w:textAlignment w:val="baseline"/>
      </w:pPr>
    </w:p>
    <w:p w14:paraId="00AB36C2" w14:textId="43605C89" w:rsidR="00B93A52" w:rsidRDefault="00B93A52" w:rsidP="002B6BEB">
      <w:pPr>
        <w:pStyle w:val="box471382"/>
        <w:shd w:val="clear" w:color="auto" w:fill="FFFFFF"/>
        <w:spacing w:before="0" w:beforeAutospacing="0" w:after="48" w:afterAutospacing="0"/>
        <w:ind w:left="360"/>
        <w:jc w:val="right"/>
        <w:textAlignment w:val="baseline"/>
      </w:pPr>
    </w:p>
    <w:p w14:paraId="62CAC61D" w14:textId="181F43BE" w:rsidR="00B93A52" w:rsidRDefault="00B93A52" w:rsidP="002B6BEB">
      <w:pPr>
        <w:pStyle w:val="box471382"/>
        <w:shd w:val="clear" w:color="auto" w:fill="FFFFFF"/>
        <w:spacing w:before="0" w:beforeAutospacing="0" w:after="48" w:afterAutospacing="0"/>
        <w:ind w:left="360"/>
        <w:jc w:val="right"/>
        <w:textAlignment w:val="baseline"/>
      </w:pPr>
    </w:p>
    <w:p w14:paraId="02769782" w14:textId="1A9F14A5" w:rsidR="00B93A52" w:rsidRDefault="00B93A52" w:rsidP="002B6BEB">
      <w:pPr>
        <w:pStyle w:val="box471382"/>
        <w:shd w:val="clear" w:color="auto" w:fill="FFFFFF"/>
        <w:spacing w:before="0" w:beforeAutospacing="0" w:after="48" w:afterAutospacing="0"/>
        <w:ind w:left="360"/>
        <w:jc w:val="right"/>
        <w:textAlignment w:val="baseline"/>
      </w:pPr>
    </w:p>
    <w:p w14:paraId="63E7BD2E" w14:textId="4C518A3E" w:rsidR="00B93A52" w:rsidRDefault="00B93A52" w:rsidP="002B6BEB">
      <w:pPr>
        <w:pStyle w:val="box471382"/>
        <w:shd w:val="clear" w:color="auto" w:fill="FFFFFF"/>
        <w:spacing w:before="0" w:beforeAutospacing="0" w:after="48" w:afterAutospacing="0"/>
        <w:ind w:left="360"/>
        <w:jc w:val="right"/>
        <w:textAlignment w:val="baseline"/>
      </w:pPr>
    </w:p>
    <w:p w14:paraId="6F314204" w14:textId="4FBE76F5" w:rsidR="00B93A52" w:rsidRDefault="00B93A52" w:rsidP="002B6BEB">
      <w:pPr>
        <w:pStyle w:val="box471382"/>
        <w:shd w:val="clear" w:color="auto" w:fill="FFFFFF"/>
        <w:spacing w:before="0" w:beforeAutospacing="0" w:after="48" w:afterAutospacing="0"/>
        <w:ind w:left="360"/>
        <w:jc w:val="right"/>
        <w:textAlignment w:val="baseline"/>
      </w:pPr>
    </w:p>
    <w:p w14:paraId="58E6773C" w14:textId="1C7917A9" w:rsidR="00B93A52" w:rsidRDefault="00B93A52" w:rsidP="002B6BEB">
      <w:pPr>
        <w:pStyle w:val="box471382"/>
        <w:shd w:val="clear" w:color="auto" w:fill="FFFFFF"/>
        <w:spacing w:before="0" w:beforeAutospacing="0" w:after="48" w:afterAutospacing="0"/>
        <w:ind w:left="360"/>
        <w:jc w:val="right"/>
        <w:textAlignment w:val="baseline"/>
      </w:pPr>
    </w:p>
    <w:p w14:paraId="2BA3A2A4" w14:textId="7412BCCC" w:rsidR="00B93A52" w:rsidRDefault="00B93A52" w:rsidP="002B6BEB">
      <w:pPr>
        <w:pStyle w:val="box471382"/>
        <w:shd w:val="clear" w:color="auto" w:fill="FFFFFF"/>
        <w:spacing w:before="0" w:beforeAutospacing="0" w:after="48" w:afterAutospacing="0"/>
        <w:ind w:left="360"/>
        <w:jc w:val="right"/>
        <w:textAlignment w:val="baseline"/>
      </w:pPr>
      <w:bookmarkStart w:id="2" w:name="_GoBack"/>
      <w:bookmarkEnd w:id="2"/>
    </w:p>
    <w:p w14:paraId="59BD36B2" w14:textId="7BE684FA" w:rsidR="00D3028A" w:rsidRPr="00BF255C" w:rsidRDefault="009A570B" w:rsidP="00BF255C">
      <w:pPr>
        <w:pStyle w:val="box471382"/>
        <w:shd w:val="clear" w:color="auto" w:fill="FFFFFF"/>
        <w:spacing w:before="0" w:beforeAutospacing="0" w:after="48" w:afterAutospacing="0"/>
        <w:jc w:val="center"/>
        <w:textAlignment w:val="baseline"/>
        <w:rPr>
          <w:b/>
        </w:rPr>
      </w:pPr>
      <w:r w:rsidRPr="00BF255C">
        <w:rPr>
          <w:b/>
        </w:rPr>
        <w:lastRenderedPageBreak/>
        <w:t>Obrazloženje</w:t>
      </w:r>
    </w:p>
    <w:p w14:paraId="4AE820FB" w14:textId="77777777" w:rsidR="00D3028A" w:rsidRPr="001A77D8" w:rsidRDefault="00D3028A" w:rsidP="0008673D">
      <w:pPr>
        <w:pStyle w:val="box471382"/>
        <w:shd w:val="clear" w:color="auto" w:fill="FFFFFF"/>
        <w:spacing w:before="0" w:beforeAutospacing="0" w:after="48" w:afterAutospacing="0"/>
        <w:textAlignment w:val="baseline"/>
      </w:pPr>
    </w:p>
    <w:p w14:paraId="03DF9E55" w14:textId="7E9D2D4A" w:rsidR="009A570B" w:rsidRDefault="009A570B" w:rsidP="009A570B">
      <w:pPr>
        <w:jc w:val="both"/>
      </w:pPr>
      <w:r>
        <w:t>Ovim Prijedlogom Uredbe o izmjenama i dopuni</w:t>
      </w:r>
      <w:r w:rsidRPr="009A570B">
        <w:t xml:space="preserve"> </w:t>
      </w:r>
      <w:r>
        <w:t>Uredbe</w:t>
      </w:r>
      <w:r w:rsidRPr="00DE469F">
        <w:t xml:space="preserve"> o otklanjanju poremećaja na domaćem tržištu energije </w:t>
      </w:r>
      <w:r>
        <w:t>se ukida obveza INA - Industriji nafte da plin proizveden u Republici Hrvatskoj prodaje društvu HEP d.d.  Mjera obvezne prodaje plina donesena je u rujnu 2022. godine  kako bi se osigurala opskrba plinom preko 122.000 građana i 9000 poduzetnika. U trenutku donošenja mjere ovi kupci bi bili bez opskrbljivača i u opasnosti da ostanu bez opskrbe plinom. Tijekom proteklog razdoblja od donošenja mjere obvezne prodaje plina okolnosti na tržištu su se promijenile i u plinski sustav Republike Hrvatske ulaze količine plina koje su dostatne za postupnu kontinuiranu normalizaciju opskrbe do kraja ožujka 2024. godine. Tako se bilježi visoka zapunjenost skladišta koji je jedan od elemenata sigurnosti opskrbe plinom potreban da se mjere postupno ukidaju.</w:t>
      </w:r>
    </w:p>
    <w:p w14:paraId="373035FB" w14:textId="77777777" w:rsidR="009A570B" w:rsidRDefault="009A570B" w:rsidP="009A570B">
      <w:pPr>
        <w:jc w:val="both"/>
      </w:pPr>
    </w:p>
    <w:p w14:paraId="34C9CAF7" w14:textId="30661054" w:rsidR="009A570B" w:rsidRDefault="009A570B" w:rsidP="009A570B">
      <w:pPr>
        <w:jc w:val="both"/>
      </w:pPr>
      <w:r>
        <w:t xml:space="preserve">Nadalje ovim Prijedlogom se osigurava da svi opskrbljivači plina u obvezi javne usluge te ostali kupci plina koji su sklopili ugovore s društvom HEP d.d. na razdoblje do 31. ožujka 2024. temeljem Odluke </w:t>
      </w:r>
      <w:r w:rsidRPr="00CB6AA4">
        <w:t xml:space="preserve">o cijeni i raspodjeli kapaciteta prirodnog plina </w:t>
      </w:r>
      <w:r>
        <w:t xml:space="preserve">("Narodne novine", br.  122/2022) i nadalje imaju mogućnost ostati u ugovornom odnosu s društvom HEP d.d. </w:t>
      </w:r>
    </w:p>
    <w:p w14:paraId="3122D0AA" w14:textId="77777777" w:rsidR="009A570B" w:rsidRDefault="009A570B" w:rsidP="009A570B">
      <w:pPr>
        <w:jc w:val="both"/>
      </w:pPr>
    </w:p>
    <w:p w14:paraId="3C7C4663" w14:textId="541D64CB" w:rsidR="009A570B" w:rsidRDefault="009A570B" w:rsidP="009A570B">
      <w:pPr>
        <w:jc w:val="both"/>
      </w:pPr>
      <w:r>
        <w:t>Također uvažavajući činjenicu da je nakon donošenja</w:t>
      </w:r>
      <w:r w:rsidRPr="009A570B">
        <w:t xml:space="preserve"> </w:t>
      </w:r>
      <w:r>
        <w:t>Uredbe</w:t>
      </w:r>
      <w:r w:rsidRPr="00DE469F">
        <w:t xml:space="preserve"> o otklanjanju poremećaja na domaćem tržištu energije</w:t>
      </w:r>
      <w:r>
        <w:t xml:space="preserve"> </w:t>
      </w:r>
      <w:r w:rsidRPr="00DE469F">
        <w:t>(</w:t>
      </w:r>
      <w:r w:rsidRPr="000F1CAF">
        <w:t>„</w:t>
      </w:r>
      <w:r w:rsidRPr="00DE469F">
        <w:t>Narodne novine</w:t>
      </w:r>
      <w:r w:rsidRPr="000F1CAF">
        <w:t>“</w:t>
      </w:r>
      <w:r w:rsidRPr="00DE469F">
        <w:t>, broj 31/23.)</w:t>
      </w:r>
      <w:r>
        <w:t xml:space="preserve"> Hrvatska energetska regulatorna agencija zbog promijenjenih okolnosti na tržištu donijela Izm</w:t>
      </w:r>
      <w:r w:rsidRPr="0041306E">
        <w:t>jene i dopune Metodologije utvrđivanja iznosa tarifnih stavki za javnu uslugu opskrbe plinom i zajamčenu opskrbu</w:t>
      </w:r>
      <w:r>
        <w:t xml:space="preserve"> ("Narodne novine", br. 38/23) potrebno je omogućiti energetskim subjektima odnosno opskrbljivačima i/ili trgovcima koji opskrbljuju opskrbljivača u obvezi javne usluge, te opskrbljivačima u obvezi javne usluge, da zatraže od Ministarstva</w:t>
      </w:r>
      <w:r w:rsidR="00E85C94" w:rsidRPr="00E85C94">
        <w:rPr>
          <w:color w:val="000000" w:themeColor="text1"/>
        </w:rPr>
        <w:t xml:space="preserve"> </w:t>
      </w:r>
      <w:r w:rsidR="00E85C94" w:rsidRPr="00584555">
        <w:rPr>
          <w:color w:val="000000" w:themeColor="text1"/>
        </w:rPr>
        <w:t>gospodarstva i održivog razvoja</w:t>
      </w:r>
      <w:r>
        <w:t xml:space="preserve"> kompenzaciju eventualno nastalih troškova temeljem navedene izmjene. Tako se istima omogućava da predoče dokaze kojima se nedvojbeno može utvrditi da je plin nabavljen po cijenama koje su više od onih po kojima su obvezni prodavati plin kupcima iz kategorija kućanstva, a koji se iznos utvrđuje metodologijom.</w:t>
      </w:r>
    </w:p>
    <w:p w14:paraId="09667219" w14:textId="77777777" w:rsidR="009A570B" w:rsidRDefault="009A570B" w:rsidP="009A570B">
      <w:pPr>
        <w:jc w:val="both"/>
      </w:pPr>
    </w:p>
    <w:p w14:paraId="06A529F2" w14:textId="36C0906A" w:rsidR="009A570B" w:rsidRDefault="009A570B" w:rsidP="009A570B">
      <w:pPr>
        <w:jc w:val="both"/>
      </w:pPr>
      <w:r>
        <w:t>Hrvatska energetska regulatorna agencija nadležna je za provjeru podataka i u skladu svojim ovlastima duža utvrditi o iznosu koji je je predmet eventualne kompenzacije za utvrđenu količinu isporučenog plina. Ministarstvo</w:t>
      </w:r>
      <w:r w:rsidR="00E85C94" w:rsidRPr="00E85C94">
        <w:rPr>
          <w:color w:val="000000" w:themeColor="text1"/>
        </w:rPr>
        <w:t xml:space="preserve"> </w:t>
      </w:r>
      <w:r w:rsidR="00E85C94" w:rsidRPr="00584555">
        <w:rPr>
          <w:color w:val="000000" w:themeColor="text1"/>
        </w:rPr>
        <w:t>gospodarstva i održivog razvoja</w:t>
      </w:r>
      <w:r>
        <w:t xml:space="preserve"> će u skladu s odlukom Hrvatske energetske regulatorne agencije isplatiti razliku između priznate cijene po kojoj je plin nabavljen u veleprodaji i cijene koja je određena metodologijom.</w:t>
      </w:r>
    </w:p>
    <w:p w14:paraId="750BDE6D" w14:textId="6360E492" w:rsidR="00F62679" w:rsidRDefault="00F62679" w:rsidP="009A570B">
      <w:pPr>
        <w:jc w:val="both"/>
      </w:pPr>
    </w:p>
    <w:p w14:paraId="172DA150" w14:textId="61DD2555" w:rsidR="00F62679" w:rsidRDefault="00F62679" w:rsidP="009A570B">
      <w:pPr>
        <w:jc w:val="both"/>
      </w:pPr>
      <w:r>
        <w:t xml:space="preserve">Ovom dopunom se energetski subjekti koji djeluju na tržištu plina stavljaju u isti pravni položaj kao i ostali energetski subjekti koji djeluju na tržištu električne odnosno toplinske energije, u pogledu nadoknade razlike između regulirane i nabavne cijene energenta, a kako bi se krajnjim kupcima omogućila </w:t>
      </w:r>
      <w:proofErr w:type="spellStart"/>
      <w:r>
        <w:t>priuštiva</w:t>
      </w:r>
      <w:proofErr w:type="spellEnd"/>
      <w:r>
        <w:t xml:space="preserve"> cijena i sigurna opskrba svim energentima. </w:t>
      </w:r>
    </w:p>
    <w:p w14:paraId="4646209D" w14:textId="77777777" w:rsidR="00D3028A" w:rsidRPr="001A77D8" w:rsidRDefault="00D3028A" w:rsidP="0008673D">
      <w:pPr>
        <w:pStyle w:val="box471382"/>
        <w:shd w:val="clear" w:color="auto" w:fill="FFFFFF"/>
        <w:spacing w:before="0" w:beforeAutospacing="0" w:after="48" w:afterAutospacing="0"/>
        <w:textAlignment w:val="baseline"/>
      </w:pPr>
    </w:p>
    <w:sectPr w:rsidR="00D3028A" w:rsidRPr="001A77D8" w:rsidSect="00F36DA1">
      <w:pgSz w:w="12240" w:h="15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1CB31B" w16cid:durableId="285164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AAA03" w14:textId="77777777" w:rsidR="00D31629" w:rsidRDefault="00D31629">
      <w:r>
        <w:separator/>
      </w:r>
    </w:p>
  </w:endnote>
  <w:endnote w:type="continuationSeparator" w:id="0">
    <w:p w14:paraId="1E8DE5FF" w14:textId="77777777" w:rsidR="00D31629" w:rsidRDefault="00D3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5CF99" w14:textId="77777777" w:rsidR="00836272" w:rsidRPr="00CE78D1" w:rsidRDefault="007A34A3"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203B4" w14:textId="77777777" w:rsidR="00836272" w:rsidRDefault="00D31629">
    <w:pPr>
      <w:pStyle w:val="Footer"/>
    </w:pPr>
  </w:p>
  <w:p w14:paraId="1C24E1C4" w14:textId="77777777" w:rsidR="00836272" w:rsidRDefault="00D31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468D" w14:textId="77777777" w:rsidR="00836272" w:rsidRPr="00CE78D1" w:rsidRDefault="007A34A3"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17D57FD8" w14:textId="77777777" w:rsidR="00836272" w:rsidRDefault="00D31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E640F" w14:textId="77777777" w:rsidR="00D31629" w:rsidRDefault="00D31629">
      <w:r>
        <w:separator/>
      </w:r>
    </w:p>
  </w:footnote>
  <w:footnote w:type="continuationSeparator" w:id="0">
    <w:p w14:paraId="583419EC" w14:textId="77777777" w:rsidR="00D31629" w:rsidRDefault="00D31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14865"/>
    <w:multiLevelType w:val="hybridMultilevel"/>
    <w:tmpl w:val="4EE2C1B0"/>
    <w:lvl w:ilvl="0" w:tplc="C61808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AB22F31"/>
    <w:multiLevelType w:val="hybridMultilevel"/>
    <w:tmpl w:val="54C0D658"/>
    <w:lvl w:ilvl="0" w:tplc="CA0CB85E">
      <w:start w:val="1"/>
      <w:numFmt w:val="decimal"/>
      <w:lvlText w:val="(%1)"/>
      <w:lvlJc w:val="left"/>
      <w:pPr>
        <w:ind w:left="1145" w:hanging="435"/>
      </w:pPr>
      <w:rPr>
        <w:rFonts w:ascii="Times New Roman" w:eastAsiaTheme="minorHAnsi" w:hAnsi="Times New Roman" w:cs="Times New Roman"/>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 w15:restartNumberingAfterBreak="0">
    <w:nsid w:val="33B26759"/>
    <w:multiLevelType w:val="hybridMultilevel"/>
    <w:tmpl w:val="AFAA9BBE"/>
    <w:lvl w:ilvl="0" w:tplc="941EA5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650F09"/>
    <w:multiLevelType w:val="hybridMultilevel"/>
    <w:tmpl w:val="A312839A"/>
    <w:lvl w:ilvl="0" w:tplc="2126167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F7CC2"/>
    <w:multiLevelType w:val="hybridMultilevel"/>
    <w:tmpl w:val="51B881AC"/>
    <w:lvl w:ilvl="0" w:tplc="42EA9B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4790B94"/>
    <w:multiLevelType w:val="hybridMultilevel"/>
    <w:tmpl w:val="89ACFDE0"/>
    <w:lvl w:ilvl="0" w:tplc="73F290E8">
      <w:start w:val="1"/>
      <w:numFmt w:val="decimal"/>
      <w:suff w:val="space"/>
      <w:lvlText w:val="(%1)"/>
      <w:lvlJc w:val="left"/>
      <w:pPr>
        <w:ind w:left="822" w:hanging="17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EB"/>
    <w:rsid w:val="000006C1"/>
    <w:rsid w:val="000051DC"/>
    <w:rsid w:val="00014309"/>
    <w:rsid w:val="00030C43"/>
    <w:rsid w:val="00030E54"/>
    <w:rsid w:val="00060643"/>
    <w:rsid w:val="00065E26"/>
    <w:rsid w:val="00066969"/>
    <w:rsid w:val="00067C44"/>
    <w:rsid w:val="00077A5B"/>
    <w:rsid w:val="000847B5"/>
    <w:rsid w:val="0008673D"/>
    <w:rsid w:val="000943D7"/>
    <w:rsid w:val="000B254B"/>
    <w:rsid w:val="000B615B"/>
    <w:rsid w:val="000C2796"/>
    <w:rsid w:val="000C7B19"/>
    <w:rsid w:val="000D3AD0"/>
    <w:rsid w:val="000D3DCC"/>
    <w:rsid w:val="000E0AD8"/>
    <w:rsid w:val="000E54C9"/>
    <w:rsid w:val="000F1CAF"/>
    <w:rsid w:val="00102587"/>
    <w:rsid w:val="00122FC3"/>
    <w:rsid w:val="00183FAA"/>
    <w:rsid w:val="00197F8D"/>
    <w:rsid w:val="001A77D8"/>
    <w:rsid w:val="001C0E94"/>
    <w:rsid w:val="001C3E61"/>
    <w:rsid w:val="001D136E"/>
    <w:rsid w:val="001D6FAE"/>
    <w:rsid w:val="001F0004"/>
    <w:rsid w:val="002207A8"/>
    <w:rsid w:val="00232E5F"/>
    <w:rsid w:val="00246B7C"/>
    <w:rsid w:val="0026182F"/>
    <w:rsid w:val="00262F3F"/>
    <w:rsid w:val="002842C0"/>
    <w:rsid w:val="00285354"/>
    <w:rsid w:val="002908FD"/>
    <w:rsid w:val="00296B6D"/>
    <w:rsid w:val="002A01CF"/>
    <w:rsid w:val="002B0849"/>
    <w:rsid w:val="002B6663"/>
    <w:rsid w:val="002B6BEB"/>
    <w:rsid w:val="002B7DD2"/>
    <w:rsid w:val="002E64AB"/>
    <w:rsid w:val="002F48FD"/>
    <w:rsid w:val="0030061A"/>
    <w:rsid w:val="00304A72"/>
    <w:rsid w:val="00321365"/>
    <w:rsid w:val="003304E4"/>
    <w:rsid w:val="00345FF3"/>
    <w:rsid w:val="00357F21"/>
    <w:rsid w:val="0037151D"/>
    <w:rsid w:val="00377F22"/>
    <w:rsid w:val="003812F1"/>
    <w:rsid w:val="00397FCD"/>
    <w:rsid w:val="003B43FC"/>
    <w:rsid w:val="003B4B9A"/>
    <w:rsid w:val="003D476C"/>
    <w:rsid w:val="00410343"/>
    <w:rsid w:val="00412480"/>
    <w:rsid w:val="00435504"/>
    <w:rsid w:val="00436502"/>
    <w:rsid w:val="004551FB"/>
    <w:rsid w:val="00457BAF"/>
    <w:rsid w:val="00465F98"/>
    <w:rsid w:val="00471FD1"/>
    <w:rsid w:val="00480E45"/>
    <w:rsid w:val="004A46DC"/>
    <w:rsid w:val="004A5243"/>
    <w:rsid w:val="004E7E48"/>
    <w:rsid w:val="005221D4"/>
    <w:rsid w:val="00524FF9"/>
    <w:rsid w:val="00542090"/>
    <w:rsid w:val="005548B3"/>
    <w:rsid w:val="0057062D"/>
    <w:rsid w:val="005707A4"/>
    <w:rsid w:val="00577150"/>
    <w:rsid w:val="005806A5"/>
    <w:rsid w:val="00584177"/>
    <w:rsid w:val="00584555"/>
    <w:rsid w:val="0058761A"/>
    <w:rsid w:val="0059385B"/>
    <w:rsid w:val="0059435C"/>
    <w:rsid w:val="005A2D5C"/>
    <w:rsid w:val="005E0321"/>
    <w:rsid w:val="005E6987"/>
    <w:rsid w:val="00607CDB"/>
    <w:rsid w:val="00613569"/>
    <w:rsid w:val="006260C6"/>
    <w:rsid w:val="00633624"/>
    <w:rsid w:val="00654617"/>
    <w:rsid w:val="00660657"/>
    <w:rsid w:val="006714FE"/>
    <w:rsid w:val="00680BDA"/>
    <w:rsid w:val="006A242F"/>
    <w:rsid w:val="006A3FB5"/>
    <w:rsid w:val="006A7FB8"/>
    <w:rsid w:val="006B119B"/>
    <w:rsid w:val="006B76CD"/>
    <w:rsid w:val="006D223D"/>
    <w:rsid w:val="006D2EEC"/>
    <w:rsid w:val="006F10B1"/>
    <w:rsid w:val="006F5C02"/>
    <w:rsid w:val="00704FD8"/>
    <w:rsid w:val="00705166"/>
    <w:rsid w:val="007059F1"/>
    <w:rsid w:val="00716125"/>
    <w:rsid w:val="00720447"/>
    <w:rsid w:val="00723F20"/>
    <w:rsid w:val="00733353"/>
    <w:rsid w:val="00733D38"/>
    <w:rsid w:val="00750FBB"/>
    <w:rsid w:val="00755CF6"/>
    <w:rsid w:val="00755D49"/>
    <w:rsid w:val="00785E13"/>
    <w:rsid w:val="00786B8C"/>
    <w:rsid w:val="00795347"/>
    <w:rsid w:val="00795B3C"/>
    <w:rsid w:val="007A34A3"/>
    <w:rsid w:val="007A411F"/>
    <w:rsid w:val="007B366D"/>
    <w:rsid w:val="007B7B44"/>
    <w:rsid w:val="007C7CFA"/>
    <w:rsid w:val="007D36D3"/>
    <w:rsid w:val="007E5125"/>
    <w:rsid w:val="007F4F57"/>
    <w:rsid w:val="0081117E"/>
    <w:rsid w:val="00812C8D"/>
    <w:rsid w:val="008262C7"/>
    <w:rsid w:val="008317D0"/>
    <w:rsid w:val="00837A2D"/>
    <w:rsid w:val="00852271"/>
    <w:rsid w:val="00854906"/>
    <w:rsid w:val="00885ED8"/>
    <w:rsid w:val="00892C64"/>
    <w:rsid w:val="0089771C"/>
    <w:rsid w:val="008A0E7E"/>
    <w:rsid w:val="008A17F4"/>
    <w:rsid w:val="008A58F8"/>
    <w:rsid w:val="008B0406"/>
    <w:rsid w:val="008B4B87"/>
    <w:rsid w:val="008B523F"/>
    <w:rsid w:val="008D7652"/>
    <w:rsid w:val="008E0BB2"/>
    <w:rsid w:val="008F11C9"/>
    <w:rsid w:val="008F15BE"/>
    <w:rsid w:val="0090422B"/>
    <w:rsid w:val="00907BDA"/>
    <w:rsid w:val="00952F90"/>
    <w:rsid w:val="00961D18"/>
    <w:rsid w:val="0096251D"/>
    <w:rsid w:val="00963B38"/>
    <w:rsid w:val="00985329"/>
    <w:rsid w:val="00990CDE"/>
    <w:rsid w:val="00995584"/>
    <w:rsid w:val="009A570B"/>
    <w:rsid w:val="009A6FB5"/>
    <w:rsid w:val="009B059F"/>
    <w:rsid w:val="009B5D26"/>
    <w:rsid w:val="009C2A77"/>
    <w:rsid w:val="009C69B8"/>
    <w:rsid w:val="009D2783"/>
    <w:rsid w:val="009E2A34"/>
    <w:rsid w:val="009E4E98"/>
    <w:rsid w:val="009F1AB3"/>
    <w:rsid w:val="009F24DF"/>
    <w:rsid w:val="009F5629"/>
    <w:rsid w:val="00A16D74"/>
    <w:rsid w:val="00A17A6F"/>
    <w:rsid w:val="00A20789"/>
    <w:rsid w:val="00A24AB4"/>
    <w:rsid w:val="00A31333"/>
    <w:rsid w:val="00A41E14"/>
    <w:rsid w:val="00A433F8"/>
    <w:rsid w:val="00A456EB"/>
    <w:rsid w:val="00A56234"/>
    <w:rsid w:val="00A619DA"/>
    <w:rsid w:val="00A7554A"/>
    <w:rsid w:val="00A81DC5"/>
    <w:rsid w:val="00A84ADA"/>
    <w:rsid w:val="00A9689C"/>
    <w:rsid w:val="00AB249E"/>
    <w:rsid w:val="00AC13AB"/>
    <w:rsid w:val="00AF0F96"/>
    <w:rsid w:val="00AF2E9B"/>
    <w:rsid w:val="00AF5CF8"/>
    <w:rsid w:val="00B00575"/>
    <w:rsid w:val="00B13FC3"/>
    <w:rsid w:val="00B60B5E"/>
    <w:rsid w:val="00B61EF6"/>
    <w:rsid w:val="00B64FD8"/>
    <w:rsid w:val="00B704BF"/>
    <w:rsid w:val="00B93A52"/>
    <w:rsid w:val="00B965F7"/>
    <w:rsid w:val="00BB19E9"/>
    <w:rsid w:val="00BD3988"/>
    <w:rsid w:val="00BE68A5"/>
    <w:rsid w:val="00BF255C"/>
    <w:rsid w:val="00BF322F"/>
    <w:rsid w:val="00C044B1"/>
    <w:rsid w:val="00C14991"/>
    <w:rsid w:val="00C37B83"/>
    <w:rsid w:val="00C7115F"/>
    <w:rsid w:val="00C81949"/>
    <w:rsid w:val="00C828F8"/>
    <w:rsid w:val="00C8674D"/>
    <w:rsid w:val="00C90378"/>
    <w:rsid w:val="00CA4825"/>
    <w:rsid w:val="00CA4FD0"/>
    <w:rsid w:val="00CB5E89"/>
    <w:rsid w:val="00CF609A"/>
    <w:rsid w:val="00CF6F85"/>
    <w:rsid w:val="00D13019"/>
    <w:rsid w:val="00D14087"/>
    <w:rsid w:val="00D161A7"/>
    <w:rsid w:val="00D20C16"/>
    <w:rsid w:val="00D3028A"/>
    <w:rsid w:val="00D31629"/>
    <w:rsid w:val="00D53D74"/>
    <w:rsid w:val="00D70A5E"/>
    <w:rsid w:val="00D73FA0"/>
    <w:rsid w:val="00D75023"/>
    <w:rsid w:val="00D81F09"/>
    <w:rsid w:val="00D8732F"/>
    <w:rsid w:val="00DA2629"/>
    <w:rsid w:val="00DC4DBC"/>
    <w:rsid w:val="00DE42EB"/>
    <w:rsid w:val="00E05FEF"/>
    <w:rsid w:val="00E11124"/>
    <w:rsid w:val="00E44814"/>
    <w:rsid w:val="00E47C3E"/>
    <w:rsid w:val="00E64669"/>
    <w:rsid w:val="00E65BFD"/>
    <w:rsid w:val="00E71C30"/>
    <w:rsid w:val="00E85B8F"/>
    <w:rsid w:val="00E85C94"/>
    <w:rsid w:val="00E92C9C"/>
    <w:rsid w:val="00EB3D28"/>
    <w:rsid w:val="00EC32CA"/>
    <w:rsid w:val="00ED27B0"/>
    <w:rsid w:val="00EF5428"/>
    <w:rsid w:val="00F075A9"/>
    <w:rsid w:val="00F109A3"/>
    <w:rsid w:val="00F20008"/>
    <w:rsid w:val="00F24C00"/>
    <w:rsid w:val="00F36F1E"/>
    <w:rsid w:val="00F46667"/>
    <w:rsid w:val="00F471C9"/>
    <w:rsid w:val="00F4760D"/>
    <w:rsid w:val="00F52C6A"/>
    <w:rsid w:val="00F62679"/>
    <w:rsid w:val="00F74460"/>
    <w:rsid w:val="00F869DF"/>
    <w:rsid w:val="00F919B6"/>
    <w:rsid w:val="00FB45D4"/>
    <w:rsid w:val="00FC0F1C"/>
    <w:rsid w:val="00FC0F65"/>
    <w:rsid w:val="00FD7407"/>
    <w:rsid w:val="00FE043A"/>
    <w:rsid w:val="00FF27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54E0"/>
  <w15:chartTrackingRefBased/>
  <w15:docId w15:val="{6383658B-E3C7-497F-A7F9-61CFC42C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BE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72089">
    <w:name w:val="box_472089"/>
    <w:basedOn w:val="Normal"/>
    <w:rsid w:val="002B6BEB"/>
    <w:pPr>
      <w:spacing w:before="100" w:beforeAutospacing="1" w:after="100" w:afterAutospacing="1"/>
    </w:pPr>
  </w:style>
  <w:style w:type="paragraph" w:customStyle="1" w:styleId="box473201">
    <w:name w:val="box_473201"/>
    <w:basedOn w:val="Normal"/>
    <w:rsid w:val="002B6BEB"/>
    <w:pPr>
      <w:spacing w:before="100" w:beforeAutospacing="1" w:after="100" w:afterAutospacing="1"/>
    </w:pPr>
  </w:style>
  <w:style w:type="paragraph" w:customStyle="1" w:styleId="box472050">
    <w:name w:val="box_472050"/>
    <w:basedOn w:val="Normal"/>
    <w:rsid w:val="002B6BEB"/>
    <w:pPr>
      <w:spacing w:before="100" w:beforeAutospacing="1" w:after="100" w:afterAutospacing="1"/>
    </w:pPr>
  </w:style>
  <w:style w:type="character" w:styleId="CommentReference">
    <w:name w:val="annotation reference"/>
    <w:basedOn w:val="DefaultParagraphFont"/>
    <w:uiPriority w:val="99"/>
    <w:semiHidden/>
    <w:unhideWhenUsed/>
    <w:rsid w:val="002B6BEB"/>
    <w:rPr>
      <w:sz w:val="16"/>
      <w:szCs w:val="16"/>
    </w:rPr>
  </w:style>
  <w:style w:type="paragraph" w:styleId="CommentText">
    <w:name w:val="annotation text"/>
    <w:basedOn w:val="Normal"/>
    <w:link w:val="CommentTextChar"/>
    <w:uiPriority w:val="99"/>
    <w:unhideWhenUsed/>
    <w:rsid w:val="002B6BEB"/>
    <w:rPr>
      <w:sz w:val="20"/>
      <w:szCs w:val="20"/>
    </w:rPr>
  </w:style>
  <w:style w:type="character" w:customStyle="1" w:styleId="CommentTextChar">
    <w:name w:val="Comment Text Char"/>
    <w:basedOn w:val="DefaultParagraphFont"/>
    <w:link w:val="CommentText"/>
    <w:uiPriority w:val="99"/>
    <w:rsid w:val="002B6BEB"/>
    <w:rPr>
      <w:rFonts w:ascii="Times New Roman" w:eastAsia="Times New Roman" w:hAnsi="Times New Roman" w:cs="Times New Roman"/>
      <w:sz w:val="20"/>
      <w:szCs w:val="20"/>
      <w:lang w:eastAsia="hr-HR"/>
    </w:rPr>
  </w:style>
  <w:style w:type="paragraph" w:customStyle="1" w:styleId="box472469">
    <w:name w:val="box_472469"/>
    <w:basedOn w:val="Normal"/>
    <w:rsid w:val="002B6BEB"/>
    <w:pPr>
      <w:spacing w:before="100" w:beforeAutospacing="1" w:after="100" w:afterAutospacing="1"/>
    </w:pPr>
  </w:style>
  <w:style w:type="paragraph" w:customStyle="1" w:styleId="box471382">
    <w:name w:val="box_471382"/>
    <w:basedOn w:val="Normal"/>
    <w:rsid w:val="002B6BEB"/>
    <w:pPr>
      <w:spacing w:before="100" w:beforeAutospacing="1" w:after="100" w:afterAutospacing="1"/>
    </w:pPr>
  </w:style>
  <w:style w:type="paragraph" w:styleId="ListParagraph">
    <w:name w:val="List Paragraph"/>
    <w:basedOn w:val="Normal"/>
    <w:uiPriority w:val="34"/>
    <w:qFormat/>
    <w:rsid w:val="002B6BEB"/>
    <w:pPr>
      <w:ind w:left="720"/>
      <w:contextualSpacing/>
    </w:pPr>
  </w:style>
  <w:style w:type="paragraph" w:styleId="BalloonText">
    <w:name w:val="Balloon Text"/>
    <w:basedOn w:val="Normal"/>
    <w:link w:val="BalloonTextChar"/>
    <w:uiPriority w:val="99"/>
    <w:semiHidden/>
    <w:unhideWhenUsed/>
    <w:rsid w:val="002B6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EB"/>
    <w:rPr>
      <w:rFonts w:ascii="Segoe UI" w:eastAsia="Times New Roman" w:hAnsi="Segoe UI" w:cs="Segoe UI"/>
      <w:sz w:val="18"/>
      <w:szCs w:val="18"/>
      <w:lang w:eastAsia="hr-HR"/>
    </w:rPr>
  </w:style>
  <w:style w:type="paragraph" w:styleId="CommentSubject">
    <w:name w:val="annotation subject"/>
    <w:basedOn w:val="CommentText"/>
    <w:next w:val="CommentText"/>
    <w:link w:val="CommentSubjectChar"/>
    <w:uiPriority w:val="99"/>
    <w:semiHidden/>
    <w:unhideWhenUsed/>
    <w:rsid w:val="00990CDE"/>
    <w:rPr>
      <w:b/>
      <w:bCs/>
    </w:rPr>
  </w:style>
  <w:style w:type="character" w:customStyle="1" w:styleId="CommentSubjectChar">
    <w:name w:val="Comment Subject Char"/>
    <w:basedOn w:val="CommentTextChar"/>
    <w:link w:val="CommentSubject"/>
    <w:uiPriority w:val="99"/>
    <w:semiHidden/>
    <w:rsid w:val="00990CDE"/>
    <w:rPr>
      <w:rFonts w:ascii="Times New Roman" w:eastAsia="Times New Roman" w:hAnsi="Times New Roman" w:cs="Times New Roman"/>
      <w:b/>
      <w:bCs/>
      <w:sz w:val="20"/>
      <w:szCs w:val="20"/>
      <w:lang w:eastAsia="hr-HR"/>
    </w:rPr>
  </w:style>
  <w:style w:type="paragraph" w:styleId="Footer">
    <w:name w:val="footer"/>
    <w:basedOn w:val="Normal"/>
    <w:link w:val="FooterChar"/>
    <w:uiPriority w:val="99"/>
    <w:rsid w:val="00F20008"/>
    <w:pPr>
      <w:tabs>
        <w:tab w:val="center" w:pos="4536"/>
        <w:tab w:val="right" w:pos="9072"/>
      </w:tabs>
    </w:pPr>
  </w:style>
  <w:style w:type="character" w:customStyle="1" w:styleId="FooterChar">
    <w:name w:val="Footer Char"/>
    <w:basedOn w:val="DefaultParagraphFont"/>
    <w:link w:val="Footer"/>
    <w:uiPriority w:val="99"/>
    <w:rsid w:val="00F20008"/>
    <w:rPr>
      <w:rFonts w:ascii="Times New Roman" w:eastAsia="Times New Roman" w:hAnsi="Times New Roman" w:cs="Times New Roman"/>
      <w:sz w:val="24"/>
      <w:szCs w:val="24"/>
      <w:lang w:eastAsia="hr-HR"/>
    </w:rPr>
  </w:style>
  <w:style w:type="table" w:styleId="TableGrid">
    <w:name w:val="Table Grid"/>
    <w:basedOn w:val="TableNormal"/>
    <w:uiPriority w:val="39"/>
    <w:rsid w:val="00F2000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0008"/>
    <w:pPr>
      <w:spacing w:after="0"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TableNormal"/>
    <w:next w:val="TableGrid"/>
    <w:uiPriority w:val="39"/>
    <w:rsid w:val="004A4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73826">
    <w:name w:val="box_473826"/>
    <w:basedOn w:val="Normal"/>
    <w:rsid w:val="00680BDA"/>
    <w:pPr>
      <w:spacing w:before="100" w:beforeAutospacing="1" w:after="100" w:afterAutospacing="1"/>
    </w:pPr>
  </w:style>
  <w:style w:type="paragraph" w:customStyle="1" w:styleId="box472480">
    <w:name w:val="box_472480"/>
    <w:basedOn w:val="Normal"/>
    <w:rsid w:val="00D3028A"/>
    <w:pPr>
      <w:spacing w:before="100" w:beforeAutospacing="1" w:after="100" w:afterAutospacing="1"/>
    </w:pPr>
  </w:style>
  <w:style w:type="paragraph" w:styleId="Revision">
    <w:name w:val="Revision"/>
    <w:hidden/>
    <w:uiPriority w:val="99"/>
    <w:semiHidden/>
    <w:rsid w:val="001A77D8"/>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32723">
      <w:bodyDiv w:val="1"/>
      <w:marLeft w:val="0"/>
      <w:marRight w:val="0"/>
      <w:marTop w:val="0"/>
      <w:marBottom w:val="0"/>
      <w:divBdr>
        <w:top w:val="none" w:sz="0" w:space="0" w:color="auto"/>
        <w:left w:val="none" w:sz="0" w:space="0" w:color="auto"/>
        <w:bottom w:val="none" w:sz="0" w:space="0" w:color="auto"/>
        <w:right w:val="none" w:sz="0" w:space="0" w:color="auto"/>
      </w:divBdr>
    </w:div>
    <w:div w:id="1705523711">
      <w:bodyDiv w:val="1"/>
      <w:marLeft w:val="0"/>
      <w:marRight w:val="0"/>
      <w:marTop w:val="0"/>
      <w:marBottom w:val="0"/>
      <w:divBdr>
        <w:top w:val="none" w:sz="0" w:space="0" w:color="auto"/>
        <w:left w:val="none" w:sz="0" w:space="0" w:color="auto"/>
        <w:bottom w:val="none" w:sz="0" w:space="0" w:color="auto"/>
        <w:right w:val="none" w:sz="0" w:space="0" w:color="auto"/>
      </w:divBdr>
    </w:div>
    <w:div w:id="208437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BA56B-404C-42CA-96DE-5120198C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2306</Words>
  <Characters>13147</Characters>
  <Application>Microsoft Office Word</Application>
  <DocSecurity>0</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Vuković</dc:creator>
  <cp:keywords/>
  <dc:description/>
  <cp:lastModifiedBy>Sonja Tučkar</cp:lastModifiedBy>
  <cp:revision>3</cp:revision>
  <cp:lastPrinted>2023-07-06T14:05:00Z</cp:lastPrinted>
  <dcterms:created xsi:type="dcterms:W3CDTF">2023-07-06T14:48:00Z</dcterms:created>
  <dcterms:modified xsi:type="dcterms:W3CDTF">2023-07-06T15:20:00Z</dcterms:modified>
</cp:coreProperties>
</file>