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86F4B" w14:textId="77777777" w:rsidR="001B695E" w:rsidRPr="001B695E" w:rsidRDefault="001B695E" w:rsidP="001B695E">
      <w:pPr>
        <w:spacing w:after="0" w:line="240" w:lineRule="auto"/>
        <w:jc w:val="center"/>
        <w:rPr>
          <w:rFonts w:ascii="Times New Roman" w:eastAsia="Times New Roman" w:hAnsi="Times New Roman" w:cs="Times New Roman"/>
          <w:sz w:val="24"/>
          <w:szCs w:val="24"/>
          <w:lang w:eastAsia="hr-HR"/>
        </w:rPr>
      </w:pPr>
      <w:r w:rsidRPr="001B695E">
        <w:rPr>
          <w:rFonts w:ascii="Times New Roman" w:eastAsia="Times New Roman" w:hAnsi="Times New Roman" w:cs="Times New Roman"/>
          <w:noProof/>
          <w:sz w:val="24"/>
          <w:szCs w:val="24"/>
          <w:lang w:eastAsia="hr-HR"/>
        </w:rPr>
        <w:drawing>
          <wp:inline distT="0" distB="0" distL="0" distR="0" wp14:anchorId="2C9898ED" wp14:editId="2C9898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B695E">
        <w:rPr>
          <w:rFonts w:ascii="Times New Roman" w:eastAsia="Times New Roman" w:hAnsi="Times New Roman" w:cs="Times New Roman"/>
          <w:sz w:val="24"/>
          <w:szCs w:val="24"/>
          <w:lang w:eastAsia="hr-HR"/>
        </w:rPr>
        <w:fldChar w:fldCharType="begin"/>
      </w:r>
      <w:r w:rsidRPr="001B695E">
        <w:rPr>
          <w:rFonts w:ascii="Times New Roman" w:eastAsia="Times New Roman" w:hAnsi="Times New Roman" w:cs="Times New Roman"/>
          <w:sz w:val="24"/>
          <w:szCs w:val="24"/>
          <w:lang w:eastAsia="hr-HR"/>
        </w:rPr>
        <w:instrText xml:space="preserve"> INCLUDEPICTURE "http://www.inet.hr/~box/images/grb-rh.gif" \* MERGEFORMATINET </w:instrText>
      </w:r>
      <w:r w:rsidRPr="001B695E">
        <w:rPr>
          <w:rFonts w:ascii="Times New Roman" w:eastAsia="Times New Roman" w:hAnsi="Times New Roman" w:cs="Times New Roman"/>
          <w:sz w:val="24"/>
          <w:szCs w:val="24"/>
          <w:lang w:eastAsia="hr-HR"/>
        </w:rPr>
        <w:fldChar w:fldCharType="end"/>
      </w:r>
    </w:p>
    <w:p w14:paraId="29A274F4" w14:textId="77777777" w:rsidR="001B695E" w:rsidRPr="001B695E" w:rsidRDefault="001B695E" w:rsidP="001B695E">
      <w:pPr>
        <w:spacing w:before="60" w:after="1680" w:line="240" w:lineRule="auto"/>
        <w:jc w:val="center"/>
        <w:rPr>
          <w:rFonts w:ascii="Times New Roman" w:eastAsia="Times New Roman" w:hAnsi="Times New Roman" w:cs="Times New Roman"/>
          <w:sz w:val="28"/>
          <w:szCs w:val="24"/>
          <w:lang w:eastAsia="hr-HR"/>
        </w:rPr>
      </w:pPr>
      <w:r w:rsidRPr="001B695E">
        <w:rPr>
          <w:rFonts w:ascii="Times New Roman" w:eastAsia="Times New Roman" w:hAnsi="Times New Roman" w:cs="Times New Roman"/>
          <w:sz w:val="28"/>
          <w:szCs w:val="24"/>
          <w:lang w:eastAsia="hr-HR"/>
        </w:rPr>
        <w:t>VLADA REPUBLIKE HRVATSKE</w:t>
      </w:r>
    </w:p>
    <w:p w14:paraId="586D6CE9" w14:textId="77777777" w:rsidR="001B695E" w:rsidRPr="001B695E" w:rsidRDefault="001B695E" w:rsidP="001B695E">
      <w:pPr>
        <w:spacing w:after="0" w:line="240" w:lineRule="auto"/>
        <w:rPr>
          <w:rFonts w:ascii="Times New Roman" w:eastAsia="Times New Roman" w:hAnsi="Times New Roman" w:cs="Times New Roman"/>
          <w:sz w:val="24"/>
          <w:szCs w:val="24"/>
          <w:lang w:eastAsia="hr-HR"/>
        </w:rPr>
      </w:pPr>
    </w:p>
    <w:p w14:paraId="78F8104A" w14:textId="636743FD" w:rsidR="001B695E" w:rsidRPr="001B695E" w:rsidRDefault="001B695E" w:rsidP="001B695E">
      <w:pPr>
        <w:spacing w:after="2400" w:line="240" w:lineRule="auto"/>
        <w:jc w:val="right"/>
        <w:rPr>
          <w:rFonts w:ascii="Times New Roman" w:eastAsia="Times New Roman" w:hAnsi="Times New Roman" w:cs="Times New Roman"/>
          <w:sz w:val="24"/>
          <w:szCs w:val="24"/>
          <w:lang w:eastAsia="hr-HR"/>
        </w:rPr>
      </w:pPr>
      <w:r w:rsidRPr="001B695E">
        <w:rPr>
          <w:rFonts w:ascii="Times New Roman" w:eastAsia="Times New Roman" w:hAnsi="Times New Roman" w:cs="Times New Roman"/>
          <w:sz w:val="24"/>
          <w:szCs w:val="24"/>
          <w:lang w:eastAsia="hr-HR"/>
        </w:rPr>
        <w:t xml:space="preserve">Zagreb, </w:t>
      </w:r>
      <w:r w:rsidR="00186A78">
        <w:rPr>
          <w:rFonts w:ascii="Times New Roman" w:eastAsia="Times New Roman" w:hAnsi="Times New Roman" w:cs="Times New Roman"/>
          <w:sz w:val="24"/>
          <w:szCs w:val="24"/>
          <w:lang w:eastAsia="hr-HR"/>
        </w:rPr>
        <w:t>13</w:t>
      </w:r>
      <w:bookmarkStart w:id="0" w:name="_GoBack"/>
      <w:bookmarkEnd w:id="0"/>
      <w:r w:rsidR="007D2EF0">
        <w:rPr>
          <w:rFonts w:ascii="Times New Roman" w:eastAsia="Times New Roman" w:hAnsi="Times New Roman" w:cs="Times New Roman"/>
          <w:sz w:val="24"/>
          <w:szCs w:val="24"/>
          <w:lang w:eastAsia="hr-HR"/>
        </w:rPr>
        <w:t>.</w:t>
      </w:r>
      <w:r w:rsidRPr="001B695E">
        <w:rPr>
          <w:rFonts w:ascii="Times New Roman" w:eastAsia="Times New Roman" w:hAnsi="Times New Roman" w:cs="Times New Roman"/>
          <w:sz w:val="24"/>
          <w:szCs w:val="24"/>
          <w:lang w:eastAsia="hr-HR"/>
        </w:rPr>
        <w:t xml:space="preserve"> srpnja 2023.</w:t>
      </w:r>
    </w:p>
    <w:p w14:paraId="5F95EB6E" w14:textId="77777777" w:rsidR="001B695E" w:rsidRPr="001B695E" w:rsidRDefault="001B695E" w:rsidP="001B695E">
      <w:pPr>
        <w:spacing w:after="0" w:line="360" w:lineRule="auto"/>
        <w:rPr>
          <w:rFonts w:ascii="Times New Roman" w:eastAsia="Times New Roman" w:hAnsi="Times New Roman" w:cs="Times New Roman"/>
          <w:sz w:val="24"/>
          <w:szCs w:val="24"/>
          <w:lang w:eastAsia="hr-HR"/>
        </w:rPr>
      </w:pPr>
      <w:r w:rsidRPr="001B695E">
        <w:rPr>
          <w:rFonts w:ascii="Times New Roman" w:eastAsia="Times New Roman" w:hAnsi="Times New Roman" w:cs="Times New Roman"/>
          <w:sz w:val="24"/>
          <w:szCs w:val="24"/>
          <w:lang w:eastAsia="hr-HR"/>
        </w:rPr>
        <w:t>__________________________________________________________________________</w:t>
      </w:r>
    </w:p>
    <w:p w14:paraId="002CA04E" w14:textId="77777777" w:rsidR="001B695E" w:rsidRPr="001B695E" w:rsidRDefault="001B695E" w:rsidP="001B695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1B695E" w:rsidRPr="001B695E" w:rsidSect="001B695E">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B695E" w:rsidRPr="001B695E" w14:paraId="360A5A65" w14:textId="77777777" w:rsidTr="003E267E">
        <w:tc>
          <w:tcPr>
            <w:tcW w:w="1951" w:type="dxa"/>
          </w:tcPr>
          <w:p w14:paraId="4B0E93B2" w14:textId="77777777" w:rsidR="001B695E" w:rsidRPr="001B695E" w:rsidRDefault="001B695E" w:rsidP="001B695E">
            <w:pPr>
              <w:spacing w:line="360" w:lineRule="auto"/>
              <w:jc w:val="right"/>
              <w:rPr>
                <w:sz w:val="24"/>
                <w:szCs w:val="24"/>
              </w:rPr>
            </w:pPr>
            <w:r w:rsidRPr="001B695E">
              <w:rPr>
                <w:b/>
                <w:smallCaps/>
                <w:sz w:val="24"/>
                <w:szCs w:val="24"/>
              </w:rPr>
              <w:t>Predlagatelj</w:t>
            </w:r>
            <w:r w:rsidRPr="001B695E">
              <w:rPr>
                <w:b/>
                <w:sz w:val="24"/>
                <w:szCs w:val="24"/>
              </w:rPr>
              <w:t>:</w:t>
            </w:r>
          </w:p>
        </w:tc>
        <w:tc>
          <w:tcPr>
            <w:tcW w:w="7229" w:type="dxa"/>
          </w:tcPr>
          <w:p w14:paraId="0944F8D3" w14:textId="77777777" w:rsidR="001B695E" w:rsidRPr="001B695E" w:rsidRDefault="00F31F86" w:rsidP="00F31F86">
            <w:pPr>
              <w:spacing w:line="360" w:lineRule="auto"/>
              <w:rPr>
                <w:sz w:val="24"/>
                <w:szCs w:val="24"/>
              </w:rPr>
            </w:pPr>
            <w:r w:rsidRPr="001B695E">
              <w:rPr>
                <w:rFonts w:eastAsia="Calibri"/>
                <w:sz w:val="24"/>
                <w:szCs w:val="24"/>
                <w:lang w:eastAsia="en-US"/>
              </w:rPr>
              <w:t>Ministarstvo znanosti i obrazovanja</w:t>
            </w:r>
            <w:r w:rsidRPr="001B695E">
              <w:rPr>
                <w:sz w:val="24"/>
                <w:szCs w:val="24"/>
              </w:rPr>
              <w:t xml:space="preserve"> </w:t>
            </w:r>
          </w:p>
        </w:tc>
      </w:tr>
    </w:tbl>
    <w:p w14:paraId="463AA0D2" w14:textId="77777777" w:rsidR="001B695E" w:rsidRPr="001B695E" w:rsidRDefault="001B695E" w:rsidP="001B695E">
      <w:pPr>
        <w:spacing w:after="0" w:line="360" w:lineRule="auto"/>
        <w:rPr>
          <w:rFonts w:ascii="Times New Roman" w:eastAsia="Times New Roman" w:hAnsi="Times New Roman" w:cs="Times New Roman"/>
          <w:sz w:val="24"/>
          <w:szCs w:val="24"/>
          <w:lang w:eastAsia="hr-HR"/>
        </w:rPr>
      </w:pPr>
      <w:r w:rsidRPr="001B695E">
        <w:rPr>
          <w:rFonts w:ascii="Times New Roman" w:eastAsia="Times New Roman" w:hAnsi="Times New Roman" w:cs="Times New Roman"/>
          <w:sz w:val="24"/>
          <w:szCs w:val="24"/>
          <w:lang w:eastAsia="hr-HR"/>
        </w:rPr>
        <w:t>__________________________________________________________________________</w:t>
      </w:r>
    </w:p>
    <w:p w14:paraId="523860BE" w14:textId="77777777" w:rsidR="001B695E" w:rsidRPr="001B695E" w:rsidRDefault="001B695E" w:rsidP="001B695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1B695E" w:rsidRPr="001B695E" w:rsidSect="003E267E">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B695E" w:rsidRPr="001B695E" w14:paraId="2A7B8F34" w14:textId="77777777" w:rsidTr="003E267E">
        <w:tc>
          <w:tcPr>
            <w:tcW w:w="1951" w:type="dxa"/>
          </w:tcPr>
          <w:p w14:paraId="57E44BAA" w14:textId="77777777" w:rsidR="001B695E" w:rsidRPr="001B695E" w:rsidRDefault="001B695E" w:rsidP="001B695E">
            <w:pPr>
              <w:spacing w:line="360" w:lineRule="auto"/>
              <w:jc w:val="right"/>
              <w:rPr>
                <w:sz w:val="24"/>
                <w:szCs w:val="24"/>
              </w:rPr>
            </w:pPr>
            <w:r w:rsidRPr="001B695E">
              <w:rPr>
                <w:b/>
                <w:smallCaps/>
                <w:sz w:val="24"/>
                <w:szCs w:val="24"/>
              </w:rPr>
              <w:t>Predmet</w:t>
            </w:r>
            <w:r w:rsidRPr="001B695E">
              <w:rPr>
                <w:b/>
                <w:sz w:val="24"/>
                <w:szCs w:val="24"/>
              </w:rPr>
              <w:t>:</w:t>
            </w:r>
          </w:p>
        </w:tc>
        <w:tc>
          <w:tcPr>
            <w:tcW w:w="7229" w:type="dxa"/>
          </w:tcPr>
          <w:p w14:paraId="6C378F26" w14:textId="77777777" w:rsidR="001B695E" w:rsidRPr="001B695E" w:rsidRDefault="001B695E" w:rsidP="00F31F86">
            <w:pPr>
              <w:spacing w:line="360" w:lineRule="auto"/>
              <w:rPr>
                <w:sz w:val="24"/>
                <w:szCs w:val="24"/>
              </w:rPr>
            </w:pPr>
            <w:r w:rsidRPr="001B695E">
              <w:rPr>
                <w:rFonts w:eastAsia="Calibri"/>
                <w:sz w:val="24"/>
                <w:szCs w:val="24"/>
                <w:lang w:eastAsia="en-US"/>
              </w:rPr>
              <w:t xml:space="preserve">Prijedlog uredbe o programskom financiranju javnih visokih učilišta i javnih znanstvenih instituta u Republici Hrvatskoj </w:t>
            </w:r>
          </w:p>
        </w:tc>
      </w:tr>
    </w:tbl>
    <w:p w14:paraId="61319508" w14:textId="77777777" w:rsidR="001B695E" w:rsidRPr="001B695E" w:rsidRDefault="001B695E" w:rsidP="001B695E">
      <w:pPr>
        <w:tabs>
          <w:tab w:val="left" w:pos="1843"/>
        </w:tabs>
        <w:spacing w:after="0" w:line="360" w:lineRule="auto"/>
        <w:ind w:left="1843" w:hanging="1843"/>
        <w:rPr>
          <w:rFonts w:ascii="Times New Roman" w:eastAsia="Times New Roman" w:hAnsi="Times New Roman" w:cs="Times New Roman"/>
          <w:sz w:val="24"/>
          <w:szCs w:val="24"/>
          <w:lang w:eastAsia="hr-HR"/>
        </w:rPr>
      </w:pPr>
      <w:r w:rsidRPr="001B695E">
        <w:rPr>
          <w:rFonts w:ascii="Times New Roman" w:eastAsia="Times New Roman" w:hAnsi="Times New Roman" w:cs="Times New Roman"/>
          <w:sz w:val="24"/>
          <w:szCs w:val="24"/>
          <w:lang w:eastAsia="hr-HR"/>
        </w:rPr>
        <w:t>__________________________________________________________________________</w:t>
      </w:r>
    </w:p>
    <w:p w14:paraId="462F3743" w14:textId="77777777" w:rsidR="001B695E" w:rsidRPr="001B695E" w:rsidRDefault="001B695E" w:rsidP="001B695E">
      <w:pPr>
        <w:spacing w:after="0" w:line="240" w:lineRule="auto"/>
        <w:rPr>
          <w:rFonts w:ascii="Times New Roman" w:eastAsia="Times New Roman" w:hAnsi="Times New Roman" w:cs="Times New Roman"/>
          <w:sz w:val="24"/>
          <w:szCs w:val="24"/>
          <w:lang w:eastAsia="hr-HR"/>
        </w:rPr>
      </w:pPr>
    </w:p>
    <w:p w14:paraId="1C67D9A3" w14:textId="77777777" w:rsidR="001B695E" w:rsidRPr="001B695E" w:rsidRDefault="001B695E" w:rsidP="001B695E">
      <w:pPr>
        <w:spacing w:after="0" w:line="240" w:lineRule="auto"/>
        <w:rPr>
          <w:rFonts w:ascii="Times New Roman" w:eastAsia="Times New Roman" w:hAnsi="Times New Roman" w:cs="Times New Roman"/>
          <w:sz w:val="24"/>
          <w:szCs w:val="24"/>
          <w:lang w:eastAsia="hr-HR"/>
        </w:rPr>
      </w:pPr>
    </w:p>
    <w:p w14:paraId="571502F4" w14:textId="77777777" w:rsidR="001B695E" w:rsidRPr="001B695E" w:rsidRDefault="001B695E" w:rsidP="001B695E">
      <w:pPr>
        <w:spacing w:after="0" w:line="240" w:lineRule="auto"/>
        <w:rPr>
          <w:rFonts w:ascii="Times New Roman" w:eastAsia="Times New Roman" w:hAnsi="Times New Roman" w:cs="Times New Roman"/>
          <w:sz w:val="24"/>
          <w:szCs w:val="24"/>
          <w:lang w:eastAsia="hr-HR"/>
        </w:rPr>
      </w:pPr>
    </w:p>
    <w:p w14:paraId="5C1F2215" w14:textId="77777777" w:rsidR="001B695E" w:rsidRPr="001B695E" w:rsidRDefault="001B695E" w:rsidP="001B695E">
      <w:pPr>
        <w:spacing w:after="0" w:line="240" w:lineRule="auto"/>
        <w:rPr>
          <w:rFonts w:ascii="Times New Roman" w:eastAsia="Times New Roman" w:hAnsi="Times New Roman" w:cs="Times New Roman"/>
          <w:sz w:val="24"/>
          <w:szCs w:val="24"/>
          <w:lang w:eastAsia="hr-HR"/>
        </w:rPr>
      </w:pPr>
    </w:p>
    <w:p w14:paraId="316B587F" w14:textId="77777777" w:rsidR="001B695E" w:rsidRPr="001B695E" w:rsidRDefault="001B695E" w:rsidP="001B695E">
      <w:pPr>
        <w:spacing w:after="0" w:line="240" w:lineRule="auto"/>
        <w:rPr>
          <w:rFonts w:ascii="Times New Roman" w:eastAsia="Times New Roman" w:hAnsi="Times New Roman" w:cs="Times New Roman"/>
          <w:sz w:val="24"/>
          <w:szCs w:val="24"/>
          <w:lang w:eastAsia="hr-HR"/>
        </w:rPr>
      </w:pPr>
    </w:p>
    <w:p w14:paraId="7E2EC3F1" w14:textId="77777777" w:rsidR="001B695E" w:rsidRPr="001B695E" w:rsidRDefault="001B695E" w:rsidP="001B695E">
      <w:pPr>
        <w:spacing w:after="0" w:line="240" w:lineRule="auto"/>
        <w:rPr>
          <w:rFonts w:ascii="Times New Roman" w:eastAsia="Times New Roman" w:hAnsi="Times New Roman" w:cs="Times New Roman"/>
          <w:sz w:val="24"/>
          <w:szCs w:val="24"/>
          <w:lang w:eastAsia="hr-HR"/>
        </w:rPr>
      </w:pPr>
    </w:p>
    <w:p w14:paraId="63200383" w14:textId="77777777" w:rsidR="001B695E" w:rsidRPr="001B695E" w:rsidRDefault="001B695E" w:rsidP="001B695E">
      <w:pPr>
        <w:spacing w:after="0" w:line="240" w:lineRule="auto"/>
        <w:rPr>
          <w:rFonts w:ascii="Times New Roman" w:eastAsia="Times New Roman" w:hAnsi="Times New Roman" w:cs="Times New Roman"/>
          <w:sz w:val="24"/>
          <w:szCs w:val="24"/>
          <w:lang w:eastAsia="hr-HR"/>
        </w:rPr>
      </w:pPr>
    </w:p>
    <w:p w14:paraId="5E33A84E" w14:textId="77777777" w:rsidR="001B695E" w:rsidRPr="001B695E" w:rsidRDefault="001B695E" w:rsidP="001B695E">
      <w:pPr>
        <w:spacing w:after="0" w:line="240" w:lineRule="auto"/>
        <w:rPr>
          <w:rFonts w:ascii="Times New Roman" w:eastAsia="Times New Roman" w:hAnsi="Times New Roman" w:cs="Times New Roman"/>
          <w:sz w:val="24"/>
          <w:szCs w:val="24"/>
          <w:lang w:eastAsia="hr-HR"/>
        </w:rPr>
        <w:sectPr w:rsidR="001B695E" w:rsidRPr="001B695E" w:rsidSect="003E267E">
          <w:type w:val="continuous"/>
          <w:pgSz w:w="11906" w:h="16838"/>
          <w:pgMar w:top="993" w:right="1417" w:bottom="1417" w:left="1417" w:header="709" w:footer="658" w:gutter="0"/>
          <w:cols w:space="708"/>
          <w:docGrid w:linePitch="360"/>
        </w:sectPr>
      </w:pPr>
    </w:p>
    <w:p w14:paraId="7ECCB1DE" w14:textId="77777777" w:rsidR="00DE605B" w:rsidRDefault="00DE605B" w:rsidP="00DE605B">
      <w:pPr>
        <w:autoSpaceDE w:val="0"/>
        <w:autoSpaceDN w:val="0"/>
        <w:adjustRightInd w:val="0"/>
        <w:spacing w:after="0" w:line="240" w:lineRule="auto"/>
        <w:jc w:val="both"/>
        <w:rPr>
          <w:rFonts w:ascii="Times New Roman" w:eastAsia="SignaPro-CondBold" w:hAnsi="Times New Roman" w:cs="Times New Roman"/>
          <w:bCs/>
          <w:sz w:val="24"/>
          <w:szCs w:val="24"/>
        </w:rPr>
      </w:pPr>
    </w:p>
    <w:p w14:paraId="0DD08351" w14:textId="77777777" w:rsidR="00DE605B" w:rsidRPr="00DE605B" w:rsidRDefault="00DE605B" w:rsidP="00DE605B">
      <w:pPr>
        <w:pStyle w:val="Header"/>
        <w:jc w:val="right"/>
        <w:rPr>
          <w:rFonts w:ascii="Times New Roman" w:hAnsi="Times New Roman" w:cs="Times New Roman"/>
          <w:b/>
          <w:sz w:val="24"/>
          <w:szCs w:val="24"/>
        </w:rPr>
      </w:pPr>
      <w:r w:rsidRPr="00DE605B">
        <w:rPr>
          <w:rFonts w:ascii="Times New Roman" w:hAnsi="Times New Roman" w:cs="Times New Roman"/>
          <w:b/>
          <w:sz w:val="24"/>
          <w:szCs w:val="24"/>
        </w:rPr>
        <w:t>Prijedlog</w:t>
      </w:r>
    </w:p>
    <w:p w14:paraId="134A8309" w14:textId="77777777" w:rsidR="00DE605B" w:rsidRDefault="00DE605B" w:rsidP="00DE605B">
      <w:pPr>
        <w:autoSpaceDE w:val="0"/>
        <w:autoSpaceDN w:val="0"/>
        <w:adjustRightInd w:val="0"/>
        <w:spacing w:after="0" w:line="240" w:lineRule="auto"/>
        <w:jc w:val="both"/>
        <w:rPr>
          <w:rFonts w:ascii="Times New Roman" w:eastAsia="SignaPro-CondBold" w:hAnsi="Times New Roman" w:cs="Times New Roman"/>
          <w:bCs/>
          <w:sz w:val="24"/>
          <w:szCs w:val="24"/>
        </w:rPr>
      </w:pPr>
    </w:p>
    <w:p w14:paraId="2C91A41F" w14:textId="77777777" w:rsidR="001A206D" w:rsidRDefault="001A206D" w:rsidP="00DE605B">
      <w:pPr>
        <w:autoSpaceDE w:val="0"/>
        <w:autoSpaceDN w:val="0"/>
        <w:adjustRightInd w:val="0"/>
        <w:spacing w:after="0" w:line="240" w:lineRule="auto"/>
        <w:jc w:val="both"/>
        <w:rPr>
          <w:rFonts w:ascii="Times New Roman" w:eastAsia="SignaPro-CondBold" w:hAnsi="Times New Roman" w:cs="Times New Roman"/>
          <w:bCs/>
          <w:sz w:val="24"/>
          <w:szCs w:val="24"/>
        </w:rPr>
      </w:pPr>
    </w:p>
    <w:p w14:paraId="6A520769" w14:textId="77777777" w:rsidR="001A206D" w:rsidRDefault="001A206D" w:rsidP="00DE605B">
      <w:pPr>
        <w:autoSpaceDE w:val="0"/>
        <w:autoSpaceDN w:val="0"/>
        <w:adjustRightInd w:val="0"/>
        <w:spacing w:after="0" w:line="240" w:lineRule="auto"/>
        <w:jc w:val="both"/>
        <w:rPr>
          <w:rFonts w:ascii="Times New Roman" w:eastAsia="SignaPro-CondBold" w:hAnsi="Times New Roman" w:cs="Times New Roman"/>
          <w:bCs/>
          <w:sz w:val="24"/>
          <w:szCs w:val="24"/>
        </w:rPr>
      </w:pPr>
    </w:p>
    <w:p w14:paraId="67F3324A" w14:textId="77777777" w:rsidR="008F5AE1" w:rsidRPr="00DE605B" w:rsidRDefault="008F5AE1" w:rsidP="001A206D">
      <w:pPr>
        <w:autoSpaceDE w:val="0"/>
        <w:autoSpaceDN w:val="0"/>
        <w:adjustRightInd w:val="0"/>
        <w:spacing w:after="0" w:line="240" w:lineRule="auto"/>
        <w:ind w:firstLine="1418"/>
        <w:jc w:val="both"/>
        <w:rPr>
          <w:rFonts w:ascii="Times New Roman" w:eastAsia="SignaPro-CondBold" w:hAnsi="Times New Roman" w:cs="Times New Roman"/>
          <w:bCs/>
          <w:sz w:val="24"/>
          <w:szCs w:val="24"/>
        </w:rPr>
      </w:pPr>
      <w:r w:rsidRPr="00DE605B">
        <w:rPr>
          <w:rFonts w:ascii="Times New Roman" w:eastAsia="SignaPro-CondBold" w:hAnsi="Times New Roman" w:cs="Times New Roman"/>
          <w:bCs/>
          <w:sz w:val="24"/>
          <w:szCs w:val="24"/>
        </w:rPr>
        <w:t xml:space="preserve">Na temelju </w:t>
      </w:r>
      <w:r w:rsidR="00F57658" w:rsidRPr="00DE605B">
        <w:rPr>
          <w:rFonts w:ascii="Times New Roman" w:eastAsia="SignaPro-CondBold" w:hAnsi="Times New Roman" w:cs="Times New Roman"/>
          <w:bCs/>
          <w:sz w:val="24"/>
          <w:szCs w:val="24"/>
        </w:rPr>
        <w:t>članka</w:t>
      </w:r>
      <w:r w:rsidRPr="00DE605B">
        <w:rPr>
          <w:rFonts w:ascii="Times New Roman" w:eastAsia="SignaPro-CondBold" w:hAnsi="Times New Roman" w:cs="Times New Roman"/>
          <w:bCs/>
          <w:sz w:val="24"/>
          <w:szCs w:val="24"/>
        </w:rPr>
        <w:t xml:space="preserve"> 99. stav</w:t>
      </w:r>
      <w:r w:rsidR="00F57658" w:rsidRPr="00DE605B">
        <w:rPr>
          <w:rFonts w:ascii="Times New Roman" w:eastAsia="SignaPro-CondBold" w:hAnsi="Times New Roman" w:cs="Times New Roman"/>
          <w:bCs/>
          <w:sz w:val="24"/>
          <w:szCs w:val="24"/>
        </w:rPr>
        <w:t>ka</w:t>
      </w:r>
      <w:r w:rsidRPr="00DE605B">
        <w:rPr>
          <w:rFonts w:ascii="Times New Roman" w:eastAsia="SignaPro-CondBold" w:hAnsi="Times New Roman" w:cs="Times New Roman"/>
          <w:bCs/>
          <w:sz w:val="24"/>
          <w:szCs w:val="24"/>
        </w:rPr>
        <w:t xml:space="preserve"> 8. Zakona o visokom obrazovanju i znanstvenoj djelatnosti (</w:t>
      </w:r>
      <w:r w:rsidR="001A206D">
        <w:rPr>
          <w:rFonts w:ascii="Times New Roman" w:eastAsia="SignaPro-CondBold" w:hAnsi="Times New Roman" w:cs="Times New Roman"/>
          <w:bCs/>
          <w:sz w:val="24"/>
          <w:szCs w:val="24"/>
        </w:rPr>
        <w:t>„</w:t>
      </w:r>
      <w:r w:rsidRPr="00DE605B">
        <w:rPr>
          <w:rFonts w:ascii="Times New Roman" w:eastAsia="SignaPro-CondBold" w:hAnsi="Times New Roman" w:cs="Times New Roman"/>
          <w:bCs/>
          <w:sz w:val="24"/>
          <w:szCs w:val="24"/>
        </w:rPr>
        <w:t>Narodne novine</w:t>
      </w:r>
      <w:r w:rsidR="001A206D">
        <w:rPr>
          <w:rFonts w:ascii="Times New Roman" w:eastAsia="SignaPro-CondBold" w:hAnsi="Times New Roman" w:cs="Times New Roman"/>
          <w:bCs/>
          <w:sz w:val="24"/>
          <w:szCs w:val="24"/>
        </w:rPr>
        <w:t>“</w:t>
      </w:r>
      <w:r w:rsidRPr="00DE605B">
        <w:rPr>
          <w:rFonts w:ascii="Times New Roman" w:eastAsia="SignaPro-CondBold" w:hAnsi="Times New Roman" w:cs="Times New Roman"/>
          <w:bCs/>
          <w:sz w:val="24"/>
          <w:szCs w:val="24"/>
        </w:rPr>
        <w:t>, br</w:t>
      </w:r>
      <w:r w:rsidR="001A206D">
        <w:rPr>
          <w:rFonts w:ascii="Times New Roman" w:eastAsia="SignaPro-CondBold" w:hAnsi="Times New Roman" w:cs="Times New Roman"/>
          <w:bCs/>
          <w:sz w:val="24"/>
          <w:szCs w:val="24"/>
        </w:rPr>
        <w:t>oj</w:t>
      </w:r>
      <w:r w:rsidRPr="00DE605B">
        <w:rPr>
          <w:rFonts w:ascii="Times New Roman" w:eastAsia="SignaPro-CondBold" w:hAnsi="Times New Roman" w:cs="Times New Roman"/>
          <w:bCs/>
          <w:sz w:val="24"/>
          <w:szCs w:val="24"/>
        </w:rPr>
        <w:t xml:space="preserve"> 119/22</w:t>
      </w:r>
      <w:r w:rsidR="001A206D">
        <w:rPr>
          <w:rFonts w:ascii="Times New Roman" w:eastAsia="SignaPro-CondBold" w:hAnsi="Times New Roman" w:cs="Times New Roman"/>
          <w:bCs/>
          <w:sz w:val="24"/>
          <w:szCs w:val="24"/>
        </w:rPr>
        <w:t>.</w:t>
      </w:r>
      <w:r w:rsidRPr="00DE605B">
        <w:rPr>
          <w:rFonts w:ascii="Times New Roman" w:eastAsia="SignaPro-CondBold" w:hAnsi="Times New Roman" w:cs="Times New Roman"/>
          <w:bCs/>
          <w:sz w:val="24"/>
          <w:szCs w:val="24"/>
        </w:rPr>
        <w:t>), Vlada Republike Hrvatske je na sjednici održanoj _________ donijela</w:t>
      </w:r>
    </w:p>
    <w:p w14:paraId="77DD3757" w14:textId="77777777" w:rsidR="008F5AE1" w:rsidRDefault="008F5AE1"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7CA10B79"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49421F5C" w14:textId="77777777" w:rsidR="008F5AE1" w:rsidRPr="00DE605B" w:rsidRDefault="008F5AE1"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r w:rsidRPr="00DE605B">
        <w:rPr>
          <w:rFonts w:ascii="Times New Roman" w:eastAsia="SignaPro-CondBold" w:hAnsi="Times New Roman" w:cs="Times New Roman"/>
          <w:b/>
          <w:bCs/>
          <w:sz w:val="24"/>
          <w:szCs w:val="24"/>
        </w:rPr>
        <w:t>U</w:t>
      </w:r>
      <w:r w:rsidR="001A206D">
        <w:rPr>
          <w:rFonts w:ascii="Times New Roman" w:eastAsia="SignaPro-CondBold" w:hAnsi="Times New Roman" w:cs="Times New Roman"/>
          <w:b/>
          <w:bCs/>
          <w:sz w:val="24"/>
          <w:szCs w:val="24"/>
        </w:rPr>
        <w:t xml:space="preserve"> </w:t>
      </w:r>
      <w:r w:rsidRPr="00DE605B">
        <w:rPr>
          <w:rFonts w:ascii="Times New Roman" w:eastAsia="SignaPro-CondBold" w:hAnsi="Times New Roman" w:cs="Times New Roman"/>
          <w:b/>
          <w:bCs/>
          <w:sz w:val="24"/>
          <w:szCs w:val="24"/>
        </w:rPr>
        <w:t>R</w:t>
      </w:r>
      <w:r w:rsidR="001A206D">
        <w:rPr>
          <w:rFonts w:ascii="Times New Roman" w:eastAsia="SignaPro-CondBold" w:hAnsi="Times New Roman" w:cs="Times New Roman"/>
          <w:b/>
          <w:bCs/>
          <w:sz w:val="24"/>
          <w:szCs w:val="24"/>
        </w:rPr>
        <w:t xml:space="preserve"> </w:t>
      </w:r>
      <w:r w:rsidRPr="00DE605B">
        <w:rPr>
          <w:rFonts w:ascii="Times New Roman" w:eastAsia="SignaPro-CondBold" w:hAnsi="Times New Roman" w:cs="Times New Roman"/>
          <w:b/>
          <w:bCs/>
          <w:sz w:val="24"/>
          <w:szCs w:val="24"/>
        </w:rPr>
        <w:t>E</w:t>
      </w:r>
      <w:r w:rsidR="001A206D">
        <w:rPr>
          <w:rFonts w:ascii="Times New Roman" w:eastAsia="SignaPro-CondBold" w:hAnsi="Times New Roman" w:cs="Times New Roman"/>
          <w:b/>
          <w:bCs/>
          <w:sz w:val="24"/>
          <w:szCs w:val="24"/>
        </w:rPr>
        <w:t xml:space="preserve"> </w:t>
      </w:r>
      <w:r w:rsidRPr="00DE605B">
        <w:rPr>
          <w:rFonts w:ascii="Times New Roman" w:eastAsia="SignaPro-CondBold" w:hAnsi="Times New Roman" w:cs="Times New Roman"/>
          <w:b/>
          <w:bCs/>
          <w:sz w:val="24"/>
          <w:szCs w:val="24"/>
        </w:rPr>
        <w:t>D</w:t>
      </w:r>
      <w:r w:rsidR="001A206D">
        <w:rPr>
          <w:rFonts w:ascii="Times New Roman" w:eastAsia="SignaPro-CondBold" w:hAnsi="Times New Roman" w:cs="Times New Roman"/>
          <w:b/>
          <w:bCs/>
          <w:sz w:val="24"/>
          <w:szCs w:val="24"/>
        </w:rPr>
        <w:t xml:space="preserve"> </w:t>
      </w:r>
      <w:r w:rsidRPr="00DE605B">
        <w:rPr>
          <w:rFonts w:ascii="Times New Roman" w:eastAsia="SignaPro-CondBold" w:hAnsi="Times New Roman" w:cs="Times New Roman"/>
          <w:b/>
          <w:bCs/>
          <w:sz w:val="24"/>
          <w:szCs w:val="24"/>
        </w:rPr>
        <w:t>B</w:t>
      </w:r>
      <w:r w:rsidR="001A206D">
        <w:rPr>
          <w:rFonts w:ascii="Times New Roman" w:eastAsia="SignaPro-CondBold" w:hAnsi="Times New Roman" w:cs="Times New Roman"/>
          <w:b/>
          <w:bCs/>
          <w:sz w:val="24"/>
          <w:szCs w:val="24"/>
        </w:rPr>
        <w:t xml:space="preserve"> </w:t>
      </w:r>
      <w:r w:rsidRPr="00DE605B">
        <w:rPr>
          <w:rFonts w:ascii="Times New Roman" w:eastAsia="SignaPro-CondBold" w:hAnsi="Times New Roman" w:cs="Times New Roman"/>
          <w:b/>
          <w:bCs/>
          <w:sz w:val="24"/>
          <w:szCs w:val="24"/>
        </w:rPr>
        <w:t>U</w:t>
      </w:r>
    </w:p>
    <w:p w14:paraId="08B9F6C0" w14:textId="77777777" w:rsidR="008F5AE1" w:rsidRPr="00DE605B" w:rsidRDefault="008F5AE1"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613BCD8F" w14:textId="77777777" w:rsidR="001A206D"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r w:rsidRPr="00DE605B">
        <w:rPr>
          <w:rFonts w:ascii="Times New Roman" w:eastAsia="SignaPro-CondBold" w:hAnsi="Times New Roman" w:cs="Times New Roman"/>
          <w:b/>
          <w:bCs/>
          <w:sz w:val="24"/>
          <w:szCs w:val="24"/>
        </w:rPr>
        <w:t xml:space="preserve">o programskom financiranju javnih visokih učilišta i javnih znanstvenih instituta </w:t>
      </w:r>
    </w:p>
    <w:p w14:paraId="4E49CE6D" w14:textId="77777777" w:rsidR="008F5AE1"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r w:rsidRPr="00DE605B">
        <w:rPr>
          <w:rFonts w:ascii="Times New Roman" w:eastAsia="SignaPro-CondBold" w:hAnsi="Times New Roman" w:cs="Times New Roman"/>
          <w:b/>
          <w:bCs/>
          <w:sz w:val="24"/>
          <w:szCs w:val="24"/>
        </w:rPr>
        <w:t>u Republici Hrvatskoj</w:t>
      </w:r>
    </w:p>
    <w:p w14:paraId="0080FF86" w14:textId="77777777" w:rsidR="007233AA" w:rsidRDefault="007233AA"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6FD75593"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32FAD474" w14:textId="77777777" w:rsidR="00A526D7" w:rsidRPr="001A206D" w:rsidRDefault="00A526D7" w:rsidP="00DE605B">
      <w:pPr>
        <w:autoSpaceDE w:val="0"/>
        <w:autoSpaceDN w:val="0"/>
        <w:adjustRightInd w:val="0"/>
        <w:spacing w:after="0" w:line="240" w:lineRule="auto"/>
        <w:jc w:val="center"/>
        <w:rPr>
          <w:rFonts w:ascii="Times New Roman" w:eastAsia="SignaPro-CondBold" w:hAnsi="Times New Roman" w:cs="Times New Roman"/>
          <w:bCs/>
          <w:i/>
          <w:sz w:val="24"/>
          <w:szCs w:val="24"/>
        </w:rPr>
      </w:pPr>
      <w:r w:rsidRPr="001A206D">
        <w:rPr>
          <w:rFonts w:ascii="Times New Roman" w:eastAsia="SignaPro-CondBold" w:hAnsi="Times New Roman" w:cs="Times New Roman"/>
          <w:bCs/>
          <w:i/>
          <w:sz w:val="24"/>
          <w:szCs w:val="24"/>
        </w:rPr>
        <w:t>Predmet normiranja</w:t>
      </w:r>
    </w:p>
    <w:p w14:paraId="5BB5224F"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4EF20511" w14:textId="77777777" w:rsidR="007233AA" w:rsidRDefault="007233AA"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r w:rsidRPr="00DE605B">
        <w:rPr>
          <w:rFonts w:ascii="Times New Roman" w:eastAsia="SignaPro-CondBold" w:hAnsi="Times New Roman" w:cs="Times New Roman"/>
          <w:b/>
          <w:bCs/>
          <w:sz w:val="24"/>
          <w:szCs w:val="24"/>
        </w:rPr>
        <w:t>Članak 1.</w:t>
      </w:r>
    </w:p>
    <w:p w14:paraId="35B94B3F"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20888336" w14:textId="77777777" w:rsidR="006B49A8" w:rsidRPr="00DE605B" w:rsidRDefault="006B49A8" w:rsidP="001A206D">
      <w:pPr>
        <w:spacing w:after="0" w:line="240" w:lineRule="auto"/>
        <w:ind w:firstLine="1418"/>
        <w:jc w:val="both"/>
        <w:rPr>
          <w:rFonts w:ascii="Times New Roman" w:hAnsi="Times New Roman" w:cs="Times New Roman"/>
          <w:sz w:val="24"/>
          <w:szCs w:val="24"/>
        </w:rPr>
      </w:pPr>
      <w:r w:rsidRPr="00DE605B">
        <w:rPr>
          <w:rFonts w:ascii="Times New Roman" w:hAnsi="Times New Roman" w:cs="Times New Roman"/>
          <w:sz w:val="24"/>
          <w:szCs w:val="24"/>
        </w:rPr>
        <w:t xml:space="preserve">Ovom Uredbom uređuju se predmet i sadržaj programskog ugovora, osnovna, razvojna i izvedbena </w:t>
      </w:r>
      <w:r w:rsidR="008F3484" w:rsidRPr="00DE605B">
        <w:rPr>
          <w:rFonts w:ascii="Times New Roman" w:hAnsi="Times New Roman" w:cs="Times New Roman"/>
          <w:sz w:val="24"/>
          <w:szCs w:val="24"/>
        </w:rPr>
        <w:t xml:space="preserve">proračunska </w:t>
      </w:r>
      <w:r w:rsidRPr="00DE605B">
        <w:rPr>
          <w:rFonts w:ascii="Times New Roman" w:hAnsi="Times New Roman" w:cs="Times New Roman"/>
          <w:sz w:val="24"/>
          <w:szCs w:val="24"/>
        </w:rPr>
        <w:t>komponenta programskog ugovora, postupak pregovaranja i sklapanja programskog ugovora, praćenje i vrednovanje provedbe programskog ugovora te izmjene i dopune programskog ugovora.</w:t>
      </w:r>
    </w:p>
    <w:p w14:paraId="301E617F" w14:textId="77777777" w:rsidR="00A526D7" w:rsidRPr="00DE605B" w:rsidRDefault="00A526D7" w:rsidP="00DE605B">
      <w:pPr>
        <w:spacing w:after="0" w:line="240" w:lineRule="auto"/>
        <w:jc w:val="both"/>
        <w:rPr>
          <w:rFonts w:ascii="Times New Roman" w:hAnsi="Times New Roman" w:cs="Times New Roman"/>
          <w:sz w:val="24"/>
          <w:szCs w:val="24"/>
        </w:rPr>
      </w:pPr>
    </w:p>
    <w:p w14:paraId="188F056E" w14:textId="77777777" w:rsidR="007233AA" w:rsidRPr="001A206D" w:rsidRDefault="007233AA" w:rsidP="00DE605B">
      <w:pPr>
        <w:autoSpaceDE w:val="0"/>
        <w:autoSpaceDN w:val="0"/>
        <w:adjustRightInd w:val="0"/>
        <w:spacing w:after="0" w:line="240" w:lineRule="auto"/>
        <w:jc w:val="center"/>
        <w:rPr>
          <w:rFonts w:ascii="Times New Roman" w:eastAsia="SignaPro-CondBold" w:hAnsi="Times New Roman" w:cs="Times New Roman"/>
          <w:bCs/>
          <w:i/>
          <w:sz w:val="24"/>
          <w:szCs w:val="24"/>
        </w:rPr>
      </w:pPr>
      <w:r w:rsidRPr="001A206D">
        <w:rPr>
          <w:rFonts w:ascii="Times New Roman" w:eastAsia="SignaPro-CondBold" w:hAnsi="Times New Roman" w:cs="Times New Roman"/>
          <w:bCs/>
          <w:i/>
          <w:sz w:val="24"/>
          <w:szCs w:val="24"/>
        </w:rPr>
        <w:t>Predmet programskog ugovora</w:t>
      </w:r>
    </w:p>
    <w:p w14:paraId="41CFFA98"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62CD6472" w14:textId="77777777" w:rsidR="007233AA" w:rsidRDefault="007233AA"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r w:rsidRPr="00DE605B">
        <w:rPr>
          <w:rFonts w:ascii="Times New Roman" w:eastAsia="SignaPro-CondBold" w:hAnsi="Times New Roman" w:cs="Times New Roman"/>
          <w:b/>
          <w:bCs/>
          <w:sz w:val="24"/>
          <w:szCs w:val="24"/>
        </w:rPr>
        <w:t>Članak 2.</w:t>
      </w:r>
    </w:p>
    <w:p w14:paraId="7C935156"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3AA44DF9" w14:textId="77777777" w:rsidR="007233AA" w:rsidRPr="00DE605B" w:rsidRDefault="007233AA" w:rsidP="001A206D">
      <w:pPr>
        <w:autoSpaceDE w:val="0"/>
        <w:autoSpaceDN w:val="0"/>
        <w:adjustRightInd w:val="0"/>
        <w:spacing w:after="0" w:line="240" w:lineRule="auto"/>
        <w:ind w:firstLine="1418"/>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 xml:space="preserve">Programskim ugovorom ugovara se </w:t>
      </w:r>
      <w:r w:rsidR="00721CE0" w:rsidRPr="00DE605B">
        <w:rPr>
          <w:rFonts w:ascii="Times New Roman" w:eastAsia="SignaPro-CondBold" w:hAnsi="Times New Roman" w:cs="Times New Roman"/>
          <w:sz w:val="24"/>
          <w:szCs w:val="24"/>
        </w:rPr>
        <w:t>višego</w:t>
      </w:r>
      <w:r w:rsidRPr="00DE605B">
        <w:rPr>
          <w:rFonts w:ascii="Times New Roman" w:eastAsia="SignaPro-CondBold" w:hAnsi="Times New Roman" w:cs="Times New Roman"/>
          <w:sz w:val="24"/>
          <w:szCs w:val="24"/>
        </w:rPr>
        <w:t>dišnje financiranje osnovne, razvojne i izvedbene proračunske komponente javnog visokog učilišta odnosno javnog znanstvenog instituta sredstvima državnog proračuna Republike Hrvatske.</w:t>
      </w:r>
    </w:p>
    <w:p w14:paraId="4C501B81" w14:textId="77777777" w:rsidR="00EC0B50" w:rsidRPr="00DE605B" w:rsidRDefault="00EC0B50" w:rsidP="00DE605B">
      <w:pPr>
        <w:autoSpaceDE w:val="0"/>
        <w:autoSpaceDN w:val="0"/>
        <w:adjustRightInd w:val="0"/>
        <w:spacing w:after="0" w:line="240" w:lineRule="auto"/>
        <w:ind w:left="426" w:hanging="426"/>
        <w:jc w:val="both"/>
        <w:rPr>
          <w:rFonts w:ascii="Times New Roman" w:eastAsia="SignaPro-CondBold" w:hAnsi="Times New Roman" w:cs="Times New Roman"/>
          <w:sz w:val="24"/>
          <w:szCs w:val="24"/>
        </w:rPr>
      </w:pPr>
    </w:p>
    <w:p w14:paraId="383BF9BB" w14:textId="77777777" w:rsidR="007233AA" w:rsidRPr="001A206D" w:rsidRDefault="007233AA" w:rsidP="00DE605B">
      <w:pPr>
        <w:autoSpaceDE w:val="0"/>
        <w:autoSpaceDN w:val="0"/>
        <w:adjustRightInd w:val="0"/>
        <w:spacing w:after="0" w:line="240" w:lineRule="auto"/>
        <w:jc w:val="center"/>
        <w:rPr>
          <w:rFonts w:ascii="Times New Roman" w:eastAsia="SignaPro-CondBold" w:hAnsi="Times New Roman" w:cs="Times New Roman"/>
          <w:bCs/>
          <w:i/>
          <w:sz w:val="24"/>
          <w:szCs w:val="24"/>
        </w:rPr>
      </w:pPr>
      <w:bookmarkStart w:id="1" w:name="_Hlk127515970"/>
      <w:r w:rsidRPr="001A206D">
        <w:rPr>
          <w:rFonts w:ascii="Times New Roman" w:eastAsia="SignaPro-CondBold" w:hAnsi="Times New Roman" w:cs="Times New Roman"/>
          <w:bCs/>
          <w:i/>
          <w:sz w:val="24"/>
          <w:szCs w:val="24"/>
        </w:rPr>
        <w:t>Sadržaj programskog ugovora</w:t>
      </w:r>
    </w:p>
    <w:p w14:paraId="6FE85AEA"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3FF4B6FF" w14:textId="77777777" w:rsidR="007233AA" w:rsidRDefault="007233AA"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r w:rsidRPr="00DE605B">
        <w:rPr>
          <w:rFonts w:ascii="Times New Roman" w:eastAsia="SignaPro-CondBold" w:hAnsi="Times New Roman" w:cs="Times New Roman"/>
          <w:b/>
          <w:bCs/>
          <w:sz w:val="24"/>
          <w:szCs w:val="24"/>
        </w:rPr>
        <w:t xml:space="preserve">Članak </w:t>
      </w:r>
      <w:r w:rsidR="006B49A8" w:rsidRPr="00DE605B">
        <w:rPr>
          <w:rFonts w:ascii="Times New Roman" w:eastAsia="SignaPro-CondBold" w:hAnsi="Times New Roman" w:cs="Times New Roman"/>
          <w:b/>
          <w:bCs/>
          <w:sz w:val="24"/>
          <w:szCs w:val="24"/>
        </w:rPr>
        <w:t>3</w:t>
      </w:r>
      <w:r w:rsidRPr="00DE605B">
        <w:rPr>
          <w:rFonts w:ascii="Times New Roman" w:eastAsia="SignaPro-CondBold" w:hAnsi="Times New Roman" w:cs="Times New Roman"/>
          <w:b/>
          <w:bCs/>
          <w:sz w:val="24"/>
          <w:szCs w:val="24"/>
        </w:rPr>
        <w:t>.</w:t>
      </w:r>
      <w:bookmarkEnd w:id="1"/>
    </w:p>
    <w:p w14:paraId="2A1D355F"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3D954418" w14:textId="77777777" w:rsidR="00DF3881" w:rsidRDefault="00DF3881" w:rsidP="001A206D">
      <w:pPr>
        <w:autoSpaceDE w:val="0"/>
        <w:autoSpaceDN w:val="0"/>
        <w:adjustRightInd w:val="0"/>
        <w:spacing w:after="0" w:line="240" w:lineRule="auto"/>
        <w:ind w:firstLine="1418"/>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Programski ugovor sadrži odredbe o:</w:t>
      </w:r>
    </w:p>
    <w:p w14:paraId="22622A9B" w14:textId="77777777" w:rsidR="001A206D" w:rsidRPr="00DE605B" w:rsidRDefault="001A206D" w:rsidP="001A206D">
      <w:pPr>
        <w:autoSpaceDE w:val="0"/>
        <w:autoSpaceDN w:val="0"/>
        <w:adjustRightInd w:val="0"/>
        <w:spacing w:after="0" w:line="240" w:lineRule="auto"/>
        <w:ind w:firstLine="1418"/>
        <w:jc w:val="both"/>
        <w:rPr>
          <w:rFonts w:ascii="Times New Roman" w:eastAsia="SignaPro-CondBold" w:hAnsi="Times New Roman" w:cs="Times New Roman"/>
          <w:sz w:val="24"/>
          <w:szCs w:val="24"/>
        </w:rPr>
      </w:pPr>
    </w:p>
    <w:p w14:paraId="2B0946A4" w14:textId="77777777" w:rsidR="00DF3881" w:rsidRPr="00DE605B" w:rsidRDefault="00DF3881"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1.</w:t>
      </w:r>
      <w:r w:rsidR="007233AA" w:rsidRPr="00DE605B">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 xml:space="preserve">strateškim i posebnim ciljevima koje </w:t>
      </w:r>
      <w:r w:rsidR="007233AA" w:rsidRPr="00DE605B">
        <w:rPr>
          <w:rFonts w:ascii="Times New Roman" w:eastAsia="SignaPro-CondBold" w:hAnsi="Times New Roman" w:cs="Times New Roman"/>
          <w:sz w:val="24"/>
          <w:szCs w:val="24"/>
        </w:rPr>
        <w:t xml:space="preserve">javno </w:t>
      </w:r>
      <w:r w:rsidRPr="00DE605B">
        <w:rPr>
          <w:rFonts w:ascii="Times New Roman" w:eastAsia="SignaPro-CondBold" w:hAnsi="Times New Roman" w:cs="Times New Roman"/>
          <w:sz w:val="24"/>
          <w:szCs w:val="24"/>
        </w:rPr>
        <w:t xml:space="preserve">visoko učilište odnosno </w:t>
      </w:r>
      <w:r w:rsidR="007233AA" w:rsidRPr="00DE605B">
        <w:rPr>
          <w:rFonts w:ascii="Times New Roman" w:eastAsia="SignaPro-CondBold" w:hAnsi="Times New Roman" w:cs="Times New Roman"/>
          <w:sz w:val="24"/>
          <w:szCs w:val="24"/>
        </w:rPr>
        <w:t xml:space="preserve">javni </w:t>
      </w:r>
      <w:r w:rsidRPr="00DE605B">
        <w:rPr>
          <w:rFonts w:ascii="Times New Roman" w:eastAsia="SignaPro-CondBold" w:hAnsi="Times New Roman" w:cs="Times New Roman"/>
          <w:sz w:val="24"/>
          <w:szCs w:val="24"/>
        </w:rPr>
        <w:t>znanstveni institut mora ostvariti u sklopu ugovorenog programskog razdoblja</w:t>
      </w:r>
    </w:p>
    <w:p w14:paraId="1DE7BC40" w14:textId="77777777" w:rsidR="00DF3881" w:rsidRPr="00DE605B" w:rsidRDefault="00DF3881"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2.</w:t>
      </w:r>
      <w:r w:rsidR="007233AA" w:rsidRPr="00DE605B">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mjerljivim pokazateljima ostvarivanja ugovorenih ciljeva</w:t>
      </w:r>
    </w:p>
    <w:p w14:paraId="5E2D9F57" w14:textId="77777777" w:rsidR="00DF3881" w:rsidRPr="00DE605B" w:rsidRDefault="00DF3881"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3.</w:t>
      </w:r>
      <w:r w:rsidR="007233AA" w:rsidRPr="00DE605B">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razvojnim aktivnostima te njihovu doprinosu ostvarenju ugovorenih ciljeva</w:t>
      </w:r>
    </w:p>
    <w:p w14:paraId="1746C05F" w14:textId="77777777" w:rsidR="00DF3881" w:rsidRPr="00DE605B" w:rsidRDefault="00DF3881"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4.</w:t>
      </w:r>
      <w:r w:rsidR="007233AA" w:rsidRPr="00DE605B">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osnovnoj, razvojnoj i izvedbenoj proračunskoj komponenti</w:t>
      </w:r>
    </w:p>
    <w:p w14:paraId="104EC858" w14:textId="77777777" w:rsidR="00DF3881" w:rsidRPr="00DE605B" w:rsidRDefault="00DF3881"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5.</w:t>
      </w:r>
      <w:r w:rsidR="007233AA" w:rsidRPr="00DE605B">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ukupnom iznosu sredstava koja se doznačuju temeljem programskog ugovora, kao i o iznosima ugovorenim za svaku godinu primjene programskog ugovora po proračunskim komponentama</w:t>
      </w:r>
    </w:p>
    <w:p w14:paraId="3968848D" w14:textId="77777777" w:rsidR="00DF3881" w:rsidRPr="00DE605B" w:rsidRDefault="00DF3881"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6.</w:t>
      </w:r>
      <w:r w:rsidR="007233AA" w:rsidRPr="00DE605B">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očekivanom godišnjem ostvar</w:t>
      </w:r>
      <w:r w:rsidR="008F3484" w:rsidRPr="00DE605B">
        <w:rPr>
          <w:rFonts w:ascii="Times New Roman" w:eastAsia="SignaPro-CondBold" w:hAnsi="Times New Roman" w:cs="Times New Roman"/>
          <w:sz w:val="24"/>
          <w:szCs w:val="24"/>
        </w:rPr>
        <w:t>iva</w:t>
      </w:r>
      <w:r w:rsidRPr="00DE605B">
        <w:rPr>
          <w:rFonts w:ascii="Times New Roman" w:eastAsia="SignaPro-CondBold" w:hAnsi="Times New Roman" w:cs="Times New Roman"/>
          <w:sz w:val="24"/>
          <w:szCs w:val="24"/>
        </w:rPr>
        <w:t>nju namjenskih i vlastitih prihoda javnog visokog učilišta odnosno javnog znanstvenog instituta</w:t>
      </w:r>
    </w:p>
    <w:p w14:paraId="79B1F1FB" w14:textId="77777777" w:rsidR="00DF3881" w:rsidRPr="00DE605B" w:rsidRDefault="00DF3881"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7.</w:t>
      </w:r>
      <w:r w:rsidR="007233AA" w:rsidRPr="00DE605B">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uvjetima ostvarivanja prava na visinu izvedbene proračunske komponente</w:t>
      </w:r>
    </w:p>
    <w:p w14:paraId="3A9D2571" w14:textId="77777777" w:rsidR="00DF3881" w:rsidRPr="00DE605B" w:rsidRDefault="00DF3881"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lastRenderedPageBreak/>
        <w:t>8.</w:t>
      </w:r>
      <w:r w:rsidR="007233AA" w:rsidRPr="00DE605B">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obvezi izvješćivanja i praćenja izvršenja pokazatelja provedbe programskog ugovora.</w:t>
      </w:r>
    </w:p>
    <w:p w14:paraId="39B2323F" w14:textId="77777777" w:rsidR="00DF3881" w:rsidRPr="00DE605B" w:rsidRDefault="00DF3881" w:rsidP="00DE605B">
      <w:pPr>
        <w:autoSpaceDE w:val="0"/>
        <w:autoSpaceDN w:val="0"/>
        <w:adjustRightInd w:val="0"/>
        <w:spacing w:after="0" w:line="240" w:lineRule="auto"/>
        <w:jc w:val="both"/>
        <w:rPr>
          <w:rFonts w:ascii="Times New Roman" w:eastAsia="SignaPro-CondBold" w:hAnsi="Times New Roman" w:cs="Times New Roman"/>
          <w:sz w:val="24"/>
          <w:szCs w:val="24"/>
        </w:rPr>
      </w:pPr>
    </w:p>
    <w:p w14:paraId="043E7EB2" w14:textId="77777777" w:rsidR="00612FFF" w:rsidRPr="001A206D" w:rsidRDefault="00B652E3" w:rsidP="00DE605B">
      <w:pPr>
        <w:autoSpaceDE w:val="0"/>
        <w:autoSpaceDN w:val="0"/>
        <w:adjustRightInd w:val="0"/>
        <w:spacing w:after="0" w:line="240" w:lineRule="auto"/>
        <w:jc w:val="center"/>
        <w:rPr>
          <w:rFonts w:ascii="Times New Roman" w:eastAsia="SignaPro-CondBold" w:hAnsi="Times New Roman" w:cs="Times New Roman"/>
          <w:bCs/>
          <w:i/>
          <w:sz w:val="24"/>
          <w:szCs w:val="24"/>
        </w:rPr>
      </w:pPr>
      <w:r w:rsidRPr="001A206D">
        <w:rPr>
          <w:rFonts w:ascii="Times New Roman" w:eastAsia="SignaPro-CondBold" w:hAnsi="Times New Roman" w:cs="Times New Roman"/>
          <w:bCs/>
          <w:i/>
          <w:sz w:val="24"/>
          <w:szCs w:val="24"/>
        </w:rPr>
        <w:t>Strateški i posebni ciljevi</w:t>
      </w:r>
    </w:p>
    <w:p w14:paraId="6C8F240A"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4A66885F" w14:textId="77777777" w:rsidR="00612FFF" w:rsidRDefault="00612FFF"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r w:rsidRPr="00DE605B">
        <w:rPr>
          <w:rFonts w:ascii="Times New Roman" w:eastAsia="SignaPro-CondBold" w:hAnsi="Times New Roman" w:cs="Times New Roman"/>
          <w:b/>
          <w:bCs/>
          <w:sz w:val="24"/>
          <w:szCs w:val="24"/>
        </w:rPr>
        <w:t xml:space="preserve">Članak </w:t>
      </w:r>
      <w:r w:rsidR="00B652E3" w:rsidRPr="00DE605B">
        <w:rPr>
          <w:rFonts w:ascii="Times New Roman" w:eastAsia="SignaPro-CondBold" w:hAnsi="Times New Roman" w:cs="Times New Roman"/>
          <w:b/>
          <w:bCs/>
          <w:sz w:val="24"/>
          <w:szCs w:val="24"/>
        </w:rPr>
        <w:t>4</w:t>
      </w:r>
      <w:r w:rsidRPr="00DE605B">
        <w:rPr>
          <w:rFonts w:ascii="Times New Roman" w:eastAsia="SignaPro-CondBold" w:hAnsi="Times New Roman" w:cs="Times New Roman"/>
          <w:b/>
          <w:bCs/>
          <w:sz w:val="24"/>
          <w:szCs w:val="24"/>
        </w:rPr>
        <w:t>.</w:t>
      </w:r>
    </w:p>
    <w:p w14:paraId="5A8A7E59"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0E1E145F" w14:textId="77777777" w:rsidR="00612FFF" w:rsidRPr="001A206D" w:rsidRDefault="001A206D" w:rsidP="001A206D">
      <w:pPr>
        <w:tabs>
          <w:tab w:val="left" w:pos="1418"/>
        </w:tabs>
        <w:autoSpaceDE w:val="0"/>
        <w:autoSpaceDN w:val="0"/>
        <w:adjustRightInd w:val="0"/>
        <w:spacing w:after="0" w:line="240" w:lineRule="auto"/>
        <w:ind w:firstLine="709"/>
        <w:jc w:val="both"/>
        <w:rPr>
          <w:rFonts w:ascii="Times New Roman" w:eastAsia="SignaPro-CondBold" w:hAnsi="Times New Roman" w:cs="Times New Roman"/>
          <w:sz w:val="24"/>
          <w:szCs w:val="24"/>
        </w:rPr>
      </w:pPr>
      <w:r w:rsidRPr="001A206D">
        <w:rPr>
          <w:rFonts w:ascii="Times New Roman" w:eastAsia="SignaPro-CondBold" w:hAnsi="Times New Roman" w:cs="Times New Roman"/>
          <w:sz w:val="24"/>
          <w:szCs w:val="24"/>
        </w:rPr>
        <w:t>(1</w:t>
      </w:r>
      <w:r>
        <w:rPr>
          <w:rFonts w:ascii="Times New Roman" w:eastAsia="SignaPro-CondBold" w:hAnsi="Times New Roman" w:cs="Times New Roman"/>
          <w:sz w:val="24"/>
          <w:szCs w:val="24"/>
        </w:rPr>
        <w:t>)</w:t>
      </w:r>
      <w:r>
        <w:rPr>
          <w:rFonts w:ascii="Times New Roman" w:eastAsia="SignaPro-CondBold" w:hAnsi="Times New Roman" w:cs="Times New Roman"/>
          <w:sz w:val="24"/>
          <w:szCs w:val="24"/>
        </w:rPr>
        <w:tab/>
      </w:r>
      <w:r w:rsidR="00612FFF" w:rsidRPr="001A206D">
        <w:rPr>
          <w:rFonts w:ascii="Times New Roman" w:eastAsia="SignaPro-CondBold" w:hAnsi="Times New Roman" w:cs="Times New Roman"/>
          <w:sz w:val="24"/>
          <w:szCs w:val="24"/>
        </w:rPr>
        <w:t>Strateški ciljevi koje javno visoko učilište odnosno javni znanstveni institut ostvaruje u sklopu ugovorenog programskog razdoblja su:</w:t>
      </w:r>
    </w:p>
    <w:p w14:paraId="3300338A" w14:textId="77777777" w:rsidR="001A206D" w:rsidRDefault="001A206D" w:rsidP="00DE605B">
      <w:pPr>
        <w:autoSpaceDE w:val="0"/>
        <w:autoSpaceDN w:val="0"/>
        <w:adjustRightInd w:val="0"/>
        <w:spacing w:after="0" w:line="240" w:lineRule="auto"/>
        <w:ind w:left="426"/>
        <w:jc w:val="both"/>
        <w:rPr>
          <w:rFonts w:ascii="Times New Roman" w:eastAsia="SignaPro-CondBold" w:hAnsi="Times New Roman" w:cs="Times New Roman"/>
          <w:sz w:val="24"/>
          <w:szCs w:val="24"/>
        </w:rPr>
      </w:pPr>
    </w:p>
    <w:p w14:paraId="29C6035C" w14:textId="77777777" w:rsidR="00612FFF" w:rsidRPr="00DE605B" w:rsidRDefault="00612FFF"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1.</w:t>
      </w:r>
      <w:r w:rsidR="001A206D">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podizanje znanstvene izvrsnosti</w:t>
      </w:r>
    </w:p>
    <w:p w14:paraId="2C7BAC2D" w14:textId="77777777" w:rsidR="00612FFF" w:rsidRPr="00DE605B" w:rsidRDefault="00612FFF"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2.</w:t>
      </w:r>
      <w:r w:rsidR="001A206D">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jačanje suradnje s gospodarstvom te razvoj nacionalnog i regionalnog identiteta i kulture</w:t>
      </w:r>
    </w:p>
    <w:p w14:paraId="1F890654" w14:textId="77777777" w:rsidR="00612FFF" w:rsidRPr="00DE605B" w:rsidRDefault="00612FFF"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3.</w:t>
      </w:r>
      <w:r w:rsidR="001A206D">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povećanje relevantnosti, kvalitete i učinkovitosti studiranja</w:t>
      </w:r>
    </w:p>
    <w:p w14:paraId="66C47F08" w14:textId="77777777" w:rsidR="00612FFF" w:rsidRDefault="00612FFF" w:rsidP="001A206D">
      <w:pPr>
        <w:autoSpaceDE w:val="0"/>
        <w:autoSpaceDN w:val="0"/>
        <w:adjustRightInd w:val="0"/>
        <w:spacing w:after="0" w:line="240" w:lineRule="auto"/>
        <w:ind w:left="709" w:hanging="709"/>
        <w:jc w:val="both"/>
        <w:rPr>
          <w:rFonts w:ascii="Times New Roman" w:eastAsia="SignaPro-CondBold" w:hAnsi="Times New Roman" w:cs="Times New Roman"/>
          <w:sz w:val="24"/>
          <w:szCs w:val="24"/>
        </w:rPr>
      </w:pPr>
      <w:r w:rsidRPr="00DE605B">
        <w:rPr>
          <w:rFonts w:ascii="Times New Roman" w:eastAsia="SignaPro-CondBold" w:hAnsi="Times New Roman" w:cs="Times New Roman"/>
          <w:sz w:val="24"/>
          <w:szCs w:val="24"/>
        </w:rPr>
        <w:t>4.</w:t>
      </w:r>
      <w:r w:rsidR="001A206D">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jačanje društvene odgovornosti.</w:t>
      </w:r>
    </w:p>
    <w:p w14:paraId="1B4A50CB" w14:textId="77777777" w:rsidR="001A206D" w:rsidRPr="00DE605B" w:rsidRDefault="001A206D" w:rsidP="00DE605B">
      <w:pPr>
        <w:autoSpaceDE w:val="0"/>
        <w:autoSpaceDN w:val="0"/>
        <w:adjustRightInd w:val="0"/>
        <w:spacing w:after="0" w:line="240" w:lineRule="auto"/>
        <w:ind w:left="426"/>
        <w:jc w:val="both"/>
        <w:rPr>
          <w:rFonts w:ascii="Times New Roman" w:eastAsia="SignaPro-CondBold" w:hAnsi="Times New Roman" w:cs="Times New Roman"/>
          <w:sz w:val="24"/>
          <w:szCs w:val="24"/>
        </w:rPr>
      </w:pPr>
    </w:p>
    <w:p w14:paraId="0D0A2B07" w14:textId="77777777" w:rsidR="00B652E3" w:rsidRDefault="001A206D" w:rsidP="001A206D">
      <w:pPr>
        <w:autoSpaceDE w:val="0"/>
        <w:autoSpaceDN w:val="0"/>
        <w:adjustRightInd w:val="0"/>
        <w:spacing w:after="0" w:line="240" w:lineRule="auto"/>
        <w:ind w:firstLine="709"/>
        <w:jc w:val="both"/>
        <w:rPr>
          <w:rFonts w:ascii="Times New Roman" w:eastAsia="SignaPro-CondBold" w:hAnsi="Times New Roman" w:cs="Times New Roman"/>
          <w:sz w:val="24"/>
          <w:szCs w:val="24"/>
        </w:rPr>
      </w:pPr>
      <w:r>
        <w:rPr>
          <w:rFonts w:ascii="Times New Roman" w:eastAsia="SignaPro-CondBold" w:hAnsi="Times New Roman" w:cs="Times New Roman"/>
          <w:sz w:val="24"/>
          <w:szCs w:val="24"/>
        </w:rPr>
        <w:t>(2)</w:t>
      </w:r>
      <w:r>
        <w:rPr>
          <w:rFonts w:ascii="Times New Roman" w:eastAsia="SignaPro-CondBold" w:hAnsi="Times New Roman" w:cs="Times New Roman"/>
          <w:sz w:val="24"/>
          <w:szCs w:val="24"/>
        </w:rPr>
        <w:tab/>
      </w:r>
      <w:r w:rsidR="00B652E3" w:rsidRPr="00DE605B">
        <w:rPr>
          <w:rFonts w:ascii="Times New Roman" w:eastAsia="SignaPro-CondBold" w:hAnsi="Times New Roman" w:cs="Times New Roman"/>
          <w:sz w:val="24"/>
          <w:szCs w:val="24"/>
        </w:rPr>
        <w:t xml:space="preserve">Strateškom cilju podizanje znanstvene izvrsnosti pridonose sljedeći posebni ciljevi: povećanje sudjelovanja javnih visokih učilišta i javnih znanstvenih instituta u kompetitivnom projektnom financiranju, provođenje reorganizacije znanstvenog rada i organizacijske reforme, jačanje međunarodne znanstvene suradnje i znanstvene aktivnosti, jačanje ljudskih potencijala za znanstveni rad, </w:t>
      </w:r>
      <w:r w:rsidR="00723629" w:rsidRPr="00DE605B">
        <w:rPr>
          <w:rFonts w:ascii="Times New Roman" w:eastAsia="SignaPro-CondBold" w:hAnsi="Times New Roman" w:cs="Times New Roman"/>
          <w:sz w:val="24"/>
          <w:szCs w:val="24"/>
        </w:rPr>
        <w:t xml:space="preserve">jačanje ljudskih potencijala stručnih službi, </w:t>
      </w:r>
      <w:r w:rsidR="00B652E3" w:rsidRPr="00DE605B">
        <w:rPr>
          <w:rFonts w:ascii="Times New Roman" w:eastAsia="SignaPro-CondBold" w:hAnsi="Times New Roman" w:cs="Times New Roman"/>
          <w:sz w:val="24"/>
          <w:szCs w:val="24"/>
        </w:rPr>
        <w:t>unaprjeđenje istraživačke infrastrukture</w:t>
      </w:r>
      <w:r w:rsidR="00723629" w:rsidRPr="00DE605B">
        <w:rPr>
          <w:rFonts w:ascii="Times New Roman" w:eastAsia="SignaPro-CondBold" w:hAnsi="Times New Roman" w:cs="Times New Roman"/>
          <w:sz w:val="24"/>
          <w:szCs w:val="24"/>
        </w:rPr>
        <w:t>, doprinos otvorenoj znanosti</w:t>
      </w:r>
      <w:r w:rsidR="00B652E3" w:rsidRPr="00DE605B">
        <w:rPr>
          <w:rFonts w:ascii="Times New Roman" w:eastAsia="SignaPro-CondBold" w:hAnsi="Times New Roman" w:cs="Times New Roman"/>
          <w:sz w:val="24"/>
          <w:szCs w:val="24"/>
        </w:rPr>
        <w:t xml:space="preserve"> te jačanje interdisciplinarnosti znanstvenog rada.</w:t>
      </w:r>
    </w:p>
    <w:p w14:paraId="5A21769F" w14:textId="77777777" w:rsidR="00A63613" w:rsidRDefault="00A63613" w:rsidP="001A206D">
      <w:pPr>
        <w:autoSpaceDE w:val="0"/>
        <w:autoSpaceDN w:val="0"/>
        <w:adjustRightInd w:val="0"/>
        <w:spacing w:after="0" w:line="240" w:lineRule="auto"/>
        <w:ind w:firstLine="709"/>
        <w:jc w:val="both"/>
        <w:rPr>
          <w:rFonts w:ascii="Times New Roman" w:eastAsia="SignaPro-CondBold" w:hAnsi="Times New Roman" w:cs="Times New Roman"/>
          <w:sz w:val="24"/>
          <w:szCs w:val="24"/>
        </w:rPr>
      </w:pPr>
    </w:p>
    <w:p w14:paraId="50D08BC0" w14:textId="77777777" w:rsidR="00A63613" w:rsidRDefault="00A63613" w:rsidP="001A206D">
      <w:pPr>
        <w:autoSpaceDE w:val="0"/>
        <w:autoSpaceDN w:val="0"/>
        <w:adjustRightInd w:val="0"/>
        <w:spacing w:after="0" w:line="240" w:lineRule="auto"/>
        <w:ind w:firstLine="709"/>
        <w:jc w:val="both"/>
        <w:rPr>
          <w:rFonts w:ascii="Times New Roman" w:eastAsia="SignaPro-CondBold" w:hAnsi="Times New Roman" w:cs="Times New Roman"/>
          <w:sz w:val="24"/>
          <w:szCs w:val="24"/>
        </w:rPr>
      </w:pPr>
      <w:r>
        <w:rPr>
          <w:rFonts w:ascii="Times New Roman" w:eastAsia="SignaPro-CondBold" w:hAnsi="Times New Roman" w:cs="Times New Roman"/>
          <w:sz w:val="24"/>
          <w:szCs w:val="24"/>
        </w:rPr>
        <w:t>(3)</w:t>
      </w:r>
      <w:r>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Strateškom cilju jačanje suradnje s gospodarstvom te razvoj nacionalnog i regionalnog identiteta i kulture pridonose sljedeći posebni ciljevi:</w:t>
      </w:r>
      <w:r w:rsidRPr="00DE605B">
        <w:rPr>
          <w:rFonts w:ascii="Times New Roman" w:hAnsi="Times New Roman" w:cs="Times New Roman"/>
          <w:sz w:val="24"/>
          <w:szCs w:val="24"/>
        </w:rPr>
        <w:t xml:space="preserve"> p</w:t>
      </w:r>
      <w:r w:rsidRPr="00DE605B">
        <w:rPr>
          <w:rFonts w:ascii="Times New Roman" w:eastAsia="SignaPro-CondBold" w:hAnsi="Times New Roman" w:cs="Times New Roman"/>
          <w:sz w:val="24"/>
          <w:szCs w:val="24"/>
        </w:rPr>
        <w:t>oticanje provedbe primijenjenih znanstvenih aktivnosti, uključujući projekte suradnje s gospodarstvom, unaprjeđenje  institucijskog upravljanja intelektualnim vlasništvom te unaprjeđenje pružanja znanstvenih, istraživačkih ili tehnoloških usluga na slobodnom tržištu, uključujući usluge za razvoj kulture i obrazovanja.</w:t>
      </w:r>
    </w:p>
    <w:p w14:paraId="6B8E245B" w14:textId="77777777" w:rsidR="00A63613" w:rsidRDefault="00A63613" w:rsidP="001A206D">
      <w:pPr>
        <w:autoSpaceDE w:val="0"/>
        <w:autoSpaceDN w:val="0"/>
        <w:adjustRightInd w:val="0"/>
        <w:spacing w:after="0" w:line="240" w:lineRule="auto"/>
        <w:ind w:firstLine="709"/>
        <w:jc w:val="both"/>
        <w:rPr>
          <w:rFonts w:ascii="Times New Roman" w:eastAsia="SignaPro-CondBold" w:hAnsi="Times New Roman" w:cs="Times New Roman"/>
          <w:sz w:val="24"/>
          <w:szCs w:val="24"/>
        </w:rPr>
      </w:pPr>
    </w:p>
    <w:p w14:paraId="4715AE92" w14:textId="77777777" w:rsidR="00A63613" w:rsidRDefault="00A63613" w:rsidP="001A206D">
      <w:pPr>
        <w:autoSpaceDE w:val="0"/>
        <w:autoSpaceDN w:val="0"/>
        <w:adjustRightInd w:val="0"/>
        <w:spacing w:after="0" w:line="240" w:lineRule="auto"/>
        <w:ind w:firstLine="709"/>
        <w:jc w:val="both"/>
        <w:rPr>
          <w:rFonts w:ascii="Times New Roman" w:eastAsia="SignaPro-CondBold" w:hAnsi="Times New Roman" w:cs="Times New Roman"/>
          <w:sz w:val="24"/>
          <w:szCs w:val="24"/>
        </w:rPr>
      </w:pPr>
      <w:r>
        <w:rPr>
          <w:rFonts w:ascii="Times New Roman" w:eastAsia="SignaPro-CondBold" w:hAnsi="Times New Roman" w:cs="Times New Roman"/>
          <w:sz w:val="24"/>
          <w:szCs w:val="24"/>
        </w:rPr>
        <w:t xml:space="preserve">(4) </w:t>
      </w:r>
      <w:r>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Strateškom cilju povećanje relevantnosti, kvalitete i učinkovitosti studiranja pridonose sljedeći posebni ciljevi: unaprjeđenje studija, povećanje redovitosti i završnosti studiranja, povećanje međunarodne visokoobrazovne suradnje te usmjeravanje studijskih programa prema razvoju vještina koje jačaju konkurentnost na tržištu rada</w:t>
      </w:r>
      <w:r>
        <w:rPr>
          <w:rFonts w:ascii="Times New Roman" w:eastAsia="SignaPro-CondBold" w:hAnsi="Times New Roman" w:cs="Times New Roman"/>
          <w:sz w:val="24"/>
          <w:szCs w:val="24"/>
        </w:rPr>
        <w:t>.</w:t>
      </w:r>
    </w:p>
    <w:p w14:paraId="25D6E617" w14:textId="77777777" w:rsidR="00A63613" w:rsidRDefault="00A63613" w:rsidP="001A206D">
      <w:pPr>
        <w:autoSpaceDE w:val="0"/>
        <w:autoSpaceDN w:val="0"/>
        <w:adjustRightInd w:val="0"/>
        <w:spacing w:after="0" w:line="240" w:lineRule="auto"/>
        <w:ind w:firstLine="709"/>
        <w:jc w:val="both"/>
        <w:rPr>
          <w:rFonts w:ascii="Times New Roman" w:eastAsia="SignaPro-CondBold" w:hAnsi="Times New Roman" w:cs="Times New Roman"/>
          <w:sz w:val="24"/>
          <w:szCs w:val="24"/>
        </w:rPr>
      </w:pPr>
    </w:p>
    <w:p w14:paraId="4045CC09" w14:textId="77777777" w:rsidR="00A63613" w:rsidRDefault="00A63613" w:rsidP="001A206D">
      <w:pPr>
        <w:autoSpaceDE w:val="0"/>
        <w:autoSpaceDN w:val="0"/>
        <w:adjustRightInd w:val="0"/>
        <w:spacing w:after="0" w:line="240" w:lineRule="auto"/>
        <w:ind w:firstLine="709"/>
        <w:jc w:val="both"/>
        <w:rPr>
          <w:rFonts w:ascii="Times New Roman" w:eastAsia="SignaPro-CondBold" w:hAnsi="Times New Roman" w:cs="Times New Roman"/>
          <w:sz w:val="24"/>
          <w:szCs w:val="24"/>
        </w:rPr>
      </w:pPr>
      <w:r>
        <w:rPr>
          <w:rFonts w:ascii="Times New Roman" w:eastAsia="SignaPro-CondBold" w:hAnsi="Times New Roman" w:cs="Times New Roman"/>
          <w:sz w:val="24"/>
          <w:szCs w:val="24"/>
        </w:rPr>
        <w:t>(5)</w:t>
      </w:r>
      <w:r>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Strateškom cilju jačanje društvene odgovornosti pridonose sljedeći posebni ciljevi:</w:t>
      </w:r>
      <w:r w:rsidRPr="00DE605B">
        <w:rPr>
          <w:rFonts w:ascii="Times New Roman" w:hAnsi="Times New Roman" w:cs="Times New Roman"/>
          <w:sz w:val="24"/>
          <w:szCs w:val="24"/>
        </w:rPr>
        <w:t xml:space="preserve"> r</w:t>
      </w:r>
      <w:r w:rsidRPr="00DE605B">
        <w:rPr>
          <w:rFonts w:ascii="Times New Roman" w:eastAsia="SignaPro-CondBold" w:hAnsi="Times New Roman" w:cs="Times New Roman"/>
          <w:sz w:val="24"/>
          <w:szCs w:val="24"/>
        </w:rPr>
        <w:t>ad na aktivnostima od nacionalnog značaja, jačanje kulture cjeloživotnog obrazovanja, jednakosti i ravnopravnosti, unaprjeđenje poslovanja javnog visokog učilišta, odnosno javnog znanstvenog instituta, digitalizacija poslovanja, jačanje zelene tranzicije te popularizacija znanosti i umjetnosti.</w:t>
      </w:r>
    </w:p>
    <w:p w14:paraId="50B13A47" w14:textId="77777777" w:rsidR="00A63613" w:rsidRDefault="00A63613" w:rsidP="001A206D">
      <w:pPr>
        <w:autoSpaceDE w:val="0"/>
        <w:autoSpaceDN w:val="0"/>
        <w:adjustRightInd w:val="0"/>
        <w:spacing w:after="0" w:line="240" w:lineRule="auto"/>
        <w:ind w:firstLine="709"/>
        <w:jc w:val="both"/>
        <w:rPr>
          <w:rFonts w:ascii="Times New Roman" w:eastAsia="SignaPro-CondBold" w:hAnsi="Times New Roman" w:cs="Times New Roman"/>
          <w:sz w:val="24"/>
          <w:szCs w:val="24"/>
        </w:rPr>
      </w:pPr>
    </w:p>
    <w:p w14:paraId="3A159ACC" w14:textId="77777777" w:rsidR="00A63613" w:rsidRDefault="00A63613" w:rsidP="001A206D">
      <w:pPr>
        <w:autoSpaceDE w:val="0"/>
        <w:autoSpaceDN w:val="0"/>
        <w:adjustRightInd w:val="0"/>
        <w:spacing w:after="0" w:line="240" w:lineRule="auto"/>
        <w:ind w:firstLine="709"/>
        <w:jc w:val="both"/>
        <w:rPr>
          <w:rFonts w:ascii="Times New Roman" w:eastAsia="SignaPro-CondBold" w:hAnsi="Times New Roman" w:cs="Times New Roman"/>
          <w:sz w:val="24"/>
          <w:szCs w:val="24"/>
        </w:rPr>
      </w:pPr>
      <w:r>
        <w:rPr>
          <w:rFonts w:ascii="Times New Roman" w:eastAsia="SignaPro-CondBold" w:hAnsi="Times New Roman" w:cs="Times New Roman"/>
          <w:sz w:val="24"/>
          <w:szCs w:val="24"/>
        </w:rPr>
        <w:t>(6)</w:t>
      </w:r>
      <w:r>
        <w:rPr>
          <w:rFonts w:ascii="Times New Roman" w:eastAsia="SignaPro-CondBold" w:hAnsi="Times New Roman" w:cs="Times New Roman"/>
          <w:sz w:val="24"/>
          <w:szCs w:val="24"/>
        </w:rPr>
        <w:tab/>
      </w:r>
      <w:r w:rsidRPr="00DE605B">
        <w:rPr>
          <w:rFonts w:ascii="Times New Roman" w:eastAsia="SignaPro-CondBold" w:hAnsi="Times New Roman" w:cs="Times New Roman"/>
          <w:sz w:val="24"/>
          <w:szCs w:val="24"/>
        </w:rPr>
        <w:t xml:space="preserve">Ostvarenje strateških ciljeva Ministarstvo </w:t>
      </w:r>
      <w:r w:rsidR="007D2EF0">
        <w:rPr>
          <w:rFonts w:ascii="Times New Roman" w:eastAsia="SignaPro-CondBold" w:hAnsi="Times New Roman" w:cs="Times New Roman"/>
          <w:sz w:val="24"/>
          <w:szCs w:val="24"/>
        </w:rPr>
        <w:t xml:space="preserve">znanosti i obrazovanja (u daljnjem tekstu: Ministarstvo) </w:t>
      </w:r>
      <w:r w:rsidRPr="00DE605B">
        <w:rPr>
          <w:rFonts w:ascii="Times New Roman" w:eastAsia="SignaPro-CondBold" w:hAnsi="Times New Roman" w:cs="Times New Roman"/>
          <w:sz w:val="24"/>
          <w:szCs w:val="24"/>
        </w:rPr>
        <w:t>prati putem pokazatelja ishoda.</w:t>
      </w:r>
    </w:p>
    <w:p w14:paraId="69E05840" w14:textId="77777777" w:rsidR="00B652E3" w:rsidRPr="00DE605B" w:rsidRDefault="00B652E3" w:rsidP="00DE605B">
      <w:pPr>
        <w:autoSpaceDE w:val="0"/>
        <w:autoSpaceDN w:val="0"/>
        <w:adjustRightInd w:val="0"/>
        <w:spacing w:after="0" w:line="240" w:lineRule="auto"/>
        <w:jc w:val="both"/>
        <w:rPr>
          <w:rFonts w:ascii="Times New Roman" w:eastAsia="SignaPro-CondBold" w:hAnsi="Times New Roman" w:cs="Times New Roman"/>
          <w:sz w:val="24"/>
          <w:szCs w:val="24"/>
        </w:rPr>
      </w:pPr>
    </w:p>
    <w:p w14:paraId="5EA68EC7" w14:textId="77777777" w:rsidR="00DD2D05" w:rsidRPr="001A206D" w:rsidRDefault="00DD2D05" w:rsidP="00DE605B">
      <w:pPr>
        <w:autoSpaceDE w:val="0"/>
        <w:autoSpaceDN w:val="0"/>
        <w:adjustRightInd w:val="0"/>
        <w:spacing w:after="0" w:line="240" w:lineRule="auto"/>
        <w:jc w:val="center"/>
        <w:rPr>
          <w:rFonts w:ascii="Times New Roman" w:eastAsia="SignaPro-CondBold" w:hAnsi="Times New Roman" w:cs="Times New Roman"/>
          <w:bCs/>
          <w:i/>
          <w:sz w:val="24"/>
          <w:szCs w:val="24"/>
        </w:rPr>
      </w:pPr>
      <w:r w:rsidRPr="001A206D">
        <w:rPr>
          <w:rFonts w:ascii="Times New Roman" w:eastAsia="SignaPro-CondBold" w:hAnsi="Times New Roman" w:cs="Times New Roman"/>
          <w:bCs/>
          <w:i/>
          <w:sz w:val="24"/>
          <w:szCs w:val="24"/>
        </w:rPr>
        <w:t>Osnovna proračunska komponenta</w:t>
      </w:r>
    </w:p>
    <w:p w14:paraId="36C047FA"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099619F1" w14:textId="77777777" w:rsidR="00DD2D05" w:rsidRDefault="00DD2D05"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r w:rsidRPr="00DE605B">
        <w:rPr>
          <w:rFonts w:ascii="Times New Roman" w:eastAsia="SignaPro-CondBold" w:hAnsi="Times New Roman" w:cs="Times New Roman"/>
          <w:b/>
          <w:bCs/>
          <w:sz w:val="24"/>
          <w:szCs w:val="24"/>
        </w:rPr>
        <w:t xml:space="preserve">Članak </w:t>
      </w:r>
      <w:r w:rsidR="00A241F1" w:rsidRPr="00DE605B">
        <w:rPr>
          <w:rFonts w:ascii="Times New Roman" w:eastAsia="SignaPro-CondBold" w:hAnsi="Times New Roman" w:cs="Times New Roman"/>
          <w:b/>
          <w:bCs/>
          <w:sz w:val="24"/>
          <w:szCs w:val="24"/>
        </w:rPr>
        <w:t>5</w:t>
      </w:r>
      <w:r w:rsidRPr="00DE605B">
        <w:rPr>
          <w:rFonts w:ascii="Times New Roman" w:eastAsia="SignaPro-CondBold" w:hAnsi="Times New Roman" w:cs="Times New Roman"/>
          <w:b/>
          <w:bCs/>
          <w:sz w:val="24"/>
          <w:szCs w:val="24"/>
        </w:rPr>
        <w:t>.</w:t>
      </w:r>
    </w:p>
    <w:p w14:paraId="5E6DD70A" w14:textId="77777777" w:rsidR="001A206D" w:rsidRPr="00DE605B" w:rsidRDefault="001A206D" w:rsidP="00DE605B">
      <w:pPr>
        <w:autoSpaceDE w:val="0"/>
        <w:autoSpaceDN w:val="0"/>
        <w:adjustRightInd w:val="0"/>
        <w:spacing w:after="0" w:line="240" w:lineRule="auto"/>
        <w:jc w:val="center"/>
        <w:rPr>
          <w:rFonts w:ascii="Times New Roman" w:eastAsia="SignaPro-CondBold" w:hAnsi="Times New Roman" w:cs="Times New Roman"/>
          <w:b/>
          <w:bCs/>
          <w:sz w:val="24"/>
          <w:szCs w:val="24"/>
        </w:rPr>
      </w:pPr>
    </w:p>
    <w:p w14:paraId="36DF8615" w14:textId="77777777" w:rsidR="00DD2D05" w:rsidRDefault="00A63613" w:rsidP="00A63613">
      <w:pPr>
        <w:autoSpaceDE w:val="0"/>
        <w:autoSpaceDN w:val="0"/>
        <w:adjustRightInd w:val="0"/>
        <w:spacing w:after="0" w:line="240" w:lineRule="auto"/>
        <w:ind w:firstLine="709"/>
        <w:jc w:val="both"/>
        <w:rPr>
          <w:rFonts w:ascii="Times New Roman" w:eastAsia="SignaPro-CondBold" w:hAnsi="Times New Roman" w:cs="Times New Roman"/>
          <w:sz w:val="24"/>
          <w:szCs w:val="24"/>
        </w:rPr>
      </w:pPr>
      <w:r w:rsidRPr="00A63613">
        <w:rPr>
          <w:rFonts w:ascii="Times New Roman" w:eastAsia="SignaPro-CondBold" w:hAnsi="Times New Roman" w:cs="Times New Roman"/>
          <w:sz w:val="24"/>
          <w:szCs w:val="24"/>
        </w:rPr>
        <w:t>(1)</w:t>
      </w:r>
      <w:r w:rsidRPr="00A63613">
        <w:rPr>
          <w:rFonts w:ascii="Times New Roman" w:eastAsia="SignaPro-CondBold" w:hAnsi="Times New Roman" w:cs="Times New Roman"/>
          <w:sz w:val="24"/>
          <w:szCs w:val="24"/>
        </w:rPr>
        <w:tab/>
      </w:r>
      <w:r w:rsidR="00DD2D05" w:rsidRPr="00A63613">
        <w:rPr>
          <w:rFonts w:ascii="Times New Roman" w:eastAsia="SignaPro-CondBold" w:hAnsi="Times New Roman" w:cs="Times New Roman"/>
          <w:sz w:val="24"/>
          <w:szCs w:val="24"/>
        </w:rPr>
        <w:t xml:space="preserve">Osnovna proračunska komponenta javnog visokog učilišta odnosno javnog znanstvenog instituta obuhvaća sredstva državnog proračuna Republike Hrvatske kojima se financiraju osnovne potrebe javnog visokog učilišta odnosno javnog znanstvenog instituta, koje </w:t>
      </w:r>
      <w:r w:rsidR="00DD2D05" w:rsidRPr="00A63613">
        <w:rPr>
          <w:rFonts w:ascii="Times New Roman" w:eastAsia="SignaPro-CondBold" w:hAnsi="Times New Roman" w:cs="Times New Roman"/>
          <w:sz w:val="24"/>
          <w:szCs w:val="24"/>
        </w:rPr>
        <w:lastRenderedPageBreak/>
        <w:t>proizlaze iz obavljanja njegove djelatnosti utvrđene Zakonom o visokom obrazovanju i znanstvenoj djelatnosti, a odnose se na:</w:t>
      </w:r>
    </w:p>
    <w:p w14:paraId="3827993D" w14:textId="77777777" w:rsidR="00A63613" w:rsidRPr="00DE605B"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p>
    <w:p w14:paraId="622E892F" w14:textId="77777777" w:rsidR="00DD2D05" w:rsidRPr="00DE605B" w:rsidRDefault="00DD2D05" w:rsidP="00A63613">
      <w:pPr>
        <w:autoSpaceDE w:val="0"/>
        <w:autoSpaceDN w:val="0"/>
        <w:adjustRightInd w:val="0"/>
        <w:spacing w:after="0" w:line="240" w:lineRule="auto"/>
        <w:ind w:left="709" w:hanging="709"/>
        <w:jc w:val="both"/>
        <w:rPr>
          <w:rFonts w:ascii="Times New Roman" w:eastAsia="MetaSerifPro-Book" w:hAnsi="Times New Roman" w:cs="Times New Roman"/>
          <w:sz w:val="24"/>
          <w:szCs w:val="24"/>
        </w:rPr>
      </w:pPr>
      <w:r w:rsidRPr="00DE605B">
        <w:rPr>
          <w:rFonts w:ascii="Times New Roman" w:eastAsia="MetaSerifPro-Book" w:hAnsi="Times New Roman" w:cs="Times New Roman"/>
          <w:sz w:val="24"/>
          <w:szCs w:val="24"/>
        </w:rPr>
        <w:t>1.</w:t>
      </w:r>
      <w:r w:rsidR="00A63613">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plaće i materijalna prava zaposlenih</w:t>
      </w:r>
    </w:p>
    <w:p w14:paraId="2E51A99D" w14:textId="77777777" w:rsidR="00DD2D05" w:rsidRPr="00DE605B" w:rsidRDefault="00DD2D05" w:rsidP="00A63613">
      <w:pPr>
        <w:autoSpaceDE w:val="0"/>
        <w:autoSpaceDN w:val="0"/>
        <w:adjustRightInd w:val="0"/>
        <w:spacing w:after="0" w:line="240" w:lineRule="auto"/>
        <w:ind w:left="709" w:hanging="709"/>
        <w:jc w:val="both"/>
        <w:rPr>
          <w:rFonts w:ascii="Times New Roman" w:eastAsia="MetaSerifPro-Book" w:hAnsi="Times New Roman" w:cs="Times New Roman"/>
          <w:sz w:val="24"/>
          <w:szCs w:val="24"/>
        </w:rPr>
      </w:pPr>
      <w:r w:rsidRPr="00DE605B">
        <w:rPr>
          <w:rFonts w:ascii="Times New Roman" w:eastAsia="MetaSerifPro-Book" w:hAnsi="Times New Roman" w:cs="Times New Roman"/>
          <w:sz w:val="24"/>
          <w:szCs w:val="24"/>
        </w:rPr>
        <w:t>2.</w:t>
      </w:r>
      <w:r w:rsidR="007233AA" w:rsidRPr="00DE605B">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materijalne troškove poslovanja</w:t>
      </w:r>
    </w:p>
    <w:p w14:paraId="0DE4C833" w14:textId="77777777" w:rsidR="00DD2D05" w:rsidRPr="00DE605B" w:rsidRDefault="00DD2D05" w:rsidP="00A63613">
      <w:pPr>
        <w:autoSpaceDE w:val="0"/>
        <w:autoSpaceDN w:val="0"/>
        <w:adjustRightInd w:val="0"/>
        <w:spacing w:after="0" w:line="240" w:lineRule="auto"/>
        <w:ind w:left="709" w:hanging="709"/>
        <w:jc w:val="both"/>
        <w:rPr>
          <w:rFonts w:ascii="Times New Roman" w:eastAsia="MetaSerifPro-Book" w:hAnsi="Times New Roman" w:cs="Times New Roman"/>
          <w:sz w:val="24"/>
          <w:szCs w:val="24"/>
        </w:rPr>
      </w:pPr>
      <w:r w:rsidRPr="00DE605B">
        <w:rPr>
          <w:rFonts w:ascii="Times New Roman" w:eastAsia="MetaSerifPro-Book" w:hAnsi="Times New Roman" w:cs="Times New Roman"/>
          <w:sz w:val="24"/>
          <w:szCs w:val="24"/>
        </w:rPr>
        <w:t>3.</w:t>
      </w:r>
      <w:r w:rsidR="00EF3DD4" w:rsidRPr="00DE605B">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sredstva za tekuće i investicijsko održavanje nastavne, znanstvene i umjetničke</w:t>
      </w:r>
      <w:r w:rsidR="00113FCB" w:rsidRPr="00DE605B">
        <w:rPr>
          <w:rFonts w:ascii="Times New Roman" w:eastAsia="MetaSerifPro-Book" w:hAnsi="Times New Roman" w:cs="Times New Roman"/>
          <w:sz w:val="24"/>
          <w:szCs w:val="24"/>
        </w:rPr>
        <w:t xml:space="preserve"> </w:t>
      </w:r>
      <w:r w:rsidRPr="00DE605B">
        <w:rPr>
          <w:rFonts w:ascii="Times New Roman" w:eastAsia="MetaSerifPro-Book" w:hAnsi="Times New Roman" w:cs="Times New Roman"/>
          <w:sz w:val="24"/>
          <w:szCs w:val="24"/>
        </w:rPr>
        <w:t>infrastrukture</w:t>
      </w:r>
    </w:p>
    <w:p w14:paraId="1CE1100A" w14:textId="77777777" w:rsidR="00DD2D05" w:rsidRPr="00DE605B" w:rsidRDefault="00DD2D05" w:rsidP="00A63613">
      <w:pPr>
        <w:autoSpaceDE w:val="0"/>
        <w:autoSpaceDN w:val="0"/>
        <w:adjustRightInd w:val="0"/>
        <w:spacing w:after="0" w:line="240" w:lineRule="auto"/>
        <w:ind w:left="709" w:hanging="709"/>
        <w:jc w:val="both"/>
        <w:rPr>
          <w:rFonts w:ascii="Times New Roman" w:eastAsia="MetaSerifPro-Book" w:hAnsi="Times New Roman" w:cs="Times New Roman"/>
          <w:sz w:val="24"/>
          <w:szCs w:val="24"/>
        </w:rPr>
      </w:pPr>
      <w:r w:rsidRPr="00DE605B">
        <w:rPr>
          <w:rFonts w:ascii="Times New Roman" w:eastAsia="MetaSerifPro-Book" w:hAnsi="Times New Roman" w:cs="Times New Roman"/>
          <w:sz w:val="24"/>
          <w:szCs w:val="24"/>
        </w:rPr>
        <w:t>4.</w:t>
      </w:r>
      <w:r w:rsidR="007233AA" w:rsidRPr="00DE605B">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izdatke za obavljanje znanstvene odnosno umjetničke i stručne djelatnosti</w:t>
      </w:r>
    </w:p>
    <w:p w14:paraId="01311C5D" w14:textId="77777777" w:rsidR="00DD2D05" w:rsidRPr="00DE605B" w:rsidRDefault="00DD2D05" w:rsidP="00A63613">
      <w:pPr>
        <w:autoSpaceDE w:val="0"/>
        <w:autoSpaceDN w:val="0"/>
        <w:adjustRightInd w:val="0"/>
        <w:spacing w:after="0" w:line="240" w:lineRule="auto"/>
        <w:ind w:left="709" w:hanging="709"/>
        <w:jc w:val="both"/>
        <w:rPr>
          <w:rFonts w:ascii="Times New Roman" w:eastAsia="MetaSerifPro-Book" w:hAnsi="Times New Roman" w:cs="Times New Roman"/>
          <w:sz w:val="24"/>
          <w:szCs w:val="24"/>
        </w:rPr>
      </w:pPr>
      <w:r w:rsidRPr="00DE605B">
        <w:rPr>
          <w:rFonts w:ascii="Times New Roman" w:eastAsia="MetaSerifPro-Book" w:hAnsi="Times New Roman" w:cs="Times New Roman"/>
          <w:sz w:val="24"/>
          <w:szCs w:val="24"/>
        </w:rPr>
        <w:t>5.</w:t>
      </w:r>
      <w:r w:rsidR="007233AA" w:rsidRPr="00DE605B">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sredstva za znanstveno i stručno osposobljavanje i usavršavanje</w:t>
      </w:r>
    </w:p>
    <w:p w14:paraId="5419CF43" w14:textId="77777777" w:rsidR="00DD2D05" w:rsidRPr="00DE605B" w:rsidRDefault="00DD2D05" w:rsidP="00A63613">
      <w:pPr>
        <w:autoSpaceDE w:val="0"/>
        <w:autoSpaceDN w:val="0"/>
        <w:adjustRightInd w:val="0"/>
        <w:spacing w:after="0" w:line="240" w:lineRule="auto"/>
        <w:ind w:left="709" w:hanging="709"/>
        <w:jc w:val="both"/>
        <w:rPr>
          <w:rFonts w:ascii="Times New Roman" w:eastAsia="MetaSerifPro-Book" w:hAnsi="Times New Roman" w:cs="Times New Roman"/>
          <w:sz w:val="24"/>
          <w:szCs w:val="24"/>
        </w:rPr>
      </w:pPr>
      <w:r w:rsidRPr="00DE605B">
        <w:rPr>
          <w:rFonts w:ascii="Times New Roman" w:eastAsia="MetaSerifPro-Book" w:hAnsi="Times New Roman" w:cs="Times New Roman"/>
          <w:sz w:val="24"/>
          <w:szCs w:val="24"/>
        </w:rPr>
        <w:t>6.</w:t>
      </w:r>
      <w:r w:rsidR="007233AA" w:rsidRPr="00DE605B">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izdatke za studentski standard</w:t>
      </w:r>
    </w:p>
    <w:p w14:paraId="7D310F02" w14:textId="77777777" w:rsidR="00DD2D05" w:rsidRPr="00DE605B" w:rsidRDefault="00DD2D05" w:rsidP="00A63613">
      <w:pPr>
        <w:autoSpaceDE w:val="0"/>
        <w:autoSpaceDN w:val="0"/>
        <w:adjustRightInd w:val="0"/>
        <w:spacing w:after="0" w:line="240" w:lineRule="auto"/>
        <w:ind w:left="709" w:hanging="709"/>
        <w:jc w:val="both"/>
        <w:rPr>
          <w:rFonts w:ascii="Times New Roman" w:eastAsia="MetaSerifPro-Book" w:hAnsi="Times New Roman" w:cs="Times New Roman"/>
          <w:sz w:val="24"/>
          <w:szCs w:val="24"/>
        </w:rPr>
      </w:pPr>
      <w:r w:rsidRPr="00DE605B">
        <w:rPr>
          <w:rFonts w:ascii="Times New Roman" w:eastAsia="MetaSerifPro-Book" w:hAnsi="Times New Roman" w:cs="Times New Roman"/>
          <w:sz w:val="24"/>
          <w:szCs w:val="24"/>
        </w:rPr>
        <w:t>7.</w:t>
      </w:r>
      <w:r w:rsidR="007233AA" w:rsidRPr="00DE605B">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sredstva za izdavačku djelatnost</w:t>
      </w:r>
    </w:p>
    <w:p w14:paraId="5E19CAF1" w14:textId="77777777" w:rsidR="00DD2D05" w:rsidRDefault="00DD2D05" w:rsidP="008C533F">
      <w:pPr>
        <w:autoSpaceDE w:val="0"/>
        <w:autoSpaceDN w:val="0"/>
        <w:adjustRightInd w:val="0"/>
        <w:spacing w:after="0" w:line="240" w:lineRule="auto"/>
        <w:ind w:left="709" w:hanging="709"/>
        <w:jc w:val="both"/>
        <w:rPr>
          <w:rFonts w:ascii="Times New Roman" w:eastAsia="MetaSerifPro-Book" w:hAnsi="Times New Roman" w:cs="Times New Roman"/>
          <w:sz w:val="24"/>
          <w:szCs w:val="24"/>
        </w:rPr>
      </w:pPr>
      <w:r w:rsidRPr="00DE605B">
        <w:rPr>
          <w:rFonts w:ascii="Times New Roman" w:eastAsia="MetaSerifPro-Book" w:hAnsi="Times New Roman" w:cs="Times New Roman"/>
          <w:sz w:val="24"/>
          <w:szCs w:val="24"/>
        </w:rPr>
        <w:t>8.</w:t>
      </w:r>
      <w:r w:rsidR="007233AA" w:rsidRPr="00DE605B">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sredstva za druge osnovne troškove.</w:t>
      </w:r>
    </w:p>
    <w:p w14:paraId="1E8B6C46" w14:textId="77777777" w:rsidR="00A63613" w:rsidRPr="00DE605B" w:rsidRDefault="00A63613" w:rsidP="00A63613">
      <w:pPr>
        <w:autoSpaceDE w:val="0"/>
        <w:autoSpaceDN w:val="0"/>
        <w:adjustRightInd w:val="0"/>
        <w:spacing w:after="0" w:line="240" w:lineRule="auto"/>
        <w:ind w:left="709" w:hanging="709"/>
        <w:jc w:val="both"/>
        <w:rPr>
          <w:rFonts w:ascii="Times New Roman" w:eastAsia="MetaSerifPro-Book" w:hAnsi="Times New Roman" w:cs="Times New Roman"/>
          <w:sz w:val="24"/>
          <w:szCs w:val="24"/>
        </w:rPr>
      </w:pPr>
    </w:p>
    <w:p w14:paraId="65C58268" w14:textId="77777777" w:rsidR="00DD2D05" w:rsidRDefault="00A63613" w:rsidP="00A63613">
      <w:pPr>
        <w:autoSpaceDE w:val="0"/>
        <w:autoSpaceDN w:val="0"/>
        <w:adjustRightInd w:val="0"/>
        <w:spacing w:after="0" w:line="240" w:lineRule="auto"/>
        <w:ind w:firstLine="709"/>
        <w:jc w:val="both"/>
        <w:rPr>
          <w:rFonts w:ascii="Times New Roman" w:eastAsia="SignaPro-CondBold" w:hAnsi="Times New Roman" w:cs="Times New Roman"/>
          <w:sz w:val="24"/>
          <w:szCs w:val="24"/>
        </w:rPr>
      </w:pPr>
      <w:r>
        <w:rPr>
          <w:rFonts w:ascii="Times New Roman" w:eastAsia="SignaPro-CondBold" w:hAnsi="Times New Roman" w:cs="Times New Roman"/>
          <w:sz w:val="24"/>
          <w:szCs w:val="24"/>
        </w:rPr>
        <w:t>(2)</w:t>
      </w:r>
      <w:r>
        <w:rPr>
          <w:rFonts w:ascii="Times New Roman" w:eastAsia="SignaPro-CondBold" w:hAnsi="Times New Roman" w:cs="Times New Roman"/>
          <w:sz w:val="24"/>
          <w:szCs w:val="24"/>
        </w:rPr>
        <w:tab/>
      </w:r>
      <w:r w:rsidR="00DD2D05" w:rsidRPr="00A63613">
        <w:rPr>
          <w:rFonts w:ascii="Times New Roman" w:eastAsia="SignaPro-CondBold" w:hAnsi="Times New Roman" w:cs="Times New Roman"/>
          <w:sz w:val="24"/>
          <w:szCs w:val="24"/>
        </w:rPr>
        <w:t xml:space="preserve">Sredstva za plaće i materijalna prava zaposlenih obuhvaćaju plaće za redovan rad, plaće za posebne uvjete rada, ostale rashode za zaposlene (božićnice, pomoći, regresi, jubilarne </w:t>
      </w:r>
      <w:r w:rsidR="004D10E5" w:rsidRPr="00A63613">
        <w:rPr>
          <w:rFonts w:ascii="Times New Roman" w:eastAsia="SignaPro-CondBold" w:hAnsi="Times New Roman" w:cs="Times New Roman"/>
          <w:sz w:val="24"/>
          <w:szCs w:val="24"/>
        </w:rPr>
        <w:t>n</w:t>
      </w:r>
      <w:r w:rsidR="00DD2D05" w:rsidRPr="00A63613">
        <w:rPr>
          <w:rFonts w:ascii="Times New Roman" w:eastAsia="SignaPro-CondBold" w:hAnsi="Times New Roman" w:cs="Times New Roman"/>
          <w:sz w:val="24"/>
          <w:szCs w:val="24"/>
        </w:rPr>
        <w:t>agrade</w:t>
      </w:r>
      <w:r w:rsidR="00255456" w:rsidRPr="00A63613">
        <w:rPr>
          <w:rFonts w:ascii="Times New Roman" w:eastAsia="SignaPro-CondBold" w:hAnsi="Times New Roman" w:cs="Times New Roman"/>
          <w:sz w:val="24"/>
          <w:szCs w:val="24"/>
        </w:rPr>
        <w:t xml:space="preserve"> itd.</w:t>
      </w:r>
      <w:r w:rsidR="00DD2D05" w:rsidRPr="00A63613">
        <w:rPr>
          <w:rFonts w:ascii="Times New Roman" w:eastAsia="SignaPro-CondBold" w:hAnsi="Times New Roman" w:cs="Times New Roman"/>
          <w:sz w:val="24"/>
          <w:szCs w:val="24"/>
        </w:rPr>
        <w:t xml:space="preserve">), doprinose za mirovinsko osiguranje, doprinose za obvezno zdravstveno osiguranje, doprinose za obvezno osiguranje u slučaju nezaposlenosti, naknade za prijevoz, naknade za rad na terenu i odvojeni život te naknade za sistematske zdravstvene preglede zaposlenika </w:t>
      </w:r>
      <w:r w:rsidR="007233AA" w:rsidRPr="00A63613">
        <w:rPr>
          <w:rFonts w:ascii="Times New Roman" w:eastAsia="SignaPro-CondBold" w:hAnsi="Times New Roman" w:cs="Times New Roman"/>
          <w:sz w:val="24"/>
          <w:szCs w:val="24"/>
        </w:rPr>
        <w:t xml:space="preserve">javnog </w:t>
      </w:r>
      <w:r w:rsidR="00DD2D05" w:rsidRPr="00A63613">
        <w:rPr>
          <w:rFonts w:ascii="Times New Roman" w:eastAsia="SignaPro-CondBold" w:hAnsi="Times New Roman" w:cs="Times New Roman"/>
          <w:sz w:val="24"/>
          <w:szCs w:val="24"/>
        </w:rPr>
        <w:t xml:space="preserve">visokog učilišta odnosno </w:t>
      </w:r>
      <w:r w:rsidR="007233AA" w:rsidRPr="00A63613">
        <w:rPr>
          <w:rFonts w:ascii="Times New Roman" w:eastAsia="SignaPro-CondBold" w:hAnsi="Times New Roman" w:cs="Times New Roman"/>
          <w:sz w:val="24"/>
          <w:szCs w:val="24"/>
        </w:rPr>
        <w:t xml:space="preserve">javnog </w:t>
      </w:r>
      <w:r w:rsidR="00DD2D05" w:rsidRPr="00A63613">
        <w:rPr>
          <w:rFonts w:ascii="Times New Roman" w:eastAsia="SignaPro-CondBold" w:hAnsi="Times New Roman" w:cs="Times New Roman"/>
          <w:sz w:val="24"/>
          <w:szCs w:val="24"/>
        </w:rPr>
        <w:t>znanstvenog instituta zaposlenih na teret državnog proračuna.</w:t>
      </w:r>
    </w:p>
    <w:p w14:paraId="6528CCD6" w14:textId="77777777" w:rsidR="00A63613" w:rsidRDefault="00A63613" w:rsidP="00A63613">
      <w:pPr>
        <w:autoSpaceDE w:val="0"/>
        <w:autoSpaceDN w:val="0"/>
        <w:adjustRightInd w:val="0"/>
        <w:spacing w:after="0" w:line="240" w:lineRule="auto"/>
        <w:ind w:firstLine="709"/>
        <w:jc w:val="both"/>
        <w:rPr>
          <w:rFonts w:ascii="Times New Roman" w:eastAsia="SignaPro-CondBold" w:hAnsi="Times New Roman" w:cs="Times New Roman"/>
          <w:sz w:val="24"/>
          <w:szCs w:val="24"/>
        </w:rPr>
      </w:pPr>
    </w:p>
    <w:p w14:paraId="69470DA6"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r>
        <w:rPr>
          <w:rFonts w:ascii="Times New Roman" w:eastAsia="SignaPro-CondBold" w:hAnsi="Times New Roman" w:cs="Times New Roman"/>
          <w:sz w:val="24"/>
          <w:szCs w:val="24"/>
        </w:rPr>
        <w:t>(3)</w:t>
      </w:r>
      <w:r>
        <w:rPr>
          <w:rFonts w:ascii="Times New Roman" w:eastAsia="SignaPro-CondBold" w:hAnsi="Times New Roman" w:cs="Times New Roman"/>
          <w:sz w:val="24"/>
          <w:szCs w:val="24"/>
        </w:rPr>
        <w:tab/>
      </w:r>
      <w:r w:rsidRPr="00DE605B">
        <w:rPr>
          <w:rFonts w:ascii="Times New Roman" w:eastAsia="MetaSerifPro-Book" w:hAnsi="Times New Roman" w:cs="Times New Roman"/>
          <w:sz w:val="24"/>
          <w:szCs w:val="24"/>
        </w:rPr>
        <w:t>Materijalni troškovi poslovanja i sredstva za tekuće i investicijsko održavanje nastavne, znanstvene i umjetničke infrastrukture obuhvaćaju troškove zakupnina i najamnina prostora i opreme, troškove utrošene energije, materijala i sirovina poslovanja te materijala i dijelova za tekuće i investicijsko održavanje,</w:t>
      </w:r>
      <w:r w:rsidRPr="00DE605B">
        <w:rPr>
          <w:rFonts w:ascii="Times New Roman" w:hAnsi="Times New Roman" w:cs="Times New Roman"/>
          <w:sz w:val="24"/>
          <w:szCs w:val="24"/>
        </w:rPr>
        <w:t xml:space="preserve"> </w:t>
      </w:r>
      <w:r w:rsidRPr="00DE605B">
        <w:rPr>
          <w:rFonts w:ascii="Times New Roman" w:eastAsia="MetaSerifPro-Book" w:hAnsi="Times New Roman" w:cs="Times New Roman"/>
          <w:sz w:val="24"/>
          <w:szCs w:val="24"/>
        </w:rPr>
        <w:t>uredskog materijala, sitnog inventara i ostalih materijalnih rashoda, službenih putovanja za potrebe upravljanja, troškove naknada članova tijela javnog visokog učilišta odnosno javnog znanstvenog instituta koja su propisana Zakonom o visokom obrazovanju i znanstvenoj djelatnosti</w:t>
      </w:r>
      <w:r w:rsidR="008E3BC6">
        <w:rPr>
          <w:rFonts w:ascii="Times New Roman" w:eastAsia="MetaSerifPro-Book" w:hAnsi="Times New Roman" w:cs="Times New Roman"/>
          <w:sz w:val="24"/>
          <w:szCs w:val="24"/>
        </w:rPr>
        <w:t>,</w:t>
      </w:r>
      <w:r w:rsidRPr="00DE605B">
        <w:rPr>
          <w:rFonts w:ascii="Times New Roman" w:eastAsia="MetaSerifPro-Book" w:hAnsi="Times New Roman" w:cs="Times New Roman"/>
          <w:sz w:val="24"/>
          <w:szCs w:val="24"/>
        </w:rPr>
        <w:t xml:space="preserve"> koji nisu u radnom odnosu s navedenim javnim visokim učilištem odnosno javnim znanstvenim institutom, troškove premija osiguranja, troškove poštanskih, telekomunikacijskih i usluga prijevoza, računalnih usluga, usluga tekućeg i investicijskog održavanja, komunalnih usluga, bankarskih usluga i usluga platnog prometa. Materijalni troškovi poslovanja i sredstva za tekuće i investicijsko održavanje nastavne, znanstvene i umjetničke infrastrukture odnose se isključivo na financiranje ili sufinanciranje troškova osnovne nastavne, znanstvene odnosno umjetničke i stručne djelatnosti. Materijalni troškovi poslovanja i sredstva za tekuće i investicijsko održavanje nastavne infrastrukture uključuju trošak studiranja za studente državljane Republike Hrvatske odnosno državljane druge države članice Europske unije koji su upisani na sveučilišni ili stručni prijediplomski ili diplomski studij odnosno sveučilišni integrirani studij na javnom visokom učilištu u redovitom statusu i koji su po prvi puta upisani u prvu godinu studija ili su u prethodnoj akademskoj godini ostvarili najmanje 55 ECTS bodova ili kojima je utvrđen invaliditet najmanje 60</w:t>
      </w:r>
      <w:r w:rsidR="008E3BC6">
        <w:rPr>
          <w:rFonts w:ascii="Times New Roman" w:eastAsia="MetaSerifPro-Book" w:hAnsi="Times New Roman" w:cs="Times New Roman"/>
          <w:sz w:val="24"/>
          <w:szCs w:val="24"/>
        </w:rPr>
        <w:t xml:space="preserve"> </w:t>
      </w:r>
      <w:r w:rsidRPr="00DE605B">
        <w:rPr>
          <w:rFonts w:ascii="Times New Roman" w:eastAsia="MetaSerifPro-Book" w:hAnsi="Times New Roman" w:cs="Times New Roman"/>
          <w:sz w:val="24"/>
          <w:szCs w:val="24"/>
        </w:rPr>
        <w:t>%, a u prethodnoj akademskoj godini ostvarili su najmanje 30 ECTS bodova. Materijalni troškovi poslovanja i sredstva za tekuće i investicijsko održavanje nastavne infrastrukture ne uključuju trošak studija za studente koji studiraju na studijima koji se izvode na stranom jeziku niti za studente koji već imaju stečenu kvalifikaciju na istoj razini visokog obrazovanja.</w:t>
      </w:r>
    </w:p>
    <w:p w14:paraId="65E38653"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p>
    <w:p w14:paraId="64A50301"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r>
        <w:rPr>
          <w:rFonts w:ascii="Times New Roman" w:eastAsia="MetaSerifPro-Book" w:hAnsi="Times New Roman" w:cs="Times New Roman"/>
          <w:sz w:val="24"/>
          <w:szCs w:val="24"/>
        </w:rPr>
        <w:t>(4)</w:t>
      </w:r>
      <w:r>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Izdatci za obavljanje znanstvene</w:t>
      </w:r>
      <w:r w:rsidR="008E3BC6">
        <w:rPr>
          <w:rFonts w:ascii="Times New Roman" w:eastAsia="MetaSerifPro-Book" w:hAnsi="Times New Roman" w:cs="Times New Roman"/>
          <w:sz w:val="24"/>
          <w:szCs w:val="24"/>
        </w:rPr>
        <w:t>,</w:t>
      </w:r>
      <w:r w:rsidRPr="00DE605B">
        <w:rPr>
          <w:rFonts w:ascii="Times New Roman" w:eastAsia="MetaSerifPro-Book" w:hAnsi="Times New Roman" w:cs="Times New Roman"/>
          <w:sz w:val="24"/>
          <w:szCs w:val="24"/>
        </w:rPr>
        <w:t xml:space="preserve"> odnosno umjetničke i stručne djelatnosti obuhvaćaju troškove sufinanciranja obavljanja osnovne znanstvene</w:t>
      </w:r>
      <w:r w:rsidR="008E3BC6">
        <w:rPr>
          <w:rFonts w:ascii="Times New Roman" w:eastAsia="MetaSerifPro-Book" w:hAnsi="Times New Roman" w:cs="Times New Roman"/>
          <w:sz w:val="24"/>
          <w:szCs w:val="24"/>
        </w:rPr>
        <w:t>,</w:t>
      </w:r>
      <w:r w:rsidRPr="00DE605B">
        <w:rPr>
          <w:rFonts w:ascii="Times New Roman" w:eastAsia="MetaSerifPro-Book" w:hAnsi="Times New Roman" w:cs="Times New Roman"/>
          <w:sz w:val="24"/>
          <w:szCs w:val="24"/>
        </w:rPr>
        <w:t xml:space="preserve"> odnosno umjetničke i stručne djelatnosti nastavnika, znanstvenika i suradnika, troškove sufinanciranja materijala i sirovina nužnih za obavljanje osnovne znanstvene</w:t>
      </w:r>
      <w:r w:rsidR="008E3BC6">
        <w:rPr>
          <w:rFonts w:ascii="Times New Roman" w:eastAsia="MetaSerifPro-Book" w:hAnsi="Times New Roman" w:cs="Times New Roman"/>
          <w:sz w:val="24"/>
          <w:szCs w:val="24"/>
        </w:rPr>
        <w:t>,</w:t>
      </w:r>
      <w:r w:rsidRPr="00DE605B">
        <w:rPr>
          <w:rFonts w:ascii="Times New Roman" w:eastAsia="MetaSerifPro-Book" w:hAnsi="Times New Roman" w:cs="Times New Roman"/>
          <w:sz w:val="24"/>
          <w:szCs w:val="24"/>
        </w:rPr>
        <w:t xml:space="preserve"> odnosno umjetničke i stručne djelatnosti nastavnika, znanstvenika i suradnika te troškove sufinanciranja službenih putovanja s ciljem </w:t>
      </w:r>
      <w:r w:rsidRPr="00DE605B">
        <w:rPr>
          <w:rFonts w:ascii="Times New Roman" w:eastAsia="MetaSerifPro-Book" w:hAnsi="Times New Roman" w:cs="Times New Roman"/>
          <w:sz w:val="24"/>
          <w:szCs w:val="24"/>
        </w:rPr>
        <w:lastRenderedPageBreak/>
        <w:t>obavljanja osnovne znanstvene odnosno umjetničke i stručne djelatnosti nastavnika, znanstvenika i suradnika zaposlenih na teret državnog proračuna.</w:t>
      </w:r>
    </w:p>
    <w:p w14:paraId="297129F0"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p>
    <w:p w14:paraId="7562973A"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r>
        <w:rPr>
          <w:rFonts w:ascii="Times New Roman" w:eastAsia="MetaSerifPro-Book" w:hAnsi="Times New Roman" w:cs="Times New Roman"/>
          <w:sz w:val="24"/>
          <w:szCs w:val="24"/>
        </w:rPr>
        <w:t>(5)</w:t>
      </w:r>
      <w:r>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Sredstva za znanstveno i stručno osposobljavanje i usavršavanje obuhvaćaju troškove sufinanciranja znanstvenog</w:t>
      </w:r>
      <w:r w:rsidR="008E3BC6">
        <w:rPr>
          <w:rFonts w:ascii="Times New Roman" w:eastAsia="MetaSerifPro-Book" w:hAnsi="Times New Roman" w:cs="Times New Roman"/>
          <w:sz w:val="24"/>
          <w:szCs w:val="24"/>
        </w:rPr>
        <w:t>,</w:t>
      </w:r>
      <w:r w:rsidRPr="00DE605B">
        <w:rPr>
          <w:rFonts w:ascii="Times New Roman" w:eastAsia="MetaSerifPro-Book" w:hAnsi="Times New Roman" w:cs="Times New Roman"/>
          <w:sz w:val="24"/>
          <w:szCs w:val="24"/>
        </w:rPr>
        <w:t xml:space="preserve"> odnosno stručnog osposobljavanja i usavršavanja nastavnika, znanstvenika i suradnika zaposlenih na teret državnog proračuna s ciljem obavljanja osnovne znanstvene</w:t>
      </w:r>
      <w:r w:rsidR="008E3BC6">
        <w:rPr>
          <w:rFonts w:ascii="Times New Roman" w:eastAsia="MetaSerifPro-Book" w:hAnsi="Times New Roman" w:cs="Times New Roman"/>
          <w:sz w:val="24"/>
          <w:szCs w:val="24"/>
        </w:rPr>
        <w:t>,</w:t>
      </w:r>
      <w:r w:rsidRPr="00DE605B">
        <w:rPr>
          <w:rFonts w:ascii="Times New Roman" w:eastAsia="MetaSerifPro-Book" w:hAnsi="Times New Roman" w:cs="Times New Roman"/>
          <w:sz w:val="24"/>
          <w:szCs w:val="24"/>
        </w:rPr>
        <w:t xml:space="preserve"> odnosno umjetničke i stručne djelatnosti, troškove sufinanciranja doktorskog studija suradnika zaposlenih na teret državnog proračuna izvan javnog visokog učilišta odnosno javnog znanstvenog instituta na kojemu je zaposlen te troškove sufinanciranja stručnog usavršavanja zaposlenika stručnih službi zaposlenih na teret državnog proračuna.</w:t>
      </w:r>
    </w:p>
    <w:p w14:paraId="6250915E"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p>
    <w:p w14:paraId="47E5A262"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r>
        <w:rPr>
          <w:rFonts w:ascii="Times New Roman" w:eastAsia="MetaSerifPro-Book" w:hAnsi="Times New Roman" w:cs="Times New Roman"/>
          <w:sz w:val="24"/>
          <w:szCs w:val="24"/>
        </w:rPr>
        <w:t>(6)</w:t>
      </w:r>
      <w:r>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Izdatci za studentski standard obuhvaćaju</w:t>
      </w:r>
      <w:r w:rsidRPr="00DE605B">
        <w:rPr>
          <w:rFonts w:ascii="Times New Roman" w:hAnsi="Times New Roman" w:cs="Times New Roman"/>
          <w:sz w:val="24"/>
          <w:szCs w:val="24"/>
        </w:rPr>
        <w:t xml:space="preserve"> troškove </w:t>
      </w:r>
      <w:r w:rsidRPr="00DE605B">
        <w:rPr>
          <w:rFonts w:ascii="Times New Roman" w:eastAsia="MetaSerifPro-Book" w:hAnsi="Times New Roman" w:cs="Times New Roman"/>
          <w:sz w:val="24"/>
          <w:szCs w:val="24"/>
        </w:rPr>
        <w:t>sufinanciranja rada studentskih udruga.</w:t>
      </w:r>
    </w:p>
    <w:p w14:paraId="4F935E45"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p>
    <w:p w14:paraId="639460A5"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r>
        <w:rPr>
          <w:rFonts w:ascii="Times New Roman" w:eastAsia="MetaSerifPro-Book" w:hAnsi="Times New Roman" w:cs="Times New Roman"/>
          <w:sz w:val="24"/>
          <w:szCs w:val="24"/>
        </w:rPr>
        <w:t>(7)</w:t>
      </w:r>
      <w:r>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Sredstva za izdavačku djelatnost obuhvaćaju troškove sufinanciranja grafičke pripreme, tiska, recenziranja, lektoriranja i uređivanja znanstvene i stručne periodike koju javno visoko učilište odnosno javni znanstveni institut redovito izdaje.</w:t>
      </w:r>
    </w:p>
    <w:p w14:paraId="4E4C8324"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p>
    <w:p w14:paraId="684FD6D0" w14:textId="77777777" w:rsidR="00A63613" w:rsidRDefault="00A63613" w:rsidP="00A63613">
      <w:pPr>
        <w:autoSpaceDE w:val="0"/>
        <w:autoSpaceDN w:val="0"/>
        <w:adjustRightInd w:val="0"/>
        <w:spacing w:after="0" w:line="240" w:lineRule="auto"/>
        <w:ind w:firstLine="709"/>
        <w:jc w:val="both"/>
        <w:rPr>
          <w:rFonts w:ascii="Times New Roman" w:eastAsia="MetaSerifPro-Book" w:hAnsi="Times New Roman" w:cs="Times New Roman"/>
          <w:sz w:val="24"/>
          <w:szCs w:val="24"/>
        </w:rPr>
      </w:pPr>
      <w:r>
        <w:rPr>
          <w:rFonts w:ascii="Times New Roman" w:eastAsia="MetaSerifPro-Book" w:hAnsi="Times New Roman" w:cs="Times New Roman"/>
          <w:sz w:val="24"/>
          <w:szCs w:val="24"/>
        </w:rPr>
        <w:t>(8)</w:t>
      </w:r>
      <w:r>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Sredstva za druge osnovne troškove obuhvaćaju kamate za primljene kredite i zajmove od kreditnih i ostalih financijskih institucija izvan javnog sektora te druge troškove nužne za obavljanje osnovne djelatnosti javnog visokog učilišta odnosno javnog znanstvenog instituta.</w:t>
      </w:r>
    </w:p>
    <w:p w14:paraId="59F0E87D" w14:textId="77777777" w:rsidR="00A63613" w:rsidRPr="00A63613" w:rsidRDefault="00A63613" w:rsidP="00A63613">
      <w:pPr>
        <w:autoSpaceDE w:val="0"/>
        <w:autoSpaceDN w:val="0"/>
        <w:adjustRightInd w:val="0"/>
        <w:spacing w:after="0" w:line="240" w:lineRule="auto"/>
        <w:ind w:firstLine="709"/>
        <w:jc w:val="both"/>
        <w:rPr>
          <w:rFonts w:ascii="Times New Roman" w:eastAsia="SignaPro-CondBold" w:hAnsi="Times New Roman" w:cs="Times New Roman"/>
          <w:sz w:val="24"/>
          <w:szCs w:val="24"/>
        </w:rPr>
      </w:pPr>
    </w:p>
    <w:p w14:paraId="0A13F814" w14:textId="77777777" w:rsidR="00786B28" w:rsidRPr="001A206D" w:rsidRDefault="00786B28"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Razvojna proračunska komponenta</w:t>
      </w:r>
    </w:p>
    <w:p w14:paraId="3B20C3A0"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72FD98FA" w14:textId="77777777" w:rsidR="00786B28" w:rsidRDefault="00786B28"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A241F1" w:rsidRPr="00DE605B">
        <w:rPr>
          <w:rFonts w:ascii="Times New Roman" w:hAnsi="Times New Roman" w:cs="Times New Roman"/>
          <w:b/>
          <w:bCs/>
          <w:sz w:val="24"/>
          <w:szCs w:val="24"/>
        </w:rPr>
        <w:t>6</w:t>
      </w:r>
      <w:r w:rsidRPr="00DE605B">
        <w:rPr>
          <w:rFonts w:ascii="Times New Roman" w:hAnsi="Times New Roman" w:cs="Times New Roman"/>
          <w:b/>
          <w:bCs/>
          <w:sz w:val="24"/>
          <w:szCs w:val="24"/>
        </w:rPr>
        <w:t>.</w:t>
      </w:r>
    </w:p>
    <w:p w14:paraId="05E2B672"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657DDE32" w14:textId="77777777" w:rsidR="00786B28" w:rsidRDefault="008C533F" w:rsidP="008C533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86B28" w:rsidRPr="00DE605B">
        <w:rPr>
          <w:rFonts w:ascii="Times New Roman" w:hAnsi="Times New Roman" w:cs="Times New Roman"/>
          <w:sz w:val="24"/>
          <w:szCs w:val="24"/>
        </w:rPr>
        <w:t xml:space="preserve">Razvojna proračunska komponenta javnog visokog učilišta odnosno javnog znanstvenog instituta obuhvaća sredstva iz državnog proračuna Republike Hrvatske kojima se financira ostvarivanje </w:t>
      </w:r>
      <w:r w:rsidR="00F010C3">
        <w:rPr>
          <w:rFonts w:ascii="Times New Roman" w:hAnsi="Times New Roman" w:cs="Times New Roman"/>
          <w:sz w:val="24"/>
          <w:szCs w:val="24"/>
        </w:rPr>
        <w:t xml:space="preserve">posebnih </w:t>
      </w:r>
      <w:r w:rsidR="00786B28" w:rsidRPr="00DE605B">
        <w:rPr>
          <w:rFonts w:ascii="Times New Roman" w:hAnsi="Times New Roman" w:cs="Times New Roman"/>
          <w:sz w:val="24"/>
          <w:szCs w:val="24"/>
        </w:rPr>
        <w:t>ciljeva, a odnose se na</w:t>
      </w:r>
      <w:r w:rsidR="0003239C" w:rsidRPr="0003239C">
        <w:rPr>
          <w:rFonts w:ascii="Times New Roman" w:hAnsi="Times New Roman" w:cs="Times New Roman"/>
          <w:sz w:val="24"/>
          <w:szCs w:val="24"/>
        </w:rPr>
        <w:t xml:space="preserve"> </w:t>
      </w:r>
      <w:r w:rsidR="00556475">
        <w:rPr>
          <w:rFonts w:ascii="Times New Roman" w:hAnsi="Times New Roman" w:cs="Times New Roman"/>
          <w:sz w:val="24"/>
          <w:szCs w:val="24"/>
        </w:rPr>
        <w:t xml:space="preserve">sljedeće </w:t>
      </w:r>
      <w:r w:rsidR="0003239C" w:rsidRPr="00DE605B">
        <w:rPr>
          <w:rFonts w:ascii="Times New Roman" w:hAnsi="Times New Roman" w:cs="Times New Roman"/>
          <w:sz w:val="24"/>
          <w:szCs w:val="24"/>
        </w:rPr>
        <w:t>razvojn</w:t>
      </w:r>
      <w:r w:rsidR="00827C5C">
        <w:rPr>
          <w:rFonts w:ascii="Times New Roman" w:hAnsi="Times New Roman" w:cs="Times New Roman"/>
          <w:sz w:val="24"/>
          <w:szCs w:val="24"/>
        </w:rPr>
        <w:t>e</w:t>
      </w:r>
      <w:r w:rsidR="0003239C" w:rsidRPr="00DE605B">
        <w:rPr>
          <w:rFonts w:ascii="Times New Roman" w:hAnsi="Times New Roman" w:cs="Times New Roman"/>
          <w:sz w:val="24"/>
          <w:szCs w:val="24"/>
        </w:rPr>
        <w:t xml:space="preserve"> </w:t>
      </w:r>
      <w:r w:rsidR="0003239C">
        <w:rPr>
          <w:rFonts w:ascii="Times New Roman" w:hAnsi="Times New Roman" w:cs="Times New Roman"/>
          <w:sz w:val="24"/>
          <w:szCs w:val="24"/>
        </w:rPr>
        <w:t>aktivnosti</w:t>
      </w:r>
      <w:r w:rsidR="00786B28" w:rsidRPr="00DE605B">
        <w:rPr>
          <w:rFonts w:ascii="Times New Roman" w:hAnsi="Times New Roman" w:cs="Times New Roman"/>
          <w:sz w:val="24"/>
          <w:szCs w:val="24"/>
        </w:rPr>
        <w:t>:</w:t>
      </w:r>
    </w:p>
    <w:p w14:paraId="28C21981" w14:textId="77777777" w:rsidR="008C533F" w:rsidRPr="00DE605B" w:rsidRDefault="008C533F" w:rsidP="008C533F">
      <w:pPr>
        <w:autoSpaceDE w:val="0"/>
        <w:autoSpaceDN w:val="0"/>
        <w:adjustRightInd w:val="0"/>
        <w:spacing w:after="0" w:line="240" w:lineRule="auto"/>
        <w:ind w:firstLine="709"/>
        <w:jc w:val="both"/>
        <w:rPr>
          <w:rFonts w:ascii="Times New Roman" w:hAnsi="Times New Roman" w:cs="Times New Roman"/>
          <w:sz w:val="24"/>
          <w:szCs w:val="24"/>
        </w:rPr>
      </w:pPr>
    </w:p>
    <w:p w14:paraId="39592E93" w14:textId="77777777" w:rsidR="00786B28" w:rsidRDefault="008C533F" w:rsidP="008C533F">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86B28" w:rsidRPr="008C533F">
        <w:rPr>
          <w:rFonts w:ascii="Times New Roman" w:hAnsi="Times New Roman" w:cs="Times New Roman"/>
          <w:sz w:val="24"/>
          <w:szCs w:val="24"/>
        </w:rPr>
        <w:t>modernizaciju studijskih programa</w:t>
      </w:r>
    </w:p>
    <w:p w14:paraId="2D5C8689"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C533F">
        <w:rPr>
          <w:rFonts w:ascii="Times New Roman" w:hAnsi="Times New Roman" w:cs="Times New Roman"/>
          <w:sz w:val="24"/>
          <w:szCs w:val="24"/>
        </w:rPr>
        <w:t>razvoj usluga za potporu studentima i unaprjeđivanje studentskog standarda</w:t>
      </w:r>
    </w:p>
    <w:p w14:paraId="51A1F409"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8C533F">
        <w:rPr>
          <w:rFonts w:ascii="Times New Roman" w:hAnsi="Times New Roman" w:cs="Times New Roman"/>
          <w:sz w:val="24"/>
          <w:szCs w:val="24"/>
        </w:rPr>
        <w:t>internacionalizaciju rezultata znanstvenih i umjetničkih projekata i programa</w:t>
      </w:r>
    </w:p>
    <w:p w14:paraId="4D1BD4EF"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8C533F">
        <w:rPr>
          <w:rFonts w:ascii="Times New Roman" w:hAnsi="Times New Roman" w:cs="Times New Roman"/>
          <w:sz w:val="24"/>
          <w:szCs w:val="24"/>
        </w:rPr>
        <w:t xml:space="preserve">razvoj programa kojima se jača društveni angažman javnog visokog učilišta odnosno javnog znanstvenog instituta u zajednici, s posebnim naglaskom na jačanje različitosti, pravičnosti i socijalne </w:t>
      </w:r>
      <w:proofErr w:type="spellStart"/>
      <w:r w:rsidRPr="008C533F">
        <w:rPr>
          <w:rFonts w:ascii="Times New Roman" w:hAnsi="Times New Roman" w:cs="Times New Roman"/>
          <w:sz w:val="24"/>
          <w:szCs w:val="24"/>
        </w:rPr>
        <w:t>uključivosti</w:t>
      </w:r>
      <w:proofErr w:type="spellEnd"/>
      <w:r w:rsidRPr="008C533F">
        <w:rPr>
          <w:rFonts w:ascii="Times New Roman" w:hAnsi="Times New Roman" w:cs="Times New Roman"/>
          <w:sz w:val="24"/>
          <w:szCs w:val="24"/>
        </w:rPr>
        <w:t xml:space="preserve"> u visokom obrazovanju i znanosti</w:t>
      </w:r>
    </w:p>
    <w:p w14:paraId="3FC4C298"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8C533F">
        <w:rPr>
          <w:rFonts w:ascii="Times New Roman" w:hAnsi="Times New Roman" w:cs="Times New Roman"/>
          <w:sz w:val="24"/>
          <w:szCs w:val="24"/>
        </w:rPr>
        <w:t>poticanje međunarodne mobilnosti i međunarodne međuinstitucionalne suradnje s posebnom podrškom uključivanju u mreže sveučilišta u sklopu inicijative europskih sveučilišta</w:t>
      </w:r>
    </w:p>
    <w:p w14:paraId="7A6A1F07"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8C533F">
        <w:rPr>
          <w:rFonts w:ascii="Times New Roman" w:hAnsi="Times New Roman" w:cs="Times New Roman"/>
          <w:sz w:val="24"/>
          <w:szCs w:val="24"/>
        </w:rPr>
        <w:t>izgradnju nove i okrupnjavanje postojeće nastavne, znanstvene i umjetničke infrastrukture</w:t>
      </w:r>
    </w:p>
    <w:p w14:paraId="54353944"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8C533F">
        <w:rPr>
          <w:rFonts w:ascii="Times New Roman" w:hAnsi="Times New Roman" w:cs="Times New Roman"/>
          <w:sz w:val="24"/>
          <w:szCs w:val="24"/>
        </w:rPr>
        <w:t>razvoj programa od posebnog utjecaja na gospodarstvo i društveni razvoj</w:t>
      </w:r>
    </w:p>
    <w:p w14:paraId="18E2CAEF"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8C533F">
        <w:rPr>
          <w:rFonts w:ascii="Times New Roman" w:hAnsi="Times New Roman" w:cs="Times New Roman"/>
          <w:sz w:val="24"/>
          <w:szCs w:val="24"/>
        </w:rPr>
        <w:t>provedbu projekata od interesa za Republiku Hrvatsku</w:t>
      </w:r>
    </w:p>
    <w:p w14:paraId="4F8FF583"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8C533F">
        <w:rPr>
          <w:rFonts w:ascii="Times New Roman" w:hAnsi="Times New Roman" w:cs="Times New Roman"/>
          <w:sz w:val="24"/>
          <w:szCs w:val="24"/>
        </w:rPr>
        <w:t>organizacijsku i funkcionalnu integraciju javnih visokih učilišta</w:t>
      </w:r>
    </w:p>
    <w:p w14:paraId="60CA6F64"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8C533F">
        <w:rPr>
          <w:rFonts w:ascii="Times New Roman" w:hAnsi="Times New Roman" w:cs="Times New Roman"/>
          <w:sz w:val="24"/>
          <w:szCs w:val="24"/>
        </w:rPr>
        <w:t>preustroj javnih znanstvenih instituta</w:t>
      </w:r>
    </w:p>
    <w:p w14:paraId="51203022" w14:textId="77777777" w:rsidR="008C533F" w:rsidRDefault="008C533F"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8C533F">
        <w:rPr>
          <w:rFonts w:ascii="Times New Roman" w:hAnsi="Times New Roman" w:cs="Times New Roman"/>
          <w:sz w:val="24"/>
          <w:szCs w:val="24"/>
        </w:rPr>
        <w:t>upravljanje intelektualnim vlasništvom i komercijalizaciju rezultata istraživanja, znanstvenih projekata i programa</w:t>
      </w:r>
    </w:p>
    <w:p w14:paraId="5AE37C44" w14:textId="77777777" w:rsidR="008C533F" w:rsidRDefault="00BA3D66" w:rsidP="009B22C2">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12.</w:t>
      </w:r>
      <w:r w:rsidR="008C533F">
        <w:rPr>
          <w:rFonts w:ascii="Times New Roman" w:hAnsi="Times New Roman" w:cs="Times New Roman"/>
          <w:sz w:val="24"/>
          <w:szCs w:val="24"/>
        </w:rPr>
        <w:tab/>
      </w:r>
      <w:r w:rsidR="008C533F" w:rsidRPr="008C533F">
        <w:rPr>
          <w:rFonts w:ascii="Times New Roman" w:hAnsi="Times New Roman" w:cs="Times New Roman"/>
          <w:sz w:val="24"/>
          <w:szCs w:val="24"/>
        </w:rPr>
        <w:t>ostvarivanje drugih ciljeva u skladu s nacionalnim strateškim smjernicama i strategijom razvoja javnog visokog učilišta odnosno javnog znanstvenog instituta.</w:t>
      </w:r>
    </w:p>
    <w:p w14:paraId="64231677" w14:textId="77777777" w:rsidR="008C533F" w:rsidRDefault="008C533F" w:rsidP="008C533F">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3121C44C"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Modernizacija studijskih programa podrazumijeva usklađivanje studijskih programa s potrebama tržišta rada i Hrvatskim kvalifikacijskim okvirom, uvođenje suvremenih metoda i tehnologija poučavanja u nastavi, uvođenje digitalnih alata za provjeru znanja, vještina i kompetencija studenata, osnivanje studentskih poduzetničkih centara za razvoj poduzetničkih ideja te jačanje nastavničkih kompetencija sudjelovanjem u akreditiranim obrazovnim programima.</w:t>
      </w:r>
    </w:p>
    <w:p w14:paraId="7774751E"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49BDF41D"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Razvoj usluga za potporu studentima i unaprjeđivanje studentskog standarda podrazumijeva sufinanciranje izgradnje, rekonstrukcije, adaptacije i opremanja objekata studentskog smještaja i prehrane, unaprjeđenje pružanja usluga studentima, osnivanje studentskih inkubatora, osnivanje centara za karijere i profesionalnu orijentaciju te savjetovališta za studente.</w:t>
      </w:r>
    </w:p>
    <w:p w14:paraId="174ACBE3"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2B7C84A7"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hAnsi="Times New Roman" w:cs="Times New Roman"/>
          <w:sz w:val="24"/>
          <w:szCs w:val="24"/>
        </w:rPr>
        <w:t>Internacionalizacija rezultata znanstvenih i umjetničkih projekata i programa podrazumijeva organiziranje međunarodnih konferencija za diseminaciju znanstvenih spoznaja ili međunarodnih izložbi umjetničkih ostvarenja u Hrvatskoj te prezentiranje rezultata znanstvenih i umjetničkih projekata i programa u inozemstvu.</w:t>
      </w:r>
    </w:p>
    <w:p w14:paraId="62F9D58E"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25828F17"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E605B">
        <w:rPr>
          <w:rFonts w:ascii="Times New Roman" w:hAnsi="Times New Roman" w:cs="Times New Roman"/>
          <w:sz w:val="24"/>
          <w:szCs w:val="24"/>
        </w:rPr>
        <w:t xml:space="preserve">Razvoj programa kojima se jača društveni angažman javnog visokog učilišta odnosno javnog znanstvenog instituta u zajednici, s posebnim naglaskom na uvažavanje različitosti, jačanje pravičnosti i socijalne </w:t>
      </w:r>
      <w:proofErr w:type="spellStart"/>
      <w:r w:rsidRPr="00DE605B">
        <w:rPr>
          <w:rFonts w:ascii="Times New Roman" w:hAnsi="Times New Roman" w:cs="Times New Roman"/>
          <w:sz w:val="24"/>
          <w:szCs w:val="24"/>
        </w:rPr>
        <w:t>uključivosti</w:t>
      </w:r>
      <w:proofErr w:type="spellEnd"/>
      <w:r w:rsidRPr="00DE605B">
        <w:rPr>
          <w:rFonts w:ascii="Times New Roman" w:hAnsi="Times New Roman" w:cs="Times New Roman"/>
          <w:sz w:val="24"/>
          <w:szCs w:val="24"/>
        </w:rPr>
        <w:t xml:space="preserve"> u visokom obrazovanju i znanosti podrazumijeva pokretanje programa cjeloživotnog obrazovanja usklađenih s Hrvatskim kvalifikacijskim okvirom, provedbu radionica ili predavanja na temu jačanja različitosti, promicanja pravičnosti i socijalne </w:t>
      </w:r>
      <w:proofErr w:type="spellStart"/>
      <w:r w:rsidRPr="00DE605B">
        <w:rPr>
          <w:rFonts w:ascii="Times New Roman" w:hAnsi="Times New Roman" w:cs="Times New Roman"/>
          <w:sz w:val="24"/>
          <w:szCs w:val="24"/>
        </w:rPr>
        <w:t>uključivosti</w:t>
      </w:r>
      <w:proofErr w:type="spellEnd"/>
      <w:r w:rsidRPr="00DE605B">
        <w:rPr>
          <w:rFonts w:ascii="Times New Roman" w:hAnsi="Times New Roman" w:cs="Times New Roman"/>
          <w:sz w:val="24"/>
          <w:szCs w:val="24"/>
        </w:rPr>
        <w:t xml:space="preserve"> te izradu elaborata i studija od interesa za Republiku Hrvatsku koje se odnose na uvažavanje različitosti, jačanje pravičnosti i socijalne </w:t>
      </w:r>
      <w:proofErr w:type="spellStart"/>
      <w:r w:rsidRPr="00DE605B">
        <w:rPr>
          <w:rFonts w:ascii="Times New Roman" w:hAnsi="Times New Roman" w:cs="Times New Roman"/>
          <w:sz w:val="24"/>
          <w:szCs w:val="24"/>
        </w:rPr>
        <w:t>uključivosti</w:t>
      </w:r>
      <w:proofErr w:type="spellEnd"/>
      <w:r w:rsidRPr="00DE605B">
        <w:rPr>
          <w:rFonts w:ascii="Times New Roman" w:hAnsi="Times New Roman" w:cs="Times New Roman"/>
          <w:sz w:val="24"/>
          <w:szCs w:val="24"/>
        </w:rPr>
        <w:t>.</w:t>
      </w:r>
    </w:p>
    <w:p w14:paraId="1CB82B6A"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606654FA"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DE605B">
        <w:rPr>
          <w:rFonts w:ascii="Times New Roman" w:hAnsi="Times New Roman" w:cs="Times New Roman"/>
          <w:sz w:val="24"/>
          <w:szCs w:val="24"/>
        </w:rPr>
        <w:t>Poticanje međunarodne mobilnosti i međunarodne međuinstitucionalne suradnje s posebnom podrškom uključivanju u mreže sveučilišta u sklopu inicijative europskih sveučilišta podrazumijeva sufinanciranje odlazne i dolazne međunarodne mobilnosti nastavnika ili suradnika koja uključuje održavanje nastave na inozemnom visokom učilištu, pokretanje združenih studija koji se izvode u suradnji s inozemnim visokim učilištem te uključivanje visokog učilišta u mreže sveučilišta u sklopu inicijative europskih sveučilišta.</w:t>
      </w:r>
    </w:p>
    <w:p w14:paraId="50D6E1FF"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5EA8D20B"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DE605B">
        <w:rPr>
          <w:rFonts w:ascii="Times New Roman" w:hAnsi="Times New Roman" w:cs="Times New Roman"/>
          <w:sz w:val="24"/>
          <w:szCs w:val="24"/>
        </w:rPr>
        <w:t>Izgradnja nove i okrupnjavanje postojeće nastavne, znanstvene i umjetničke infrastrukture podrazumijeva sufinanciranje izgradnje, rekonstrukcije, adaptacije i opremanja objekata namijenjenih obavljanju nastavne, znanstvene i umjetničke djelatnosti, sufinanciranje nabave opreme namijenjene obavljanju nastavne, znanstvene i umjetničke djelatnosti te sufinanciranje učinkovitog upravljanja energetskim resursima, učinkovitog gospodarenja otpadom, podizanja razine energetske učinkovitosti zgrada, uvođenja energetski učinkovitog sustava grijanja i hlađenja odnosno prelaska na obnovljive izvore energije kako bi se smanjili financijski izdatci za energente i doprinijelo očuvanju okoliša.</w:t>
      </w:r>
    </w:p>
    <w:p w14:paraId="0D8EEB1B"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3EDE2EFE"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DE605B">
        <w:rPr>
          <w:rFonts w:ascii="Times New Roman" w:hAnsi="Times New Roman" w:cs="Times New Roman"/>
          <w:sz w:val="24"/>
          <w:szCs w:val="24"/>
        </w:rPr>
        <w:t>Razvoj programa od posebnog utjecaja na gospodarstvo i društveni razvoj podrazumijeva provedbu primijenjenog istraživanja koje obuhvaća industrijsko istraživanje i eksperimentalni razvoj s ciljem stjecanja novih znanja i vještina namijenjenih razvoju novih proizvoda, procesa ili usluga, odnosno postizanju znatnog poboljšanja postojećih proizvoda, procesa ili usluga, a može obuhvaćati i izradu prototipova, demonstracijske aktivnosti, pilot-</w:t>
      </w:r>
      <w:r w:rsidRPr="00DE605B">
        <w:rPr>
          <w:rFonts w:ascii="Times New Roman" w:hAnsi="Times New Roman" w:cs="Times New Roman"/>
          <w:sz w:val="24"/>
          <w:szCs w:val="24"/>
        </w:rPr>
        <w:lastRenderedPageBreak/>
        <w:t>projekte te ispitivanje i provjeru novih ili poboljšanih proizvoda, procesa ili usluga u okruženju koje odražava operativne uvjete.</w:t>
      </w:r>
    </w:p>
    <w:p w14:paraId="6CBDAB59"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436376CF"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DE605B">
        <w:rPr>
          <w:rFonts w:ascii="Times New Roman" w:hAnsi="Times New Roman" w:cs="Times New Roman"/>
          <w:sz w:val="24"/>
          <w:szCs w:val="24"/>
        </w:rPr>
        <w:t>Provedba projekata od interesa za Republiku Hrvatsku podrazumijeva formaliziranu suradnju stručnjaka zaposlenih na javnom visokom učilištu odnosno javnom znanstvenom institutu u projektima od javnog interesa iz nadležnosti državnog ili javnog tijela, po potrebi i na zahtjev navedenih tijela, koji se provodi u okviru redovnog rada javnog visokog učilišta odnosno javnog znanstvenog instituta.</w:t>
      </w:r>
    </w:p>
    <w:p w14:paraId="59D1B83E"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5D960294"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DE605B">
        <w:rPr>
          <w:rFonts w:ascii="Times New Roman" w:hAnsi="Times New Roman" w:cs="Times New Roman"/>
          <w:sz w:val="24"/>
          <w:szCs w:val="24"/>
        </w:rPr>
        <w:t>Organizacijska i funkcionalna integracija javnih visokih učilišta podrazumijeva organizacijske reforme s ciljem pravne integracije javnih visokih učilišta koja djeluju u istom području ili polju, s ciljem pravne integracije javnih fakulteta ili javnih umjetničkih akademija javnom sveučilištu, s ciljem funkcionalne integracije usmjerene na objedinjavanje stručnih službi, nastavne, znanstvene i umjetničke opreme, objedinjavanje i smanjenje broja studija te s ciljem uvođenja digitalnih oblika poslovanja ili smanjenja administrativnih troškova poslovanja unutar javnog sveučilišta, javnog fakulteta odnosno javne umjetničke akademije.</w:t>
      </w:r>
    </w:p>
    <w:p w14:paraId="5EEDE2B9"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671FAFD1"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DE605B">
        <w:rPr>
          <w:rFonts w:ascii="Times New Roman" w:hAnsi="Times New Roman" w:cs="Times New Roman"/>
          <w:sz w:val="24"/>
          <w:szCs w:val="24"/>
        </w:rPr>
        <w:t>Preustroj javnih znanstvenih instituta podrazumijeva organizacijske reforme s ciljem pravne integracije javnih znanstvenih instituta koji djeluju u istom području ili polju, s ciljem funkcionalne integracije usmjerene na objedinjavanje stručnih službi i znanstvene opreme te s ciljem uvođenja digitalnih oblika poslovanja ili smanjenja administrativnih troškova poslovanja javnog znanstvenog instituta.</w:t>
      </w:r>
    </w:p>
    <w:p w14:paraId="45A8D23F"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7896953F"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DE605B">
        <w:rPr>
          <w:rFonts w:ascii="Times New Roman" w:hAnsi="Times New Roman" w:cs="Times New Roman"/>
          <w:sz w:val="24"/>
          <w:szCs w:val="24"/>
        </w:rPr>
        <w:t>Upravljanje intelektualnim vlasništvom i komercijalizacija rezultata istraživanja, znanstvenih projekata i programa podrazumijeva sufinanciranje patentnih prijava i drugih oblika intelektualnog vlasništva podnesenih na osnovi rezultata znanstvenih projekata te sufinanciranje prijenosa rezultata istraživanja s ciljem njihova daljnjeg razvoja ili korištenja u razvoju i komercijalizaciji novih proizvoda ili usluga.</w:t>
      </w:r>
    </w:p>
    <w:p w14:paraId="43E89456"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4C8F8A39" w14:textId="77777777" w:rsidR="008C533F" w:rsidRDefault="008C533F" w:rsidP="008C533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DE605B">
        <w:rPr>
          <w:rFonts w:ascii="Times New Roman" w:hAnsi="Times New Roman" w:cs="Times New Roman"/>
          <w:sz w:val="24"/>
          <w:szCs w:val="24"/>
        </w:rPr>
        <w:t>Razvojna proračunska komponenta javnog visokog učilišta odnosno javnog znanstvenog instituta treba doprinijeti ostvarenju strateških i posebnih ciljeva utvrđenih u članku 4. ove Uredbe.</w:t>
      </w:r>
    </w:p>
    <w:p w14:paraId="39B68486" w14:textId="77777777" w:rsidR="00786B28" w:rsidRPr="00DE605B" w:rsidRDefault="00786B28" w:rsidP="00DE605B">
      <w:pPr>
        <w:autoSpaceDE w:val="0"/>
        <w:autoSpaceDN w:val="0"/>
        <w:adjustRightInd w:val="0"/>
        <w:spacing w:after="0" w:line="240" w:lineRule="auto"/>
        <w:jc w:val="both"/>
        <w:rPr>
          <w:rFonts w:ascii="Times New Roman" w:hAnsi="Times New Roman" w:cs="Times New Roman"/>
          <w:sz w:val="24"/>
          <w:szCs w:val="24"/>
        </w:rPr>
      </w:pPr>
    </w:p>
    <w:p w14:paraId="2A06DE06" w14:textId="77777777" w:rsidR="00786B28" w:rsidRPr="001A206D" w:rsidRDefault="00786B28"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Izvedbena proračunska komponenta</w:t>
      </w:r>
    </w:p>
    <w:p w14:paraId="648061BF"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2C32C6DD" w14:textId="77777777" w:rsidR="00786B28" w:rsidRDefault="00786B28"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A241F1" w:rsidRPr="00DE605B">
        <w:rPr>
          <w:rFonts w:ascii="Times New Roman" w:hAnsi="Times New Roman" w:cs="Times New Roman"/>
          <w:b/>
          <w:bCs/>
          <w:sz w:val="24"/>
          <w:szCs w:val="24"/>
        </w:rPr>
        <w:t>7</w:t>
      </w:r>
      <w:r w:rsidRPr="00DE605B">
        <w:rPr>
          <w:rFonts w:ascii="Times New Roman" w:hAnsi="Times New Roman" w:cs="Times New Roman"/>
          <w:b/>
          <w:bCs/>
          <w:sz w:val="24"/>
          <w:szCs w:val="24"/>
        </w:rPr>
        <w:t>.</w:t>
      </w:r>
    </w:p>
    <w:p w14:paraId="3303C408"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32844624" w14:textId="77777777" w:rsidR="00ED7727"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F7078" w:rsidRPr="00BA3D66">
        <w:rPr>
          <w:rFonts w:ascii="Times New Roman" w:hAnsi="Times New Roman" w:cs="Times New Roman"/>
          <w:sz w:val="24"/>
          <w:szCs w:val="24"/>
        </w:rPr>
        <w:t xml:space="preserve">Izvedbena proračunska komponenta javnog visokog učilišta odnosno javnog znanstvenog instituta obuhvaća sredstva iz državnog proračuna Republike Hrvatske kojima se financira </w:t>
      </w:r>
      <w:r w:rsidR="00ED7727" w:rsidRPr="00BA3D66">
        <w:rPr>
          <w:rFonts w:ascii="Times New Roman" w:hAnsi="Times New Roman" w:cs="Times New Roman"/>
          <w:sz w:val="24"/>
          <w:szCs w:val="24"/>
        </w:rPr>
        <w:t>ostvar</w:t>
      </w:r>
      <w:r w:rsidR="00B6072F" w:rsidRPr="00BA3D66">
        <w:rPr>
          <w:rFonts w:ascii="Times New Roman" w:hAnsi="Times New Roman" w:cs="Times New Roman"/>
          <w:sz w:val="24"/>
          <w:szCs w:val="24"/>
        </w:rPr>
        <w:t>ivanje</w:t>
      </w:r>
      <w:r w:rsidR="00ED7727" w:rsidRPr="00BA3D66">
        <w:rPr>
          <w:rFonts w:ascii="Times New Roman" w:hAnsi="Times New Roman" w:cs="Times New Roman"/>
          <w:sz w:val="24"/>
          <w:szCs w:val="24"/>
        </w:rPr>
        <w:t xml:space="preserve"> </w:t>
      </w:r>
      <w:r w:rsidR="00981418">
        <w:rPr>
          <w:rFonts w:ascii="Times New Roman" w:hAnsi="Times New Roman" w:cs="Times New Roman"/>
          <w:sz w:val="24"/>
          <w:szCs w:val="24"/>
        </w:rPr>
        <w:t xml:space="preserve">posebnih </w:t>
      </w:r>
      <w:r w:rsidR="00ED7727" w:rsidRPr="00BA3D66">
        <w:rPr>
          <w:rFonts w:ascii="Times New Roman" w:hAnsi="Times New Roman" w:cs="Times New Roman"/>
          <w:sz w:val="24"/>
          <w:szCs w:val="24"/>
        </w:rPr>
        <w:t>ciljev</w:t>
      </w:r>
      <w:r w:rsidR="00B6072F" w:rsidRPr="00BA3D66">
        <w:rPr>
          <w:rFonts w:ascii="Times New Roman" w:hAnsi="Times New Roman" w:cs="Times New Roman"/>
          <w:sz w:val="24"/>
          <w:szCs w:val="24"/>
        </w:rPr>
        <w:t>a</w:t>
      </w:r>
      <w:r w:rsidR="00820ECC">
        <w:rPr>
          <w:rFonts w:ascii="Times New Roman" w:hAnsi="Times New Roman" w:cs="Times New Roman"/>
          <w:sz w:val="24"/>
          <w:szCs w:val="24"/>
        </w:rPr>
        <w:t xml:space="preserve">, a </w:t>
      </w:r>
      <w:r w:rsidR="00ED7727" w:rsidRPr="00BA3D66">
        <w:rPr>
          <w:rFonts w:ascii="Times New Roman" w:hAnsi="Times New Roman" w:cs="Times New Roman"/>
          <w:sz w:val="24"/>
          <w:szCs w:val="24"/>
        </w:rPr>
        <w:t xml:space="preserve">odnose </w:t>
      </w:r>
      <w:r w:rsidR="00827C5C" w:rsidRPr="00BA3D66">
        <w:rPr>
          <w:rFonts w:ascii="Times New Roman" w:hAnsi="Times New Roman" w:cs="Times New Roman"/>
          <w:sz w:val="24"/>
          <w:szCs w:val="24"/>
        </w:rPr>
        <w:t xml:space="preserve">se </w:t>
      </w:r>
      <w:r w:rsidR="00ED7727" w:rsidRPr="00BA3D66">
        <w:rPr>
          <w:rFonts w:ascii="Times New Roman" w:hAnsi="Times New Roman" w:cs="Times New Roman"/>
          <w:sz w:val="24"/>
          <w:szCs w:val="24"/>
        </w:rPr>
        <w:t>na</w:t>
      </w:r>
      <w:r w:rsidR="004474B9" w:rsidRPr="004474B9">
        <w:rPr>
          <w:rFonts w:ascii="Times New Roman" w:hAnsi="Times New Roman" w:cs="Times New Roman"/>
          <w:sz w:val="24"/>
          <w:szCs w:val="24"/>
        </w:rPr>
        <w:t xml:space="preserve"> </w:t>
      </w:r>
      <w:r w:rsidR="00556475">
        <w:rPr>
          <w:rFonts w:ascii="Times New Roman" w:hAnsi="Times New Roman" w:cs="Times New Roman"/>
          <w:sz w:val="24"/>
          <w:szCs w:val="24"/>
        </w:rPr>
        <w:t xml:space="preserve">sljedeće </w:t>
      </w:r>
      <w:r w:rsidR="004474B9" w:rsidRPr="00BA3D66">
        <w:rPr>
          <w:rFonts w:ascii="Times New Roman" w:hAnsi="Times New Roman" w:cs="Times New Roman"/>
          <w:sz w:val="24"/>
          <w:szCs w:val="24"/>
        </w:rPr>
        <w:t>izvedben</w:t>
      </w:r>
      <w:r w:rsidR="00820ECC">
        <w:rPr>
          <w:rFonts w:ascii="Times New Roman" w:hAnsi="Times New Roman" w:cs="Times New Roman"/>
          <w:sz w:val="24"/>
          <w:szCs w:val="24"/>
        </w:rPr>
        <w:t>e</w:t>
      </w:r>
      <w:r w:rsidR="004474B9" w:rsidRPr="004474B9">
        <w:rPr>
          <w:rFonts w:ascii="Times New Roman" w:hAnsi="Times New Roman" w:cs="Times New Roman"/>
          <w:sz w:val="24"/>
          <w:szCs w:val="24"/>
        </w:rPr>
        <w:t xml:space="preserve"> </w:t>
      </w:r>
      <w:r w:rsidR="004474B9">
        <w:rPr>
          <w:rFonts w:ascii="Times New Roman" w:hAnsi="Times New Roman" w:cs="Times New Roman"/>
          <w:sz w:val="24"/>
          <w:szCs w:val="24"/>
        </w:rPr>
        <w:t>aktivnosti</w:t>
      </w:r>
      <w:r w:rsidR="00DF7078" w:rsidRPr="00BA3D66">
        <w:rPr>
          <w:rFonts w:ascii="Times New Roman" w:hAnsi="Times New Roman" w:cs="Times New Roman"/>
          <w:sz w:val="24"/>
          <w:szCs w:val="24"/>
        </w:rPr>
        <w:t>:</w:t>
      </w:r>
    </w:p>
    <w:p w14:paraId="1783A7C0" w14:textId="77777777" w:rsidR="00BA3D66" w:rsidRP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30C72DF8" w14:textId="77777777" w:rsidR="00ED7727"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D7727" w:rsidRPr="00BA3D66">
        <w:rPr>
          <w:rFonts w:ascii="Times New Roman" w:hAnsi="Times New Roman" w:cs="Times New Roman"/>
          <w:sz w:val="24"/>
          <w:szCs w:val="24"/>
        </w:rPr>
        <w:t>modernizaciju studijskih programa</w:t>
      </w:r>
    </w:p>
    <w:p w14:paraId="643B45EE" w14:textId="77777777" w:rsidR="00ED7727"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B037A" w:rsidRPr="00BA3D66">
        <w:rPr>
          <w:rFonts w:ascii="Times New Roman" w:hAnsi="Times New Roman" w:cs="Times New Roman"/>
          <w:sz w:val="24"/>
          <w:szCs w:val="24"/>
        </w:rPr>
        <w:t>unaprjeđivanje studentskog standarda</w:t>
      </w:r>
    </w:p>
    <w:p w14:paraId="50F69633" w14:textId="77777777" w:rsidR="002237F4"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237F4" w:rsidRPr="00BA3D66">
        <w:rPr>
          <w:rFonts w:ascii="Times New Roman" w:hAnsi="Times New Roman" w:cs="Times New Roman"/>
          <w:sz w:val="24"/>
          <w:szCs w:val="24"/>
        </w:rPr>
        <w:t>prijave i realizacije kompetitivnih projekata</w:t>
      </w:r>
    </w:p>
    <w:p w14:paraId="1EECFB18" w14:textId="77777777" w:rsidR="009A0C0A"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9A0C0A" w:rsidRPr="00BA3D66">
        <w:rPr>
          <w:rFonts w:ascii="Times New Roman" w:hAnsi="Times New Roman" w:cs="Times New Roman"/>
          <w:sz w:val="24"/>
          <w:szCs w:val="24"/>
        </w:rPr>
        <w:t>internacionalizaciju rezultata znanstvenih i umjetničkih projekata i programa</w:t>
      </w:r>
    </w:p>
    <w:p w14:paraId="04699606" w14:textId="77777777" w:rsidR="00983613"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983613" w:rsidRPr="00BA3D66">
        <w:rPr>
          <w:rFonts w:ascii="Times New Roman" w:hAnsi="Times New Roman" w:cs="Times New Roman"/>
          <w:sz w:val="24"/>
          <w:szCs w:val="24"/>
        </w:rPr>
        <w:t>izdavačku djelatnost</w:t>
      </w:r>
    </w:p>
    <w:p w14:paraId="61AD1089" w14:textId="77777777" w:rsidR="001F3D9A"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1F3D9A" w:rsidRPr="00BA3D66">
        <w:rPr>
          <w:rFonts w:ascii="Times New Roman" w:hAnsi="Times New Roman" w:cs="Times New Roman"/>
          <w:sz w:val="24"/>
          <w:szCs w:val="24"/>
        </w:rPr>
        <w:t>održavanje znanstvenih i stručnih skupova</w:t>
      </w:r>
    </w:p>
    <w:p w14:paraId="476045FD" w14:textId="77777777" w:rsidR="00C0503C"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BC2C25" w:rsidRPr="00BA3D66">
        <w:rPr>
          <w:rFonts w:ascii="Times New Roman" w:hAnsi="Times New Roman" w:cs="Times New Roman"/>
          <w:sz w:val="24"/>
          <w:szCs w:val="24"/>
        </w:rPr>
        <w:t xml:space="preserve">provođenje </w:t>
      </w:r>
      <w:r w:rsidR="00C0503C" w:rsidRPr="00BA3D66">
        <w:rPr>
          <w:rFonts w:ascii="Times New Roman" w:hAnsi="Times New Roman" w:cs="Times New Roman"/>
          <w:sz w:val="24"/>
          <w:szCs w:val="24"/>
        </w:rPr>
        <w:t xml:space="preserve">programa kojima se jača društveni angažman </w:t>
      </w:r>
      <w:r w:rsidR="00BB494F" w:rsidRPr="00BA3D66">
        <w:rPr>
          <w:rFonts w:ascii="Times New Roman" w:hAnsi="Times New Roman" w:cs="Times New Roman"/>
          <w:sz w:val="24"/>
          <w:szCs w:val="24"/>
        </w:rPr>
        <w:t xml:space="preserve">javnog </w:t>
      </w:r>
      <w:r w:rsidR="00C0503C" w:rsidRPr="00BA3D66">
        <w:rPr>
          <w:rFonts w:ascii="Times New Roman" w:hAnsi="Times New Roman" w:cs="Times New Roman"/>
          <w:sz w:val="24"/>
          <w:szCs w:val="24"/>
        </w:rPr>
        <w:t xml:space="preserve">visokog učilišta odnosno </w:t>
      </w:r>
      <w:r w:rsidR="00BB494F" w:rsidRPr="00BA3D66">
        <w:rPr>
          <w:rFonts w:ascii="Times New Roman" w:hAnsi="Times New Roman" w:cs="Times New Roman"/>
          <w:sz w:val="24"/>
          <w:szCs w:val="24"/>
        </w:rPr>
        <w:t xml:space="preserve">javnog </w:t>
      </w:r>
      <w:r w:rsidR="00C0503C" w:rsidRPr="00BA3D66">
        <w:rPr>
          <w:rFonts w:ascii="Times New Roman" w:hAnsi="Times New Roman" w:cs="Times New Roman"/>
          <w:sz w:val="24"/>
          <w:szCs w:val="24"/>
        </w:rPr>
        <w:t>znanstvenog instituta u zajednici</w:t>
      </w:r>
    </w:p>
    <w:p w14:paraId="5369DC2B" w14:textId="77777777" w:rsidR="00B00897"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r>
      <w:r w:rsidR="00B00897" w:rsidRPr="00BA3D66">
        <w:rPr>
          <w:rFonts w:ascii="Times New Roman" w:hAnsi="Times New Roman" w:cs="Times New Roman"/>
          <w:sz w:val="24"/>
          <w:szCs w:val="24"/>
        </w:rPr>
        <w:t>poticanje međunarodne mobilnosti i međunarodne međuinstitucionalne suradnje s posebnom podrškom uključivanju u mreže sveučilišta u sklopu inicijative europskih sveučilišta</w:t>
      </w:r>
    </w:p>
    <w:p w14:paraId="1F302E9F" w14:textId="77777777" w:rsidR="002237F4"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2237F4" w:rsidRPr="00BA3D66">
        <w:rPr>
          <w:rFonts w:ascii="Times New Roman" w:hAnsi="Times New Roman" w:cs="Times New Roman"/>
          <w:sz w:val="24"/>
          <w:szCs w:val="24"/>
        </w:rPr>
        <w:t>jačanje konkurentnosti mladih znanstvenika</w:t>
      </w:r>
    </w:p>
    <w:p w14:paraId="16794ACD" w14:textId="77777777" w:rsidR="001F3D9A" w:rsidRPr="00BA3D66"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1F3D9A" w:rsidRPr="00BA3D66">
        <w:rPr>
          <w:rFonts w:ascii="Times New Roman" w:hAnsi="Times New Roman" w:cs="Times New Roman"/>
          <w:sz w:val="24"/>
          <w:szCs w:val="24"/>
        </w:rPr>
        <w:t>popularizaciju znanosti i umjetnosti</w:t>
      </w:r>
    </w:p>
    <w:p w14:paraId="4637676D" w14:textId="77777777" w:rsidR="00DF7078" w:rsidRDefault="00BA3D66"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DF7078" w:rsidRPr="00BA3D66">
        <w:rPr>
          <w:rFonts w:ascii="Times New Roman" w:hAnsi="Times New Roman" w:cs="Times New Roman"/>
          <w:sz w:val="24"/>
          <w:szCs w:val="24"/>
        </w:rPr>
        <w:t>ostvarivanje drugih ciljeva u skladu s nacionalnim strateškim smjernicama i strategijom razvoja javnog visokog učilišta odnosno javnog znanstvenog instituta.</w:t>
      </w:r>
    </w:p>
    <w:p w14:paraId="568788FA" w14:textId="77777777" w:rsidR="00BA3D66" w:rsidRDefault="00BA3D66" w:rsidP="00BA3D66">
      <w:pPr>
        <w:autoSpaceDE w:val="0"/>
        <w:autoSpaceDN w:val="0"/>
        <w:adjustRightInd w:val="0"/>
        <w:spacing w:after="0" w:line="240" w:lineRule="auto"/>
        <w:jc w:val="both"/>
        <w:rPr>
          <w:rFonts w:ascii="Times New Roman" w:hAnsi="Times New Roman" w:cs="Times New Roman"/>
          <w:sz w:val="24"/>
          <w:szCs w:val="24"/>
        </w:rPr>
      </w:pPr>
    </w:p>
    <w:p w14:paraId="289ECA7E"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Modernizacija studijskih programa podrazumijeva učenje studenata temeljem rada na projektu, učenje studenata aktivnim sudjelovanjem u pisanju znanstvenih i stručnih radova, stjecanje praktičnih kompetencija studenata pohađanjem stručne prakse kod gospodarskih i javnih subjekata u opterećenju najmanje 5 ECTS, stjecanje praktičnih kompetencija studenata pisanjem i provedbom zajedničkih projekata s nastavnicima, stjecanje praktičnih kompetencija studenata sudjelovanjem na nacionalnim i međunarodnim natjecanjima u području studija, optimizacijom broja stalno zaposlenih nastavnika i suradnika s normom opterećenja u nastavi na svim prijediplomskim i diplomskim studijima na javnom visokom učilištu, jačanje nastavničkih kompetencija sudjelovanjem u akreditiranim obrazovnim programima, usklađivanje upisnih kvota na studije s potrebama tržišta rada odnosno preporukama za obrazovnu upisnu politiku i politiku stipendiranja Hrvatskog zavoda za zapošljavanje, izvođenje studijskih programa i na stranom jeziku u svrhu internacionalizacije visokog obrazovanja, poticanje upisa studenata na studije iz područja prirodnih, tehničkih, biotehničkih znanosti te biomedicine i zdravstva, usklađivanje studijskih programa na javnom visokom učilištu s potrebama tržišta rada i standardom kvalifikacije upisanim u Registar Hrvatskog kvalifikacijskog okvira te povećanje prolaznosti studenata temeljem unaprjeđenja kvalitete poučavanja, ocjenjivanja i vrednovanja.</w:t>
      </w:r>
    </w:p>
    <w:p w14:paraId="6ECB1E49"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0155C08C"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Unaprjeđivanje studentskog standarda podrazumijeva dodjeljivanje stipendija studentima prijediplomskih i diplomskih studija financiranih iz vlastitih izvora javnog visokog učilišta.</w:t>
      </w:r>
    </w:p>
    <w:p w14:paraId="51C86F3C"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1160295E"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hAnsi="Times New Roman" w:cs="Times New Roman"/>
          <w:sz w:val="24"/>
          <w:szCs w:val="24"/>
        </w:rPr>
        <w:t>Prijave i realizacije kompetitivnih projekata podrazumijevaju financiranje prijave kompetitivnog projekta ugovorenog za financiranje ili pozitivno ocjenjene prijave kompetitivnog projekta koji je predložen za financiranje, a nije financiran radi nedostatnih sredstava.</w:t>
      </w:r>
    </w:p>
    <w:p w14:paraId="311FAE8D"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277821EE"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E605B">
        <w:rPr>
          <w:rFonts w:ascii="Times New Roman" w:hAnsi="Times New Roman" w:cs="Times New Roman"/>
          <w:sz w:val="24"/>
          <w:szCs w:val="24"/>
        </w:rPr>
        <w:t xml:space="preserve">Internacionalizacija rezultata znanstvenih i umjetničkih projekata i programa podrazumijeva uspješnu realizaciju međunarodnoga znanstvenog ili umjetničkog projekta čiji je nositelj javno visoko učilište odnosno javni znanstveni institut te otvoreni pristup i objavu znanstvenih radova s međunarodnim autorstvom ili koautorstvom nastavnika, znanstvenika ili suradnika u znanstvenim časopisima rangiranim u indeksnim bazama SCOPUS i </w:t>
      </w:r>
      <w:proofErr w:type="spellStart"/>
      <w:r w:rsidRPr="00DE605B">
        <w:rPr>
          <w:rFonts w:ascii="Times New Roman" w:hAnsi="Times New Roman" w:cs="Times New Roman"/>
          <w:sz w:val="24"/>
          <w:szCs w:val="24"/>
        </w:rPr>
        <w:t>WoS</w:t>
      </w:r>
      <w:proofErr w:type="spellEnd"/>
      <w:r w:rsidRPr="00DE605B">
        <w:rPr>
          <w:rFonts w:ascii="Times New Roman" w:hAnsi="Times New Roman" w:cs="Times New Roman"/>
          <w:sz w:val="24"/>
          <w:szCs w:val="24"/>
        </w:rPr>
        <w:t>, A1 časopisima te međunarodno recenziranim zbornicima.</w:t>
      </w:r>
    </w:p>
    <w:p w14:paraId="46BA5E9C"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76CC5485" w14:textId="77777777" w:rsidR="00BA3D66" w:rsidRDefault="00BA3D66" w:rsidP="00BA3D66">
      <w:pPr>
        <w:autoSpaceDE w:val="0"/>
        <w:autoSpaceDN w:val="0"/>
        <w:adjustRightInd w:val="0"/>
        <w:spacing w:after="0" w:line="240" w:lineRule="auto"/>
        <w:ind w:firstLine="720"/>
        <w:jc w:val="both"/>
        <w:rPr>
          <w:rFonts w:ascii="Times New Roman" w:eastAsia="MetaSerifPro-Book"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DE605B">
        <w:rPr>
          <w:rFonts w:ascii="Times New Roman" w:eastAsia="MetaSerifPro-Book" w:hAnsi="Times New Roman" w:cs="Times New Roman"/>
          <w:sz w:val="24"/>
          <w:szCs w:val="24"/>
        </w:rPr>
        <w:t>Izdavačka djelatnost podrazumijeva sufinanciranje autorskog honorara, grafičke pripreme, tiska, recenziranja, lektoriranja i uređivanja udžbenika, znanstvenih monografija i zbornika radova.</w:t>
      </w:r>
    </w:p>
    <w:p w14:paraId="17D367F5" w14:textId="77777777" w:rsidR="00BA3D66" w:rsidRDefault="00BA3D66" w:rsidP="00BA3D66">
      <w:pPr>
        <w:autoSpaceDE w:val="0"/>
        <w:autoSpaceDN w:val="0"/>
        <w:adjustRightInd w:val="0"/>
        <w:spacing w:after="0" w:line="240" w:lineRule="auto"/>
        <w:ind w:firstLine="720"/>
        <w:jc w:val="both"/>
        <w:rPr>
          <w:rFonts w:ascii="Times New Roman" w:eastAsia="MetaSerifPro-Book" w:hAnsi="Times New Roman" w:cs="Times New Roman"/>
          <w:sz w:val="24"/>
          <w:szCs w:val="24"/>
        </w:rPr>
      </w:pPr>
    </w:p>
    <w:p w14:paraId="2447DC60"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MetaSerifPro-Book" w:hAnsi="Times New Roman" w:cs="Times New Roman"/>
          <w:sz w:val="24"/>
          <w:szCs w:val="24"/>
        </w:rPr>
        <w:t>(7)</w:t>
      </w:r>
      <w:r>
        <w:rPr>
          <w:rFonts w:ascii="Times New Roman" w:eastAsia="MetaSerifPro-Book" w:hAnsi="Times New Roman" w:cs="Times New Roman"/>
          <w:sz w:val="24"/>
          <w:szCs w:val="24"/>
        </w:rPr>
        <w:tab/>
      </w:r>
      <w:r w:rsidRPr="00DE605B">
        <w:rPr>
          <w:rFonts w:ascii="Times New Roman" w:eastAsia="MetaSerifPro-Book" w:hAnsi="Times New Roman" w:cs="Times New Roman"/>
          <w:sz w:val="24"/>
          <w:szCs w:val="24"/>
        </w:rPr>
        <w:t>O</w:t>
      </w:r>
      <w:r w:rsidRPr="00DE605B">
        <w:rPr>
          <w:rFonts w:ascii="Times New Roman" w:hAnsi="Times New Roman" w:cs="Times New Roman"/>
          <w:sz w:val="24"/>
          <w:szCs w:val="24"/>
        </w:rPr>
        <w:t>državanje znanstvenih i stručnih skupova podrazumijeva organizaciju i realizaciju znanstvenog ili stručnog skupa na kojemu se iznose najnovije znanstvene i stručne spoznaje u području ili polju.</w:t>
      </w:r>
    </w:p>
    <w:p w14:paraId="73DE1574"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29EA0764" w14:textId="77777777" w:rsidR="008E3BC6" w:rsidRDefault="008E3BC6" w:rsidP="00BA3D66">
      <w:pPr>
        <w:autoSpaceDE w:val="0"/>
        <w:autoSpaceDN w:val="0"/>
        <w:adjustRightInd w:val="0"/>
        <w:spacing w:after="0" w:line="240" w:lineRule="auto"/>
        <w:ind w:firstLine="720"/>
        <w:jc w:val="both"/>
        <w:rPr>
          <w:rFonts w:ascii="Times New Roman" w:hAnsi="Times New Roman" w:cs="Times New Roman"/>
          <w:sz w:val="24"/>
          <w:szCs w:val="24"/>
        </w:rPr>
      </w:pPr>
    </w:p>
    <w:p w14:paraId="122A51BC"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DE605B">
        <w:rPr>
          <w:rFonts w:ascii="Times New Roman" w:hAnsi="Times New Roman" w:cs="Times New Roman"/>
          <w:sz w:val="24"/>
          <w:szCs w:val="24"/>
        </w:rPr>
        <w:t xml:space="preserve">Provođenje programa kojima se jača društveni angažman javnog visokog učilišta odnosno javnog znanstvenog instituta u zajednici podrazumijeva pružanje usluga gospodarskim i javnim subjektima u razvoju obrazovanja i kulture, izvođenje programa cjeloživotnoga obrazovanja usklađenih s Hrvatskim kvalifikacijskim okvirom te provedbu radionica ili predavanja na temu promicanja različitosti, pravičnosti i socijalne </w:t>
      </w:r>
      <w:proofErr w:type="spellStart"/>
      <w:r w:rsidRPr="00DE605B">
        <w:rPr>
          <w:rFonts w:ascii="Times New Roman" w:hAnsi="Times New Roman" w:cs="Times New Roman"/>
          <w:sz w:val="24"/>
          <w:szCs w:val="24"/>
        </w:rPr>
        <w:t>uključivosti</w:t>
      </w:r>
      <w:proofErr w:type="spellEnd"/>
      <w:r w:rsidRPr="00DE605B">
        <w:rPr>
          <w:rFonts w:ascii="Times New Roman" w:hAnsi="Times New Roman" w:cs="Times New Roman"/>
          <w:sz w:val="24"/>
          <w:szCs w:val="24"/>
        </w:rPr>
        <w:t>.</w:t>
      </w:r>
    </w:p>
    <w:p w14:paraId="7C8E5AEE"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7C436128"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DE605B">
        <w:rPr>
          <w:rFonts w:ascii="Times New Roman" w:hAnsi="Times New Roman" w:cs="Times New Roman"/>
          <w:sz w:val="24"/>
          <w:szCs w:val="24"/>
        </w:rPr>
        <w:t>Poticanje međunarodne mobilnosti i međunarodne međuinstitucionalne suradnje s posebnom podrškom uključivanju u mreže sveučilišta u sklopu inicijative europskih sveučilišta podrazumijeva istraživački boravak nastavnika, znanstvenika ili suradnika na inozemnom visokom učilištu ili znanstvenom institutu u trajanju najmanje mjesec dana, odlaznu i dolaznu međunarodnu mobilnost studenata u trajanju najmanje jedan semestar, izvođenje združenih studija koji se izvode u suradnji s inozemnim visokim učilištem te uključenost javnog visokog učilišta u mreže sveučilišta u sklopu inicijative europskih sveučilišta.</w:t>
      </w:r>
    </w:p>
    <w:p w14:paraId="3FF32FBF"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6F7B81BC"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DE605B">
        <w:rPr>
          <w:rFonts w:ascii="Times New Roman" w:hAnsi="Times New Roman" w:cs="Times New Roman"/>
          <w:sz w:val="24"/>
          <w:szCs w:val="24"/>
        </w:rPr>
        <w:t xml:space="preserve">Jačanje konkurentnosti mladih znanstvenika podrazumijeva stjecanje poslijediplomske kvalifikacije ili </w:t>
      </w:r>
      <w:proofErr w:type="spellStart"/>
      <w:r w:rsidRPr="00DE605B">
        <w:rPr>
          <w:rFonts w:ascii="Times New Roman" w:hAnsi="Times New Roman" w:cs="Times New Roman"/>
          <w:sz w:val="24"/>
          <w:szCs w:val="24"/>
        </w:rPr>
        <w:t>poslijedoktorsko</w:t>
      </w:r>
      <w:proofErr w:type="spellEnd"/>
      <w:r w:rsidRPr="00DE605B">
        <w:rPr>
          <w:rFonts w:ascii="Times New Roman" w:hAnsi="Times New Roman" w:cs="Times New Roman"/>
          <w:sz w:val="24"/>
          <w:szCs w:val="24"/>
        </w:rPr>
        <w:t xml:space="preserve"> usavršavanje na visokom učilištu odnosno znanstvenom institutu na kojemu nije zaposlen, smanjenje administrativnih i drugih prepreka za napredovanje i obrazovanje mladih znanstvenika te samostalno vođenje kompetitivnog znanstvenog projekta od nastavnika, znanstvenika ili suradnika u ranoj fazi karijere.</w:t>
      </w:r>
    </w:p>
    <w:p w14:paraId="702CF0D8"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07208FE0"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DE605B">
        <w:rPr>
          <w:rFonts w:ascii="Times New Roman" w:hAnsi="Times New Roman" w:cs="Times New Roman"/>
          <w:sz w:val="24"/>
          <w:szCs w:val="24"/>
        </w:rPr>
        <w:t>Popularizacija znanosti i umjetnosti podrazumijeva održavanje dana otvorenih vrata, prezentacije znanstvenih projekata i novih znanstvenih postignuća, umjetničkih izložbi te druga događanja namijenjena mladima s ciljem popularizacije znanosti i umjetnosti.</w:t>
      </w:r>
    </w:p>
    <w:p w14:paraId="073C2C2A"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2A770C0B"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DE605B">
        <w:rPr>
          <w:rFonts w:ascii="Times New Roman" w:hAnsi="Times New Roman" w:cs="Times New Roman"/>
          <w:sz w:val="24"/>
          <w:szCs w:val="24"/>
        </w:rPr>
        <w:t>Ostvarivanje drugih ciljeva u skladu s nacionalnim strateškim smjernicama i strategijom razvoja javnog visokog učilišta odnosno javnog znanstvenog instituta podrazumijeva financiranje institucionalnih projekata za strateški ciljana istraživanja, kreiranje politika fleksibilne organizacije rada te poticanje zapošljavanja nastavnika, znanstvenika ili suradnika pružatelja skrbi.</w:t>
      </w:r>
    </w:p>
    <w:p w14:paraId="3415D218"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4429C33A"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DE605B">
        <w:rPr>
          <w:rFonts w:ascii="Times New Roman" w:hAnsi="Times New Roman" w:cs="Times New Roman"/>
          <w:sz w:val="24"/>
          <w:szCs w:val="24"/>
        </w:rPr>
        <w:t xml:space="preserve">Javno visoko učilište odnosno javni znanstveni institut može predložiti i vlastite institucijske ciljeve. Vlastiti institucijski ciljevi javnog visokog učilišta odnosno javnog znanstvenog instituta moraju biti usklađeni s nacionalnim strateškim ciljevima i strategijom razvoja javnog visokog učilišta odnosno javnog znanstvenog instituta. Vlastiti institucijski ciljevi čine sastavni dio </w:t>
      </w:r>
      <w:r w:rsidR="00F84734">
        <w:rPr>
          <w:rFonts w:ascii="Times New Roman" w:hAnsi="Times New Roman" w:cs="Times New Roman"/>
          <w:sz w:val="24"/>
          <w:szCs w:val="24"/>
        </w:rPr>
        <w:t>izvedbene proračunske komponente</w:t>
      </w:r>
      <w:r w:rsidRPr="00DE605B">
        <w:rPr>
          <w:rFonts w:ascii="Times New Roman" w:hAnsi="Times New Roman" w:cs="Times New Roman"/>
          <w:sz w:val="24"/>
          <w:szCs w:val="24"/>
        </w:rPr>
        <w:t>.</w:t>
      </w:r>
    </w:p>
    <w:p w14:paraId="1133601D"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7AFAFC6B"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DE605B">
        <w:rPr>
          <w:rFonts w:ascii="Times New Roman" w:hAnsi="Times New Roman" w:cs="Times New Roman"/>
          <w:sz w:val="24"/>
          <w:szCs w:val="24"/>
        </w:rPr>
        <w:t>Izvedbena proračunska komponenta javnog visokog učilišta odnosno javnog znanstvenog instituta treba doprinijeti ostvarenju strateških i posebnih ciljeva utvrđenih u članku 4. ove Uredbe.</w:t>
      </w:r>
    </w:p>
    <w:p w14:paraId="09B28471" w14:textId="77777777" w:rsidR="00BA3D66" w:rsidRDefault="00BA3D66" w:rsidP="00BA3D66">
      <w:pPr>
        <w:autoSpaceDE w:val="0"/>
        <w:autoSpaceDN w:val="0"/>
        <w:adjustRightInd w:val="0"/>
        <w:spacing w:after="0" w:line="240" w:lineRule="auto"/>
        <w:ind w:firstLine="720"/>
        <w:jc w:val="both"/>
        <w:rPr>
          <w:rFonts w:ascii="Times New Roman" w:hAnsi="Times New Roman" w:cs="Times New Roman"/>
          <w:sz w:val="24"/>
          <w:szCs w:val="24"/>
        </w:rPr>
      </w:pPr>
    </w:p>
    <w:p w14:paraId="208FA85D" w14:textId="77777777" w:rsidR="00DC07A4" w:rsidRPr="001A206D" w:rsidRDefault="00DC07A4" w:rsidP="00DE605B">
      <w:pPr>
        <w:autoSpaceDE w:val="0"/>
        <w:autoSpaceDN w:val="0"/>
        <w:adjustRightInd w:val="0"/>
        <w:spacing w:after="0" w:line="240" w:lineRule="auto"/>
        <w:jc w:val="center"/>
        <w:rPr>
          <w:rFonts w:ascii="Times New Roman" w:hAnsi="Times New Roman" w:cs="Times New Roman"/>
          <w:bCs/>
          <w:i/>
          <w:sz w:val="24"/>
          <w:szCs w:val="24"/>
        </w:rPr>
      </w:pPr>
      <w:bookmarkStart w:id="2" w:name="_Hlk124940592"/>
      <w:r w:rsidRPr="001A206D">
        <w:rPr>
          <w:rFonts w:ascii="Times New Roman" w:hAnsi="Times New Roman" w:cs="Times New Roman"/>
          <w:bCs/>
          <w:i/>
          <w:sz w:val="24"/>
          <w:szCs w:val="24"/>
        </w:rPr>
        <w:t xml:space="preserve">Pokretanje postupka </w:t>
      </w:r>
      <w:r w:rsidR="0060256C" w:rsidRPr="001A206D">
        <w:rPr>
          <w:rFonts w:ascii="Times New Roman" w:hAnsi="Times New Roman" w:cs="Times New Roman"/>
          <w:bCs/>
          <w:i/>
          <w:sz w:val="24"/>
          <w:szCs w:val="24"/>
        </w:rPr>
        <w:t>pregovaranja o programskom ugovoru</w:t>
      </w:r>
    </w:p>
    <w:p w14:paraId="423AABEF"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5FE2D9D9" w14:textId="77777777" w:rsidR="00BB494F" w:rsidRDefault="00DC07A4"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A241F1" w:rsidRPr="00DE605B">
        <w:rPr>
          <w:rFonts w:ascii="Times New Roman" w:hAnsi="Times New Roman" w:cs="Times New Roman"/>
          <w:b/>
          <w:bCs/>
          <w:sz w:val="24"/>
          <w:szCs w:val="24"/>
        </w:rPr>
        <w:t>8</w:t>
      </w:r>
      <w:r w:rsidRPr="00DE605B">
        <w:rPr>
          <w:rFonts w:ascii="Times New Roman" w:hAnsi="Times New Roman" w:cs="Times New Roman"/>
          <w:b/>
          <w:bCs/>
          <w:sz w:val="24"/>
          <w:szCs w:val="24"/>
        </w:rPr>
        <w:t>.</w:t>
      </w:r>
    </w:p>
    <w:p w14:paraId="1CCC347F" w14:textId="77777777" w:rsidR="001A206D" w:rsidRDefault="001A206D" w:rsidP="00DE605B">
      <w:pPr>
        <w:autoSpaceDE w:val="0"/>
        <w:autoSpaceDN w:val="0"/>
        <w:adjustRightInd w:val="0"/>
        <w:spacing w:after="0" w:line="240" w:lineRule="auto"/>
        <w:jc w:val="center"/>
        <w:rPr>
          <w:rFonts w:ascii="Times New Roman" w:hAnsi="Times New Roman" w:cs="Times New Roman"/>
          <w:sz w:val="24"/>
          <w:szCs w:val="24"/>
        </w:rPr>
      </w:pPr>
    </w:p>
    <w:p w14:paraId="6106BDBB"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Ministarstvo poziva javno visoko učilište odnosno javni znanstveni institut na sklapanje programskog ugovora.</w:t>
      </w:r>
    </w:p>
    <w:p w14:paraId="5AA9A7B7"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39941031"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DE605B">
        <w:rPr>
          <w:rFonts w:ascii="Times New Roman" w:hAnsi="Times New Roman" w:cs="Times New Roman"/>
          <w:sz w:val="24"/>
          <w:szCs w:val="24"/>
        </w:rPr>
        <w:t>Uz poziv na sklapanje programskog ugovora Ministarstvo javnom visokom učilištu odnosno javnom znanstvenom institutu podnosi osnovnu proračunsku komponentu u godišnjem iznosu koji će se financirati u razdoblju važenja programskog ugovora. Iznos osnovne proračunske komponente javnog sveučilišta, pored iznosa objedinjene osnovne proračunske komponente rektorata, sastavnica i drugih ustrojbenih jedinica javnoga sveučilišta, sadrži i izdvojeni iznos osnovne proračunske komponente za svaki javni fakultet i javnu umjetničku akademiju s pravnom osobnosti unutar tog sveučilišta.</w:t>
      </w:r>
    </w:p>
    <w:p w14:paraId="003DF32F"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63A6FB35"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Uz poziv na sklapanje programskog ugovora Ministarstvo javnom visokom učilištu odnosno javnom znanstvenom institutu podnosi nacrt programskog ugovora bez razvojne i izvedbene proračunske komponente te popis pokazatelja ishoda kojima se prati ostvarenje strateških ciljeva.</w:t>
      </w:r>
    </w:p>
    <w:p w14:paraId="180015BF"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564EFB0E" w14:textId="77777777" w:rsidR="002A05FB" w:rsidRDefault="002A05FB" w:rsidP="002A05FB">
      <w:pPr>
        <w:autoSpaceDE w:val="0"/>
        <w:autoSpaceDN w:val="0"/>
        <w:adjustRightInd w:val="0"/>
        <w:spacing w:after="0" w:line="240" w:lineRule="auto"/>
        <w:ind w:firstLine="720"/>
        <w:jc w:val="both"/>
        <w:rPr>
          <w:rFonts w:ascii="Times New Roman" w:eastAsia="MetaSerifPro-Book"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eastAsia="MetaSerifPro-Book" w:hAnsi="Times New Roman" w:cs="Times New Roman"/>
          <w:sz w:val="24"/>
          <w:szCs w:val="24"/>
        </w:rPr>
        <w:t xml:space="preserve">Iznos osnovne proračunske komponente javnog visokog učilišta odnosno javnog znanstvenog instituta utvrđuje se temeljem povijesnih podataka o broju zaposlenih nastavnika, znanstvenika i suradnika, temeljem prijedloga razvoja javnog visokog učilišta odnosno javnog znanstvenog instituta te troškova iz članka 5. stavak 1. </w:t>
      </w:r>
      <w:r w:rsidR="008E3BC6">
        <w:rPr>
          <w:rFonts w:ascii="Times New Roman" w:eastAsia="MetaSerifPro-Book" w:hAnsi="Times New Roman" w:cs="Times New Roman"/>
          <w:sz w:val="24"/>
          <w:szCs w:val="24"/>
        </w:rPr>
        <w:t xml:space="preserve">ove Uredbe </w:t>
      </w:r>
      <w:r w:rsidRPr="00DE605B">
        <w:rPr>
          <w:rFonts w:ascii="Times New Roman" w:eastAsia="MetaSerifPro-Book" w:hAnsi="Times New Roman" w:cs="Times New Roman"/>
          <w:sz w:val="24"/>
          <w:szCs w:val="24"/>
        </w:rPr>
        <w:t>koji se financiraju sredstvima državnog proračuna Republike Hrvatske u godini koja prethodi početku pregovora o sklapanju programskog ugovora.</w:t>
      </w:r>
    </w:p>
    <w:p w14:paraId="2F022A8B" w14:textId="77777777" w:rsidR="002A05FB" w:rsidRDefault="002A05FB" w:rsidP="002A05FB">
      <w:pPr>
        <w:autoSpaceDE w:val="0"/>
        <w:autoSpaceDN w:val="0"/>
        <w:adjustRightInd w:val="0"/>
        <w:spacing w:after="0" w:line="240" w:lineRule="auto"/>
        <w:ind w:firstLine="720"/>
        <w:jc w:val="both"/>
        <w:rPr>
          <w:rFonts w:ascii="Times New Roman" w:eastAsia="MetaSerifPro-Book" w:hAnsi="Times New Roman" w:cs="Times New Roman"/>
          <w:sz w:val="24"/>
          <w:szCs w:val="24"/>
        </w:rPr>
      </w:pPr>
    </w:p>
    <w:p w14:paraId="0126E3E7"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MetaSerifPro-Book" w:hAnsi="Times New Roman" w:cs="Times New Roman"/>
          <w:sz w:val="24"/>
          <w:szCs w:val="24"/>
        </w:rPr>
        <w:t>(5)</w:t>
      </w:r>
      <w:r>
        <w:rPr>
          <w:rFonts w:ascii="Times New Roman" w:eastAsia="MetaSerifPro-Book" w:hAnsi="Times New Roman" w:cs="Times New Roman"/>
          <w:sz w:val="24"/>
          <w:szCs w:val="24"/>
        </w:rPr>
        <w:tab/>
      </w:r>
      <w:r w:rsidRPr="00DE605B">
        <w:rPr>
          <w:rFonts w:ascii="Times New Roman" w:hAnsi="Times New Roman" w:cs="Times New Roman"/>
          <w:sz w:val="24"/>
          <w:szCs w:val="24"/>
        </w:rPr>
        <w:t>Poziv za sklapanje programskog ugovora sadrži rok za dostavu prijedloga razvojne i izvedbene proračunske komponente programskog ugovora.</w:t>
      </w:r>
    </w:p>
    <w:p w14:paraId="4C01BA62" w14:textId="77777777" w:rsidR="002A05FB" w:rsidRPr="00DE605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bookmarkEnd w:id="2"/>
    <w:p w14:paraId="7958148C" w14:textId="77777777" w:rsidR="00AF1A4E" w:rsidRPr="001A206D" w:rsidRDefault="00AF1A4E"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 xml:space="preserve">Prijedlog razvojne i izvedbene </w:t>
      </w:r>
      <w:r w:rsidR="0081297E" w:rsidRPr="001A206D">
        <w:rPr>
          <w:rFonts w:ascii="Times New Roman" w:hAnsi="Times New Roman" w:cs="Times New Roman"/>
          <w:bCs/>
          <w:i/>
          <w:sz w:val="24"/>
          <w:szCs w:val="24"/>
        </w:rPr>
        <w:t xml:space="preserve">proračunske </w:t>
      </w:r>
      <w:r w:rsidRPr="001A206D">
        <w:rPr>
          <w:rFonts w:ascii="Times New Roman" w:hAnsi="Times New Roman" w:cs="Times New Roman"/>
          <w:bCs/>
          <w:i/>
          <w:sz w:val="24"/>
          <w:szCs w:val="24"/>
        </w:rPr>
        <w:t xml:space="preserve">komponente programskog ugovora </w:t>
      </w:r>
    </w:p>
    <w:p w14:paraId="43192716"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36FD43F2" w14:textId="77777777" w:rsidR="00DC07A4" w:rsidRDefault="00DC07A4"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A241F1" w:rsidRPr="00DE605B">
        <w:rPr>
          <w:rFonts w:ascii="Times New Roman" w:hAnsi="Times New Roman" w:cs="Times New Roman"/>
          <w:b/>
          <w:bCs/>
          <w:sz w:val="24"/>
          <w:szCs w:val="24"/>
        </w:rPr>
        <w:t>9</w:t>
      </w:r>
      <w:r w:rsidRPr="00DE605B">
        <w:rPr>
          <w:rFonts w:ascii="Times New Roman" w:hAnsi="Times New Roman" w:cs="Times New Roman"/>
          <w:b/>
          <w:bCs/>
          <w:sz w:val="24"/>
          <w:szCs w:val="24"/>
        </w:rPr>
        <w:t>.</w:t>
      </w:r>
    </w:p>
    <w:p w14:paraId="2D24634C" w14:textId="77777777" w:rsidR="001A206D" w:rsidRDefault="001A206D" w:rsidP="00DE605B">
      <w:pPr>
        <w:autoSpaceDE w:val="0"/>
        <w:autoSpaceDN w:val="0"/>
        <w:adjustRightInd w:val="0"/>
        <w:spacing w:after="0" w:line="240" w:lineRule="auto"/>
        <w:jc w:val="center"/>
        <w:rPr>
          <w:rFonts w:ascii="Times New Roman" w:hAnsi="Times New Roman" w:cs="Times New Roman"/>
          <w:sz w:val="24"/>
          <w:szCs w:val="24"/>
        </w:rPr>
      </w:pPr>
    </w:p>
    <w:p w14:paraId="68021FEA"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 xml:space="preserve">Javno visoko učilište odnosno javni znanstveni institut izrađuje prijedlog razvojne i izvedbene proračunske komponente programskog ugovora te ga, uz strategiju razvoja, analizu sadašnjih i budućih snaga, slabosti, prilika i prijetnji javnog visokog učilišta odnosno javnog znanstvenog instituta te iskaz </w:t>
      </w:r>
      <w:r w:rsidRPr="00DE605B">
        <w:rPr>
          <w:rFonts w:ascii="Times New Roman" w:eastAsia="SignaPro-CondBold" w:hAnsi="Times New Roman" w:cs="Times New Roman"/>
          <w:sz w:val="24"/>
          <w:szCs w:val="24"/>
        </w:rPr>
        <w:t xml:space="preserve">očekivanih godišnjih namjenskih i vlastitih prihoda za razdoblje iduće četiri godine dostavlja </w:t>
      </w:r>
      <w:r w:rsidRPr="00DE605B">
        <w:rPr>
          <w:rFonts w:ascii="Times New Roman" w:hAnsi="Times New Roman" w:cs="Times New Roman"/>
          <w:sz w:val="24"/>
          <w:szCs w:val="24"/>
        </w:rPr>
        <w:t>Ministarstvu, kao temelj za pregovore za sklapanje programskog ugovora.</w:t>
      </w:r>
    </w:p>
    <w:p w14:paraId="348F54E3"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79B84C1F"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 xml:space="preserve">Razvojna i izvedbena proračunska komponenta programskog ugovora sastoji se od naznake strateškog cilja, naznake posebnog cilja, naznake </w:t>
      </w:r>
      <w:r w:rsidR="003F4571">
        <w:rPr>
          <w:rFonts w:ascii="Times New Roman" w:hAnsi="Times New Roman" w:cs="Times New Roman"/>
          <w:sz w:val="24"/>
          <w:szCs w:val="24"/>
        </w:rPr>
        <w:t xml:space="preserve">i opisa </w:t>
      </w:r>
      <w:r w:rsidRPr="00DE605B">
        <w:rPr>
          <w:rFonts w:ascii="Times New Roman" w:hAnsi="Times New Roman" w:cs="Times New Roman"/>
          <w:sz w:val="24"/>
          <w:szCs w:val="24"/>
        </w:rPr>
        <w:t>razvojn</w:t>
      </w:r>
      <w:r w:rsidR="003F4571">
        <w:rPr>
          <w:rFonts w:ascii="Times New Roman" w:hAnsi="Times New Roman" w:cs="Times New Roman"/>
          <w:sz w:val="24"/>
          <w:szCs w:val="24"/>
        </w:rPr>
        <w:t>e</w:t>
      </w:r>
      <w:r w:rsidRPr="00DE605B">
        <w:rPr>
          <w:rFonts w:ascii="Times New Roman" w:hAnsi="Times New Roman" w:cs="Times New Roman"/>
          <w:sz w:val="24"/>
          <w:szCs w:val="24"/>
        </w:rPr>
        <w:t xml:space="preserve"> odnosno izvedben</w:t>
      </w:r>
      <w:r w:rsidR="003F4571">
        <w:rPr>
          <w:rFonts w:ascii="Times New Roman" w:hAnsi="Times New Roman" w:cs="Times New Roman"/>
          <w:sz w:val="24"/>
          <w:szCs w:val="24"/>
        </w:rPr>
        <w:t>e</w:t>
      </w:r>
      <w:r w:rsidRPr="00DE605B">
        <w:rPr>
          <w:rFonts w:ascii="Times New Roman" w:hAnsi="Times New Roman" w:cs="Times New Roman"/>
          <w:sz w:val="24"/>
          <w:szCs w:val="24"/>
        </w:rPr>
        <w:t xml:space="preserve"> </w:t>
      </w:r>
      <w:r w:rsidR="003F4571">
        <w:rPr>
          <w:rFonts w:ascii="Times New Roman" w:hAnsi="Times New Roman" w:cs="Times New Roman"/>
          <w:sz w:val="24"/>
          <w:szCs w:val="24"/>
        </w:rPr>
        <w:t>aktivnosti</w:t>
      </w:r>
      <w:r w:rsidR="003F4571" w:rsidRPr="00DE605B">
        <w:rPr>
          <w:rFonts w:ascii="Times New Roman" w:hAnsi="Times New Roman" w:cs="Times New Roman"/>
          <w:sz w:val="24"/>
          <w:szCs w:val="24"/>
        </w:rPr>
        <w:t xml:space="preserve"> </w:t>
      </w:r>
      <w:r w:rsidRPr="00DE605B">
        <w:rPr>
          <w:rFonts w:ascii="Times New Roman" w:hAnsi="Times New Roman" w:cs="Times New Roman"/>
          <w:sz w:val="24"/>
          <w:szCs w:val="24"/>
        </w:rPr>
        <w:t>koj</w:t>
      </w:r>
      <w:r w:rsidR="003F4571">
        <w:rPr>
          <w:rFonts w:ascii="Times New Roman" w:hAnsi="Times New Roman" w:cs="Times New Roman"/>
          <w:sz w:val="24"/>
          <w:szCs w:val="24"/>
        </w:rPr>
        <w:t>a</w:t>
      </w:r>
      <w:r w:rsidRPr="00DE605B">
        <w:rPr>
          <w:rFonts w:ascii="Times New Roman" w:hAnsi="Times New Roman" w:cs="Times New Roman"/>
          <w:sz w:val="24"/>
          <w:szCs w:val="24"/>
        </w:rPr>
        <w:t xml:space="preserve"> se planira ostvariti, te mjerljivih pokazatelja ostvarivanja pojedinog cilja.</w:t>
      </w:r>
    </w:p>
    <w:p w14:paraId="2E4D424A"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64F4E2A1"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Za svak</w:t>
      </w:r>
      <w:r w:rsidR="003F4571">
        <w:rPr>
          <w:rFonts w:ascii="Times New Roman" w:hAnsi="Times New Roman" w:cs="Times New Roman"/>
          <w:sz w:val="24"/>
          <w:szCs w:val="24"/>
        </w:rPr>
        <w:t>u</w:t>
      </w:r>
      <w:r w:rsidRPr="00DE605B">
        <w:rPr>
          <w:rFonts w:ascii="Times New Roman" w:hAnsi="Times New Roman" w:cs="Times New Roman"/>
          <w:sz w:val="24"/>
          <w:szCs w:val="24"/>
        </w:rPr>
        <w:t xml:space="preserve"> predložen</w:t>
      </w:r>
      <w:r w:rsidR="003F4571">
        <w:rPr>
          <w:rFonts w:ascii="Times New Roman" w:hAnsi="Times New Roman" w:cs="Times New Roman"/>
          <w:sz w:val="24"/>
          <w:szCs w:val="24"/>
        </w:rPr>
        <w:t>u</w:t>
      </w:r>
      <w:r w:rsidRPr="00DE605B">
        <w:rPr>
          <w:rFonts w:ascii="Times New Roman" w:hAnsi="Times New Roman" w:cs="Times New Roman"/>
          <w:sz w:val="24"/>
          <w:szCs w:val="24"/>
        </w:rPr>
        <w:t xml:space="preserve"> </w:t>
      </w:r>
      <w:bookmarkStart w:id="3" w:name="_Hlk124940889"/>
      <w:r w:rsidR="003F4571" w:rsidRPr="00DE605B">
        <w:rPr>
          <w:rFonts w:ascii="Times New Roman" w:hAnsi="Times New Roman" w:cs="Times New Roman"/>
          <w:sz w:val="24"/>
          <w:szCs w:val="24"/>
        </w:rPr>
        <w:t>razvojn</w:t>
      </w:r>
      <w:r w:rsidR="003F4571">
        <w:rPr>
          <w:rFonts w:ascii="Times New Roman" w:hAnsi="Times New Roman" w:cs="Times New Roman"/>
          <w:sz w:val="24"/>
          <w:szCs w:val="24"/>
        </w:rPr>
        <w:t>u</w:t>
      </w:r>
      <w:r w:rsidR="003F4571" w:rsidRPr="00DE605B">
        <w:rPr>
          <w:rFonts w:ascii="Times New Roman" w:hAnsi="Times New Roman" w:cs="Times New Roman"/>
          <w:sz w:val="24"/>
          <w:szCs w:val="24"/>
        </w:rPr>
        <w:t xml:space="preserve"> </w:t>
      </w:r>
      <w:r w:rsidRPr="00DE605B">
        <w:rPr>
          <w:rFonts w:ascii="Times New Roman" w:hAnsi="Times New Roman" w:cs="Times New Roman"/>
          <w:sz w:val="24"/>
          <w:szCs w:val="24"/>
        </w:rPr>
        <w:t>i izvedben</w:t>
      </w:r>
      <w:r w:rsidR="003F4571">
        <w:rPr>
          <w:rFonts w:ascii="Times New Roman" w:hAnsi="Times New Roman" w:cs="Times New Roman"/>
          <w:sz w:val="24"/>
          <w:szCs w:val="24"/>
        </w:rPr>
        <w:t>u</w:t>
      </w:r>
      <w:r w:rsidRPr="00DE605B">
        <w:rPr>
          <w:rFonts w:ascii="Times New Roman" w:hAnsi="Times New Roman" w:cs="Times New Roman"/>
          <w:sz w:val="24"/>
          <w:szCs w:val="24"/>
        </w:rPr>
        <w:t xml:space="preserve"> </w:t>
      </w:r>
      <w:r w:rsidR="003F4571">
        <w:rPr>
          <w:rFonts w:ascii="Times New Roman" w:hAnsi="Times New Roman" w:cs="Times New Roman"/>
          <w:sz w:val="24"/>
          <w:szCs w:val="24"/>
        </w:rPr>
        <w:t>aktivnost</w:t>
      </w:r>
      <w:r w:rsidR="003F4571" w:rsidRPr="00DE605B">
        <w:rPr>
          <w:rFonts w:ascii="Times New Roman" w:hAnsi="Times New Roman" w:cs="Times New Roman"/>
          <w:sz w:val="24"/>
          <w:szCs w:val="24"/>
        </w:rPr>
        <w:t xml:space="preserve"> </w:t>
      </w:r>
      <w:r w:rsidRPr="00DE605B">
        <w:rPr>
          <w:rFonts w:ascii="Times New Roman" w:hAnsi="Times New Roman" w:cs="Times New Roman"/>
          <w:sz w:val="24"/>
          <w:szCs w:val="24"/>
        </w:rPr>
        <w:t xml:space="preserve">javno </w:t>
      </w:r>
      <w:bookmarkEnd w:id="3"/>
      <w:r w:rsidRPr="00DE605B">
        <w:rPr>
          <w:rFonts w:ascii="Times New Roman" w:hAnsi="Times New Roman" w:cs="Times New Roman"/>
          <w:sz w:val="24"/>
          <w:szCs w:val="24"/>
        </w:rPr>
        <w:t xml:space="preserve">visoko učilište odnosno javni znanstveni institut mora obrazložiti svrhu </w:t>
      </w:r>
      <w:r w:rsidR="003F4571">
        <w:rPr>
          <w:rFonts w:ascii="Times New Roman" w:hAnsi="Times New Roman" w:cs="Times New Roman"/>
          <w:sz w:val="24"/>
          <w:szCs w:val="24"/>
        </w:rPr>
        <w:t>aktivnosti</w:t>
      </w:r>
      <w:r w:rsidR="003F4571" w:rsidRPr="00DE605B">
        <w:rPr>
          <w:rFonts w:ascii="Times New Roman" w:hAnsi="Times New Roman" w:cs="Times New Roman"/>
          <w:sz w:val="24"/>
          <w:szCs w:val="24"/>
        </w:rPr>
        <w:t xml:space="preserve"> </w:t>
      </w:r>
      <w:r w:rsidRPr="00DE605B">
        <w:rPr>
          <w:rFonts w:ascii="Times New Roman" w:hAnsi="Times New Roman" w:cs="Times New Roman"/>
          <w:sz w:val="24"/>
          <w:szCs w:val="24"/>
        </w:rPr>
        <w:t xml:space="preserve">te </w:t>
      </w:r>
      <w:r w:rsidR="003F4571">
        <w:rPr>
          <w:rFonts w:ascii="Times New Roman" w:hAnsi="Times New Roman" w:cs="Times New Roman"/>
          <w:sz w:val="24"/>
          <w:szCs w:val="24"/>
        </w:rPr>
        <w:t>njezinu</w:t>
      </w:r>
      <w:r w:rsidR="003F4571" w:rsidRPr="00DE605B">
        <w:rPr>
          <w:rFonts w:ascii="Times New Roman" w:hAnsi="Times New Roman" w:cs="Times New Roman"/>
          <w:sz w:val="24"/>
          <w:szCs w:val="24"/>
        </w:rPr>
        <w:t xml:space="preserve"> </w:t>
      </w:r>
      <w:r w:rsidRPr="00DE605B">
        <w:rPr>
          <w:rFonts w:ascii="Times New Roman" w:hAnsi="Times New Roman" w:cs="Times New Roman"/>
          <w:sz w:val="24"/>
          <w:szCs w:val="24"/>
        </w:rPr>
        <w:t>usklađenost sa strategijom razvoja javnog visokog učilišta odnosno javnog znanstvenog instituta.</w:t>
      </w:r>
    </w:p>
    <w:p w14:paraId="21A71AD9"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22BDC0F0"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hAnsi="Times New Roman" w:cs="Times New Roman"/>
          <w:sz w:val="24"/>
          <w:szCs w:val="24"/>
        </w:rPr>
        <w:t xml:space="preserve">Opis aktivnosti sadrži naznaku radnji čija provedba izravno vodi ostvarenju </w:t>
      </w:r>
      <w:r w:rsidR="003F4571">
        <w:rPr>
          <w:rFonts w:ascii="Times New Roman" w:hAnsi="Times New Roman" w:cs="Times New Roman"/>
          <w:sz w:val="24"/>
          <w:szCs w:val="24"/>
        </w:rPr>
        <w:t>posebnog</w:t>
      </w:r>
      <w:r w:rsidR="003F4571" w:rsidRPr="00DE605B">
        <w:rPr>
          <w:rFonts w:ascii="Times New Roman" w:hAnsi="Times New Roman" w:cs="Times New Roman"/>
          <w:sz w:val="24"/>
          <w:szCs w:val="24"/>
        </w:rPr>
        <w:t xml:space="preserve"> </w:t>
      </w:r>
      <w:r w:rsidRPr="00DE605B">
        <w:rPr>
          <w:rFonts w:ascii="Times New Roman" w:hAnsi="Times New Roman" w:cs="Times New Roman"/>
          <w:sz w:val="24"/>
          <w:szCs w:val="24"/>
        </w:rPr>
        <w:t>cilja, rokove izvršavanja aktivnosti, financijski iznos ostvarivanja aktivnosti te iznos sufinanciranja ostvarivanja aktivnosti namjenskim ili vlastitim sredstvima, ako javno visoko učilište odnosno javni znanstveni institut namjerava sufinancirati ostvarivanje aktivnosti. Svaka aktivnost mora biti povezana s procjenom financijskog iznosa koji će se financirati iz programskog ugovora.</w:t>
      </w:r>
    </w:p>
    <w:p w14:paraId="649F8350"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567D82E1" w14:textId="77777777" w:rsidR="00C24FD3"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bookmarkStart w:id="4" w:name="_Hlk124942564"/>
      <w:r w:rsidRPr="00DE605B">
        <w:rPr>
          <w:rFonts w:ascii="Times New Roman" w:hAnsi="Times New Roman" w:cs="Times New Roman"/>
          <w:sz w:val="24"/>
          <w:szCs w:val="24"/>
        </w:rPr>
        <w:t xml:space="preserve">Mjerljivi pokazatelj ostvarivanja cilja </w:t>
      </w:r>
      <w:bookmarkEnd w:id="4"/>
      <w:r w:rsidRPr="00DE605B">
        <w:rPr>
          <w:rFonts w:ascii="Times New Roman" w:hAnsi="Times New Roman" w:cs="Times New Roman"/>
          <w:sz w:val="24"/>
          <w:szCs w:val="24"/>
        </w:rPr>
        <w:t>sadrži naznaku pokazatelja, početnu i ciljanu vrijednost pokazatelja te vrijednost na ključnoj točki ostvarenja. Ključna točka ostvarenja postavlja se u skladu s očekivanim postignućima na polovici razdoblja, tj. nakon dvije godine provedbe programskog ugovora.</w:t>
      </w:r>
    </w:p>
    <w:p w14:paraId="2812E461" w14:textId="77777777" w:rsidR="00CF4191" w:rsidRDefault="00CF4191" w:rsidP="002A05FB">
      <w:pPr>
        <w:autoSpaceDE w:val="0"/>
        <w:autoSpaceDN w:val="0"/>
        <w:adjustRightInd w:val="0"/>
        <w:spacing w:after="0" w:line="240" w:lineRule="auto"/>
        <w:ind w:firstLine="720"/>
        <w:jc w:val="both"/>
        <w:rPr>
          <w:rFonts w:ascii="Times New Roman" w:hAnsi="Times New Roman" w:cs="Times New Roman"/>
          <w:sz w:val="24"/>
          <w:szCs w:val="24"/>
        </w:rPr>
      </w:pPr>
    </w:p>
    <w:p w14:paraId="77D033A1" w14:textId="77777777" w:rsidR="00CF4191" w:rsidRPr="002A05FB" w:rsidRDefault="00CF4191"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CF4191">
        <w:rPr>
          <w:rFonts w:ascii="Times New Roman" w:hAnsi="Times New Roman" w:cs="Times New Roman"/>
          <w:sz w:val="24"/>
          <w:szCs w:val="24"/>
        </w:rPr>
        <w:t xml:space="preserve">Javno visoko učilište obvezno je predložiti najmanje jednu aktivnost </w:t>
      </w:r>
      <w:r>
        <w:rPr>
          <w:rFonts w:ascii="Times New Roman" w:hAnsi="Times New Roman" w:cs="Times New Roman"/>
          <w:sz w:val="24"/>
          <w:szCs w:val="24"/>
        </w:rPr>
        <w:t xml:space="preserve">utvrđenu člankom 6. stavkom 2. </w:t>
      </w:r>
      <w:r w:rsidR="0065607D">
        <w:rPr>
          <w:rFonts w:ascii="Times New Roman" w:hAnsi="Times New Roman" w:cs="Times New Roman"/>
          <w:sz w:val="24"/>
          <w:szCs w:val="24"/>
        </w:rPr>
        <w:t xml:space="preserve">ove Uredbe, </w:t>
      </w:r>
      <w:r>
        <w:rPr>
          <w:rFonts w:ascii="Times New Roman" w:hAnsi="Times New Roman" w:cs="Times New Roman"/>
          <w:sz w:val="24"/>
          <w:szCs w:val="24"/>
        </w:rPr>
        <w:t>odnosno člankom 7. stavkom 2. ove Uredbe.</w:t>
      </w:r>
    </w:p>
    <w:p w14:paraId="095991E4" w14:textId="77777777" w:rsidR="00C24FD3" w:rsidRPr="00DE605B" w:rsidRDefault="00C24FD3" w:rsidP="00DE605B">
      <w:pPr>
        <w:autoSpaceDE w:val="0"/>
        <w:autoSpaceDN w:val="0"/>
        <w:adjustRightInd w:val="0"/>
        <w:spacing w:after="0" w:line="240" w:lineRule="auto"/>
        <w:jc w:val="both"/>
        <w:rPr>
          <w:rFonts w:ascii="Times New Roman" w:hAnsi="Times New Roman" w:cs="Times New Roman"/>
          <w:sz w:val="24"/>
          <w:szCs w:val="24"/>
        </w:rPr>
      </w:pPr>
    </w:p>
    <w:p w14:paraId="4C3E889B" w14:textId="77777777" w:rsidR="00C24FD3" w:rsidRPr="001A206D" w:rsidRDefault="003A24C2"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Utvrđivanje</w:t>
      </w:r>
      <w:r w:rsidR="00C24FD3" w:rsidRPr="001A206D">
        <w:rPr>
          <w:rFonts w:ascii="Times New Roman" w:hAnsi="Times New Roman" w:cs="Times New Roman"/>
          <w:bCs/>
          <w:i/>
          <w:sz w:val="24"/>
          <w:szCs w:val="24"/>
        </w:rPr>
        <w:t xml:space="preserve"> razvojne i izvedbene </w:t>
      </w:r>
      <w:r w:rsidR="0081297E" w:rsidRPr="001A206D">
        <w:rPr>
          <w:rFonts w:ascii="Times New Roman" w:hAnsi="Times New Roman" w:cs="Times New Roman"/>
          <w:bCs/>
          <w:i/>
          <w:sz w:val="24"/>
          <w:szCs w:val="24"/>
        </w:rPr>
        <w:t xml:space="preserve">proračunske </w:t>
      </w:r>
      <w:r w:rsidR="00C24FD3" w:rsidRPr="001A206D">
        <w:rPr>
          <w:rFonts w:ascii="Times New Roman" w:hAnsi="Times New Roman" w:cs="Times New Roman"/>
          <w:bCs/>
          <w:i/>
          <w:sz w:val="24"/>
          <w:szCs w:val="24"/>
        </w:rPr>
        <w:t>komponente programskog ugovora</w:t>
      </w:r>
    </w:p>
    <w:p w14:paraId="160B85AB"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53139F0D" w14:textId="77777777" w:rsidR="00C24FD3" w:rsidRDefault="00C24FD3"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A241F1" w:rsidRPr="00DE605B">
        <w:rPr>
          <w:rFonts w:ascii="Times New Roman" w:hAnsi="Times New Roman" w:cs="Times New Roman"/>
          <w:b/>
          <w:bCs/>
          <w:sz w:val="24"/>
          <w:szCs w:val="24"/>
        </w:rPr>
        <w:t>10</w:t>
      </w:r>
      <w:r w:rsidRPr="00DE605B">
        <w:rPr>
          <w:rFonts w:ascii="Times New Roman" w:hAnsi="Times New Roman" w:cs="Times New Roman"/>
          <w:b/>
          <w:bCs/>
          <w:sz w:val="24"/>
          <w:szCs w:val="24"/>
        </w:rPr>
        <w:t>.</w:t>
      </w:r>
    </w:p>
    <w:p w14:paraId="32C99CD3" w14:textId="77777777" w:rsidR="002A05FB" w:rsidRDefault="002A05FB" w:rsidP="00DE605B">
      <w:pPr>
        <w:autoSpaceDE w:val="0"/>
        <w:autoSpaceDN w:val="0"/>
        <w:adjustRightInd w:val="0"/>
        <w:spacing w:after="0" w:line="240" w:lineRule="auto"/>
        <w:jc w:val="center"/>
        <w:rPr>
          <w:rFonts w:ascii="Times New Roman" w:hAnsi="Times New Roman" w:cs="Times New Roman"/>
          <w:b/>
          <w:bCs/>
          <w:sz w:val="24"/>
          <w:szCs w:val="24"/>
        </w:rPr>
      </w:pPr>
    </w:p>
    <w:p w14:paraId="7B922217" w14:textId="77777777" w:rsidR="001A206D"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Javno visoko učilište odnosno javni znanstveni institut utvrđuje u pregovaračkom postupku s Ministarstvom razvojnu i izvedbenu proračunsku komponentu.</w:t>
      </w:r>
    </w:p>
    <w:p w14:paraId="3032CB96"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27B8FD74"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 xml:space="preserve">Razvojnom proračunskom komponentom ugovara se financiranje ostvarivanja razvojnih </w:t>
      </w:r>
      <w:r w:rsidR="003F4571">
        <w:rPr>
          <w:rFonts w:ascii="Times New Roman" w:hAnsi="Times New Roman" w:cs="Times New Roman"/>
          <w:sz w:val="24"/>
          <w:szCs w:val="24"/>
        </w:rPr>
        <w:t>aktivnosti</w:t>
      </w:r>
      <w:r w:rsidR="003F4571" w:rsidRPr="00DE605B">
        <w:rPr>
          <w:rFonts w:ascii="Times New Roman" w:hAnsi="Times New Roman" w:cs="Times New Roman"/>
          <w:sz w:val="24"/>
          <w:szCs w:val="24"/>
        </w:rPr>
        <w:t xml:space="preserve"> </w:t>
      </w:r>
      <w:r w:rsidRPr="00DE605B">
        <w:rPr>
          <w:rFonts w:ascii="Times New Roman" w:hAnsi="Times New Roman" w:cs="Times New Roman"/>
          <w:sz w:val="24"/>
          <w:szCs w:val="24"/>
        </w:rPr>
        <w:t>utvrđenih u članku 6. ove Uredbe, u skladu sa strategijom razvoja javnog visokog učilišta odnosno javnog znanstvenog instituta.</w:t>
      </w:r>
    </w:p>
    <w:p w14:paraId="7EE01B4F"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7684B389"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 xml:space="preserve">Izvedbenom proračunskom komponentom ugovara se financiranje ostvarivanja izvedbenih </w:t>
      </w:r>
      <w:r w:rsidR="003F4571">
        <w:rPr>
          <w:rFonts w:ascii="Times New Roman" w:hAnsi="Times New Roman" w:cs="Times New Roman"/>
          <w:sz w:val="24"/>
          <w:szCs w:val="24"/>
        </w:rPr>
        <w:t>aktivnosti</w:t>
      </w:r>
      <w:r w:rsidR="003F4571" w:rsidRPr="00DE605B">
        <w:rPr>
          <w:rFonts w:ascii="Times New Roman" w:hAnsi="Times New Roman" w:cs="Times New Roman"/>
          <w:sz w:val="24"/>
          <w:szCs w:val="24"/>
        </w:rPr>
        <w:t xml:space="preserve"> </w:t>
      </w:r>
      <w:r w:rsidRPr="00DE605B">
        <w:rPr>
          <w:rFonts w:ascii="Times New Roman" w:hAnsi="Times New Roman" w:cs="Times New Roman"/>
          <w:sz w:val="24"/>
          <w:szCs w:val="24"/>
        </w:rPr>
        <w:t>utvrđenih u članku 7. ove Uredbe, u skladu sa strategijom razvoja javnog visokog učilišta odnosno javnog znanstvenog instituta.</w:t>
      </w:r>
    </w:p>
    <w:p w14:paraId="5BE88920"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02E1824C"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hAnsi="Times New Roman" w:cs="Times New Roman"/>
          <w:sz w:val="24"/>
          <w:szCs w:val="24"/>
        </w:rPr>
        <w:t>Udio razvojne proračunske komponente u financijskom planu javnog visokog učilišta odnosno javnog znanstvenog instituta ne može biti veći od 20 % iznosa osnovne proračunske komponente iz članka 8. stavak 4. ove Uredbe. Udio izvedbene proračunske komponente u financijskom planu javnog visokog učilišta odnosno javnog znanstvenog instituta ne može biti veći od 10 % iznosa osnovne proračunske komponente iz članka 8. stavak 4. ove Uredbe.</w:t>
      </w:r>
    </w:p>
    <w:p w14:paraId="20503FC7"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p>
    <w:p w14:paraId="41AB888A" w14:textId="77777777" w:rsidR="002A05FB" w:rsidRDefault="002A05FB" w:rsidP="002A05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E605B">
        <w:rPr>
          <w:rFonts w:ascii="Times New Roman" w:hAnsi="Times New Roman" w:cs="Times New Roman"/>
          <w:sz w:val="24"/>
          <w:szCs w:val="24"/>
        </w:rPr>
        <w:t>Razvojnom i izvedbenom proračunskom komponentom ne mogu se financirati aktivnosti čije je provođenje financirano sredstvima iz drugih javnih izvora.</w:t>
      </w:r>
    </w:p>
    <w:p w14:paraId="6CA1FF68" w14:textId="77777777" w:rsidR="009251C5" w:rsidRPr="00DE605B" w:rsidRDefault="009251C5" w:rsidP="00DE605B">
      <w:pPr>
        <w:autoSpaceDE w:val="0"/>
        <w:autoSpaceDN w:val="0"/>
        <w:adjustRightInd w:val="0"/>
        <w:spacing w:after="0" w:line="240" w:lineRule="auto"/>
        <w:jc w:val="both"/>
        <w:rPr>
          <w:rFonts w:ascii="Times New Roman" w:hAnsi="Times New Roman" w:cs="Times New Roman"/>
          <w:sz w:val="24"/>
          <w:szCs w:val="24"/>
        </w:rPr>
      </w:pPr>
    </w:p>
    <w:p w14:paraId="1DD01A7D" w14:textId="77777777" w:rsidR="009251C5" w:rsidRPr="001A206D" w:rsidRDefault="001D7F34"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Izrada prijedloga programskog ugovora</w:t>
      </w:r>
      <w:r w:rsidR="00AC2B0B" w:rsidRPr="001A206D">
        <w:rPr>
          <w:rFonts w:ascii="Times New Roman" w:hAnsi="Times New Roman" w:cs="Times New Roman"/>
          <w:bCs/>
          <w:i/>
          <w:sz w:val="24"/>
          <w:szCs w:val="24"/>
        </w:rPr>
        <w:t xml:space="preserve"> javnog sveučilišta</w:t>
      </w:r>
    </w:p>
    <w:p w14:paraId="539501DA"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1674FD3C" w14:textId="77777777" w:rsidR="009251C5" w:rsidRDefault="009251C5"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6B49A8" w:rsidRPr="00DE605B">
        <w:rPr>
          <w:rFonts w:ascii="Times New Roman" w:hAnsi="Times New Roman" w:cs="Times New Roman"/>
          <w:b/>
          <w:bCs/>
          <w:sz w:val="24"/>
          <w:szCs w:val="24"/>
        </w:rPr>
        <w:t>1</w:t>
      </w:r>
      <w:r w:rsidR="00A241F1" w:rsidRPr="00DE605B">
        <w:rPr>
          <w:rFonts w:ascii="Times New Roman" w:hAnsi="Times New Roman" w:cs="Times New Roman"/>
          <w:b/>
          <w:bCs/>
          <w:sz w:val="24"/>
          <w:szCs w:val="24"/>
        </w:rPr>
        <w:t>1</w:t>
      </w:r>
      <w:r w:rsidRPr="00DE605B">
        <w:rPr>
          <w:rFonts w:ascii="Times New Roman" w:hAnsi="Times New Roman" w:cs="Times New Roman"/>
          <w:b/>
          <w:bCs/>
          <w:sz w:val="24"/>
          <w:szCs w:val="24"/>
        </w:rPr>
        <w:t>.</w:t>
      </w:r>
    </w:p>
    <w:p w14:paraId="2123B600" w14:textId="77777777" w:rsidR="001B05C1" w:rsidRPr="001B05C1" w:rsidRDefault="001B05C1" w:rsidP="00DE605B">
      <w:pPr>
        <w:autoSpaceDE w:val="0"/>
        <w:autoSpaceDN w:val="0"/>
        <w:adjustRightInd w:val="0"/>
        <w:spacing w:after="0" w:line="240" w:lineRule="auto"/>
        <w:jc w:val="center"/>
        <w:rPr>
          <w:rFonts w:ascii="Times New Roman" w:hAnsi="Times New Roman" w:cs="Times New Roman"/>
          <w:sz w:val="24"/>
          <w:szCs w:val="24"/>
        </w:rPr>
      </w:pPr>
    </w:p>
    <w:p w14:paraId="7209D140" w14:textId="77777777" w:rsidR="001A206D"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Prijedlog programskog ugovora javnog sveučilišta u čijem sastavu djeluju javni fakulteti i javne umjetničke akademije s pravnom osobnosti čine prijedlozi programskih ugovora svakog pojedinog javnog fakulteta i javne umjetničke akademije s pravnom osobnosti te prijedlog programskog ugovora objedinjeno za rektorat, sastavnice i druge ustrojbene jedinice javnog sveučilišta bez pravne osobnosti.</w:t>
      </w:r>
    </w:p>
    <w:p w14:paraId="7DAD6760"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0063DA12"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Prijedlog dijela programskog ugovora javnog sveučilišta koji se odnosi na svaki javni fakultet i javnu umjetničku akademiju s pravnom osobnosti izrađuje dekan javnog fakulteta odnosno javne umjetničke akademije s pravnom osobnosti, a usvaja fakultetsko odnosno akademijsko vijeće javnog fakulteta i javne umjetničke akademije s pravnom osobnosti.</w:t>
      </w:r>
    </w:p>
    <w:p w14:paraId="11B19253"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64472CF4" w14:textId="77777777" w:rsidR="001B05C1" w:rsidRPr="00DE605B"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Pr="00DE605B">
        <w:rPr>
          <w:rFonts w:ascii="Times New Roman" w:hAnsi="Times New Roman" w:cs="Times New Roman"/>
          <w:sz w:val="24"/>
          <w:szCs w:val="24"/>
        </w:rPr>
        <w:t>Prijedlog programskog ugovora javnog sveučilišta objedinjuje rektor u suradnji s dekanima javnih fakulteta i javnih umjetničkih akademija s pravnom osobnosti</w:t>
      </w:r>
      <w:r w:rsidR="0065607D">
        <w:rPr>
          <w:rFonts w:ascii="Times New Roman" w:hAnsi="Times New Roman" w:cs="Times New Roman"/>
          <w:sz w:val="24"/>
          <w:szCs w:val="24"/>
        </w:rPr>
        <w:t>,</w:t>
      </w:r>
      <w:r w:rsidRPr="00DE605B">
        <w:rPr>
          <w:rFonts w:ascii="Times New Roman" w:hAnsi="Times New Roman" w:cs="Times New Roman"/>
          <w:sz w:val="24"/>
          <w:szCs w:val="24"/>
        </w:rPr>
        <w:t xml:space="preserve"> a usvaja senat javnog sveučilišta</w:t>
      </w:r>
      <w:r>
        <w:rPr>
          <w:rFonts w:ascii="Times New Roman" w:hAnsi="Times New Roman" w:cs="Times New Roman"/>
          <w:sz w:val="24"/>
          <w:szCs w:val="24"/>
        </w:rPr>
        <w:t>.</w:t>
      </w:r>
    </w:p>
    <w:p w14:paraId="19947AB2" w14:textId="77777777" w:rsidR="009251C5" w:rsidRPr="00DE605B" w:rsidRDefault="009251C5" w:rsidP="00DE605B">
      <w:pPr>
        <w:pStyle w:val="ListParagraph"/>
        <w:autoSpaceDE w:val="0"/>
        <w:autoSpaceDN w:val="0"/>
        <w:adjustRightInd w:val="0"/>
        <w:spacing w:after="0" w:line="240" w:lineRule="auto"/>
        <w:jc w:val="both"/>
        <w:rPr>
          <w:rFonts w:ascii="Times New Roman" w:hAnsi="Times New Roman" w:cs="Times New Roman"/>
          <w:sz w:val="24"/>
          <w:szCs w:val="24"/>
        </w:rPr>
      </w:pPr>
    </w:p>
    <w:p w14:paraId="7033B37C" w14:textId="77777777" w:rsidR="00AF1A4E" w:rsidRPr="001A206D" w:rsidRDefault="00AF1A4E"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 xml:space="preserve">Vrednovanje prijedloga </w:t>
      </w:r>
      <w:r w:rsidR="00E14DBE" w:rsidRPr="001A206D">
        <w:rPr>
          <w:rFonts w:ascii="Times New Roman" w:hAnsi="Times New Roman" w:cs="Times New Roman"/>
          <w:bCs/>
          <w:i/>
          <w:sz w:val="24"/>
          <w:szCs w:val="24"/>
        </w:rPr>
        <w:t>i pregovaranje</w:t>
      </w:r>
    </w:p>
    <w:p w14:paraId="0A799E6D"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76BF712B" w14:textId="77777777" w:rsidR="00AF1A4E" w:rsidRDefault="00AF1A4E"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6B49A8" w:rsidRPr="00DE605B">
        <w:rPr>
          <w:rFonts w:ascii="Times New Roman" w:hAnsi="Times New Roman" w:cs="Times New Roman"/>
          <w:b/>
          <w:bCs/>
          <w:sz w:val="24"/>
          <w:szCs w:val="24"/>
        </w:rPr>
        <w:t>1</w:t>
      </w:r>
      <w:r w:rsidR="00A241F1" w:rsidRPr="00DE605B">
        <w:rPr>
          <w:rFonts w:ascii="Times New Roman" w:hAnsi="Times New Roman" w:cs="Times New Roman"/>
          <w:b/>
          <w:bCs/>
          <w:sz w:val="24"/>
          <w:szCs w:val="24"/>
        </w:rPr>
        <w:t>2</w:t>
      </w:r>
      <w:r w:rsidRPr="00DE605B">
        <w:rPr>
          <w:rFonts w:ascii="Times New Roman" w:hAnsi="Times New Roman" w:cs="Times New Roman"/>
          <w:b/>
          <w:bCs/>
          <w:sz w:val="24"/>
          <w:szCs w:val="24"/>
        </w:rPr>
        <w:t>.</w:t>
      </w:r>
    </w:p>
    <w:p w14:paraId="296579F4" w14:textId="77777777" w:rsidR="001A206D" w:rsidRDefault="001A206D" w:rsidP="00DE605B">
      <w:pPr>
        <w:autoSpaceDE w:val="0"/>
        <w:autoSpaceDN w:val="0"/>
        <w:adjustRightInd w:val="0"/>
        <w:spacing w:after="0" w:line="240" w:lineRule="auto"/>
        <w:jc w:val="center"/>
        <w:rPr>
          <w:rFonts w:ascii="Times New Roman" w:hAnsi="Times New Roman" w:cs="Times New Roman"/>
          <w:sz w:val="24"/>
          <w:szCs w:val="24"/>
        </w:rPr>
      </w:pPr>
    </w:p>
    <w:p w14:paraId="35045EE2"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Ministarstvo vrednuje svak</w:t>
      </w:r>
      <w:r w:rsidR="003E267E">
        <w:rPr>
          <w:rFonts w:ascii="Times New Roman" w:hAnsi="Times New Roman" w:cs="Times New Roman"/>
          <w:sz w:val="24"/>
          <w:szCs w:val="24"/>
        </w:rPr>
        <w:t>u</w:t>
      </w:r>
      <w:r w:rsidRPr="00DE605B">
        <w:rPr>
          <w:rFonts w:ascii="Times New Roman" w:hAnsi="Times New Roman" w:cs="Times New Roman"/>
          <w:sz w:val="24"/>
          <w:szCs w:val="24"/>
        </w:rPr>
        <w:t xml:space="preserve"> predložen</w:t>
      </w:r>
      <w:r w:rsidR="003E267E">
        <w:rPr>
          <w:rFonts w:ascii="Times New Roman" w:hAnsi="Times New Roman" w:cs="Times New Roman"/>
          <w:sz w:val="24"/>
          <w:szCs w:val="24"/>
        </w:rPr>
        <w:t>u</w:t>
      </w:r>
      <w:r w:rsidRPr="00DE605B">
        <w:rPr>
          <w:rFonts w:ascii="Times New Roman" w:hAnsi="Times New Roman" w:cs="Times New Roman"/>
          <w:sz w:val="24"/>
          <w:szCs w:val="24"/>
        </w:rPr>
        <w:t xml:space="preserve"> razvojn</w:t>
      </w:r>
      <w:r w:rsidR="003E267E">
        <w:rPr>
          <w:rFonts w:ascii="Times New Roman" w:hAnsi="Times New Roman" w:cs="Times New Roman"/>
          <w:sz w:val="24"/>
          <w:szCs w:val="24"/>
        </w:rPr>
        <w:t>u</w:t>
      </w:r>
      <w:r w:rsidRPr="00DE605B">
        <w:rPr>
          <w:rFonts w:ascii="Times New Roman" w:hAnsi="Times New Roman" w:cs="Times New Roman"/>
          <w:sz w:val="24"/>
          <w:szCs w:val="24"/>
        </w:rPr>
        <w:t xml:space="preserve"> i izvedben</w:t>
      </w:r>
      <w:r w:rsidR="003E267E">
        <w:rPr>
          <w:rFonts w:ascii="Times New Roman" w:hAnsi="Times New Roman" w:cs="Times New Roman"/>
          <w:sz w:val="24"/>
          <w:szCs w:val="24"/>
        </w:rPr>
        <w:t>u</w:t>
      </w:r>
      <w:r w:rsidRPr="00DE605B">
        <w:rPr>
          <w:rFonts w:ascii="Times New Roman" w:hAnsi="Times New Roman" w:cs="Times New Roman"/>
          <w:sz w:val="24"/>
          <w:szCs w:val="24"/>
        </w:rPr>
        <w:t xml:space="preserve"> </w:t>
      </w:r>
      <w:r w:rsidR="003E267E">
        <w:rPr>
          <w:rFonts w:ascii="Times New Roman" w:hAnsi="Times New Roman" w:cs="Times New Roman"/>
          <w:sz w:val="24"/>
          <w:szCs w:val="24"/>
        </w:rPr>
        <w:t>aktivnost</w:t>
      </w:r>
      <w:r w:rsidRPr="00DE605B">
        <w:rPr>
          <w:rFonts w:ascii="Times New Roman" w:hAnsi="Times New Roman" w:cs="Times New Roman"/>
          <w:sz w:val="24"/>
          <w:szCs w:val="24"/>
        </w:rPr>
        <w:t xml:space="preserve"> te mjerljive pokazatelje ostvarivanja cilja. Pri</w:t>
      </w:r>
      <w:r w:rsidR="0065607D">
        <w:rPr>
          <w:rFonts w:ascii="Times New Roman" w:hAnsi="Times New Roman" w:cs="Times New Roman"/>
          <w:sz w:val="24"/>
          <w:szCs w:val="24"/>
        </w:rPr>
        <w:t>tom</w:t>
      </w:r>
      <w:r w:rsidRPr="00DE605B">
        <w:rPr>
          <w:rFonts w:ascii="Times New Roman" w:hAnsi="Times New Roman" w:cs="Times New Roman"/>
          <w:sz w:val="24"/>
          <w:szCs w:val="24"/>
        </w:rPr>
        <w:t xml:space="preserve"> vrednuje relevantnost, ostvarivost i ambicioznost svak</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pojedin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predložen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razvojn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i izvedben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aktivnosti i mjerljivog pokazatelja ostvarivanja cilja u odnosu na postojeće kapacitete i rezultate javnog visokog učilišta odnosno javnog znanstvenog instituta.</w:t>
      </w:r>
    </w:p>
    <w:p w14:paraId="03B8C465"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62530452"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 xml:space="preserve">Ministarstvo vodi računa da se programskim ugovorom u prvom redu ugovori ostvarivanje razvojnih </w:t>
      </w:r>
      <w:r w:rsidR="003E267E">
        <w:rPr>
          <w:rFonts w:ascii="Times New Roman" w:hAnsi="Times New Roman" w:cs="Times New Roman"/>
          <w:sz w:val="24"/>
          <w:szCs w:val="24"/>
        </w:rPr>
        <w:t>aktivnosti</w:t>
      </w:r>
      <w:r w:rsidR="003E267E" w:rsidRPr="00DE605B">
        <w:rPr>
          <w:rFonts w:ascii="Times New Roman" w:hAnsi="Times New Roman" w:cs="Times New Roman"/>
          <w:sz w:val="24"/>
          <w:szCs w:val="24"/>
        </w:rPr>
        <w:t xml:space="preserve"> </w:t>
      </w:r>
      <w:r w:rsidRPr="00DE605B">
        <w:rPr>
          <w:rFonts w:ascii="Times New Roman" w:hAnsi="Times New Roman" w:cs="Times New Roman"/>
          <w:sz w:val="24"/>
          <w:szCs w:val="24"/>
        </w:rPr>
        <w:t>određenih člankom 6. stavci</w:t>
      </w:r>
      <w:r w:rsidR="00300E33">
        <w:rPr>
          <w:rFonts w:ascii="Times New Roman" w:hAnsi="Times New Roman" w:cs="Times New Roman"/>
          <w:sz w:val="24"/>
          <w:szCs w:val="24"/>
        </w:rPr>
        <w:t>ma</w:t>
      </w:r>
      <w:r w:rsidRPr="00DE605B">
        <w:rPr>
          <w:rFonts w:ascii="Times New Roman" w:hAnsi="Times New Roman" w:cs="Times New Roman"/>
          <w:sz w:val="24"/>
          <w:szCs w:val="24"/>
        </w:rPr>
        <w:t xml:space="preserve"> 2., 5., 10. i 11. </w:t>
      </w:r>
      <w:r w:rsidR="00300E33">
        <w:rPr>
          <w:rFonts w:ascii="Times New Roman" w:hAnsi="Times New Roman" w:cs="Times New Roman"/>
          <w:sz w:val="24"/>
          <w:szCs w:val="24"/>
        </w:rPr>
        <w:t xml:space="preserve">ove Uredbe </w:t>
      </w:r>
      <w:r w:rsidRPr="00DE605B">
        <w:rPr>
          <w:rFonts w:ascii="Times New Roman" w:hAnsi="Times New Roman" w:cs="Times New Roman"/>
          <w:sz w:val="24"/>
          <w:szCs w:val="24"/>
        </w:rPr>
        <w:t xml:space="preserve">te ostvarivanje izvedbenih </w:t>
      </w:r>
      <w:r w:rsidR="003E267E">
        <w:rPr>
          <w:rFonts w:ascii="Times New Roman" w:hAnsi="Times New Roman" w:cs="Times New Roman"/>
          <w:sz w:val="24"/>
          <w:szCs w:val="24"/>
        </w:rPr>
        <w:t>aktivnosti</w:t>
      </w:r>
      <w:r w:rsidR="003E267E" w:rsidRPr="00DE605B">
        <w:rPr>
          <w:rFonts w:ascii="Times New Roman" w:hAnsi="Times New Roman" w:cs="Times New Roman"/>
          <w:sz w:val="24"/>
          <w:szCs w:val="24"/>
        </w:rPr>
        <w:t xml:space="preserve"> </w:t>
      </w:r>
      <w:r w:rsidRPr="00DE605B">
        <w:rPr>
          <w:rFonts w:ascii="Times New Roman" w:hAnsi="Times New Roman" w:cs="Times New Roman"/>
          <w:sz w:val="24"/>
          <w:szCs w:val="24"/>
        </w:rPr>
        <w:t>određenih člankom 7. stavci</w:t>
      </w:r>
      <w:r w:rsidR="00300E33">
        <w:rPr>
          <w:rFonts w:ascii="Times New Roman" w:hAnsi="Times New Roman" w:cs="Times New Roman"/>
          <w:sz w:val="24"/>
          <w:szCs w:val="24"/>
        </w:rPr>
        <w:t>ma</w:t>
      </w:r>
      <w:r w:rsidRPr="00DE605B">
        <w:rPr>
          <w:rFonts w:ascii="Times New Roman" w:hAnsi="Times New Roman" w:cs="Times New Roman"/>
          <w:sz w:val="24"/>
          <w:szCs w:val="24"/>
        </w:rPr>
        <w:t xml:space="preserve"> 2. i 8. ove Uredbe.</w:t>
      </w:r>
    </w:p>
    <w:p w14:paraId="25D9AF62"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2B2A042A"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 xml:space="preserve">U pregovaračkom postupku Ministarstvo je ovlašteno zatražiti dodatno objašnjenje doprinosa pojedinog </w:t>
      </w:r>
      <w:r w:rsidR="003E267E">
        <w:rPr>
          <w:rFonts w:ascii="Times New Roman" w:hAnsi="Times New Roman" w:cs="Times New Roman"/>
          <w:sz w:val="24"/>
          <w:szCs w:val="24"/>
        </w:rPr>
        <w:t>posebnog</w:t>
      </w:r>
      <w:r w:rsidR="003E267E" w:rsidRPr="00DE605B">
        <w:rPr>
          <w:rFonts w:ascii="Times New Roman" w:hAnsi="Times New Roman" w:cs="Times New Roman"/>
          <w:sz w:val="24"/>
          <w:szCs w:val="24"/>
        </w:rPr>
        <w:t xml:space="preserve"> </w:t>
      </w:r>
      <w:r w:rsidRPr="00DE605B">
        <w:rPr>
          <w:rFonts w:ascii="Times New Roman" w:hAnsi="Times New Roman" w:cs="Times New Roman"/>
          <w:sz w:val="24"/>
          <w:szCs w:val="24"/>
        </w:rPr>
        <w:t xml:space="preserve">cilja, </w:t>
      </w:r>
      <w:r w:rsidR="003E267E">
        <w:rPr>
          <w:rFonts w:ascii="Times New Roman" w:hAnsi="Times New Roman" w:cs="Times New Roman"/>
          <w:sz w:val="24"/>
          <w:szCs w:val="24"/>
        </w:rPr>
        <w:t xml:space="preserve">razvojne odnosno izvedbene </w:t>
      </w:r>
      <w:r w:rsidRPr="00DE605B">
        <w:rPr>
          <w:rFonts w:ascii="Times New Roman" w:hAnsi="Times New Roman" w:cs="Times New Roman"/>
          <w:sz w:val="24"/>
          <w:szCs w:val="24"/>
        </w:rPr>
        <w:t>aktivnosti ili mjerljivog pokazatelja strategiji razvoja javnog visokog učilišta odnosno javnog znanstvenog instituta te izračuna financijskog iznosa ostvarivanja aktivnosti. Izračun financijskog iznosa ostvarivanja aktivnosti može se dokazati troškovnikom, ponudama ili istraživanjem tržišta.</w:t>
      </w:r>
    </w:p>
    <w:p w14:paraId="05EE96A1"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2D154A06"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hAnsi="Times New Roman" w:cs="Times New Roman"/>
          <w:sz w:val="24"/>
          <w:szCs w:val="24"/>
        </w:rPr>
        <w:t xml:space="preserve">U pregovaračkom postupku Ministarstvo je ovlašteno predložiti ugovaranje novog </w:t>
      </w:r>
      <w:r w:rsidR="005A6DE1">
        <w:rPr>
          <w:rFonts w:ascii="Times New Roman" w:hAnsi="Times New Roman" w:cs="Times New Roman"/>
          <w:sz w:val="24"/>
          <w:szCs w:val="24"/>
        </w:rPr>
        <w:t xml:space="preserve">posebnog cilja, </w:t>
      </w:r>
      <w:r w:rsidRPr="00DE605B">
        <w:rPr>
          <w:rFonts w:ascii="Times New Roman" w:hAnsi="Times New Roman" w:cs="Times New Roman"/>
          <w:sz w:val="24"/>
          <w:szCs w:val="24"/>
        </w:rPr>
        <w:t>razvojn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odnosno izvedben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aktivnosti i mjerljivog pokazatelja, brisanje predloženog </w:t>
      </w:r>
      <w:r w:rsidR="001E3E24">
        <w:rPr>
          <w:rFonts w:ascii="Times New Roman" w:hAnsi="Times New Roman" w:cs="Times New Roman"/>
          <w:sz w:val="24"/>
          <w:szCs w:val="24"/>
        </w:rPr>
        <w:t xml:space="preserve">posebnog cilja, </w:t>
      </w:r>
      <w:r w:rsidRPr="00DE605B">
        <w:rPr>
          <w:rFonts w:ascii="Times New Roman" w:hAnsi="Times New Roman" w:cs="Times New Roman"/>
          <w:sz w:val="24"/>
          <w:szCs w:val="24"/>
        </w:rPr>
        <w:t>razvojn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odnosno izvedben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aktivnosti i mjerljivog pokazatelja ili izmjenu predloženo</w:t>
      </w:r>
      <w:r w:rsidR="00A64A91">
        <w:rPr>
          <w:rFonts w:ascii="Times New Roman" w:hAnsi="Times New Roman" w:cs="Times New Roman"/>
          <w:sz w:val="24"/>
          <w:szCs w:val="24"/>
        </w:rPr>
        <w:t>g</w:t>
      </w:r>
      <w:r w:rsidRPr="00DE605B">
        <w:rPr>
          <w:rFonts w:ascii="Times New Roman" w:hAnsi="Times New Roman" w:cs="Times New Roman"/>
          <w:sz w:val="24"/>
          <w:szCs w:val="24"/>
        </w:rPr>
        <w:t xml:space="preserve"> </w:t>
      </w:r>
      <w:r w:rsidR="001E3E24">
        <w:rPr>
          <w:rFonts w:ascii="Times New Roman" w:hAnsi="Times New Roman" w:cs="Times New Roman"/>
          <w:sz w:val="24"/>
          <w:szCs w:val="24"/>
        </w:rPr>
        <w:t xml:space="preserve">posebnog cilja, </w:t>
      </w:r>
      <w:r w:rsidRPr="00DE605B">
        <w:rPr>
          <w:rFonts w:ascii="Times New Roman" w:hAnsi="Times New Roman" w:cs="Times New Roman"/>
          <w:sz w:val="24"/>
          <w:szCs w:val="24"/>
        </w:rPr>
        <w:t>razvojn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odnosno izvedben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aktivnosti, mjerljivog pokazatelja ili financijskog iznosa ostvarivanja aktivnosti. O predloženom ugovaranju, brisanju ili izmjeni razvojn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odnosno izvedben</w:t>
      </w:r>
      <w:r w:rsidR="003E267E">
        <w:rPr>
          <w:rFonts w:ascii="Times New Roman" w:hAnsi="Times New Roman" w:cs="Times New Roman"/>
          <w:sz w:val="24"/>
          <w:szCs w:val="24"/>
        </w:rPr>
        <w:t>e</w:t>
      </w:r>
      <w:r w:rsidRPr="00DE605B">
        <w:rPr>
          <w:rFonts w:ascii="Times New Roman" w:hAnsi="Times New Roman" w:cs="Times New Roman"/>
          <w:sz w:val="24"/>
          <w:szCs w:val="24"/>
        </w:rPr>
        <w:t xml:space="preserve"> aktivnosti ili mjerljivog pokazatelja javno visoko učilište odnosno javni znanstveni institut obvezan se očitovati u roku 15 dana.</w:t>
      </w:r>
    </w:p>
    <w:p w14:paraId="24C5901D"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4A366A66"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E605B">
        <w:rPr>
          <w:rFonts w:ascii="Times New Roman" w:hAnsi="Times New Roman" w:cs="Times New Roman"/>
          <w:sz w:val="24"/>
          <w:szCs w:val="24"/>
        </w:rPr>
        <w:t>Ako javno visoko učilište odnosno javni znanstveni institut odbije prijedloge Ministarstva iz stavka 4. ovoga članka, čelnik javnog visokog učilišta odnosno javnog znanstvenog instituta u pregovaračkom postupku s Ministarstvom utvrđuje razvojne odnosno izvedbene aktivnosti, mjerljive pokazatelje i financijske iznose.</w:t>
      </w:r>
    </w:p>
    <w:p w14:paraId="249C97EF"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267D6D3D"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DE605B">
        <w:rPr>
          <w:rFonts w:ascii="Times New Roman" w:hAnsi="Times New Roman" w:cs="Times New Roman"/>
          <w:sz w:val="24"/>
          <w:szCs w:val="24"/>
        </w:rPr>
        <w:t>Ako javno visoko učilište odnosno javni znanstveni institut i Ministarstvo u roku 15 dana ne usuglase</w:t>
      </w:r>
      <w:r w:rsidR="00C41C42">
        <w:rPr>
          <w:rFonts w:ascii="Times New Roman" w:hAnsi="Times New Roman" w:cs="Times New Roman"/>
          <w:sz w:val="24"/>
          <w:szCs w:val="24"/>
        </w:rPr>
        <w:t xml:space="preserve"> posebne ciljeve,</w:t>
      </w:r>
      <w:r w:rsidRPr="00DE605B">
        <w:rPr>
          <w:rFonts w:ascii="Times New Roman" w:hAnsi="Times New Roman" w:cs="Times New Roman"/>
          <w:sz w:val="24"/>
          <w:szCs w:val="24"/>
        </w:rPr>
        <w:t xml:space="preserve"> razvojne odnosno izvedbene aktivnosti, mjerljive pokazatelje i financijske iznose ili se javno visoko učilište odnosno javni znanstveni institut propusti očitovati o prijedlogu Ministarstva iz stavka 4. ovoga članka, navedeni </w:t>
      </w:r>
      <w:r w:rsidR="00D94A57">
        <w:rPr>
          <w:rFonts w:ascii="Times New Roman" w:hAnsi="Times New Roman" w:cs="Times New Roman"/>
          <w:sz w:val="24"/>
          <w:szCs w:val="24"/>
        </w:rPr>
        <w:t xml:space="preserve">posebni cilj, </w:t>
      </w:r>
      <w:r w:rsidRPr="00DE605B">
        <w:rPr>
          <w:rFonts w:ascii="Times New Roman" w:hAnsi="Times New Roman" w:cs="Times New Roman"/>
          <w:sz w:val="24"/>
          <w:szCs w:val="24"/>
        </w:rPr>
        <w:t>razvojn</w:t>
      </w:r>
      <w:r w:rsidR="00690210">
        <w:rPr>
          <w:rFonts w:ascii="Times New Roman" w:hAnsi="Times New Roman" w:cs="Times New Roman"/>
          <w:sz w:val="24"/>
          <w:szCs w:val="24"/>
        </w:rPr>
        <w:t>a</w:t>
      </w:r>
      <w:r w:rsidRPr="00DE605B">
        <w:rPr>
          <w:rFonts w:ascii="Times New Roman" w:hAnsi="Times New Roman" w:cs="Times New Roman"/>
          <w:sz w:val="24"/>
          <w:szCs w:val="24"/>
        </w:rPr>
        <w:t xml:space="preserve"> odnosno izvedben</w:t>
      </w:r>
      <w:r w:rsidR="00690210">
        <w:rPr>
          <w:rFonts w:ascii="Times New Roman" w:hAnsi="Times New Roman" w:cs="Times New Roman"/>
          <w:sz w:val="24"/>
          <w:szCs w:val="24"/>
        </w:rPr>
        <w:t>a aktivnost s</w:t>
      </w:r>
      <w:r w:rsidRPr="00DE605B">
        <w:rPr>
          <w:rFonts w:ascii="Times New Roman" w:hAnsi="Times New Roman" w:cs="Times New Roman"/>
          <w:sz w:val="24"/>
          <w:szCs w:val="24"/>
        </w:rPr>
        <w:t xml:space="preserve"> mjerljivim pokazateljima izuzima se iz financiranja programskim ugovorom.</w:t>
      </w:r>
    </w:p>
    <w:p w14:paraId="34D48697"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583C28FE"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DE605B">
        <w:rPr>
          <w:rFonts w:ascii="Times New Roman" w:hAnsi="Times New Roman" w:cs="Times New Roman"/>
          <w:sz w:val="24"/>
          <w:szCs w:val="24"/>
        </w:rPr>
        <w:t xml:space="preserve">Ako u pregovaračkom postupku javno sveučilište odustane od razvojne ili izvedbene proračunske komponente ili dijela ove komponente prijedloga dijela programskog ugovora javnog fakulteta odnosno javne umjetničke akademije s pravnom osobnosti, Ministarstvo može pozvati javni fakultet odnosno javnu umjetničku akademiju s pravnom osobnosti na sklapanje programskog ugovora te izuzeti dio prijedloga programskog ugovora </w:t>
      </w:r>
      <w:r w:rsidRPr="00DE605B">
        <w:rPr>
          <w:rFonts w:ascii="Times New Roman" w:hAnsi="Times New Roman" w:cs="Times New Roman"/>
          <w:sz w:val="24"/>
          <w:szCs w:val="24"/>
        </w:rPr>
        <w:lastRenderedPageBreak/>
        <w:t>javnog fakulteta odnosno javne umjetničke akademije s pravnom osobnosti iz prijedloga programskog ugovora javnoga sveučilišta.</w:t>
      </w:r>
    </w:p>
    <w:p w14:paraId="16FD85D2"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17039232" w14:textId="77777777" w:rsidR="001B05C1" w:rsidRPr="00DE605B"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DE605B">
        <w:rPr>
          <w:rFonts w:ascii="Times New Roman" w:hAnsi="Times New Roman" w:cs="Times New Roman"/>
          <w:sz w:val="24"/>
          <w:szCs w:val="24"/>
        </w:rPr>
        <w:t>Ako Ministarstvo prekine pregovarački postupak iz opravdanih razloga, smatrati će se da pregovarački postupak nije pokrenut. Ministarstvo može prekinuti pregovarački postupak slanjem pisane obavijesti o prekidu pregovora javnom visokom učilištu odnosno javnom znanstvenom institutu.</w:t>
      </w:r>
    </w:p>
    <w:p w14:paraId="7F0C57E2" w14:textId="77777777" w:rsidR="00E14DBE" w:rsidRPr="001B05C1" w:rsidRDefault="00E14DBE" w:rsidP="001B05C1">
      <w:pPr>
        <w:autoSpaceDE w:val="0"/>
        <w:autoSpaceDN w:val="0"/>
        <w:adjustRightInd w:val="0"/>
        <w:spacing w:after="0" w:line="240" w:lineRule="auto"/>
        <w:jc w:val="both"/>
        <w:rPr>
          <w:rFonts w:ascii="Times New Roman" w:hAnsi="Times New Roman" w:cs="Times New Roman"/>
          <w:sz w:val="24"/>
          <w:szCs w:val="24"/>
        </w:rPr>
      </w:pPr>
    </w:p>
    <w:p w14:paraId="1794837F" w14:textId="77777777" w:rsidR="00E14DBE" w:rsidRPr="001A206D" w:rsidRDefault="00E14DBE"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Sklapanje programskog ugovora</w:t>
      </w:r>
    </w:p>
    <w:p w14:paraId="3785657F"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1393821F" w14:textId="77777777" w:rsidR="00E14DBE" w:rsidRDefault="00E14DBE"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6B49A8" w:rsidRPr="00DE605B">
        <w:rPr>
          <w:rFonts w:ascii="Times New Roman" w:hAnsi="Times New Roman" w:cs="Times New Roman"/>
          <w:b/>
          <w:bCs/>
          <w:sz w:val="24"/>
          <w:szCs w:val="24"/>
        </w:rPr>
        <w:t>1</w:t>
      </w:r>
      <w:r w:rsidR="00A241F1" w:rsidRPr="00DE605B">
        <w:rPr>
          <w:rFonts w:ascii="Times New Roman" w:hAnsi="Times New Roman" w:cs="Times New Roman"/>
          <w:b/>
          <w:bCs/>
          <w:sz w:val="24"/>
          <w:szCs w:val="24"/>
        </w:rPr>
        <w:t>3</w:t>
      </w:r>
      <w:r w:rsidRPr="00DE605B">
        <w:rPr>
          <w:rFonts w:ascii="Times New Roman" w:hAnsi="Times New Roman" w:cs="Times New Roman"/>
          <w:b/>
          <w:bCs/>
          <w:sz w:val="24"/>
          <w:szCs w:val="24"/>
        </w:rPr>
        <w:t>.</w:t>
      </w:r>
    </w:p>
    <w:p w14:paraId="1CF38F98" w14:textId="77777777" w:rsidR="001A206D" w:rsidRDefault="001A206D" w:rsidP="00DE605B">
      <w:pPr>
        <w:autoSpaceDE w:val="0"/>
        <w:autoSpaceDN w:val="0"/>
        <w:adjustRightInd w:val="0"/>
        <w:spacing w:after="0" w:line="240" w:lineRule="auto"/>
        <w:jc w:val="center"/>
        <w:rPr>
          <w:rFonts w:ascii="Times New Roman" w:hAnsi="Times New Roman" w:cs="Times New Roman"/>
          <w:sz w:val="24"/>
          <w:szCs w:val="24"/>
        </w:rPr>
      </w:pPr>
    </w:p>
    <w:p w14:paraId="46D873C3"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Prijedlog programskog ugovora usvaja javno visoko učilište odnosno javni znanstveni institut u roku 15 dana od usuglašavanja sadržaja programskog ugovora u pregovaračkom postupku.</w:t>
      </w:r>
    </w:p>
    <w:p w14:paraId="78DDECDB"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74D498C6"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Ako javno visoko učilište odnosno javni znanstveni institut usvoji prijedlog programskog ugovora, ministar nadležan za visoko obrazovanje i znanstvenu djelatnost i čelnik javnog visokog učilišta odnosno javnog znanstvenog instituta sklapaju programski ugovor. U ime javnog sveučilišta programski ugovor sklapa rektor javnog sveučilišta, u ime javnog veleučilišta dekan javnog veleučilišta, a u ime javnog znanstvenog instituta ravnatelj javnog znanstvenog instituta.</w:t>
      </w:r>
    </w:p>
    <w:p w14:paraId="1AF5D0A7"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63525FB9"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Programski ugovor sklapa se najkasnije 30. rujna te stupa na snagu 1. listopada za predstojeću akademsku godinu za javna visoka učilišta odnosno 1. siječnja za predstojeću kalendarsku godinu za javne znanstvene institute.</w:t>
      </w:r>
    </w:p>
    <w:p w14:paraId="6A2F19DD"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2C003570" w14:textId="77777777" w:rsidR="0055764C" w:rsidRP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hAnsi="Times New Roman" w:cs="Times New Roman"/>
          <w:sz w:val="24"/>
          <w:szCs w:val="24"/>
        </w:rPr>
        <w:t>Ako se s javnim visokim učilištem odnosno javnim znanstvenim institutom s kojim su započeti pregovori o sklapanju programskog ugovora ne sklopi programski ugovor u roku iz stavka</w:t>
      </w:r>
      <w:r w:rsidR="00300E33">
        <w:rPr>
          <w:rFonts w:ascii="Times New Roman" w:hAnsi="Times New Roman" w:cs="Times New Roman"/>
          <w:sz w:val="24"/>
          <w:szCs w:val="24"/>
        </w:rPr>
        <w:t xml:space="preserve"> 3. ovoga članka</w:t>
      </w:r>
      <w:r w:rsidRPr="00DE605B">
        <w:rPr>
          <w:rFonts w:ascii="Times New Roman" w:hAnsi="Times New Roman" w:cs="Times New Roman"/>
          <w:sz w:val="24"/>
          <w:szCs w:val="24"/>
        </w:rPr>
        <w:t>, u sljedećoj proračunskoj godini doznačit će mu se 97</w:t>
      </w:r>
      <w:r w:rsidR="00300E33">
        <w:rPr>
          <w:rFonts w:ascii="Times New Roman" w:hAnsi="Times New Roman" w:cs="Times New Roman"/>
          <w:sz w:val="24"/>
          <w:szCs w:val="24"/>
        </w:rPr>
        <w:t xml:space="preserve"> </w:t>
      </w:r>
      <w:r w:rsidRPr="00DE605B">
        <w:rPr>
          <w:rFonts w:ascii="Times New Roman" w:hAnsi="Times New Roman" w:cs="Times New Roman"/>
          <w:sz w:val="24"/>
          <w:szCs w:val="24"/>
        </w:rPr>
        <w:t>% osnovne proračunske komponente koja je ponuđena u pregovaračkom postupku. Pregovori o programskom ugovoru nastavit će se i u godini privremenog financiranja radi njegova sklapanja. Ako se niti te godine programski ugovor ne sklopi u roku iz stavka</w:t>
      </w:r>
      <w:r w:rsidR="00300E33">
        <w:rPr>
          <w:rFonts w:ascii="Times New Roman" w:hAnsi="Times New Roman" w:cs="Times New Roman"/>
          <w:sz w:val="24"/>
          <w:szCs w:val="24"/>
        </w:rPr>
        <w:t xml:space="preserve"> 3. ovoga članka</w:t>
      </w:r>
      <w:r w:rsidRPr="00DE605B">
        <w:rPr>
          <w:rFonts w:ascii="Times New Roman" w:hAnsi="Times New Roman" w:cs="Times New Roman"/>
          <w:sz w:val="24"/>
          <w:szCs w:val="24"/>
        </w:rPr>
        <w:t>, pregovori o sklapanju programskog ugovora nastavit će se iduće godine, a sredstva doznačena javnom visokom učilištu odnosno javnom znanstvenom institutu umanjivat će se za 3</w:t>
      </w:r>
      <w:r w:rsidR="00300E33">
        <w:rPr>
          <w:rFonts w:ascii="Times New Roman" w:hAnsi="Times New Roman" w:cs="Times New Roman"/>
          <w:sz w:val="24"/>
          <w:szCs w:val="24"/>
        </w:rPr>
        <w:t xml:space="preserve"> </w:t>
      </w:r>
      <w:r w:rsidRPr="00DE605B">
        <w:rPr>
          <w:rFonts w:ascii="Times New Roman" w:hAnsi="Times New Roman" w:cs="Times New Roman"/>
          <w:sz w:val="24"/>
          <w:szCs w:val="24"/>
        </w:rPr>
        <w:t>% svake iduće godine sve do sklapanja programskog ugovora.</w:t>
      </w:r>
    </w:p>
    <w:p w14:paraId="1F0ED0B9" w14:textId="77777777" w:rsidR="00314AE8" w:rsidRPr="00DE605B" w:rsidRDefault="00314AE8" w:rsidP="00DE605B">
      <w:pPr>
        <w:pStyle w:val="ListParagraph"/>
        <w:autoSpaceDE w:val="0"/>
        <w:autoSpaceDN w:val="0"/>
        <w:adjustRightInd w:val="0"/>
        <w:spacing w:after="0" w:line="240" w:lineRule="auto"/>
        <w:jc w:val="both"/>
        <w:rPr>
          <w:rFonts w:ascii="Times New Roman" w:hAnsi="Times New Roman" w:cs="Times New Roman"/>
          <w:sz w:val="24"/>
          <w:szCs w:val="24"/>
        </w:rPr>
      </w:pPr>
    </w:p>
    <w:p w14:paraId="166A042E" w14:textId="77777777" w:rsidR="00314AE8" w:rsidRPr="001A206D" w:rsidRDefault="00314AE8"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Financiranje temeljem programskog ugovora</w:t>
      </w:r>
    </w:p>
    <w:p w14:paraId="7C2F0A4F"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33AB8258" w14:textId="77777777" w:rsidR="00314AE8" w:rsidRDefault="00314AE8"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6B49A8" w:rsidRPr="00DE605B">
        <w:rPr>
          <w:rFonts w:ascii="Times New Roman" w:hAnsi="Times New Roman" w:cs="Times New Roman"/>
          <w:b/>
          <w:bCs/>
          <w:sz w:val="24"/>
          <w:szCs w:val="24"/>
        </w:rPr>
        <w:t>1</w:t>
      </w:r>
      <w:r w:rsidR="00A241F1" w:rsidRPr="00DE605B">
        <w:rPr>
          <w:rFonts w:ascii="Times New Roman" w:hAnsi="Times New Roman" w:cs="Times New Roman"/>
          <w:b/>
          <w:bCs/>
          <w:sz w:val="24"/>
          <w:szCs w:val="24"/>
        </w:rPr>
        <w:t>4</w:t>
      </w:r>
      <w:r w:rsidRPr="00DE605B">
        <w:rPr>
          <w:rFonts w:ascii="Times New Roman" w:hAnsi="Times New Roman" w:cs="Times New Roman"/>
          <w:b/>
          <w:bCs/>
          <w:sz w:val="24"/>
          <w:szCs w:val="24"/>
        </w:rPr>
        <w:t>.</w:t>
      </w:r>
    </w:p>
    <w:p w14:paraId="55B4375E" w14:textId="77777777" w:rsidR="001A206D" w:rsidRDefault="001A206D" w:rsidP="00DE605B">
      <w:pPr>
        <w:autoSpaceDE w:val="0"/>
        <w:autoSpaceDN w:val="0"/>
        <w:adjustRightInd w:val="0"/>
        <w:spacing w:after="0" w:line="240" w:lineRule="auto"/>
        <w:jc w:val="center"/>
        <w:rPr>
          <w:rFonts w:ascii="Times New Roman" w:hAnsi="Times New Roman" w:cs="Times New Roman"/>
          <w:sz w:val="24"/>
          <w:szCs w:val="24"/>
        </w:rPr>
      </w:pPr>
    </w:p>
    <w:p w14:paraId="7DBD0356"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Sredstva iz državnog proračuna za osnovnu, razvojnu i izvedbenu komponentu doznačuju se u mjesečnim obrocima javnom visokom učilištu odnosno javnom znanstvenom institutu na temelju sklopljenog programskog ugovora. Prvi mjesečni obrok isplaćuje se najkasnije u roku od 30 dana od dana stupanja na snagu programskog ugovora u skladu s člankom 13. stavk</w:t>
      </w:r>
      <w:r w:rsidR="00681872">
        <w:rPr>
          <w:rFonts w:ascii="Times New Roman" w:hAnsi="Times New Roman" w:cs="Times New Roman"/>
          <w:sz w:val="24"/>
          <w:szCs w:val="24"/>
        </w:rPr>
        <w:t>om</w:t>
      </w:r>
      <w:r w:rsidRPr="00DE605B">
        <w:rPr>
          <w:rFonts w:ascii="Times New Roman" w:hAnsi="Times New Roman" w:cs="Times New Roman"/>
          <w:sz w:val="24"/>
          <w:szCs w:val="24"/>
        </w:rPr>
        <w:t xml:space="preserve"> 3. ove Uredbe.</w:t>
      </w:r>
    </w:p>
    <w:p w14:paraId="5735F38D"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4BCD450F"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Sredstva iz državnog proračuna koja se odnose na dio programskog ugovora javnog fakulteta odnosno javne umjetničke akademije s pravnom osobnosti isplaćuju se izravno na račun javnog fakulteta odnosno javne umjetničke akademije s pravnom osobnosti.</w:t>
      </w:r>
    </w:p>
    <w:p w14:paraId="1CDF2C50"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38B3C710" w14:textId="77777777" w:rsidR="00A241F1" w:rsidRP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Tijekom provedbe programskog ugovora osnovna proračunska komponenta korigira se troškovima školarina koje se iz državnog proračuna u cijelosti subvencioniraju za studente naznačene u članku 5. stavk</w:t>
      </w:r>
      <w:r w:rsidR="00681872">
        <w:rPr>
          <w:rFonts w:ascii="Times New Roman" w:hAnsi="Times New Roman" w:cs="Times New Roman"/>
          <w:sz w:val="24"/>
          <w:szCs w:val="24"/>
        </w:rPr>
        <w:t>u</w:t>
      </w:r>
      <w:r w:rsidRPr="00DE605B">
        <w:rPr>
          <w:rFonts w:ascii="Times New Roman" w:hAnsi="Times New Roman" w:cs="Times New Roman"/>
          <w:sz w:val="24"/>
          <w:szCs w:val="24"/>
        </w:rPr>
        <w:t xml:space="preserve"> 3. ove Uredbe.</w:t>
      </w:r>
    </w:p>
    <w:p w14:paraId="63E88E05" w14:textId="77777777" w:rsidR="00314AE8" w:rsidRPr="00DE605B" w:rsidRDefault="00314AE8" w:rsidP="00DE605B">
      <w:pPr>
        <w:autoSpaceDE w:val="0"/>
        <w:autoSpaceDN w:val="0"/>
        <w:adjustRightInd w:val="0"/>
        <w:spacing w:after="0" w:line="240" w:lineRule="auto"/>
        <w:jc w:val="both"/>
        <w:rPr>
          <w:rFonts w:ascii="Times New Roman" w:hAnsi="Times New Roman" w:cs="Times New Roman"/>
          <w:sz w:val="24"/>
          <w:szCs w:val="24"/>
        </w:rPr>
      </w:pPr>
    </w:p>
    <w:p w14:paraId="6B9D5485" w14:textId="77777777" w:rsidR="00314AE8" w:rsidRPr="001A206D" w:rsidRDefault="00314AE8" w:rsidP="00DE605B">
      <w:pPr>
        <w:autoSpaceDE w:val="0"/>
        <w:autoSpaceDN w:val="0"/>
        <w:adjustRightInd w:val="0"/>
        <w:spacing w:after="0" w:line="240" w:lineRule="auto"/>
        <w:jc w:val="center"/>
        <w:rPr>
          <w:rFonts w:ascii="Times New Roman" w:hAnsi="Times New Roman" w:cs="Times New Roman"/>
          <w:bCs/>
          <w:i/>
          <w:sz w:val="24"/>
          <w:szCs w:val="24"/>
        </w:rPr>
      </w:pPr>
      <w:bookmarkStart w:id="5" w:name="_Hlk124949569"/>
      <w:r w:rsidRPr="001A206D">
        <w:rPr>
          <w:rFonts w:ascii="Times New Roman" w:hAnsi="Times New Roman" w:cs="Times New Roman"/>
          <w:bCs/>
          <w:i/>
          <w:sz w:val="24"/>
          <w:szCs w:val="24"/>
        </w:rPr>
        <w:t>Praćenje i vrednovanje provedbe programskog ugovora</w:t>
      </w:r>
    </w:p>
    <w:p w14:paraId="0DC05214"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bookmarkEnd w:id="5"/>
    <w:p w14:paraId="26198223" w14:textId="77777777" w:rsidR="00314AE8" w:rsidRDefault="00314AE8"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6B49A8" w:rsidRPr="00DE605B">
        <w:rPr>
          <w:rFonts w:ascii="Times New Roman" w:hAnsi="Times New Roman" w:cs="Times New Roman"/>
          <w:b/>
          <w:bCs/>
          <w:sz w:val="24"/>
          <w:szCs w:val="24"/>
        </w:rPr>
        <w:t>1</w:t>
      </w:r>
      <w:r w:rsidR="00A241F1" w:rsidRPr="00DE605B">
        <w:rPr>
          <w:rFonts w:ascii="Times New Roman" w:hAnsi="Times New Roman" w:cs="Times New Roman"/>
          <w:b/>
          <w:bCs/>
          <w:sz w:val="24"/>
          <w:szCs w:val="24"/>
        </w:rPr>
        <w:t>5</w:t>
      </w:r>
      <w:r w:rsidRPr="00DE605B">
        <w:rPr>
          <w:rFonts w:ascii="Times New Roman" w:hAnsi="Times New Roman" w:cs="Times New Roman"/>
          <w:b/>
          <w:bCs/>
          <w:sz w:val="24"/>
          <w:szCs w:val="24"/>
        </w:rPr>
        <w:t>.</w:t>
      </w:r>
    </w:p>
    <w:p w14:paraId="3BA24D62" w14:textId="77777777" w:rsidR="001A206D" w:rsidRDefault="001A206D" w:rsidP="00DE605B">
      <w:pPr>
        <w:autoSpaceDE w:val="0"/>
        <w:autoSpaceDN w:val="0"/>
        <w:adjustRightInd w:val="0"/>
        <w:spacing w:after="0" w:line="240" w:lineRule="auto"/>
        <w:jc w:val="center"/>
        <w:rPr>
          <w:rFonts w:ascii="Times New Roman" w:hAnsi="Times New Roman" w:cs="Times New Roman"/>
          <w:sz w:val="24"/>
          <w:szCs w:val="24"/>
        </w:rPr>
      </w:pPr>
    </w:p>
    <w:p w14:paraId="5C7F8C2E"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Praćenje i vrednovanje provedbe programskog ugovora provodi Ministarstvo, u suradnji s Agencijom za znanost i visoko obrazovanje.</w:t>
      </w:r>
    </w:p>
    <w:p w14:paraId="2431A9EA"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20502A63"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 xml:space="preserve">Javno visoko učilište odnosno javni znanstveni institut u roku 30 dana od proteka dvije godine provedbe programskog ugovora te u roku 30 dana od proteka roka važenja programskog ugovora Ministarstvu dostavlja izvješće o ostvarenju </w:t>
      </w:r>
      <w:r w:rsidR="00E30698">
        <w:rPr>
          <w:rFonts w:ascii="Times New Roman" w:hAnsi="Times New Roman" w:cs="Times New Roman"/>
          <w:sz w:val="24"/>
          <w:szCs w:val="24"/>
        </w:rPr>
        <w:t>ciljeva</w:t>
      </w:r>
      <w:r w:rsidR="007B30ED">
        <w:rPr>
          <w:rFonts w:ascii="Times New Roman" w:hAnsi="Times New Roman" w:cs="Times New Roman"/>
          <w:sz w:val="24"/>
          <w:szCs w:val="24"/>
        </w:rPr>
        <w:t xml:space="preserve">, </w:t>
      </w:r>
      <w:r w:rsidRPr="00DE605B">
        <w:rPr>
          <w:rFonts w:ascii="Times New Roman" w:hAnsi="Times New Roman" w:cs="Times New Roman"/>
          <w:sz w:val="24"/>
          <w:szCs w:val="24"/>
        </w:rPr>
        <w:t>razvojnih i izvedbenih aktivnosti i mjerljivih pokazatelja iz programskog ugovora.</w:t>
      </w:r>
    </w:p>
    <w:p w14:paraId="3E76CA2B"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6E36A1EB"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Izvješće iz stavka 2. ovoga članka sadrži:</w:t>
      </w:r>
    </w:p>
    <w:p w14:paraId="40EEAD75" w14:textId="77777777" w:rsidR="009B22C2" w:rsidRDefault="009B22C2" w:rsidP="001B05C1">
      <w:pPr>
        <w:autoSpaceDE w:val="0"/>
        <w:autoSpaceDN w:val="0"/>
        <w:adjustRightInd w:val="0"/>
        <w:spacing w:after="0" w:line="240" w:lineRule="auto"/>
        <w:ind w:firstLine="720"/>
        <w:jc w:val="both"/>
        <w:rPr>
          <w:rFonts w:ascii="Times New Roman" w:hAnsi="Times New Roman" w:cs="Times New Roman"/>
          <w:sz w:val="24"/>
          <w:szCs w:val="24"/>
        </w:rPr>
      </w:pPr>
    </w:p>
    <w:p w14:paraId="1F81295D" w14:textId="77777777" w:rsidR="009B22C2" w:rsidRDefault="009B22C2"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 xml:space="preserve">prikaz ugovorenih i ostvarenih </w:t>
      </w:r>
      <w:r w:rsidR="00E30698">
        <w:rPr>
          <w:rFonts w:ascii="Times New Roman" w:hAnsi="Times New Roman" w:cs="Times New Roman"/>
          <w:sz w:val="24"/>
          <w:szCs w:val="24"/>
        </w:rPr>
        <w:t xml:space="preserve">ciljeva, </w:t>
      </w:r>
      <w:r w:rsidRPr="00DE605B">
        <w:rPr>
          <w:rFonts w:ascii="Times New Roman" w:hAnsi="Times New Roman" w:cs="Times New Roman"/>
          <w:sz w:val="24"/>
          <w:szCs w:val="24"/>
        </w:rPr>
        <w:t>razvojnih i izvedbenih aktivnosti i mjerljivih pokazatelja</w:t>
      </w:r>
    </w:p>
    <w:p w14:paraId="391C8FAE" w14:textId="77777777" w:rsidR="009B22C2" w:rsidRDefault="009B22C2"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objašnjenje neostvarenih aktivnosti i mjerljivih pokazatelja te rokove u kojima se neostvarene aktivnosti i mjerljivi pokazatelji planiraju ostvariti</w:t>
      </w:r>
    </w:p>
    <w:p w14:paraId="17C0D736" w14:textId="77777777" w:rsidR="009B22C2" w:rsidRDefault="009B22C2"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financijsko izvješće po proračunskim komponentama s prikazom utrošenih sredstava i dinamike trošenja ugovorenih sredstava</w:t>
      </w:r>
    </w:p>
    <w:p w14:paraId="5C0CF3A7" w14:textId="77777777" w:rsidR="009B22C2" w:rsidRDefault="009B22C2" w:rsidP="009B22C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hAnsi="Times New Roman" w:cs="Times New Roman"/>
          <w:sz w:val="24"/>
          <w:szCs w:val="24"/>
        </w:rPr>
        <w:t>pokazatelje ishoda iz priloga programskog ugovora.</w:t>
      </w:r>
    </w:p>
    <w:p w14:paraId="77EC40FB"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3D85CBEE"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hAnsi="Times New Roman" w:cs="Times New Roman"/>
          <w:sz w:val="24"/>
          <w:szCs w:val="24"/>
        </w:rPr>
        <w:t>Ministarstvo u roku 15 dana od dostave izvješća iz stavka 2. ovoga članka obavlja administrativnu provjeru izvješća. U slučaju nepotpunosti ili neurednosti izvješća Ministarstvo će od javnog visokog učilišta odnosno javnog znanstvenog instituta zatražiti dopunu ili prilagodbu izvješća. Javno visoko učilište odnosno javni znanstveni institut obvezan je dopuniti ili prilagoditi izvješće u roku 15 dana.</w:t>
      </w:r>
    </w:p>
    <w:p w14:paraId="50ED2EEB"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362DD5D2"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E605B">
        <w:rPr>
          <w:rFonts w:ascii="Times New Roman" w:hAnsi="Times New Roman" w:cs="Times New Roman"/>
          <w:sz w:val="24"/>
          <w:szCs w:val="24"/>
        </w:rPr>
        <w:t>Ministarstvo dostavlja izvješće iz stavka 2. ovoga članka Agenciji za znanost i visoko obrazovanje na vrednovanje provedbe programskog ugovora ili dijela programskog ugovora. Agencija za znanost i visoko obrazovanje imenuje stručno povjerenstvo za vrednovanje provedbe programskog ugovora ili dijela programskog ugovora.</w:t>
      </w:r>
    </w:p>
    <w:p w14:paraId="1770BB13"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5AC57CF3" w14:textId="77777777" w:rsidR="001B05C1" w:rsidRPr="00DE605B"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DE605B">
        <w:rPr>
          <w:rFonts w:ascii="Times New Roman" w:hAnsi="Times New Roman" w:cs="Times New Roman"/>
          <w:sz w:val="24"/>
          <w:szCs w:val="24"/>
        </w:rPr>
        <w:t>Pri vrednovanju provedbe programskog ugovora ili dijela programskog ugovora ocjenjuje se ostvarivanje aktivnosti i mjerljivih pokazatelja. Agencija za znanost i visoko obrazovanje u roku 60 dana dostavlja Ministarstvu ocjenu provedbe programskog ugovora ili dijela programskog ugovora.</w:t>
      </w:r>
    </w:p>
    <w:p w14:paraId="65576731" w14:textId="77777777" w:rsidR="00415475" w:rsidRPr="00DE605B" w:rsidRDefault="00415475" w:rsidP="00DE605B">
      <w:pPr>
        <w:autoSpaceDE w:val="0"/>
        <w:autoSpaceDN w:val="0"/>
        <w:adjustRightInd w:val="0"/>
        <w:spacing w:after="0" w:line="240" w:lineRule="auto"/>
        <w:jc w:val="both"/>
        <w:rPr>
          <w:rFonts w:ascii="Times New Roman" w:hAnsi="Times New Roman" w:cs="Times New Roman"/>
          <w:sz w:val="24"/>
          <w:szCs w:val="24"/>
        </w:rPr>
      </w:pPr>
    </w:p>
    <w:p w14:paraId="651EB8BC" w14:textId="77777777" w:rsidR="00415475" w:rsidRPr="001A206D" w:rsidRDefault="00415475"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Vrednovanje provedbe programskog ugovora po proteku dvije godine njegova važenja</w:t>
      </w:r>
    </w:p>
    <w:p w14:paraId="66A200C0"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7003BAA3" w14:textId="77777777" w:rsidR="00415475" w:rsidRDefault="00415475"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6B49A8" w:rsidRPr="00DE605B">
        <w:rPr>
          <w:rFonts w:ascii="Times New Roman" w:hAnsi="Times New Roman" w:cs="Times New Roman"/>
          <w:b/>
          <w:bCs/>
          <w:sz w:val="24"/>
          <w:szCs w:val="24"/>
        </w:rPr>
        <w:t>1</w:t>
      </w:r>
      <w:r w:rsidR="00A241F1" w:rsidRPr="00DE605B">
        <w:rPr>
          <w:rFonts w:ascii="Times New Roman" w:hAnsi="Times New Roman" w:cs="Times New Roman"/>
          <w:b/>
          <w:bCs/>
          <w:sz w:val="24"/>
          <w:szCs w:val="24"/>
        </w:rPr>
        <w:t>6</w:t>
      </w:r>
      <w:r w:rsidRPr="00DE605B">
        <w:rPr>
          <w:rFonts w:ascii="Times New Roman" w:hAnsi="Times New Roman" w:cs="Times New Roman"/>
          <w:b/>
          <w:bCs/>
          <w:sz w:val="24"/>
          <w:szCs w:val="24"/>
        </w:rPr>
        <w:t>.</w:t>
      </w:r>
    </w:p>
    <w:p w14:paraId="5A1BE6D7" w14:textId="77777777" w:rsidR="001A206D" w:rsidRDefault="001A206D" w:rsidP="00DE605B">
      <w:pPr>
        <w:autoSpaceDE w:val="0"/>
        <w:autoSpaceDN w:val="0"/>
        <w:adjustRightInd w:val="0"/>
        <w:spacing w:after="0" w:line="240" w:lineRule="auto"/>
        <w:jc w:val="center"/>
        <w:rPr>
          <w:rFonts w:ascii="Times New Roman" w:hAnsi="Times New Roman" w:cs="Times New Roman"/>
          <w:sz w:val="24"/>
          <w:szCs w:val="24"/>
        </w:rPr>
      </w:pPr>
    </w:p>
    <w:p w14:paraId="7B73A809"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Po proteku dvije godine važenja programskog ugovora ocjenjuje se napredak u provedbi aktivnosti i ostvarivanju svakog pojedinog mjerljivog pokazatelja ugovorenog programskim ugovorom na ključnoj točki ostvarenja</w:t>
      </w:r>
      <w:r>
        <w:rPr>
          <w:rFonts w:ascii="Times New Roman" w:hAnsi="Times New Roman" w:cs="Times New Roman"/>
          <w:sz w:val="24"/>
          <w:szCs w:val="24"/>
        </w:rPr>
        <w:t>.</w:t>
      </w:r>
    </w:p>
    <w:p w14:paraId="1F024A9F"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35F57839"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Ako Ministarstvo utvrdi kako se aktivnost koja vodi ostvarivanju mjerljivih pokazatelja ne provodi u skladu s rokovima određenim u programskom ugovoru te procjeni kako se ta aktivnost neće provesti u razdoblju važenja programskog ugovora, javno visoko učilište odnosno javni znanstveni institut može predložiti sklapanje dodatka programskom ugovoru kojim će se utvrditi zamjenska aktivnost i mjerljivi pokazatelj te isti ili umanjeni iznos financiranja ostvarivanja razvojn</w:t>
      </w:r>
      <w:r w:rsidR="00690210">
        <w:rPr>
          <w:rFonts w:ascii="Times New Roman" w:hAnsi="Times New Roman" w:cs="Times New Roman"/>
          <w:sz w:val="24"/>
          <w:szCs w:val="24"/>
        </w:rPr>
        <w:t>e</w:t>
      </w:r>
      <w:r w:rsidRPr="00DE605B">
        <w:rPr>
          <w:rFonts w:ascii="Times New Roman" w:hAnsi="Times New Roman" w:cs="Times New Roman"/>
          <w:sz w:val="24"/>
          <w:szCs w:val="24"/>
        </w:rPr>
        <w:t xml:space="preserve"> odnosno izvedben</w:t>
      </w:r>
      <w:r w:rsidR="00690210">
        <w:rPr>
          <w:rFonts w:ascii="Times New Roman" w:hAnsi="Times New Roman" w:cs="Times New Roman"/>
          <w:sz w:val="24"/>
          <w:szCs w:val="24"/>
        </w:rPr>
        <w:t>e aktivnosti</w:t>
      </w:r>
      <w:r w:rsidRPr="00DE605B">
        <w:rPr>
          <w:rFonts w:ascii="Times New Roman" w:hAnsi="Times New Roman" w:cs="Times New Roman"/>
          <w:sz w:val="24"/>
          <w:szCs w:val="24"/>
        </w:rPr>
        <w:t>.</w:t>
      </w:r>
    </w:p>
    <w:p w14:paraId="251200F8"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3EBBF0E7"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 xml:space="preserve">Ako javno visoko učilište odnosno javni znanstveni institut ne predloži sklapanje dodatka programskom ugovoru iz stavka 2. ovoga članka, ugovoreni iznos programskog ugovora umanjuje se za iznos financiranja </w:t>
      </w:r>
      <w:r w:rsidR="00690210">
        <w:rPr>
          <w:rFonts w:ascii="Times New Roman" w:hAnsi="Times New Roman" w:cs="Times New Roman"/>
          <w:sz w:val="24"/>
          <w:szCs w:val="24"/>
        </w:rPr>
        <w:t xml:space="preserve">razvojne odnosno izvedbene </w:t>
      </w:r>
      <w:r w:rsidRPr="00DE605B">
        <w:rPr>
          <w:rFonts w:ascii="Times New Roman" w:hAnsi="Times New Roman" w:cs="Times New Roman"/>
          <w:sz w:val="24"/>
          <w:szCs w:val="24"/>
        </w:rPr>
        <w:t>aktivnosti, u cijelosti ili razmjerno ostvarenju pojedinog mjerljivog pokazatelja.</w:t>
      </w:r>
    </w:p>
    <w:p w14:paraId="4B159A58"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16CF064D" w14:textId="77777777" w:rsidR="001B05C1" w:rsidRPr="00DE605B"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E605B">
        <w:rPr>
          <w:rFonts w:ascii="Times New Roman" w:hAnsi="Times New Roman" w:cs="Times New Roman"/>
          <w:sz w:val="24"/>
          <w:szCs w:val="24"/>
        </w:rPr>
        <w:t>Ako Ministarstvo utvrdi kako javno visoko učilište ili javni znanstveni institut teško krši odredbe programskog ugovora ovlašteno je jednostrano raskinuti programski ugovor</w:t>
      </w:r>
    </w:p>
    <w:p w14:paraId="1F3173C5" w14:textId="77777777" w:rsidR="00415475" w:rsidRPr="00DE605B" w:rsidRDefault="00415475" w:rsidP="00DE605B">
      <w:pPr>
        <w:autoSpaceDE w:val="0"/>
        <w:autoSpaceDN w:val="0"/>
        <w:adjustRightInd w:val="0"/>
        <w:spacing w:after="0" w:line="240" w:lineRule="auto"/>
        <w:jc w:val="both"/>
        <w:rPr>
          <w:rFonts w:ascii="Times New Roman" w:hAnsi="Times New Roman" w:cs="Times New Roman"/>
          <w:sz w:val="24"/>
          <w:szCs w:val="24"/>
        </w:rPr>
      </w:pPr>
    </w:p>
    <w:p w14:paraId="4732FE18" w14:textId="77777777" w:rsidR="00415475" w:rsidRPr="001A206D" w:rsidRDefault="00415475"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Vrednovanje provedbe programskog ugovora po proteku razdoblja važenja</w:t>
      </w:r>
    </w:p>
    <w:p w14:paraId="0A4ABB09"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6FF5F35A" w14:textId="77777777" w:rsidR="00415475" w:rsidRDefault="00415475"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6B49A8" w:rsidRPr="00DE605B">
        <w:rPr>
          <w:rFonts w:ascii="Times New Roman" w:hAnsi="Times New Roman" w:cs="Times New Roman"/>
          <w:b/>
          <w:bCs/>
          <w:sz w:val="24"/>
          <w:szCs w:val="24"/>
        </w:rPr>
        <w:t>1</w:t>
      </w:r>
      <w:r w:rsidR="00A241F1" w:rsidRPr="00DE605B">
        <w:rPr>
          <w:rFonts w:ascii="Times New Roman" w:hAnsi="Times New Roman" w:cs="Times New Roman"/>
          <w:b/>
          <w:bCs/>
          <w:sz w:val="24"/>
          <w:szCs w:val="24"/>
        </w:rPr>
        <w:t>7</w:t>
      </w:r>
      <w:r w:rsidRPr="00DE605B">
        <w:rPr>
          <w:rFonts w:ascii="Times New Roman" w:hAnsi="Times New Roman" w:cs="Times New Roman"/>
          <w:b/>
          <w:bCs/>
          <w:sz w:val="24"/>
          <w:szCs w:val="24"/>
        </w:rPr>
        <w:t>.</w:t>
      </w:r>
    </w:p>
    <w:p w14:paraId="4985AE8B" w14:textId="77777777" w:rsidR="001A206D" w:rsidRDefault="001A206D" w:rsidP="00DE605B">
      <w:pPr>
        <w:autoSpaceDE w:val="0"/>
        <w:autoSpaceDN w:val="0"/>
        <w:adjustRightInd w:val="0"/>
        <w:spacing w:after="0" w:line="240" w:lineRule="auto"/>
        <w:jc w:val="center"/>
        <w:rPr>
          <w:rFonts w:ascii="Times New Roman" w:hAnsi="Times New Roman" w:cs="Times New Roman"/>
          <w:sz w:val="24"/>
          <w:szCs w:val="24"/>
        </w:rPr>
      </w:pPr>
    </w:p>
    <w:p w14:paraId="2885E53C"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E605B">
        <w:rPr>
          <w:rFonts w:ascii="Times New Roman" w:hAnsi="Times New Roman" w:cs="Times New Roman"/>
          <w:sz w:val="24"/>
          <w:szCs w:val="24"/>
        </w:rPr>
        <w:t>Po proteku razdoblja važenja programskog ugovora ocjenjuje se ostvarenost svakog pojedinog mjerljivog pokazatelja ugovorenog programskim ugovorom.</w:t>
      </w:r>
    </w:p>
    <w:p w14:paraId="33B8075D"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35FF4916"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605B">
        <w:rPr>
          <w:rFonts w:ascii="Times New Roman" w:hAnsi="Times New Roman" w:cs="Times New Roman"/>
          <w:sz w:val="24"/>
          <w:szCs w:val="24"/>
        </w:rPr>
        <w:t>Ako Ministarstvo utvrdi kako se neki od ugovorenih mjerljivih pokazatelja nije ostvario, zatražiti će povrat iznosa financiranja toga mjerljivog pokazatelja utvrđenog programskim ugovorom, u cijelosti ili razmjerno ostvarenju mjerljivog pokazatelja.</w:t>
      </w:r>
    </w:p>
    <w:p w14:paraId="1DA3A3B7"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p>
    <w:p w14:paraId="29CC6B57" w14:textId="77777777" w:rsidR="009251C5" w:rsidRPr="001B05C1" w:rsidRDefault="001B05C1" w:rsidP="001B05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E605B">
        <w:rPr>
          <w:rFonts w:ascii="Times New Roman" w:hAnsi="Times New Roman" w:cs="Times New Roman"/>
          <w:sz w:val="24"/>
          <w:szCs w:val="24"/>
        </w:rPr>
        <w:t>Ostvaren</w:t>
      </w:r>
      <w:r w:rsidR="00A64A91">
        <w:rPr>
          <w:rFonts w:ascii="Times New Roman" w:hAnsi="Times New Roman" w:cs="Times New Roman"/>
          <w:sz w:val="24"/>
          <w:szCs w:val="24"/>
        </w:rPr>
        <w:t>i</w:t>
      </w:r>
      <w:r w:rsidRPr="00DE605B">
        <w:rPr>
          <w:rFonts w:ascii="Times New Roman" w:hAnsi="Times New Roman" w:cs="Times New Roman"/>
          <w:sz w:val="24"/>
          <w:szCs w:val="24"/>
        </w:rPr>
        <w:t xml:space="preserve"> </w:t>
      </w:r>
      <w:r w:rsidR="007725D8">
        <w:rPr>
          <w:rFonts w:ascii="Times New Roman" w:hAnsi="Times New Roman" w:cs="Times New Roman"/>
          <w:sz w:val="24"/>
          <w:szCs w:val="24"/>
        </w:rPr>
        <w:t xml:space="preserve">ciljevi, </w:t>
      </w:r>
      <w:r w:rsidRPr="00DE605B">
        <w:rPr>
          <w:rFonts w:ascii="Times New Roman" w:hAnsi="Times New Roman" w:cs="Times New Roman"/>
          <w:sz w:val="24"/>
          <w:szCs w:val="24"/>
        </w:rPr>
        <w:t>razvojn</w:t>
      </w:r>
      <w:r w:rsidR="00690210">
        <w:rPr>
          <w:rFonts w:ascii="Times New Roman" w:hAnsi="Times New Roman" w:cs="Times New Roman"/>
          <w:sz w:val="24"/>
          <w:szCs w:val="24"/>
        </w:rPr>
        <w:t>e</w:t>
      </w:r>
      <w:r w:rsidRPr="00DE605B">
        <w:rPr>
          <w:rFonts w:ascii="Times New Roman" w:hAnsi="Times New Roman" w:cs="Times New Roman"/>
          <w:sz w:val="24"/>
          <w:szCs w:val="24"/>
        </w:rPr>
        <w:t xml:space="preserve"> i izvedben</w:t>
      </w:r>
      <w:r w:rsidR="00690210">
        <w:rPr>
          <w:rFonts w:ascii="Times New Roman" w:hAnsi="Times New Roman" w:cs="Times New Roman"/>
          <w:sz w:val="24"/>
          <w:szCs w:val="24"/>
        </w:rPr>
        <w:t>e</w:t>
      </w:r>
      <w:r w:rsidRPr="00DE605B">
        <w:rPr>
          <w:rFonts w:ascii="Times New Roman" w:hAnsi="Times New Roman" w:cs="Times New Roman"/>
          <w:sz w:val="24"/>
          <w:szCs w:val="24"/>
        </w:rPr>
        <w:t xml:space="preserve"> </w:t>
      </w:r>
      <w:r w:rsidR="00690210">
        <w:rPr>
          <w:rFonts w:ascii="Times New Roman" w:hAnsi="Times New Roman" w:cs="Times New Roman"/>
          <w:sz w:val="24"/>
          <w:szCs w:val="24"/>
        </w:rPr>
        <w:t>aktivnosti</w:t>
      </w:r>
      <w:r w:rsidR="00690210" w:rsidRPr="00DE605B">
        <w:rPr>
          <w:rFonts w:ascii="Times New Roman" w:hAnsi="Times New Roman" w:cs="Times New Roman"/>
          <w:sz w:val="24"/>
          <w:szCs w:val="24"/>
        </w:rPr>
        <w:t xml:space="preserve"> </w:t>
      </w:r>
      <w:r w:rsidRPr="00DE605B">
        <w:rPr>
          <w:rFonts w:ascii="Times New Roman" w:hAnsi="Times New Roman" w:cs="Times New Roman"/>
          <w:sz w:val="24"/>
          <w:szCs w:val="24"/>
        </w:rPr>
        <w:t>te postignuti mjerljivi pokazatelji ostvarenih ciljeva uzimaju se u obzir pri sklapanju narednog programskog ugovora.</w:t>
      </w:r>
    </w:p>
    <w:p w14:paraId="223EA380" w14:textId="77777777" w:rsidR="00C47827" w:rsidRPr="00DE605B" w:rsidRDefault="00C47827" w:rsidP="00DE605B">
      <w:pPr>
        <w:autoSpaceDE w:val="0"/>
        <w:autoSpaceDN w:val="0"/>
        <w:adjustRightInd w:val="0"/>
        <w:spacing w:after="0" w:line="240" w:lineRule="auto"/>
        <w:jc w:val="both"/>
        <w:rPr>
          <w:rFonts w:ascii="Times New Roman" w:hAnsi="Times New Roman" w:cs="Times New Roman"/>
          <w:sz w:val="24"/>
          <w:szCs w:val="24"/>
        </w:rPr>
      </w:pPr>
    </w:p>
    <w:p w14:paraId="5813367F" w14:textId="77777777" w:rsidR="00A6664F" w:rsidRPr="001A206D" w:rsidRDefault="00A6664F" w:rsidP="00DE605B">
      <w:pPr>
        <w:autoSpaceDE w:val="0"/>
        <w:autoSpaceDN w:val="0"/>
        <w:adjustRightInd w:val="0"/>
        <w:spacing w:after="0" w:line="240" w:lineRule="auto"/>
        <w:jc w:val="center"/>
        <w:rPr>
          <w:rFonts w:ascii="Times New Roman" w:hAnsi="Times New Roman" w:cs="Times New Roman"/>
          <w:i/>
          <w:sz w:val="24"/>
          <w:szCs w:val="24"/>
        </w:rPr>
      </w:pPr>
      <w:r w:rsidRPr="001A206D">
        <w:rPr>
          <w:rFonts w:ascii="Times New Roman" w:hAnsi="Times New Roman" w:cs="Times New Roman"/>
          <w:i/>
          <w:sz w:val="24"/>
          <w:szCs w:val="24"/>
        </w:rPr>
        <w:t>Izmjena i dopuna programskog ugovora</w:t>
      </w:r>
    </w:p>
    <w:p w14:paraId="741E8D89"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sz w:val="24"/>
          <w:szCs w:val="24"/>
        </w:rPr>
      </w:pPr>
    </w:p>
    <w:p w14:paraId="5328B415" w14:textId="77777777" w:rsidR="00A6664F" w:rsidRPr="00DE605B" w:rsidRDefault="00A6664F" w:rsidP="00DE605B">
      <w:pPr>
        <w:autoSpaceDE w:val="0"/>
        <w:autoSpaceDN w:val="0"/>
        <w:adjustRightInd w:val="0"/>
        <w:spacing w:after="0" w:line="240" w:lineRule="auto"/>
        <w:jc w:val="center"/>
        <w:rPr>
          <w:rFonts w:ascii="Times New Roman" w:hAnsi="Times New Roman" w:cs="Times New Roman"/>
          <w:b/>
          <w:sz w:val="24"/>
          <w:szCs w:val="24"/>
        </w:rPr>
      </w:pPr>
      <w:r w:rsidRPr="00DE605B">
        <w:rPr>
          <w:rFonts w:ascii="Times New Roman" w:hAnsi="Times New Roman" w:cs="Times New Roman"/>
          <w:b/>
          <w:sz w:val="24"/>
          <w:szCs w:val="24"/>
        </w:rPr>
        <w:t xml:space="preserve">Članak 18. </w:t>
      </w:r>
    </w:p>
    <w:p w14:paraId="5B917872" w14:textId="77777777" w:rsidR="0017040C" w:rsidRPr="00DE605B" w:rsidRDefault="0017040C" w:rsidP="00DE605B">
      <w:pPr>
        <w:autoSpaceDE w:val="0"/>
        <w:autoSpaceDN w:val="0"/>
        <w:adjustRightInd w:val="0"/>
        <w:spacing w:after="0" w:line="240" w:lineRule="auto"/>
        <w:jc w:val="both"/>
        <w:rPr>
          <w:rFonts w:ascii="Times New Roman" w:hAnsi="Times New Roman" w:cs="Times New Roman"/>
          <w:sz w:val="24"/>
          <w:szCs w:val="24"/>
        </w:rPr>
      </w:pPr>
    </w:p>
    <w:p w14:paraId="76C6A00D" w14:textId="77777777" w:rsidR="00A6664F" w:rsidRPr="00DE605B" w:rsidRDefault="00A6664F" w:rsidP="001B05C1">
      <w:pPr>
        <w:autoSpaceDE w:val="0"/>
        <w:autoSpaceDN w:val="0"/>
        <w:adjustRightInd w:val="0"/>
        <w:spacing w:after="0" w:line="240" w:lineRule="auto"/>
        <w:ind w:firstLine="1440"/>
        <w:jc w:val="both"/>
        <w:rPr>
          <w:rFonts w:ascii="Times New Roman" w:hAnsi="Times New Roman" w:cs="Times New Roman"/>
          <w:sz w:val="24"/>
          <w:szCs w:val="24"/>
        </w:rPr>
      </w:pPr>
      <w:r w:rsidRPr="00DE605B">
        <w:rPr>
          <w:rFonts w:ascii="Times New Roman" w:hAnsi="Times New Roman" w:cs="Times New Roman"/>
          <w:sz w:val="24"/>
          <w:szCs w:val="24"/>
        </w:rPr>
        <w:t xml:space="preserve">Programski ugovor može </w:t>
      </w:r>
      <w:r w:rsidR="00475B7C" w:rsidRPr="00DE605B">
        <w:rPr>
          <w:rFonts w:ascii="Times New Roman" w:hAnsi="Times New Roman" w:cs="Times New Roman"/>
          <w:sz w:val="24"/>
          <w:szCs w:val="24"/>
        </w:rPr>
        <w:t xml:space="preserve">se </w:t>
      </w:r>
      <w:r w:rsidRPr="00DE605B">
        <w:rPr>
          <w:rFonts w:ascii="Times New Roman" w:hAnsi="Times New Roman" w:cs="Times New Roman"/>
          <w:sz w:val="24"/>
          <w:szCs w:val="24"/>
        </w:rPr>
        <w:t xml:space="preserve">izmijeniti odnosno dopuniti u opravdanim slučajevima sklapanjem dodatka programskog ugovoru u skladu sa zakonom koji uređuje visoko obrazovanje i znanost. </w:t>
      </w:r>
    </w:p>
    <w:p w14:paraId="3CF70F7B" w14:textId="77777777" w:rsidR="005050EC" w:rsidRPr="00DE605B" w:rsidRDefault="005050EC" w:rsidP="00DE605B">
      <w:pPr>
        <w:autoSpaceDE w:val="0"/>
        <w:autoSpaceDN w:val="0"/>
        <w:adjustRightInd w:val="0"/>
        <w:spacing w:after="0" w:line="240" w:lineRule="auto"/>
        <w:jc w:val="both"/>
        <w:rPr>
          <w:rFonts w:ascii="Times New Roman" w:hAnsi="Times New Roman" w:cs="Times New Roman"/>
          <w:sz w:val="24"/>
          <w:szCs w:val="24"/>
        </w:rPr>
      </w:pPr>
    </w:p>
    <w:p w14:paraId="6D19A5CA" w14:textId="77777777" w:rsidR="00903A16" w:rsidRPr="001A206D" w:rsidRDefault="00903A16"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t>Prijelazne i završne odredbe</w:t>
      </w:r>
    </w:p>
    <w:p w14:paraId="0BFA3ADC"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19B0C2CC" w14:textId="77777777" w:rsidR="00903A16" w:rsidRDefault="00903A16"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Članak 1</w:t>
      </w:r>
      <w:r w:rsidR="00A6664F" w:rsidRPr="00DE605B">
        <w:rPr>
          <w:rFonts w:ascii="Times New Roman" w:hAnsi="Times New Roman" w:cs="Times New Roman"/>
          <w:b/>
          <w:bCs/>
          <w:sz w:val="24"/>
          <w:szCs w:val="24"/>
        </w:rPr>
        <w:t>9</w:t>
      </w:r>
      <w:r w:rsidRPr="00DE605B">
        <w:rPr>
          <w:rFonts w:ascii="Times New Roman" w:hAnsi="Times New Roman" w:cs="Times New Roman"/>
          <w:b/>
          <w:bCs/>
          <w:sz w:val="24"/>
          <w:szCs w:val="24"/>
        </w:rPr>
        <w:t>.</w:t>
      </w:r>
    </w:p>
    <w:p w14:paraId="2D2DBA6B" w14:textId="77777777" w:rsidR="001A206D" w:rsidRDefault="001A206D" w:rsidP="00DE605B">
      <w:pPr>
        <w:autoSpaceDE w:val="0"/>
        <w:autoSpaceDN w:val="0"/>
        <w:adjustRightInd w:val="0"/>
        <w:spacing w:after="0" w:line="240" w:lineRule="auto"/>
        <w:jc w:val="center"/>
        <w:rPr>
          <w:rFonts w:ascii="Times New Roman" w:hAnsi="Times New Roman" w:cs="Times New Roman"/>
          <w:bCs/>
          <w:sz w:val="24"/>
          <w:szCs w:val="24"/>
        </w:rPr>
      </w:pPr>
    </w:p>
    <w:p w14:paraId="4E555816"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DE605B">
        <w:rPr>
          <w:rFonts w:ascii="Times New Roman" w:hAnsi="Times New Roman" w:cs="Times New Roman"/>
          <w:bCs/>
          <w:sz w:val="24"/>
          <w:szCs w:val="24"/>
        </w:rPr>
        <w:t>Do isteka važeće strategije javnog visokog učilišta odnosno javnog znanstvenog instituta, strategija javnog visokog učilišta odnosno javnog znanstvenog instituta primjenjuje se kao strategija razvoja iz ove Uredbe.</w:t>
      </w:r>
    </w:p>
    <w:p w14:paraId="3B212D31" w14:textId="77777777" w:rsidR="001B05C1" w:rsidRDefault="001B05C1" w:rsidP="001B05C1">
      <w:pPr>
        <w:autoSpaceDE w:val="0"/>
        <w:autoSpaceDN w:val="0"/>
        <w:adjustRightInd w:val="0"/>
        <w:spacing w:after="0" w:line="240" w:lineRule="auto"/>
        <w:ind w:firstLine="720"/>
        <w:jc w:val="both"/>
        <w:rPr>
          <w:rFonts w:ascii="Times New Roman" w:hAnsi="Times New Roman" w:cs="Times New Roman"/>
          <w:bCs/>
          <w:sz w:val="24"/>
          <w:szCs w:val="24"/>
        </w:rPr>
      </w:pPr>
    </w:p>
    <w:p w14:paraId="02CF8B8B" w14:textId="77777777" w:rsidR="001B05C1" w:rsidRPr="001B05C1" w:rsidRDefault="001B05C1" w:rsidP="001B05C1">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Pr="00DE605B">
        <w:rPr>
          <w:rFonts w:ascii="Times New Roman" w:hAnsi="Times New Roman" w:cs="Times New Roman"/>
          <w:bCs/>
          <w:sz w:val="24"/>
          <w:szCs w:val="24"/>
        </w:rPr>
        <w:t>Iznimno od članka 13. stavka 3. ove Uredbe, programski ugovor koji se potpiše s javnim visokim učilištem odnosno javnim znanstvenim institutom do 31. prosinca 2023. godine stupa na snagu danom potpisa</w:t>
      </w:r>
      <w:r>
        <w:rPr>
          <w:rFonts w:ascii="Times New Roman" w:hAnsi="Times New Roman" w:cs="Times New Roman"/>
          <w:bCs/>
          <w:sz w:val="24"/>
          <w:szCs w:val="24"/>
        </w:rPr>
        <w:t>.</w:t>
      </w:r>
    </w:p>
    <w:p w14:paraId="6F2905B2" w14:textId="77777777" w:rsidR="00903A16" w:rsidRPr="00DE605B" w:rsidRDefault="00903A16" w:rsidP="00DE605B">
      <w:pPr>
        <w:autoSpaceDE w:val="0"/>
        <w:autoSpaceDN w:val="0"/>
        <w:adjustRightInd w:val="0"/>
        <w:spacing w:after="0" w:line="240" w:lineRule="auto"/>
        <w:jc w:val="center"/>
        <w:rPr>
          <w:rFonts w:ascii="Times New Roman" w:hAnsi="Times New Roman" w:cs="Times New Roman"/>
          <w:b/>
          <w:bCs/>
          <w:sz w:val="24"/>
          <w:szCs w:val="24"/>
        </w:rPr>
      </w:pPr>
    </w:p>
    <w:p w14:paraId="13CC7255" w14:textId="77777777" w:rsidR="006B49A8" w:rsidRPr="001A206D" w:rsidRDefault="006B49A8" w:rsidP="00DE605B">
      <w:pPr>
        <w:autoSpaceDE w:val="0"/>
        <w:autoSpaceDN w:val="0"/>
        <w:adjustRightInd w:val="0"/>
        <w:spacing w:after="0" w:line="240" w:lineRule="auto"/>
        <w:jc w:val="center"/>
        <w:rPr>
          <w:rFonts w:ascii="Times New Roman" w:hAnsi="Times New Roman" w:cs="Times New Roman"/>
          <w:bCs/>
          <w:i/>
          <w:sz w:val="24"/>
          <w:szCs w:val="24"/>
        </w:rPr>
      </w:pPr>
      <w:r w:rsidRPr="001A206D">
        <w:rPr>
          <w:rFonts w:ascii="Times New Roman" w:hAnsi="Times New Roman" w:cs="Times New Roman"/>
          <w:bCs/>
          <w:i/>
          <w:sz w:val="24"/>
          <w:szCs w:val="24"/>
        </w:rPr>
        <w:lastRenderedPageBreak/>
        <w:t>Stupanje na snagu</w:t>
      </w:r>
    </w:p>
    <w:p w14:paraId="254AEA3E"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b/>
          <w:bCs/>
          <w:sz w:val="24"/>
          <w:szCs w:val="24"/>
        </w:rPr>
      </w:pPr>
    </w:p>
    <w:p w14:paraId="46090B50" w14:textId="77777777" w:rsidR="006B49A8" w:rsidRDefault="006B49A8" w:rsidP="00DE605B">
      <w:pPr>
        <w:autoSpaceDE w:val="0"/>
        <w:autoSpaceDN w:val="0"/>
        <w:adjustRightInd w:val="0"/>
        <w:spacing w:after="0" w:line="240" w:lineRule="auto"/>
        <w:jc w:val="center"/>
        <w:rPr>
          <w:rFonts w:ascii="Times New Roman" w:hAnsi="Times New Roman" w:cs="Times New Roman"/>
          <w:b/>
          <w:bCs/>
          <w:sz w:val="24"/>
          <w:szCs w:val="24"/>
        </w:rPr>
      </w:pPr>
      <w:r w:rsidRPr="00DE605B">
        <w:rPr>
          <w:rFonts w:ascii="Times New Roman" w:hAnsi="Times New Roman" w:cs="Times New Roman"/>
          <w:b/>
          <w:bCs/>
          <w:sz w:val="24"/>
          <w:szCs w:val="24"/>
        </w:rPr>
        <w:t xml:space="preserve">Članak </w:t>
      </w:r>
      <w:r w:rsidR="00A6664F" w:rsidRPr="00DE605B">
        <w:rPr>
          <w:rFonts w:ascii="Times New Roman" w:hAnsi="Times New Roman" w:cs="Times New Roman"/>
          <w:b/>
          <w:bCs/>
          <w:sz w:val="24"/>
          <w:szCs w:val="24"/>
        </w:rPr>
        <w:t>20</w:t>
      </w:r>
      <w:r w:rsidRPr="00DE605B">
        <w:rPr>
          <w:rFonts w:ascii="Times New Roman" w:hAnsi="Times New Roman" w:cs="Times New Roman"/>
          <w:b/>
          <w:bCs/>
          <w:sz w:val="24"/>
          <w:szCs w:val="24"/>
        </w:rPr>
        <w:t>.</w:t>
      </w:r>
    </w:p>
    <w:p w14:paraId="6403DE24" w14:textId="77777777" w:rsidR="001A206D" w:rsidRPr="00DE605B" w:rsidRDefault="001A206D" w:rsidP="00DE605B">
      <w:pPr>
        <w:autoSpaceDE w:val="0"/>
        <w:autoSpaceDN w:val="0"/>
        <w:adjustRightInd w:val="0"/>
        <w:spacing w:after="0" w:line="240" w:lineRule="auto"/>
        <w:jc w:val="center"/>
        <w:rPr>
          <w:rFonts w:ascii="Times New Roman" w:hAnsi="Times New Roman" w:cs="Times New Roman"/>
          <w:sz w:val="24"/>
          <w:szCs w:val="24"/>
        </w:rPr>
      </w:pPr>
    </w:p>
    <w:p w14:paraId="036E025E" w14:textId="77777777" w:rsidR="002C10DC" w:rsidRPr="00DE605B" w:rsidRDefault="006B49A8" w:rsidP="001B05C1">
      <w:pPr>
        <w:autoSpaceDE w:val="0"/>
        <w:autoSpaceDN w:val="0"/>
        <w:adjustRightInd w:val="0"/>
        <w:spacing w:after="0" w:line="240" w:lineRule="auto"/>
        <w:ind w:firstLine="1440"/>
        <w:jc w:val="both"/>
        <w:rPr>
          <w:rFonts w:ascii="Times New Roman" w:hAnsi="Times New Roman" w:cs="Times New Roman"/>
          <w:sz w:val="24"/>
          <w:szCs w:val="24"/>
        </w:rPr>
      </w:pPr>
      <w:r w:rsidRPr="00DE605B">
        <w:rPr>
          <w:rFonts w:ascii="Times New Roman" w:hAnsi="Times New Roman" w:cs="Times New Roman"/>
          <w:sz w:val="24"/>
          <w:szCs w:val="24"/>
        </w:rPr>
        <w:t xml:space="preserve">Ova Uredba stupa na snagu osmoga dana od </w:t>
      </w:r>
      <w:r w:rsidR="00DD0B04" w:rsidRPr="00DE605B">
        <w:rPr>
          <w:rFonts w:ascii="Times New Roman" w:hAnsi="Times New Roman" w:cs="Times New Roman"/>
          <w:sz w:val="24"/>
          <w:szCs w:val="24"/>
        </w:rPr>
        <w:t xml:space="preserve">dana </w:t>
      </w:r>
      <w:r w:rsidRPr="00DE605B">
        <w:rPr>
          <w:rFonts w:ascii="Times New Roman" w:hAnsi="Times New Roman" w:cs="Times New Roman"/>
          <w:sz w:val="24"/>
          <w:szCs w:val="24"/>
        </w:rPr>
        <w:t xml:space="preserve">objave u </w:t>
      </w:r>
      <w:r w:rsidR="00DE7C7E">
        <w:rPr>
          <w:rFonts w:ascii="Times New Roman" w:hAnsi="Times New Roman" w:cs="Times New Roman"/>
          <w:sz w:val="24"/>
          <w:szCs w:val="24"/>
        </w:rPr>
        <w:t>„</w:t>
      </w:r>
      <w:r w:rsidRPr="00DE605B">
        <w:rPr>
          <w:rFonts w:ascii="Times New Roman" w:hAnsi="Times New Roman" w:cs="Times New Roman"/>
          <w:sz w:val="24"/>
          <w:szCs w:val="24"/>
        </w:rPr>
        <w:t>Narodnim novinama</w:t>
      </w:r>
      <w:r w:rsidR="00DE7C7E">
        <w:rPr>
          <w:rFonts w:ascii="Times New Roman" w:hAnsi="Times New Roman" w:cs="Times New Roman"/>
          <w:sz w:val="24"/>
          <w:szCs w:val="24"/>
        </w:rPr>
        <w:t>“</w:t>
      </w:r>
      <w:r w:rsidRPr="00DE605B">
        <w:rPr>
          <w:rFonts w:ascii="Times New Roman" w:hAnsi="Times New Roman" w:cs="Times New Roman"/>
          <w:sz w:val="24"/>
          <w:szCs w:val="24"/>
        </w:rPr>
        <w:t xml:space="preserve">. </w:t>
      </w:r>
    </w:p>
    <w:p w14:paraId="2E5D8A38" w14:textId="77777777" w:rsidR="001A206D" w:rsidRPr="001A206D" w:rsidRDefault="001A206D" w:rsidP="001A206D">
      <w:pPr>
        <w:spacing w:after="0" w:line="240" w:lineRule="auto"/>
        <w:jc w:val="both"/>
        <w:rPr>
          <w:rFonts w:ascii="Times New Roman" w:eastAsia="Calibri" w:hAnsi="Times New Roman" w:cs="Times New Roman"/>
          <w:sz w:val="24"/>
          <w:szCs w:val="24"/>
        </w:rPr>
      </w:pPr>
    </w:p>
    <w:p w14:paraId="558C576A" w14:textId="77777777" w:rsidR="001A206D" w:rsidRPr="001A206D" w:rsidRDefault="001A206D" w:rsidP="001A206D">
      <w:pPr>
        <w:autoSpaceDE w:val="0"/>
        <w:autoSpaceDN w:val="0"/>
        <w:adjustRightInd w:val="0"/>
        <w:spacing w:after="0" w:line="240" w:lineRule="auto"/>
        <w:rPr>
          <w:rFonts w:ascii="Times New Roman" w:eastAsia="Calibri" w:hAnsi="Times New Roman" w:cs="Times New Roman"/>
          <w:sz w:val="24"/>
          <w:szCs w:val="24"/>
        </w:rPr>
      </w:pPr>
    </w:p>
    <w:p w14:paraId="04026BE2" w14:textId="77777777" w:rsidR="001A206D" w:rsidRPr="001A206D" w:rsidRDefault="001A206D" w:rsidP="001A206D">
      <w:pPr>
        <w:autoSpaceDE w:val="0"/>
        <w:autoSpaceDN w:val="0"/>
        <w:adjustRightInd w:val="0"/>
        <w:spacing w:after="0" w:line="240" w:lineRule="auto"/>
        <w:rPr>
          <w:rFonts w:ascii="Times New Roman" w:eastAsia="Calibri" w:hAnsi="Times New Roman" w:cs="Times New Roman"/>
          <w:sz w:val="24"/>
          <w:szCs w:val="24"/>
        </w:rPr>
      </w:pPr>
    </w:p>
    <w:p w14:paraId="6BF15F91" w14:textId="77777777" w:rsidR="001A206D" w:rsidRPr="001A206D" w:rsidRDefault="001A206D" w:rsidP="001A206D">
      <w:pPr>
        <w:autoSpaceDE w:val="0"/>
        <w:autoSpaceDN w:val="0"/>
        <w:adjustRightInd w:val="0"/>
        <w:spacing w:after="0" w:line="240" w:lineRule="auto"/>
        <w:rPr>
          <w:rFonts w:ascii="Times New Roman" w:eastAsia="Calibri" w:hAnsi="Times New Roman" w:cs="Times New Roman"/>
          <w:sz w:val="24"/>
          <w:szCs w:val="24"/>
        </w:rPr>
      </w:pPr>
      <w:r w:rsidRPr="001A206D">
        <w:rPr>
          <w:rFonts w:ascii="Times New Roman" w:eastAsia="Calibri" w:hAnsi="Times New Roman" w:cs="Times New Roman"/>
          <w:sz w:val="24"/>
          <w:szCs w:val="24"/>
        </w:rPr>
        <w:t xml:space="preserve">KLASA: </w:t>
      </w:r>
    </w:p>
    <w:p w14:paraId="25EC2CCC" w14:textId="77777777" w:rsidR="001A206D" w:rsidRPr="001A206D" w:rsidRDefault="001A206D" w:rsidP="001A206D">
      <w:pPr>
        <w:autoSpaceDE w:val="0"/>
        <w:autoSpaceDN w:val="0"/>
        <w:adjustRightInd w:val="0"/>
        <w:spacing w:after="0" w:line="240" w:lineRule="auto"/>
        <w:rPr>
          <w:rFonts w:ascii="Times New Roman" w:eastAsia="Calibri" w:hAnsi="Times New Roman" w:cs="Times New Roman"/>
          <w:sz w:val="24"/>
          <w:szCs w:val="24"/>
        </w:rPr>
      </w:pPr>
      <w:r w:rsidRPr="001A206D">
        <w:rPr>
          <w:rFonts w:ascii="Times New Roman" w:eastAsia="Calibri" w:hAnsi="Times New Roman" w:cs="Times New Roman"/>
          <w:sz w:val="24"/>
          <w:szCs w:val="24"/>
        </w:rPr>
        <w:t xml:space="preserve">URBROJ: </w:t>
      </w:r>
    </w:p>
    <w:p w14:paraId="707F4FF8" w14:textId="77777777" w:rsidR="001A206D" w:rsidRPr="001A206D" w:rsidRDefault="001A206D" w:rsidP="001A206D">
      <w:pPr>
        <w:autoSpaceDE w:val="0"/>
        <w:autoSpaceDN w:val="0"/>
        <w:adjustRightInd w:val="0"/>
        <w:spacing w:after="0" w:line="240" w:lineRule="auto"/>
        <w:rPr>
          <w:rFonts w:ascii="Times New Roman" w:eastAsia="Calibri" w:hAnsi="Times New Roman" w:cs="Times New Roman"/>
          <w:sz w:val="24"/>
          <w:szCs w:val="24"/>
        </w:rPr>
      </w:pPr>
    </w:p>
    <w:p w14:paraId="5F2BD055" w14:textId="77777777" w:rsidR="001A206D" w:rsidRPr="001A206D" w:rsidRDefault="001A206D" w:rsidP="001A206D">
      <w:pPr>
        <w:autoSpaceDE w:val="0"/>
        <w:autoSpaceDN w:val="0"/>
        <w:adjustRightInd w:val="0"/>
        <w:spacing w:after="0" w:line="240" w:lineRule="auto"/>
        <w:rPr>
          <w:rFonts w:ascii="Times New Roman" w:eastAsia="Calibri" w:hAnsi="Times New Roman" w:cs="Times New Roman"/>
          <w:sz w:val="24"/>
          <w:szCs w:val="24"/>
        </w:rPr>
      </w:pPr>
      <w:r w:rsidRPr="001A206D">
        <w:rPr>
          <w:rFonts w:ascii="Times New Roman" w:eastAsia="Calibri" w:hAnsi="Times New Roman" w:cs="Times New Roman"/>
          <w:sz w:val="24"/>
          <w:szCs w:val="24"/>
        </w:rPr>
        <w:t xml:space="preserve">Zagreb, </w:t>
      </w:r>
    </w:p>
    <w:p w14:paraId="2EE434CE" w14:textId="77777777" w:rsidR="001A206D" w:rsidRPr="001A206D" w:rsidRDefault="001A206D" w:rsidP="001A206D">
      <w:pPr>
        <w:autoSpaceDE w:val="0"/>
        <w:autoSpaceDN w:val="0"/>
        <w:adjustRightInd w:val="0"/>
        <w:spacing w:after="0" w:line="240" w:lineRule="auto"/>
        <w:rPr>
          <w:rFonts w:ascii="Times New Roman" w:eastAsia="Calibri" w:hAnsi="Times New Roman" w:cs="Times New Roman"/>
          <w:sz w:val="24"/>
          <w:szCs w:val="24"/>
        </w:rPr>
      </w:pPr>
    </w:p>
    <w:p w14:paraId="03CA9A35" w14:textId="77777777" w:rsidR="001A206D" w:rsidRPr="001A206D" w:rsidRDefault="001A206D" w:rsidP="001A206D">
      <w:pPr>
        <w:autoSpaceDE w:val="0"/>
        <w:autoSpaceDN w:val="0"/>
        <w:adjustRightInd w:val="0"/>
        <w:spacing w:after="0" w:line="240" w:lineRule="auto"/>
        <w:rPr>
          <w:rFonts w:ascii="Times New Roman" w:eastAsia="Calibri" w:hAnsi="Times New Roman" w:cs="Times New Roman"/>
          <w:sz w:val="24"/>
          <w:szCs w:val="24"/>
        </w:rPr>
      </w:pPr>
    </w:p>
    <w:p w14:paraId="0E8A8ECA" w14:textId="77777777" w:rsidR="001A206D" w:rsidRPr="001A206D" w:rsidRDefault="001A206D" w:rsidP="001A206D">
      <w:pPr>
        <w:autoSpaceDE w:val="0"/>
        <w:autoSpaceDN w:val="0"/>
        <w:adjustRightInd w:val="0"/>
        <w:spacing w:after="0" w:line="240" w:lineRule="auto"/>
        <w:rPr>
          <w:rFonts w:ascii="Times New Roman" w:eastAsia="Calibri" w:hAnsi="Times New Roman" w:cs="Times New Roman"/>
          <w:sz w:val="24"/>
          <w:szCs w:val="24"/>
        </w:rPr>
      </w:pPr>
    </w:p>
    <w:p w14:paraId="7494A350" w14:textId="77777777" w:rsidR="001A206D" w:rsidRPr="001A206D" w:rsidRDefault="001A206D" w:rsidP="001A206D">
      <w:pPr>
        <w:autoSpaceDE w:val="0"/>
        <w:autoSpaceDN w:val="0"/>
        <w:adjustRightInd w:val="0"/>
        <w:spacing w:after="0" w:line="240" w:lineRule="auto"/>
        <w:ind w:left="4248"/>
        <w:jc w:val="center"/>
        <w:rPr>
          <w:rFonts w:ascii="Times New Roman" w:eastAsia="Calibri" w:hAnsi="Times New Roman" w:cs="Times New Roman"/>
          <w:sz w:val="24"/>
          <w:szCs w:val="24"/>
        </w:rPr>
      </w:pPr>
      <w:r w:rsidRPr="001A206D">
        <w:rPr>
          <w:rFonts w:ascii="Times New Roman" w:eastAsia="Calibri" w:hAnsi="Times New Roman" w:cs="Times New Roman"/>
          <w:sz w:val="24"/>
          <w:szCs w:val="24"/>
        </w:rPr>
        <w:t>PREDSJEDNIK</w:t>
      </w:r>
    </w:p>
    <w:p w14:paraId="054A1C4B" w14:textId="77777777" w:rsidR="001A206D" w:rsidRPr="001A206D" w:rsidRDefault="001A206D" w:rsidP="001A206D">
      <w:pPr>
        <w:autoSpaceDE w:val="0"/>
        <w:autoSpaceDN w:val="0"/>
        <w:adjustRightInd w:val="0"/>
        <w:spacing w:after="0" w:line="240" w:lineRule="auto"/>
        <w:ind w:left="4248"/>
        <w:jc w:val="center"/>
        <w:rPr>
          <w:rFonts w:ascii="Times New Roman" w:eastAsia="Calibri" w:hAnsi="Times New Roman" w:cs="Times New Roman"/>
          <w:sz w:val="24"/>
          <w:szCs w:val="24"/>
        </w:rPr>
      </w:pPr>
    </w:p>
    <w:p w14:paraId="072C0FD7" w14:textId="77777777" w:rsidR="001A206D" w:rsidRPr="001A206D" w:rsidRDefault="001A206D" w:rsidP="001A206D">
      <w:pPr>
        <w:autoSpaceDE w:val="0"/>
        <w:autoSpaceDN w:val="0"/>
        <w:adjustRightInd w:val="0"/>
        <w:spacing w:after="0" w:line="240" w:lineRule="auto"/>
        <w:ind w:left="4248"/>
        <w:jc w:val="center"/>
        <w:rPr>
          <w:rFonts w:ascii="Times New Roman" w:eastAsia="Calibri" w:hAnsi="Times New Roman" w:cs="Times New Roman"/>
          <w:sz w:val="24"/>
          <w:szCs w:val="24"/>
        </w:rPr>
      </w:pPr>
    </w:p>
    <w:p w14:paraId="40684D20" w14:textId="77777777" w:rsidR="001A206D" w:rsidRPr="001A206D" w:rsidRDefault="001A206D" w:rsidP="001A206D">
      <w:pPr>
        <w:autoSpaceDE w:val="0"/>
        <w:autoSpaceDN w:val="0"/>
        <w:adjustRightInd w:val="0"/>
        <w:spacing w:after="0" w:line="240" w:lineRule="auto"/>
        <w:ind w:left="4248"/>
        <w:jc w:val="center"/>
        <w:rPr>
          <w:rFonts w:ascii="Times New Roman" w:eastAsia="Calibri" w:hAnsi="Times New Roman" w:cs="Times New Roman"/>
          <w:sz w:val="24"/>
          <w:szCs w:val="24"/>
        </w:rPr>
      </w:pPr>
      <w:r w:rsidRPr="001A206D">
        <w:rPr>
          <w:rFonts w:ascii="Times New Roman" w:eastAsia="Calibri" w:hAnsi="Times New Roman" w:cs="Times New Roman"/>
          <w:sz w:val="24"/>
          <w:szCs w:val="24"/>
        </w:rPr>
        <w:t xml:space="preserve">mr. </w:t>
      </w:r>
      <w:proofErr w:type="spellStart"/>
      <w:r w:rsidRPr="001A206D">
        <w:rPr>
          <w:rFonts w:ascii="Times New Roman" w:eastAsia="Calibri" w:hAnsi="Times New Roman" w:cs="Times New Roman"/>
          <w:sz w:val="24"/>
          <w:szCs w:val="24"/>
        </w:rPr>
        <w:t>sc</w:t>
      </w:r>
      <w:proofErr w:type="spellEnd"/>
      <w:r w:rsidRPr="001A206D">
        <w:rPr>
          <w:rFonts w:ascii="Times New Roman" w:eastAsia="Calibri" w:hAnsi="Times New Roman" w:cs="Times New Roman"/>
          <w:sz w:val="24"/>
          <w:szCs w:val="24"/>
        </w:rPr>
        <w:t>. Andrej Plenković</w:t>
      </w:r>
      <w:r w:rsidRPr="001A206D">
        <w:rPr>
          <w:rFonts w:ascii="Times New Roman" w:eastAsia="Calibri" w:hAnsi="Times New Roman" w:cs="Times New Roman"/>
          <w:sz w:val="24"/>
          <w:szCs w:val="24"/>
        </w:rPr>
        <w:br w:type="page"/>
      </w:r>
    </w:p>
    <w:p w14:paraId="7C6389EE" w14:textId="77777777" w:rsidR="00A85955" w:rsidRPr="00DE605B" w:rsidRDefault="00A85955" w:rsidP="00DE605B">
      <w:pPr>
        <w:spacing w:beforeLines="120" w:before="288" w:after="0" w:line="240" w:lineRule="auto"/>
        <w:contextualSpacing/>
        <w:jc w:val="center"/>
        <w:rPr>
          <w:rFonts w:ascii="Times New Roman" w:hAnsi="Times New Roman" w:cs="Times New Roman"/>
          <w:b/>
          <w:sz w:val="24"/>
          <w:szCs w:val="24"/>
        </w:rPr>
      </w:pPr>
      <w:r w:rsidRPr="00DE605B">
        <w:rPr>
          <w:rFonts w:ascii="Times New Roman" w:hAnsi="Times New Roman" w:cs="Times New Roman"/>
          <w:b/>
          <w:sz w:val="24"/>
          <w:szCs w:val="24"/>
        </w:rPr>
        <w:lastRenderedPageBreak/>
        <w:t>O</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B</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R</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A</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Z</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L</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O</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Ž</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E</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N</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J</w:t>
      </w:r>
      <w:r w:rsidR="001A206D">
        <w:rPr>
          <w:rFonts w:ascii="Times New Roman" w:hAnsi="Times New Roman" w:cs="Times New Roman"/>
          <w:b/>
          <w:sz w:val="24"/>
          <w:szCs w:val="24"/>
        </w:rPr>
        <w:t xml:space="preserve"> </w:t>
      </w:r>
      <w:r w:rsidRPr="00DE605B">
        <w:rPr>
          <w:rFonts w:ascii="Times New Roman" w:hAnsi="Times New Roman" w:cs="Times New Roman"/>
          <w:b/>
          <w:sz w:val="24"/>
          <w:szCs w:val="24"/>
        </w:rPr>
        <w:t>E</w:t>
      </w:r>
    </w:p>
    <w:p w14:paraId="11AF7057" w14:textId="77777777" w:rsidR="004E717A" w:rsidRPr="00DE605B" w:rsidRDefault="004E717A" w:rsidP="00DE605B">
      <w:pPr>
        <w:spacing w:beforeLines="120" w:before="288" w:after="0" w:line="240" w:lineRule="auto"/>
        <w:contextualSpacing/>
        <w:jc w:val="center"/>
        <w:rPr>
          <w:rFonts w:ascii="Times New Roman" w:hAnsi="Times New Roman" w:cs="Times New Roman"/>
          <w:b/>
          <w:sz w:val="24"/>
          <w:szCs w:val="24"/>
        </w:rPr>
      </w:pPr>
    </w:p>
    <w:p w14:paraId="12757D45" w14:textId="77777777" w:rsidR="004E717A"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Uredba se donosi </w:t>
      </w:r>
      <w:r w:rsidR="00DF1C5A" w:rsidRPr="00DE605B">
        <w:rPr>
          <w:rFonts w:ascii="Times New Roman" w:hAnsi="Times New Roman" w:cs="Times New Roman"/>
          <w:sz w:val="24"/>
          <w:szCs w:val="24"/>
        </w:rPr>
        <w:t>u skladu sa Z</w:t>
      </w:r>
      <w:r w:rsidRPr="00DE605B">
        <w:rPr>
          <w:rFonts w:ascii="Times New Roman" w:hAnsi="Times New Roman" w:cs="Times New Roman"/>
          <w:sz w:val="24"/>
          <w:szCs w:val="24"/>
        </w:rPr>
        <w:t>akon</w:t>
      </w:r>
      <w:r w:rsidR="00DF1C5A" w:rsidRPr="00DE605B">
        <w:rPr>
          <w:rFonts w:ascii="Times New Roman" w:hAnsi="Times New Roman" w:cs="Times New Roman"/>
          <w:sz w:val="24"/>
          <w:szCs w:val="24"/>
        </w:rPr>
        <w:t>om</w:t>
      </w:r>
      <w:r w:rsidRPr="00DE605B">
        <w:rPr>
          <w:rFonts w:ascii="Times New Roman" w:hAnsi="Times New Roman" w:cs="Times New Roman"/>
          <w:sz w:val="24"/>
          <w:szCs w:val="24"/>
        </w:rPr>
        <w:t xml:space="preserve"> o visokom obrazovanju i znanstvenoj djelatnosti (</w:t>
      </w:r>
      <w:r w:rsidR="00613CC8">
        <w:rPr>
          <w:rFonts w:ascii="Times New Roman" w:hAnsi="Times New Roman" w:cs="Times New Roman"/>
          <w:sz w:val="24"/>
          <w:szCs w:val="24"/>
        </w:rPr>
        <w:t>„</w:t>
      </w:r>
      <w:r w:rsidRPr="00DE605B">
        <w:rPr>
          <w:rFonts w:ascii="Times New Roman" w:hAnsi="Times New Roman" w:cs="Times New Roman"/>
          <w:sz w:val="24"/>
          <w:szCs w:val="24"/>
        </w:rPr>
        <w:t>Narodne novine</w:t>
      </w:r>
      <w:r w:rsidR="00613CC8">
        <w:rPr>
          <w:rFonts w:ascii="Times New Roman" w:hAnsi="Times New Roman" w:cs="Times New Roman"/>
          <w:sz w:val="24"/>
          <w:szCs w:val="24"/>
        </w:rPr>
        <w:t>“</w:t>
      </w:r>
      <w:r w:rsidRPr="00DE605B">
        <w:rPr>
          <w:rFonts w:ascii="Times New Roman" w:hAnsi="Times New Roman" w:cs="Times New Roman"/>
          <w:sz w:val="24"/>
          <w:szCs w:val="24"/>
        </w:rPr>
        <w:t>, br</w:t>
      </w:r>
      <w:r w:rsidR="00613CC8">
        <w:rPr>
          <w:rFonts w:ascii="Times New Roman" w:hAnsi="Times New Roman" w:cs="Times New Roman"/>
          <w:sz w:val="24"/>
          <w:szCs w:val="24"/>
        </w:rPr>
        <w:t>oj</w:t>
      </w:r>
      <w:r w:rsidRPr="00DE605B">
        <w:rPr>
          <w:rFonts w:ascii="Times New Roman" w:hAnsi="Times New Roman" w:cs="Times New Roman"/>
          <w:sz w:val="24"/>
          <w:szCs w:val="24"/>
        </w:rPr>
        <w:t xml:space="preserve"> 119/22</w:t>
      </w:r>
      <w:r w:rsidR="00613CC8">
        <w:rPr>
          <w:rFonts w:ascii="Times New Roman" w:hAnsi="Times New Roman" w:cs="Times New Roman"/>
          <w:sz w:val="24"/>
          <w:szCs w:val="24"/>
        </w:rPr>
        <w:t>.</w:t>
      </w:r>
      <w:r w:rsidR="00E377FF" w:rsidRPr="00DE605B">
        <w:rPr>
          <w:rFonts w:ascii="Times New Roman" w:hAnsi="Times New Roman" w:cs="Times New Roman"/>
          <w:sz w:val="24"/>
          <w:szCs w:val="24"/>
        </w:rPr>
        <w:t>; u daljnjem tekstu. Zakon</w:t>
      </w:r>
      <w:r w:rsidRPr="00DE605B">
        <w:rPr>
          <w:rFonts w:ascii="Times New Roman" w:hAnsi="Times New Roman" w:cs="Times New Roman"/>
          <w:sz w:val="24"/>
          <w:szCs w:val="24"/>
        </w:rPr>
        <w:t>), člank</w:t>
      </w:r>
      <w:r w:rsidR="00DF1C5A" w:rsidRPr="00DE605B">
        <w:rPr>
          <w:rFonts w:ascii="Times New Roman" w:hAnsi="Times New Roman" w:cs="Times New Roman"/>
          <w:sz w:val="24"/>
          <w:szCs w:val="24"/>
        </w:rPr>
        <w:t>om</w:t>
      </w:r>
      <w:r w:rsidRPr="00DE605B">
        <w:rPr>
          <w:rFonts w:ascii="Times New Roman" w:hAnsi="Times New Roman" w:cs="Times New Roman"/>
          <w:sz w:val="24"/>
          <w:szCs w:val="24"/>
        </w:rPr>
        <w:t xml:space="preserve"> 99. stavk</w:t>
      </w:r>
      <w:r w:rsidR="00DF1C5A" w:rsidRPr="00DE605B">
        <w:rPr>
          <w:rFonts w:ascii="Times New Roman" w:hAnsi="Times New Roman" w:cs="Times New Roman"/>
          <w:sz w:val="24"/>
          <w:szCs w:val="24"/>
        </w:rPr>
        <w:t>om</w:t>
      </w:r>
      <w:r w:rsidRPr="00DE605B">
        <w:rPr>
          <w:rFonts w:ascii="Times New Roman" w:hAnsi="Times New Roman" w:cs="Times New Roman"/>
          <w:sz w:val="24"/>
          <w:szCs w:val="24"/>
        </w:rPr>
        <w:t xml:space="preserve"> 8. te se njome propisuje sadržaj programskog ugovora, način izračuna proračunskih komponenti, postupak pregovaranja i rokove sklapanja programskog ugovora, postupak utvrđivanja ciljeva i pripadajućih pokazatelja te postupak praćenja i vrednovanja provedbe programskih ugovora kojima se utvrđuje se višegodišnje financiranje javnog visokog učilišta odnosno javnog znanstvenog instituta sredstvima državnog proračuna Republike Hrvatske.</w:t>
      </w:r>
    </w:p>
    <w:p w14:paraId="4053745E" w14:textId="77777777" w:rsidR="001A206D" w:rsidRPr="00DE605B" w:rsidRDefault="001A206D" w:rsidP="00DE605B">
      <w:pPr>
        <w:autoSpaceDE w:val="0"/>
        <w:autoSpaceDN w:val="0"/>
        <w:adjustRightInd w:val="0"/>
        <w:spacing w:after="0" w:line="240" w:lineRule="auto"/>
        <w:jc w:val="both"/>
        <w:rPr>
          <w:rFonts w:ascii="Times New Roman" w:hAnsi="Times New Roman" w:cs="Times New Roman"/>
          <w:sz w:val="24"/>
          <w:szCs w:val="24"/>
        </w:rPr>
      </w:pPr>
    </w:p>
    <w:p w14:paraId="5CA40BBE" w14:textId="77777777" w:rsidR="004E717A"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Uredbom se propisuje novi model financiranja kako bi se riješili izazovi sadašnjeg nedovoljnog institucionalnog financiranja znanstvene djelatnosti javnih visokih učilišta i javnih znanstvenih instituta </w:t>
      </w:r>
      <w:r w:rsidR="00DF1C5A" w:rsidRPr="00DE605B">
        <w:rPr>
          <w:rFonts w:ascii="Times New Roman" w:hAnsi="Times New Roman" w:cs="Times New Roman"/>
          <w:sz w:val="24"/>
          <w:szCs w:val="24"/>
        </w:rPr>
        <w:t>u skladu s</w:t>
      </w:r>
      <w:r w:rsidRPr="00DE605B">
        <w:rPr>
          <w:rFonts w:ascii="Times New Roman" w:hAnsi="Times New Roman" w:cs="Times New Roman"/>
          <w:sz w:val="24"/>
          <w:szCs w:val="24"/>
        </w:rPr>
        <w:t xml:space="preserve"> Nacionaln</w:t>
      </w:r>
      <w:r w:rsidR="00DF1C5A" w:rsidRPr="00DE605B">
        <w:rPr>
          <w:rFonts w:ascii="Times New Roman" w:hAnsi="Times New Roman" w:cs="Times New Roman"/>
          <w:sz w:val="24"/>
          <w:szCs w:val="24"/>
        </w:rPr>
        <w:t>i</w:t>
      </w:r>
      <w:r w:rsidRPr="00DE605B">
        <w:rPr>
          <w:rFonts w:ascii="Times New Roman" w:hAnsi="Times New Roman" w:cs="Times New Roman"/>
          <w:sz w:val="24"/>
          <w:szCs w:val="24"/>
        </w:rPr>
        <w:t>m plan</w:t>
      </w:r>
      <w:r w:rsidR="00DF1C5A" w:rsidRPr="00DE605B">
        <w:rPr>
          <w:rFonts w:ascii="Times New Roman" w:hAnsi="Times New Roman" w:cs="Times New Roman"/>
          <w:sz w:val="24"/>
          <w:szCs w:val="24"/>
        </w:rPr>
        <w:t>om</w:t>
      </w:r>
      <w:r w:rsidRPr="00DE605B">
        <w:rPr>
          <w:rFonts w:ascii="Times New Roman" w:hAnsi="Times New Roman" w:cs="Times New Roman"/>
          <w:sz w:val="24"/>
          <w:szCs w:val="24"/>
        </w:rPr>
        <w:t xml:space="preserve"> oporavka i otpornosti, </w:t>
      </w:r>
      <w:proofErr w:type="spellStart"/>
      <w:r w:rsidRPr="00DE605B">
        <w:rPr>
          <w:rFonts w:ascii="Times New Roman" w:hAnsi="Times New Roman" w:cs="Times New Roman"/>
          <w:sz w:val="24"/>
          <w:szCs w:val="24"/>
        </w:rPr>
        <w:t>Podkomponenta</w:t>
      </w:r>
      <w:proofErr w:type="spellEnd"/>
      <w:r w:rsidRPr="00DE605B">
        <w:rPr>
          <w:rFonts w:ascii="Times New Roman" w:hAnsi="Times New Roman" w:cs="Times New Roman"/>
          <w:sz w:val="24"/>
          <w:szCs w:val="24"/>
        </w:rPr>
        <w:t xml:space="preserve"> C3.2. „Podizanje istraživačkog i inovacijskog kapaciteta“ unutar koje je predviđena reforma R1 „Reforma i jačanje kapaciteta javnog znanstveno-istraživačkog sektora“</w:t>
      </w:r>
      <w:r w:rsidR="00DF2321">
        <w:rPr>
          <w:rFonts w:ascii="Times New Roman" w:hAnsi="Times New Roman" w:cs="Times New Roman"/>
          <w:sz w:val="24"/>
          <w:szCs w:val="24"/>
        </w:rPr>
        <w:t>.</w:t>
      </w:r>
    </w:p>
    <w:p w14:paraId="1C6370CF" w14:textId="77777777" w:rsidR="001A206D" w:rsidRPr="00DE605B" w:rsidRDefault="001A206D" w:rsidP="00DE605B">
      <w:pPr>
        <w:autoSpaceDE w:val="0"/>
        <w:autoSpaceDN w:val="0"/>
        <w:adjustRightInd w:val="0"/>
        <w:spacing w:after="0" w:line="240" w:lineRule="auto"/>
        <w:jc w:val="both"/>
        <w:rPr>
          <w:rFonts w:ascii="Times New Roman" w:hAnsi="Times New Roman" w:cs="Times New Roman"/>
          <w:sz w:val="24"/>
          <w:szCs w:val="24"/>
        </w:rPr>
      </w:pPr>
    </w:p>
    <w:p w14:paraId="2DEB878C" w14:textId="77777777" w:rsidR="004E717A"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Kao što se navodi u opisu reforme, dosadašnji sustav financiranja znanstvene djelatnosti ne može jamčiti izvrsne rezultate budući da je veliki dio proračuna znanstvenog sustava rezerviran za plaće zaposlenika i na taj dio proračuna ustanove ne mogu znatno utjecati. U dosadašnjem sustavu ne postoji jasna veza između financiranja i učinaka znanstvenog rada. Kod </w:t>
      </w:r>
      <w:r w:rsidR="00DF1C5A" w:rsidRPr="00DE605B">
        <w:rPr>
          <w:rFonts w:ascii="Times New Roman" w:hAnsi="Times New Roman" w:cs="Times New Roman"/>
          <w:sz w:val="24"/>
          <w:szCs w:val="24"/>
        </w:rPr>
        <w:t xml:space="preserve">javnih </w:t>
      </w:r>
      <w:r w:rsidRPr="00DE605B">
        <w:rPr>
          <w:rFonts w:ascii="Times New Roman" w:hAnsi="Times New Roman" w:cs="Times New Roman"/>
          <w:sz w:val="24"/>
          <w:szCs w:val="24"/>
        </w:rPr>
        <w:t xml:space="preserve">sveučilišta i </w:t>
      </w:r>
      <w:r w:rsidR="00DF1C5A" w:rsidRPr="00DE605B">
        <w:rPr>
          <w:rFonts w:ascii="Times New Roman" w:hAnsi="Times New Roman" w:cs="Times New Roman"/>
          <w:sz w:val="24"/>
          <w:szCs w:val="24"/>
        </w:rPr>
        <w:t xml:space="preserve">javnih znanstvenih </w:t>
      </w:r>
      <w:r w:rsidRPr="00DE605B">
        <w:rPr>
          <w:rFonts w:ascii="Times New Roman" w:hAnsi="Times New Roman" w:cs="Times New Roman"/>
          <w:sz w:val="24"/>
          <w:szCs w:val="24"/>
        </w:rPr>
        <w:t xml:space="preserve">instituta veliki je udio institucionalnog dijela proračuna u odnosu na financiranje iz kompetitivnih znanstvenih projekata. </w:t>
      </w:r>
      <w:r w:rsidR="00DF1C5A" w:rsidRPr="00DE605B">
        <w:rPr>
          <w:rFonts w:ascii="Times New Roman" w:hAnsi="Times New Roman" w:cs="Times New Roman"/>
          <w:sz w:val="24"/>
          <w:szCs w:val="24"/>
        </w:rPr>
        <w:t>Javna s</w:t>
      </w:r>
      <w:r w:rsidRPr="00DE605B">
        <w:rPr>
          <w:rFonts w:ascii="Times New Roman" w:hAnsi="Times New Roman" w:cs="Times New Roman"/>
          <w:sz w:val="24"/>
          <w:szCs w:val="24"/>
        </w:rPr>
        <w:t xml:space="preserve">veučilišta istovremeno imaju značajnu diskreciju kod donošenja odluka o upisnim kvotama, studijskim programima, školarinama te istraživačkim ciljevima. Ključni uvjet za reforme je institucionalna i akademska autonomija javnih visokih učilišta i javnih znanstvenih instituta u organizacijskom i financijskom smislu, u sklopu koje ustanove samostalno upravljaju svojim proračunom, strategijom ljudskih resursa i karijerama. </w:t>
      </w:r>
    </w:p>
    <w:p w14:paraId="3FBBD13D" w14:textId="77777777" w:rsidR="001A206D" w:rsidRPr="00DE605B" w:rsidRDefault="001A206D" w:rsidP="00DE605B">
      <w:pPr>
        <w:autoSpaceDE w:val="0"/>
        <w:autoSpaceDN w:val="0"/>
        <w:adjustRightInd w:val="0"/>
        <w:spacing w:after="0" w:line="240" w:lineRule="auto"/>
        <w:jc w:val="both"/>
        <w:rPr>
          <w:rFonts w:ascii="Times New Roman" w:hAnsi="Times New Roman" w:cs="Times New Roman"/>
          <w:sz w:val="24"/>
          <w:szCs w:val="24"/>
        </w:rPr>
      </w:pPr>
    </w:p>
    <w:p w14:paraId="2356E0A9" w14:textId="77777777" w:rsidR="004E717A"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S ciljem </w:t>
      </w:r>
      <w:r w:rsidR="00DB0B7E" w:rsidRPr="00DE605B">
        <w:rPr>
          <w:rFonts w:ascii="Times New Roman" w:hAnsi="Times New Roman" w:cs="Times New Roman"/>
          <w:sz w:val="24"/>
          <w:szCs w:val="24"/>
        </w:rPr>
        <w:t>rješavanja izazova</w:t>
      </w:r>
      <w:r w:rsidRPr="00DE605B">
        <w:rPr>
          <w:rFonts w:ascii="Times New Roman" w:hAnsi="Times New Roman" w:cs="Times New Roman"/>
          <w:sz w:val="24"/>
          <w:szCs w:val="24"/>
        </w:rPr>
        <w:t>, novim Zakonom pr</w:t>
      </w:r>
      <w:r w:rsidR="00DF1C5A" w:rsidRPr="00DE605B">
        <w:rPr>
          <w:rFonts w:ascii="Times New Roman" w:hAnsi="Times New Roman" w:cs="Times New Roman"/>
          <w:sz w:val="24"/>
          <w:szCs w:val="24"/>
        </w:rPr>
        <w:t>o</w:t>
      </w:r>
      <w:r w:rsidRPr="00DE605B">
        <w:rPr>
          <w:rFonts w:ascii="Times New Roman" w:hAnsi="Times New Roman" w:cs="Times New Roman"/>
          <w:sz w:val="24"/>
          <w:szCs w:val="24"/>
        </w:rPr>
        <w:t>pisano je da se institucionalno financiranje javnih visokih učilišta i javnih znanstvenih instituta iz državnog proračuna provodi kroz programske ugovore koji su temeljeni na rezultatima. Time će se omogućiti veća autonomija upravljanja proračunom i donošenja strategije ljudskih resursa od strane javnih visokih sveučilišta i javnih znanstvenih instituta.</w:t>
      </w:r>
    </w:p>
    <w:p w14:paraId="56F58285" w14:textId="77777777" w:rsidR="001A206D" w:rsidRPr="00DE605B" w:rsidRDefault="001A206D" w:rsidP="00DE605B">
      <w:pPr>
        <w:autoSpaceDE w:val="0"/>
        <w:autoSpaceDN w:val="0"/>
        <w:adjustRightInd w:val="0"/>
        <w:spacing w:after="0" w:line="240" w:lineRule="auto"/>
        <w:jc w:val="both"/>
        <w:rPr>
          <w:rFonts w:ascii="Times New Roman" w:hAnsi="Times New Roman" w:cs="Times New Roman"/>
          <w:sz w:val="24"/>
          <w:szCs w:val="24"/>
        </w:rPr>
      </w:pPr>
    </w:p>
    <w:p w14:paraId="239CFAF7" w14:textId="77777777" w:rsidR="004E717A"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Donošenjem Uredbe, ukupno financiranje iz državnog proračuna javnih visokih učilišta i javnih znanstvenih instituta će se određivati kroz pregovarački proces, a na temelju nacionalnih strateških smjernica (Nacionalne razvojne strategije, Strategije pametne specijalizacije, Plana za razvoj istraživačke infrastrukture, Plana odgoja i obrazovanja itd.). </w:t>
      </w:r>
    </w:p>
    <w:p w14:paraId="5854969E" w14:textId="77777777" w:rsidR="001A206D" w:rsidRPr="00DE605B" w:rsidRDefault="001A206D" w:rsidP="00DE605B">
      <w:pPr>
        <w:autoSpaceDE w:val="0"/>
        <w:autoSpaceDN w:val="0"/>
        <w:adjustRightInd w:val="0"/>
        <w:spacing w:after="0" w:line="240" w:lineRule="auto"/>
        <w:jc w:val="both"/>
        <w:rPr>
          <w:rFonts w:ascii="Times New Roman" w:hAnsi="Times New Roman" w:cs="Times New Roman"/>
          <w:sz w:val="24"/>
          <w:szCs w:val="24"/>
        </w:rPr>
      </w:pPr>
    </w:p>
    <w:p w14:paraId="402310C7" w14:textId="77777777" w:rsidR="004E717A" w:rsidRPr="00DE605B"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Načelno, javnim visokim učilištima i javnim znanstvenim institutima koje se bave značajnim i utjecajnim istraživanjima, kroz novi model, postupno će se dodijeliti više javnih sredstava na temelju transparentnih i zajednički utvrđenih kriterija utemeljenih na rezultatima povezanim s razvojnim ciljevima i planiranim investicijama, kako je definirano u okviru programskog ugovora. </w:t>
      </w:r>
    </w:p>
    <w:p w14:paraId="1C4772EB" w14:textId="77777777" w:rsidR="004E717A" w:rsidRPr="00DE605B" w:rsidRDefault="004E717A" w:rsidP="00DE605B">
      <w:pPr>
        <w:autoSpaceDE w:val="0"/>
        <w:autoSpaceDN w:val="0"/>
        <w:adjustRightInd w:val="0"/>
        <w:spacing w:after="0" w:line="240" w:lineRule="auto"/>
        <w:jc w:val="both"/>
        <w:rPr>
          <w:rFonts w:ascii="Times New Roman" w:hAnsi="Times New Roman" w:cs="Times New Roman"/>
          <w:sz w:val="24"/>
          <w:szCs w:val="24"/>
        </w:rPr>
      </w:pPr>
    </w:p>
    <w:p w14:paraId="7C1065ED" w14:textId="77777777" w:rsidR="004E717A" w:rsidRPr="00DE605B"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Raspodjela dodatnih sredstava u razvojnoj proračunskoj komponenti programskog ugovora temeljit će se na ostvarenju ciljeva koji će uključivati: okupljanje znanstveno-nastavnog osoblja uz suradnju unutar </w:t>
      </w:r>
      <w:r w:rsidR="00DF1C5A" w:rsidRPr="00DE605B">
        <w:rPr>
          <w:rFonts w:ascii="Times New Roman" w:hAnsi="Times New Roman" w:cs="Times New Roman"/>
          <w:sz w:val="24"/>
          <w:szCs w:val="24"/>
        </w:rPr>
        <w:t xml:space="preserve">javnih </w:t>
      </w:r>
      <w:r w:rsidRPr="00DE605B">
        <w:rPr>
          <w:rFonts w:ascii="Times New Roman" w:hAnsi="Times New Roman" w:cs="Times New Roman"/>
          <w:sz w:val="24"/>
          <w:szCs w:val="24"/>
        </w:rPr>
        <w:t xml:space="preserve">sveučilišta i među </w:t>
      </w:r>
      <w:r w:rsidR="00DF1C5A" w:rsidRPr="00DE605B">
        <w:rPr>
          <w:rFonts w:ascii="Times New Roman" w:hAnsi="Times New Roman" w:cs="Times New Roman"/>
          <w:sz w:val="24"/>
          <w:szCs w:val="24"/>
        </w:rPr>
        <w:t xml:space="preserve">javnim znanstvenim </w:t>
      </w:r>
      <w:r w:rsidRPr="00DE605B">
        <w:rPr>
          <w:rFonts w:ascii="Times New Roman" w:hAnsi="Times New Roman" w:cs="Times New Roman"/>
          <w:sz w:val="24"/>
          <w:szCs w:val="24"/>
        </w:rPr>
        <w:t xml:space="preserve">institutima; veći broj studenata po studijskom programu i smanjivanje broja studijskih programa; veći utjecaj istraživanja u međunarodnom kontekstu (međunarodni projekti, utjecajnije publikacije, patenti </w:t>
      </w:r>
      <w:r w:rsidRPr="00DE605B">
        <w:rPr>
          <w:rFonts w:ascii="Times New Roman" w:hAnsi="Times New Roman" w:cs="Times New Roman"/>
          <w:sz w:val="24"/>
          <w:szCs w:val="24"/>
        </w:rPr>
        <w:lastRenderedPageBreak/>
        <w:t>itd.); usmjerenost istraživanja na teme od nacionalnog strateškog interesa; usmjerenost istraživanja na potrebe gospodarstva kroz povećani broj inovacija i suradnju s gospodarstvom.</w:t>
      </w:r>
    </w:p>
    <w:p w14:paraId="1C233D05" w14:textId="77777777" w:rsidR="004E717A"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Programski ugovori omogućit će</w:t>
      </w:r>
      <w:r w:rsidR="00DF1C5A" w:rsidRPr="00DE605B">
        <w:rPr>
          <w:rFonts w:ascii="Times New Roman" w:hAnsi="Times New Roman" w:cs="Times New Roman"/>
          <w:sz w:val="24"/>
          <w:szCs w:val="24"/>
        </w:rPr>
        <w:t xml:space="preserve"> javnim</w:t>
      </w:r>
      <w:r w:rsidRPr="00DE605B">
        <w:rPr>
          <w:rFonts w:ascii="Times New Roman" w:hAnsi="Times New Roman" w:cs="Times New Roman"/>
          <w:sz w:val="24"/>
          <w:szCs w:val="24"/>
        </w:rPr>
        <w:t xml:space="preserve"> sveučilištima i </w:t>
      </w:r>
      <w:r w:rsidR="00DF1C5A" w:rsidRPr="00DE605B">
        <w:rPr>
          <w:rFonts w:ascii="Times New Roman" w:hAnsi="Times New Roman" w:cs="Times New Roman"/>
          <w:sz w:val="24"/>
          <w:szCs w:val="24"/>
        </w:rPr>
        <w:t>javnim znanstvenim i</w:t>
      </w:r>
      <w:r w:rsidRPr="00DE605B">
        <w:rPr>
          <w:rFonts w:ascii="Times New Roman" w:hAnsi="Times New Roman" w:cs="Times New Roman"/>
          <w:sz w:val="24"/>
          <w:szCs w:val="24"/>
        </w:rPr>
        <w:t xml:space="preserve">nstitutima da definiraju svoje ciljeve i osiguraju sredstva za njihovo ostvarenje, i to kroz povezana ulaganja iz državnog proračuna i Nacionalnog plana oporavka i otpornosti. </w:t>
      </w:r>
    </w:p>
    <w:p w14:paraId="0EE8AF7A" w14:textId="77777777" w:rsidR="001A206D" w:rsidRPr="00DE605B" w:rsidRDefault="001A206D" w:rsidP="00DE605B">
      <w:pPr>
        <w:autoSpaceDE w:val="0"/>
        <w:autoSpaceDN w:val="0"/>
        <w:adjustRightInd w:val="0"/>
        <w:spacing w:after="0" w:line="240" w:lineRule="auto"/>
        <w:jc w:val="both"/>
        <w:rPr>
          <w:rFonts w:ascii="Times New Roman" w:hAnsi="Times New Roman" w:cs="Times New Roman"/>
          <w:sz w:val="24"/>
          <w:szCs w:val="24"/>
        </w:rPr>
      </w:pPr>
    </w:p>
    <w:p w14:paraId="0FA099D0" w14:textId="77777777" w:rsidR="004E717A"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Novim modelom programskih ugovora uvest će se kriteriji financiranja koji izravno ovise o rezultatima i kvaliteti znanstvenog i nastavnog rada: publikacije visokog utjecaja, projekti za prijenos tehnologija, nova ciljana istraživanja u strateškim temama iz S3, uspostava platformi za suradnju s gospodarstvom, veći udio ugovornih istraživanja, međunarodna suradnja, jačanje relevantnih studijskih programa, jačanje sustava upravljanja kvalitetom, okrupnjivanja kapaciteta na doktorskim studijima itd.</w:t>
      </w:r>
    </w:p>
    <w:p w14:paraId="1F3986C6" w14:textId="77777777" w:rsidR="001A206D" w:rsidRPr="00DE605B" w:rsidRDefault="001A206D" w:rsidP="00DE605B">
      <w:pPr>
        <w:autoSpaceDE w:val="0"/>
        <w:autoSpaceDN w:val="0"/>
        <w:adjustRightInd w:val="0"/>
        <w:spacing w:after="0" w:line="240" w:lineRule="auto"/>
        <w:jc w:val="both"/>
        <w:rPr>
          <w:rFonts w:ascii="Times New Roman" w:hAnsi="Times New Roman" w:cs="Times New Roman"/>
          <w:sz w:val="24"/>
          <w:szCs w:val="24"/>
        </w:rPr>
      </w:pPr>
    </w:p>
    <w:p w14:paraId="7CF414F8" w14:textId="77777777" w:rsidR="004E717A"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Temelj programskih ugovora jest alokacija cjelokupnih sredstava </w:t>
      </w:r>
      <w:r w:rsidR="00EB6902">
        <w:rPr>
          <w:rFonts w:ascii="Times New Roman" w:hAnsi="Times New Roman" w:cs="Times New Roman"/>
          <w:sz w:val="24"/>
          <w:szCs w:val="24"/>
        </w:rPr>
        <w:t>d</w:t>
      </w:r>
      <w:r w:rsidRPr="00DE605B">
        <w:rPr>
          <w:rFonts w:ascii="Times New Roman" w:hAnsi="Times New Roman" w:cs="Times New Roman"/>
          <w:sz w:val="24"/>
          <w:szCs w:val="24"/>
        </w:rPr>
        <w:t xml:space="preserve">ržavnog proračuna pojedinom </w:t>
      </w:r>
      <w:r w:rsidR="00DF1C5A" w:rsidRPr="00DE605B">
        <w:rPr>
          <w:rFonts w:ascii="Times New Roman" w:hAnsi="Times New Roman" w:cs="Times New Roman"/>
          <w:sz w:val="24"/>
          <w:szCs w:val="24"/>
        </w:rPr>
        <w:t xml:space="preserve">javnom </w:t>
      </w:r>
      <w:r w:rsidRPr="00DE605B">
        <w:rPr>
          <w:rFonts w:ascii="Times New Roman" w:hAnsi="Times New Roman" w:cs="Times New Roman"/>
          <w:sz w:val="24"/>
          <w:szCs w:val="24"/>
        </w:rPr>
        <w:t>sveučilištu i</w:t>
      </w:r>
      <w:r w:rsidR="00DF1C5A" w:rsidRPr="00DE605B">
        <w:rPr>
          <w:rFonts w:ascii="Times New Roman" w:hAnsi="Times New Roman" w:cs="Times New Roman"/>
          <w:sz w:val="24"/>
          <w:szCs w:val="24"/>
        </w:rPr>
        <w:t xml:space="preserve"> javnom znanstvenom </w:t>
      </w:r>
      <w:r w:rsidRPr="00DE605B">
        <w:rPr>
          <w:rFonts w:ascii="Times New Roman" w:hAnsi="Times New Roman" w:cs="Times New Roman"/>
          <w:sz w:val="24"/>
          <w:szCs w:val="24"/>
        </w:rPr>
        <w:t>institutu prema učinku, na temelju dogovorno utvrđene formule, koja povezuje proračun s krajnjim rezultatima znanstvenog i nastavnog rada. Formula za alokaciju sredstava kroz programske sporazume provodit će se pomoću tri mehanizma:</w:t>
      </w:r>
    </w:p>
    <w:p w14:paraId="3AD57364" w14:textId="77777777" w:rsidR="001A206D" w:rsidRPr="00DE605B" w:rsidRDefault="001A206D" w:rsidP="00DE605B">
      <w:pPr>
        <w:autoSpaceDE w:val="0"/>
        <w:autoSpaceDN w:val="0"/>
        <w:adjustRightInd w:val="0"/>
        <w:spacing w:after="0" w:line="240" w:lineRule="auto"/>
        <w:jc w:val="both"/>
        <w:rPr>
          <w:rFonts w:ascii="Times New Roman" w:hAnsi="Times New Roman" w:cs="Times New Roman"/>
          <w:sz w:val="24"/>
          <w:szCs w:val="24"/>
        </w:rPr>
      </w:pPr>
    </w:p>
    <w:p w14:paraId="29B8A290" w14:textId="77777777" w:rsidR="004E717A" w:rsidRPr="00DE605B" w:rsidRDefault="004E717A" w:rsidP="00EB6902">
      <w:pPr>
        <w:autoSpaceDE w:val="0"/>
        <w:autoSpaceDN w:val="0"/>
        <w:adjustRightInd w:val="0"/>
        <w:spacing w:after="0" w:line="240" w:lineRule="auto"/>
        <w:ind w:left="709" w:hanging="709"/>
        <w:jc w:val="both"/>
        <w:rPr>
          <w:rFonts w:ascii="Times New Roman" w:hAnsi="Times New Roman" w:cs="Times New Roman"/>
          <w:sz w:val="24"/>
          <w:szCs w:val="24"/>
        </w:rPr>
      </w:pPr>
      <w:r w:rsidRPr="00DE605B">
        <w:rPr>
          <w:rFonts w:ascii="Times New Roman" w:hAnsi="Times New Roman" w:cs="Times New Roman"/>
          <w:sz w:val="24"/>
          <w:szCs w:val="24"/>
        </w:rPr>
        <w:t>A.</w:t>
      </w:r>
      <w:r w:rsidR="00EB6902">
        <w:rPr>
          <w:rFonts w:ascii="Times New Roman" w:hAnsi="Times New Roman" w:cs="Times New Roman"/>
          <w:sz w:val="24"/>
          <w:szCs w:val="24"/>
        </w:rPr>
        <w:tab/>
      </w:r>
      <w:r w:rsidRPr="00DE605B">
        <w:rPr>
          <w:rFonts w:ascii="Times New Roman" w:hAnsi="Times New Roman" w:cs="Times New Roman"/>
          <w:sz w:val="24"/>
          <w:szCs w:val="24"/>
        </w:rPr>
        <w:t xml:space="preserve">osnovna proračunska komponenta koja je određena na temelju povijesnog stanja rashoda za zaposlenike i materijalne </w:t>
      </w:r>
      <w:r w:rsidR="00EB6902">
        <w:rPr>
          <w:rFonts w:ascii="Times New Roman" w:hAnsi="Times New Roman" w:cs="Times New Roman"/>
          <w:sz w:val="24"/>
          <w:szCs w:val="24"/>
        </w:rPr>
        <w:t>troškove</w:t>
      </w:r>
    </w:p>
    <w:p w14:paraId="2B4142FC" w14:textId="77777777" w:rsidR="004E717A" w:rsidRPr="00DE605B" w:rsidRDefault="004E717A" w:rsidP="00EB6902">
      <w:pPr>
        <w:autoSpaceDE w:val="0"/>
        <w:autoSpaceDN w:val="0"/>
        <w:adjustRightInd w:val="0"/>
        <w:spacing w:after="0" w:line="240" w:lineRule="auto"/>
        <w:ind w:left="709" w:hanging="709"/>
        <w:jc w:val="both"/>
        <w:rPr>
          <w:rFonts w:ascii="Times New Roman" w:hAnsi="Times New Roman" w:cs="Times New Roman"/>
          <w:sz w:val="24"/>
          <w:szCs w:val="24"/>
        </w:rPr>
      </w:pPr>
      <w:r w:rsidRPr="00DE605B">
        <w:rPr>
          <w:rFonts w:ascii="Times New Roman" w:hAnsi="Times New Roman" w:cs="Times New Roman"/>
          <w:sz w:val="24"/>
          <w:szCs w:val="24"/>
        </w:rPr>
        <w:t>C.</w:t>
      </w:r>
      <w:r w:rsidR="00EB6902">
        <w:rPr>
          <w:rFonts w:ascii="Times New Roman" w:hAnsi="Times New Roman" w:cs="Times New Roman"/>
          <w:sz w:val="24"/>
          <w:szCs w:val="24"/>
        </w:rPr>
        <w:tab/>
      </w:r>
      <w:r w:rsidRPr="00DE605B">
        <w:rPr>
          <w:rFonts w:ascii="Times New Roman" w:hAnsi="Times New Roman" w:cs="Times New Roman"/>
          <w:sz w:val="24"/>
          <w:szCs w:val="24"/>
        </w:rPr>
        <w:t xml:space="preserve">razvojna proračunska komponenta prema sporazumno određenim ciljevima budućeg razvoja </w:t>
      </w:r>
      <w:r w:rsidR="00E377FF" w:rsidRPr="00DE605B">
        <w:rPr>
          <w:rFonts w:ascii="Times New Roman" w:hAnsi="Times New Roman" w:cs="Times New Roman"/>
          <w:sz w:val="24"/>
          <w:szCs w:val="24"/>
        </w:rPr>
        <w:t xml:space="preserve">javnog </w:t>
      </w:r>
      <w:r w:rsidRPr="00DE605B">
        <w:rPr>
          <w:rFonts w:ascii="Times New Roman" w:hAnsi="Times New Roman" w:cs="Times New Roman"/>
          <w:sz w:val="24"/>
          <w:szCs w:val="24"/>
        </w:rPr>
        <w:t xml:space="preserve">sveučilišta i </w:t>
      </w:r>
      <w:r w:rsidR="00E377FF" w:rsidRPr="00DE605B">
        <w:rPr>
          <w:rFonts w:ascii="Times New Roman" w:hAnsi="Times New Roman" w:cs="Times New Roman"/>
          <w:sz w:val="24"/>
          <w:szCs w:val="24"/>
        </w:rPr>
        <w:t xml:space="preserve">javnih </w:t>
      </w:r>
      <w:r w:rsidRPr="00DE605B">
        <w:rPr>
          <w:rFonts w:ascii="Times New Roman" w:hAnsi="Times New Roman" w:cs="Times New Roman"/>
          <w:sz w:val="24"/>
          <w:szCs w:val="24"/>
        </w:rPr>
        <w:t xml:space="preserve">znanstvenih instituta, propisanih Uredbom, a sukladno pregovorima s Ministarstvom, a na temelju strateških smjernica, koji će uključivati pokretanje novih i konsolidaciju postojećih studijskih programa, strateške planove za izgradnju nove i okrupnjivanje postojeće znanstvene infrastrukture i ljudskih kapaciteta, razvoj novih strateških istraživačkih programa i sl. </w:t>
      </w:r>
    </w:p>
    <w:p w14:paraId="01B37AC4" w14:textId="77777777" w:rsidR="00E377FF" w:rsidRPr="00DE605B" w:rsidRDefault="004E717A" w:rsidP="00EB6902">
      <w:pPr>
        <w:autoSpaceDE w:val="0"/>
        <w:autoSpaceDN w:val="0"/>
        <w:adjustRightInd w:val="0"/>
        <w:spacing w:after="0" w:line="240" w:lineRule="auto"/>
        <w:ind w:left="709" w:hanging="709"/>
        <w:jc w:val="both"/>
        <w:rPr>
          <w:rFonts w:ascii="Times New Roman" w:hAnsi="Times New Roman" w:cs="Times New Roman"/>
          <w:sz w:val="24"/>
          <w:szCs w:val="24"/>
        </w:rPr>
      </w:pPr>
      <w:r w:rsidRPr="00DE605B">
        <w:rPr>
          <w:rFonts w:ascii="Times New Roman" w:hAnsi="Times New Roman" w:cs="Times New Roman"/>
          <w:sz w:val="24"/>
          <w:szCs w:val="24"/>
        </w:rPr>
        <w:t>B.</w:t>
      </w:r>
      <w:r w:rsidR="00EB6902">
        <w:rPr>
          <w:rFonts w:ascii="Times New Roman" w:hAnsi="Times New Roman" w:cs="Times New Roman"/>
          <w:sz w:val="24"/>
          <w:szCs w:val="24"/>
        </w:rPr>
        <w:tab/>
      </w:r>
      <w:r w:rsidRPr="00DE605B">
        <w:rPr>
          <w:rFonts w:ascii="Times New Roman" w:hAnsi="Times New Roman" w:cs="Times New Roman"/>
          <w:sz w:val="24"/>
          <w:szCs w:val="24"/>
        </w:rPr>
        <w:t>izvedbena proračunska komponenta koja je utemeljena na znanstvenim, obrazovnim i stručnim postignućima (retrospektivno), sukladno dogovorenim kriterijima između svih čimbenika (javnih sveučilišta i njegovih sastavnica, javnih znanstvenim instituta i Ministarstva), a uključivat će: (i) povećanje nastavne i znanstvene kvalitete (broj studenata, relevantnost studijskih programa, citiranost i važnost publikacija, broj i iznos projekata dobivenim na kompetitivnim natječajima i sl.), te (ii) učinak na gospodarstvo (broj patenata, transfer tehnologija, ulaganja poduzeća u istraživanja na</w:t>
      </w:r>
      <w:r w:rsidR="00E377FF" w:rsidRPr="00DE605B">
        <w:rPr>
          <w:rFonts w:ascii="Times New Roman" w:hAnsi="Times New Roman" w:cs="Times New Roman"/>
          <w:sz w:val="24"/>
          <w:szCs w:val="24"/>
        </w:rPr>
        <w:t xml:space="preserve"> javnim</w:t>
      </w:r>
      <w:r w:rsidRPr="00DE605B">
        <w:rPr>
          <w:rFonts w:ascii="Times New Roman" w:hAnsi="Times New Roman" w:cs="Times New Roman"/>
          <w:sz w:val="24"/>
          <w:szCs w:val="24"/>
        </w:rPr>
        <w:t xml:space="preserve"> sveučilištima i </w:t>
      </w:r>
      <w:r w:rsidR="00E377FF" w:rsidRPr="00DE605B">
        <w:rPr>
          <w:rFonts w:ascii="Times New Roman" w:hAnsi="Times New Roman" w:cs="Times New Roman"/>
          <w:sz w:val="24"/>
          <w:szCs w:val="24"/>
        </w:rPr>
        <w:t xml:space="preserve">javnim znanstvenim </w:t>
      </w:r>
      <w:r w:rsidRPr="00DE605B">
        <w:rPr>
          <w:rFonts w:ascii="Times New Roman" w:hAnsi="Times New Roman" w:cs="Times New Roman"/>
          <w:sz w:val="24"/>
          <w:szCs w:val="24"/>
        </w:rPr>
        <w:t>institutima i sl.) i na razvoj društva.</w:t>
      </w:r>
      <w:r w:rsidR="00E377FF" w:rsidRPr="00DE605B">
        <w:rPr>
          <w:rFonts w:ascii="Times New Roman" w:hAnsi="Times New Roman" w:cs="Times New Roman"/>
          <w:sz w:val="24"/>
          <w:szCs w:val="24"/>
        </w:rPr>
        <w:t xml:space="preserve"> </w:t>
      </w:r>
    </w:p>
    <w:p w14:paraId="5D79740A" w14:textId="77777777" w:rsidR="00E377FF" w:rsidRPr="00DE605B" w:rsidRDefault="00E377FF" w:rsidP="00DE605B">
      <w:pPr>
        <w:autoSpaceDE w:val="0"/>
        <w:autoSpaceDN w:val="0"/>
        <w:adjustRightInd w:val="0"/>
        <w:spacing w:after="0" w:line="240" w:lineRule="auto"/>
        <w:jc w:val="both"/>
        <w:rPr>
          <w:rFonts w:ascii="Times New Roman" w:hAnsi="Times New Roman" w:cs="Times New Roman"/>
          <w:sz w:val="24"/>
          <w:szCs w:val="24"/>
        </w:rPr>
      </w:pPr>
    </w:p>
    <w:p w14:paraId="17657E60" w14:textId="77777777" w:rsidR="004E717A" w:rsidRPr="00DE605B"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Uredba propisuje strateške i posebne ciljeve javnih visokih učilišta i javnih znanstvenih instituta koji su temelj za pregovaranje i prijedlog razvojne proračunske komponente i izvedbene proračunske komponente. Propisana su četiri strateška cilja javnih visokih učilišta i javnih znanstvenih instituta te posebni ciljevi javnih visokih učilišta i javnih znanstvenih instituta koji pridonose ostvarenju njihovih strateških ciljeva. </w:t>
      </w:r>
    </w:p>
    <w:p w14:paraId="2BADF215" w14:textId="77777777" w:rsidR="00E377FF" w:rsidRPr="00DE605B" w:rsidRDefault="00E377FF" w:rsidP="00DE605B">
      <w:pPr>
        <w:autoSpaceDE w:val="0"/>
        <w:autoSpaceDN w:val="0"/>
        <w:adjustRightInd w:val="0"/>
        <w:spacing w:after="0" w:line="240" w:lineRule="auto"/>
        <w:jc w:val="both"/>
        <w:rPr>
          <w:rFonts w:ascii="Times New Roman" w:hAnsi="Times New Roman" w:cs="Times New Roman"/>
          <w:sz w:val="24"/>
          <w:szCs w:val="24"/>
        </w:rPr>
      </w:pPr>
    </w:p>
    <w:p w14:paraId="4B2CD4DD" w14:textId="77777777" w:rsidR="004E717A" w:rsidRPr="00DE605B" w:rsidRDefault="004E717A"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t xml:space="preserve">Uredbom je </w:t>
      </w:r>
      <w:r w:rsidR="00E377FF" w:rsidRPr="00DE605B">
        <w:rPr>
          <w:rFonts w:ascii="Times New Roman" w:hAnsi="Times New Roman" w:cs="Times New Roman"/>
          <w:sz w:val="24"/>
          <w:szCs w:val="24"/>
        </w:rPr>
        <w:t xml:space="preserve">ujedno </w:t>
      </w:r>
      <w:r w:rsidRPr="00DE605B">
        <w:rPr>
          <w:rFonts w:ascii="Times New Roman" w:hAnsi="Times New Roman" w:cs="Times New Roman"/>
          <w:sz w:val="24"/>
          <w:szCs w:val="24"/>
        </w:rPr>
        <w:t>propisan postupak financiranja temeljem sklopljenog programskog ugovora, postupak praćenja i vrednovanja provedbe programskog ugovora te rokovi dostave i sadržaj izvješća o provedbi, rokovi za vrednovanje,</w:t>
      </w:r>
      <w:r w:rsidR="00E377FF" w:rsidRPr="00DE605B">
        <w:rPr>
          <w:rFonts w:ascii="Times New Roman" w:hAnsi="Times New Roman" w:cs="Times New Roman"/>
          <w:sz w:val="24"/>
          <w:szCs w:val="24"/>
        </w:rPr>
        <w:t xml:space="preserve"> i </w:t>
      </w:r>
      <w:r w:rsidRPr="00DE605B">
        <w:rPr>
          <w:rFonts w:ascii="Times New Roman" w:hAnsi="Times New Roman" w:cs="Times New Roman"/>
          <w:sz w:val="24"/>
          <w:szCs w:val="24"/>
        </w:rPr>
        <w:t>uloga Agencije za znanost i visoko obrazovanje</w:t>
      </w:r>
      <w:r w:rsidR="00E377FF" w:rsidRPr="00DE605B">
        <w:rPr>
          <w:rFonts w:ascii="Times New Roman" w:hAnsi="Times New Roman" w:cs="Times New Roman"/>
          <w:sz w:val="24"/>
          <w:szCs w:val="24"/>
        </w:rPr>
        <w:t xml:space="preserve"> koja </w:t>
      </w:r>
      <w:r w:rsidRPr="00DE605B">
        <w:rPr>
          <w:rFonts w:ascii="Times New Roman" w:hAnsi="Times New Roman" w:cs="Times New Roman"/>
          <w:sz w:val="24"/>
          <w:szCs w:val="24"/>
        </w:rPr>
        <w:t>imenuje stručno povjerenstvo za vrednovanje provedbe programskog ugovora ili dijela programskog ugovora.</w:t>
      </w:r>
    </w:p>
    <w:p w14:paraId="11EEF5D5" w14:textId="77777777" w:rsidR="00E377FF" w:rsidRDefault="00E377FF" w:rsidP="00DE605B">
      <w:pPr>
        <w:autoSpaceDE w:val="0"/>
        <w:autoSpaceDN w:val="0"/>
        <w:adjustRightInd w:val="0"/>
        <w:spacing w:after="0" w:line="240" w:lineRule="auto"/>
        <w:jc w:val="both"/>
        <w:rPr>
          <w:rFonts w:ascii="Times New Roman" w:hAnsi="Times New Roman" w:cs="Times New Roman"/>
          <w:sz w:val="24"/>
          <w:szCs w:val="24"/>
        </w:rPr>
      </w:pPr>
    </w:p>
    <w:p w14:paraId="1759B42A" w14:textId="77777777" w:rsidR="00EC02AF" w:rsidRPr="00DE605B" w:rsidRDefault="00EC02AF" w:rsidP="00DE605B">
      <w:pPr>
        <w:autoSpaceDE w:val="0"/>
        <w:autoSpaceDN w:val="0"/>
        <w:adjustRightInd w:val="0"/>
        <w:spacing w:after="0" w:line="240" w:lineRule="auto"/>
        <w:jc w:val="both"/>
        <w:rPr>
          <w:rFonts w:ascii="Times New Roman" w:hAnsi="Times New Roman" w:cs="Times New Roman"/>
          <w:sz w:val="24"/>
          <w:szCs w:val="24"/>
        </w:rPr>
      </w:pPr>
    </w:p>
    <w:p w14:paraId="6761632E" w14:textId="77777777" w:rsidR="00A85955" w:rsidRPr="00DE605B" w:rsidRDefault="005402AB" w:rsidP="00DE605B">
      <w:pPr>
        <w:autoSpaceDE w:val="0"/>
        <w:autoSpaceDN w:val="0"/>
        <w:adjustRightInd w:val="0"/>
        <w:spacing w:after="0" w:line="240" w:lineRule="auto"/>
        <w:jc w:val="both"/>
        <w:rPr>
          <w:rFonts w:ascii="Times New Roman" w:hAnsi="Times New Roman" w:cs="Times New Roman"/>
          <w:sz w:val="24"/>
          <w:szCs w:val="24"/>
        </w:rPr>
      </w:pPr>
      <w:r w:rsidRPr="00DE605B">
        <w:rPr>
          <w:rFonts w:ascii="Times New Roman" w:hAnsi="Times New Roman" w:cs="Times New Roman"/>
          <w:sz w:val="24"/>
          <w:szCs w:val="24"/>
        </w:rPr>
        <w:lastRenderedPageBreak/>
        <w:t xml:space="preserve">U odnosu na vrednovanje, </w:t>
      </w:r>
      <w:r w:rsidR="004E717A" w:rsidRPr="00DE605B">
        <w:rPr>
          <w:rFonts w:ascii="Times New Roman" w:hAnsi="Times New Roman" w:cs="Times New Roman"/>
          <w:sz w:val="24"/>
          <w:szCs w:val="24"/>
        </w:rPr>
        <w:t>Uredbom je detaljno propisan postupak vrednovanj</w:t>
      </w:r>
      <w:r w:rsidR="00EE1048" w:rsidRPr="00DE605B">
        <w:rPr>
          <w:rFonts w:ascii="Times New Roman" w:hAnsi="Times New Roman" w:cs="Times New Roman"/>
          <w:sz w:val="24"/>
          <w:szCs w:val="24"/>
        </w:rPr>
        <w:t>a</w:t>
      </w:r>
      <w:r w:rsidR="004E717A" w:rsidRPr="00DE605B">
        <w:rPr>
          <w:rFonts w:ascii="Times New Roman" w:hAnsi="Times New Roman" w:cs="Times New Roman"/>
          <w:sz w:val="24"/>
          <w:szCs w:val="24"/>
        </w:rPr>
        <w:t xml:space="preserve"> provedbe programskog ugovora po proteku dvije godine njegova važenja</w:t>
      </w:r>
      <w:r w:rsidRPr="00DE605B">
        <w:rPr>
          <w:rFonts w:ascii="Times New Roman" w:hAnsi="Times New Roman" w:cs="Times New Roman"/>
          <w:sz w:val="24"/>
          <w:szCs w:val="24"/>
        </w:rPr>
        <w:t xml:space="preserve"> a što je izrazito bitno radi procjene postavljenih ciljeva i njihova ostvarenja</w:t>
      </w:r>
      <w:r w:rsidR="004E717A" w:rsidRPr="00DE605B">
        <w:rPr>
          <w:rFonts w:ascii="Times New Roman" w:hAnsi="Times New Roman" w:cs="Times New Roman"/>
          <w:sz w:val="24"/>
          <w:szCs w:val="24"/>
        </w:rPr>
        <w:t xml:space="preserve">. </w:t>
      </w:r>
      <w:r w:rsidR="00461D70" w:rsidRPr="00DE605B">
        <w:rPr>
          <w:rFonts w:ascii="Times New Roman" w:hAnsi="Times New Roman" w:cs="Times New Roman"/>
          <w:sz w:val="24"/>
          <w:szCs w:val="24"/>
        </w:rPr>
        <w:t xml:space="preserve">U slučaju da </w:t>
      </w:r>
      <w:r w:rsidR="004E717A" w:rsidRPr="00DE605B">
        <w:rPr>
          <w:rFonts w:ascii="Times New Roman" w:hAnsi="Times New Roman" w:cs="Times New Roman"/>
          <w:sz w:val="24"/>
          <w:szCs w:val="24"/>
        </w:rPr>
        <w:t xml:space="preserve">Ministarstvo utvrdi kako se aktivnost koja vodi ostvarivanju mjerljivih pokazatelja ne provodi u skladu s rokovima određenim u programskom ugovoru te procijeni kako se ta aktivnost neće provesti u razdoblju važenja programskog ugovora, propisuje se postupak sklapanja dodatka programskom ugovoru ili raskida u slučaju teškog kršenja odredbi programskog ugovora. </w:t>
      </w:r>
      <w:r w:rsidR="00461D70" w:rsidRPr="00DE605B">
        <w:rPr>
          <w:rFonts w:ascii="Times New Roman" w:hAnsi="Times New Roman" w:cs="Times New Roman"/>
          <w:sz w:val="24"/>
          <w:szCs w:val="24"/>
        </w:rPr>
        <w:t xml:space="preserve">Navedeno je važno kako bi se izbjeglo postavljanje neostvarivih ciljeva te utvrdio značaj samog programskog ugovora. Također i u istu svrhu, utvrđen je i </w:t>
      </w:r>
      <w:r w:rsidR="004E717A" w:rsidRPr="00DE605B">
        <w:rPr>
          <w:rFonts w:ascii="Times New Roman" w:hAnsi="Times New Roman" w:cs="Times New Roman"/>
          <w:sz w:val="24"/>
          <w:szCs w:val="24"/>
        </w:rPr>
        <w:t>postupak vrednovanja provedbe programskog ugovora po proteku razdoblja važenja te posljedice u slučaju neostvarenja mjerljivih pokazatelja</w:t>
      </w:r>
      <w:r w:rsidR="00461D70" w:rsidRPr="00DE605B">
        <w:rPr>
          <w:rFonts w:ascii="Times New Roman" w:hAnsi="Times New Roman" w:cs="Times New Roman"/>
          <w:sz w:val="24"/>
          <w:szCs w:val="24"/>
        </w:rPr>
        <w:t xml:space="preserve"> odnosno mehanizam povrata isplaćenih sredstava a kako bi se osnažio značaj programskog ugovora kao instrumenta učinkovitog i odgovornog raspolaganja sredstvima iz državnog proračuna</w:t>
      </w:r>
      <w:r w:rsidR="004E717A" w:rsidRPr="00DE605B">
        <w:rPr>
          <w:rFonts w:ascii="Times New Roman" w:hAnsi="Times New Roman" w:cs="Times New Roman"/>
          <w:sz w:val="24"/>
          <w:szCs w:val="24"/>
        </w:rPr>
        <w:t>.</w:t>
      </w:r>
    </w:p>
    <w:sectPr w:rsidR="00A85955" w:rsidRPr="00DE605B" w:rsidSect="00F31F86">
      <w:headerReference w:type="default" r:id="rId14"/>
      <w:footerReference w:type="default" r:id="rId15"/>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71C48" w14:textId="77777777" w:rsidR="003B48E1" w:rsidRDefault="003B48E1" w:rsidP="000723FB">
      <w:pPr>
        <w:spacing w:after="0" w:line="240" w:lineRule="auto"/>
      </w:pPr>
      <w:r>
        <w:separator/>
      </w:r>
    </w:p>
  </w:endnote>
  <w:endnote w:type="continuationSeparator" w:id="0">
    <w:p w14:paraId="76153C57" w14:textId="77777777" w:rsidR="003B48E1" w:rsidRDefault="003B48E1" w:rsidP="0007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gnaPro-CondBold">
    <w:altName w:val="Yu Gothic"/>
    <w:panose1 w:val="00000000000000000000"/>
    <w:charset w:val="80"/>
    <w:family w:val="auto"/>
    <w:notTrueType/>
    <w:pitch w:val="default"/>
    <w:sig w:usb0="00000001" w:usb1="08070000" w:usb2="00000010" w:usb3="00000000" w:csb0="00020000" w:csb1="00000000"/>
  </w:font>
  <w:font w:name="MetaSerifPro-Book">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E895" w14:textId="77777777" w:rsidR="003E267E" w:rsidRPr="001B695E" w:rsidRDefault="003E267E" w:rsidP="001B695E">
    <w:pPr>
      <w:pStyle w:val="Footer"/>
      <w:pBdr>
        <w:top w:val="single" w:sz="4" w:space="1" w:color="404040"/>
      </w:pBdr>
      <w:jc w:val="center"/>
      <w:rPr>
        <w:rFonts w:ascii="Times New Roman" w:hAnsi="Times New Roman" w:cs="Times New Roman"/>
        <w:color w:val="404040"/>
        <w:spacing w:val="20"/>
        <w:sz w:val="20"/>
      </w:rPr>
    </w:pPr>
    <w:r w:rsidRPr="001B695E">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9A66" w14:textId="77777777" w:rsidR="003E267E" w:rsidRPr="00F31F86" w:rsidRDefault="003E267E" w:rsidP="00F31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A96A1" w14:textId="77777777" w:rsidR="003B48E1" w:rsidRDefault="003B48E1" w:rsidP="000723FB">
      <w:pPr>
        <w:spacing w:after="0" w:line="240" w:lineRule="auto"/>
      </w:pPr>
      <w:r>
        <w:separator/>
      </w:r>
    </w:p>
  </w:footnote>
  <w:footnote w:type="continuationSeparator" w:id="0">
    <w:p w14:paraId="3CC3E30D" w14:textId="77777777" w:rsidR="003B48E1" w:rsidRDefault="003B48E1" w:rsidP="0007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71143482"/>
      <w:docPartObj>
        <w:docPartGallery w:val="Page Numbers (Top of Page)"/>
        <w:docPartUnique/>
      </w:docPartObj>
    </w:sdtPr>
    <w:sdtEndPr/>
    <w:sdtContent>
      <w:p w14:paraId="531A59D4" w14:textId="3A6BF2EA" w:rsidR="003E267E" w:rsidRPr="0071287B" w:rsidRDefault="003E267E" w:rsidP="0071287B">
        <w:pPr>
          <w:pStyle w:val="Header"/>
          <w:jc w:val="center"/>
          <w:rPr>
            <w:rFonts w:ascii="Times New Roman" w:hAnsi="Times New Roman" w:cs="Times New Roman"/>
            <w:sz w:val="24"/>
            <w:szCs w:val="24"/>
          </w:rPr>
        </w:pPr>
        <w:r w:rsidRPr="0071287B">
          <w:rPr>
            <w:rFonts w:ascii="Times New Roman" w:hAnsi="Times New Roman" w:cs="Times New Roman"/>
            <w:sz w:val="24"/>
            <w:szCs w:val="24"/>
          </w:rPr>
          <w:fldChar w:fldCharType="begin"/>
        </w:r>
        <w:r w:rsidRPr="0071287B">
          <w:rPr>
            <w:rFonts w:ascii="Times New Roman" w:hAnsi="Times New Roman" w:cs="Times New Roman"/>
            <w:sz w:val="24"/>
            <w:szCs w:val="24"/>
          </w:rPr>
          <w:instrText>PAGE   \* MERGEFORMAT</w:instrText>
        </w:r>
        <w:r w:rsidRPr="0071287B">
          <w:rPr>
            <w:rFonts w:ascii="Times New Roman" w:hAnsi="Times New Roman" w:cs="Times New Roman"/>
            <w:sz w:val="24"/>
            <w:szCs w:val="24"/>
          </w:rPr>
          <w:fldChar w:fldCharType="separate"/>
        </w:r>
        <w:r w:rsidR="00186A78">
          <w:rPr>
            <w:rFonts w:ascii="Times New Roman" w:hAnsi="Times New Roman" w:cs="Times New Roman"/>
            <w:noProof/>
            <w:sz w:val="24"/>
            <w:szCs w:val="24"/>
          </w:rPr>
          <w:t>18</w:t>
        </w:r>
        <w:r w:rsidRPr="0071287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42B"/>
    <w:multiLevelType w:val="hybridMultilevel"/>
    <w:tmpl w:val="C66E0E06"/>
    <w:lvl w:ilvl="0" w:tplc="041A000F">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296E25"/>
    <w:multiLevelType w:val="hybridMultilevel"/>
    <w:tmpl w:val="5254D0C8"/>
    <w:lvl w:ilvl="0" w:tplc="3C2A88B0">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72962"/>
    <w:multiLevelType w:val="hybridMultilevel"/>
    <w:tmpl w:val="9260FC2A"/>
    <w:lvl w:ilvl="0" w:tplc="02BC3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9F4CDC"/>
    <w:multiLevelType w:val="hybridMultilevel"/>
    <w:tmpl w:val="5CD4BD1A"/>
    <w:lvl w:ilvl="0" w:tplc="4E268B4C">
      <w:start w:val="1"/>
      <w:numFmt w:val="decimal"/>
      <w:lvlText w:val="%1."/>
      <w:lvlJc w:val="left"/>
      <w:pPr>
        <w:ind w:left="4121" w:hanging="435"/>
      </w:pPr>
      <w:rPr>
        <w:rFonts w:hint="default"/>
      </w:rPr>
    </w:lvl>
    <w:lvl w:ilvl="1" w:tplc="041A0019" w:tentative="1">
      <w:start w:val="1"/>
      <w:numFmt w:val="lowerLetter"/>
      <w:lvlText w:val="%2."/>
      <w:lvlJc w:val="left"/>
      <w:pPr>
        <w:ind w:left="4766" w:hanging="360"/>
      </w:pPr>
    </w:lvl>
    <w:lvl w:ilvl="2" w:tplc="041A001B" w:tentative="1">
      <w:start w:val="1"/>
      <w:numFmt w:val="lowerRoman"/>
      <w:lvlText w:val="%3."/>
      <w:lvlJc w:val="right"/>
      <w:pPr>
        <w:ind w:left="5486" w:hanging="180"/>
      </w:pPr>
    </w:lvl>
    <w:lvl w:ilvl="3" w:tplc="041A000F" w:tentative="1">
      <w:start w:val="1"/>
      <w:numFmt w:val="decimal"/>
      <w:lvlText w:val="%4."/>
      <w:lvlJc w:val="left"/>
      <w:pPr>
        <w:ind w:left="6206" w:hanging="360"/>
      </w:pPr>
    </w:lvl>
    <w:lvl w:ilvl="4" w:tplc="041A0019" w:tentative="1">
      <w:start w:val="1"/>
      <w:numFmt w:val="lowerLetter"/>
      <w:lvlText w:val="%5."/>
      <w:lvlJc w:val="left"/>
      <w:pPr>
        <w:ind w:left="6926" w:hanging="360"/>
      </w:pPr>
    </w:lvl>
    <w:lvl w:ilvl="5" w:tplc="041A001B" w:tentative="1">
      <w:start w:val="1"/>
      <w:numFmt w:val="lowerRoman"/>
      <w:lvlText w:val="%6."/>
      <w:lvlJc w:val="right"/>
      <w:pPr>
        <w:ind w:left="7646" w:hanging="180"/>
      </w:pPr>
    </w:lvl>
    <w:lvl w:ilvl="6" w:tplc="041A000F" w:tentative="1">
      <w:start w:val="1"/>
      <w:numFmt w:val="decimal"/>
      <w:lvlText w:val="%7."/>
      <w:lvlJc w:val="left"/>
      <w:pPr>
        <w:ind w:left="8366" w:hanging="360"/>
      </w:pPr>
    </w:lvl>
    <w:lvl w:ilvl="7" w:tplc="041A0019" w:tentative="1">
      <w:start w:val="1"/>
      <w:numFmt w:val="lowerLetter"/>
      <w:lvlText w:val="%8."/>
      <w:lvlJc w:val="left"/>
      <w:pPr>
        <w:ind w:left="9086" w:hanging="360"/>
      </w:pPr>
    </w:lvl>
    <w:lvl w:ilvl="8" w:tplc="041A001B" w:tentative="1">
      <w:start w:val="1"/>
      <w:numFmt w:val="lowerRoman"/>
      <w:lvlText w:val="%9."/>
      <w:lvlJc w:val="right"/>
      <w:pPr>
        <w:ind w:left="9806" w:hanging="180"/>
      </w:pPr>
    </w:lvl>
  </w:abstractNum>
  <w:abstractNum w:abstractNumId="4" w15:restartNumberingAfterBreak="0">
    <w:nsid w:val="0F32227D"/>
    <w:multiLevelType w:val="hybridMultilevel"/>
    <w:tmpl w:val="4EBCD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825C87"/>
    <w:multiLevelType w:val="hybridMultilevel"/>
    <w:tmpl w:val="923C7F72"/>
    <w:lvl w:ilvl="0" w:tplc="A21C8398">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4A53B42"/>
    <w:multiLevelType w:val="hybridMultilevel"/>
    <w:tmpl w:val="3B7ED38E"/>
    <w:lvl w:ilvl="0" w:tplc="02BC3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E646DB"/>
    <w:multiLevelType w:val="hybridMultilevel"/>
    <w:tmpl w:val="9E1AE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B3765D"/>
    <w:multiLevelType w:val="hybridMultilevel"/>
    <w:tmpl w:val="62E09D76"/>
    <w:lvl w:ilvl="0" w:tplc="376C7D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587821"/>
    <w:multiLevelType w:val="hybridMultilevel"/>
    <w:tmpl w:val="4EBE449A"/>
    <w:lvl w:ilvl="0" w:tplc="A05EDBAE">
      <w:start w:val="1"/>
      <w:numFmt w:val="decimal"/>
      <w:lvlText w:val="(%1)"/>
      <w:lvlJc w:val="left"/>
      <w:pPr>
        <w:ind w:left="1446" w:hanging="10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34833416"/>
    <w:multiLevelType w:val="hybridMultilevel"/>
    <w:tmpl w:val="01E06C14"/>
    <w:lvl w:ilvl="0" w:tplc="A14441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E8155A"/>
    <w:multiLevelType w:val="hybridMultilevel"/>
    <w:tmpl w:val="D3AE6D4A"/>
    <w:lvl w:ilvl="0" w:tplc="B9BA9530">
      <w:start w:val="1"/>
      <w:numFmt w:val="decimal"/>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39801633"/>
    <w:multiLevelType w:val="hybridMultilevel"/>
    <w:tmpl w:val="1E8685E2"/>
    <w:lvl w:ilvl="0" w:tplc="02BC36B4">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3" w15:restartNumberingAfterBreak="0">
    <w:nsid w:val="3A92211A"/>
    <w:multiLevelType w:val="hybridMultilevel"/>
    <w:tmpl w:val="3F2A7A3A"/>
    <w:lvl w:ilvl="0" w:tplc="3C2A88B0">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931C90"/>
    <w:multiLevelType w:val="hybridMultilevel"/>
    <w:tmpl w:val="9E1AE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1271AF"/>
    <w:multiLevelType w:val="hybridMultilevel"/>
    <w:tmpl w:val="87E6EEBC"/>
    <w:lvl w:ilvl="0" w:tplc="02BC3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C9529A"/>
    <w:multiLevelType w:val="hybridMultilevel"/>
    <w:tmpl w:val="2AFC6238"/>
    <w:lvl w:ilvl="0" w:tplc="8C143C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BF2765"/>
    <w:multiLevelType w:val="hybridMultilevel"/>
    <w:tmpl w:val="E550EDF4"/>
    <w:lvl w:ilvl="0" w:tplc="A14441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EB750F1"/>
    <w:multiLevelType w:val="hybridMultilevel"/>
    <w:tmpl w:val="E7A67C02"/>
    <w:lvl w:ilvl="0" w:tplc="02BC3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513F1E"/>
    <w:multiLevelType w:val="hybridMultilevel"/>
    <w:tmpl w:val="E7A67C02"/>
    <w:lvl w:ilvl="0" w:tplc="02BC3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377B46"/>
    <w:multiLevelType w:val="hybridMultilevel"/>
    <w:tmpl w:val="E5CEA67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1" w15:restartNumberingAfterBreak="0">
    <w:nsid w:val="77513B24"/>
    <w:multiLevelType w:val="hybridMultilevel"/>
    <w:tmpl w:val="56707966"/>
    <w:lvl w:ilvl="0" w:tplc="C1009EDA">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42775F"/>
    <w:multiLevelType w:val="hybridMultilevel"/>
    <w:tmpl w:val="0456B320"/>
    <w:lvl w:ilvl="0" w:tplc="57BE7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912C7F"/>
    <w:multiLevelType w:val="hybridMultilevel"/>
    <w:tmpl w:val="C6D47100"/>
    <w:lvl w:ilvl="0" w:tplc="A14441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21"/>
  </w:num>
  <w:num w:numId="5">
    <w:abstractNumId w:val="16"/>
  </w:num>
  <w:num w:numId="6">
    <w:abstractNumId w:val="22"/>
  </w:num>
  <w:num w:numId="7">
    <w:abstractNumId w:val="17"/>
  </w:num>
  <w:num w:numId="8">
    <w:abstractNumId w:val="23"/>
  </w:num>
  <w:num w:numId="9">
    <w:abstractNumId w:val="10"/>
  </w:num>
  <w:num w:numId="10">
    <w:abstractNumId w:val="1"/>
  </w:num>
  <w:num w:numId="11">
    <w:abstractNumId w:val="13"/>
  </w:num>
  <w:num w:numId="12">
    <w:abstractNumId w:val="0"/>
  </w:num>
  <w:num w:numId="13">
    <w:abstractNumId w:val="19"/>
  </w:num>
  <w:num w:numId="14">
    <w:abstractNumId w:val="18"/>
  </w:num>
  <w:num w:numId="15">
    <w:abstractNumId w:val="2"/>
  </w:num>
  <w:num w:numId="16">
    <w:abstractNumId w:val="6"/>
  </w:num>
  <w:num w:numId="17">
    <w:abstractNumId w:val="15"/>
  </w:num>
  <w:num w:numId="18">
    <w:abstractNumId w:val="12"/>
  </w:num>
  <w:num w:numId="19">
    <w:abstractNumId w:val="5"/>
  </w:num>
  <w:num w:numId="20">
    <w:abstractNumId w:val="8"/>
  </w:num>
  <w:num w:numId="21">
    <w:abstractNumId w:val="11"/>
  </w:num>
  <w:num w:numId="22">
    <w:abstractNumId w:val="20"/>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05"/>
    <w:rsid w:val="00000F6A"/>
    <w:rsid w:val="00005870"/>
    <w:rsid w:val="000105E2"/>
    <w:rsid w:val="00015BED"/>
    <w:rsid w:val="0002701F"/>
    <w:rsid w:val="0003239C"/>
    <w:rsid w:val="000371F8"/>
    <w:rsid w:val="00053ADC"/>
    <w:rsid w:val="00057524"/>
    <w:rsid w:val="00065333"/>
    <w:rsid w:val="0007065E"/>
    <w:rsid w:val="000723FB"/>
    <w:rsid w:val="00084BDF"/>
    <w:rsid w:val="00084E3E"/>
    <w:rsid w:val="0009785D"/>
    <w:rsid w:val="000C14EE"/>
    <w:rsid w:val="000C1C92"/>
    <w:rsid w:val="000D589B"/>
    <w:rsid w:val="000E134C"/>
    <w:rsid w:val="000E4106"/>
    <w:rsid w:val="000F21FE"/>
    <w:rsid w:val="000F5253"/>
    <w:rsid w:val="000F5E50"/>
    <w:rsid w:val="000F683F"/>
    <w:rsid w:val="000F6AC4"/>
    <w:rsid w:val="00107E9A"/>
    <w:rsid w:val="00113FCB"/>
    <w:rsid w:val="001253CC"/>
    <w:rsid w:val="0012737B"/>
    <w:rsid w:val="00135975"/>
    <w:rsid w:val="00143257"/>
    <w:rsid w:val="001532A3"/>
    <w:rsid w:val="00161A61"/>
    <w:rsid w:val="0017040C"/>
    <w:rsid w:val="001759C5"/>
    <w:rsid w:val="00184C9B"/>
    <w:rsid w:val="00186A78"/>
    <w:rsid w:val="00197196"/>
    <w:rsid w:val="00197BC1"/>
    <w:rsid w:val="001A206D"/>
    <w:rsid w:val="001A5D22"/>
    <w:rsid w:val="001B0122"/>
    <w:rsid w:val="001B05C1"/>
    <w:rsid w:val="001B695E"/>
    <w:rsid w:val="001C4D85"/>
    <w:rsid w:val="001D1DAF"/>
    <w:rsid w:val="001D1FE3"/>
    <w:rsid w:val="001D4E4C"/>
    <w:rsid w:val="001D7082"/>
    <w:rsid w:val="001D7F34"/>
    <w:rsid w:val="001E3E24"/>
    <w:rsid w:val="001F3D9A"/>
    <w:rsid w:val="00204530"/>
    <w:rsid w:val="0022300A"/>
    <w:rsid w:val="002237F4"/>
    <w:rsid w:val="0022419F"/>
    <w:rsid w:val="002335B5"/>
    <w:rsid w:val="002342E3"/>
    <w:rsid w:val="002467B3"/>
    <w:rsid w:val="0025426E"/>
    <w:rsid w:val="00255456"/>
    <w:rsid w:val="0026774C"/>
    <w:rsid w:val="002713E0"/>
    <w:rsid w:val="002A05FB"/>
    <w:rsid w:val="002A717F"/>
    <w:rsid w:val="002B10AC"/>
    <w:rsid w:val="002B71CA"/>
    <w:rsid w:val="002C10DC"/>
    <w:rsid w:val="002C4983"/>
    <w:rsid w:val="002F4BEA"/>
    <w:rsid w:val="00300E33"/>
    <w:rsid w:val="00307A84"/>
    <w:rsid w:val="003117B0"/>
    <w:rsid w:val="003130B5"/>
    <w:rsid w:val="00314AE8"/>
    <w:rsid w:val="00327C84"/>
    <w:rsid w:val="00333422"/>
    <w:rsid w:val="003422A1"/>
    <w:rsid w:val="003479D9"/>
    <w:rsid w:val="00356621"/>
    <w:rsid w:val="00360367"/>
    <w:rsid w:val="00360B60"/>
    <w:rsid w:val="003643A9"/>
    <w:rsid w:val="00382A52"/>
    <w:rsid w:val="003873CD"/>
    <w:rsid w:val="00393817"/>
    <w:rsid w:val="003A24C2"/>
    <w:rsid w:val="003B48E1"/>
    <w:rsid w:val="003B4C7D"/>
    <w:rsid w:val="003E267E"/>
    <w:rsid w:val="003E6B61"/>
    <w:rsid w:val="003F1192"/>
    <w:rsid w:val="003F4571"/>
    <w:rsid w:val="004000F4"/>
    <w:rsid w:val="00415475"/>
    <w:rsid w:val="0042072C"/>
    <w:rsid w:val="004316E2"/>
    <w:rsid w:val="00434CA1"/>
    <w:rsid w:val="004360CC"/>
    <w:rsid w:val="00441AAF"/>
    <w:rsid w:val="00443674"/>
    <w:rsid w:val="00445768"/>
    <w:rsid w:val="00446E10"/>
    <w:rsid w:val="004474B9"/>
    <w:rsid w:val="00461D70"/>
    <w:rsid w:val="00464C5A"/>
    <w:rsid w:val="00475B7C"/>
    <w:rsid w:val="00481F4D"/>
    <w:rsid w:val="004921E1"/>
    <w:rsid w:val="004930ED"/>
    <w:rsid w:val="004B320B"/>
    <w:rsid w:val="004D10E5"/>
    <w:rsid w:val="004E6B38"/>
    <w:rsid w:val="004E717A"/>
    <w:rsid w:val="004F0028"/>
    <w:rsid w:val="004F6118"/>
    <w:rsid w:val="005043C6"/>
    <w:rsid w:val="005050EC"/>
    <w:rsid w:val="005100F3"/>
    <w:rsid w:val="00516E0A"/>
    <w:rsid w:val="00517375"/>
    <w:rsid w:val="005402AB"/>
    <w:rsid w:val="00546511"/>
    <w:rsid w:val="00556475"/>
    <w:rsid w:val="0055764C"/>
    <w:rsid w:val="00573204"/>
    <w:rsid w:val="0058287E"/>
    <w:rsid w:val="0058551E"/>
    <w:rsid w:val="005A6DE1"/>
    <w:rsid w:val="005B4F78"/>
    <w:rsid w:val="005C04F0"/>
    <w:rsid w:val="005C3BAC"/>
    <w:rsid w:val="005D7919"/>
    <w:rsid w:val="005F462A"/>
    <w:rsid w:val="00602011"/>
    <w:rsid w:val="0060256C"/>
    <w:rsid w:val="006063E3"/>
    <w:rsid w:val="00612FFF"/>
    <w:rsid w:val="00613CC8"/>
    <w:rsid w:val="00624E7C"/>
    <w:rsid w:val="0062617B"/>
    <w:rsid w:val="00636A8C"/>
    <w:rsid w:val="0065607D"/>
    <w:rsid w:val="00673103"/>
    <w:rsid w:val="00674732"/>
    <w:rsid w:val="00681872"/>
    <w:rsid w:val="00690210"/>
    <w:rsid w:val="00690556"/>
    <w:rsid w:val="006A1CE2"/>
    <w:rsid w:val="006B49A8"/>
    <w:rsid w:val="006B4A46"/>
    <w:rsid w:val="006C66F8"/>
    <w:rsid w:val="006D2019"/>
    <w:rsid w:val="006D4713"/>
    <w:rsid w:val="006E3549"/>
    <w:rsid w:val="00710503"/>
    <w:rsid w:val="0071287B"/>
    <w:rsid w:val="0071765D"/>
    <w:rsid w:val="00721CE0"/>
    <w:rsid w:val="007233AA"/>
    <w:rsid w:val="00723629"/>
    <w:rsid w:val="0075150B"/>
    <w:rsid w:val="00751B00"/>
    <w:rsid w:val="00751E2E"/>
    <w:rsid w:val="00756F1F"/>
    <w:rsid w:val="00764120"/>
    <w:rsid w:val="00766168"/>
    <w:rsid w:val="007704B7"/>
    <w:rsid w:val="007725D8"/>
    <w:rsid w:val="00776755"/>
    <w:rsid w:val="007802B8"/>
    <w:rsid w:val="0078132B"/>
    <w:rsid w:val="00786B28"/>
    <w:rsid w:val="007B2E0E"/>
    <w:rsid w:val="007B30ED"/>
    <w:rsid w:val="007B5FF2"/>
    <w:rsid w:val="007B6A48"/>
    <w:rsid w:val="007B7B91"/>
    <w:rsid w:val="007D2610"/>
    <w:rsid w:val="007D2EF0"/>
    <w:rsid w:val="007D5B06"/>
    <w:rsid w:val="007E01FC"/>
    <w:rsid w:val="007E1E87"/>
    <w:rsid w:val="007F660D"/>
    <w:rsid w:val="0081297E"/>
    <w:rsid w:val="00820ECC"/>
    <w:rsid w:val="0082616E"/>
    <w:rsid w:val="00827C5C"/>
    <w:rsid w:val="008327F1"/>
    <w:rsid w:val="0083754A"/>
    <w:rsid w:val="00852321"/>
    <w:rsid w:val="00865854"/>
    <w:rsid w:val="00890543"/>
    <w:rsid w:val="0089288E"/>
    <w:rsid w:val="008A7CCA"/>
    <w:rsid w:val="008B2747"/>
    <w:rsid w:val="008B515F"/>
    <w:rsid w:val="008B645B"/>
    <w:rsid w:val="008C378B"/>
    <w:rsid w:val="008C533F"/>
    <w:rsid w:val="008D0417"/>
    <w:rsid w:val="008E3BC6"/>
    <w:rsid w:val="008F3484"/>
    <w:rsid w:val="008F5AE1"/>
    <w:rsid w:val="008F6BAD"/>
    <w:rsid w:val="009033F2"/>
    <w:rsid w:val="00903A16"/>
    <w:rsid w:val="009251C5"/>
    <w:rsid w:val="00935EE0"/>
    <w:rsid w:val="009374ED"/>
    <w:rsid w:val="00941772"/>
    <w:rsid w:val="00953DC8"/>
    <w:rsid w:val="009600E4"/>
    <w:rsid w:val="00960FC9"/>
    <w:rsid w:val="00967811"/>
    <w:rsid w:val="009716E0"/>
    <w:rsid w:val="00972712"/>
    <w:rsid w:val="00972B8B"/>
    <w:rsid w:val="00981418"/>
    <w:rsid w:val="00983613"/>
    <w:rsid w:val="009978D1"/>
    <w:rsid w:val="00997F26"/>
    <w:rsid w:val="009A0C0A"/>
    <w:rsid w:val="009A2F29"/>
    <w:rsid w:val="009B037A"/>
    <w:rsid w:val="009B0E9C"/>
    <w:rsid w:val="009B22C2"/>
    <w:rsid w:val="009B7D61"/>
    <w:rsid w:val="009E14F5"/>
    <w:rsid w:val="009E5983"/>
    <w:rsid w:val="009E77EA"/>
    <w:rsid w:val="00A02CC1"/>
    <w:rsid w:val="00A12407"/>
    <w:rsid w:val="00A14B28"/>
    <w:rsid w:val="00A214E2"/>
    <w:rsid w:val="00A239E5"/>
    <w:rsid w:val="00A241F1"/>
    <w:rsid w:val="00A26AF1"/>
    <w:rsid w:val="00A3199C"/>
    <w:rsid w:val="00A473A5"/>
    <w:rsid w:val="00A526D7"/>
    <w:rsid w:val="00A54D4F"/>
    <w:rsid w:val="00A57C03"/>
    <w:rsid w:val="00A61946"/>
    <w:rsid w:val="00A63613"/>
    <w:rsid w:val="00A64A91"/>
    <w:rsid w:val="00A6664F"/>
    <w:rsid w:val="00A66878"/>
    <w:rsid w:val="00A70048"/>
    <w:rsid w:val="00A845E2"/>
    <w:rsid w:val="00A85955"/>
    <w:rsid w:val="00A9544E"/>
    <w:rsid w:val="00A95695"/>
    <w:rsid w:val="00AC2B0B"/>
    <w:rsid w:val="00AC4906"/>
    <w:rsid w:val="00AD0F79"/>
    <w:rsid w:val="00AE07D5"/>
    <w:rsid w:val="00AF1A4E"/>
    <w:rsid w:val="00AF59A1"/>
    <w:rsid w:val="00B00897"/>
    <w:rsid w:val="00B15119"/>
    <w:rsid w:val="00B33ECF"/>
    <w:rsid w:val="00B37DF8"/>
    <w:rsid w:val="00B42721"/>
    <w:rsid w:val="00B43DC5"/>
    <w:rsid w:val="00B455E8"/>
    <w:rsid w:val="00B605E3"/>
    <w:rsid w:val="00B6072F"/>
    <w:rsid w:val="00B652E3"/>
    <w:rsid w:val="00B84346"/>
    <w:rsid w:val="00B90F9D"/>
    <w:rsid w:val="00B93ACD"/>
    <w:rsid w:val="00B9470A"/>
    <w:rsid w:val="00BA2707"/>
    <w:rsid w:val="00BA3D66"/>
    <w:rsid w:val="00BB494F"/>
    <w:rsid w:val="00BC2C25"/>
    <w:rsid w:val="00BC79D1"/>
    <w:rsid w:val="00BD1BB5"/>
    <w:rsid w:val="00BD4AAE"/>
    <w:rsid w:val="00BD5BE9"/>
    <w:rsid w:val="00BE3E40"/>
    <w:rsid w:val="00BE48C9"/>
    <w:rsid w:val="00BE4AFA"/>
    <w:rsid w:val="00C03459"/>
    <w:rsid w:val="00C038E8"/>
    <w:rsid w:val="00C0503C"/>
    <w:rsid w:val="00C16E77"/>
    <w:rsid w:val="00C24FD3"/>
    <w:rsid w:val="00C26EA2"/>
    <w:rsid w:val="00C416BB"/>
    <w:rsid w:val="00C41C42"/>
    <w:rsid w:val="00C42123"/>
    <w:rsid w:val="00C47827"/>
    <w:rsid w:val="00C50A63"/>
    <w:rsid w:val="00C54209"/>
    <w:rsid w:val="00C76D3A"/>
    <w:rsid w:val="00C81420"/>
    <w:rsid w:val="00C838B5"/>
    <w:rsid w:val="00C8549B"/>
    <w:rsid w:val="00CA0C3E"/>
    <w:rsid w:val="00CA0C85"/>
    <w:rsid w:val="00CC4364"/>
    <w:rsid w:val="00CC4A6F"/>
    <w:rsid w:val="00CE272C"/>
    <w:rsid w:val="00CE306C"/>
    <w:rsid w:val="00CE380C"/>
    <w:rsid w:val="00CF4191"/>
    <w:rsid w:val="00D03BE6"/>
    <w:rsid w:val="00D24CB6"/>
    <w:rsid w:val="00D578CF"/>
    <w:rsid w:val="00D60561"/>
    <w:rsid w:val="00D62641"/>
    <w:rsid w:val="00D64C58"/>
    <w:rsid w:val="00D66E9A"/>
    <w:rsid w:val="00D92D4E"/>
    <w:rsid w:val="00D94A57"/>
    <w:rsid w:val="00DA2CFF"/>
    <w:rsid w:val="00DB0634"/>
    <w:rsid w:val="00DB0B7E"/>
    <w:rsid w:val="00DB2F82"/>
    <w:rsid w:val="00DB7056"/>
    <w:rsid w:val="00DC07A4"/>
    <w:rsid w:val="00DD0144"/>
    <w:rsid w:val="00DD0B04"/>
    <w:rsid w:val="00DD1C2F"/>
    <w:rsid w:val="00DD2D05"/>
    <w:rsid w:val="00DD3BA8"/>
    <w:rsid w:val="00DE0DBD"/>
    <w:rsid w:val="00DE4238"/>
    <w:rsid w:val="00DE605B"/>
    <w:rsid w:val="00DE7C7E"/>
    <w:rsid w:val="00DF1C5A"/>
    <w:rsid w:val="00DF2321"/>
    <w:rsid w:val="00DF3881"/>
    <w:rsid w:val="00DF7078"/>
    <w:rsid w:val="00E14DBE"/>
    <w:rsid w:val="00E15625"/>
    <w:rsid w:val="00E30698"/>
    <w:rsid w:val="00E30C37"/>
    <w:rsid w:val="00E31212"/>
    <w:rsid w:val="00E375EB"/>
    <w:rsid w:val="00E37748"/>
    <w:rsid w:val="00E377FF"/>
    <w:rsid w:val="00E45CC2"/>
    <w:rsid w:val="00E578FB"/>
    <w:rsid w:val="00E615C9"/>
    <w:rsid w:val="00E645A1"/>
    <w:rsid w:val="00E67E80"/>
    <w:rsid w:val="00E80956"/>
    <w:rsid w:val="00E8561F"/>
    <w:rsid w:val="00E92DE9"/>
    <w:rsid w:val="00EB6902"/>
    <w:rsid w:val="00EB6F42"/>
    <w:rsid w:val="00EC02AF"/>
    <w:rsid w:val="00EC0B50"/>
    <w:rsid w:val="00EC6246"/>
    <w:rsid w:val="00EC62A5"/>
    <w:rsid w:val="00EC6437"/>
    <w:rsid w:val="00ED7727"/>
    <w:rsid w:val="00EE1048"/>
    <w:rsid w:val="00EF3DD4"/>
    <w:rsid w:val="00F010C3"/>
    <w:rsid w:val="00F257E1"/>
    <w:rsid w:val="00F26CC4"/>
    <w:rsid w:val="00F31F86"/>
    <w:rsid w:val="00F320F9"/>
    <w:rsid w:val="00F322C3"/>
    <w:rsid w:val="00F32CB1"/>
    <w:rsid w:val="00F3369D"/>
    <w:rsid w:val="00F3511D"/>
    <w:rsid w:val="00F41E58"/>
    <w:rsid w:val="00F46E53"/>
    <w:rsid w:val="00F51611"/>
    <w:rsid w:val="00F57658"/>
    <w:rsid w:val="00F64E9B"/>
    <w:rsid w:val="00F764A6"/>
    <w:rsid w:val="00F809FE"/>
    <w:rsid w:val="00F84734"/>
    <w:rsid w:val="00F87CAE"/>
    <w:rsid w:val="00F95BAC"/>
    <w:rsid w:val="00FA31D1"/>
    <w:rsid w:val="00FC3EAC"/>
    <w:rsid w:val="00FE6EFD"/>
    <w:rsid w:val="00FF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5828"/>
  <w15:chartTrackingRefBased/>
  <w15:docId w15:val="{33D65A20-041D-4C09-947D-95E9D08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3FB"/>
    <w:rPr>
      <w:lang w:val="hr-HR"/>
    </w:rPr>
  </w:style>
  <w:style w:type="paragraph" w:styleId="Footer">
    <w:name w:val="footer"/>
    <w:basedOn w:val="Normal"/>
    <w:link w:val="FooterChar"/>
    <w:uiPriority w:val="99"/>
    <w:unhideWhenUsed/>
    <w:rsid w:val="0007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3FB"/>
    <w:rPr>
      <w:lang w:val="hr-HR"/>
    </w:rPr>
  </w:style>
  <w:style w:type="paragraph" w:styleId="ListParagraph">
    <w:name w:val="List Paragraph"/>
    <w:basedOn w:val="Normal"/>
    <w:uiPriority w:val="34"/>
    <w:qFormat/>
    <w:rsid w:val="00ED7727"/>
    <w:pPr>
      <w:ind w:left="720"/>
      <w:contextualSpacing/>
    </w:pPr>
  </w:style>
  <w:style w:type="character" w:styleId="CommentReference">
    <w:name w:val="annotation reference"/>
    <w:basedOn w:val="DefaultParagraphFont"/>
    <w:uiPriority w:val="99"/>
    <w:semiHidden/>
    <w:unhideWhenUsed/>
    <w:rsid w:val="000F21FE"/>
    <w:rPr>
      <w:sz w:val="16"/>
      <w:szCs w:val="16"/>
    </w:rPr>
  </w:style>
  <w:style w:type="paragraph" w:styleId="CommentText">
    <w:name w:val="annotation text"/>
    <w:basedOn w:val="Normal"/>
    <w:link w:val="CommentTextChar"/>
    <w:uiPriority w:val="99"/>
    <w:unhideWhenUsed/>
    <w:rsid w:val="000F21FE"/>
    <w:pPr>
      <w:spacing w:line="240" w:lineRule="auto"/>
    </w:pPr>
    <w:rPr>
      <w:sz w:val="20"/>
      <w:szCs w:val="20"/>
    </w:rPr>
  </w:style>
  <w:style w:type="character" w:customStyle="1" w:styleId="CommentTextChar">
    <w:name w:val="Comment Text Char"/>
    <w:basedOn w:val="DefaultParagraphFont"/>
    <w:link w:val="CommentText"/>
    <w:uiPriority w:val="99"/>
    <w:rsid w:val="000F21FE"/>
    <w:rPr>
      <w:sz w:val="20"/>
      <w:szCs w:val="20"/>
      <w:lang w:val="hr-HR"/>
    </w:rPr>
  </w:style>
  <w:style w:type="paragraph" w:styleId="CommentSubject">
    <w:name w:val="annotation subject"/>
    <w:basedOn w:val="CommentText"/>
    <w:next w:val="CommentText"/>
    <w:link w:val="CommentSubjectChar"/>
    <w:uiPriority w:val="99"/>
    <w:semiHidden/>
    <w:unhideWhenUsed/>
    <w:rsid w:val="000F21FE"/>
    <w:rPr>
      <w:b/>
      <w:bCs/>
    </w:rPr>
  </w:style>
  <w:style w:type="character" w:customStyle="1" w:styleId="CommentSubjectChar">
    <w:name w:val="Comment Subject Char"/>
    <w:basedOn w:val="CommentTextChar"/>
    <w:link w:val="CommentSubject"/>
    <w:uiPriority w:val="99"/>
    <w:semiHidden/>
    <w:rsid w:val="000F21FE"/>
    <w:rPr>
      <w:b/>
      <w:bCs/>
      <w:sz w:val="20"/>
      <w:szCs w:val="20"/>
      <w:lang w:val="hr-HR"/>
    </w:rPr>
  </w:style>
  <w:style w:type="paragraph" w:styleId="BalloonText">
    <w:name w:val="Balloon Text"/>
    <w:basedOn w:val="Normal"/>
    <w:link w:val="BalloonTextChar"/>
    <w:uiPriority w:val="99"/>
    <w:semiHidden/>
    <w:unhideWhenUsed/>
    <w:rsid w:val="000F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FE"/>
    <w:rPr>
      <w:rFonts w:ascii="Segoe UI" w:hAnsi="Segoe UI" w:cs="Segoe UI"/>
      <w:sz w:val="18"/>
      <w:szCs w:val="18"/>
      <w:lang w:val="hr-HR"/>
    </w:rPr>
  </w:style>
  <w:style w:type="paragraph" w:styleId="Revision">
    <w:name w:val="Revision"/>
    <w:hidden/>
    <w:uiPriority w:val="99"/>
    <w:semiHidden/>
    <w:rsid w:val="003422A1"/>
    <w:pPr>
      <w:spacing w:after="0" w:line="240" w:lineRule="auto"/>
    </w:pPr>
    <w:rPr>
      <w:lang w:val="hr-HR"/>
    </w:rPr>
  </w:style>
  <w:style w:type="table" w:styleId="TableGrid">
    <w:name w:val="Table Grid"/>
    <w:basedOn w:val="TableNormal"/>
    <w:rsid w:val="001B695E"/>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AZJMDCZ6QSYZ-12-10690</_dlc_DocId>
    <_dlc_DocIdUrl xmlns="a494813a-d0d8-4dad-94cb-0d196f36ba15">
      <Url>https://ekoordinacije.vlada.hr/sjednice-drustvo/_layouts/15/DocIdRedir.aspx?ID=AZJMDCZ6QSYZ-12-10690</Url>
      <Description>AZJMDCZ6QSYZ-12-10690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2AE7-9426-42F7-858D-DEA77AAED23D}">
  <ds:schemaRefs>
    <ds:schemaRef ds:uri="http://schemas.microsoft.com/sharepoint/v3/contenttype/forms"/>
  </ds:schemaRefs>
</ds:datastoreItem>
</file>

<file path=customXml/itemProps2.xml><?xml version="1.0" encoding="utf-8"?>
<ds:datastoreItem xmlns:ds="http://schemas.openxmlformats.org/officeDocument/2006/customXml" ds:itemID="{9F7D9BC7-F523-41D5-AA83-A4C0DA5B5089}">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2E962B0B-4868-4E52-BBE4-44ACF42BD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BDB45-A94A-4156-9B15-90D2E1378DCD}">
  <ds:schemaRefs>
    <ds:schemaRef ds:uri="http://schemas.microsoft.com/sharepoint/events"/>
  </ds:schemaRefs>
</ds:datastoreItem>
</file>

<file path=customXml/itemProps5.xml><?xml version="1.0" encoding="utf-8"?>
<ds:datastoreItem xmlns:ds="http://schemas.openxmlformats.org/officeDocument/2006/customXml" ds:itemID="{49D2E13C-9518-4D01-9B29-A33989F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7292</Words>
  <Characters>41571</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Kunda</dc:creator>
  <cp:keywords/>
  <dc:description/>
  <cp:lastModifiedBy>Roland Pažur</cp:lastModifiedBy>
  <cp:revision>18</cp:revision>
  <dcterms:created xsi:type="dcterms:W3CDTF">2023-07-11T08:49:00Z</dcterms:created>
  <dcterms:modified xsi:type="dcterms:W3CDTF">2023-07-12T09:26:00Z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7db6df5c-a49b-41cd-b9e8-43bbc7ae79f6</vt:lpwstr>
  </property>
</Properties>
</file>