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A4" w:rsidRDefault="00E20FA4" w:rsidP="00E20FA4">
      <w:pPr>
        <w:widowControl w:val="0"/>
        <w:suppressAutoHyphens/>
        <w:spacing w:after="0" w:line="240" w:lineRule="auto"/>
        <w:jc w:val="both"/>
        <w:rPr>
          <w:rFonts w:ascii="Times New Roman" w:eastAsia="Times New Roman" w:hAnsi="Times New Roman" w:cs="Times New Roman"/>
          <w:b/>
          <w:snapToGrid w:val="0"/>
          <w:spacing w:val="-3"/>
          <w:sz w:val="24"/>
          <w:szCs w:val="24"/>
        </w:rPr>
      </w:pPr>
    </w:p>
    <w:p w:rsidR="00DB595B" w:rsidRPr="00E20FA4" w:rsidRDefault="00DB595B" w:rsidP="00DB595B">
      <w:pPr>
        <w:spacing w:after="0" w:line="240" w:lineRule="auto"/>
        <w:jc w:val="center"/>
        <w:rPr>
          <w:rFonts w:ascii="Times New Roman" w:hAnsi="Times New Roman" w:cs="Times New Roman"/>
          <w:sz w:val="24"/>
          <w:szCs w:val="24"/>
        </w:rPr>
      </w:pPr>
      <w:r w:rsidRPr="00E20FA4">
        <w:rPr>
          <w:rFonts w:ascii="Times New Roman" w:hAnsi="Times New Roman" w:cs="Times New Roman"/>
          <w:noProof/>
          <w:sz w:val="24"/>
          <w:szCs w:val="24"/>
          <w:lang w:eastAsia="hr-HR"/>
        </w:rPr>
        <w:drawing>
          <wp:inline distT="0" distB="0" distL="0" distR="0" wp14:anchorId="640144B8" wp14:editId="1FB622EF">
            <wp:extent cx="502942" cy="68400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20FA4">
        <w:rPr>
          <w:rFonts w:ascii="Times New Roman" w:hAnsi="Times New Roman" w:cs="Times New Roman"/>
          <w:sz w:val="24"/>
          <w:szCs w:val="24"/>
        </w:rPr>
        <w:fldChar w:fldCharType="begin"/>
      </w:r>
      <w:r w:rsidRPr="00E20FA4">
        <w:rPr>
          <w:rFonts w:ascii="Times New Roman" w:hAnsi="Times New Roman" w:cs="Times New Roman"/>
          <w:sz w:val="24"/>
          <w:szCs w:val="24"/>
        </w:rPr>
        <w:instrText xml:space="preserve"> INCLUDEPICTURE "http://www.inet.hr/~box/images/grb-rh.gif" \* MERGEFORMATINET </w:instrText>
      </w:r>
      <w:r w:rsidRPr="00E20FA4">
        <w:rPr>
          <w:rFonts w:ascii="Times New Roman" w:hAnsi="Times New Roman" w:cs="Times New Roman"/>
          <w:sz w:val="24"/>
          <w:szCs w:val="24"/>
        </w:rPr>
        <w:fldChar w:fldCharType="end"/>
      </w:r>
    </w:p>
    <w:p w:rsidR="00DB595B" w:rsidRPr="00E20FA4" w:rsidRDefault="00DB595B" w:rsidP="00DB595B">
      <w:pPr>
        <w:spacing w:after="0" w:line="240" w:lineRule="auto"/>
        <w:jc w:val="center"/>
        <w:rPr>
          <w:rFonts w:ascii="Times New Roman" w:hAnsi="Times New Roman" w:cs="Times New Roman"/>
          <w:sz w:val="24"/>
          <w:szCs w:val="24"/>
        </w:rPr>
      </w:pPr>
      <w:r w:rsidRPr="00E20FA4">
        <w:rPr>
          <w:rFonts w:ascii="Times New Roman" w:hAnsi="Times New Roman" w:cs="Times New Roman"/>
          <w:sz w:val="24"/>
          <w:szCs w:val="24"/>
        </w:rPr>
        <w:t>VLADA REPUBLIKE HRVATSKE</w:t>
      </w: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right"/>
        <w:rPr>
          <w:rFonts w:ascii="Times New Roman" w:hAnsi="Times New Roman" w:cs="Times New Roman"/>
          <w:sz w:val="24"/>
          <w:szCs w:val="24"/>
        </w:rPr>
      </w:pPr>
      <w:r w:rsidRPr="00E20FA4">
        <w:rPr>
          <w:rFonts w:ascii="Times New Roman" w:hAnsi="Times New Roman" w:cs="Times New Roman"/>
          <w:sz w:val="24"/>
          <w:szCs w:val="24"/>
        </w:rPr>
        <w:t>Zagreb, 20. srpnja 2023.</w:t>
      </w: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Default="00DB595B" w:rsidP="00DB595B">
      <w:pPr>
        <w:spacing w:after="0" w:line="240" w:lineRule="auto"/>
        <w:jc w:val="both"/>
        <w:rPr>
          <w:rFonts w:ascii="Times New Roman" w:hAnsi="Times New Roman" w:cs="Times New Roman"/>
          <w:sz w:val="24"/>
          <w:szCs w:val="24"/>
        </w:rPr>
      </w:pPr>
    </w:p>
    <w:p w:rsidR="00DB595B"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r w:rsidRPr="00E20FA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B595B" w:rsidRPr="00E20FA4" w:rsidTr="00C52A5E">
        <w:tc>
          <w:tcPr>
            <w:tcW w:w="1951" w:type="dxa"/>
          </w:tcPr>
          <w:p w:rsidR="00DB595B" w:rsidRPr="00E20FA4" w:rsidRDefault="00DB595B" w:rsidP="00C52A5E">
            <w:pPr>
              <w:jc w:val="both"/>
              <w:rPr>
                <w:sz w:val="24"/>
                <w:szCs w:val="24"/>
              </w:rPr>
            </w:pPr>
          </w:p>
          <w:p w:rsidR="00DB595B" w:rsidRPr="00E20FA4" w:rsidRDefault="00DB595B" w:rsidP="00C52A5E">
            <w:pPr>
              <w:jc w:val="both"/>
              <w:rPr>
                <w:sz w:val="24"/>
                <w:szCs w:val="24"/>
              </w:rPr>
            </w:pPr>
            <w:r w:rsidRPr="00E20FA4">
              <w:rPr>
                <w:sz w:val="24"/>
                <w:szCs w:val="24"/>
              </w:rPr>
              <w:t xml:space="preserve"> </w:t>
            </w:r>
            <w:r w:rsidRPr="00E20FA4">
              <w:rPr>
                <w:b/>
                <w:smallCaps/>
                <w:sz w:val="24"/>
                <w:szCs w:val="24"/>
              </w:rPr>
              <w:t>Predlagatelj</w:t>
            </w:r>
            <w:r w:rsidRPr="00E20FA4">
              <w:rPr>
                <w:b/>
                <w:sz w:val="24"/>
                <w:szCs w:val="24"/>
              </w:rPr>
              <w:t>:</w:t>
            </w:r>
          </w:p>
        </w:tc>
        <w:tc>
          <w:tcPr>
            <w:tcW w:w="7229" w:type="dxa"/>
          </w:tcPr>
          <w:p w:rsidR="00DB595B" w:rsidRPr="00E20FA4" w:rsidRDefault="00DB595B" w:rsidP="00C52A5E">
            <w:pPr>
              <w:jc w:val="both"/>
              <w:rPr>
                <w:rFonts w:eastAsiaTheme="minorHAnsi"/>
                <w:sz w:val="24"/>
                <w:szCs w:val="24"/>
                <w:lang w:eastAsia="en-US"/>
              </w:rPr>
            </w:pPr>
          </w:p>
          <w:p w:rsidR="00DB595B" w:rsidRPr="00E20FA4" w:rsidRDefault="00DB595B" w:rsidP="00C52A5E">
            <w:pPr>
              <w:jc w:val="both"/>
              <w:rPr>
                <w:sz w:val="24"/>
                <w:szCs w:val="24"/>
              </w:rPr>
            </w:pPr>
            <w:r w:rsidRPr="00E20FA4">
              <w:rPr>
                <w:rFonts w:eastAsiaTheme="minorHAnsi"/>
                <w:sz w:val="24"/>
                <w:szCs w:val="24"/>
                <w:lang w:eastAsia="en-US"/>
              </w:rPr>
              <w:t>Ministarstvo rada, mirovinskoga sustava, obitelji i socijalne politike</w:t>
            </w:r>
          </w:p>
        </w:tc>
      </w:tr>
    </w:tbl>
    <w:p w:rsidR="00DB595B" w:rsidRPr="00E20FA4" w:rsidRDefault="00DB595B" w:rsidP="00DB595B">
      <w:pPr>
        <w:spacing w:after="0" w:line="240" w:lineRule="auto"/>
        <w:jc w:val="both"/>
        <w:rPr>
          <w:rFonts w:ascii="Times New Roman" w:hAnsi="Times New Roman" w:cs="Times New Roman"/>
          <w:sz w:val="24"/>
          <w:szCs w:val="24"/>
        </w:rPr>
      </w:pPr>
      <w:r w:rsidRPr="00E20FA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DB595B" w:rsidRPr="00E20FA4" w:rsidTr="00C52A5E">
        <w:tc>
          <w:tcPr>
            <w:tcW w:w="1951" w:type="dxa"/>
          </w:tcPr>
          <w:p w:rsidR="00DB595B" w:rsidRPr="00E20FA4" w:rsidRDefault="00DB595B" w:rsidP="00C52A5E">
            <w:pPr>
              <w:jc w:val="both"/>
              <w:rPr>
                <w:b/>
                <w:smallCaps/>
                <w:sz w:val="24"/>
                <w:szCs w:val="24"/>
              </w:rPr>
            </w:pPr>
          </w:p>
          <w:p w:rsidR="00DB595B" w:rsidRPr="00E20FA4" w:rsidRDefault="00DB595B" w:rsidP="00C52A5E">
            <w:pPr>
              <w:jc w:val="both"/>
              <w:rPr>
                <w:sz w:val="24"/>
                <w:szCs w:val="24"/>
              </w:rPr>
            </w:pPr>
            <w:r w:rsidRPr="00E20FA4">
              <w:rPr>
                <w:b/>
                <w:smallCaps/>
                <w:sz w:val="24"/>
                <w:szCs w:val="24"/>
              </w:rPr>
              <w:t>Predmet</w:t>
            </w:r>
            <w:r w:rsidRPr="00E20FA4">
              <w:rPr>
                <w:b/>
                <w:sz w:val="24"/>
                <w:szCs w:val="24"/>
              </w:rPr>
              <w:t>:</w:t>
            </w:r>
          </w:p>
        </w:tc>
        <w:tc>
          <w:tcPr>
            <w:tcW w:w="7229" w:type="dxa"/>
          </w:tcPr>
          <w:p w:rsidR="00DB595B" w:rsidRPr="00E20FA4" w:rsidRDefault="00DB595B" w:rsidP="00C52A5E">
            <w:pPr>
              <w:jc w:val="both"/>
              <w:rPr>
                <w:sz w:val="24"/>
                <w:szCs w:val="24"/>
              </w:rPr>
            </w:pPr>
          </w:p>
          <w:p w:rsidR="00DB595B" w:rsidRPr="00E20FA4" w:rsidRDefault="00DB595B" w:rsidP="00C52A5E">
            <w:pPr>
              <w:jc w:val="both"/>
              <w:rPr>
                <w:sz w:val="24"/>
                <w:szCs w:val="24"/>
              </w:rPr>
            </w:pPr>
            <w:r w:rsidRPr="00E20FA4">
              <w:rPr>
                <w:sz w:val="24"/>
                <w:szCs w:val="24"/>
              </w:rPr>
              <w:t>Izvješće o radu pravobraniteljice za osobe s invaliditetom za 2022. godinu - davanje mišljenja Hrvatskome saboru</w:t>
            </w:r>
          </w:p>
        </w:tc>
      </w:tr>
    </w:tbl>
    <w:p w:rsidR="00DB595B" w:rsidRPr="00E20FA4" w:rsidRDefault="00DB595B" w:rsidP="00DB595B">
      <w:pPr>
        <w:spacing w:after="0" w:line="240" w:lineRule="auto"/>
        <w:jc w:val="both"/>
        <w:rPr>
          <w:rFonts w:ascii="Times New Roman" w:hAnsi="Times New Roman" w:cs="Times New Roman"/>
          <w:sz w:val="24"/>
          <w:szCs w:val="24"/>
        </w:rPr>
      </w:pPr>
      <w:r w:rsidRPr="00E20FA4">
        <w:rPr>
          <w:rFonts w:ascii="Times New Roman" w:hAnsi="Times New Roman" w:cs="Times New Roman"/>
          <w:sz w:val="24"/>
          <w:szCs w:val="24"/>
        </w:rPr>
        <w:t>__________________________________________________________________________</w:t>
      </w:r>
    </w:p>
    <w:p w:rsidR="00DB595B" w:rsidRPr="00E20FA4" w:rsidRDefault="00DB595B" w:rsidP="00DB595B">
      <w:pPr>
        <w:spacing w:after="0" w:line="240" w:lineRule="auto"/>
        <w:jc w:val="both"/>
        <w:rPr>
          <w:rFonts w:ascii="Times New Roman" w:hAnsi="Times New Roman" w:cs="Times New Roman"/>
          <w:sz w:val="24"/>
          <w:szCs w:val="24"/>
        </w:rPr>
      </w:pPr>
    </w:p>
    <w:p w:rsidR="00DB595B" w:rsidRDefault="00DB595B" w:rsidP="00DB595B">
      <w:pPr>
        <w:spacing w:after="0" w:line="240" w:lineRule="auto"/>
        <w:jc w:val="both"/>
        <w:rPr>
          <w:rFonts w:ascii="Times New Roman" w:hAnsi="Times New Roman" w:cs="Times New Roman"/>
          <w:sz w:val="24"/>
          <w:szCs w:val="24"/>
        </w:rPr>
      </w:pPr>
    </w:p>
    <w:p w:rsidR="00DB595B"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pStyle w:val="Header"/>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E20FA4" w:rsidRDefault="00DB595B" w:rsidP="00DB595B">
      <w:pPr>
        <w:pStyle w:val="Footer"/>
        <w:jc w:val="both"/>
        <w:rPr>
          <w:rFonts w:ascii="Times New Roman" w:hAnsi="Times New Roman" w:cs="Times New Roman"/>
          <w:sz w:val="24"/>
          <w:szCs w:val="24"/>
        </w:rPr>
      </w:pPr>
    </w:p>
    <w:p w:rsidR="00DB595B" w:rsidRPr="00E20FA4" w:rsidRDefault="00DB595B" w:rsidP="00DB595B">
      <w:pPr>
        <w:spacing w:after="0" w:line="240" w:lineRule="auto"/>
        <w:jc w:val="both"/>
        <w:rPr>
          <w:rFonts w:ascii="Times New Roman" w:hAnsi="Times New Roman" w:cs="Times New Roman"/>
          <w:sz w:val="24"/>
          <w:szCs w:val="24"/>
        </w:rPr>
      </w:pPr>
    </w:p>
    <w:p w:rsidR="00DB595B" w:rsidRPr="007040D5" w:rsidRDefault="00DB595B" w:rsidP="00DB595B">
      <w:pPr>
        <w:pStyle w:val="Footer"/>
        <w:pBdr>
          <w:top w:val="single" w:sz="4" w:space="1" w:color="404040" w:themeColor="text1" w:themeTint="BF"/>
        </w:pBdr>
        <w:jc w:val="center"/>
        <w:rPr>
          <w:rFonts w:ascii="Times New Roman" w:hAnsi="Times New Roman" w:cs="Times New Roman"/>
          <w:spacing w:val="20"/>
          <w:sz w:val="20"/>
          <w:szCs w:val="20"/>
        </w:rPr>
      </w:pPr>
      <w:r w:rsidRPr="007040D5">
        <w:rPr>
          <w:rFonts w:ascii="Times New Roman" w:hAnsi="Times New Roman" w:cs="Times New Roman"/>
          <w:spacing w:val="20"/>
          <w:sz w:val="20"/>
          <w:szCs w:val="20"/>
        </w:rPr>
        <w:t>Banski dvori | Trg Sv. Marka 2</w:t>
      </w:r>
      <w:r>
        <w:rPr>
          <w:rFonts w:ascii="Times New Roman" w:hAnsi="Times New Roman" w:cs="Times New Roman"/>
          <w:spacing w:val="20"/>
          <w:sz w:val="20"/>
          <w:szCs w:val="20"/>
        </w:rPr>
        <w:t xml:space="preserve"> </w:t>
      </w:r>
      <w:r w:rsidRPr="007040D5">
        <w:rPr>
          <w:rFonts w:ascii="Times New Roman" w:hAnsi="Times New Roman" w:cs="Times New Roman"/>
          <w:spacing w:val="20"/>
          <w:sz w:val="20"/>
          <w:szCs w:val="20"/>
        </w:rPr>
        <w:t>| 10000 Zagreb | tel. 01 4569 222 | vlada.gov.hr</w:t>
      </w:r>
    </w:p>
    <w:p w:rsidR="00DB595B" w:rsidRPr="00E20FA4" w:rsidRDefault="00DB595B" w:rsidP="00DB595B">
      <w:pPr>
        <w:spacing w:after="0" w:line="240" w:lineRule="auto"/>
        <w:rPr>
          <w:rFonts w:ascii="Times New Roman" w:hAnsi="Times New Roman" w:cs="Times New Roman"/>
          <w:sz w:val="24"/>
          <w:szCs w:val="24"/>
        </w:rPr>
      </w:pPr>
      <w:r w:rsidRPr="00E20FA4">
        <w:rPr>
          <w:rFonts w:ascii="Times New Roman" w:hAnsi="Times New Roman" w:cs="Times New Roman"/>
          <w:sz w:val="24"/>
          <w:szCs w:val="24"/>
        </w:rPr>
        <w:br w:type="page"/>
      </w:r>
    </w:p>
    <w:p w:rsidR="00975EEE" w:rsidRDefault="00DB595B" w:rsidP="00DB595B">
      <w:pPr>
        <w:widowControl w:val="0"/>
        <w:suppressAutoHyphens/>
        <w:spacing w:after="0" w:line="240" w:lineRule="auto"/>
        <w:jc w:val="right"/>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lastRenderedPageBreak/>
        <w:t>Prijedlog</w:t>
      </w:r>
      <w:bookmarkStart w:id="0" w:name="_GoBack"/>
      <w:bookmarkEnd w:id="0"/>
    </w:p>
    <w:p w:rsidR="00975EEE" w:rsidRDefault="00975EEE" w:rsidP="00E20FA4">
      <w:pPr>
        <w:widowControl w:val="0"/>
        <w:suppressAutoHyphens/>
        <w:spacing w:after="0" w:line="240" w:lineRule="auto"/>
        <w:jc w:val="both"/>
        <w:rPr>
          <w:rFonts w:ascii="Times New Roman" w:eastAsia="Times New Roman" w:hAnsi="Times New Roman" w:cs="Times New Roman"/>
          <w:b/>
          <w:snapToGrid w:val="0"/>
          <w:spacing w:val="-3"/>
          <w:sz w:val="24"/>
          <w:szCs w:val="24"/>
        </w:rPr>
      </w:pPr>
    </w:p>
    <w:p w:rsidR="00975EEE" w:rsidRPr="00E20FA4" w:rsidRDefault="00975EEE" w:rsidP="00E20FA4">
      <w:pPr>
        <w:widowControl w:val="0"/>
        <w:suppressAutoHyphens/>
        <w:spacing w:after="0" w:line="240" w:lineRule="auto"/>
        <w:jc w:val="both"/>
        <w:rPr>
          <w:rFonts w:ascii="Times New Roman" w:eastAsia="Times New Roman" w:hAnsi="Times New Roman" w:cs="Times New Roman"/>
          <w:b/>
          <w:snapToGrid w:val="0"/>
          <w:spacing w:val="-3"/>
          <w:sz w:val="24"/>
          <w:szCs w:val="24"/>
        </w:rPr>
      </w:pPr>
    </w:p>
    <w:p w:rsidR="00E20FA4" w:rsidRPr="00E20FA4" w:rsidRDefault="00E20FA4" w:rsidP="00E20FA4">
      <w:pPr>
        <w:widowControl w:val="0"/>
        <w:suppressAutoHyphens/>
        <w:spacing w:after="0" w:line="240" w:lineRule="auto"/>
        <w:jc w:val="both"/>
        <w:rPr>
          <w:rFonts w:ascii="Times New Roman" w:eastAsia="Times New Roman" w:hAnsi="Times New Roman" w:cs="Times New Roman"/>
          <w:b/>
          <w:snapToGrid w:val="0"/>
          <w:spacing w:val="-3"/>
          <w:sz w:val="24"/>
          <w:szCs w:val="24"/>
        </w:rPr>
      </w:pPr>
    </w:p>
    <w:p w:rsidR="00975EEE" w:rsidRDefault="00975EEE" w:rsidP="00975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r w:rsidR="00E77ED7">
        <w:rPr>
          <w:rFonts w:ascii="Times New Roman" w:eastAsia="Times New Roman" w:hAnsi="Times New Roman" w:cs="Times New Roman"/>
          <w:color w:val="231F20"/>
          <w:sz w:val="24"/>
          <w:szCs w:val="24"/>
        </w:rPr>
        <w:t xml:space="preserve"> </w:t>
      </w:r>
      <w:r w:rsidR="00E77ED7">
        <w:rPr>
          <w:rFonts w:ascii="Times New Roman" w:eastAsia="Times New Roman" w:hAnsi="Times New Roman" w:cs="Times New Roman"/>
          <w:color w:val="231F20"/>
          <w:sz w:val="24"/>
          <w:szCs w:val="24"/>
        </w:rPr>
        <w:tab/>
      </w:r>
    </w:p>
    <w:p w:rsidR="00975EEE" w:rsidRDefault="00975EEE" w:rsidP="00975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r>
        <w:rPr>
          <w:rFonts w:ascii="Times New Roman" w:eastAsia="Times New Roman" w:hAnsi="Times New Roman" w:cs="Times New Roman"/>
          <w:sz w:val="24"/>
          <w:szCs w:val="24"/>
        </w:rPr>
        <w:tab/>
      </w:r>
    </w:p>
    <w:p w:rsidR="00975EEE" w:rsidRDefault="00975EEE" w:rsidP="00975EEE">
      <w:pPr>
        <w:widowControl w:val="0"/>
        <w:suppressAutoHyphens/>
        <w:spacing w:after="0" w:line="240" w:lineRule="auto"/>
        <w:jc w:val="both"/>
        <w:rPr>
          <w:rFonts w:ascii="Times New Roman" w:eastAsia="Times New Roman" w:hAnsi="Times New Roman" w:cs="Times New Roman"/>
          <w:snapToGrid w:val="0"/>
          <w:sz w:val="24"/>
          <w:szCs w:val="24"/>
        </w:rPr>
      </w:pPr>
    </w:p>
    <w:p w:rsidR="00975EEE" w:rsidRDefault="00975EEE" w:rsidP="00975EEE">
      <w:pPr>
        <w:widowControl w:val="0"/>
        <w:tabs>
          <w:tab w:val="left" w:pos="1418"/>
        </w:tabs>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Zagreb,</w:t>
      </w:r>
      <w:r>
        <w:rPr>
          <w:rFonts w:ascii="Times New Roman" w:eastAsia="Times New Roman" w:hAnsi="Times New Roman" w:cs="Times New Roman"/>
          <w:snapToGrid w:val="0"/>
          <w:sz w:val="24"/>
          <w:szCs w:val="24"/>
        </w:rPr>
        <w:tab/>
      </w:r>
    </w:p>
    <w:p w:rsidR="00850D4B" w:rsidRPr="00E20FA4" w:rsidRDefault="00850D4B" w:rsidP="00E20FA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20FA4">
        <w:rPr>
          <w:rFonts w:ascii="Times New Roman" w:eastAsia="Times New Roman" w:hAnsi="Times New Roman" w:cs="Times New Roman"/>
          <w:snapToGrid w:val="0"/>
          <w:spacing w:val="-3"/>
          <w:sz w:val="24"/>
          <w:szCs w:val="24"/>
        </w:rPr>
        <w:tab/>
      </w:r>
      <w:r w:rsidRPr="00E20FA4">
        <w:rPr>
          <w:rFonts w:ascii="Times New Roman" w:eastAsia="Times New Roman" w:hAnsi="Times New Roman" w:cs="Times New Roman"/>
          <w:snapToGrid w:val="0"/>
          <w:spacing w:val="-3"/>
          <w:sz w:val="24"/>
          <w:szCs w:val="24"/>
        </w:rPr>
        <w:tab/>
      </w:r>
      <w:r w:rsidRPr="00E20FA4">
        <w:rPr>
          <w:rFonts w:ascii="Times New Roman" w:eastAsia="Times New Roman" w:hAnsi="Times New Roman" w:cs="Times New Roman"/>
          <w:snapToGrid w:val="0"/>
          <w:spacing w:val="-3"/>
          <w:sz w:val="24"/>
          <w:szCs w:val="24"/>
        </w:rPr>
        <w:tab/>
      </w:r>
      <w:r w:rsidRPr="00E20FA4">
        <w:rPr>
          <w:rFonts w:ascii="Times New Roman" w:eastAsia="Times New Roman" w:hAnsi="Times New Roman" w:cs="Times New Roman"/>
          <w:snapToGrid w:val="0"/>
          <w:spacing w:val="-3"/>
          <w:sz w:val="24"/>
          <w:szCs w:val="24"/>
        </w:rPr>
        <w:tab/>
      </w:r>
    </w:p>
    <w:p w:rsidR="00850D4B" w:rsidRPr="00E20FA4" w:rsidRDefault="00850D4B" w:rsidP="00E20FA4">
      <w:pPr>
        <w:spacing w:after="0" w:line="240" w:lineRule="auto"/>
        <w:ind w:left="1410" w:hanging="1410"/>
        <w:jc w:val="both"/>
        <w:rPr>
          <w:rFonts w:ascii="Times New Roman" w:eastAsia="Times New Roman" w:hAnsi="Times New Roman" w:cs="Times New Roman"/>
          <w:sz w:val="24"/>
          <w:szCs w:val="24"/>
          <w:lang w:eastAsia="hr-HR"/>
        </w:rPr>
      </w:pPr>
    </w:p>
    <w:p w:rsidR="00850D4B" w:rsidRPr="00E20FA4" w:rsidRDefault="00850D4B" w:rsidP="00E20FA4">
      <w:pPr>
        <w:spacing w:after="0" w:line="240" w:lineRule="auto"/>
        <w:ind w:left="4253"/>
        <w:jc w:val="both"/>
        <w:rPr>
          <w:rFonts w:ascii="Times New Roman" w:eastAsia="Times New Roman" w:hAnsi="Times New Roman" w:cs="Times New Roman"/>
          <w:b/>
          <w:sz w:val="24"/>
          <w:szCs w:val="24"/>
          <w:lang w:eastAsia="hr-HR"/>
        </w:rPr>
      </w:pPr>
      <w:r w:rsidRPr="00E20FA4">
        <w:rPr>
          <w:rFonts w:ascii="Times New Roman" w:eastAsia="Times New Roman" w:hAnsi="Times New Roman" w:cs="Times New Roman"/>
          <w:b/>
          <w:sz w:val="24"/>
          <w:szCs w:val="24"/>
          <w:lang w:eastAsia="hr-HR"/>
        </w:rPr>
        <w:t>PREDSJEDNIKU HRVATSKOGA SABORA</w:t>
      </w:r>
    </w:p>
    <w:p w:rsidR="00850D4B" w:rsidRPr="00E20FA4" w:rsidRDefault="00850D4B" w:rsidP="00E20FA4">
      <w:pPr>
        <w:spacing w:after="0" w:line="240" w:lineRule="auto"/>
        <w:ind w:left="4253"/>
        <w:jc w:val="both"/>
        <w:rPr>
          <w:rFonts w:ascii="Times New Roman" w:eastAsia="Times New Roman" w:hAnsi="Times New Roman" w:cs="Times New Roman"/>
          <w:b/>
          <w:sz w:val="24"/>
          <w:szCs w:val="24"/>
          <w:lang w:eastAsia="hr-HR"/>
        </w:rPr>
      </w:pPr>
    </w:p>
    <w:p w:rsidR="00850D4B" w:rsidRPr="00E20FA4" w:rsidRDefault="00850D4B" w:rsidP="00E20FA4">
      <w:pPr>
        <w:spacing w:after="0" w:line="240" w:lineRule="auto"/>
        <w:ind w:left="4253"/>
        <w:jc w:val="both"/>
        <w:rPr>
          <w:rFonts w:ascii="Times New Roman" w:eastAsia="Times New Roman" w:hAnsi="Times New Roman" w:cs="Times New Roman"/>
          <w:b/>
          <w:sz w:val="24"/>
          <w:szCs w:val="24"/>
          <w:lang w:eastAsia="hr-HR"/>
        </w:rPr>
      </w:pPr>
    </w:p>
    <w:p w:rsidR="00850D4B" w:rsidRPr="00E20FA4" w:rsidRDefault="00850D4B" w:rsidP="00E20FA4">
      <w:pPr>
        <w:tabs>
          <w:tab w:val="left" w:pos="1418"/>
        </w:tabs>
        <w:spacing w:after="0" w:line="240" w:lineRule="auto"/>
        <w:ind w:left="1416" w:hanging="1416"/>
        <w:jc w:val="both"/>
        <w:rPr>
          <w:rFonts w:ascii="Times New Roman" w:eastAsia="Calibri" w:hAnsi="Times New Roman" w:cs="Times New Roman"/>
          <w:b/>
          <w:sz w:val="24"/>
          <w:szCs w:val="24"/>
        </w:rPr>
      </w:pPr>
      <w:r w:rsidRPr="00E20FA4">
        <w:rPr>
          <w:rFonts w:ascii="Times New Roman" w:eastAsia="Times New Roman" w:hAnsi="Times New Roman" w:cs="Times New Roman"/>
          <w:sz w:val="24"/>
          <w:szCs w:val="24"/>
          <w:lang w:eastAsia="hr-HR"/>
        </w:rPr>
        <w:t>P</w:t>
      </w:r>
      <w:r w:rsidR="00807931" w:rsidRPr="00E20FA4">
        <w:rPr>
          <w:rFonts w:ascii="Times New Roman" w:eastAsia="Times New Roman" w:hAnsi="Times New Roman" w:cs="Times New Roman"/>
          <w:sz w:val="24"/>
          <w:szCs w:val="24"/>
          <w:lang w:eastAsia="hr-HR"/>
        </w:rPr>
        <w:t>REDMET</w:t>
      </w:r>
      <w:r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ab/>
        <w:t>Izvješće o radu pravobraniteljice za osobe s invaliditetom za 20</w:t>
      </w:r>
      <w:r w:rsidR="000262A4" w:rsidRPr="00E20FA4">
        <w:rPr>
          <w:rFonts w:ascii="Times New Roman" w:eastAsia="Times New Roman" w:hAnsi="Times New Roman" w:cs="Times New Roman"/>
          <w:sz w:val="24"/>
          <w:szCs w:val="24"/>
          <w:lang w:eastAsia="hr-HR"/>
        </w:rPr>
        <w:t>2</w:t>
      </w:r>
      <w:r w:rsidR="00110AAD" w:rsidRPr="00E20FA4">
        <w:rPr>
          <w:rFonts w:ascii="Times New Roman" w:eastAsia="Times New Roman" w:hAnsi="Times New Roman" w:cs="Times New Roman"/>
          <w:sz w:val="24"/>
          <w:szCs w:val="24"/>
          <w:lang w:eastAsia="hr-HR"/>
        </w:rPr>
        <w:t>2</w:t>
      </w:r>
      <w:r w:rsidR="00D710A2">
        <w:rPr>
          <w:rFonts w:ascii="Times New Roman" w:eastAsia="Times New Roman" w:hAnsi="Times New Roman" w:cs="Times New Roman"/>
          <w:sz w:val="24"/>
          <w:szCs w:val="24"/>
          <w:lang w:eastAsia="hr-HR"/>
        </w:rPr>
        <w:t>. godinu -</w:t>
      </w:r>
      <w:r w:rsidRPr="00E20FA4">
        <w:rPr>
          <w:rFonts w:ascii="Times New Roman" w:eastAsia="Times New Roman" w:hAnsi="Times New Roman" w:cs="Times New Roman"/>
          <w:sz w:val="24"/>
          <w:szCs w:val="24"/>
          <w:lang w:eastAsia="hr-HR"/>
        </w:rPr>
        <w:t xml:space="preserve"> mišljenje Vlade</w:t>
      </w:r>
    </w:p>
    <w:p w:rsidR="00850D4B" w:rsidRPr="00E20FA4" w:rsidRDefault="00850D4B" w:rsidP="00E20F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50D4B" w:rsidRPr="00E20FA4" w:rsidRDefault="00850D4B" w:rsidP="00E20FA4">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hr-HR"/>
        </w:rPr>
      </w:pPr>
      <w:r w:rsidRPr="00E20FA4">
        <w:rPr>
          <w:rFonts w:ascii="Times New Roman" w:eastAsia="Times New Roman" w:hAnsi="Times New Roman" w:cs="Times New Roman"/>
          <w:sz w:val="24"/>
          <w:szCs w:val="24"/>
          <w:lang w:eastAsia="hr-HR"/>
        </w:rPr>
        <w:t>Veza:</w:t>
      </w:r>
      <w:r w:rsidRPr="00E20FA4">
        <w:rPr>
          <w:rFonts w:ascii="Times New Roman" w:eastAsia="Times New Roman" w:hAnsi="Times New Roman" w:cs="Times New Roman"/>
          <w:sz w:val="24"/>
          <w:szCs w:val="24"/>
          <w:lang w:eastAsia="hr-HR"/>
        </w:rPr>
        <w:tab/>
        <w:t xml:space="preserve">Pismo Hrvatskoga sabora, </w:t>
      </w:r>
      <w:bookmarkStart w:id="1" w:name="_Hlk39057308"/>
      <w:r w:rsidR="00AC58F0" w:rsidRPr="00E20FA4">
        <w:rPr>
          <w:rFonts w:ascii="Times New Roman" w:eastAsia="Times New Roman" w:hAnsi="Times New Roman" w:cs="Times New Roman"/>
          <w:sz w:val="24"/>
          <w:szCs w:val="24"/>
          <w:lang w:eastAsia="hr-HR"/>
        </w:rPr>
        <w:t>KLASA</w:t>
      </w:r>
      <w:r w:rsidRPr="00E20FA4">
        <w:rPr>
          <w:rFonts w:ascii="Times New Roman" w:eastAsia="Times New Roman" w:hAnsi="Times New Roman" w:cs="Times New Roman"/>
          <w:sz w:val="24"/>
          <w:szCs w:val="24"/>
          <w:lang w:eastAsia="hr-HR"/>
        </w:rPr>
        <w:t>: 021-</w:t>
      </w:r>
      <w:r w:rsidR="000262A4" w:rsidRPr="00E20FA4">
        <w:rPr>
          <w:rFonts w:ascii="Times New Roman" w:eastAsia="Times New Roman" w:hAnsi="Times New Roman" w:cs="Times New Roman"/>
          <w:sz w:val="24"/>
          <w:szCs w:val="24"/>
          <w:lang w:eastAsia="hr-HR"/>
        </w:rPr>
        <w:t>03</w:t>
      </w:r>
      <w:r w:rsidRPr="00E20FA4">
        <w:rPr>
          <w:rFonts w:ascii="Times New Roman" w:eastAsia="Times New Roman" w:hAnsi="Times New Roman" w:cs="Times New Roman"/>
          <w:sz w:val="24"/>
          <w:szCs w:val="24"/>
          <w:lang w:eastAsia="hr-HR"/>
        </w:rPr>
        <w:t>/</w:t>
      </w:r>
      <w:r w:rsidR="007B1EEB" w:rsidRPr="00E20FA4">
        <w:rPr>
          <w:rFonts w:ascii="Times New Roman" w:eastAsia="Times New Roman" w:hAnsi="Times New Roman" w:cs="Times New Roman"/>
          <w:sz w:val="24"/>
          <w:szCs w:val="24"/>
          <w:lang w:eastAsia="hr-HR"/>
        </w:rPr>
        <w:t>23</w:t>
      </w:r>
      <w:r w:rsidRPr="00E20FA4">
        <w:rPr>
          <w:rFonts w:ascii="Times New Roman" w:eastAsia="Times New Roman" w:hAnsi="Times New Roman" w:cs="Times New Roman"/>
          <w:sz w:val="24"/>
          <w:szCs w:val="24"/>
          <w:lang w:eastAsia="hr-HR"/>
        </w:rPr>
        <w:t>-09/</w:t>
      </w:r>
      <w:r w:rsidR="007B1EEB" w:rsidRPr="00E20FA4">
        <w:rPr>
          <w:rFonts w:ascii="Times New Roman" w:eastAsia="Times New Roman" w:hAnsi="Times New Roman" w:cs="Times New Roman"/>
          <w:sz w:val="24"/>
          <w:szCs w:val="24"/>
          <w:lang w:eastAsia="hr-HR"/>
        </w:rPr>
        <w:t>23</w:t>
      </w:r>
      <w:r w:rsidRPr="00E20FA4">
        <w:rPr>
          <w:rFonts w:ascii="Times New Roman" w:eastAsia="Times New Roman" w:hAnsi="Times New Roman" w:cs="Times New Roman"/>
          <w:sz w:val="24"/>
          <w:szCs w:val="24"/>
          <w:lang w:eastAsia="hr-HR"/>
        </w:rPr>
        <w:t xml:space="preserve">, </w:t>
      </w:r>
      <w:r w:rsidR="00AC58F0" w:rsidRPr="00E20FA4">
        <w:rPr>
          <w:rFonts w:ascii="Times New Roman" w:eastAsia="Times New Roman" w:hAnsi="Times New Roman" w:cs="Times New Roman"/>
          <w:sz w:val="24"/>
          <w:szCs w:val="24"/>
          <w:lang w:eastAsia="hr-HR"/>
        </w:rPr>
        <w:t>URBROJ</w:t>
      </w:r>
      <w:r w:rsidRPr="00E20FA4">
        <w:rPr>
          <w:rFonts w:ascii="Times New Roman" w:eastAsia="Times New Roman" w:hAnsi="Times New Roman" w:cs="Times New Roman"/>
          <w:sz w:val="24"/>
          <w:szCs w:val="24"/>
          <w:lang w:eastAsia="hr-HR"/>
        </w:rPr>
        <w:t>: 65-</w:t>
      </w:r>
      <w:r w:rsidR="00AC58F0" w:rsidRPr="00E20FA4">
        <w:rPr>
          <w:rFonts w:ascii="Times New Roman" w:eastAsia="Times New Roman" w:hAnsi="Times New Roman" w:cs="Times New Roman"/>
          <w:sz w:val="24"/>
          <w:szCs w:val="24"/>
          <w:lang w:eastAsia="hr-HR"/>
        </w:rPr>
        <w:t>2</w:t>
      </w:r>
      <w:r w:rsidR="007B1EEB" w:rsidRPr="00E20FA4">
        <w:rPr>
          <w:rFonts w:ascii="Times New Roman" w:eastAsia="Times New Roman" w:hAnsi="Times New Roman" w:cs="Times New Roman"/>
          <w:sz w:val="24"/>
          <w:szCs w:val="24"/>
          <w:lang w:eastAsia="hr-HR"/>
        </w:rPr>
        <w:t>3</w:t>
      </w:r>
      <w:r w:rsidRPr="00E20FA4">
        <w:rPr>
          <w:rFonts w:ascii="Times New Roman" w:eastAsia="Times New Roman" w:hAnsi="Times New Roman" w:cs="Times New Roman"/>
          <w:sz w:val="24"/>
          <w:szCs w:val="24"/>
          <w:lang w:eastAsia="hr-HR"/>
        </w:rPr>
        <w:t xml:space="preserve">-03, od </w:t>
      </w:r>
      <w:r w:rsidR="007B1EEB" w:rsidRPr="00E20FA4">
        <w:rPr>
          <w:rFonts w:ascii="Times New Roman" w:eastAsia="Times New Roman" w:hAnsi="Times New Roman" w:cs="Times New Roman"/>
          <w:sz w:val="24"/>
          <w:szCs w:val="24"/>
          <w:lang w:eastAsia="hr-HR"/>
        </w:rPr>
        <w:t>3</w:t>
      </w:r>
      <w:r w:rsidRPr="00E20FA4">
        <w:rPr>
          <w:rFonts w:ascii="Times New Roman" w:eastAsia="Times New Roman" w:hAnsi="Times New Roman" w:cs="Times New Roman"/>
          <w:sz w:val="24"/>
          <w:szCs w:val="24"/>
          <w:lang w:eastAsia="hr-HR"/>
        </w:rPr>
        <w:t>. travnja 20</w:t>
      </w:r>
      <w:r w:rsidR="00AC58F0" w:rsidRPr="00E20FA4">
        <w:rPr>
          <w:rFonts w:ascii="Times New Roman" w:eastAsia="Times New Roman" w:hAnsi="Times New Roman" w:cs="Times New Roman"/>
          <w:sz w:val="24"/>
          <w:szCs w:val="24"/>
          <w:lang w:eastAsia="hr-HR"/>
        </w:rPr>
        <w:t>2</w:t>
      </w:r>
      <w:r w:rsidR="007B1EEB" w:rsidRPr="00E20FA4">
        <w:rPr>
          <w:rFonts w:ascii="Times New Roman" w:eastAsia="Times New Roman" w:hAnsi="Times New Roman" w:cs="Times New Roman"/>
          <w:sz w:val="24"/>
          <w:szCs w:val="24"/>
          <w:lang w:eastAsia="hr-HR"/>
        </w:rPr>
        <w:t>3</w:t>
      </w:r>
      <w:r w:rsidRPr="00E20FA4">
        <w:rPr>
          <w:rFonts w:ascii="Times New Roman" w:eastAsia="Times New Roman" w:hAnsi="Times New Roman" w:cs="Times New Roman"/>
          <w:sz w:val="24"/>
          <w:szCs w:val="24"/>
          <w:lang w:eastAsia="hr-HR"/>
        </w:rPr>
        <w:t xml:space="preserve">. </w:t>
      </w:r>
    </w:p>
    <w:bookmarkEnd w:id="1"/>
    <w:p w:rsidR="00850D4B" w:rsidRPr="00E20FA4" w:rsidRDefault="00850D4B" w:rsidP="00E20FA4">
      <w:pPr>
        <w:spacing w:after="0" w:line="240" w:lineRule="auto"/>
        <w:jc w:val="both"/>
        <w:rPr>
          <w:rFonts w:ascii="Times New Roman" w:eastAsia="Times New Roman" w:hAnsi="Times New Roman" w:cs="Times New Roman"/>
          <w:sz w:val="24"/>
          <w:szCs w:val="24"/>
          <w:lang w:eastAsia="hr-HR"/>
        </w:rPr>
      </w:pPr>
    </w:p>
    <w:p w:rsidR="00850D4B" w:rsidRPr="00E20FA4" w:rsidRDefault="00850D4B" w:rsidP="00E20F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50D4B" w:rsidRPr="00E20FA4" w:rsidRDefault="00850D4B" w:rsidP="00E20F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20FA4">
        <w:rPr>
          <w:rFonts w:ascii="Times New Roman" w:eastAsia="Times New Roman" w:hAnsi="Times New Roman" w:cs="Times New Roman"/>
          <w:sz w:val="24"/>
          <w:szCs w:val="24"/>
          <w:lang w:eastAsia="hr-HR"/>
        </w:rPr>
        <w:tab/>
      </w:r>
      <w:r w:rsidRPr="00E20FA4">
        <w:rPr>
          <w:rFonts w:ascii="Times New Roman" w:eastAsia="Times New Roman" w:hAnsi="Times New Roman" w:cs="Times New Roman"/>
          <w:sz w:val="24"/>
          <w:szCs w:val="24"/>
          <w:lang w:eastAsia="hr-HR"/>
        </w:rPr>
        <w:tab/>
        <w:t>Na temelju članka 122. stavka 2. Poslovnika Hrvatskoga sabora (</w:t>
      </w:r>
      <w:r w:rsidR="00655035"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Narodne novine</w:t>
      </w:r>
      <w:r w:rsidR="00655035"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 br. 81/13</w:t>
      </w:r>
      <w:r w:rsidR="00655035"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 113/16</w:t>
      </w:r>
      <w:r w:rsidR="00655035"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 69/17</w:t>
      </w:r>
      <w:r w:rsidR="00655035" w:rsidRPr="00E20FA4">
        <w:rPr>
          <w:rFonts w:ascii="Times New Roman" w:eastAsia="Times New Roman" w:hAnsi="Times New Roman" w:cs="Times New Roman"/>
          <w:sz w:val="24"/>
          <w:szCs w:val="24"/>
          <w:lang w:eastAsia="hr-HR"/>
        </w:rPr>
        <w:t>.</w:t>
      </w:r>
      <w:r w:rsidR="000262A4" w:rsidRPr="00E20FA4">
        <w:rPr>
          <w:rFonts w:ascii="Times New Roman" w:eastAsia="Times New Roman" w:hAnsi="Times New Roman" w:cs="Times New Roman"/>
          <w:sz w:val="24"/>
          <w:szCs w:val="24"/>
          <w:lang w:eastAsia="hr-HR"/>
        </w:rPr>
        <w:t xml:space="preserve">, </w:t>
      </w:r>
      <w:r w:rsidRPr="00E20FA4">
        <w:rPr>
          <w:rFonts w:ascii="Times New Roman" w:eastAsia="Times New Roman" w:hAnsi="Times New Roman" w:cs="Times New Roman"/>
          <w:sz w:val="24"/>
          <w:szCs w:val="24"/>
          <w:lang w:eastAsia="hr-HR"/>
        </w:rPr>
        <w:t>29/18</w:t>
      </w:r>
      <w:r w:rsidR="00655035" w:rsidRPr="00E20FA4">
        <w:rPr>
          <w:rFonts w:ascii="Times New Roman" w:eastAsia="Times New Roman" w:hAnsi="Times New Roman" w:cs="Times New Roman"/>
          <w:sz w:val="24"/>
          <w:szCs w:val="24"/>
          <w:lang w:eastAsia="hr-HR"/>
        </w:rPr>
        <w:t>.</w:t>
      </w:r>
      <w:r w:rsidR="000262A4" w:rsidRPr="00E20FA4">
        <w:rPr>
          <w:rFonts w:ascii="Times New Roman" w:eastAsia="Times New Roman" w:hAnsi="Times New Roman" w:cs="Times New Roman"/>
          <w:sz w:val="24"/>
          <w:szCs w:val="24"/>
          <w:lang w:eastAsia="hr-HR"/>
        </w:rPr>
        <w:t>, 53/20</w:t>
      </w:r>
      <w:r w:rsidR="00655035" w:rsidRPr="00E20FA4">
        <w:rPr>
          <w:rFonts w:ascii="Times New Roman" w:eastAsia="Times New Roman" w:hAnsi="Times New Roman" w:cs="Times New Roman"/>
          <w:sz w:val="24"/>
          <w:szCs w:val="24"/>
          <w:lang w:eastAsia="hr-HR"/>
        </w:rPr>
        <w:t>.</w:t>
      </w:r>
      <w:r w:rsidR="000262A4" w:rsidRPr="00E20FA4">
        <w:rPr>
          <w:rFonts w:ascii="Times New Roman" w:eastAsia="Times New Roman" w:hAnsi="Times New Roman" w:cs="Times New Roman"/>
          <w:sz w:val="24"/>
          <w:szCs w:val="24"/>
          <w:lang w:eastAsia="hr-HR"/>
        </w:rPr>
        <w:t>, 119/20</w:t>
      </w:r>
      <w:r w:rsidR="00655035" w:rsidRPr="00E20FA4">
        <w:rPr>
          <w:rFonts w:ascii="Times New Roman" w:eastAsia="Times New Roman" w:hAnsi="Times New Roman" w:cs="Times New Roman"/>
          <w:sz w:val="24"/>
          <w:szCs w:val="24"/>
          <w:lang w:eastAsia="hr-HR"/>
        </w:rPr>
        <w:t>.</w:t>
      </w:r>
      <w:r w:rsidR="000262A4" w:rsidRPr="00E20FA4">
        <w:rPr>
          <w:rFonts w:ascii="Times New Roman" w:eastAsia="Times New Roman" w:hAnsi="Times New Roman" w:cs="Times New Roman"/>
          <w:sz w:val="24"/>
          <w:szCs w:val="24"/>
          <w:lang w:eastAsia="hr-HR"/>
        </w:rPr>
        <w:t xml:space="preserve"> - Odluka Ustavnog</w:t>
      </w:r>
      <w:r w:rsidR="008C7423" w:rsidRPr="00E20FA4">
        <w:rPr>
          <w:rFonts w:ascii="Times New Roman" w:eastAsia="Times New Roman" w:hAnsi="Times New Roman" w:cs="Times New Roman"/>
          <w:sz w:val="24"/>
          <w:szCs w:val="24"/>
          <w:lang w:eastAsia="hr-HR"/>
        </w:rPr>
        <w:t>a</w:t>
      </w:r>
      <w:r w:rsidR="000262A4" w:rsidRPr="00E20FA4">
        <w:rPr>
          <w:rFonts w:ascii="Times New Roman" w:eastAsia="Times New Roman" w:hAnsi="Times New Roman" w:cs="Times New Roman"/>
          <w:sz w:val="24"/>
          <w:szCs w:val="24"/>
          <w:lang w:eastAsia="hr-HR"/>
        </w:rPr>
        <w:t xml:space="preserve"> suda Republike Hrvatske i 123/20</w:t>
      </w:r>
      <w:r w:rsidR="00655035" w:rsidRPr="00E20FA4">
        <w:rPr>
          <w:rFonts w:ascii="Times New Roman" w:eastAsia="Times New Roman" w:hAnsi="Times New Roman" w:cs="Times New Roman"/>
          <w:sz w:val="24"/>
          <w:szCs w:val="24"/>
          <w:lang w:eastAsia="hr-HR"/>
        </w:rPr>
        <w:t>.</w:t>
      </w:r>
      <w:r w:rsidR="000262A4" w:rsidRPr="00E20FA4">
        <w:rPr>
          <w:rFonts w:ascii="Times New Roman" w:eastAsia="Times New Roman" w:hAnsi="Times New Roman" w:cs="Times New Roman"/>
          <w:sz w:val="24"/>
          <w:szCs w:val="24"/>
          <w:lang w:eastAsia="hr-HR"/>
        </w:rPr>
        <w:t>)</w:t>
      </w:r>
      <w:r w:rsidRPr="00E20FA4">
        <w:rPr>
          <w:rFonts w:ascii="Times New Roman" w:eastAsia="Times New Roman" w:hAnsi="Times New Roman" w:cs="Times New Roman"/>
          <w:sz w:val="24"/>
          <w:szCs w:val="24"/>
          <w:lang w:eastAsia="hr-HR"/>
        </w:rPr>
        <w:t>, Vlada Republike Hrvatske o Izvješću o radu pravobraniteljice za osobe s invaliditetom za 20</w:t>
      </w:r>
      <w:r w:rsidR="000262A4" w:rsidRPr="00E20FA4">
        <w:rPr>
          <w:rFonts w:ascii="Times New Roman" w:eastAsia="Times New Roman" w:hAnsi="Times New Roman" w:cs="Times New Roman"/>
          <w:sz w:val="24"/>
          <w:szCs w:val="24"/>
          <w:lang w:eastAsia="hr-HR"/>
        </w:rPr>
        <w:t>2</w:t>
      </w:r>
      <w:r w:rsidR="00110AAD" w:rsidRPr="00E20FA4">
        <w:rPr>
          <w:rFonts w:ascii="Times New Roman" w:eastAsia="Times New Roman" w:hAnsi="Times New Roman" w:cs="Times New Roman"/>
          <w:sz w:val="24"/>
          <w:szCs w:val="24"/>
          <w:lang w:eastAsia="hr-HR"/>
        </w:rPr>
        <w:t>2</w:t>
      </w:r>
      <w:r w:rsidRPr="00E20FA4">
        <w:rPr>
          <w:rFonts w:ascii="Times New Roman" w:eastAsia="Times New Roman" w:hAnsi="Times New Roman" w:cs="Times New Roman"/>
          <w:sz w:val="24"/>
          <w:szCs w:val="24"/>
          <w:lang w:eastAsia="hr-HR"/>
        </w:rPr>
        <w:t>. godinu, daje sljedeće</w:t>
      </w:r>
    </w:p>
    <w:p w:rsidR="00850D4B" w:rsidRPr="00E20FA4" w:rsidRDefault="00850D4B" w:rsidP="00E20F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A29CA" w:rsidRPr="00E20FA4" w:rsidRDefault="006A29CA" w:rsidP="00E20FA4">
      <w:pPr>
        <w:spacing w:after="0" w:line="240" w:lineRule="auto"/>
        <w:jc w:val="center"/>
        <w:rPr>
          <w:rFonts w:ascii="Times New Roman" w:hAnsi="Times New Roman" w:cs="Times New Roman"/>
          <w:b/>
          <w:sz w:val="24"/>
          <w:szCs w:val="24"/>
        </w:rPr>
      </w:pPr>
      <w:r w:rsidRPr="00E20FA4">
        <w:rPr>
          <w:rFonts w:ascii="Times New Roman" w:hAnsi="Times New Roman" w:cs="Times New Roman"/>
          <w:b/>
          <w:sz w:val="24"/>
          <w:szCs w:val="24"/>
        </w:rPr>
        <w:t>M I Š L J E N J E</w:t>
      </w:r>
    </w:p>
    <w:p w:rsidR="006A29CA" w:rsidRPr="00E20FA4" w:rsidRDefault="006A29CA" w:rsidP="00E20FA4">
      <w:pPr>
        <w:spacing w:after="0" w:line="240" w:lineRule="auto"/>
        <w:jc w:val="both"/>
        <w:rPr>
          <w:rFonts w:ascii="Times New Roman" w:hAnsi="Times New Roman" w:cs="Times New Roman"/>
          <w:sz w:val="24"/>
          <w:szCs w:val="24"/>
        </w:rPr>
      </w:pPr>
      <w:bookmarkStart w:id="2" w:name="_Hlk39047059"/>
    </w:p>
    <w:p w:rsidR="006A29CA" w:rsidRPr="00E20FA4" w:rsidRDefault="006A29CA" w:rsidP="007D4369">
      <w:pPr>
        <w:spacing w:after="0" w:line="240" w:lineRule="auto"/>
        <w:ind w:firstLine="1418"/>
        <w:jc w:val="both"/>
        <w:rPr>
          <w:rFonts w:ascii="Times New Roman" w:hAnsi="Times New Roman" w:cs="Times New Roman"/>
          <w:sz w:val="24"/>
          <w:szCs w:val="24"/>
        </w:rPr>
      </w:pPr>
      <w:bookmarkStart w:id="3" w:name="_Hlk39045427"/>
      <w:r w:rsidRPr="00E20FA4">
        <w:rPr>
          <w:rFonts w:ascii="Times New Roman" w:hAnsi="Times New Roman" w:cs="Times New Roman"/>
          <w:sz w:val="24"/>
          <w:szCs w:val="24"/>
        </w:rPr>
        <w:t>Vlada Republike Hrvatske, u odnosu na Izvješće o radu pravobraniteljice za osobe s invaliditetom za 20</w:t>
      </w:r>
      <w:r w:rsidR="000262A4" w:rsidRPr="00E20FA4">
        <w:rPr>
          <w:rFonts w:ascii="Times New Roman" w:hAnsi="Times New Roman" w:cs="Times New Roman"/>
          <w:sz w:val="24"/>
          <w:szCs w:val="24"/>
        </w:rPr>
        <w:t>2</w:t>
      </w:r>
      <w:r w:rsidR="00110AAD" w:rsidRPr="00E20FA4">
        <w:rPr>
          <w:rFonts w:ascii="Times New Roman" w:hAnsi="Times New Roman" w:cs="Times New Roman"/>
          <w:sz w:val="24"/>
          <w:szCs w:val="24"/>
        </w:rPr>
        <w:t>2</w:t>
      </w:r>
      <w:r w:rsidRPr="00E20FA4">
        <w:rPr>
          <w:rFonts w:ascii="Times New Roman" w:hAnsi="Times New Roman" w:cs="Times New Roman"/>
          <w:sz w:val="24"/>
          <w:szCs w:val="24"/>
        </w:rPr>
        <w:t>. godinu</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 xml:space="preserve"> koje je predsjedniku Hrvatskog</w:t>
      </w:r>
      <w:r w:rsidR="008C7423" w:rsidRPr="00E20FA4">
        <w:rPr>
          <w:rFonts w:ascii="Times New Roman" w:hAnsi="Times New Roman" w:cs="Times New Roman"/>
          <w:sz w:val="24"/>
          <w:szCs w:val="24"/>
        </w:rPr>
        <w:t>a</w:t>
      </w:r>
      <w:r w:rsidRPr="00E20FA4">
        <w:rPr>
          <w:rFonts w:ascii="Times New Roman" w:hAnsi="Times New Roman" w:cs="Times New Roman"/>
          <w:sz w:val="24"/>
          <w:szCs w:val="24"/>
        </w:rPr>
        <w:t xml:space="preserve"> sabora podnijela pravobraniteljica za osobe s invaliditetom aktom </w:t>
      </w:r>
      <w:r w:rsidR="00110AAD" w:rsidRPr="00E20FA4">
        <w:rPr>
          <w:rFonts w:ascii="Times New Roman" w:hAnsi="Times New Roman" w:cs="Times New Roman"/>
          <w:sz w:val="24"/>
          <w:szCs w:val="24"/>
        </w:rPr>
        <w:t>od 31. ožujka 2023.</w:t>
      </w:r>
      <w:r w:rsidR="00850D4B" w:rsidRPr="00E20FA4">
        <w:rPr>
          <w:rFonts w:ascii="Times New Roman" w:hAnsi="Times New Roman" w:cs="Times New Roman"/>
          <w:sz w:val="24"/>
          <w:szCs w:val="24"/>
        </w:rPr>
        <w:t>,</w:t>
      </w:r>
      <w:r w:rsidRPr="00E20FA4">
        <w:rPr>
          <w:rFonts w:ascii="Times New Roman" w:hAnsi="Times New Roman" w:cs="Times New Roman"/>
          <w:sz w:val="24"/>
          <w:szCs w:val="24"/>
        </w:rPr>
        <w:t xml:space="preserve"> ukazuje na sljedeće:</w:t>
      </w:r>
    </w:p>
    <w:p w:rsidR="00850D4B" w:rsidRPr="00E20FA4" w:rsidRDefault="00850D4B" w:rsidP="007D4369">
      <w:pPr>
        <w:spacing w:after="0" w:line="240" w:lineRule="auto"/>
        <w:ind w:firstLine="1418"/>
        <w:jc w:val="both"/>
        <w:rPr>
          <w:rFonts w:ascii="Times New Roman" w:hAnsi="Times New Roman" w:cs="Times New Roman"/>
          <w:sz w:val="24"/>
          <w:szCs w:val="24"/>
        </w:rPr>
      </w:pPr>
    </w:p>
    <w:p w:rsidR="007E12D4" w:rsidRPr="00E20FA4" w:rsidRDefault="00EC1846" w:rsidP="007D4369">
      <w:pPr>
        <w:tabs>
          <w:tab w:val="left" w:pos="284"/>
        </w:tabs>
        <w:spacing w:after="0" w:line="240" w:lineRule="auto"/>
        <w:ind w:left="-142" w:firstLine="1418"/>
        <w:contextualSpacing/>
        <w:jc w:val="both"/>
        <w:rPr>
          <w:rFonts w:ascii="Times New Roman" w:hAnsi="Times New Roman" w:cs="Times New Roman"/>
          <w:bCs/>
          <w:iCs/>
          <w:sz w:val="24"/>
          <w:szCs w:val="24"/>
        </w:rPr>
      </w:pPr>
      <w:bookmarkStart w:id="4" w:name="_Hlk39047301"/>
      <w:bookmarkEnd w:id="2"/>
      <w:bookmarkEnd w:id="3"/>
      <w:r w:rsidRPr="00E20FA4">
        <w:rPr>
          <w:rFonts w:ascii="Times New Roman" w:hAnsi="Times New Roman" w:cs="Times New Roman"/>
          <w:sz w:val="24"/>
          <w:szCs w:val="24"/>
        </w:rPr>
        <w:tab/>
      </w:r>
      <w:r w:rsidR="000616E9" w:rsidRPr="00E20FA4">
        <w:rPr>
          <w:rFonts w:ascii="Times New Roman" w:hAnsi="Times New Roman" w:cs="Times New Roman"/>
          <w:sz w:val="24"/>
          <w:szCs w:val="24"/>
        </w:rPr>
        <w:t xml:space="preserve">U </w:t>
      </w:r>
      <w:r w:rsidR="001B31B2">
        <w:rPr>
          <w:rFonts w:ascii="Times New Roman" w:hAnsi="Times New Roman" w:cs="Times New Roman"/>
          <w:sz w:val="24"/>
          <w:szCs w:val="24"/>
        </w:rPr>
        <w:t>točki. 2.1</w:t>
      </w:r>
      <w:r w:rsidR="0012722A">
        <w:rPr>
          <w:rFonts w:ascii="Times New Roman" w:hAnsi="Times New Roman" w:cs="Times New Roman"/>
          <w:sz w:val="24"/>
          <w:szCs w:val="24"/>
        </w:rPr>
        <w:t>.</w:t>
      </w:r>
      <w:r w:rsidR="00B816EE" w:rsidRPr="00E20FA4">
        <w:rPr>
          <w:rFonts w:ascii="Times New Roman" w:hAnsi="Times New Roman" w:cs="Times New Roman"/>
          <w:sz w:val="24"/>
          <w:szCs w:val="24"/>
        </w:rPr>
        <w:t xml:space="preserve"> </w:t>
      </w:r>
      <w:r w:rsidR="001B31B2">
        <w:rPr>
          <w:rFonts w:ascii="Times New Roman" w:hAnsi="Times New Roman" w:cs="Times New Roman"/>
          <w:sz w:val="24"/>
          <w:szCs w:val="24"/>
        </w:rPr>
        <w:t>„</w:t>
      </w:r>
      <w:r w:rsidR="008A7B5A" w:rsidRPr="00E20FA4">
        <w:rPr>
          <w:rFonts w:ascii="Times New Roman" w:hAnsi="Times New Roman" w:cs="Times New Roman"/>
          <w:sz w:val="24"/>
          <w:szCs w:val="24"/>
        </w:rPr>
        <w:t>Jednakost i nediskriminacija</w:t>
      </w:r>
      <w:r w:rsidR="001B31B2">
        <w:rPr>
          <w:rFonts w:ascii="Times New Roman" w:hAnsi="Times New Roman" w:cs="Times New Roman"/>
          <w:sz w:val="24"/>
          <w:szCs w:val="24"/>
        </w:rPr>
        <w:t>“</w:t>
      </w:r>
      <w:r w:rsidR="008A7B5A" w:rsidRPr="00E20FA4">
        <w:rPr>
          <w:rFonts w:ascii="Times New Roman" w:hAnsi="Times New Roman" w:cs="Times New Roman"/>
          <w:sz w:val="24"/>
          <w:szCs w:val="24"/>
        </w:rPr>
        <w:t xml:space="preserve"> (str. 5</w:t>
      </w:r>
      <w:r w:rsidR="00DA1DAC">
        <w:rPr>
          <w:rFonts w:ascii="Times New Roman" w:hAnsi="Times New Roman" w:cs="Times New Roman"/>
          <w:sz w:val="24"/>
          <w:szCs w:val="24"/>
        </w:rPr>
        <w:t xml:space="preserve"> Sažetka Izvješća</w:t>
      </w:r>
      <w:r w:rsidR="008A7B5A" w:rsidRPr="00E20FA4">
        <w:rPr>
          <w:rFonts w:ascii="Times New Roman" w:hAnsi="Times New Roman" w:cs="Times New Roman"/>
          <w:sz w:val="24"/>
          <w:szCs w:val="24"/>
        </w:rPr>
        <w:t>)</w:t>
      </w:r>
      <w:r w:rsidR="00BC0CE2" w:rsidRPr="00E20FA4">
        <w:rPr>
          <w:rFonts w:ascii="Times New Roman" w:hAnsi="Times New Roman" w:cs="Times New Roman"/>
          <w:sz w:val="24"/>
          <w:szCs w:val="24"/>
        </w:rPr>
        <w:t xml:space="preserve">, </w:t>
      </w:r>
      <w:r w:rsidR="00F13B13" w:rsidRPr="00E20FA4">
        <w:rPr>
          <w:rFonts w:ascii="Times New Roman" w:hAnsi="Times New Roman" w:cs="Times New Roman"/>
          <w:sz w:val="24"/>
          <w:szCs w:val="24"/>
        </w:rPr>
        <w:t>vezano uz postupanja pravobraniteljice za osobe s invaliditetom po pritužbama koje se odnose na diskriminaciju</w:t>
      </w:r>
      <w:r w:rsidR="001B31B2">
        <w:rPr>
          <w:rFonts w:ascii="Times New Roman" w:hAnsi="Times New Roman" w:cs="Times New Roman"/>
          <w:sz w:val="24"/>
          <w:szCs w:val="24"/>
        </w:rPr>
        <w:t>,</w:t>
      </w:r>
      <w:r w:rsidR="00F13B13" w:rsidRPr="00E20FA4">
        <w:rPr>
          <w:rFonts w:ascii="Times New Roman" w:hAnsi="Times New Roman" w:cs="Times New Roman"/>
          <w:sz w:val="24"/>
          <w:szCs w:val="24"/>
        </w:rPr>
        <w:t xml:space="preserve"> </w:t>
      </w:r>
      <w:r w:rsidR="00913355" w:rsidRPr="00E20FA4">
        <w:rPr>
          <w:rFonts w:ascii="Times New Roman" w:hAnsi="Times New Roman" w:cs="Times New Roman"/>
          <w:bCs/>
          <w:iCs/>
          <w:sz w:val="24"/>
          <w:szCs w:val="24"/>
        </w:rPr>
        <w:t xml:space="preserve">Vlada Republike Hrvatske </w:t>
      </w:r>
      <w:r w:rsidR="00F13B13" w:rsidRPr="00E20FA4">
        <w:rPr>
          <w:rFonts w:ascii="Times New Roman" w:hAnsi="Times New Roman" w:cs="Times New Roman"/>
          <w:bCs/>
          <w:iCs/>
          <w:sz w:val="24"/>
          <w:szCs w:val="24"/>
        </w:rPr>
        <w:t xml:space="preserve">ističe da </w:t>
      </w:r>
      <w:r w:rsidR="00913355" w:rsidRPr="00E20FA4">
        <w:rPr>
          <w:rFonts w:ascii="Times New Roman" w:hAnsi="Times New Roman" w:cs="Times New Roman"/>
          <w:bCs/>
          <w:iCs/>
          <w:sz w:val="24"/>
          <w:szCs w:val="24"/>
        </w:rPr>
        <w:t>je 30. ožujka 2023. donijela Nacionalni plan zaštite i promicanja ljudskih prava i suzbijanja diskriminacije za razdoblje do 2027. godine uz prateći Akcijski plan zaštite i promicanja ljudskih prava za 2023. godinu i Akcijski plan suzbijanja diskriminacije za 2023. godinu, čime se definiraju i postavljaju posebni ciljevi u vezi s ostvarivanjem ljudskih prava i suzbijanjem diskriminacije u Republici Hrvatskoj. Kako bi se osigurao jednak pristup pojedinim područjima života te dobrima i uslugama za sve građane, a posebice skupinama građana koje se češće nalaze u nepovoljnom položaju, oblikovane su mjere usmjerene na područje obrazovanja, rada i zapošljavanja, zdravstva i stanovanja.</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U sklopu Nacionalnog plana provodit će se aktivnosti usmjerene na suzbijanje diskriminacije temeljem rase/etničke pripadnosti, nacionalnog podrijetla, spolne orijentacije, rodnog identiteta, invaliditeta, spola, dobi, vjere/uvjerenja ili drugih karakteristika, odnosno onih osnova zbog kojih su građani diskriminirani ili su žrtve govora mržnje i/ili zločina iz mržnje.</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 xml:space="preserve">Podaci o jednakosti ključan su alat u borbi protiv diskriminacije i socijalne isključenosti, te je stoga kroz mjere </w:t>
      </w:r>
      <w:r w:rsidR="00F13B13" w:rsidRPr="00E20FA4">
        <w:rPr>
          <w:rFonts w:ascii="Times New Roman" w:hAnsi="Times New Roman" w:cs="Times New Roman"/>
          <w:bCs/>
          <w:iCs/>
          <w:sz w:val="24"/>
          <w:szCs w:val="24"/>
        </w:rPr>
        <w:t xml:space="preserve">navedenog </w:t>
      </w:r>
      <w:r w:rsidR="00913355" w:rsidRPr="00E20FA4">
        <w:rPr>
          <w:rFonts w:ascii="Times New Roman" w:hAnsi="Times New Roman" w:cs="Times New Roman"/>
          <w:bCs/>
          <w:iCs/>
          <w:sz w:val="24"/>
          <w:szCs w:val="24"/>
        </w:rPr>
        <w:t>Nacionalnog plana planirana uspostava sustava za prikupljanje podataka o jednakosti koji pružaju uvid u položaj skupina u riziku od diskriminacije i socijalne isključenosti te praćenje napretka u području suzbijanja diskriminacije.</w:t>
      </w:r>
      <w:r w:rsidR="00913355" w:rsidRPr="00E20FA4">
        <w:rPr>
          <w:rFonts w:ascii="Times New Roman" w:hAnsi="Times New Roman" w:cs="Times New Roman"/>
          <w:bCs/>
          <w:i/>
          <w:iCs/>
          <w:sz w:val="24"/>
          <w:szCs w:val="24"/>
        </w:rPr>
        <w:t xml:space="preserve"> </w:t>
      </w:r>
      <w:r w:rsidR="00913355" w:rsidRPr="00E20FA4">
        <w:rPr>
          <w:rFonts w:ascii="Times New Roman" w:hAnsi="Times New Roman" w:cs="Times New Roman"/>
          <w:bCs/>
          <w:iCs/>
          <w:sz w:val="24"/>
          <w:szCs w:val="24"/>
        </w:rPr>
        <w:t>Uspostava sustava će pridonijeti unaprjeđenju mehanizama praćenja jednakosti i stanja ljudskih prava na nacionalnoj razini i analizi struktura/oblika diskriminacije i/ili nejednakosti u društvu.</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 xml:space="preserve">Sukladno nalazima pravobraniteljice </w:t>
      </w:r>
      <w:r w:rsidR="00913355" w:rsidRPr="00E20FA4">
        <w:rPr>
          <w:rFonts w:ascii="Times New Roman" w:hAnsi="Times New Roman" w:cs="Times New Roman"/>
          <w:bCs/>
          <w:iCs/>
          <w:sz w:val="24"/>
          <w:szCs w:val="24"/>
        </w:rPr>
        <w:lastRenderedPageBreak/>
        <w:t xml:space="preserve">za osobe s invaliditetom, osobe s invaliditetom redovito se pritužuju da su diskriminirane tijekom provođenja natječajnih postupaka dok su se pritužbe zbog diskriminacije na radnom mjestu pretežno odnosile na uskratu razumne prilagodbe radnog mjesta, uvjeta i organizacije rada. Kroz provedbu </w:t>
      </w:r>
      <w:r w:rsidR="00F13B13" w:rsidRPr="00E20FA4">
        <w:rPr>
          <w:rFonts w:ascii="Times New Roman" w:hAnsi="Times New Roman" w:cs="Times New Roman"/>
          <w:bCs/>
          <w:iCs/>
          <w:sz w:val="24"/>
          <w:szCs w:val="24"/>
        </w:rPr>
        <w:t xml:space="preserve">navedenog </w:t>
      </w:r>
      <w:r w:rsidR="00913355" w:rsidRPr="00E20FA4">
        <w:rPr>
          <w:rFonts w:ascii="Times New Roman" w:hAnsi="Times New Roman" w:cs="Times New Roman"/>
          <w:bCs/>
          <w:iCs/>
          <w:sz w:val="24"/>
          <w:szCs w:val="24"/>
        </w:rPr>
        <w:t>Nacionalnog plana planirano je održavanje e-tečaja o nediskriminaciji za stručnjake u području upravljanja ljudskim potencijalima, zaposlenike sindikata koji pružaju pravnu pomoć, predstavnike radnika i službenike u lokalnoj, područnoj (regionalnoj) samoupravi s naglaskom na nediskriminacijsko zakonodavstvo, pojave diskriminacije kod zapošljavanja i na radu te primjere dobre prakse u promicanju jednakosti. Planirana je i provedba edukacije za rukovoditelje u privatnom sektoru o Zakonu o suzbijanju diskriminacije i Zakonu o ravnopravnosti spolova i skupinama u riziku od diskriminacije na tržištu rada, uz osvještavanje poslodavaca o njihovoj odgovornosti za stvaranje radnog okruženja oslobođenog od diskriminacije i dužnosti zaštite dostojanstva radnika.</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Kako bi se unaprijedila razina informiranosti o pravima radnika edukacijom će biti obuhvaćeni i zaposlenici sindikata koji pružaju pravnu pomoć te predstavnici radnika.</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Planirane su i aktivnosti za prevenciju nejednakosti u pristupu zdravstvenoj zaštiti s posebnim naglaskom na skupine koje štiti Zakon o suzbijanju diskriminacije i Zakon o ravnopravnosti spolova. Mjera obuhvaća i provedbu kontinuirane izobrazbe zdravstvenih radnika o pravima i specifičnim potrebama osoba s invaliditetom.</w:t>
      </w:r>
      <w:r w:rsidR="00311402" w:rsidRPr="00E20FA4">
        <w:rPr>
          <w:rFonts w:ascii="Times New Roman" w:hAnsi="Times New Roman" w:cs="Times New Roman"/>
          <w:bCs/>
          <w:iCs/>
          <w:sz w:val="24"/>
          <w:szCs w:val="24"/>
        </w:rPr>
        <w:t xml:space="preserve"> </w:t>
      </w:r>
      <w:r w:rsidR="00913355" w:rsidRPr="00E20FA4">
        <w:rPr>
          <w:rFonts w:ascii="Times New Roman" w:hAnsi="Times New Roman" w:cs="Times New Roman"/>
          <w:bCs/>
          <w:iCs/>
          <w:sz w:val="24"/>
          <w:szCs w:val="24"/>
        </w:rPr>
        <w:t xml:space="preserve">Nadalje, kako bi se u kriznim situacijama osiguralo učinkovito djelovanje javne uprave, poštivanje prava te suzbili svi oblici nejednakog postupanja, planirano je prikupljanje i analiza podataka o jednakosti te informiranje i potporni programi posebno ranjivim skupinama koje su ujedno češće u riziku od diskriminacije, uključujući osobe s invaliditetom. U nadolazećem periodu javna tijela će organizirati obrazovne i informativne aktivnosti u svrhu poticanja samoregulacije i </w:t>
      </w:r>
      <w:proofErr w:type="spellStart"/>
      <w:r w:rsidR="00913355" w:rsidRPr="00E20FA4">
        <w:rPr>
          <w:rFonts w:ascii="Times New Roman" w:hAnsi="Times New Roman" w:cs="Times New Roman"/>
          <w:bCs/>
          <w:iCs/>
          <w:sz w:val="24"/>
          <w:szCs w:val="24"/>
        </w:rPr>
        <w:t>koregulacije</w:t>
      </w:r>
      <w:proofErr w:type="spellEnd"/>
      <w:r w:rsidR="00913355" w:rsidRPr="00E20FA4">
        <w:rPr>
          <w:rFonts w:ascii="Times New Roman" w:hAnsi="Times New Roman" w:cs="Times New Roman"/>
          <w:bCs/>
          <w:iCs/>
          <w:sz w:val="24"/>
          <w:szCs w:val="24"/>
        </w:rPr>
        <w:t xml:space="preserve"> elektroničkih medija, te sustavne edukacije novinara i urednika o temama iz područja ljudskih prava. Tako će se provoditi i sustavna online edukacija novinara i urednika putem e-</w:t>
      </w:r>
      <w:proofErr w:type="spellStart"/>
      <w:r w:rsidR="00913355" w:rsidRPr="00E20FA4">
        <w:rPr>
          <w:rFonts w:ascii="Times New Roman" w:hAnsi="Times New Roman" w:cs="Times New Roman"/>
          <w:bCs/>
          <w:iCs/>
          <w:sz w:val="24"/>
          <w:szCs w:val="24"/>
        </w:rPr>
        <w:t>Učilice</w:t>
      </w:r>
      <w:proofErr w:type="spellEnd"/>
      <w:r w:rsidR="00913355" w:rsidRPr="00E20FA4">
        <w:rPr>
          <w:rFonts w:ascii="Times New Roman" w:hAnsi="Times New Roman" w:cs="Times New Roman"/>
          <w:bCs/>
          <w:iCs/>
          <w:sz w:val="24"/>
          <w:szCs w:val="24"/>
        </w:rPr>
        <w:t xml:space="preserve"> kroz module: Prava djece, Ravnopravnost spolova, Prava osoba s invaliditetom i Zaštita prava nacionalnih manjina.</w:t>
      </w:r>
    </w:p>
    <w:p w:rsidR="009B7200" w:rsidRDefault="009B7200" w:rsidP="007D4369">
      <w:pPr>
        <w:tabs>
          <w:tab w:val="left" w:pos="284"/>
        </w:tabs>
        <w:spacing w:after="0" w:line="240" w:lineRule="auto"/>
        <w:ind w:left="-142" w:firstLine="1418"/>
        <w:contextualSpacing/>
        <w:jc w:val="both"/>
        <w:rPr>
          <w:rStyle w:val="normaltextrun"/>
          <w:rFonts w:ascii="Times New Roman" w:hAnsi="Times New Roman" w:cs="Times New Roman"/>
          <w:sz w:val="24"/>
          <w:szCs w:val="24"/>
        </w:rPr>
      </w:pPr>
    </w:p>
    <w:p w:rsidR="001C6950" w:rsidRPr="00E20FA4" w:rsidRDefault="00C170D6" w:rsidP="007D4369">
      <w:pPr>
        <w:tabs>
          <w:tab w:val="left" w:pos="284"/>
        </w:tabs>
        <w:spacing w:after="0" w:line="240" w:lineRule="auto"/>
        <w:ind w:left="-142" w:firstLine="1418"/>
        <w:contextualSpacing/>
        <w:jc w:val="both"/>
        <w:rPr>
          <w:rFonts w:ascii="Times New Roman" w:eastAsia="Times New Roman" w:hAnsi="Times New Roman" w:cs="Times New Roman"/>
          <w:sz w:val="24"/>
          <w:szCs w:val="24"/>
        </w:rPr>
      </w:pPr>
      <w:r w:rsidRPr="00E20FA4">
        <w:rPr>
          <w:rStyle w:val="normaltextrun"/>
          <w:rFonts w:ascii="Times New Roman" w:hAnsi="Times New Roman" w:cs="Times New Roman"/>
          <w:sz w:val="24"/>
          <w:szCs w:val="24"/>
        </w:rPr>
        <w:t xml:space="preserve">Nadalje, </w:t>
      </w:r>
      <w:r w:rsidR="007646E2" w:rsidRPr="00E20FA4">
        <w:rPr>
          <w:rStyle w:val="normaltextrun"/>
          <w:rFonts w:ascii="Times New Roman" w:hAnsi="Times New Roman" w:cs="Times New Roman"/>
          <w:sz w:val="24"/>
          <w:szCs w:val="24"/>
        </w:rPr>
        <w:t xml:space="preserve">u </w:t>
      </w:r>
      <w:r w:rsidR="001B31B2">
        <w:rPr>
          <w:rStyle w:val="normaltextrun"/>
          <w:rFonts w:ascii="Times New Roman" w:hAnsi="Times New Roman" w:cs="Times New Roman"/>
          <w:sz w:val="24"/>
          <w:szCs w:val="24"/>
        </w:rPr>
        <w:t>točki 2.19</w:t>
      </w:r>
      <w:r w:rsidR="00DA1DAC">
        <w:rPr>
          <w:rStyle w:val="normaltextrun"/>
          <w:rFonts w:ascii="Times New Roman" w:hAnsi="Times New Roman" w:cs="Times New Roman"/>
          <w:sz w:val="24"/>
          <w:szCs w:val="24"/>
        </w:rPr>
        <w:t>.</w:t>
      </w:r>
      <w:r w:rsidR="00144831" w:rsidRPr="00E20FA4">
        <w:rPr>
          <w:rStyle w:val="normaltextrun"/>
          <w:rFonts w:ascii="Times New Roman" w:hAnsi="Times New Roman" w:cs="Times New Roman"/>
          <w:sz w:val="24"/>
          <w:szCs w:val="24"/>
        </w:rPr>
        <w:t xml:space="preserve"> Primjer</w:t>
      </w:r>
      <w:r w:rsidR="00475017">
        <w:rPr>
          <w:rStyle w:val="normaltextrun"/>
          <w:rFonts w:ascii="Times New Roman" w:hAnsi="Times New Roman" w:cs="Times New Roman"/>
          <w:sz w:val="24"/>
          <w:szCs w:val="24"/>
        </w:rPr>
        <w:t>eni životni standard i socijalna</w:t>
      </w:r>
      <w:r w:rsidR="00144831" w:rsidRPr="00E20FA4">
        <w:rPr>
          <w:rStyle w:val="normaltextrun"/>
          <w:rFonts w:ascii="Times New Roman" w:hAnsi="Times New Roman" w:cs="Times New Roman"/>
          <w:sz w:val="24"/>
          <w:szCs w:val="24"/>
        </w:rPr>
        <w:t xml:space="preserve"> zaštita</w:t>
      </w:r>
      <w:r w:rsidR="007646E2" w:rsidRPr="00E20FA4">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(str. 22</w:t>
      </w:r>
      <w:r w:rsidR="00DA1DAC">
        <w:rPr>
          <w:rStyle w:val="normaltextrun"/>
          <w:rFonts w:ascii="Times New Roman" w:hAnsi="Times New Roman" w:cs="Times New Roman"/>
          <w:sz w:val="24"/>
          <w:szCs w:val="24"/>
        </w:rPr>
        <w:t xml:space="preserve"> Sažetka Izvješća</w:t>
      </w:r>
      <w:r w:rsidRPr="00E20FA4">
        <w:rPr>
          <w:rStyle w:val="normaltextrun"/>
          <w:rFonts w:ascii="Times New Roman" w:hAnsi="Times New Roman" w:cs="Times New Roman"/>
          <w:sz w:val="24"/>
          <w:szCs w:val="24"/>
        </w:rPr>
        <w:t>)</w:t>
      </w:r>
      <w:r w:rsidR="00144831"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w:t>
      </w:r>
      <w:r w:rsidR="00C14673" w:rsidRPr="00E20FA4">
        <w:rPr>
          <w:rStyle w:val="normaltextrun"/>
          <w:rFonts w:ascii="Times New Roman" w:hAnsi="Times New Roman" w:cs="Times New Roman"/>
          <w:sz w:val="24"/>
          <w:szCs w:val="24"/>
        </w:rPr>
        <w:t xml:space="preserve">pravobraniteljica navodi da </w:t>
      </w:r>
      <w:r w:rsidR="00144831" w:rsidRPr="00E20FA4">
        <w:rPr>
          <w:rStyle w:val="normaltextrun"/>
          <w:rFonts w:ascii="Times New Roman" w:hAnsi="Times New Roman" w:cs="Times New Roman"/>
          <w:sz w:val="24"/>
          <w:szCs w:val="24"/>
        </w:rPr>
        <w:t>je</w:t>
      </w:r>
      <w:r w:rsidR="00C14673" w:rsidRPr="00E20FA4">
        <w:rPr>
          <w:rStyle w:val="normaltextrun"/>
          <w:rFonts w:ascii="Times New Roman" w:hAnsi="Times New Roman" w:cs="Times New Roman"/>
          <w:sz w:val="24"/>
          <w:szCs w:val="24"/>
        </w:rPr>
        <w:t xml:space="preserve"> s obzirom na to da su djeca s teškoćama u razvoju i osobe s invaliditetom i njihove obitelji u najvećoj mogućoj mjeri upućene upravo na centre za socijalnu skrb, potrebno neodgodivo ojačati ove ustanove potrebnim brojem radnika,</w:t>
      </w:r>
      <w:r w:rsidR="002441C8" w:rsidRPr="00E20FA4">
        <w:rPr>
          <w:rStyle w:val="normaltextrun"/>
          <w:rFonts w:ascii="Times New Roman" w:hAnsi="Times New Roman" w:cs="Times New Roman"/>
          <w:sz w:val="24"/>
          <w:szCs w:val="24"/>
        </w:rPr>
        <w:t xml:space="preserve"> te</w:t>
      </w:r>
      <w:r w:rsidR="00C14673" w:rsidRPr="00E20FA4">
        <w:rPr>
          <w:rStyle w:val="normaltextrun"/>
          <w:rFonts w:ascii="Times New Roman" w:hAnsi="Times New Roman" w:cs="Times New Roman"/>
          <w:sz w:val="24"/>
          <w:szCs w:val="24"/>
        </w:rPr>
        <w:t xml:space="preserve"> da su u cjelovitom </w:t>
      </w:r>
      <w:proofErr w:type="spellStart"/>
      <w:r w:rsidR="00C14673" w:rsidRPr="00E20FA4">
        <w:rPr>
          <w:rStyle w:val="normaltextrun"/>
          <w:rFonts w:ascii="Times New Roman" w:hAnsi="Times New Roman" w:cs="Times New Roman"/>
          <w:sz w:val="24"/>
          <w:szCs w:val="24"/>
        </w:rPr>
        <w:t>lzvješću</w:t>
      </w:r>
      <w:proofErr w:type="spellEnd"/>
      <w:r w:rsidR="00C14673" w:rsidRPr="00E20FA4">
        <w:rPr>
          <w:rStyle w:val="normaltextrun"/>
          <w:rFonts w:ascii="Times New Roman" w:hAnsi="Times New Roman" w:cs="Times New Roman"/>
          <w:sz w:val="24"/>
          <w:szCs w:val="24"/>
        </w:rPr>
        <w:t xml:space="preserve"> iskazani podaci o broju stručnih radnika s</w:t>
      </w:r>
      <w:r w:rsidR="00475017">
        <w:rPr>
          <w:rStyle w:val="normaltextrun"/>
          <w:rFonts w:ascii="Times New Roman" w:hAnsi="Times New Roman" w:cs="Times New Roman"/>
          <w:sz w:val="24"/>
          <w:szCs w:val="24"/>
        </w:rPr>
        <w:t>vih centara za socijalnu skrb s</w:t>
      </w:r>
      <w:r w:rsidR="00C14673" w:rsidRPr="00E20FA4">
        <w:rPr>
          <w:rStyle w:val="normaltextrun"/>
          <w:rFonts w:ascii="Times New Roman" w:hAnsi="Times New Roman" w:cs="Times New Roman"/>
          <w:sz w:val="24"/>
          <w:szCs w:val="24"/>
        </w:rPr>
        <w:t xml:space="preserve"> podružnicama, kao i obiteljskih centara (nešto više od 2</w:t>
      </w:r>
      <w:r w:rsidR="001B31B2">
        <w:rPr>
          <w:rStyle w:val="normaltextrun"/>
          <w:rFonts w:ascii="Times New Roman" w:hAnsi="Times New Roman" w:cs="Times New Roman"/>
          <w:sz w:val="24"/>
          <w:szCs w:val="24"/>
        </w:rPr>
        <w:t>.</w:t>
      </w:r>
      <w:r w:rsidR="00C14673" w:rsidRPr="00E20FA4">
        <w:rPr>
          <w:rStyle w:val="normaltextrun"/>
          <w:rFonts w:ascii="Times New Roman" w:hAnsi="Times New Roman" w:cs="Times New Roman"/>
          <w:sz w:val="24"/>
          <w:szCs w:val="24"/>
        </w:rPr>
        <w:t>000 osoba</w:t>
      </w:r>
      <w:r w:rsidR="00467154" w:rsidRPr="00E20FA4">
        <w:rPr>
          <w:rStyle w:val="normaltextrun"/>
          <w:rFonts w:ascii="Times New Roman" w:hAnsi="Times New Roman" w:cs="Times New Roman"/>
          <w:sz w:val="24"/>
          <w:szCs w:val="24"/>
        </w:rPr>
        <w:t>)</w:t>
      </w:r>
      <w:r w:rsidR="00C14673" w:rsidRPr="00E20FA4">
        <w:rPr>
          <w:rStyle w:val="normaltextrun"/>
          <w:rFonts w:ascii="Times New Roman" w:hAnsi="Times New Roman" w:cs="Times New Roman"/>
          <w:sz w:val="24"/>
          <w:szCs w:val="24"/>
        </w:rPr>
        <w:t xml:space="preserve">, ali i o broju korisnika, priznatih prava i poduzetih postupaka koje prelaze i 100.000 osoba s invaliditetom i isto toliko usluga i prava. Pravobraniteljica navodi da ovo jasno ukazuje da je ovaj sustav zanemaren, a time su i zanemarene potrebe građana - korisnika u sustavu socijalne skrb. U vezi navedenog, </w:t>
      </w:r>
      <w:r w:rsidR="00144831" w:rsidRPr="00E20FA4">
        <w:rPr>
          <w:rStyle w:val="normaltextrun"/>
          <w:rFonts w:ascii="Times New Roman" w:hAnsi="Times New Roman" w:cs="Times New Roman"/>
          <w:sz w:val="24"/>
          <w:szCs w:val="24"/>
        </w:rPr>
        <w:t xml:space="preserve">Vlada Republike Hrvatske </w:t>
      </w:r>
      <w:r w:rsidR="00C14673" w:rsidRPr="00E20FA4">
        <w:rPr>
          <w:rStyle w:val="normaltextrun"/>
          <w:rFonts w:ascii="Times New Roman" w:hAnsi="Times New Roman" w:cs="Times New Roman"/>
          <w:sz w:val="24"/>
          <w:szCs w:val="24"/>
        </w:rPr>
        <w:t>ističe da je u 2022. centrima za socijalnu skrb odobreno novo zapošljavanje za 52 stručna radnika</w:t>
      </w:r>
      <w:r w:rsidR="00467154" w:rsidRPr="00E20FA4">
        <w:rPr>
          <w:rStyle w:val="normaltextrun"/>
          <w:rFonts w:ascii="Times New Roman" w:hAnsi="Times New Roman" w:cs="Times New Roman"/>
          <w:sz w:val="24"/>
          <w:szCs w:val="24"/>
        </w:rPr>
        <w:t xml:space="preserve">, </w:t>
      </w:r>
      <w:r w:rsidR="00C14673" w:rsidRPr="00E20FA4">
        <w:rPr>
          <w:rStyle w:val="normaltextrun"/>
          <w:rFonts w:ascii="Times New Roman" w:hAnsi="Times New Roman" w:cs="Times New Roman"/>
          <w:sz w:val="24"/>
          <w:szCs w:val="24"/>
        </w:rPr>
        <w:t>a u 2021. bilo je odobreno novo zapošljavanje za 200 stručnih radnika</w:t>
      </w:r>
      <w:r w:rsidR="00144831" w:rsidRPr="00E20FA4">
        <w:rPr>
          <w:rStyle w:val="normaltextrun"/>
          <w:rFonts w:ascii="Times New Roman" w:hAnsi="Times New Roman" w:cs="Times New Roman"/>
          <w:sz w:val="24"/>
          <w:szCs w:val="24"/>
        </w:rPr>
        <w:t>, te da će se</w:t>
      </w:r>
      <w:r w:rsidR="002441C8" w:rsidRPr="00E20FA4">
        <w:rPr>
          <w:rStyle w:val="normaltextrun"/>
          <w:rFonts w:ascii="Times New Roman" w:hAnsi="Times New Roman" w:cs="Times New Roman"/>
          <w:sz w:val="24"/>
          <w:szCs w:val="24"/>
        </w:rPr>
        <w:t xml:space="preserve"> </w:t>
      </w:r>
      <w:r w:rsidR="00C14673" w:rsidRPr="00E20FA4">
        <w:rPr>
          <w:rStyle w:val="normaltextrun"/>
          <w:rFonts w:ascii="Times New Roman" w:hAnsi="Times New Roman" w:cs="Times New Roman"/>
          <w:sz w:val="24"/>
          <w:szCs w:val="24"/>
        </w:rPr>
        <w:t>nadalje prati</w:t>
      </w:r>
      <w:r w:rsidR="00144831" w:rsidRPr="00E20FA4">
        <w:rPr>
          <w:rStyle w:val="normaltextrun"/>
          <w:rFonts w:ascii="Times New Roman" w:hAnsi="Times New Roman" w:cs="Times New Roman"/>
          <w:sz w:val="24"/>
          <w:szCs w:val="24"/>
        </w:rPr>
        <w:t>ti</w:t>
      </w:r>
      <w:r w:rsidR="00C14673" w:rsidRPr="00E20FA4">
        <w:rPr>
          <w:rStyle w:val="normaltextrun"/>
          <w:rFonts w:ascii="Times New Roman" w:hAnsi="Times New Roman" w:cs="Times New Roman"/>
          <w:sz w:val="24"/>
          <w:szCs w:val="24"/>
        </w:rPr>
        <w:t xml:space="preserve"> potrebe ustanova socijalne skrbi kojima je osnivač Republika Hrvatska i sukladno internim općim aktima ustanova i financijskim sredstvima osiguranim u državnom proračunu u tu svrhu, odobrava</w:t>
      </w:r>
      <w:r w:rsidR="00144831" w:rsidRPr="00E20FA4">
        <w:rPr>
          <w:rStyle w:val="normaltextrun"/>
          <w:rFonts w:ascii="Times New Roman" w:hAnsi="Times New Roman" w:cs="Times New Roman"/>
          <w:sz w:val="24"/>
          <w:szCs w:val="24"/>
        </w:rPr>
        <w:t>ti</w:t>
      </w:r>
      <w:r w:rsidR="00C14673" w:rsidRPr="00E20FA4">
        <w:rPr>
          <w:rStyle w:val="normaltextrun"/>
          <w:rFonts w:ascii="Times New Roman" w:hAnsi="Times New Roman" w:cs="Times New Roman"/>
          <w:sz w:val="24"/>
          <w:szCs w:val="24"/>
        </w:rPr>
        <w:t xml:space="preserve"> nova zapošljavanja radnika.</w:t>
      </w:r>
    </w:p>
    <w:p w:rsidR="009B7200" w:rsidRDefault="009B7200" w:rsidP="007D4369">
      <w:pPr>
        <w:tabs>
          <w:tab w:val="left" w:pos="284"/>
        </w:tabs>
        <w:spacing w:after="0" w:line="240" w:lineRule="auto"/>
        <w:ind w:left="-142" w:firstLine="1418"/>
        <w:contextualSpacing/>
        <w:jc w:val="both"/>
        <w:rPr>
          <w:rFonts w:ascii="Times New Roman" w:eastAsia="Times New Roman" w:hAnsi="Times New Roman" w:cs="Times New Roman"/>
          <w:sz w:val="24"/>
          <w:szCs w:val="24"/>
        </w:rPr>
      </w:pPr>
    </w:p>
    <w:p w:rsidR="009B7200" w:rsidRDefault="00975EEE" w:rsidP="007D4369">
      <w:pPr>
        <w:tabs>
          <w:tab w:val="left" w:pos="284"/>
        </w:tabs>
        <w:spacing w:after="0" w:line="240" w:lineRule="auto"/>
        <w:ind w:left="-142" w:firstLine="1418"/>
        <w:contextualSpacing/>
        <w:jc w:val="both"/>
        <w:rPr>
          <w:rFonts w:ascii="Times New Roman" w:eastAsia="Times New Roman" w:hAnsi="Times New Roman" w:cs="Times New Roman"/>
          <w:sz w:val="24"/>
          <w:szCs w:val="24"/>
          <w:lang w:val="hr"/>
        </w:rPr>
      </w:pPr>
      <w:r w:rsidRPr="00975EEE">
        <w:rPr>
          <w:rFonts w:ascii="Times New Roman" w:eastAsia="Times New Roman" w:hAnsi="Times New Roman" w:cs="Times New Roman"/>
          <w:sz w:val="24"/>
          <w:szCs w:val="24"/>
          <w:lang w:val="hr"/>
        </w:rPr>
        <w:t xml:space="preserve">U točki 2.3. Pristup pravosuđu (str. 35 Izvješća), u dijelu koji se odnosi na besplatnu pravnu pomoć uređenu Zakonom o besplatnoj pravnoj pomoći („Narodne novine“, br. 143/13. i 98/19.) te preporuku pravobraniteljice za osobe s invaliditetom broj 5. da je potrebno i dalje raditi na usklađivanju cijena usluga na temelju kojih se obračunava naknada za rad opunomoćenicima na teret proračuna s odvjetničkom tarifom, Vlada Republike Hrvatske je mišljenja da postoji potreba  jasnijeg odvajanja navoda i preporuka koji se odnose na pitanje pružanja pravne pomoći i naknade odvjetnicima u kaznenim postupcima, od pitanja pružanja pravne pomoći i naknade odvjetnicima u građanskim i upravnim predmetima i postupcima. Naime, u kaznenom postupku, postupak i uvjeti za postavljanje branitelja i opunomoćenika </w:t>
      </w:r>
      <w:r w:rsidRPr="00975EEE">
        <w:rPr>
          <w:rFonts w:ascii="Times New Roman" w:eastAsia="Times New Roman" w:hAnsi="Times New Roman" w:cs="Times New Roman"/>
          <w:sz w:val="24"/>
          <w:szCs w:val="24"/>
          <w:lang w:val="hr"/>
        </w:rPr>
        <w:lastRenderedPageBreak/>
        <w:t>uređeni su Zakonom o kaznenom postupku („Narodne novine“, br. 152/08., 76/09., 80/11., 91/12., 143/12., 56/13., 145/13., 152/14., 70/17., 126/19., 126/19. i 80/22.), a visina njihove nagrade uređena je Pravilnikom o visini nagrade za rad odvjetnika prilikom obrana po službenoj dužnosti, obrana na teret proračunskih sredstava i odvjetnika kao opunomoćenika djeteta žrtve kaznenog djela („Narodne novine“, br. 22/22. i 100/22.). Postupak i uvjeti za ostvarivanje primarne i sekundarne pravne pomoći u građanskim i upravnim predmetima i postupcima uređeni su Zakonom o besplatnoj pravnoj pomoći, a naknada odvjetnicima svake se godine uređuje uredbom koju donosi Vlada Republike Hrvatske, na prijedlog Ministarstva pravosuđa i uprave, u okviru sredstava osiguranih u državnom proračunu. Napominjemo da će se prilikom izrade Prijedloga uredbe o vrijednosti iznosa za utvrđivanje naknade za pružanje sekundarne pravne pomoći za 2023. (dalje u tekstu: Uredba za 2023.), a imajući u vidu da je posljednjom izmjenom Tarife o nagradama i naknadi troškova za rad odvjetnika („Narodne novine“, br. 142/12., 103/14., 118/14.,107/15., 37/22. i 126/22.; dalje u tekstu: Tarifa) vrijednost boda na temelju kojeg se utvrđuje iznos vrednovanja, obračunavanja i plaćanja odvjetničkih usluga za pojedine radnje povećana za 50 %, razmotriti mogućnosti povećanja boda za odvjetnike i u Uredbi za 2023., s ciljem očuvanja odgovarajućih odnosa između vrijednosti naknada za pojedine pravne radnje i vrste sudskih postupaka između Uredbe za 2023. i Tarife te osiguranja pravilnog funkcioniranja sustava besplatne pravne pomoći uređenog Zakonom o besplatnoj pravnoj pomoći.</w:t>
      </w:r>
    </w:p>
    <w:p w:rsidR="00975EEE" w:rsidRPr="00476D99" w:rsidRDefault="00975EEE" w:rsidP="007D4369">
      <w:pPr>
        <w:tabs>
          <w:tab w:val="left" w:pos="284"/>
        </w:tabs>
        <w:spacing w:after="0" w:line="240" w:lineRule="auto"/>
        <w:ind w:left="-142" w:firstLine="1418"/>
        <w:contextualSpacing/>
        <w:jc w:val="both"/>
        <w:rPr>
          <w:rFonts w:ascii="Times New Roman" w:eastAsia="Times New Roman" w:hAnsi="Times New Roman" w:cs="Times New Roman"/>
          <w:sz w:val="24"/>
          <w:szCs w:val="24"/>
          <w:lang w:val="hr"/>
        </w:rPr>
      </w:pPr>
    </w:p>
    <w:p w:rsidR="009B7200" w:rsidRDefault="34726F46" w:rsidP="00F53F0F">
      <w:pPr>
        <w:tabs>
          <w:tab w:val="left" w:pos="284"/>
        </w:tabs>
        <w:spacing w:after="0" w:line="240" w:lineRule="auto"/>
        <w:ind w:left="-142" w:firstLine="1418"/>
        <w:contextualSpacing/>
        <w:jc w:val="both"/>
        <w:rPr>
          <w:rFonts w:ascii="Times New Roman" w:eastAsia="Times New Roman" w:hAnsi="Times New Roman" w:cs="Times New Roman"/>
          <w:sz w:val="24"/>
          <w:szCs w:val="24"/>
        </w:rPr>
      </w:pPr>
      <w:r w:rsidRPr="00476D99">
        <w:rPr>
          <w:rFonts w:ascii="Times New Roman" w:eastAsia="Times New Roman" w:hAnsi="Times New Roman" w:cs="Times New Roman"/>
          <w:sz w:val="24"/>
          <w:szCs w:val="24"/>
          <w:lang w:val="hr"/>
        </w:rPr>
        <w:t>U</w:t>
      </w:r>
      <w:r w:rsidR="3AD905AA" w:rsidRPr="00476D99">
        <w:rPr>
          <w:rFonts w:ascii="Times New Roman" w:eastAsia="Times New Roman" w:hAnsi="Times New Roman" w:cs="Times New Roman"/>
          <w:sz w:val="24"/>
          <w:szCs w:val="24"/>
          <w:lang w:val="hr"/>
        </w:rPr>
        <w:t xml:space="preserve"> </w:t>
      </w:r>
      <w:r w:rsidR="3C71C36B" w:rsidRPr="00476D99">
        <w:rPr>
          <w:rFonts w:ascii="Times New Roman" w:eastAsia="Times New Roman" w:hAnsi="Times New Roman" w:cs="Times New Roman"/>
          <w:sz w:val="24"/>
          <w:szCs w:val="24"/>
          <w:lang w:val="hr"/>
        </w:rPr>
        <w:t>točki</w:t>
      </w:r>
      <w:r w:rsidRPr="00476D99">
        <w:rPr>
          <w:rFonts w:ascii="Times New Roman" w:eastAsia="Times New Roman" w:hAnsi="Times New Roman" w:cs="Times New Roman"/>
          <w:sz w:val="24"/>
          <w:szCs w:val="24"/>
          <w:lang w:val="hr"/>
        </w:rPr>
        <w:t xml:space="preserve"> 2.4</w:t>
      </w:r>
      <w:r w:rsidR="1A2B7843" w:rsidRPr="00476D99">
        <w:rPr>
          <w:rFonts w:ascii="Times New Roman" w:eastAsia="Times New Roman" w:hAnsi="Times New Roman" w:cs="Times New Roman"/>
          <w:sz w:val="24"/>
          <w:szCs w:val="24"/>
          <w:lang w:val="hr"/>
        </w:rPr>
        <w:t>.</w:t>
      </w:r>
      <w:r w:rsidRPr="00476D99">
        <w:rPr>
          <w:rFonts w:ascii="Times New Roman" w:eastAsia="Times New Roman" w:hAnsi="Times New Roman" w:cs="Times New Roman"/>
          <w:sz w:val="24"/>
          <w:szCs w:val="24"/>
          <w:lang w:val="hr"/>
        </w:rPr>
        <w:t xml:space="preserve"> Osobna sloboda i sigurnost</w:t>
      </w:r>
      <w:r w:rsidR="4B0A89D0" w:rsidRPr="00476D99">
        <w:rPr>
          <w:rFonts w:ascii="Times New Roman" w:eastAsia="Times New Roman" w:hAnsi="Times New Roman" w:cs="Times New Roman"/>
          <w:sz w:val="24"/>
          <w:szCs w:val="24"/>
          <w:lang w:val="hr"/>
        </w:rPr>
        <w:t xml:space="preserve"> (str</w:t>
      </w:r>
      <w:r w:rsidR="11DB9CB3" w:rsidRPr="00476D99">
        <w:rPr>
          <w:rFonts w:ascii="Times New Roman" w:eastAsia="Times New Roman" w:hAnsi="Times New Roman" w:cs="Times New Roman"/>
          <w:sz w:val="24"/>
          <w:szCs w:val="24"/>
          <w:lang w:val="hr"/>
        </w:rPr>
        <w:t>.</w:t>
      </w:r>
      <w:r w:rsidRPr="00476D99">
        <w:rPr>
          <w:rFonts w:ascii="Times New Roman" w:eastAsia="Times New Roman" w:hAnsi="Times New Roman" w:cs="Times New Roman"/>
          <w:sz w:val="24"/>
          <w:szCs w:val="24"/>
          <w:lang w:val="hr"/>
        </w:rPr>
        <w:t xml:space="preserve"> 41</w:t>
      </w:r>
      <w:r w:rsidR="00F15427">
        <w:rPr>
          <w:rFonts w:ascii="Times New Roman" w:eastAsia="Times New Roman" w:hAnsi="Times New Roman" w:cs="Times New Roman"/>
          <w:sz w:val="24"/>
          <w:szCs w:val="24"/>
          <w:lang w:val="hr"/>
        </w:rPr>
        <w:t xml:space="preserve"> Izvješća</w:t>
      </w:r>
      <w:r w:rsidR="1C01AA19" w:rsidRPr="00476D99">
        <w:rPr>
          <w:rFonts w:ascii="Times New Roman" w:eastAsia="Times New Roman" w:hAnsi="Times New Roman" w:cs="Times New Roman"/>
          <w:sz w:val="24"/>
          <w:szCs w:val="24"/>
          <w:lang w:val="hr"/>
        </w:rPr>
        <w:t>)</w:t>
      </w:r>
      <w:r w:rsidRPr="00476D99">
        <w:rPr>
          <w:rFonts w:ascii="Times New Roman" w:eastAsia="Times New Roman" w:hAnsi="Times New Roman" w:cs="Times New Roman"/>
          <w:sz w:val="24"/>
          <w:szCs w:val="24"/>
          <w:lang w:val="hr"/>
        </w:rPr>
        <w:t xml:space="preserve"> vezano uz preporuku da se utječe na povećanje broja psihijatara koji bi se bavili civilnom i forenzičkom dječjom i adolescentnom psihijatrijom, </w:t>
      </w:r>
      <w:r w:rsidR="7EF4A462" w:rsidRPr="00476D99">
        <w:rPr>
          <w:rFonts w:ascii="Times New Roman" w:eastAsia="Times New Roman" w:hAnsi="Times New Roman" w:cs="Times New Roman"/>
          <w:sz w:val="24"/>
          <w:szCs w:val="24"/>
          <w:lang w:val="hr"/>
        </w:rPr>
        <w:t xml:space="preserve">Vlada Republike Hrvatske </w:t>
      </w:r>
      <w:r w:rsidRPr="00476D99">
        <w:rPr>
          <w:rFonts w:ascii="Times New Roman" w:eastAsia="Times New Roman" w:hAnsi="Times New Roman" w:cs="Times New Roman"/>
          <w:sz w:val="24"/>
          <w:szCs w:val="24"/>
          <w:lang w:val="hr"/>
        </w:rPr>
        <w:t xml:space="preserve">ističe </w:t>
      </w:r>
      <w:r w:rsidR="00571A7E" w:rsidRPr="00476D99">
        <w:rPr>
          <w:rFonts w:ascii="Times New Roman" w:eastAsia="Times New Roman" w:hAnsi="Times New Roman" w:cs="Times New Roman"/>
          <w:sz w:val="24"/>
          <w:szCs w:val="24"/>
          <w:lang w:val="hr"/>
        </w:rPr>
        <w:t xml:space="preserve">da će se </w:t>
      </w:r>
      <w:r w:rsidRPr="00476D99">
        <w:rPr>
          <w:rFonts w:ascii="Times New Roman" w:eastAsia="Times New Roman" w:hAnsi="Times New Roman" w:cs="Times New Roman"/>
          <w:sz w:val="24"/>
          <w:szCs w:val="24"/>
          <w:lang w:val="hr"/>
        </w:rPr>
        <w:t>don</w:t>
      </w:r>
      <w:r w:rsidR="00571A7E" w:rsidRPr="00476D99">
        <w:rPr>
          <w:rFonts w:ascii="Times New Roman" w:eastAsia="Times New Roman" w:hAnsi="Times New Roman" w:cs="Times New Roman"/>
          <w:sz w:val="24"/>
          <w:szCs w:val="24"/>
          <w:lang w:val="hr"/>
        </w:rPr>
        <w:t>esenom</w:t>
      </w:r>
      <w:r w:rsidRPr="00476D99">
        <w:rPr>
          <w:rFonts w:ascii="Times New Roman" w:eastAsia="Times New Roman" w:hAnsi="Times New Roman" w:cs="Times New Roman"/>
          <w:sz w:val="24"/>
          <w:szCs w:val="24"/>
          <w:lang w:val="hr"/>
        </w:rPr>
        <w:t xml:space="preserve"> dopun</w:t>
      </w:r>
      <w:r w:rsidR="00571A7E" w:rsidRPr="00476D99">
        <w:rPr>
          <w:rFonts w:ascii="Times New Roman" w:eastAsia="Times New Roman" w:hAnsi="Times New Roman" w:cs="Times New Roman"/>
          <w:sz w:val="24"/>
          <w:szCs w:val="24"/>
          <w:lang w:val="hr"/>
        </w:rPr>
        <w:t>om</w:t>
      </w:r>
      <w:r w:rsidRPr="00476D99">
        <w:rPr>
          <w:rFonts w:ascii="Times New Roman" w:eastAsia="Times New Roman" w:hAnsi="Times New Roman" w:cs="Times New Roman"/>
          <w:sz w:val="24"/>
          <w:szCs w:val="24"/>
          <w:lang w:val="hr"/>
        </w:rPr>
        <w:t xml:space="preserve"> Nacionalnog plana specijalističkog usavršavanja zdravstvenih radnika z</w:t>
      </w:r>
      <w:r w:rsidR="00CB3C86" w:rsidRPr="00476D99">
        <w:rPr>
          <w:rFonts w:ascii="Times New Roman" w:eastAsia="Times New Roman" w:hAnsi="Times New Roman" w:cs="Times New Roman"/>
          <w:sz w:val="24"/>
          <w:szCs w:val="24"/>
          <w:lang w:val="hr"/>
        </w:rPr>
        <w:t>a petogodišnje razdoblje 2020. -</w:t>
      </w:r>
      <w:r w:rsidR="00D45B09">
        <w:rPr>
          <w:rFonts w:ascii="Times New Roman" w:eastAsia="Times New Roman" w:hAnsi="Times New Roman" w:cs="Times New Roman"/>
          <w:sz w:val="24"/>
          <w:szCs w:val="24"/>
          <w:lang w:val="hr"/>
        </w:rPr>
        <w:t xml:space="preserve"> 2024. („Narodne novine“, br.</w:t>
      </w:r>
      <w:r w:rsidRPr="00476D99">
        <w:rPr>
          <w:rFonts w:ascii="Times New Roman" w:eastAsia="Times New Roman" w:hAnsi="Times New Roman" w:cs="Times New Roman"/>
          <w:sz w:val="24"/>
          <w:szCs w:val="24"/>
          <w:lang w:val="hr"/>
        </w:rPr>
        <w:t xml:space="preserve"> 103/20</w:t>
      </w:r>
      <w:r w:rsidR="009E79B8" w:rsidRPr="00476D99">
        <w:rPr>
          <w:rFonts w:ascii="Times New Roman" w:eastAsia="Times New Roman" w:hAnsi="Times New Roman" w:cs="Times New Roman"/>
          <w:sz w:val="24"/>
          <w:szCs w:val="24"/>
          <w:lang w:val="hr"/>
        </w:rPr>
        <w:t>.</w:t>
      </w:r>
      <w:r w:rsidR="00D45B09">
        <w:rPr>
          <w:rFonts w:ascii="Times New Roman" w:eastAsia="Times New Roman" w:hAnsi="Times New Roman" w:cs="Times New Roman"/>
          <w:sz w:val="24"/>
          <w:szCs w:val="24"/>
          <w:lang w:val="hr"/>
        </w:rPr>
        <w:t xml:space="preserve"> i 77/23.</w:t>
      </w:r>
      <w:r w:rsidRPr="00476D99">
        <w:rPr>
          <w:rFonts w:ascii="Times New Roman" w:eastAsia="Times New Roman" w:hAnsi="Times New Roman" w:cs="Times New Roman"/>
          <w:sz w:val="24"/>
          <w:szCs w:val="24"/>
          <w:lang w:val="hr"/>
        </w:rPr>
        <w:t>) odobriti dodatan broj specijalizacija iz dječje i adolescentne psihijatrije.</w:t>
      </w:r>
      <w:r w:rsidR="009B7200" w:rsidRPr="00476D99">
        <w:rPr>
          <w:rFonts w:ascii="Times New Roman" w:eastAsia="Times New Roman" w:hAnsi="Times New Roman" w:cs="Times New Roman"/>
          <w:sz w:val="24"/>
          <w:szCs w:val="24"/>
          <w:lang w:val="hr"/>
        </w:rPr>
        <w:t xml:space="preserve"> </w:t>
      </w:r>
      <w:r w:rsidR="00327B10">
        <w:rPr>
          <w:rFonts w:ascii="Times New Roman" w:eastAsia="Times New Roman" w:hAnsi="Times New Roman" w:cs="Times New Roman"/>
          <w:sz w:val="24"/>
          <w:szCs w:val="24"/>
        </w:rPr>
        <w:t xml:space="preserve">U </w:t>
      </w:r>
      <w:r w:rsidR="6DD6DE42" w:rsidRPr="00476D99">
        <w:rPr>
          <w:rFonts w:ascii="Times New Roman" w:eastAsia="Times New Roman" w:hAnsi="Times New Roman" w:cs="Times New Roman"/>
          <w:sz w:val="24"/>
          <w:szCs w:val="24"/>
        </w:rPr>
        <w:t>točki 2.4.2.</w:t>
      </w:r>
      <w:r w:rsidR="6DD6DE42" w:rsidRPr="00476D99">
        <w:rPr>
          <w:rFonts w:ascii="Times New Roman" w:eastAsia="Times New Roman" w:hAnsi="Times New Roman" w:cs="Times New Roman"/>
          <w:i/>
          <w:iCs/>
          <w:sz w:val="24"/>
          <w:szCs w:val="24"/>
        </w:rPr>
        <w:t xml:space="preserve"> </w:t>
      </w:r>
      <w:r w:rsidR="6DD6DE42" w:rsidRPr="00476D99">
        <w:rPr>
          <w:rFonts w:ascii="Times New Roman" w:eastAsia="Times New Roman" w:hAnsi="Times New Roman" w:cs="Times New Roman"/>
          <w:sz w:val="24"/>
          <w:szCs w:val="24"/>
        </w:rPr>
        <w:t>Zatvorski sustav</w:t>
      </w:r>
      <w:r w:rsidR="003E403A" w:rsidRPr="00476D99">
        <w:rPr>
          <w:rFonts w:ascii="Times New Roman" w:eastAsia="Times New Roman" w:hAnsi="Times New Roman" w:cs="Times New Roman"/>
          <w:sz w:val="24"/>
          <w:szCs w:val="24"/>
        </w:rPr>
        <w:t xml:space="preserve"> (str. 49)</w:t>
      </w:r>
      <w:r w:rsidR="6DD6DE42" w:rsidRPr="00476D99">
        <w:rPr>
          <w:rFonts w:ascii="Times New Roman" w:eastAsia="Times New Roman" w:hAnsi="Times New Roman" w:cs="Times New Roman"/>
          <w:sz w:val="24"/>
          <w:szCs w:val="24"/>
        </w:rPr>
        <w:t xml:space="preserve">, </w:t>
      </w:r>
      <w:r w:rsidR="003E403A" w:rsidRPr="00476D99">
        <w:rPr>
          <w:rFonts w:ascii="Times New Roman" w:eastAsia="Times New Roman" w:hAnsi="Times New Roman" w:cs="Times New Roman"/>
          <w:sz w:val="24"/>
          <w:szCs w:val="24"/>
        </w:rPr>
        <w:t>vezano uz</w:t>
      </w:r>
      <w:r w:rsidR="6DD6DE42" w:rsidRPr="00476D99">
        <w:rPr>
          <w:rFonts w:ascii="Times New Roman" w:eastAsia="Times New Roman" w:hAnsi="Times New Roman" w:cs="Times New Roman"/>
          <w:sz w:val="24"/>
          <w:szCs w:val="24"/>
        </w:rPr>
        <w:t xml:space="preserve"> preporuku </w:t>
      </w:r>
      <w:r w:rsidR="438C8999" w:rsidRPr="00476D99">
        <w:rPr>
          <w:rFonts w:ascii="Times New Roman" w:eastAsia="Times New Roman" w:hAnsi="Times New Roman" w:cs="Times New Roman"/>
          <w:sz w:val="24"/>
          <w:szCs w:val="24"/>
        </w:rPr>
        <w:t>o p</w:t>
      </w:r>
      <w:r w:rsidR="6DD6DE42" w:rsidRPr="00476D99">
        <w:rPr>
          <w:rFonts w:ascii="Times New Roman" w:eastAsia="Times New Roman" w:hAnsi="Times New Roman" w:cs="Times New Roman"/>
          <w:sz w:val="24"/>
          <w:szCs w:val="24"/>
        </w:rPr>
        <w:t>otreb</w:t>
      </w:r>
      <w:r w:rsidR="2EB1A7B9" w:rsidRPr="00476D99">
        <w:rPr>
          <w:rFonts w:ascii="Times New Roman" w:eastAsia="Times New Roman" w:hAnsi="Times New Roman" w:cs="Times New Roman"/>
          <w:sz w:val="24"/>
          <w:szCs w:val="24"/>
        </w:rPr>
        <w:t>i</w:t>
      </w:r>
      <w:r w:rsidR="6DD6DE42" w:rsidRPr="00476D99">
        <w:rPr>
          <w:rFonts w:ascii="Times New Roman" w:eastAsia="Times New Roman" w:hAnsi="Times New Roman" w:cs="Times New Roman"/>
          <w:sz w:val="24"/>
          <w:szCs w:val="24"/>
        </w:rPr>
        <w:t xml:space="preserve"> poduzima</w:t>
      </w:r>
      <w:r w:rsidR="55660FC4" w:rsidRPr="00476D99">
        <w:rPr>
          <w:rFonts w:ascii="Times New Roman" w:eastAsia="Times New Roman" w:hAnsi="Times New Roman" w:cs="Times New Roman"/>
          <w:sz w:val="24"/>
          <w:szCs w:val="24"/>
        </w:rPr>
        <w:t>nja</w:t>
      </w:r>
      <w:r w:rsidR="6DD6DE42" w:rsidRPr="00476D99">
        <w:rPr>
          <w:rFonts w:ascii="Times New Roman" w:eastAsia="Times New Roman" w:hAnsi="Times New Roman" w:cs="Times New Roman"/>
          <w:sz w:val="24"/>
          <w:szCs w:val="24"/>
        </w:rPr>
        <w:t xml:space="preserve"> mjer</w:t>
      </w:r>
      <w:r w:rsidR="6571FC79" w:rsidRPr="00476D99">
        <w:rPr>
          <w:rFonts w:ascii="Times New Roman" w:eastAsia="Times New Roman" w:hAnsi="Times New Roman" w:cs="Times New Roman"/>
          <w:sz w:val="24"/>
          <w:szCs w:val="24"/>
        </w:rPr>
        <w:t>a</w:t>
      </w:r>
      <w:r w:rsidR="6DD6DE42" w:rsidRPr="00476D99">
        <w:rPr>
          <w:rFonts w:ascii="Times New Roman" w:eastAsia="Times New Roman" w:hAnsi="Times New Roman" w:cs="Times New Roman"/>
          <w:sz w:val="24"/>
          <w:szCs w:val="24"/>
        </w:rPr>
        <w:t xml:space="preserve"> kako bi se osobama s invaliditetom osigurala razumna prilagodba i time</w:t>
      </w:r>
      <w:r w:rsidR="6DD6DE42" w:rsidRPr="00E20FA4">
        <w:rPr>
          <w:rFonts w:ascii="Times New Roman" w:eastAsia="Times New Roman" w:hAnsi="Times New Roman" w:cs="Times New Roman"/>
          <w:sz w:val="24"/>
          <w:szCs w:val="24"/>
        </w:rPr>
        <w:t xml:space="preserve"> sačuvalo njihovo dostojanstvo prilikom boravka u zatvorima, naročito provedbom arhitektonskih prilagodbi prostorija u kojima borave</w:t>
      </w:r>
      <w:r w:rsidR="180D8491" w:rsidRPr="00E20FA4">
        <w:rPr>
          <w:rFonts w:ascii="Times New Roman" w:eastAsia="Times New Roman" w:hAnsi="Times New Roman" w:cs="Times New Roman"/>
          <w:sz w:val="24"/>
          <w:szCs w:val="24"/>
        </w:rPr>
        <w:t xml:space="preserve">, </w:t>
      </w:r>
      <w:r w:rsidR="227ED24C" w:rsidRPr="00E20FA4">
        <w:rPr>
          <w:rFonts w:ascii="Times New Roman" w:eastAsia="Times New Roman" w:hAnsi="Times New Roman" w:cs="Times New Roman"/>
          <w:sz w:val="24"/>
          <w:szCs w:val="24"/>
        </w:rPr>
        <w:t xml:space="preserve">Vlada Republike Hrvatske </w:t>
      </w:r>
      <w:r w:rsidR="6DD6DE42" w:rsidRPr="00E20FA4">
        <w:rPr>
          <w:rFonts w:ascii="Times New Roman" w:eastAsia="Times New Roman" w:hAnsi="Times New Roman" w:cs="Times New Roman"/>
          <w:sz w:val="24"/>
          <w:szCs w:val="24"/>
        </w:rPr>
        <w:t>istič</w:t>
      </w:r>
      <w:r w:rsidR="44F205E1" w:rsidRPr="00E20FA4">
        <w:rPr>
          <w:rFonts w:ascii="Times New Roman" w:eastAsia="Times New Roman" w:hAnsi="Times New Roman" w:cs="Times New Roman"/>
          <w:sz w:val="24"/>
          <w:szCs w:val="24"/>
        </w:rPr>
        <w:t>e</w:t>
      </w:r>
      <w:r w:rsidR="6DD6DE42" w:rsidRPr="00E20FA4">
        <w:rPr>
          <w:rFonts w:ascii="Times New Roman" w:eastAsia="Times New Roman" w:hAnsi="Times New Roman" w:cs="Times New Roman"/>
          <w:sz w:val="24"/>
          <w:szCs w:val="24"/>
        </w:rPr>
        <w:t xml:space="preserve"> </w:t>
      </w:r>
      <w:r w:rsidR="3F9A43BB" w:rsidRPr="00E20FA4">
        <w:rPr>
          <w:rFonts w:ascii="Times New Roman" w:eastAsia="Times New Roman" w:hAnsi="Times New Roman" w:cs="Times New Roman"/>
          <w:sz w:val="24"/>
          <w:szCs w:val="24"/>
        </w:rPr>
        <w:t>kako</w:t>
      </w:r>
      <w:r w:rsidR="6DD6DE42" w:rsidRPr="00E20FA4">
        <w:rPr>
          <w:rFonts w:ascii="Times New Roman" w:eastAsia="Times New Roman" w:hAnsi="Times New Roman" w:cs="Times New Roman"/>
          <w:sz w:val="24"/>
          <w:szCs w:val="24"/>
        </w:rPr>
        <w:t xml:space="preserve"> će </w:t>
      </w:r>
      <w:r w:rsidR="6B9FD1F8" w:rsidRPr="00E20FA4">
        <w:rPr>
          <w:rFonts w:ascii="Times New Roman" w:eastAsia="Times New Roman" w:hAnsi="Times New Roman" w:cs="Times New Roman"/>
          <w:sz w:val="24"/>
          <w:szCs w:val="24"/>
        </w:rPr>
        <w:t xml:space="preserve">se </w:t>
      </w:r>
      <w:r w:rsidR="6DD6DE42" w:rsidRPr="00E20FA4">
        <w:rPr>
          <w:rFonts w:ascii="Times New Roman" w:eastAsia="Times New Roman" w:hAnsi="Times New Roman" w:cs="Times New Roman"/>
          <w:sz w:val="24"/>
          <w:szCs w:val="24"/>
        </w:rPr>
        <w:t>i nadalje poduzimati mjere i aktivnosti radi otklanjanja problema i poboljšanja zatvorskih uvjeta za osobe s invaliditetom.</w:t>
      </w:r>
      <w:r w:rsidR="009B7200">
        <w:rPr>
          <w:rFonts w:ascii="Times New Roman" w:eastAsia="Times New Roman" w:hAnsi="Times New Roman" w:cs="Times New Roman"/>
          <w:sz w:val="24"/>
          <w:szCs w:val="24"/>
        </w:rPr>
        <w:t xml:space="preserve"> </w:t>
      </w:r>
      <w:r w:rsidR="692F3253" w:rsidRPr="00E20FA4">
        <w:rPr>
          <w:rFonts w:ascii="Times New Roman" w:eastAsia="Times New Roman" w:hAnsi="Times New Roman" w:cs="Times New Roman"/>
          <w:sz w:val="24"/>
          <w:szCs w:val="24"/>
        </w:rPr>
        <w:t>U točk</w:t>
      </w:r>
      <w:r w:rsidR="5D63B245" w:rsidRPr="00E20FA4">
        <w:rPr>
          <w:rFonts w:ascii="Times New Roman" w:eastAsia="Times New Roman" w:hAnsi="Times New Roman" w:cs="Times New Roman"/>
          <w:sz w:val="24"/>
          <w:szCs w:val="24"/>
        </w:rPr>
        <w:t>i</w:t>
      </w:r>
      <w:r w:rsidR="692F3253" w:rsidRPr="00E20FA4">
        <w:rPr>
          <w:rFonts w:ascii="Times New Roman" w:eastAsia="Times New Roman" w:hAnsi="Times New Roman" w:cs="Times New Roman"/>
          <w:sz w:val="24"/>
          <w:szCs w:val="24"/>
        </w:rPr>
        <w:t xml:space="preserve"> 2.5.</w:t>
      </w:r>
      <w:r w:rsidR="3B1BF14D" w:rsidRPr="00E20FA4">
        <w:rPr>
          <w:rFonts w:ascii="Times New Roman" w:eastAsia="Times New Roman" w:hAnsi="Times New Roman" w:cs="Times New Roman"/>
          <w:i/>
          <w:iCs/>
          <w:sz w:val="24"/>
          <w:szCs w:val="24"/>
        </w:rPr>
        <w:t xml:space="preserve"> </w:t>
      </w:r>
      <w:r w:rsidR="3B1BF14D" w:rsidRPr="00E20FA4">
        <w:rPr>
          <w:rFonts w:ascii="Times New Roman" w:eastAsia="Times New Roman" w:hAnsi="Times New Roman" w:cs="Times New Roman"/>
          <w:sz w:val="24"/>
          <w:szCs w:val="24"/>
        </w:rPr>
        <w:t>Sloboda od mučenja ili okrutnog, nečovječnog ili ponižavajućeg postupanja ili kažnjavanja</w:t>
      </w:r>
      <w:r w:rsidR="00A07000" w:rsidRPr="00E20FA4">
        <w:rPr>
          <w:rFonts w:ascii="Times New Roman" w:eastAsia="Times New Roman" w:hAnsi="Times New Roman" w:cs="Times New Roman"/>
          <w:sz w:val="24"/>
          <w:szCs w:val="24"/>
        </w:rPr>
        <w:t xml:space="preserve"> </w:t>
      </w:r>
      <w:r w:rsidR="00A07000" w:rsidRPr="00E20FA4">
        <w:rPr>
          <w:rFonts w:ascii="Times New Roman" w:eastAsia="Times New Roman" w:hAnsi="Times New Roman" w:cs="Times New Roman"/>
          <w:sz w:val="24"/>
          <w:szCs w:val="24"/>
          <w:lang w:val="hr"/>
        </w:rPr>
        <w:t>(str. 49)</w:t>
      </w:r>
      <w:r w:rsidR="3B1BF14D" w:rsidRPr="00E20FA4">
        <w:rPr>
          <w:rFonts w:ascii="Times New Roman" w:eastAsia="Times New Roman" w:hAnsi="Times New Roman" w:cs="Times New Roman"/>
          <w:sz w:val="24"/>
          <w:szCs w:val="24"/>
        </w:rPr>
        <w:t xml:space="preserve">, </w:t>
      </w:r>
      <w:r w:rsidR="00A07000" w:rsidRPr="00E20FA4">
        <w:rPr>
          <w:rFonts w:ascii="Times New Roman" w:eastAsia="Times New Roman" w:hAnsi="Times New Roman" w:cs="Times New Roman"/>
          <w:sz w:val="24"/>
          <w:szCs w:val="24"/>
        </w:rPr>
        <w:t xml:space="preserve">vezano uz dio </w:t>
      </w:r>
      <w:r w:rsidR="692F3253" w:rsidRPr="00E20FA4">
        <w:rPr>
          <w:rFonts w:ascii="Times New Roman" w:eastAsia="Times New Roman" w:hAnsi="Times New Roman" w:cs="Times New Roman"/>
          <w:sz w:val="24"/>
          <w:szCs w:val="24"/>
          <w:lang w:val="hr"/>
        </w:rPr>
        <w:t>Primjena mjera prisile u zdravstvenim ustanovama i ustanovama socijalne skrbi</w:t>
      </w:r>
      <w:r w:rsidR="00A07000" w:rsidRPr="00E20FA4">
        <w:rPr>
          <w:rFonts w:ascii="Times New Roman" w:eastAsia="Times New Roman" w:hAnsi="Times New Roman" w:cs="Times New Roman"/>
          <w:sz w:val="24"/>
          <w:szCs w:val="24"/>
          <w:lang w:val="hr"/>
        </w:rPr>
        <w:t xml:space="preserve">, </w:t>
      </w:r>
      <w:r w:rsidR="692F3253" w:rsidRPr="00E20FA4">
        <w:rPr>
          <w:rFonts w:ascii="Times New Roman" w:eastAsia="Times New Roman" w:hAnsi="Times New Roman" w:cs="Times New Roman"/>
          <w:sz w:val="24"/>
          <w:szCs w:val="24"/>
          <w:lang w:val="hr"/>
        </w:rPr>
        <w:t>Vlada Republike Hrvatske naglašava da se kontinuirano, na godišnjoj razini, prati provedba primjene i obveza evidentiranja mjera prisile u psihijatrijskim ustanovama, u skladu s odredbama Zakona o zaštiti osoba s duševnim smetnjama („Narodne novine“, broj 76/14</w:t>
      </w:r>
      <w:r w:rsidR="009E79B8" w:rsidRPr="00E20FA4">
        <w:rPr>
          <w:rFonts w:ascii="Times New Roman" w:eastAsia="Times New Roman" w:hAnsi="Times New Roman" w:cs="Times New Roman"/>
          <w:sz w:val="24"/>
          <w:szCs w:val="24"/>
          <w:lang w:val="hr"/>
        </w:rPr>
        <w:t>.</w:t>
      </w:r>
      <w:r w:rsidR="692F3253" w:rsidRPr="00E20FA4">
        <w:rPr>
          <w:rFonts w:ascii="Times New Roman" w:eastAsia="Times New Roman" w:hAnsi="Times New Roman" w:cs="Times New Roman"/>
          <w:sz w:val="24"/>
          <w:szCs w:val="24"/>
          <w:lang w:val="hr"/>
        </w:rPr>
        <w:t>). Početkom 2023. Ministarstvo zdravstva je u suradnji sa stručnjacima iz područja psihijatrije svim bolničkim zdravstvenim ustanovama, koje imaju stacionarnu djelatnost psihijatrije, uputilo preporuku vezano uz provođenje edukacije zdravstvenih radnika. Ista sadrži i uputu da svi zdravstveni radnici koji skrbe za osobe s težim duševnim smetnjama prođu edukaciju čim se zaposle u zdravstvenoj ustanovi i obnavljaju je najmanje svake dvije godine. Također je obveza zdravstvene ustanove voditi evidenciju o provedenim edukacijama i o istome izvijestiti Ministarstvo zdravstva.</w:t>
      </w:r>
      <w:r w:rsidR="692F3253" w:rsidRPr="00E20FA4">
        <w:rPr>
          <w:rFonts w:ascii="Times New Roman" w:eastAsia="Times New Roman" w:hAnsi="Times New Roman" w:cs="Times New Roman"/>
          <w:sz w:val="24"/>
          <w:szCs w:val="24"/>
        </w:rPr>
        <w:t xml:space="preserve"> </w:t>
      </w:r>
    </w:p>
    <w:p w:rsidR="00F53F0F" w:rsidRDefault="00F53F0F" w:rsidP="00F53F0F">
      <w:pPr>
        <w:tabs>
          <w:tab w:val="left" w:pos="284"/>
        </w:tabs>
        <w:spacing w:after="0" w:line="240" w:lineRule="auto"/>
        <w:ind w:left="-142" w:firstLine="1418"/>
        <w:contextualSpacing/>
        <w:jc w:val="both"/>
        <w:rPr>
          <w:rFonts w:ascii="Times New Roman" w:hAnsi="Times New Roman" w:cs="Times New Roman"/>
          <w:sz w:val="24"/>
          <w:szCs w:val="24"/>
        </w:rPr>
      </w:pPr>
    </w:p>
    <w:p w:rsidR="00F00767" w:rsidRPr="00E20FA4" w:rsidRDefault="007E12D4"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 xml:space="preserve">U </w:t>
      </w:r>
      <w:r w:rsidR="0012722A">
        <w:rPr>
          <w:rFonts w:ascii="Times New Roman" w:hAnsi="Times New Roman" w:cs="Times New Roman"/>
          <w:sz w:val="24"/>
          <w:szCs w:val="24"/>
        </w:rPr>
        <w:t>točki 2.6 Jednakost pred zakonom</w:t>
      </w:r>
      <w:r w:rsidR="00A07000" w:rsidRPr="00E20FA4">
        <w:rPr>
          <w:rFonts w:ascii="Times New Roman" w:hAnsi="Times New Roman" w:cs="Times New Roman"/>
          <w:sz w:val="24"/>
          <w:szCs w:val="24"/>
        </w:rPr>
        <w:t xml:space="preserve"> (str. 58),</w:t>
      </w:r>
      <w:r w:rsidR="002D77C4" w:rsidRPr="00E20FA4">
        <w:rPr>
          <w:rFonts w:ascii="Times New Roman" w:hAnsi="Times New Roman" w:cs="Times New Roman"/>
          <w:sz w:val="24"/>
          <w:szCs w:val="24"/>
        </w:rPr>
        <w:t xml:space="preserve"> </w:t>
      </w:r>
      <w:r w:rsidR="00A07000" w:rsidRPr="00E20FA4">
        <w:rPr>
          <w:rFonts w:ascii="Times New Roman" w:hAnsi="Times New Roman" w:cs="Times New Roman"/>
          <w:sz w:val="24"/>
          <w:szCs w:val="24"/>
        </w:rPr>
        <w:t>vezano uz preporuku br</w:t>
      </w:r>
      <w:r w:rsidR="00F00767" w:rsidRPr="00E20FA4">
        <w:rPr>
          <w:rFonts w:ascii="Times New Roman" w:hAnsi="Times New Roman" w:cs="Times New Roman"/>
          <w:sz w:val="24"/>
          <w:szCs w:val="24"/>
        </w:rPr>
        <w:t>oj</w:t>
      </w:r>
      <w:r w:rsidR="00A07000" w:rsidRPr="00E20FA4">
        <w:rPr>
          <w:rFonts w:ascii="Times New Roman" w:hAnsi="Times New Roman" w:cs="Times New Roman"/>
          <w:sz w:val="24"/>
          <w:szCs w:val="24"/>
        </w:rPr>
        <w:t xml:space="preserve"> 4, </w:t>
      </w:r>
      <w:r w:rsidR="00F00767" w:rsidRPr="00E20FA4">
        <w:rPr>
          <w:rFonts w:ascii="Times New Roman" w:hAnsi="Times New Roman" w:cs="Times New Roman"/>
          <w:sz w:val="24"/>
          <w:szCs w:val="24"/>
        </w:rPr>
        <w:t xml:space="preserve">kojom se Centru za posebno skrbništvo preporuča </w:t>
      </w:r>
      <w:r w:rsidR="002D77C4" w:rsidRPr="00E20FA4">
        <w:rPr>
          <w:rFonts w:ascii="Times New Roman" w:hAnsi="Times New Roman" w:cs="Times New Roman"/>
          <w:sz w:val="24"/>
          <w:szCs w:val="24"/>
        </w:rPr>
        <w:t>provođenj</w:t>
      </w:r>
      <w:r w:rsidR="00A07000" w:rsidRPr="00E20FA4">
        <w:rPr>
          <w:rFonts w:ascii="Times New Roman" w:hAnsi="Times New Roman" w:cs="Times New Roman"/>
          <w:sz w:val="24"/>
          <w:szCs w:val="24"/>
        </w:rPr>
        <w:t>e</w:t>
      </w:r>
      <w:r w:rsidR="002D77C4" w:rsidRPr="00E20FA4">
        <w:rPr>
          <w:rFonts w:ascii="Times New Roman" w:hAnsi="Times New Roman" w:cs="Times New Roman"/>
          <w:sz w:val="24"/>
          <w:szCs w:val="24"/>
        </w:rPr>
        <w:t xml:space="preserve"> edukacija zaposlenika o zastupanju </w:t>
      </w:r>
      <w:proofErr w:type="spellStart"/>
      <w:r w:rsidR="002D77C4" w:rsidRPr="00E20FA4">
        <w:rPr>
          <w:rFonts w:ascii="Times New Roman" w:hAnsi="Times New Roman" w:cs="Times New Roman"/>
          <w:sz w:val="24"/>
          <w:szCs w:val="24"/>
        </w:rPr>
        <w:t>predloženika</w:t>
      </w:r>
      <w:proofErr w:type="spellEnd"/>
      <w:r w:rsidR="002D77C4" w:rsidRPr="00E20FA4">
        <w:rPr>
          <w:rFonts w:ascii="Times New Roman" w:hAnsi="Times New Roman" w:cs="Times New Roman"/>
          <w:sz w:val="24"/>
          <w:szCs w:val="24"/>
        </w:rPr>
        <w:t xml:space="preserve"> u postupcima radi lišenja poslovne sposobnosti </w:t>
      </w:r>
      <w:r w:rsidR="00A07000" w:rsidRPr="00E20FA4">
        <w:rPr>
          <w:rFonts w:ascii="Times New Roman" w:hAnsi="Times New Roman" w:cs="Times New Roman"/>
          <w:sz w:val="24"/>
          <w:szCs w:val="24"/>
        </w:rPr>
        <w:t>i</w:t>
      </w:r>
      <w:r w:rsidR="002D77C4" w:rsidRPr="00E20FA4">
        <w:rPr>
          <w:rFonts w:ascii="Times New Roman" w:hAnsi="Times New Roman" w:cs="Times New Roman"/>
          <w:sz w:val="24"/>
          <w:szCs w:val="24"/>
        </w:rPr>
        <w:t xml:space="preserve"> o pravima osoba s invaliditetom sukladno Konvenciji o pravima osoba s invaliditetom</w:t>
      </w:r>
      <w:r w:rsidR="00A07000" w:rsidRPr="00E20FA4">
        <w:rPr>
          <w:rFonts w:ascii="Times New Roman" w:hAnsi="Times New Roman" w:cs="Times New Roman"/>
          <w:sz w:val="24"/>
          <w:szCs w:val="24"/>
        </w:rPr>
        <w:t>, te</w:t>
      </w:r>
      <w:r w:rsidR="00F00767" w:rsidRPr="00E20FA4">
        <w:rPr>
          <w:rFonts w:ascii="Times New Roman" w:hAnsi="Times New Roman" w:cs="Times New Roman"/>
          <w:sz w:val="24"/>
          <w:szCs w:val="24"/>
        </w:rPr>
        <w:t xml:space="preserve"> preporuku broj 5 kojom se Ministarstvu rada, mirovinskoga sustava, obitelji i socijalne politike preporuča</w:t>
      </w:r>
      <w:r w:rsidR="00A07000" w:rsidRPr="00E20FA4">
        <w:rPr>
          <w:rFonts w:ascii="Times New Roman" w:hAnsi="Times New Roman" w:cs="Times New Roman"/>
          <w:sz w:val="24"/>
          <w:szCs w:val="24"/>
        </w:rPr>
        <w:t xml:space="preserve"> osiguravanj</w:t>
      </w:r>
      <w:r w:rsidR="00F00767" w:rsidRPr="00E20FA4">
        <w:rPr>
          <w:rFonts w:ascii="Times New Roman" w:hAnsi="Times New Roman" w:cs="Times New Roman"/>
          <w:sz w:val="24"/>
          <w:szCs w:val="24"/>
        </w:rPr>
        <w:t>e</w:t>
      </w:r>
      <w:r w:rsidR="002D77C4" w:rsidRPr="00E20FA4">
        <w:rPr>
          <w:rFonts w:ascii="Times New Roman" w:hAnsi="Times New Roman" w:cs="Times New Roman"/>
          <w:sz w:val="24"/>
          <w:szCs w:val="24"/>
        </w:rPr>
        <w:t xml:space="preserve"> dodatno</w:t>
      </w:r>
      <w:r w:rsidR="00A07000" w:rsidRPr="00E20FA4">
        <w:rPr>
          <w:rFonts w:ascii="Times New Roman" w:hAnsi="Times New Roman" w:cs="Times New Roman"/>
          <w:sz w:val="24"/>
          <w:szCs w:val="24"/>
        </w:rPr>
        <w:t>g</w:t>
      </w:r>
      <w:r w:rsidR="002D77C4" w:rsidRPr="00E20FA4">
        <w:rPr>
          <w:rFonts w:ascii="Times New Roman" w:hAnsi="Times New Roman" w:cs="Times New Roman"/>
          <w:sz w:val="24"/>
          <w:szCs w:val="24"/>
        </w:rPr>
        <w:t xml:space="preserve"> zapošljavanj</w:t>
      </w:r>
      <w:r w:rsidR="00A07000" w:rsidRPr="00E20FA4">
        <w:rPr>
          <w:rFonts w:ascii="Times New Roman" w:hAnsi="Times New Roman" w:cs="Times New Roman"/>
          <w:sz w:val="24"/>
          <w:szCs w:val="24"/>
        </w:rPr>
        <w:t>a</w:t>
      </w:r>
      <w:r w:rsidR="002D77C4" w:rsidRPr="00E20FA4">
        <w:rPr>
          <w:rFonts w:ascii="Times New Roman" w:hAnsi="Times New Roman" w:cs="Times New Roman"/>
          <w:sz w:val="24"/>
          <w:szCs w:val="24"/>
        </w:rPr>
        <w:t xml:space="preserve"> posebnih skrbnika</w:t>
      </w:r>
      <w:r w:rsidR="00F00767" w:rsidRPr="00E20FA4">
        <w:rPr>
          <w:rFonts w:ascii="Times New Roman" w:hAnsi="Times New Roman" w:cs="Times New Roman"/>
          <w:sz w:val="24"/>
          <w:szCs w:val="24"/>
        </w:rPr>
        <w:t xml:space="preserve">, </w:t>
      </w:r>
      <w:r w:rsidR="002D77C4" w:rsidRPr="00E20FA4">
        <w:rPr>
          <w:rFonts w:ascii="Times New Roman" w:hAnsi="Times New Roman" w:cs="Times New Roman"/>
          <w:sz w:val="24"/>
          <w:szCs w:val="24"/>
        </w:rPr>
        <w:t xml:space="preserve">Vlada Republike Hrvatske ukazuje kako je u 2022. Centru za posebno skrbništvo odobreno novo zapošljavanje osam posebnih skrbnika na sistematizirana nepopunjena radna mjesta. Kontinuirano se prate potrebe ove ustanove te će i </w:t>
      </w:r>
      <w:r w:rsidR="002D77C4" w:rsidRPr="00E20FA4">
        <w:rPr>
          <w:rFonts w:ascii="Times New Roman" w:hAnsi="Times New Roman" w:cs="Times New Roman"/>
          <w:sz w:val="24"/>
          <w:szCs w:val="24"/>
        </w:rPr>
        <w:lastRenderedPageBreak/>
        <w:t>nadalje odobravati nova zapošljavanja radnika, sukladno internom općem aktu o sistematizaciji radnih mjesta te financijskim sredstvima osiguranim u državnom proračunu za ovu svrhu.</w:t>
      </w:r>
      <w:r w:rsidR="00F13B13" w:rsidRPr="00E20FA4">
        <w:rPr>
          <w:rFonts w:ascii="Times New Roman" w:hAnsi="Times New Roman" w:cs="Times New Roman"/>
          <w:sz w:val="24"/>
          <w:szCs w:val="24"/>
        </w:rPr>
        <w:t xml:space="preserve"> </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003140E0"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U</w:t>
      </w:r>
      <w:r w:rsidR="001E5DAD" w:rsidRPr="00E20FA4">
        <w:rPr>
          <w:rFonts w:ascii="Times New Roman" w:hAnsi="Times New Roman" w:cs="Times New Roman"/>
          <w:sz w:val="24"/>
          <w:szCs w:val="24"/>
        </w:rPr>
        <w:t xml:space="preserve"> točki </w:t>
      </w:r>
      <w:r w:rsidR="003266CF">
        <w:rPr>
          <w:rFonts w:ascii="Times New Roman" w:hAnsi="Times New Roman" w:cs="Times New Roman"/>
          <w:sz w:val="24"/>
          <w:szCs w:val="24"/>
        </w:rPr>
        <w:t>2.9</w:t>
      </w:r>
      <w:r w:rsidR="00F23B56">
        <w:rPr>
          <w:rFonts w:ascii="Times New Roman" w:hAnsi="Times New Roman" w:cs="Times New Roman"/>
          <w:sz w:val="24"/>
          <w:szCs w:val="24"/>
        </w:rPr>
        <w:t>.</w:t>
      </w:r>
      <w:r w:rsidRPr="00E20FA4">
        <w:rPr>
          <w:rFonts w:ascii="Times New Roman" w:hAnsi="Times New Roman" w:cs="Times New Roman"/>
          <w:sz w:val="24"/>
          <w:szCs w:val="24"/>
        </w:rPr>
        <w:t xml:space="preserve"> </w:t>
      </w:r>
      <w:r w:rsidR="001E5DAD" w:rsidRPr="00E20FA4">
        <w:rPr>
          <w:rFonts w:ascii="Times New Roman" w:hAnsi="Times New Roman" w:cs="Times New Roman"/>
          <w:sz w:val="24"/>
          <w:szCs w:val="24"/>
        </w:rPr>
        <w:t>„</w:t>
      </w:r>
      <w:r w:rsidRPr="00E20FA4">
        <w:rPr>
          <w:rFonts w:ascii="Times New Roman" w:hAnsi="Times New Roman" w:cs="Times New Roman"/>
          <w:sz w:val="24"/>
          <w:szCs w:val="24"/>
        </w:rPr>
        <w:t>S</w:t>
      </w:r>
      <w:r w:rsidR="001E5DAD" w:rsidRPr="00E20FA4">
        <w:rPr>
          <w:rFonts w:ascii="Times New Roman" w:hAnsi="Times New Roman" w:cs="Times New Roman"/>
          <w:sz w:val="24"/>
          <w:szCs w:val="24"/>
        </w:rPr>
        <w:t>loboda od izrabljivanja, nasilja i zlostavljanja“</w:t>
      </w:r>
      <w:r w:rsidRPr="00E20FA4">
        <w:rPr>
          <w:rFonts w:ascii="Times New Roman" w:hAnsi="Times New Roman" w:cs="Times New Roman"/>
          <w:sz w:val="24"/>
          <w:szCs w:val="24"/>
        </w:rPr>
        <w:t>, podnaslov</w:t>
      </w:r>
      <w:r w:rsidR="001E5DAD" w:rsidRPr="00E20FA4">
        <w:rPr>
          <w:rFonts w:ascii="Times New Roman" w:hAnsi="Times New Roman" w:cs="Times New Roman"/>
          <w:sz w:val="24"/>
          <w:szCs w:val="24"/>
        </w:rPr>
        <w:t>u</w:t>
      </w:r>
      <w:r w:rsidRPr="00E20FA4">
        <w:rPr>
          <w:rFonts w:ascii="Times New Roman" w:hAnsi="Times New Roman" w:cs="Times New Roman"/>
          <w:sz w:val="24"/>
          <w:szCs w:val="24"/>
        </w:rPr>
        <w:t xml:space="preserve"> </w:t>
      </w:r>
      <w:r w:rsidR="001E5DAD" w:rsidRPr="00E20FA4">
        <w:rPr>
          <w:rFonts w:ascii="Times New Roman" w:hAnsi="Times New Roman" w:cs="Times New Roman"/>
          <w:sz w:val="24"/>
          <w:szCs w:val="24"/>
        </w:rPr>
        <w:t>„</w:t>
      </w:r>
      <w:r w:rsidRPr="00E20FA4">
        <w:rPr>
          <w:rFonts w:ascii="Times New Roman" w:hAnsi="Times New Roman" w:cs="Times New Roman"/>
          <w:sz w:val="24"/>
          <w:szCs w:val="24"/>
        </w:rPr>
        <w:t>Obilasci organizacija i ustanova koje pružaju smještaj žrtvama nasilja</w:t>
      </w:r>
      <w:r w:rsidR="001E5DAD" w:rsidRPr="00E20FA4">
        <w:rPr>
          <w:rFonts w:ascii="Times New Roman" w:hAnsi="Times New Roman" w:cs="Times New Roman"/>
          <w:sz w:val="24"/>
          <w:szCs w:val="24"/>
        </w:rPr>
        <w:t>“</w:t>
      </w:r>
      <w:r w:rsidR="00F00767" w:rsidRPr="00E20FA4">
        <w:rPr>
          <w:rFonts w:ascii="Times New Roman" w:hAnsi="Times New Roman" w:cs="Times New Roman"/>
          <w:sz w:val="24"/>
          <w:szCs w:val="24"/>
        </w:rPr>
        <w:t xml:space="preserve"> (str. 71)</w:t>
      </w:r>
      <w:r w:rsidR="001E5DAD" w:rsidRPr="00E20FA4">
        <w:rPr>
          <w:rFonts w:ascii="Times New Roman" w:hAnsi="Times New Roman" w:cs="Times New Roman"/>
          <w:sz w:val="24"/>
          <w:szCs w:val="24"/>
        </w:rPr>
        <w:t>, pravobraniteljica</w:t>
      </w:r>
      <w:r w:rsidR="00F00767" w:rsidRPr="00E20FA4">
        <w:rPr>
          <w:rFonts w:ascii="Times New Roman" w:hAnsi="Times New Roman" w:cs="Times New Roman"/>
          <w:sz w:val="24"/>
          <w:szCs w:val="24"/>
        </w:rPr>
        <w:t xml:space="preserve"> </w:t>
      </w:r>
      <w:r w:rsidR="001E5DAD" w:rsidRPr="00E20FA4">
        <w:rPr>
          <w:rFonts w:ascii="Times New Roman" w:hAnsi="Times New Roman" w:cs="Times New Roman"/>
          <w:sz w:val="24"/>
          <w:szCs w:val="24"/>
        </w:rPr>
        <w:t>u preporuci br</w:t>
      </w:r>
      <w:r w:rsidR="00F00767" w:rsidRPr="00E20FA4">
        <w:rPr>
          <w:rFonts w:ascii="Times New Roman" w:hAnsi="Times New Roman" w:cs="Times New Roman"/>
          <w:sz w:val="24"/>
          <w:szCs w:val="24"/>
        </w:rPr>
        <w:t>oj</w:t>
      </w:r>
      <w:r w:rsidR="001E5DAD" w:rsidRPr="00E20FA4">
        <w:rPr>
          <w:rFonts w:ascii="Times New Roman" w:hAnsi="Times New Roman" w:cs="Times New Roman"/>
          <w:sz w:val="24"/>
          <w:szCs w:val="24"/>
        </w:rPr>
        <w:t xml:space="preserve"> 4</w:t>
      </w:r>
      <w:r w:rsidR="00F00767" w:rsidRPr="00E20FA4">
        <w:rPr>
          <w:rFonts w:ascii="Times New Roman" w:hAnsi="Times New Roman" w:cs="Times New Roman"/>
          <w:sz w:val="24"/>
          <w:szCs w:val="24"/>
        </w:rPr>
        <w:t>,</w:t>
      </w:r>
      <w:r w:rsidR="00E54602" w:rsidRPr="00E20FA4">
        <w:rPr>
          <w:rFonts w:ascii="Times New Roman" w:hAnsi="Times New Roman" w:cs="Times New Roman"/>
          <w:sz w:val="24"/>
          <w:szCs w:val="24"/>
        </w:rPr>
        <w:t xml:space="preserve"> predlaže </w:t>
      </w:r>
      <w:r w:rsidRPr="00E20FA4">
        <w:rPr>
          <w:rFonts w:ascii="Times New Roman" w:hAnsi="Times New Roman" w:cs="Times New Roman"/>
          <w:sz w:val="24"/>
          <w:szCs w:val="24"/>
        </w:rPr>
        <w:t>propisivanje jedinstvenog načina vođenja evidencije/statističkih podataka o smještaju osoba s različitim vrstama invaliditeta kako bi se navedeni podaci mogli što lakše objedinjavati, a što je preporučio i Odbor UN-a u svojim zaključnim zapažanjima i preporukama o inicijalnom izvješću RH iz 2015. godine.</w:t>
      </w:r>
      <w:r w:rsidR="00E54602" w:rsidRPr="00E20FA4">
        <w:rPr>
          <w:rFonts w:ascii="Times New Roman" w:hAnsi="Times New Roman" w:cs="Times New Roman"/>
          <w:sz w:val="24"/>
          <w:szCs w:val="24"/>
        </w:rPr>
        <w:t xml:space="preserve"> Slijedom ove preporuke</w:t>
      </w:r>
      <w:r w:rsidR="00372639">
        <w:rPr>
          <w:rFonts w:ascii="Times New Roman" w:hAnsi="Times New Roman" w:cs="Times New Roman"/>
          <w:sz w:val="24"/>
          <w:szCs w:val="24"/>
        </w:rPr>
        <w:t>,</w:t>
      </w:r>
      <w:r w:rsidR="00E54602" w:rsidRPr="00E20FA4">
        <w:rPr>
          <w:rFonts w:ascii="Times New Roman" w:hAnsi="Times New Roman" w:cs="Times New Roman"/>
          <w:sz w:val="24"/>
          <w:szCs w:val="24"/>
        </w:rPr>
        <w:t xml:space="preserve"> Vlada Republike Hrvatske ukazuje da je Pravilnikom o sadržaju vođenja evidencije i dokumentacije pravnih i fizičkih osoba koje obavljaju djelatnost socijalne skrbi te o sadržaju obrazaca za izradu godišnjega statističkog izvješća sustava socijalne skrbi (</w:t>
      </w:r>
      <w:r w:rsidR="009E79B8" w:rsidRPr="00E20FA4">
        <w:rPr>
          <w:rFonts w:ascii="Times New Roman" w:hAnsi="Times New Roman" w:cs="Times New Roman"/>
          <w:sz w:val="24"/>
          <w:szCs w:val="24"/>
        </w:rPr>
        <w:t>„</w:t>
      </w:r>
      <w:r w:rsidR="00E54602" w:rsidRPr="00E20FA4">
        <w:rPr>
          <w:rFonts w:ascii="Times New Roman" w:hAnsi="Times New Roman" w:cs="Times New Roman"/>
          <w:sz w:val="24"/>
          <w:szCs w:val="24"/>
        </w:rPr>
        <w:t>Narodne novine</w:t>
      </w:r>
      <w:r w:rsidR="009E79B8" w:rsidRPr="00E20FA4">
        <w:rPr>
          <w:rFonts w:ascii="Times New Roman" w:hAnsi="Times New Roman" w:cs="Times New Roman"/>
          <w:sz w:val="24"/>
          <w:szCs w:val="24"/>
        </w:rPr>
        <w:t>“</w:t>
      </w:r>
      <w:r w:rsidR="00E54602" w:rsidRPr="00E20FA4">
        <w:rPr>
          <w:rFonts w:ascii="Times New Roman" w:hAnsi="Times New Roman" w:cs="Times New Roman"/>
          <w:sz w:val="24"/>
          <w:szCs w:val="24"/>
        </w:rPr>
        <w:t>, br</w:t>
      </w:r>
      <w:r w:rsidR="00D41B1C" w:rsidRPr="00E20FA4">
        <w:rPr>
          <w:rFonts w:ascii="Times New Roman" w:hAnsi="Times New Roman" w:cs="Times New Roman"/>
          <w:sz w:val="24"/>
          <w:szCs w:val="24"/>
        </w:rPr>
        <w:t>oj</w:t>
      </w:r>
      <w:r w:rsidR="00E54602" w:rsidRPr="00E20FA4">
        <w:rPr>
          <w:rFonts w:ascii="Times New Roman" w:hAnsi="Times New Roman" w:cs="Times New Roman"/>
          <w:sz w:val="24"/>
          <w:szCs w:val="24"/>
        </w:rPr>
        <w:t xml:space="preserve"> 113/22</w:t>
      </w:r>
      <w:r w:rsidR="009E79B8" w:rsidRPr="00E20FA4">
        <w:rPr>
          <w:rFonts w:ascii="Times New Roman" w:hAnsi="Times New Roman" w:cs="Times New Roman"/>
          <w:sz w:val="24"/>
          <w:szCs w:val="24"/>
        </w:rPr>
        <w:t>.</w:t>
      </w:r>
      <w:r w:rsidR="00E54602" w:rsidRPr="00E20FA4">
        <w:rPr>
          <w:rFonts w:ascii="Times New Roman" w:hAnsi="Times New Roman" w:cs="Times New Roman"/>
          <w:sz w:val="24"/>
          <w:szCs w:val="24"/>
        </w:rPr>
        <w:t>) propisano evidentiranje podataka o vrsti i stupnju invaliditeta ako se radi o djetetu s teškoćama u razvoju ili osobi s invaliditetom. Nadalje, u sklopu investicije Nacionalnog programa oporavka i otpornosti 2021.-2026. C4.3. R3-I2 Unaprjeđenje digitalizacije sustava socijalne skrbi i povezivanje centara za socijalnu skrb i pružatelja usluga predviđen je razvoj aplikacije za domove socijalne skrbi i centre za pružanje usluga u zajednici kojima je osnivač Republika Hrvatska i pružatelje usluga s kojima Ministarstvo rada, mirovinskog</w:t>
      </w:r>
      <w:r w:rsidR="00D41B1C" w:rsidRPr="00E20FA4">
        <w:rPr>
          <w:rFonts w:ascii="Times New Roman" w:hAnsi="Times New Roman" w:cs="Times New Roman"/>
          <w:sz w:val="24"/>
          <w:szCs w:val="24"/>
        </w:rPr>
        <w:t>a</w:t>
      </w:r>
      <w:r w:rsidR="00E54602" w:rsidRPr="00E20FA4">
        <w:rPr>
          <w:rFonts w:ascii="Times New Roman" w:hAnsi="Times New Roman" w:cs="Times New Roman"/>
          <w:sz w:val="24"/>
          <w:szCs w:val="24"/>
        </w:rPr>
        <w:t xml:space="preserve"> sustava, obitelji i socijalne politike ima sklopljen ugovor o međusobnim odnosima temeljem navedenog Pravilnika. Navedeni informacijski sustav će biti dio jedinstvenog IT sustava socijalne skrbi uspostavljanjem kojeg će se omogućiti jedinstvena digitalna platforma za praćenje i analizu podataka o korisnicima i uslugama u sustavu socijalne skrbi. Sukladno Zakonu o državnoj informacijskoj infrastrukturi (</w:t>
      </w:r>
      <w:r w:rsidR="009E79B8" w:rsidRPr="00E20FA4">
        <w:rPr>
          <w:rFonts w:ascii="Times New Roman" w:hAnsi="Times New Roman" w:cs="Times New Roman"/>
          <w:sz w:val="24"/>
          <w:szCs w:val="24"/>
        </w:rPr>
        <w:t>„</w:t>
      </w:r>
      <w:r w:rsidR="00E54602" w:rsidRPr="00E20FA4">
        <w:rPr>
          <w:rFonts w:ascii="Times New Roman" w:hAnsi="Times New Roman" w:cs="Times New Roman"/>
          <w:sz w:val="24"/>
          <w:szCs w:val="24"/>
        </w:rPr>
        <w:t>Narodne novine</w:t>
      </w:r>
      <w:r w:rsidR="009E79B8" w:rsidRPr="00E20FA4">
        <w:rPr>
          <w:rFonts w:ascii="Times New Roman" w:hAnsi="Times New Roman" w:cs="Times New Roman"/>
          <w:sz w:val="24"/>
          <w:szCs w:val="24"/>
        </w:rPr>
        <w:t>“</w:t>
      </w:r>
      <w:r w:rsidR="00D41B1C" w:rsidRPr="00E20FA4">
        <w:rPr>
          <w:rFonts w:ascii="Times New Roman" w:hAnsi="Times New Roman" w:cs="Times New Roman"/>
          <w:sz w:val="24"/>
          <w:szCs w:val="24"/>
        </w:rPr>
        <w:t>,</w:t>
      </w:r>
      <w:r w:rsidR="00E54602" w:rsidRPr="00E20FA4">
        <w:rPr>
          <w:rFonts w:ascii="Times New Roman" w:hAnsi="Times New Roman" w:cs="Times New Roman"/>
          <w:sz w:val="24"/>
          <w:szCs w:val="24"/>
        </w:rPr>
        <w:t xml:space="preserve"> broj 92/14</w:t>
      </w:r>
      <w:r w:rsidR="009E79B8" w:rsidRPr="00E20FA4">
        <w:rPr>
          <w:rFonts w:ascii="Times New Roman" w:hAnsi="Times New Roman" w:cs="Times New Roman"/>
          <w:sz w:val="24"/>
          <w:szCs w:val="24"/>
        </w:rPr>
        <w:t>.</w:t>
      </w:r>
      <w:r w:rsidR="00E54602" w:rsidRPr="00E20FA4">
        <w:rPr>
          <w:rFonts w:ascii="Times New Roman" w:hAnsi="Times New Roman" w:cs="Times New Roman"/>
          <w:sz w:val="24"/>
          <w:szCs w:val="24"/>
        </w:rPr>
        <w:t xml:space="preserve">) tijela javnog sektora su dužna podatke iz svoje nadležnosti ukoliko postoji zakonska osnova razmjenjivati s drugim tijelima putem Državne sabirnice te kroz navedenu razmjenu osigurati </w:t>
      </w:r>
      <w:proofErr w:type="spellStart"/>
      <w:r w:rsidR="00E54602" w:rsidRPr="00E20FA4">
        <w:rPr>
          <w:rFonts w:ascii="Times New Roman" w:hAnsi="Times New Roman" w:cs="Times New Roman"/>
          <w:sz w:val="24"/>
          <w:szCs w:val="24"/>
        </w:rPr>
        <w:t>interoperabilnost</w:t>
      </w:r>
      <w:proofErr w:type="spellEnd"/>
      <w:r w:rsidR="00E54602" w:rsidRPr="00E20FA4">
        <w:rPr>
          <w:rFonts w:ascii="Times New Roman" w:hAnsi="Times New Roman" w:cs="Times New Roman"/>
          <w:sz w:val="24"/>
          <w:szCs w:val="24"/>
        </w:rPr>
        <w:t xml:space="preserve"> koja predstavlja sposobnost različitih sustava da djeluju jedinstveno. Navedeno znači da razna tijela vode evidencije i registre u kojima se nalaze podaci o djeci s teškoćama u razvoju i osobama s invaliditetom te da će se navedeni podaci ukoliko za to postoji zakonska osnova razmjenjivati na prethodno opisan način. </w:t>
      </w:r>
    </w:p>
    <w:p w:rsidR="009B7200" w:rsidRDefault="009B7200" w:rsidP="007D4369">
      <w:pPr>
        <w:spacing w:after="0" w:line="240" w:lineRule="auto"/>
        <w:ind w:firstLine="1418"/>
        <w:contextualSpacing/>
        <w:jc w:val="both"/>
        <w:rPr>
          <w:rStyle w:val="normaltextrun"/>
          <w:rFonts w:ascii="Times New Roman" w:hAnsi="Times New Roman" w:cs="Times New Roman"/>
          <w:sz w:val="24"/>
          <w:szCs w:val="24"/>
        </w:rPr>
      </w:pPr>
    </w:p>
    <w:p w:rsidR="006218FD" w:rsidRPr="00E20FA4" w:rsidRDefault="006218FD" w:rsidP="007D4369">
      <w:pPr>
        <w:spacing w:after="0" w:line="240" w:lineRule="auto"/>
        <w:ind w:firstLine="1418"/>
        <w:contextualSpacing/>
        <w:jc w:val="both"/>
        <w:rPr>
          <w:rFonts w:ascii="Times New Roman" w:hAnsi="Times New Roman" w:cs="Times New Roman"/>
          <w:sz w:val="24"/>
          <w:szCs w:val="24"/>
        </w:rPr>
      </w:pPr>
      <w:r w:rsidRPr="00E20FA4">
        <w:rPr>
          <w:rStyle w:val="normaltextrun"/>
          <w:rFonts w:ascii="Times New Roman" w:hAnsi="Times New Roman" w:cs="Times New Roman"/>
          <w:sz w:val="24"/>
          <w:szCs w:val="24"/>
        </w:rPr>
        <w:t xml:space="preserve">Nadalje, </w:t>
      </w:r>
      <w:r w:rsidR="003A1DED">
        <w:rPr>
          <w:rStyle w:val="normaltextrun"/>
          <w:rFonts w:ascii="Times New Roman" w:hAnsi="Times New Roman" w:cs="Times New Roman"/>
          <w:sz w:val="24"/>
          <w:szCs w:val="24"/>
        </w:rPr>
        <w:t xml:space="preserve">na stranici 73 </w:t>
      </w:r>
      <w:r w:rsidR="003E403A" w:rsidRPr="00E20FA4">
        <w:rPr>
          <w:rStyle w:val="normaltextrun"/>
          <w:rFonts w:ascii="Times New Roman" w:hAnsi="Times New Roman" w:cs="Times New Roman"/>
          <w:sz w:val="24"/>
          <w:szCs w:val="24"/>
        </w:rPr>
        <w:t>Izvješća</w:t>
      </w:r>
      <w:r w:rsidRPr="00E20FA4">
        <w:rPr>
          <w:rStyle w:val="normaltextrun"/>
          <w:rFonts w:ascii="Times New Roman" w:hAnsi="Times New Roman" w:cs="Times New Roman"/>
          <w:sz w:val="24"/>
          <w:szCs w:val="24"/>
        </w:rPr>
        <w:t>, pravobraniteljic</w:t>
      </w:r>
      <w:r w:rsidR="003E403A" w:rsidRPr="00E20FA4">
        <w:rPr>
          <w:rStyle w:val="normaltextrun"/>
          <w:rFonts w:ascii="Times New Roman" w:hAnsi="Times New Roman" w:cs="Times New Roman"/>
          <w:sz w:val="24"/>
          <w:szCs w:val="24"/>
        </w:rPr>
        <w:t xml:space="preserve">a </w:t>
      </w:r>
      <w:r w:rsidRPr="00E20FA4">
        <w:rPr>
          <w:rStyle w:val="normaltextrun"/>
          <w:rFonts w:ascii="Times New Roman" w:hAnsi="Times New Roman" w:cs="Times New Roman"/>
          <w:sz w:val="24"/>
          <w:szCs w:val="24"/>
        </w:rPr>
        <w:t>obrazlaže probleme ispunjavanja uvjeta “pravomoćne sudske presude o počinjenju nasilja u obitelji prema podnositelju zahtjeva” u svrhu stambenog zbrinjavanja žrtve nasilja temeljem Zakona o stambenom zbrinjavanju na potpomognutim područjima (</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Narodne novine</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br. 106/18</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i 98/19</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te problematizira maksimalno trajanje stambenog zbrinjavanja (do 2 godine) temeljem navedenog zakona, nakon čega je izbor</w:t>
      </w:r>
      <w:r w:rsidR="003E403A" w:rsidRPr="00E20FA4">
        <w:rPr>
          <w:rStyle w:val="normaltextrun"/>
          <w:rFonts w:ascii="Times New Roman" w:hAnsi="Times New Roman" w:cs="Times New Roman"/>
          <w:sz w:val="24"/>
          <w:szCs w:val="24"/>
        </w:rPr>
        <w:t xml:space="preserve"> osobe s invaliditetom</w:t>
      </w:r>
      <w:r w:rsidRPr="00E20FA4">
        <w:rPr>
          <w:rStyle w:val="normaltextrun"/>
          <w:rFonts w:ascii="Times New Roman" w:hAnsi="Times New Roman" w:cs="Times New Roman"/>
          <w:sz w:val="24"/>
          <w:szCs w:val="24"/>
        </w:rPr>
        <w:t xml:space="preserve"> ili se vratiti nasilniku ili biti smještena u dom za starije i nemoćne. Pravobraniteljica također ističe da smještaj mora biti pristupačan za osobe s invaliditetom što smatra otegotnom okolnosti prilikom izbora smještaja. Nastavno na navedeno, </w:t>
      </w:r>
      <w:r w:rsidR="00F40DC4" w:rsidRPr="00E20FA4">
        <w:rPr>
          <w:rStyle w:val="normaltextrun"/>
          <w:rFonts w:ascii="Times New Roman" w:hAnsi="Times New Roman" w:cs="Times New Roman"/>
          <w:sz w:val="24"/>
          <w:szCs w:val="24"/>
        </w:rPr>
        <w:t>Vlada Republike Hrvatske</w:t>
      </w:r>
      <w:r w:rsidRPr="00E20FA4">
        <w:rPr>
          <w:rStyle w:val="normaltextrun"/>
          <w:rFonts w:ascii="Times New Roman" w:hAnsi="Times New Roman" w:cs="Times New Roman"/>
          <w:sz w:val="24"/>
          <w:szCs w:val="24"/>
        </w:rPr>
        <w:t xml:space="preserve"> naglašava kako se svakoj ženi, u situaciji nasilja ukoliko iskaže strah i bojazan za svoj život i/ili život svoje djece te zatraži smještaj u sklonište za žrtve nasilja, temeljem rješenja područnog ureda Hrvatskog zavoda za socijalni rad, osigurava smještaj u kriznim situacijama temeljem Zakona o socijalnoj skrbi u skloništu za žrtve nasilja, a koji može trajati do godinu dana. Tijekom navedenog razdoblja žrtvu nasilja se nastoji osnažiti i usmjeriti na </w:t>
      </w:r>
      <w:proofErr w:type="spellStart"/>
      <w:r w:rsidRPr="00E20FA4">
        <w:rPr>
          <w:rStyle w:val="normaltextrun"/>
          <w:rFonts w:ascii="Times New Roman" w:hAnsi="Times New Roman" w:cs="Times New Roman"/>
          <w:sz w:val="24"/>
          <w:szCs w:val="24"/>
        </w:rPr>
        <w:t>proaktivna</w:t>
      </w:r>
      <w:proofErr w:type="spellEnd"/>
      <w:r w:rsidRPr="00E20FA4">
        <w:rPr>
          <w:rStyle w:val="normaltextrun"/>
          <w:rFonts w:ascii="Times New Roman" w:hAnsi="Times New Roman" w:cs="Times New Roman"/>
          <w:sz w:val="24"/>
          <w:szCs w:val="24"/>
        </w:rPr>
        <w:t xml:space="preserve"> postupanja s ciljem poduzimanja ključnih radnji vezano uz bitne aspekte njezina života (odluke o roditeljskoj skrbi i jačanje roditeljskih kompetencija, zaposlenje, stambeno zbrinjavanje i sl.). Ističe se da žrtva nasilja u obitelji odlučuje hoće li podnijeti zahtjev za smještaj u kriznim situacijama pri nadležnom Područnom uredu Hrvatskog zavoda za socijalni rad</w:t>
      </w:r>
      <w:r w:rsidR="00F31D6C">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kao i hoće li podnijeti zahtjev za stambeno zbrinjavanje pri nadležnom upravnom tijelu županije odnosno Gradu Zagrebu ili će se odlučiti za neku drugu opciju.</w:t>
      </w:r>
      <w:r w:rsidR="009B7200">
        <w:rPr>
          <w:rStyle w:val="normaltextrun"/>
          <w:rFonts w:ascii="Times New Roman" w:hAnsi="Times New Roman" w:cs="Times New Roman"/>
          <w:sz w:val="24"/>
          <w:szCs w:val="24"/>
        </w:rPr>
        <w:t xml:space="preserve"> </w:t>
      </w:r>
    </w:p>
    <w:p w:rsidR="009B7200" w:rsidRDefault="009B7200" w:rsidP="007D4369">
      <w:pPr>
        <w:spacing w:after="0" w:line="240" w:lineRule="auto"/>
        <w:ind w:firstLine="1418"/>
        <w:contextualSpacing/>
        <w:jc w:val="both"/>
        <w:rPr>
          <w:rFonts w:ascii="Times New Roman" w:eastAsia="Times New Roman" w:hAnsi="Times New Roman" w:cs="Times New Roman"/>
          <w:sz w:val="24"/>
          <w:szCs w:val="24"/>
        </w:rPr>
      </w:pPr>
    </w:p>
    <w:p w:rsidR="00F07EDC" w:rsidRPr="00E20FA4" w:rsidRDefault="2E3AADE9" w:rsidP="007D4369">
      <w:pPr>
        <w:spacing w:after="0" w:line="240" w:lineRule="auto"/>
        <w:ind w:firstLine="1418"/>
        <w:contextualSpacing/>
        <w:jc w:val="both"/>
        <w:rPr>
          <w:rFonts w:ascii="Times New Roman" w:eastAsia="Times New Roman" w:hAnsi="Times New Roman" w:cs="Times New Roman"/>
          <w:sz w:val="24"/>
          <w:szCs w:val="24"/>
          <w:lang w:val="hr"/>
        </w:rPr>
      </w:pPr>
      <w:r w:rsidRPr="00E20FA4">
        <w:rPr>
          <w:rFonts w:ascii="Times New Roman" w:eastAsia="Times New Roman" w:hAnsi="Times New Roman" w:cs="Times New Roman"/>
          <w:sz w:val="24"/>
          <w:szCs w:val="24"/>
        </w:rPr>
        <w:lastRenderedPageBreak/>
        <w:t xml:space="preserve">Vezano </w:t>
      </w:r>
      <w:r w:rsidR="00F31D6C">
        <w:rPr>
          <w:rFonts w:ascii="Times New Roman" w:eastAsia="Times New Roman" w:hAnsi="Times New Roman" w:cs="Times New Roman"/>
          <w:sz w:val="24"/>
          <w:szCs w:val="24"/>
        </w:rPr>
        <w:t xml:space="preserve">uz točku </w:t>
      </w:r>
      <w:r w:rsidRPr="00E20FA4">
        <w:rPr>
          <w:rFonts w:ascii="Times New Roman" w:eastAsia="Times New Roman" w:hAnsi="Times New Roman" w:cs="Times New Roman"/>
          <w:sz w:val="24"/>
          <w:szCs w:val="24"/>
          <w:lang w:val="hr"/>
        </w:rPr>
        <w:t>2.11.1</w:t>
      </w:r>
      <w:r w:rsidR="0068726F" w:rsidRPr="00E20FA4">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Ortopedska pomagala (str</w:t>
      </w:r>
      <w:r w:rsidR="003E403A"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83)</w:t>
      </w:r>
      <w:r w:rsidR="003E403A"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pravobraniteljica navodi da su pomagala u listama pomagala H</w:t>
      </w:r>
      <w:r w:rsidR="00F075B7" w:rsidRPr="00E20FA4">
        <w:rPr>
          <w:rFonts w:ascii="Times New Roman" w:eastAsia="Times New Roman" w:hAnsi="Times New Roman" w:cs="Times New Roman"/>
          <w:sz w:val="24"/>
          <w:szCs w:val="24"/>
          <w:lang w:val="hr"/>
        </w:rPr>
        <w:t xml:space="preserve">rvatskoga zavoda za zdravstveno osiguranje </w:t>
      </w:r>
      <w:r w:rsidRPr="00E20FA4">
        <w:rPr>
          <w:rFonts w:ascii="Times New Roman" w:eastAsia="Times New Roman" w:hAnsi="Times New Roman" w:cs="Times New Roman"/>
          <w:sz w:val="24"/>
          <w:szCs w:val="24"/>
          <w:lang w:val="hr"/>
        </w:rPr>
        <w:t>zastarjela, često nekvalitetna i teško prilagodljiva potrebama osobe</w:t>
      </w:r>
      <w:r w:rsidR="003E403A" w:rsidRPr="00E20FA4">
        <w:rPr>
          <w:rFonts w:ascii="Times New Roman" w:eastAsia="Times New Roman" w:hAnsi="Times New Roman" w:cs="Times New Roman"/>
          <w:sz w:val="24"/>
          <w:szCs w:val="24"/>
          <w:lang w:val="hr"/>
        </w:rPr>
        <w:t>, s tim u vezi</w:t>
      </w:r>
      <w:r w:rsidRPr="00E20FA4">
        <w:rPr>
          <w:rFonts w:ascii="Times New Roman" w:eastAsia="Times New Roman" w:hAnsi="Times New Roman" w:cs="Times New Roman"/>
          <w:sz w:val="24"/>
          <w:szCs w:val="24"/>
          <w:lang w:val="hr"/>
        </w:rPr>
        <w:t xml:space="preserve"> Vlada Republike Hrvatske ističe da se sukladno Pravilniku o mjerilima za stavljanje medicinskih proizvoda na osnovnu i dodatnu listu medicinskih proizvoda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 xml:space="preserve"> te mjerilima za određivanje cijena medicinskih proizvoda („Narodne novine", br</w:t>
      </w:r>
      <w:r w:rsidR="009E79B8" w:rsidRPr="00E20FA4">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5/19. i 146/22. u daljnjem tekstu:</w:t>
      </w:r>
      <w:r w:rsidR="009B7200">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 xml:space="preserve">Pravilnik) provodi postupak stavljanja pomagala na liste pomagala </w:t>
      </w:r>
      <w:r w:rsidR="00F075B7" w:rsidRPr="00E20FA4">
        <w:rPr>
          <w:rFonts w:ascii="Times New Roman" w:eastAsia="Times New Roman" w:hAnsi="Times New Roman" w:cs="Times New Roman"/>
          <w:sz w:val="24"/>
          <w:szCs w:val="24"/>
          <w:lang w:val="hr"/>
        </w:rPr>
        <w:t>Hrvatskoga zavoda za zdravstveno osiguranje</w:t>
      </w:r>
      <w:r w:rsidRPr="00E20FA4">
        <w:rPr>
          <w:rFonts w:ascii="Times New Roman" w:eastAsia="Times New Roman" w:hAnsi="Times New Roman" w:cs="Times New Roman"/>
          <w:sz w:val="24"/>
          <w:szCs w:val="24"/>
          <w:lang w:val="hr"/>
        </w:rPr>
        <w:t xml:space="preserve">. Sva pomagala koja su uvrštena na liste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 </w:t>
      </w:r>
      <w:r w:rsidRPr="00E20FA4">
        <w:rPr>
          <w:rFonts w:ascii="Times New Roman" w:eastAsia="Times New Roman" w:hAnsi="Times New Roman" w:cs="Times New Roman"/>
          <w:sz w:val="24"/>
          <w:szCs w:val="24"/>
          <w:lang w:val="hr"/>
        </w:rPr>
        <w:t xml:space="preserve">imaju važeće certifikate, a koje certifikate </w:t>
      </w:r>
      <w:r w:rsidR="00F075B7" w:rsidRPr="00E20FA4">
        <w:rPr>
          <w:rFonts w:ascii="Times New Roman" w:eastAsia="Times New Roman" w:hAnsi="Times New Roman" w:cs="Times New Roman"/>
          <w:sz w:val="24"/>
          <w:szCs w:val="24"/>
          <w:lang w:val="hr"/>
        </w:rPr>
        <w:t xml:space="preserve">Hrvatskom zavodu za zdravstveno osiguranje </w:t>
      </w:r>
      <w:r w:rsidRPr="00E20FA4">
        <w:rPr>
          <w:rFonts w:ascii="Times New Roman" w:eastAsia="Times New Roman" w:hAnsi="Times New Roman" w:cs="Times New Roman"/>
          <w:sz w:val="24"/>
          <w:szCs w:val="24"/>
          <w:lang w:val="hr"/>
        </w:rPr>
        <w:t xml:space="preserve">dostavljaju predstavnici proizvođača. </w:t>
      </w:r>
      <w:r w:rsidR="10B94F27" w:rsidRPr="00E20FA4">
        <w:rPr>
          <w:rFonts w:ascii="Times New Roman" w:eastAsia="Times New Roman" w:hAnsi="Times New Roman" w:cs="Times New Roman"/>
          <w:sz w:val="24"/>
          <w:szCs w:val="24"/>
          <w:lang w:val="hr"/>
        </w:rPr>
        <w:t>Sukladno Pravilniku, p</w:t>
      </w:r>
      <w:r w:rsidRPr="00E20FA4">
        <w:rPr>
          <w:rFonts w:ascii="Times New Roman" w:eastAsia="Times New Roman" w:hAnsi="Times New Roman" w:cs="Times New Roman"/>
          <w:sz w:val="24"/>
          <w:szCs w:val="24"/>
          <w:lang w:val="hr"/>
        </w:rPr>
        <w:t>rijedlo</w:t>
      </w:r>
      <w:r w:rsidR="169BB369" w:rsidRPr="00E20FA4">
        <w:rPr>
          <w:rFonts w:ascii="Times New Roman" w:eastAsia="Times New Roman" w:hAnsi="Times New Roman" w:cs="Times New Roman"/>
          <w:sz w:val="24"/>
          <w:szCs w:val="24"/>
          <w:lang w:val="hr"/>
        </w:rPr>
        <w:t>ge</w:t>
      </w:r>
      <w:r w:rsidRPr="00E20FA4">
        <w:rPr>
          <w:rFonts w:ascii="Times New Roman" w:eastAsia="Times New Roman" w:hAnsi="Times New Roman" w:cs="Times New Roman"/>
          <w:sz w:val="24"/>
          <w:szCs w:val="24"/>
          <w:lang w:val="hr"/>
        </w:rPr>
        <w:t xml:space="preserve"> za brisanje pomagala već uvrštenih na liste pomagala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00634517"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a koja se mogu smatrati zastarjelima i/ili se više ne proizvode</w:t>
      </w:r>
      <w:r w:rsidR="00277570">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w:t>
      </w:r>
      <w:r w:rsidR="00F075B7" w:rsidRPr="00E20FA4">
        <w:rPr>
          <w:rFonts w:ascii="Times New Roman" w:eastAsia="Times New Roman" w:hAnsi="Times New Roman" w:cs="Times New Roman"/>
          <w:sz w:val="24"/>
          <w:szCs w:val="24"/>
          <w:lang w:val="hr"/>
        </w:rPr>
        <w:t xml:space="preserve">Hrvatskom zavodu za zdravstveno osiguranje </w:t>
      </w:r>
      <w:r w:rsidRPr="00E20FA4">
        <w:rPr>
          <w:rFonts w:ascii="Times New Roman" w:eastAsia="Times New Roman" w:hAnsi="Times New Roman" w:cs="Times New Roman"/>
          <w:sz w:val="24"/>
          <w:szCs w:val="24"/>
          <w:lang w:val="hr"/>
        </w:rPr>
        <w:t xml:space="preserve">upućuju stručna društva, proizvođači ili sami isporučitelji. U ovom trenutku nije </w:t>
      </w:r>
      <w:r w:rsidR="00F075B7" w:rsidRPr="00E20FA4">
        <w:rPr>
          <w:rFonts w:ascii="Times New Roman" w:eastAsia="Times New Roman" w:hAnsi="Times New Roman" w:cs="Times New Roman"/>
          <w:sz w:val="24"/>
          <w:szCs w:val="24"/>
          <w:lang w:val="hr"/>
        </w:rPr>
        <w:t>zaprimljen</w:t>
      </w:r>
      <w:r w:rsidRPr="00E20FA4">
        <w:rPr>
          <w:rFonts w:ascii="Times New Roman" w:eastAsia="Times New Roman" w:hAnsi="Times New Roman" w:cs="Times New Roman"/>
          <w:sz w:val="24"/>
          <w:szCs w:val="24"/>
          <w:lang w:val="hr"/>
        </w:rPr>
        <w:t xml:space="preserve"> niti jedan takav prijedlog.</w:t>
      </w:r>
      <w:r w:rsidR="41858A3A" w:rsidRPr="00E20FA4">
        <w:rPr>
          <w:rFonts w:ascii="Times New Roman" w:eastAsia="Times New Roman" w:hAnsi="Times New Roman" w:cs="Times New Roman"/>
          <w:sz w:val="24"/>
          <w:szCs w:val="24"/>
          <w:lang w:val="hr"/>
        </w:rPr>
        <w:t xml:space="preserve"> Važno je </w:t>
      </w:r>
      <w:r w:rsidR="00F075B7" w:rsidRPr="00E20FA4">
        <w:rPr>
          <w:rFonts w:ascii="Times New Roman" w:eastAsia="Times New Roman" w:hAnsi="Times New Roman" w:cs="Times New Roman"/>
          <w:sz w:val="24"/>
          <w:szCs w:val="24"/>
          <w:lang w:val="hr"/>
        </w:rPr>
        <w:t>napomenuti</w:t>
      </w:r>
      <w:r w:rsidRPr="00E20FA4">
        <w:rPr>
          <w:rFonts w:ascii="Times New Roman" w:eastAsia="Times New Roman" w:hAnsi="Times New Roman" w:cs="Times New Roman"/>
          <w:sz w:val="24"/>
          <w:szCs w:val="24"/>
          <w:lang w:val="hr"/>
        </w:rPr>
        <w:t xml:space="preserve"> da </w:t>
      </w:r>
      <w:r w:rsidR="00F075B7" w:rsidRPr="00E20FA4">
        <w:rPr>
          <w:rFonts w:ascii="Times New Roman" w:eastAsia="Times New Roman" w:hAnsi="Times New Roman" w:cs="Times New Roman"/>
          <w:sz w:val="24"/>
          <w:szCs w:val="24"/>
          <w:lang w:val="hr"/>
        </w:rPr>
        <w:t>Hrvatski zavod za zdravstveno osiguranje</w:t>
      </w:r>
      <w:r w:rsidRPr="00E20FA4">
        <w:rPr>
          <w:rFonts w:ascii="Times New Roman" w:eastAsia="Times New Roman" w:hAnsi="Times New Roman" w:cs="Times New Roman"/>
          <w:sz w:val="24"/>
          <w:szCs w:val="24"/>
          <w:lang w:val="hr"/>
        </w:rPr>
        <w:t xml:space="preserve"> ne postavlja indikaciju z</w:t>
      </w:r>
      <w:r w:rsidR="00277570">
        <w:rPr>
          <w:rFonts w:ascii="Times New Roman" w:eastAsia="Times New Roman" w:hAnsi="Times New Roman" w:cs="Times New Roman"/>
          <w:sz w:val="24"/>
          <w:szCs w:val="24"/>
          <w:lang w:val="hr"/>
        </w:rPr>
        <w:t>a primjenu pojedinog pomagala s</w:t>
      </w:r>
      <w:r w:rsidRPr="00E20FA4">
        <w:rPr>
          <w:rFonts w:ascii="Times New Roman" w:eastAsia="Times New Roman" w:hAnsi="Times New Roman" w:cs="Times New Roman"/>
          <w:sz w:val="24"/>
          <w:szCs w:val="24"/>
          <w:lang w:val="hr"/>
        </w:rPr>
        <w:t xml:space="preserve"> lista pomagala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 Naime, indikaciju postavlja nadležni specijalist koji propisuje pojedina pomagala, a između kojih se propisuju i ona po</w:t>
      </w:r>
      <w:r w:rsidR="006D6E95">
        <w:rPr>
          <w:rFonts w:ascii="Times New Roman" w:eastAsia="Times New Roman" w:hAnsi="Times New Roman" w:cs="Times New Roman"/>
          <w:sz w:val="24"/>
          <w:szCs w:val="24"/>
          <w:lang w:val="hr"/>
        </w:rPr>
        <w:t>magala za koja se navodi da su „zastarjela“ i „</w:t>
      </w:r>
      <w:r w:rsidRPr="00E20FA4">
        <w:rPr>
          <w:rFonts w:ascii="Times New Roman" w:eastAsia="Times New Roman" w:hAnsi="Times New Roman" w:cs="Times New Roman"/>
          <w:sz w:val="24"/>
          <w:szCs w:val="24"/>
          <w:lang w:val="hr"/>
        </w:rPr>
        <w:t>n</w:t>
      </w:r>
      <w:r w:rsidR="006D6E95">
        <w:rPr>
          <w:rFonts w:ascii="Times New Roman" w:eastAsia="Times New Roman" w:hAnsi="Times New Roman" w:cs="Times New Roman"/>
          <w:sz w:val="24"/>
          <w:szCs w:val="24"/>
          <w:lang w:val="hr"/>
        </w:rPr>
        <w:t>ekvalitetna“</w:t>
      </w:r>
      <w:r w:rsidRPr="00E20FA4">
        <w:rPr>
          <w:rFonts w:ascii="Times New Roman" w:eastAsia="Times New Roman" w:hAnsi="Times New Roman" w:cs="Times New Roman"/>
          <w:sz w:val="24"/>
          <w:szCs w:val="24"/>
          <w:lang w:val="hr"/>
        </w:rPr>
        <w:t xml:space="preserve">, a u isto vrijeme struka nije predložila brisanje takvih pomagala s lista pomagala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w:t>
      </w:r>
      <w:r w:rsidR="1B8F6F33"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Kontinuirano se radi na reviziji lista pomagala i onog trenutka kada se zaprime zahtjevi za brisanjem takvih pomagala s liste pomagala</w:t>
      </w:r>
      <w:r w:rsidR="006D6E95">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odnosno zahtjeve za stavljanje novih poma</w:t>
      </w:r>
      <w:r w:rsidR="006D6E95">
        <w:rPr>
          <w:rFonts w:ascii="Times New Roman" w:eastAsia="Times New Roman" w:hAnsi="Times New Roman" w:cs="Times New Roman"/>
          <w:sz w:val="24"/>
          <w:szCs w:val="24"/>
          <w:lang w:val="hr"/>
        </w:rPr>
        <w:t>gala na liste pomagala, provest</w:t>
      </w:r>
      <w:r w:rsidRPr="00E20FA4">
        <w:rPr>
          <w:rFonts w:ascii="Times New Roman" w:eastAsia="Times New Roman" w:hAnsi="Times New Roman" w:cs="Times New Roman"/>
          <w:sz w:val="24"/>
          <w:szCs w:val="24"/>
          <w:lang w:val="hr"/>
        </w:rPr>
        <w:t xml:space="preserve"> će se propisana procedura i donijeti za osigurane osobe optimalna odluka koja će biti predložena Upravnom vijeću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 xml:space="preserve">, a sve u okviru osiguranih sredstava u financijskom planu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w:t>
      </w:r>
      <w:r w:rsidR="16D8F822" w:rsidRPr="00E20FA4">
        <w:rPr>
          <w:rFonts w:ascii="Times New Roman" w:eastAsia="Times New Roman" w:hAnsi="Times New Roman" w:cs="Times New Roman"/>
          <w:sz w:val="24"/>
          <w:szCs w:val="24"/>
          <w:lang w:val="hr"/>
        </w:rPr>
        <w:t xml:space="preserve"> </w:t>
      </w:r>
      <w:r w:rsidR="00277570">
        <w:rPr>
          <w:rFonts w:ascii="Times New Roman" w:eastAsia="Times New Roman" w:hAnsi="Times New Roman" w:cs="Times New Roman"/>
          <w:sz w:val="24"/>
          <w:szCs w:val="24"/>
          <w:lang w:val="hr"/>
        </w:rPr>
        <w:t xml:space="preserve">Nadalje, u </w:t>
      </w:r>
      <w:r w:rsidRPr="00E20FA4">
        <w:rPr>
          <w:rFonts w:ascii="Times New Roman" w:eastAsia="Times New Roman" w:hAnsi="Times New Roman" w:cs="Times New Roman"/>
          <w:sz w:val="24"/>
          <w:szCs w:val="24"/>
          <w:lang w:val="hr"/>
        </w:rPr>
        <w:t xml:space="preserve">vezi usklađivanja cijena pomagala, </w:t>
      </w:r>
      <w:r w:rsidR="00F075B7" w:rsidRPr="00E20FA4">
        <w:rPr>
          <w:rFonts w:ascii="Times New Roman" w:eastAsia="Times New Roman" w:hAnsi="Times New Roman" w:cs="Times New Roman"/>
          <w:sz w:val="24"/>
          <w:szCs w:val="24"/>
          <w:lang w:val="hr"/>
        </w:rPr>
        <w:t>Hrvatski zavod za zdravstveno osiguranje</w:t>
      </w:r>
      <w:r w:rsidRPr="00E20FA4">
        <w:rPr>
          <w:rFonts w:ascii="Times New Roman" w:eastAsia="Times New Roman" w:hAnsi="Times New Roman" w:cs="Times New Roman"/>
          <w:sz w:val="24"/>
          <w:szCs w:val="24"/>
          <w:lang w:val="hr"/>
        </w:rPr>
        <w:t xml:space="preserve"> je u obvezi provoditi predmetni postupak sukladno</w:t>
      </w:r>
      <w:r w:rsidR="00277570">
        <w:rPr>
          <w:rFonts w:ascii="Times New Roman" w:eastAsia="Times New Roman" w:hAnsi="Times New Roman" w:cs="Times New Roman"/>
          <w:sz w:val="24"/>
          <w:szCs w:val="24"/>
          <w:lang w:val="hr"/>
        </w:rPr>
        <w:t xml:space="preserve"> odredbama Pravilnika. </w:t>
      </w:r>
      <w:r w:rsidRPr="00E20FA4">
        <w:rPr>
          <w:rFonts w:ascii="Times New Roman" w:eastAsia="Times New Roman" w:hAnsi="Times New Roman" w:cs="Times New Roman"/>
          <w:sz w:val="24"/>
          <w:szCs w:val="24"/>
          <w:lang w:val="hr"/>
        </w:rPr>
        <w:t xml:space="preserve">U prosincu 2022., donesen je Pravilnik o dopuni Pravilnika o mjerilima za stavljanje medicinskih proizvoda na osnovnu i dodatnu listu medicinskih proizvoda </w:t>
      </w:r>
      <w:r w:rsidR="00F075B7" w:rsidRPr="00E20FA4">
        <w:rPr>
          <w:rFonts w:ascii="Times New Roman" w:eastAsia="Times New Roman" w:hAnsi="Times New Roman" w:cs="Times New Roman"/>
          <w:sz w:val="24"/>
          <w:szCs w:val="24"/>
          <w:lang w:val="hr"/>
        </w:rPr>
        <w:t>Hrvatskoga zavoda za zdravstveno osiguranje</w:t>
      </w:r>
      <w:r w:rsidRPr="00E20FA4">
        <w:rPr>
          <w:rFonts w:ascii="Times New Roman" w:eastAsia="Times New Roman" w:hAnsi="Times New Roman" w:cs="Times New Roman"/>
          <w:sz w:val="24"/>
          <w:szCs w:val="24"/>
          <w:lang w:val="hr"/>
        </w:rPr>
        <w:t xml:space="preserve"> te mjerilima za određivanje cijena medicinskih proizvoda („Narodne novine", broj 146/22.) kojim je omogućeno podnositeljima prijedloga da </w:t>
      </w:r>
      <w:r w:rsidR="00F075B7" w:rsidRPr="00E20FA4">
        <w:rPr>
          <w:rFonts w:ascii="Times New Roman" w:eastAsia="Times New Roman" w:hAnsi="Times New Roman" w:cs="Times New Roman"/>
          <w:sz w:val="24"/>
          <w:szCs w:val="24"/>
          <w:lang w:val="hr"/>
        </w:rPr>
        <w:t xml:space="preserve">Hrvatskom zavodu za zdravstveno osiguranje </w:t>
      </w:r>
      <w:r w:rsidRPr="00E20FA4">
        <w:rPr>
          <w:rFonts w:ascii="Times New Roman" w:eastAsia="Times New Roman" w:hAnsi="Times New Roman" w:cs="Times New Roman"/>
          <w:sz w:val="24"/>
          <w:szCs w:val="24"/>
          <w:lang w:val="hr"/>
        </w:rPr>
        <w:t xml:space="preserve">podnesu zahtjev za povećanje cijene medicinskog proizvoda koji je već uvršten na liste pomagala </w:t>
      </w:r>
      <w:r w:rsidR="006D6E95">
        <w:rPr>
          <w:rFonts w:ascii="Times New Roman" w:eastAsia="Times New Roman" w:hAnsi="Times New Roman" w:cs="Times New Roman"/>
          <w:sz w:val="24"/>
          <w:szCs w:val="24"/>
          <w:lang w:val="hr"/>
        </w:rPr>
        <w:t>Hrvatskog</w:t>
      </w:r>
      <w:r w:rsidR="00F075B7" w:rsidRPr="00E20FA4">
        <w:rPr>
          <w:rFonts w:ascii="Times New Roman" w:eastAsia="Times New Roman" w:hAnsi="Times New Roman" w:cs="Times New Roman"/>
          <w:sz w:val="24"/>
          <w:szCs w:val="24"/>
          <w:lang w:val="hr"/>
        </w:rPr>
        <w:t xml:space="preserve"> zavoda za zdravstveno osiguranje </w:t>
      </w:r>
      <w:r w:rsidRPr="00E20FA4">
        <w:rPr>
          <w:rFonts w:ascii="Times New Roman" w:eastAsia="Times New Roman" w:hAnsi="Times New Roman" w:cs="Times New Roman"/>
          <w:sz w:val="24"/>
          <w:szCs w:val="24"/>
          <w:lang w:val="hr"/>
        </w:rPr>
        <w:t>samo u slučaju kada je do povećanja cijene medicinskog proizvoda došlo iz razloga povećanja njegove nabavne cijene, neovisno o volji proizvođača.</w:t>
      </w:r>
      <w:r w:rsidR="7B57B96A"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S tim u vezi</w:t>
      </w:r>
      <w:r w:rsidR="006D6E95">
        <w:rPr>
          <w:rFonts w:ascii="Times New Roman" w:eastAsia="Times New Roman" w:hAnsi="Times New Roman" w:cs="Times New Roman"/>
          <w:sz w:val="24"/>
          <w:szCs w:val="24"/>
          <w:lang w:val="hr"/>
        </w:rPr>
        <w:t>, potrebno je istaknuti</w:t>
      </w:r>
      <w:r w:rsidRPr="00E20FA4">
        <w:rPr>
          <w:rFonts w:ascii="Times New Roman" w:eastAsia="Times New Roman" w:hAnsi="Times New Roman" w:cs="Times New Roman"/>
          <w:sz w:val="24"/>
          <w:szCs w:val="24"/>
          <w:lang w:val="hr"/>
        </w:rPr>
        <w:t xml:space="preserve"> da je Upravno vijeće </w:t>
      </w:r>
      <w:r w:rsidR="00F075B7" w:rsidRPr="00E20FA4">
        <w:rPr>
          <w:rFonts w:ascii="Times New Roman" w:eastAsia="Times New Roman" w:hAnsi="Times New Roman" w:cs="Times New Roman"/>
          <w:sz w:val="24"/>
          <w:szCs w:val="24"/>
          <w:lang w:val="hr"/>
        </w:rPr>
        <w:t>H</w:t>
      </w:r>
      <w:r w:rsidR="006D6E95">
        <w:rPr>
          <w:rFonts w:ascii="Times New Roman" w:eastAsia="Times New Roman" w:hAnsi="Times New Roman" w:cs="Times New Roman"/>
          <w:sz w:val="24"/>
          <w:szCs w:val="24"/>
          <w:lang w:val="hr"/>
        </w:rPr>
        <w:t>rvatskog</w:t>
      </w:r>
      <w:r w:rsidR="00F075B7" w:rsidRPr="00E20FA4">
        <w:rPr>
          <w:rFonts w:ascii="Times New Roman" w:eastAsia="Times New Roman" w:hAnsi="Times New Roman" w:cs="Times New Roman"/>
          <w:sz w:val="24"/>
          <w:szCs w:val="24"/>
          <w:lang w:val="hr"/>
        </w:rPr>
        <w:t xml:space="preserve"> zavoda za zdravstveno osiguranje </w:t>
      </w:r>
      <w:r w:rsidRPr="00E20FA4">
        <w:rPr>
          <w:rFonts w:ascii="Times New Roman" w:eastAsia="Times New Roman" w:hAnsi="Times New Roman" w:cs="Times New Roman"/>
          <w:sz w:val="24"/>
          <w:szCs w:val="24"/>
          <w:lang w:val="hr"/>
        </w:rPr>
        <w:t xml:space="preserve">obradilo gotovo sve zahtjeve za povećanjem cijene te su predmetne odluke </w:t>
      </w:r>
      <w:r w:rsidR="006D6E95">
        <w:rPr>
          <w:rFonts w:ascii="Times New Roman" w:eastAsia="Times New Roman" w:hAnsi="Times New Roman" w:cs="Times New Roman"/>
          <w:sz w:val="24"/>
          <w:szCs w:val="24"/>
          <w:lang w:val="hr"/>
        </w:rPr>
        <w:t>objavljene u „Narodnim novinama“</w:t>
      </w:r>
      <w:r w:rsidRPr="00E20FA4">
        <w:rPr>
          <w:rFonts w:ascii="Times New Roman" w:eastAsia="Times New Roman" w:hAnsi="Times New Roman" w:cs="Times New Roman"/>
          <w:sz w:val="24"/>
          <w:szCs w:val="24"/>
          <w:lang w:val="hr"/>
        </w:rPr>
        <w:t xml:space="preserve">, broj 14 od 8. veljače 2023., broj 26 od 3. ožujka 2023. te </w:t>
      </w:r>
      <w:r w:rsidR="006D6E95">
        <w:rPr>
          <w:rFonts w:ascii="Times New Roman" w:eastAsia="Times New Roman" w:hAnsi="Times New Roman" w:cs="Times New Roman"/>
          <w:sz w:val="24"/>
          <w:szCs w:val="24"/>
          <w:lang w:val="hr"/>
        </w:rPr>
        <w:t xml:space="preserve">broj </w:t>
      </w:r>
      <w:r w:rsidRPr="00E20FA4">
        <w:rPr>
          <w:rFonts w:ascii="Times New Roman" w:eastAsia="Times New Roman" w:hAnsi="Times New Roman" w:cs="Times New Roman"/>
          <w:sz w:val="24"/>
          <w:szCs w:val="24"/>
          <w:lang w:val="hr"/>
        </w:rPr>
        <w:t>37 od 31. ožujka 2023.</w:t>
      </w:r>
      <w:r w:rsidR="71872925" w:rsidRPr="00E20FA4">
        <w:rPr>
          <w:rFonts w:ascii="Times New Roman" w:eastAsia="Times New Roman" w:hAnsi="Times New Roman" w:cs="Times New Roman"/>
          <w:sz w:val="24"/>
          <w:szCs w:val="24"/>
          <w:lang w:val="hr"/>
        </w:rPr>
        <w:t xml:space="preserve"> </w:t>
      </w:r>
      <w:r w:rsidR="6431C9EE" w:rsidRPr="00E20FA4">
        <w:rPr>
          <w:rFonts w:ascii="Times New Roman" w:eastAsia="Times New Roman" w:hAnsi="Times New Roman" w:cs="Times New Roman"/>
          <w:sz w:val="24"/>
          <w:szCs w:val="24"/>
          <w:lang w:val="hr"/>
        </w:rPr>
        <w:t>V</w:t>
      </w:r>
      <w:r w:rsidRPr="00E20FA4">
        <w:rPr>
          <w:rFonts w:ascii="Times New Roman" w:eastAsia="Times New Roman" w:hAnsi="Times New Roman" w:cs="Times New Roman"/>
          <w:sz w:val="24"/>
          <w:szCs w:val="24"/>
          <w:lang w:val="hr"/>
        </w:rPr>
        <w:t xml:space="preserve">ezano uz preporuku pravobraniteljice </w:t>
      </w:r>
      <w:r w:rsidR="00F075B7" w:rsidRPr="00E20FA4">
        <w:rPr>
          <w:rFonts w:ascii="Times New Roman" w:eastAsia="Times New Roman" w:hAnsi="Times New Roman" w:cs="Times New Roman"/>
          <w:sz w:val="24"/>
          <w:szCs w:val="24"/>
          <w:lang w:val="hr"/>
        </w:rPr>
        <w:t>(str. 85)</w:t>
      </w:r>
      <w:r w:rsidRPr="00E20FA4">
        <w:rPr>
          <w:rFonts w:ascii="Times New Roman" w:eastAsia="Times New Roman" w:hAnsi="Times New Roman" w:cs="Times New Roman"/>
          <w:sz w:val="24"/>
          <w:szCs w:val="24"/>
          <w:lang w:val="hr"/>
        </w:rPr>
        <w:t xml:space="preserve"> da se </w:t>
      </w:r>
      <w:r w:rsidR="006D6E95">
        <w:rPr>
          <w:rFonts w:ascii="Times New Roman" w:eastAsia="Times New Roman" w:hAnsi="Times New Roman" w:cs="Times New Roman"/>
          <w:sz w:val="24"/>
          <w:szCs w:val="24"/>
          <w:lang w:val="hr"/>
        </w:rPr>
        <w:t>revidira Pravilnik</w:t>
      </w:r>
      <w:r w:rsidRPr="00E20FA4">
        <w:rPr>
          <w:rFonts w:ascii="Times New Roman" w:eastAsia="Times New Roman" w:hAnsi="Times New Roman" w:cs="Times New Roman"/>
          <w:sz w:val="24"/>
          <w:szCs w:val="24"/>
          <w:lang w:val="hr"/>
        </w:rPr>
        <w:t xml:space="preserve"> te da se na liste pomagala uvrste nova pomagala (elektromotorne krevete i dizalice), </w:t>
      </w:r>
      <w:r w:rsidR="66EEF5BE" w:rsidRPr="00E20FA4">
        <w:rPr>
          <w:rFonts w:ascii="Times New Roman" w:eastAsia="Times New Roman" w:hAnsi="Times New Roman" w:cs="Times New Roman"/>
          <w:sz w:val="24"/>
          <w:szCs w:val="24"/>
          <w:lang w:val="hr"/>
        </w:rPr>
        <w:t xml:space="preserve">Vlada Republike Hrvatske </w:t>
      </w:r>
      <w:r w:rsidRPr="00E20FA4">
        <w:rPr>
          <w:rFonts w:ascii="Times New Roman" w:eastAsia="Times New Roman" w:hAnsi="Times New Roman" w:cs="Times New Roman"/>
          <w:sz w:val="24"/>
          <w:szCs w:val="24"/>
          <w:lang w:val="hr"/>
        </w:rPr>
        <w:t>ističe da se lista pomagala redovito ažurira te je posljednjih godina na liste pomagala uvršteno 80 novih pomagala.</w:t>
      </w:r>
      <w:r w:rsidR="63181219" w:rsidRPr="00E20FA4">
        <w:rPr>
          <w:rFonts w:ascii="Times New Roman" w:eastAsia="Times New Roman" w:hAnsi="Times New Roman" w:cs="Times New Roman"/>
          <w:sz w:val="24"/>
          <w:szCs w:val="24"/>
          <w:lang w:val="hr"/>
        </w:rPr>
        <w:t xml:space="preserve"> Važno je napomenuti</w:t>
      </w:r>
      <w:r w:rsidRPr="00E20FA4">
        <w:rPr>
          <w:rFonts w:ascii="Times New Roman" w:eastAsia="Times New Roman" w:hAnsi="Times New Roman" w:cs="Times New Roman"/>
          <w:sz w:val="24"/>
          <w:szCs w:val="24"/>
          <w:lang w:val="hr"/>
        </w:rPr>
        <w:t xml:space="preserve"> da se isto tako na zahtjev proizvođača</w:t>
      </w:r>
      <w:r w:rsidR="006D6E95">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odnosno isporučitelja te struke obnavljaju i standardi i indikacije za primjenu pojedinih pomagala utvrđena listama pomagala</w:t>
      </w:r>
      <w:r w:rsidR="46416857" w:rsidRPr="00E20FA4">
        <w:rPr>
          <w:rFonts w:ascii="Times New Roman" w:eastAsia="Times New Roman" w:hAnsi="Times New Roman" w:cs="Times New Roman"/>
          <w:sz w:val="24"/>
          <w:szCs w:val="24"/>
          <w:lang w:val="hr"/>
        </w:rPr>
        <w:t>. U</w:t>
      </w:r>
      <w:r w:rsidRPr="00E20FA4">
        <w:rPr>
          <w:rFonts w:ascii="Times New Roman" w:eastAsia="Times New Roman" w:hAnsi="Times New Roman" w:cs="Times New Roman"/>
          <w:sz w:val="24"/>
          <w:szCs w:val="24"/>
          <w:lang w:val="hr"/>
        </w:rPr>
        <w:t xml:space="preserve"> tijeku </w:t>
      </w:r>
      <w:r w:rsidR="259AF311" w:rsidRPr="00E20FA4">
        <w:rPr>
          <w:rFonts w:ascii="Times New Roman" w:eastAsia="Times New Roman" w:hAnsi="Times New Roman" w:cs="Times New Roman"/>
          <w:sz w:val="24"/>
          <w:szCs w:val="24"/>
          <w:lang w:val="hr"/>
        </w:rPr>
        <w:t xml:space="preserve">je </w:t>
      </w:r>
      <w:r w:rsidRPr="00E20FA4">
        <w:rPr>
          <w:rFonts w:ascii="Times New Roman" w:eastAsia="Times New Roman" w:hAnsi="Times New Roman" w:cs="Times New Roman"/>
          <w:sz w:val="24"/>
          <w:szCs w:val="24"/>
          <w:lang w:val="hr"/>
        </w:rPr>
        <w:t>i revizija pomagala - proteza za osobe s amputiranim udovima koja je započela u jesen 2022. godine te očekujemo u skorije vrijeme dostavu konkretnih prijedloga od strane struke radi unapr</w:t>
      </w:r>
      <w:r w:rsidR="006D6E95">
        <w:rPr>
          <w:rFonts w:ascii="Times New Roman" w:eastAsia="Times New Roman" w:hAnsi="Times New Roman" w:cs="Times New Roman"/>
          <w:sz w:val="24"/>
          <w:szCs w:val="24"/>
          <w:lang w:val="hr"/>
        </w:rPr>
        <w:t>j</w:t>
      </w:r>
      <w:r w:rsidRPr="00E20FA4">
        <w:rPr>
          <w:rFonts w:ascii="Times New Roman" w:eastAsia="Times New Roman" w:hAnsi="Times New Roman" w:cs="Times New Roman"/>
          <w:sz w:val="24"/>
          <w:szCs w:val="24"/>
          <w:lang w:val="hr"/>
        </w:rPr>
        <w:t>eđenja standarda protetičkih pomagala.</w:t>
      </w:r>
    </w:p>
    <w:p w:rsidR="009B7200" w:rsidRDefault="009B7200" w:rsidP="007D4369">
      <w:pPr>
        <w:spacing w:after="0" w:line="240" w:lineRule="auto"/>
        <w:ind w:firstLine="1418"/>
        <w:contextualSpacing/>
        <w:jc w:val="both"/>
        <w:rPr>
          <w:rFonts w:ascii="Times New Roman" w:eastAsia="Times New Roman" w:hAnsi="Times New Roman" w:cs="Times New Roman"/>
          <w:sz w:val="24"/>
          <w:szCs w:val="24"/>
        </w:rPr>
      </w:pPr>
    </w:p>
    <w:p w:rsidR="5B20F76E" w:rsidRPr="00E20FA4" w:rsidRDefault="109FBBF6" w:rsidP="007D4369">
      <w:pPr>
        <w:spacing w:after="0" w:line="240" w:lineRule="auto"/>
        <w:ind w:firstLine="1418"/>
        <w:contextualSpacing/>
        <w:jc w:val="both"/>
        <w:rPr>
          <w:rFonts w:ascii="Times New Roman" w:eastAsia="Times New Roman" w:hAnsi="Times New Roman" w:cs="Times New Roman"/>
          <w:sz w:val="24"/>
          <w:szCs w:val="24"/>
        </w:rPr>
      </w:pPr>
      <w:r w:rsidRPr="00E20FA4">
        <w:rPr>
          <w:rFonts w:ascii="Times New Roman" w:eastAsia="Times New Roman" w:hAnsi="Times New Roman" w:cs="Times New Roman"/>
          <w:sz w:val="24"/>
          <w:szCs w:val="24"/>
        </w:rPr>
        <w:t>Vezano za</w:t>
      </w:r>
      <w:r w:rsidR="25044EB7" w:rsidRPr="00E20FA4">
        <w:rPr>
          <w:rFonts w:ascii="Times New Roman" w:eastAsia="Times New Roman" w:hAnsi="Times New Roman" w:cs="Times New Roman"/>
          <w:sz w:val="24"/>
          <w:szCs w:val="24"/>
        </w:rPr>
        <w:t xml:space="preserve"> točk</w:t>
      </w:r>
      <w:r w:rsidR="00F075B7" w:rsidRPr="00E20FA4">
        <w:rPr>
          <w:rFonts w:ascii="Times New Roman" w:eastAsia="Times New Roman" w:hAnsi="Times New Roman" w:cs="Times New Roman"/>
          <w:sz w:val="24"/>
          <w:szCs w:val="24"/>
        </w:rPr>
        <w:t>e</w:t>
      </w:r>
      <w:r w:rsidR="000E3FBA">
        <w:rPr>
          <w:rFonts w:ascii="Times New Roman" w:eastAsia="Times New Roman" w:hAnsi="Times New Roman" w:cs="Times New Roman"/>
          <w:sz w:val="24"/>
          <w:szCs w:val="24"/>
        </w:rPr>
        <w:t xml:space="preserve"> 2.11.1</w:t>
      </w:r>
      <w:r w:rsidR="004926CA"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xml:space="preserve"> Ortopedska pomagala</w:t>
      </w:r>
      <w:r w:rsidR="56C694E4" w:rsidRPr="00E20FA4">
        <w:rPr>
          <w:rFonts w:ascii="Times New Roman" w:eastAsia="Times New Roman" w:hAnsi="Times New Roman" w:cs="Times New Roman"/>
          <w:sz w:val="24"/>
          <w:szCs w:val="24"/>
        </w:rPr>
        <w:t xml:space="preserve"> i</w:t>
      </w:r>
      <w:r w:rsidR="19ACEF84"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2.12.</w:t>
      </w:r>
      <w:r w:rsidR="000E3FBA">
        <w:rPr>
          <w:rFonts w:ascii="Times New Roman" w:eastAsia="Times New Roman" w:hAnsi="Times New Roman" w:cs="Times New Roman"/>
          <w:sz w:val="24"/>
          <w:szCs w:val="24"/>
        </w:rPr>
        <w:t>1. Djeca s teškoćama u razvoju -</w:t>
      </w:r>
      <w:r w:rsidR="1B3132CC" w:rsidRPr="00E20FA4">
        <w:rPr>
          <w:rFonts w:ascii="Times New Roman" w:eastAsia="Times New Roman" w:hAnsi="Times New Roman" w:cs="Times New Roman"/>
          <w:sz w:val="24"/>
          <w:szCs w:val="24"/>
        </w:rPr>
        <w:t xml:space="preserve"> Rana intervencija</w:t>
      </w:r>
      <w:r w:rsidR="69F8E24E" w:rsidRPr="00E20FA4">
        <w:rPr>
          <w:rFonts w:ascii="Times New Roman" w:eastAsia="Times New Roman" w:hAnsi="Times New Roman" w:cs="Times New Roman"/>
          <w:sz w:val="24"/>
          <w:szCs w:val="24"/>
        </w:rPr>
        <w:t xml:space="preserve"> (str. </w:t>
      </w:r>
      <w:r w:rsidR="000E3FBA">
        <w:rPr>
          <w:rFonts w:ascii="Times New Roman" w:eastAsia="Times New Roman" w:hAnsi="Times New Roman" w:cs="Times New Roman"/>
          <w:sz w:val="24"/>
          <w:szCs w:val="24"/>
        </w:rPr>
        <w:t>85</w:t>
      </w:r>
      <w:r w:rsidR="1B3132CC" w:rsidRPr="00E20FA4">
        <w:rPr>
          <w:rFonts w:ascii="Times New Roman" w:eastAsia="Times New Roman" w:hAnsi="Times New Roman" w:cs="Times New Roman"/>
          <w:sz w:val="24"/>
          <w:szCs w:val="24"/>
        </w:rPr>
        <w:t xml:space="preserve"> i 94</w:t>
      </w:r>
      <w:r w:rsidR="000E3FBA">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w:t>
      </w:r>
      <w:r w:rsidR="000E3FBA">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96</w:t>
      </w:r>
      <w:r w:rsidR="1778E48F" w:rsidRPr="00E20FA4">
        <w:rPr>
          <w:rFonts w:ascii="Times New Roman" w:eastAsia="Times New Roman" w:hAnsi="Times New Roman" w:cs="Times New Roman"/>
          <w:sz w:val="24"/>
          <w:szCs w:val="24"/>
        </w:rPr>
        <w:t>)</w:t>
      </w:r>
      <w:r w:rsidR="7130E352" w:rsidRPr="00E20FA4">
        <w:rPr>
          <w:rFonts w:ascii="Times New Roman" w:eastAsia="Times New Roman" w:hAnsi="Times New Roman" w:cs="Times New Roman"/>
          <w:sz w:val="24"/>
          <w:szCs w:val="24"/>
        </w:rPr>
        <w:t>, Vlada Republike Hrvatske ističe kako je</w:t>
      </w:r>
      <w:r w:rsidR="1B3132CC" w:rsidRPr="00E20FA4">
        <w:rPr>
          <w:rFonts w:ascii="Times New Roman" w:eastAsia="Times New Roman" w:hAnsi="Times New Roman" w:cs="Times New Roman"/>
          <w:sz w:val="24"/>
          <w:szCs w:val="24"/>
        </w:rPr>
        <w:t xml:space="preserve"> </w:t>
      </w:r>
      <w:r w:rsidR="3C95101D" w:rsidRPr="00E20FA4">
        <w:rPr>
          <w:rFonts w:ascii="Times New Roman" w:eastAsia="Times New Roman" w:hAnsi="Times New Roman" w:cs="Times New Roman"/>
          <w:sz w:val="24"/>
          <w:szCs w:val="24"/>
        </w:rPr>
        <w:t>r</w:t>
      </w:r>
      <w:r w:rsidR="1B3132CC" w:rsidRPr="00E20FA4">
        <w:rPr>
          <w:rFonts w:ascii="Times New Roman" w:eastAsia="Times New Roman" w:hAnsi="Times New Roman" w:cs="Times New Roman"/>
          <w:sz w:val="24"/>
          <w:szCs w:val="24"/>
        </w:rPr>
        <w:t xml:space="preserve">ana intervencija u djetinjstvu prepoznata kao strateški važno </w:t>
      </w:r>
      <w:r w:rsidR="1B3132CC" w:rsidRPr="00476D99">
        <w:rPr>
          <w:rFonts w:ascii="Times New Roman" w:eastAsia="Times New Roman" w:hAnsi="Times New Roman" w:cs="Times New Roman"/>
          <w:sz w:val="24"/>
          <w:szCs w:val="24"/>
        </w:rPr>
        <w:t>područje te je 29. kolovoza 2019. don</w:t>
      </w:r>
      <w:r w:rsidR="73535ACE" w:rsidRPr="00476D99">
        <w:rPr>
          <w:rFonts w:ascii="Times New Roman" w:eastAsia="Times New Roman" w:hAnsi="Times New Roman" w:cs="Times New Roman"/>
          <w:sz w:val="24"/>
          <w:szCs w:val="24"/>
        </w:rPr>
        <w:t>esena</w:t>
      </w:r>
      <w:r w:rsidR="1B3132CC" w:rsidRPr="00476D99">
        <w:rPr>
          <w:rFonts w:ascii="Times New Roman" w:eastAsia="Times New Roman" w:hAnsi="Times New Roman" w:cs="Times New Roman"/>
          <w:sz w:val="24"/>
          <w:szCs w:val="24"/>
        </w:rPr>
        <w:t xml:space="preserve"> Odluk</w:t>
      </w:r>
      <w:r w:rsidR="56B667B5" w:rsidRPr="00476D99">
        <w:rPr>
          <w:rFonts w:ascii="Times New Roman" w:eastAsia="Times New Roman" w:hAnsi="Times New Roman" w:cs="Times New Roman"/>
          <w:sz w:val="24"/>
          <w:szCs w:val="24"/>
        </w:rPr>
        <w:t>a</w:t>
      </w:r>
      <w:r w:rsidR="1B3132CC" w:rsidRPr="00476D99">
        <w:rPr>
          <w:rFonts w:ascii="Times New Roman" w:eastAsia="Times New Roman" w:hAnsi="Times New Roman" w:cs="Times New Roman"/>
          <w:sz w:val="24"/>
          <w:szCs w:val="24"/>
        </w:rPr>
        <w:t xml:space="preserve"> o osnivanju Povjerenstva za ranu intervenciju u djetinjstvu, temeljem koje je Ministarstvo zdravstva 1. travnja 2020. osnovalo Izvršnu radnu skupinu za izradu Nacionalnog </w:t>
      </w:r>
      <w:r w:rsidR="1B3132CC" w:rsidRPr="00476D99">
        <w:rPr>
          <w:rFonts w:ascii="Times New Roman" w:eastAsia="Times New Roman" w:hAnsi="Times New Roman" w:cs="Times New Roman"/>
          <w:sz w:val="24"/>
          <w:szCs w:val="24"/>
        </w:rPr>
        <w:lastRenderedPageBreak/>
        <w:t>strateškog plana za ranu intervenciju u djetinjstvu sa ciljem</w:t>
      </w:r>
      <w:r w:rsidR="6DCF7D7B" w:rsidRPr="00476D99">
        <w:rPr>
          <w:rFonts w:ascii="Times New Roman" w:eastAsia="Times New Roman" w:hAnsi="Times New Roman" w:cs="Times New Roman"/>
          <w:sz w:val="24"/>
          <w:szCs w:val="24"/>
        </w:rPr>
        <w:t xml:space="preserve"> </w:t>
      </w:r>
      <w:r w:rsidR="1B3132CC" w:rsidRPr="00476D99">
        <w:rPr>
          <w:rFonts w:ascii="Times New Roman" w:eastAsia="Times New Roman" w:hAnsi="Times New Roman" w:cs="Times New Roman"/>
          <w:sz w:val="24"/>
          <w:szCs w:val="24"/>
        </w:rPr>
        <w:t>izrade Nacionalnog strateškog plana za ranu intervenciju u djetinjstvu</w:t>
      </w:r>
      <w:r w:rsidR="7E5BD15E" w:rsidRPr="00476D99">
        <w:rPr>
          <w:rFonts w:ascii="Times New Roman" w:eastAsia="Times New Roman" w:hAnsi="Times New Roman" w:cs="Times New Roman"/>
          <w:sz w:val="24"/>
          <w:szCs w:val="24"/>
        </w:rPr>
        <w:t>,</w:t>
      </w:r>
      <w:r w:rsidR="1B3132CC" w:rsidRPr="00476D99">
        <w:rPr>
          <w:rFonts w:ascii="Times New Roman" w:eastAsia="Times New Roman" w:hAnsi="Times New Roman" w:cs="Times New Roman"/>
          <w:sz w:val="24"/>
          <w:szCs w:val="24"/>
        </w:rPr>
        <w:t xml:space="preserve"> izrade Akcijskog plana za provedbu Nacionalnog strateškog plana za ranu intervenciju u djetinjstvu</w:t>
      </w:r>
      <w:r w:rsidR="1BE782B6" w:rsidRPr="00476D99">
        <w:rPr>
          <w:rFonts w:ascii="Times New Roman" w:eastAsia="Times New Roman" w:hAnsi="Times New Roman" w:cs="Times New Roman"/>
          <w:sz w:val="24"/>
          <w:szCs w:val="24"/>
        </w:rPr>
        <w:t xml:space="preserve">, </w:t>
      </w:r>
      <w:r w:rsidR="1B3132CC" w:rsidRPr="00476D99">
        <w:rPr>
          <w:rFonts w:ascii="Times New Roman" w:eastAsia="Times New Roman" w:hAnsi="Times New Roman" w:cs="Times New Roman"/>
          <w:sz w:val="24"/>
          <w:szCs w:val="24"/>
        </w:rPr>
        <w:t>izrade standarda i smjernica za usluge rane intervencije u djetinjstvu,</w:t>
      </w:r>
      <w:r w:rsidR="35D63BC6" w:rsidRPr="00476D99">
        <w:rPr>
          <w:rFonts w:ascii="Times New Roman" w:eastAsia="Times New Roman" w:hAnsi="Times New Roman" w:cs="Times New Roman"/>
          <w:sz w:val="24"/>
          <w:szCs w:val="24"/>
        </w:rPr>
        <w:t xml:space="preserve"> </w:t>
      </w:r>
      <w:r w:rsidR="1B3132CC" w:rsidRPr="00476D99">
        <w:rPr>
          <w:rFonts w:ascii="Times New Roman" w:eastAsia="Times New Roman" w:hAnsi="Times New Roman" w:cs="Times New Roman"/>
          <w:sz w:val="24"/>
          <w:szCs w:val="24"/>
        </w:rPr>
        <w:t>izrade procedura za programe rane intervencije</w:t>
      </w:r>
      <w:r w:rsidR="328461CF" w:rsidRPr="00476D99">
        <w:rPr>
          <w:rFonts w:ascii="Times New Roman" w:eastAsia="Times New Roman" w:hAnsi="Times New Roman" w:cs="Times New Roman"/>
          <w:sz w:val="24"/>
          <w:szCs w:val="24"/>
        </w:rPr>
        <w:t xml:space="preserve"> i</w:t>
      </w:r>
      <w:r w:rsidR="1B3132CC" w:rsidRPr="00476D99">
        <w:rPr>
          <w:rFonts w:ascii="Times New Roman" w:eastAsia="Times New Roman" w:hAnsi="Times New Roman" w:cs="Times New Roman"/>
          <w:sz w:val="24"/>
          <w:szCs w:val="24"/>
        </w:rPr>
        <w:t xml:space="preserve"> pripreme provedbe pilot projekta.</w:t>
      </w:r>
      <w:r w:rsidR="6CB7C6CF"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Slijedom navedenoga</w:t>
      </w:r>
      <w:r w:rsidR="000E3FBA">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xml:space="preserve"> Izvršna radna skupina formirala je Užu radnu skupinu (URS) koja će uz pomoć Istraživanja RISE Institut (SAD) i UNICEF-a Ured za Hrvatsku pod nazivom „Situacijska analiza programa rane intervencije u Hrvatskoj“, kao i uz prikaz što tri ključna sektora za ranu intervenciju (socijal</w:t>
      </w:r>
      <w:r w:rsidR="00837867" w:rsidRPr="00E20FA4">
        <w:rPr>
          <w:rFonts w:ascii="Times New Roman" w:eastAsia="Times New Roman" w:hAnsi="Times New Roman" w:cs="Times New Roman"/>
          <w:sz w:val="24"/>
          <w:szCs w:val="24"/>
        </w:rPr>
        <w:t>na skrb</w:t>
      </w:r>
      <w:r w:rsidR="1B3132CC" w:rsidRPr="00E20FA4">
        <w:rPr>
          <w:rFonts w:ascii="Times New Roman" w:eastAsia="Times New Roman" w:hAnsi="Times New Roman" w:cs="Times New Roman"/>
          <w:sz w:val="24"/>
          <w:szCs w:val="24"/>
        </w:rPr>
        <w:t>, zdravstvo, obrazovanje) imaju/nemaju</w:t>
      </w:r>
      <w:r w:rsidR="00837867"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xml:space="preserve"> biti temelj izrade Nacionalnog strateškog plana za ranu intervenciju u djetinjstvu, te je na zadnjem sastanku u siječnju 2023. naglasak stavljen </w:t>
      </w:r>
      <w:r w:rsidR="5A8C67E7" w:rsidRPr="00E20FA4">
        <w:rPr>
          <w:rFonts w:ascii="Times New Roman" w:eastAsia="Times New Roman" w:hAnsi="Times New Roman" w:cs="Times New Roman"/>
          <w:sz w:val="24"/>
          <w:szCs w:val="24"/>
        </w:rPr>
        <w:t xml:space="preserve">na </w:t>
      </w:r>
      <w:r w:rsidR="1B3132CC" w:rsidRPr="00E20FA4">
        <w:rPr>
          <w:rFonts w:ascii="Times New Roman" w:eastAsia="Times New Roman" w:hAnsi="Times New Roman" w:cs="Times New Roman"/>
          <w:sz w:val="24"/>
          <w:szCs w:val="24"/>
        </w:rPr>
        <w:t>potreb</w:t>
      </w:r>
      <w:r w:rsidR="60F2FE4B" w:rsidRPr="00E20FA4">
        <w:rPr>
          <w:rFonts w:ascii="Times New Roman" w:eastAsia="Times New Roman" w:hAnsi="Times New Roman" w:cs="Times New Roman"/>
          <w:sz w:val="24"/>
          <w:szCs w:val="24"/>
        </w:rPr>
        <w:t>u</w:t>
      </w:r>
      <w:r w:rsidR="1B3132CC" w:rsidRPr="00E20FA4">
        <w:rPr>
          <w:rFonts w:ascii="Times New Roman" w:eastAsia="Times New Roman" w:hAnsi="Times New Roman" w:cs="Times New Roman"/>
          <w:sz w:val="24"/>
          <w:szCs w:val="24"/>
        </w:rPr>
        <w:t xml:space="preserve"> </w:t>
      </w:r>
      <w:r w:rsidR="65D7DAB1" w:rsidRPr="00E20FA4">
        <w:rPr>
          <w:rFonts w:ascii="Times New Roman" w:eastAsia="Times New Roman" w:hAnsi="Times New Roman" w:cs="Times New Roman"/>
          <w:sz w:val="24"/>
          <w:szCs w:val="24"/>
        </w:rPr>
        <w:t>pronalaska</w:t>
      </w:r>
      <w:r w:rsidR="1B3132CC" w:rsidRPr="00E20FA4">
        <w:rPr>
          <w:rFonts w:ascii="Times New Roman" w:eastAsia="Times New Roman" w:hAnsi="Times New Roman" w:cs="Times New Roman"/>
          <w:sz w:val="24"/>
          <w:szCs w:val="24"/>
        </w:rPr>
        <w:t xml:space="preserve"> najbolj</w:t>
      </w:r>
      <w:r w:rsidR="10CCBEE9" w:rsidRPr="00E20FA4">
        <w:rPr>
          <w:rFonts w:ascii="Times New Roman" w:eastAsia="Times New Roman" w:hAnsi="Times New Roman" w:cs="Times New Roman"/>
          <w:sz w:val="24"/>
          <w:szCs w:val="24"/>
        </w:rPr>
        <w:t>e</w:t>
      </w:r>
      <w:r w:rsidR="1B3132CC" w:rsidRPr="00E20FA4">
        <w:rPr>
          <w:rFonts w:ascii="Times New Roman" w:eastAsia="Times New Roman" w:hAnsi="Times New Roman" w:cs="Times New Roman"/>
          <w:sz w:val="24"/>
          <w:szCs w:val="24"/>
        </w:rPr>
        <w:t xml:space="preserve"> poveznic</w:t>
      </w:r>
      <w:r w:rsidR="2D1E3C72" w:rsidRPr="00E20FA4">
        <w:rPr>
          <w:rFonts w:ascii="Times New Roman" w:eastAsia="Times New Roman" w:hAnsi="Times New Roman" w:cs="Times New Roman"/>
          <w:sz w:val="24"/>
          <w:szCs w:val="24"/>
        </w:rPr>
        <w:t>e</w:t>
      </w:r>
      <w:r w:rsidR="1B3132CC" w:rsidRPr="00E20FA4">
        <w:rPr>
          <w:rFonts w:ascii="Times New Roman" w:eastAsia="Times New Roman" w:hAnsi="Times New Roman" w:cs="Times New Roman"/>
          <w:sz w:val="24"/>
          <w:szCs w:val="24"/>
        </w:rPr>
        <w:t xml:space="preserve"> između socijal</w:t>
      </w:r>
      <w:r w:rsidR="4DCA4C47" w:rsidRPr="00E20FA4">
        <w:rPr>
          <w:rFonts w:ascii="Times New Roman" w:eastAsia="Times New Roman" w:hAnsi="Times New Roman" w:cs="Times New Roman"/>
          <w:sz w:val="24"/>
          <w:szCs w:val="24"/>
        </w:rPr>
        <w:t>ne skrbi</w:t>
      </w:r>
      <w:r w:rsidR="1B3132CC" w:rsidRPr="00E20FA4">
        <w:rPr>
          <w:rFonts w:ascii="Times New Roman" w:eastAsia="Times New Roman" w:hAnsi="Times New Roman" w:cs="Times New Roman"/>
          <w:sz w:val="24"/>
          <w:szCs w:val="24"/>
        </w:rPr>
        <w:t>, zdravstva i obrazovanja kako bi dijagnostički i terapeutski postupci koji već postoje bili najbolje iskorišteni, a vođeni ciljem da dijete bude u središtu.</w:t>
      </w:r>
      <w:r w:rsidR="53B26270"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Izradom Nacionalnog strateškog plana za ranu interv</w:t>
      </w:r>
      <w:r w:rsidR="000E3FBA">
        <w:rPr>
          <w:rFonts w:ascii="Times New Roman" w:eastAsia="Times New Roman" w:hAnsi="Times New Roman" w:cs="Times New Roman"/>
          <w:sz w:val="24"/>
          <w:szCs w:val="24"/>
        </w:rPr>
        <w:t>enciju u djetinjstvu doprinijet</w:t>
      </w:r>
      <w:r w:rsidR="1B3132CC" w:rsidRPr="00E20FA4">
        <w:rPr>
          <w:rFonts w:ascii="Times New Roman" w:eastAsia="Times New Roman" w:hAnsi="Times New Roman" w:cs="Times New Roman"/>
          <w:sz w:val="24"/>
          <w:szCs w:val="24"/>
        </w:rPr>
        <w:t xml:space="preserve"> će se većoj dostupnosti potrebnih resursa i stvoriti osnova za programe rane dijagnostike, rane intervencije i habilitacije </w:t>
      </w:r>
      <w:r w:rsidR="000E3FBA">
        <w:rPr>
          <w:rFonts w:ascii="Times New Roman" w:eastAsia="Times New Roman" w:hAnsi="Times New Roman" w:cs="Times New Roman"/>
          <w:sz w:val="24"/>
          <w:szCs w:val="24"/>
        </w:rPr>
        <w:t>s ciljem</w:t>
      </w:r>
      <w:r w:rsidR="1B3132CC" w:rsidRPr="00E20FA4">
        <w:rPr>
          <w:rFonts w:ascii="Times New Roman" w:eastAsia="Times New Roman" w:hAnsi="Times New Roman" w:cs="Times New Roman"/>
          <w:sz w:val="24"/>
          <w:szCs w:val="24"/>
        </w:rPr>
        <w:t xml:space="preserve"> postizanja optimalnog razvoja djeteta i njegovog uspješnog uključivanja u zajednicu uz davanje podrške, informiranja, savjetovanja i edukacije i djeteta i njegove obitelji.</w:t>
      </w:r>
      <w:r w:rsidR="6D3B9C4D"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Usprkos navedeni</w:t>
      </w:r>
      <w:r w:rsidR="00C0186F" w:rsidRPr="00E20FA4">
        <w:rPr>
          <w:rFonts w:ascii="Times New Roman" w:eastAsia="Times New Roman" w:hAnsi="Times New Roman" w:cs="Times New Roman"/>
          <w:sz w:val="24"/>
          <w:szCs w:val="24"/>
        </w:rPr>
        <w:t>m</w:t>
      </w:r>
      <w:r w:rsidR="1B3132CC" w:rsidRPr="00E20FA4">
        <w:rPr>
          <w:rFonts w:ascii="Times New Roman" w:eastAsia="Times New Roman" w:hAnsi="Times New Roman" w:cs="Times New Roman"/>
          <w:sz w:val="24"/>
          <w:szCs w:val="24"/>
        </w:rPr>
        <w:t xml:space="preserve"> poteškoća</w:t>
      </w:r>
      <w:r w:rsidR="00C0186F" w:rsidRPr="00E20FA4">
        <w:rPr>
          <w:rFonts w:ascii="Times New Roman" w:eastAsia="Times New Roman" w:hAnsi="Times New Roman" w:cs="Times New Roman"/>
          <w:sz w:val="24"/>
          <w:szCs w:val="24"/>
        </w:rPr>
        <w:t>ma</w:t>
      </w:r>
      <w:r w:rsidR="000E3FBA">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xml:space="preserve"> zdravstvena zaštita djece s teškoćama u razvoju kontinuirano se provodi u domeni obveznog zdravstvenog osiguranja te u sklopu posebno ugovorenih programa zdravstvene zaštite djece s teškoćama u razvoju i osoba s invaliditetom u okviru redovne djelatnosti, sukladno stručnim smjernicama te se svi dijagnostički i terapijski postupci za djecu s teškoćama u razvoju odvijaju kontinuirano u okviru redovnih djelatnosti zdravstvenih ustanova (pedijatrija, dječja i adolescentna psihijatrija, </w:t>
      </w:r>
      <w:proofErr w:type="spellStart"/>
      <w:r w:rsidR="1B3132CC" w:rsidRPr="00E20FA4">
        <w:rPr>
          <w:rFonts w:ascii="Times New Roman" w:eastAsia="Times New Roman" w:hAnsi="Times New Roman" w:cs="Times New Roman"/>
          <w:sz w:val="24"/>
          <w:szCs w:val="24"/>
        </w:rPr>
        <w:t>neuropedijatrija</w:t>
      </w:r>
      <w:proofErr w:type="spellEnd"/>
      <w:r w:rsidR="1B3132CC" w:rsidRPr="00E20FA4">
        <w:rPr>
          <w:rFonts w:ascii="Times New Roman" w:eastAsia="Times New Roman" w:hAnsi="Times New Roman" w:cs="Times New Roman"/>
          <w:sz w:val="24"/>
          <w:szCs w:val="24"/>
        </w:rPr>
        <w:t>, psihologija, logopedija i dr.).</w:t>
      </w:r>
      <w:r w:rsidR="404570E4"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Temeljem Zakona o obveznom zdravstvenom osiguranju („Narodne novine“, br. 80/13</w:t>
      </w:r>
      <w:r w:rsidR="009E79B8"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137/13</w:t>
      </w:r>
      <w:r w:rsidR="009E79B8"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98/19</w:t>
      </w:r>
      <w:r w:rsidR="009E79B8"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xml:space="preserve"> i 33/23</w:t>
      </w:r>
      <w:r w:rsidR="009E79B8" w:rsidRPr="00E20FA4">
        <w:rPr>
          <w:rFonts w:ascii="Times New Roman" w:eastAsia="Times New Roman" w:hAnsi="Times New Roman" w:cs="Times New Roman"/>
          <w:sz w:val="24"/>
          <w:szCs w:val="24"/>
        </w:rPr>
        <w:t>.</w:t>
      </w:r>
      <w:r w:rsidR="1B3132CC" w:rsidRPr="00E20FA4">
        <w:rPr>
          <w:rFonts w:ascii="Times New Roman" w:eastAsia="Times New Roman" w:hAnsi="Times New Roman" w:cs="Times New Roman"/>
          <w:sz w:val="24"/>
          <w:szCs w:val="24"/>
        </w:rPr>
        <w:t>) sva dje</w:t>
      </w:r>
      <w:r w:rsidR="000E3FBA">
        <w:rPr>
          <w:rFonts w:ascii="Times New Roman" w:eastAsia="Times New Roman" w:hAnsi="Times New Roman" w:cs="Times New Roman"/>
          <w:sz w:val="24"/>
          <w:szCs w:val="24"/>
        </w:rPr>
        <w:t>ca do navršene 18. godine života</w:t>
      </w:r>
      <w:r w:rsidR="1B3132CC" w:rsidRPr="00E20FA4">
        <w:rPr>
          <w:rFonts w:ascii="Times New Roman" w:eastAsia="Times New Roman" w:hAnsi="Times New Roman" w:cs="Times New Roman"/>
          <w:sz w:val="24"/>
          <w:szCs w:val="24"/>
        </w:rPr>
        <w:t xml:space="preserve"> s prebivalištem, odnosno odobrenim stalnim boravkom u Republici Hrvatskoj imaju status osigurane osobe te im na taj način Hrvatski zavod za zdravstveno osiguranje osigurava plaćanje zdravstvenih usluga u cijelosti za cjelokupnu zdravstvenu zaštitu do navršene 18. godine života, osim za lijekove s dopunske liste lijekova </w:t>
      </w:r>
      <w:r w:rsidR="000E3FBA">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 </w:t>
      </w:r>
      <w:r w:rsidR="1B3132CC" w:rsidRPr="00E20FA4">
        <w:rPr>
          <w:rFonts w:ascii="Times New Roman" w:eastAsia="Times New Roman" w:hAnsi="Times New Roman" w:cs="Times New Roman"/>
          <w:sz w:val="24"/>
          <w:szCs w:val="24"/>
        </w:rPr>
        <w:t xml:space="preserve">i dodatne liste ortopedskih i drugih pomagala </w:t>
      </w:r>
      <w:r w:rsidR="000E3FBA">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w:t>
      </w:r>
      <w:r w:rsidR="1B3132CC" w:rsidRPr="00E20FA4">
        <w:rPr>
          <w:rFonts w:ascii="Times New Roman" w:eastAsia="Times New Roman" w:hAnsi="Times New Roman" w:cs="Times New Roman"/>
          <w:sz w:val="24"/>
          <w:szCs w:val="24"/>
        </w:rPr>
        <w:t>.</w:t>
      </w:r>
      <w:r w:rsidR="285ABBA9"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Također, kroz Europski socijalni fond plus osiguran je iznos od 1 mil</w:t>
      </w:r>
      <w:r w:rsidR="55D6643C" w:rsidRPr="00E20FA4">
        <w:rPr>
          <w:rFonts w:ascii="Times New Roman" w:eastAsia="Times New Roman" w:hAnsi="Times New Roman" w:cs="Times New Roman"/>
          <w:sz w:val="24"/>
          <w:szCs w:val="24"/>
        </w:rPr>
        <w:t>ijun</w:t>
      </w:r>
      <w:r w:rsidR="1B3132CC" w:rsidRPr="00E20FA4">
        <w:rPr>
          <w:rFonts w:ascii="Times New Roman" w:eastAsia="Times New Roman" w:hAnsi="Times New Roman" w:cs="Times New Roman"/>
          <w:sz w:val="24"/>
          <w:szCs w:val="24"/>
        </w:rPr>
        <w:t xml:space="preserve"> eura za cjeloživotno stručno usavršavanje zdravstvenih radnika za rad s ranjivim skupinama na području rane intervencije. Planiran je otvoreni poziv, najvjerojatnije od 2024. godine kojim su, kao korisnici definirane zdravstvene ustanove, a ciljana skupina zdravstveni radnici (npr. fizioterapeuti, logopedi, radni terapeuti, </w:t>
      </w:r>
      <w:proofErr w:type="spellStart"/>
      <w:r w:rsidR="1B3132CC" w:rsidRPr="00E20FA4">
        <w:rPr>
          <w:rFonts w:ascii="Times New Roman" w:eastAsia="Times New Roman" w:hAnsi="Times New Roman" w:cs="Times New Roman"/>
          <w:sz w:val="24"/>
          <w:szCs w:val="24"/>
        </w:rPr>
        <w:t>rehabilitatori</w:t>
      </w:r>
      <w:proofErr w:type="spellEnd"/>
      <w:r w:rsidR="1B3132CC" w:rsidRPr="00E20FA4">
        <w:rPr>
          <w:rFonts w:ascii="Times New Roman" w:eastAsia="Times New Roman" w:hAnsi="Times New Roman" w:cs="Times New Roman"/>
          <w:sz w:val="24"/>
          <w:szCs w:val="24"/>
        </w:rPr>
        <w:t>).</w:t>
      </w:r>
      <w:r w:rsidR="6C9AB902"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U okviru poziva planirane su</w:t>
      </w:r>
      <w:r w:rsidR="2BE0DE23"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a) edukacija stručnjaka</w:t>
      </w:r>
      <w:r w:rsidR="40733457"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b) provođenje praktičnog rada uz mentora</w:t>
      </w:r>
      <w:r w:rsidR="1759BC70" w:rsidRPr="00E20FA4">
        <w:rPr>
          <w:rFonts w:ascii="Times New Roman" w:eastAsia="Times New Roman" w:hAnsi="Times New Roman" w:cs="Times New Roman"/>
          <w:sz w:val="24"/>
          <w:szCs w:val="24"/>
        </w:rPr>
        <w:t xml:space="preserve"> i </w:t>
      </w:r>
      <w:r w:rsidR="1B3132CC" w:rsidRPr="00E20FA4">
        <w:rPr>
          <w:rFonts w:ascii="Times New Roman" w:eastAsia="Times New Roman" w:hAnsi="Times New Roman" w:cs="Times New Roman"/>
          <w:sz w:val="24"/>
          <w:szCs w:val="24"/>
        </w:rPr>
        <w:t>c) nabava manje opreme</w:t>
      </w:r>
      <w:r w:rsidR="1A96B694" w:rsidRPr="00E20FA4">
        <w:rPr>
          <w:rFonts w:ascii="Times New Roman" w:eastAsia="Times New Roman" w:hAnsi="Times New Roman" w:cs="Times New Roman"/>
          <w:sz w:val="24"/>
          <w:szCs w:val="24"/>
        </w:rPr>
        <w:t xml:space="preserve">. </w:t>
      </w:r>
      <w:r w:rsidR="1B3132CC" w:rsidRPr="00E20FA4">
        <w:rPr>
          <w:rFonts w:ascii="Times New Roman" w:eastAsia="Times New Roman" w:hAnsi="Times New Roman" w:cs="Times New Roman"/>
          <w:sz w:val="24"/>
          <w:szCs w:val="24"/>
        </w:rPr>
        <w:t>Cilj je u početku imati po jednog educiranog stručn</w:t>
      </w:r>
      <w:r w:rsidR="000E3FBA">
        <w:rPr>
          <w:rFonts w:ascii="Times New Roman" w:eastAsia="Times New Roman" w:hAnsi="Times New Roman" w:cs="Times New Roman"/>
          <w:sz w:val="24"/>
          <w:szCs w:val="24"/>
        </w:rPr>
        <w:t xml:space="preserve">jaka godišnje za svaku županiju, što će </w:t>
      </w:r>
      <w:r w:rsidR="1B3132CC" w:rsidRPr="00E20FA4">
        <w:rPr>
          <w:rFonts w:ascii="Times New Roman" w:eastAsia="Times New Roman" w:hAnsi="Times New Roman" w:cs="Times New Roman"/>
          <w:sz w:val="24"/>
          <w:szCs w:val="24"/>
        </w:rPr>
        <w:t xml:space="preserve">biti osnova za daljnje jačanje sustava rane intervencije. </w:t>
      </w:r>
    </w:p>
    <w:p w:rsidR="009B7200" w:rsidRDefault="009B7200" w:rsidP="007D4369">
      <w:pPr>
        <w:spacing w:after="0" w:line="240" w:lineRule="auto"/>
        <w:ind w:firstLine="1418"/>
        <w:contextualSpacing/>
        <w:jc w:val="both"/>
        <w:rPr>
          <w:rFonts w:ascii="Times New Roman" w:eastAsia="Times New Roman" w:hAnsi="Times New Roman" w:cs="Times New Roman"/>
          <w:sz w:val="24"/>
          <w:szCs w:val="24"/>
        </w:rPr>
      </w:pPr>
    </w:p>
    <w:p w:rsidR="1B3132CC" w:rsidRPr="00E20FA4" w:rsidRDefault="1B3132CC" w:rsidP="007D4369">
      <w:pPr>
        <w:spacing w:after="0" w:line="240" w:lineRule="auto"/>
        <w:ind w:firstLine="1418"/>
        <w:contextualSpacing/>
        <w:jc w:val="both"/>
        <w:rPr>
          <w:rFonts w:ascii="Times New Roman" w:eastAsia="Times New Roman" w:hAnsi="Times New Roman" w:cs="Times New Roman"/>
          <w:sz w:val="24"/>
          <w:szCs w:val="24"/>
        </w:rPr>
      </w:pPr>
      <w:r w:rsidRPr="00E20FA4">
        <w:rPr>
          <w:rFonts w:ascii="Times New Roman" w:eastAsia="Times New Roman" w:hAnsi="Times New Roman" w:cs="Times New Roman"/>
          <w:sz w:val="24"/>
          <w:szCs w:val="24"/>
        </w:rPr>
        <w:t>Dostupnost zdravstvenih usluga u zajednici u području pravovremene dijagnostike, rehabilitacije i habilitacije djece s teškoćama u razvoju osigurava se popunjavanjem Mreže javne zdravstvene službe te se ugovaraju: timovi iz djelatnosti zdravstvene zaštite predškolske djece</w:t>
      </w:r>
      <w:r w:rsidR="0B3350BC"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xml:space="preserve"> timovi iz djelatnosti obiteljske (opće) medicine</w:t>
      </w:r>
      <w:r w:rsidR="02F6154F"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xml:space="preserve"> timovi iz djelatnosti fizikalne medicine i rehabilitacije</w:t>
      </w:r>
      <w:r w:rsidR="7327B689" w:rsidRPr="00E20FA4">
        <w:rPr>
          <w:rFonts w:ascii="Times New Roman" w:eastAsia="Times New Roman" w:hAnsi="Times New Roman" w:cs="Times New Roman"/>
          <w:sz w:val="24"/>
          <w:szCs w:val="24"/>
        </w:rPr>
        <w:t xml:space="preserve"> te</w:t>
      </w:r>
      <w:r w:rsidRPr="00E20FA4">
        <w:rPr>
          <w:rFonts w:ascii="Times New Roman" w:eastAsia="Times New Roman" w:hAnsi="Times New Roman" w:cs="Times New Roman"/>
          <w:sz w:val="24"/>
          <w:szCs w:val="24"/>
        </w:rPr>
        <w:t xml:space="preserve"> medicinske sestre za obavljanje zdravstvene njege u kući,</w:t>
      </w:r>
      <w:r w:rsidR="519389DF" w:rsidRPr="00E20FA4">
        <w:rPr>
          <w:rFonts w:ascii="Times New Roman" w:eastAsia="Times New Roman" w:hAnsi="Times New Roman" w:cs="Times New Roman"/>
          <w:sz w:val="24"/>
          <w:szCs w:val="24"/>
        </w:rPr>
        <w:t xml:space="preserve"> a</w:t>
      </w:r>
      <w:r w:rsidRPr="00E20FA4">
        <w:rPr>
          <w:rFonts w:ascii="Times New Roman" w:eastAsia="Times New Roman" w:hAnsi="Times New Roman" w:cs="Times New Roman"/>
          <w:sz w:val="24"/>
          <w:szCs w:val="24"/>
        </w:rPr>
        <w:t xml:space="preserve"> kontinuirano </w:t>
      </w:r>
      <w:r w:rsidR="3DA24AEE" w:rsidRPr="00E20FA4">
        <w:rPr>
          <w:rFonts w:ascii="Times New Roman" w:eastAsia="Times New Roman" w:hAnsi="Times New Roman" w:cs="Times New Roman"/>
          <w:sz w:val="24"/>
          <w:szCs w:val="24"/>
        </w:rPr>
        <w:t xml:space="preserve">se </w:t>
      </w:r>
      <w:r w:rsidRPr="00E20FA4">
        <w:rPr>
          <w:rFonts w:ascii="Times New Roman" w:eastAsia="Times New Roman" w:hAnsi="Times New Roman" w:cs="Times New Roman"/>
          <w:sz w:val="24"/>
          <w:szCs w:val="24"/>
        </w:rPr>
        <w:t>usklađuje Pravilnik o ortopedskim i drugim pomagalima (</w:t>
      </w:r>
      <w:r w:rsidR="009E79B8"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Narodne novine“, br. 2/19</w:t>
      </w:r>
      <w:r w:rsidR="009E79B8"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40/20</w:t>
      </w:r>
      <w:r w:rsidR="009E79B8"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81/20</w:t>
      </w:r>
      <w:r w:rsidR="009E79B8"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xml:space="preserve"> i 156/22</w:t>
      </w:r>
      <w:r w:rsidR="009E79B8"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sa suvremenim dostignućima tehničkih i medicinskih znanosti sukladno potrebama osoba s invaliditetom, temeljem mišljenja Povjerenstva za ortopedska pomagala i Povjerenstva za opća medicinsko</w:t>
      </w:r>
      <w:r w:rsidR="00C0186F" w:rsidRPr="00E20FA4">
        <w:rPr>
          <w:rFonts w:ascii="Times New Roman" w:eastAsia="Times New Roman" w:hAnsi="Times New Roman" w:cs="Times New Roman"/>
          <w:sz w:val="24"/>
          <w:szCs w:val="24"/>
        </w:rPr>
        <w:t>-</w:t>
      </w:r>
      <w:r w:rsidRPr="00E20FA4">
        <w:rPr>
          <w:rFonts w:ascii="Times New Roman" w:eastAsia="Times New Roman" w:hAnsi="Times New Roman" w:cs="Times New Roman"/>
          <w:sz w:val="24"/>
          <w:szCs w:val="24"/>
        </w:rPr>
        <w:t xml:space="preserve">tehnička pomagala </w:t>
      </w:r>
      <w:r w:rsidR="000E3FBA">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rPr>
        <w:t>.</w:t>
      </w:r>
      <w:r w:rsidR="6A85C354" w:rsidRPr="00E20FA4">
        <w:rPr>
          <w:rFonts w:ascii="Times New Roman" w:eastAsia="Times New Roman" w:hAnsi="Times New Roman" w:cs="Times New Roman"/>
          <w:sz w:val="24"/>
          <w:szCs w:val="24"/>
        </w:rPr>
        <w:t xml:space="preserve"> </w:t>
      </w:r>
      <w:r w:rsidRPr="00E20FA4">
        <w:rPr>
          <w:rFonts w:ascii="Times New Roman" w:eastAsia="Times New Roman" w:hAnsi="Times New Roman" w:cs="Times New Roman"/>
          <w:sz w:val="24"/>
          <w:szCs w:val="24"/>
        </w:rPr>
        <w:t>Također, Nacionalnim planom specijalističkog usavršavanja zdravstvenih radnika za</w:t>
      </w:r>
      <w:r w:rsidR="00C66541">
        <w:rPr>
          <w:rFonts w:ascii="Times New Roman" w:eastAsia="Times New Roman" w:hAnsi="Times New Roman" w:cs="Times New Roman"/>
          <w:sz w:val="24"/>
          <w:szCs w:val="24"/>
        </w:rPr>
        <w:t xml:space="preserve"> petogodišnje razdoblje (2020. -</w:t>
      </w:r>
      <w:r w:rsidRPr="00E20FA4">
        <w:rPr>
          <w:rFonts w:ascii="Times New Roman" w:eastAsia="Times New Roman" w:hAnsi="Times New Roman" w:cs="Times New Roman"/>
          <w:sz w:val="24"/>
          <w:szCs w:val="24"/>
        </w:rPr>
        <w:t xml:space="preserve"> 2024.) kojim se utječe na povećanje dostupnosti, kvalitete i opsega zdravstvenih usluga na primarnoj razini iz djelatnosti zdravstvene zaštite predškolske djece, obuhvaćen</w:t>
      </w:r>
      <w:r w:rsidR="00D73ADA" w:rsidRPr="00E20FA4">
        <w:rPr>
          <w:rFonts w:ascii="Times New Roman" w:eastAsia="Times New Roman" w:hAnsi="Times New Roman" w:cs="Times New Roman"/>
          <w:sz w:val="24"/>
          <w:szCs w:val="24"/>
        </w:rPr>
        <w:t>o je</w:t>
      </w:r>
      <w:r w:rsidRPr="00E20FA4">
        <w:rPr>
          <w:rFonts w:ascii="Times New Roman" w:eastAsia="Times New Roman" w:hAnsi="Times New Roman" w:cs="Times New Roman"/>
          <w:sz w:val="24"/>
          <w:szCs w:val="24"/>
        </w:rPr>
        <w:t xml:space="preserve"> 96 specijalizacija iz pedijatrije</w:t>
      </w:r>
      <w:r w:rsidR="00D73ADA" w:rsidRPr="00E20FA4">
        <w:rPr>
          <w:rFonts w:ascii="Times New Roman" w:eastAsia="Times New Roman" w:hAnsi="Times New Roman" w:cs="Times New Roman"/>
          <w:sz w:val="24"/>
          <w:szCs w:val="24"/>
        </w:rPr>
        <w:t xml:space="preserve">, a </w:t>
      </w:r>
      <w:r w:rsidR="00D73ADA" w:rsidRPr="00E20FA4">
        <w:rPr>
          <w:rFonts w:ascii="Times New Roman" w:eastAsia="Times New Roman" w:hAnsi="Times New Roman" w:cs="Times New Roman"/>
          <w:sz w:val="24"/>
          <w:szCs w:val="24"/>
        </w:rPr>
        <w:lastRenderedPageBreak/>
        <w:t>d</w:t>
      </w:r>
      <w:r w:rsidRPr="00E20FA4">
        <w:rPr>
          <w:rFonts w:ascii="Times New Roman" w:eastAsia="Times New Roman" w:hAnsi="Times New Roman" w:cs="Times New Roman"/>
          <w:sz w:val="24"/>
          <w:szCs w:val="24"/>
        </w:rPr>
        <w:t>opunom plana planirano je još 20 specijalizacija iz pedijatrije na primarnoj razin</w:t>
      </w:r>
      <w:r w:rsidR="4EF5B0A3" w:rsidRPr="00E20FA4">
        <w:rPr>
          <w:rFonts w:ascii="Times New Roman" w:eastAsia="Times New Roman" w:hAnsi="Times New Roman" w:cs="Times New Roman"/>
          <w:sz w:val="24"/>
          <w:szCs w:val="24"/>
        </w:rPr>
        <w:t>i</w:t>
      </w:r>
      <w:r w:rsidRPr="00E20FA4">
        <w:rPr>
          <w:rFonts w:ascii="Times New Roman" w:eastAsia="Times New Roman" w:hAnsi="Times New Roman" w:cs="Times New Roman"/>
          <w:sz w:val="24"/>
          <w:szCs w:val="24"/>
        </w:rPr>
        <w:t>, znači ukupno 116. Skrb o djeci usmjerava se i na formiranje dispanzera za ranu intervenciju i rehabilitaciju.</w:t>
      </w:r>
      <w:r w:rsidR="680A70FE" w:rsidRPr="00E20FA4">
        <w:rPr>
          <w:rFonts w:ascii="Times New Roman" w:eastAsia="Times New Roman" w:hAnsi="Times New Roman" w:cs="Times New Roman"/>
          <w:sz w:val="24"/>
          <w:szCs w:val="24"/>
        </w:rPr>
        <w:t xml:space="preserve"> </w:t>
      </w:r>
      <w:r w:rsidR="00C66541" w:rsidRPr="00E20FA4">
        <w:rPr>
          <w:rFonts w:ascii="Times New Roman" w:eastAsia="Times New Roman" w:hAnsi="Times New Roman" w:cs="Times New Roman"/>
          <w:sz w:val="24"/>
          <w:szCs w:val="24"/>
        </w:rPr>
        <w:t>Zakon</w:t>
      </w:r>
      <w:r w:rsidR="00C66541">
        <w:rPr>
          <w:rFonts w:ascii="Times New Roman" w:eastAsia="Times New Roman" w:hAnsi="Times New Roman" w:cs="Times New Roman"/>
          <w:sz w:val="24"/>
          <w:szCs w:val="24"/>
        </w:rPr>
        <w:t>om</w:t>
      </w:r>
      <w:r w:rsidR="00C66541" w:rsidRPr="00E20FA4">
        <w:rPr>
          <w:rFonts w:ascii="Times New Roman" w:eastAsia="Times New Roman" w:hAnsi="Times New Roman" w:cs="Times New Roman"/>
          <w:sz w:val="24"/>
          <w:szCs w:val="24"/>
        </w:rPr>
        <w:t xml:space="preserve"> o izmjenama i dopunama Zakona o zdravstvenoj zaštiti </w:t>
      </w:r>
      <w:r w:rsidR="00C66541">
        <w:rPr>
          <w:rFonts w:ascii="Times New Roman" w:eastAsia="Times New Roman" w:hAnsi="Times New Roman" w:cs="Times New Roman"/>
          <w:sz w:val="24"/>
          <w:szCs w:val="24"/>
        </w:rPr>
        <w:t>(„Narodne novine“, broj</w:t>
      </w:r>
      <w:r w:rsidR="00631B09">
        <w:rPr>
          <w:rFonts w:ascii="Times New Roman" w:eastAsia="Times New Roman" w:hAnsi="Times New Roman" w:cs="Times New Roman"/>
          <w:sz w:val="24"/>
          <w:szCs w:val="24"/>
        </w:rPr>
        <w:t xml:space="preserve"> 33/23.), propisano je u članku 34. stavcima</w:t>
      </w:r>
      <w:r w:rsidRPr="00E20FA4">
        <w:rPr>
          <w:rFonts w:ascii="Times New Roman" w:eastAsia="Times New Roman" w:hAnsi="Times New Roman" w:cs="Times New Roman"/>
          <w:sz w:val="24"/>
          <w:szCs w:val="24"/>
        </w:rPr>
        <w:t xml:space="preserve"> 7. i 8. da Dom zdravlja može ustrojiti i dispanzerske djelatnosti prema potrebama stanovnika na području doma zdravlja te da se u okviru dispanzerske djelatnosti provode sveobuhvatne mjere zdravstvene zaštite u zajednici koje uključuju prevenciju, ranu intervenciju, liječenje, socijalno-medicinsku skrb te skrb za specifične potrebe pružanja zdravstvene zaštite stanovnika na određenom području.</w:t>
      </w:r>
      <w:r w:rsidR="14788232" w:rsidRPr="00E20FA4">
        <w:rPr>
          <w:rFonts w:ascii="Times New Roman" w:eastAsia="Times New Roman" w:hAnsi="Times New Roman" w:cs="Times New Roman"/>
          <w:sz w:val="24"/>
          <w:szCs w:val="24"/>
        </w:rPr>
        <w:t xml:space="preserve"> </w:t>
      </w:r>
      <w:r w:rsidRPr="00E20FA4">
        <w:rPr>
          <w:rFonts w:ascii="Times New Roman" w:eastAsia="Times New Roman" w:hAnsi="Times New Roman" w:cs="Times New Roman"/>
          <w:sz w:val="24"/>
          <w:szCs w:val="24"/>
        </w:rPr>
        <w:t xml:space="preserve">Tijekom 2022. potpisan je memorandum o razumijevanju između Ministarstva zdravstva i UNICEF-a Ureda za Hrvatsku o suradnji na opremanju kabineta (soba) za senzornu integraciju i usavršavanju stručnjaka za provedbu koncepta senzorne integracije prema Jean </w:t>
      </w:r>
      <w:proofErr w:type="spellStart"/>
      <w:r w:rsidRPr="00E20FA4">
        <w:rPr>
          <w:rFonts w:ascii="Times New Roman" w:eastAsia="Times New Roman" w:hAnsi="Times New Roman" w:cs="Times New Roman"/>
          <w:sz w:val="24"/>
          <w:szCs w:val="24"/>
        </w:rPr>
        <w:t>Ayresu</w:t>
      </w:r>
      <w:proofErr w:type="spellEnd"/>
      <w:r w:rsidRPr="00E20FA4">
        <w:rPr>
          <w:rFonts w:ascii="Times New Roman" w:eastAsia="Times New Roman" w:hAnsi="Times New Roman" w:cs="Times New Roman"/>
          <w:sz w:val="24"/>
          <w:szCs w:val="24"/>
        </w:rPr>
        <w:t xml:space="preserve"> za pet ustanova u zdravstvenom sustavu u nekoliko županija.</w:t>
      </w:r>
      <w:r w:rsidR="37A7CF14" w:rsidRPr="00E20FA4">
        <w:rPr>
          <w:rFonts w:ascii="Times New Roman" w:eastAsia="Times New Roman" w:hAnsi="Times New Roman" w:cs="Times New Roman"/>
          <w:sz w:val="24"/>
          <w:szCs w:val="24"/>
        </w:rPr>
        <w:t xml:space="preserve"> </w:t>
      </w:r>
      <w:r w:rsidRPr="00E20FA4">
        <w:rPr>
          <w:rFonts w:ascii="Times New Roman" w:eastAsia="Times New Roman" w:hAnsi="Times New Roman" w:cs="Times New Roman"/>
          <w:sz w:val="24"/>
          <w:szCs w:val="24"/>
        </w:rPr>
        <w:t xml:space="preserve">Područje rane intervencije dio je Nacionalnog plana izjednačavanja mogućnosti za osobe s invaliditetom </w:t>
      </w:r>
      <w:r w:rsidR="00164D69" w:rsidRPr="00E20FA4">
        <w:rPr>
          <w:rFonts w:ascii="Times New Roman" w:eastAsia="Times New Roman" w:hAnsi="Times New Roman" w:cs="Times New Roman"/>
          <w:sz w:val="24"/>
          <w:szCs w:val="24"/>
        </w:rPr>
        <w:t xml:space="preserve">za razdoblje </w:t>
      </w:r>
      <w:r w:rsidRPr="00E20FA4">
        <w:rPr>
          <w:rFonts w:ascii="Times New Roman" w:eastAsia="Times New Roman" w:hAnsi="Times New Roman" w:cs="Times New Roman"/>
          <w:sz w:val="24"/>
          <w:szCs w:val="24"/>
        </w:rPr>
        <w:t xml:space="preserve">od 2021. do 2027. godine, kao i Akcijskog plana izjednačavanja mogućnosti za osobe s invaliditetom </w:t>
      </w:r>
      <w:r w:rsidR="00164D69" w:rsidRPr="00E20FA4">
        <w:rPr>
          <w:rFonts w:ascii="Times New Roman" w:eastAsia="Times New Roman" w:hAnsi="Times New Roman" w:cs="Times New Roman"/>
          <w:sz w:val="24"/>
          <w:szCs w:val="24"/>
        </w:rPr>
        <w:t xml:space="preserve">za razdoblje </w:t>
      </w:r>
      <w:r w:rsidRPr="00E20FA4">
        <w:rPr>
          <w:rFonts w:ascii="Times New Roman" w:eastAsia="Times New Roman" w:hAnsi="Times New Roman" w:cs="Times New Roman"/>
          <w:sz w:val="24"/>
          <w:szCs w:val="24"/>
        </w:rPr>
        <w:t xml:space="preserve">od 2021. do 2024. </w:t>
      </w:r>
      <w:r w:rsidR="00164D69" w:rsidRPr="00E20FA4">
        <w:rPr>
          <w:rFonts w:ascii="Times New Roman" w:eastAsia="Times New Roman" w:hAnsi="Times New Roman" w:cs="Times New Roman"/>
          <w:sz w:val="24"/>
          <w:szCs w:val="24"/>
        </w:rPr>
        <w:t>g</w:t>
      </w:r>
      <w:r w:rsidRPr="00E20FA4">
        <w:rPr>
          <w:rFonts w:ascii="Times New Roman" w:eastAsia="Times New Roman" w:hAnsi="Times New Roman" w:cs="Times New Roman"/>
          <w:sz w:val="24"/>
          <w:szCs w:val="24"/>
        </w:rPr>
        <w:t>odine.</w:t>
      </w:r>
      <w:r w:rsidR="6CBEECAC" w:rsidRPr="00E20FA4">
        <w:rPr>
          <w:rFonts w:ascii="Times New Roman" w:eastAsia="Times New Roman" w:hAnsi="Times New Roman" w:cs="Times New Roman"/>
          <w:sz w:val="24"/>
          <w:szCs w:val="24"/>
        </w:rPr>
        <w:t xml:space="preserve"> </w:t>
      </w:r>
      <w:r w:rsidRPr="00E20FA4">
        <w:rPr>
          <w:rFonts w:ascii="Times New Roman" w:eastAsia="Times New Roman" w:hAnsi="Times New Roman" w:cs="Times New Roman"/>
          <w:sz w:val="24"/>
          <w:szCs w:val="24"/>
        </w:rPr>
        <w:t>U kontekstu osiguravanja preduvjeta za ranu dijagnostiku, Ministarstvo zdravstva</w:t>
      </w:r>
      <w:r w:rsidR="00C0186F" w:rsidRPr="00E20FA4">
        <w:rPr>
          <w:rFonts w:ascii="Times New Roman" w:eastAsia="Times New Roman" w:hAnsi="Times New Roman" w:cs="Times New Roman"/>
          <w:sz w:val="24"/>
          <w:szCs w:val="24"/>
        </w:rPr>
        <w:t xml:space="preserve"> je,</w:t>
      </w:r>
      <w:r w:rsidRPr="00E20FA4">
        <w:rPr>
          <w:rFonts w:ascii="Times New Roman" w:eastAsia="Times New Roman" w:hAnsi="Times New Roman" w:cs="Times New Roman"/>
          <w:sz w:val="24"/>
          <w:szCs w:val="24"/>
        </w:rPr>
        <w:t xml:space="preserve"> temeljem sklopljenog Ugovora o suradnji s Privrednom bankom Zagreb d.d. i PBZ </w:t>
      </w:r>
      <w:proofErr w:type="spellStart"/>
      <w:r w:rsidRPr="00E20FA4">
        <w:rPr>
          <w:rFonts w:ascii="Times New Roman" w:eastAsia="Times New Roman" w:hAnsi="Times New Roman" w:cs="Times New Roman"/>
          <w:sz w:val="24"/>
          <w:szCs w:val="24"/>
        </w:rPr>
        <w:t>Card</w:t>
      </w:r>
      <w:proofErr w:type="spellEnd"/>
      <w:r w:rsidRPr="00E20FA4">
        <w:rPr>
          <w:rFonts w:ascii="Times New Roman" w:eastAsia="Times New Roman" w:hAnsi="Times New Roman" w:cs="Times New Roman"/>
          <w:sz w:val="24"/>
          <w:szCs w:val="24"/>
        </w:rPr>
        <w:t xml:space="preserve">-om d.o.o., u 2022. uspješno završilo suradnju u realizaciji projekta „Praćenje djece s </w:t>
      </w:r>
      <w:proofErr w:type="spellStart"/>
      <w:r w:rsidRPr="00E20FA4">
        <w:rPr>
          <w:rFonts w:ascii="Times New Roman" w:eastAsia="Times New Roman" w:hAnsi="Times New Roman" w:cs="Times New Roman"/>
          <w:sz w:val="24"/>
          <w:szCs w:val="24"/>
        </w:rPr>
        <w:t>neurorizicima</w:t>
      </w:r>
      <w:proofErr w:type="spellEnd"/>
      <w:r w:rsidRPr="00E20FA4">
        <w:rPr>
          <w:rFonts w:ascii="Times New Roman" w:eastAsia="Times New Roman" w:hAnsi="Times New Roman" w:cs="Times New Roman"/>
          <w:sz w:val="24"/>
          <w:szCs w:val="24"/>
        </w:rPr>
        <w:t xml:space="preserve">“ u smislu opremanja </w:t>
      </w:r>
      <w:r w:rsidR="000B48FE">
        <w:rPr>
          <w:rFonts w:ascii="Times New Roman" w:eastAsia="Times New Roman" w:hAnsi="Times New Roman" w:cs="Times New Roman"/>
          <w:sz w:val="24"/>
          <w:szCs w:val="24"/>
        </w:rPr>
        <w:t>zdravstvenih ustanova potrebnom</w:t>
      </w:r>
      <w:r w:rsidRPr="00E20FA4">
        <w:rPr>
          <w:rFonts w:ascii="Times New Roman" w:eastAsia="Times New Roman" w:hAnsi="Times New Roman" w:cs="Times New Roman"/>
          <w:sz w:val="24"/>
          <w:szCs w:val="24"/>
        </w:rPr>
        <w:t xml:space="preserve"> opremom nužnom za ranu </w:t>
      </w:r>
      <w:r w:rsidR="674B5B95" w:rsidRPr="00E20FA4">
        <w:rPr>
          <w:rFonts w:ascii="Times New Roman" w:eastAsia="Times New Roman" w:hAnsi="Times New Roman" w:cs="Times New Roman"/>
          <w:sz w:val="24"/>
          <w:szCs w:val="24"/>
        </w:rPr>
        <w:t xml:space="preserve">dijagnostiku </w:t>
      </w:r>
      <w:r w:rsidRPr="00E20FA4">
        <w:rPr>
          <w:rFonts w:ascii="Times New Roman" w:eastAsia="Times New Roman" w:hAnsi="Times New Roman" w:cs="Times New Roman"/>
          <w:sz w:val="24"/>
          <w:szCs w:val="24"/>
        </w:rPr>
        <w:t>djece koja se</w:t>
      </w:r>
      <w:r w:rsidR="4F2257E2" w:rsidRPr="00E20FA4">
        <w:rPr>
          <w:rFonts w:ascii="Times New Roman" w:eastAsia="Times New Roman" w:hAnsi="Times New Roman" w:cs="Times New Roman"/>
          <w:sz w:val="24"/>
          <w:szCs w:val="24"/>
        </w:rPr>
        <w:t xml:space="preserve"> </w:t>
      </w:r>
      <w:r w:rsidRPr="00E20FA4">
        <w:rPr>
          <w:rFonts w:ascii="Times New Roman" w:eastAsia="Times New Roman" w:hAnsi="Times New Roman" w:cs="Times New Roman"/>
          <w:sz w:val="24"/>
          <w:szCs w:val="24"/>
        </w:rPr>
        <w:t xml:space="preserve">nalaze pod određenim čimbenikom </w:t>
      </w:r>
      <w:proofErr w:type="spellStart"/>
      <w:r w:rsidRPr="00E20FA4">
        <w:rPr>
          <w:rFonts w:ascii="Times New Roman" w:eastAsia="Times New Roman" w:hAnsi="Times New Roman" w:cs="Times New Roman"/>
          <w:sz w:val="24"/>
          <w:szCs w:val="24"/>
        </w:rPr>
        <w:t>neurorizika</w:t>
      </w:r>
      <w:proofErr w:type="spellEnd"/>
      <w:r w:rsidRPr="00E20FA4">
        <w:rPr>
          <w:rFonts w:ascii="Times New Roman" w:eastAsia="Times New Roman" w:hAnsi="Times New Roman" w:cs="Times New Roman"/>
          <w:sz w:val="24"/>
          <w:szCs w:val="24"/>
        </w:rPr>
        <w:t xml:space="preserve"> te u skladu s time i ranom terapijom u svrhu smanjenja rizika od nastanka invaliditeta.</w:t>
      </w:r>
      <w:r w:rsidR="3FC5D091" w:rsidRPr="00E20FA4">
        <w:rPr>
          <w:rFonts w:ascii="Times New Roman" w:eastAsia="Times New Roman" w:hAnsi="Times New Roman" w:cs="Times New Roman"/>
          <w:sz w:val="24"/>
          <w:szCs w:val="24"/>
        </w:rPr>
        <w:t xml:space="preserve"> Vlada Republike Hrvatske naglašava kako</w:t>
      </w:r>
      <w:r w:rsidRPr="00E20FA4">
        <w:rPr>
          <w:rFonts w:ascii="Times New Roman" w:eastAsia="Times New Roman" w:hAnsi="Times New Roman" w:cs="Times New Roman"/>
          <w:sz w:val="24"/>
          <w:szCs w:val="24"/>
        </w:rPr>
        <w:t xml:space="preserve"> u suradnji sa svim nadležnim institucijama kontinuirano unaprjeđuje mjere i aktivnosti radi osiguravanja mogućnosti ostvarenja najviše moguće razine zdravlja djece s teškoćama u razvoju te će donošenje Nacionalnog strateškog plana za ranu intervenciju u djetinjstvu još više tome doprinijeti.</w:t>
      </w:r>
    </w:p>
    <w:p w:rsidR="009B7200" w:rsidRDefault="009B7200" w:rsidP="007D4369">
      <w:pPr>
        <w:spacing w:after="0" w:line="240" w:lineRule="auto"/>
        <w:ind w:firstLine="1418"/>
        <w:contextualSpacing/>
        <w:jc w:val="both"/>
        <w:rPr>
          <w:rFonts w:ascii="Times New Roman" w:eastAsia="Times New Roman" w:hAnsi="Times New Roman" w:cs="Times New Roman"/>
          <w:sz w:val="24"/>
          <w:szCs w:val="24"/>
          <w:lang w:val="hr"/>
        </w:rPr>
      </w:pPr>
    </w:p>
    <w:p w:rsidR="009B7200" w:rsidRPr="00E77ED7" w:rsidRDefault="2593DAF0" w:rsidP="007D4369">
      <w:pPr>
        <w:spacing w:after="0" w:line="240" w:lineRule="auto"/>
        <w:ind w:firstLine="1418"/>
        <w:contextualSpacing/>
        <w:jc w:val="both"/>
        <w:rPr>
          <w:rFonts w:ascii="Times New Roman" w:eastAsia="Times New Roman" w:hAnsi="Times New Roman" w:cs="Times New Roman"/>
          <w:sz w:val="24"/>
          <w:szCs w:val="24"/>
          <w:lang w:val="hr"/>
        </w:rPr>
      </w:pPr>
      <w:r w:rsidRPr="00E20FA4">
        <w:rPr>
          <w:rFonts w:ascii="Times New Roman" w:eastAsia="Times New Roman" w:hAnsi="Times New Roman" w:cs="Times New Roman"/>
          <w:sz w:val="24"/>
          <w:szCs w:val="24"/>
          <w:lang w:val="hr"/>
        </w:rPr>
        <w:t>U točki 2.12.2</w:t>
      </w:r>
      <w:r w:rsidR="00067477">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Stanje ljudskih prava osoba s poremećajem iz spektra autizma (str</w:t>
      </w:r>
      <w:r w:rsidR="00164D69" w:rsidRPr="00E20FA4">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96), </w:t>
      </w:r>
      <w:r w:rsidR="1FB176AE" w:rsidRPr="00E20FA4">
        <w:rPr>
          <w:rFonts w:ascii="Times New Roman" w:eastAsia="Times New Roman" w:hAnsi="Times New Roman" w:cs="Times New Roman"/>
          <w:sz w:val="24"/>
          <w:szCs w:val="24"/>
          <w:lang w:val="hr"/>
        </w:rPr>
        <w:t xml:space="preserve">vezano uz </w:t>
      </w:r>
      <w:r w:rsidR="00D73ADA" w:rsidRPr="00E20FA4">
        <w:rPr>
          <w:rFonts w:ascii="Times New Roman" w:eastAsia="Times New Roman" w:hAnsi="Times New Roman" w:cs="Times New Roman"/>
          <w:sz w:val="24"/>
          <w:szCs w:val="24"/>
          <w:lang w:val="hr"/>
        </w:rPr>
        <w:t>statističke podatke</w:t>
      </w:r>
      <w:r w:rsidRPr="00E20FA4">
        <w:rPr>
          <w:rFonts w:ascii="Times New Roman" w:eastAsia="Times New Roman" w:hAnsi="Times New Roman" w:cs="Times New Roman"/>
          <w:sz w:val="24"/>
          <w:szCs w:val="24"/>
          <w:lang w:val="hr"/>
        </w:rPr>
        <w:t xml:space="preserve"> </w:t>
      </w:r>
      <w:r w:rsidR="326107B8" w:rsidRPr="00E20FA4">
        <w:rPr>
          <w:rFonts w:ascii="Times New Roman" w:eastAsia="Times New Roman" w:hAnsi="Times New Roman" w:cs="Times New Roman"/>
          <w:sz w:val="24"/>
          <w:szCs w:val="24"/>
          <w:lang w:val="hr"/>
        </w:rPr>
        <w:t>Vlada Republike Hrvatske</w:t>
      </w:r>
      <w:r w:rsidRPr="00E20FA4">
        <w:rPr>
          <w:rFonts w:ascii="Times New Roman" w:eastAsia="Times New Roman" w:hAnsi="Times New Roman" w:cs="Times New Roman"/>
          <w:sz w:val="24"/>
          <w:szCs w:val="24"/>
          <w:lang w:val="hr"/>
        </w:rPr>
        <w:t xml:space="preserve"> </w:t>
      </w:r>
      <w:r w:rsidR="00D73ADA" w:rsidRPr="00E20FA4">
        <w:rPr>
          <w:rFonts w:ascii="Times New Roman" w:eastAsia="Times New Roman" w:hAnsi="Times New Roman" w:cs="Times New Roman"/>
          <w:sz w:val="24"/>
          <w:szCs w:val="24"/>
          <w:lang w:val="hr"/>
        </w:rPr>
        <w:t>ističe da je o</w:t>
      </w:r>
      <w:r w:rsidRPr="00E20FA4">
        <w:rPr>
          <w:rFonts w:ascii="Times New Roman" w:eastAsia="Times New Roman" w:hAnsi="Times New Roman" w:cs="Times New Roman"/>
          <w:sz w:val="24"/>
          <w:szCs w:val="24"/>
          <w:lang w:val="hr"/>
        </w:rPr>
        <w:t xml:space="preserve">d </w:t>
      </w:r>
      <w:r w:rsidR="00D73ADA" w:rsidRPr="00E20FA4">
        <w:rPr>
          <w:rFonts w:ascii="Times New Roman" w:eastAsia="Times New Roman" w:hAnsi="Times New Roman" w:cs="Times New Roman"/>
          <w:sz w:val="24"/>
          <w:szCs w:val="24"/>
          <w:lang w:val="hr"/>
        </w:rPr>
        <w:t xml:space="preserve">ukupno </w:t>
      </w:r>
      <w:r w:rsidRPr="00E20FA4">
        <w:rPr>
          <w:rFonts w:ascii="Times New Roman" w:eastAsia="Times New Roman" w:hAnsi="Times New Roman" w:cs="Times New Roman"/>
          <w:sz w:val="24"/>
          <w:szCs w:val="24"/>
          <w:lang w:val="hr"/>
        </w:rPr>
        <w:t>navedenog broja osoba s poremećajima iz spektra autizma 3.142 djece od 0 - 19 godina, 1.019 odraslih osoba od 20 - 64 godine, te 16 osoba starijih od 65 godina.</w:t>
      </w:r>
      <w:r w:rsidR="00D73ADA"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 xml:space="preserve">Vezano za aktivnosti zaštite mentalnog zdravlja u zajednici </w:t>
      </w:r>
      <w:r w:rsidR="0934C9BA" w:rsidRPr="00E20FA4">
        <w:rPr>
          <w:rFonts w:ascii="Times New Roman" w:eastAsia="Times New Roman" w:hAnsi="Times New Roman" w:cs="Times New Roman"/>
          <w:sz w:val="24"/>
          <w:szCs w:val="24"/>
          <w:lang w:val="hr"/>
        </w:rPr>
        <w:t>potrebno je</w:t>
      </w:r>
      <w:r w:rsidRPr="00E20FA4">
        <w:rPr>
          <w:rFonts w:ascii="Times New Roman" w:eastAsia="Times New Roman" w:hAnsi="Times New Roman" w:cs="Times New Roman"/>
          <w:sz w:val="24"/>
          <w:szCs w:val="24"/>
          <w:lang w:val="hr"/>
        </w:rPr>
        <w:t xml:space="preserve"> skrenuti pozornost da je Strateški okvir razvoja mentalnog zdravlja do 2030. godine donijela Vlada Republike Hrvatske 24. studenog</w:t>
      </w:r>
      <w:r w:rsidR="00657DF6">
        <w:rPr>
          <w:rFonts w:ascii="Times New Roman" w:eastAsia="Times New Roman" w:hAnsi="Times New Roman" w:cs="Times New Roman"/>
          <w:sz w:val="24"/>
          <w:szCs w:val="24"/>
          <w:lang w:val="hr"/>
        </w:rPr>
        <w:t>a</w:t>
      </w:r>
      <w:r w:rsidRPr="00E20FA4">
        <w:rPr>
          <w:rFonts w:ascii="Times New Roman" w:eastAsia="Times New Roman" w:hAnsi="Times New Roman" w:cs="Times New Roman"/>
          <w:sz w:val="24"/>
          <w:szCs w:val="24"/>
          <w:lang w:val="hr"/>
        </w:rPr>
        <w:t xml:space="preserve"> 2022. Svrha donošenja Strateškog okvira razvoja mentalnog zdravlja do 2030. godine je da se, u skladu s već donesenim komplementarnim strategijama na drugim područjima, a posebice na području zaštite zdravlja, uspostave dugoročni ciljevi za unaprjeđenje postojećih i razvoj novih modela zaštite mentalnog zdravlja kako bi se smanjila pojava mentalnih poremećaja i invalid</w:t>
      </w:r>
      <w:r w:rsidR="00D73ADA" w:rsidRPr="00E20FA4">
        <w:rPr>
          <w:rFonts w:ascii="Times New Roman" w:eastAsia="Times New Roman" w:hAnsi="Times New Roman" w:cs="Times New Roman"/>
          <w:sz w:val="24"/>
          <w:szCs w:val="24"/>
          <w:lang w:val="hr"/>
        </w:rPr>
        <w:t>iteta</w:t>
      </w:r>
      <w:r w:rsidRPr="00E20FA4">
        <w:rPr>
          <w:rFonts w:ascii="Times New Roman" w:eastAsia="Times New Roman" w:hAnsi="Times New Roman" w:cs="Times New Roman"/>
          <w:sz w:val="24"/>
          <w:szCs w:val="24"/>
          <w:lang w:val="hr"/>
        </w:rPr>
        <w:t xml:space="preserve"> povezanih s njima te kako bi se ujedno povećala dostupnost skrbi na cijelom teritoriju Republike Hrvatske. U tijeku su razne aktivnosti usmjerene na realizaciju iste</w:t>
      </w:r>
      <w:r w:rsidR="00657DF6">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kao i aktivnosti za donošenje akcijskih planova na ovom području: Akcijski plan za područja unaprjeđenje mentalnog zdravlja, prevenciju, rano otkivanje i liječenje mentalnih poremećaja, Akcijski plan za zaštitu mentalnog zdravlja djece i mladih, Akcijski plan za implementaciju sustava zaštite mentalnog zdravlja u zajednici te Akcijski plan za skrb za osoba s demencijom</w:t>
      </w:r>
      <w:r w:rsidR="5C1D2806" w:rsidRPr="00E20FA4">
        <w:rPr>
          <w:rFonts w:ascii="Times New Roman" w:eastAsia="Times New Roman" w:hAnsi="Times New Roman" w:cs="Times New Roman"/>
          <w:sz w:val="24"/>
          <w:szCs w:val="24"/>
          <w:lang w:val="hr"/>
        </w:rPr>
        <w:t>.</w:t>
      </w:r>
    </w:p>
    <w:p w:rsidR="00657DF6" w:rsidRDefault="00657DF6" w:rsidP="007D4369">
      <w:pPr>
        <w:spacing w:after="0" w:line="240" w:lineRule="auto"/>
        <w:ind w:firstLine="1418"/>
        <w:contextualSpacing/>
        <w:jc w:val="both"/>
        <w:rPr>
          <w:rFonts w:ascii="Times New Roman" w:hAnsi="Times New Roman" w:cs="Times New Roman"/>
          <w:sz w:val="24"/>
          <w:szCs w:val="24"/>
        </w:rPr>
      </w:pPr>
    </w:p>
    <w:p w:rsidR="00D157C7" w:rsidRDefault="00657DF6" w:rsidP="007D4369">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Nadalje, u</w:t>
      </w:r>
      <w:r w:rsidR="3E433303" w:rsidRPr="00E20FA4">
        <w:rPr>
          <w:rFonts w:ascii="Times New Roman" w:hAnsi="Times New Roman" w:cs="Times New Roman"/>
          <w:sz w:val="24"/>
          <w:szCs w:val="24"/>
        </w:rPr>
        <w:t xml:space="preserve"> </w:t>
      </w:r>
      <w:r w:rsidR="75C78DF0" w:rsidRPr="00E20FA4">
        <w:rPr>
          <w:rFonts w:ascii="Times New Roman" w:hAnsi="Times New Roman" w:cs="Times New Roman"/>
          <w:sz w:val="24"/>
          <w:szCs w:val="24"/>
        </w:rPr>
        <w:t>točki</w:t>
      </w:r>
      <w:r w:rsidR="3E433303" w:rsidRPr="00E20FA4">
        <w:rPr>
          <w:rFonts w:ascii="Times New Roman" w:hAnsi="Times New Roman" w:cs="Times New Roman"/>
          <w:sz w:val="24"/>
          <w:szCs w:val="24"/>
        </w:rPr>
        <w:t xml:space="preserve"> </w:t>
      </w:r>
      <w:r w:rsidR="002242F7" w:rsidRPr="00E20FA4">
        <w:rPr>
          <w:rFonts w:ascii="Times New Roman" w:hAnsi="Times New Roman" w:cs="Times New Roman"/>
          <w:sz w:val="24"/>
          <w:szCs w:val="24"/>
        </w:rPr>
        <w:t>2.13.1.</w:t>
      </w:r>
      <w:r w:rsidR="3E433303" w:rsidRPr="00E20FA4">
        <w:rPr>
          <w:rFonts w:ascii="Times New Roman" w:hAnsi="Times New Roman" w:cs="Times New Roman"/>
          <w:sz w:val="24"/>
          <w:szCs w:val="24"/>
        </w:rPr>
        <w:t xml:space="preserve"> Predškolski odgoj navodi se da </w:t>
      </w:r>
      <w:r w:rsidR="0F3E6CAE" w:rsidRPr="00E20FA4">
        <w:rPr>
          <w:rFonts w:ascii="Times New Roman" w:hAnsi="Times New Roman" w:cs="Times New Roman"/>
          <w:sz w:val="24"/>
          <w:szCs w:val="24"/>
        </w:rPr>
        <w:t>n</w:t>
      </w:r>
      <w:r w:rsidR="3E433303" w:rsidRPr="00E20FA4">
        <w:rPr>
          <w:rFonts w:ascii="Times New Roman" w:hAnsi="Times New Roman" w:cs="Times New Roman"/>
          <w:sz w:val="24"/>
          <w:szCs w:val="24"/>
        </w:rPr>
        <w:t xml:space="preserve">edostatak prostornih, kadrovskih i drugih uvjeta najviše pogađa populaciju djece sa zdravstvenim i razvojnim teškoćama, kojima se ograničava upis i trajanje boravka u vrtiću. Vezano uz tvrdnju o ograničavanju upisa djece s teškoćama u razvoju u dječje vrtiće </w:t>
      </w:r>
      <w:r w:rsidR="7372744F" w:rsidRPr="00E20FA4">
        <w:rPr>
          <w:rFonts w:ascii="Times New Roman" w:hAnsi="Times New Roman" w:cs="Times New Roman"/>
          <w:sz w:val="24"/>
          <w:szCs w:val="24"/>
        </w:rPr>
        <w:t xml:space="preserve">Vlada Republike Hrvatske ističe </w:t>
      </w:r>
      <w:r w:rsidR="3E433303" w:rsidRPr="00E20FA4">
        <w:rPr>
          <w:rFonts w:ascii="Times New Roman" w:hAnsi="Times New Roman" w:cs="Times New Roman"/>
          <w:sz w:val="24"/>
          <w:szCs w:val="24"/>
        </w:rPr>
        <w:t>da je člankom 20. stavkom 4. Zakona o predškolskom odgoju i obrazovanju (</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Narodne novine</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br</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xml:space="preserve"> 10/97</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107/07</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94/13</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98/19</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xml:space="preserve"> i 57/22</w:t>
      </w:r>
      <w:r w:rsidR="009E79B8" w:rsidRPr="00E20FA4">
        <w:rPr>
          <w:rFonts w:ascii="Times New Roman" w:hAnsi="Times New Roman" w:cs="Times New Roman"/>
          <w:sz w:val="24"/>
          <w:szCs w:val="24"/>
        </w:rPr>
        <w:t>.</w:t>
      </w:r>
      <w:r w:rsidR="3E433303" w:rsidRPr="00E20FA4">
        <w:rPr>
          <w:rFonts w:ascii="Times New Roman" w:hAnsi="Times New Roman" w:cs="Times New Roman"/>
          <w:sz w:val="24"/>
          <w:szCs w:val="24"/>
        </w:rPr>
        <w:t xml:space="preserve">) propisano da prednost pri upisu u dječji vrtić kojemu je osnivač jedinica lokalne ili područne (regionalne) samouprave imaju djeca s teškoćama u razvoju i kroničnim bolestima koja imaju nalaz i mišljenje nadležnog tijela iz sustava socijalne skrbi ili potvrdu izabranog pedijatra ili obiteljskog liječnika da je razmjer </w:t>
      </w:r>
      <w:r w:rsidR="3E433303" w:rsidRPr="00E20FA4">
        <w:rPr>
          <w:rFonts w:ascii="Times New Roman" w:hAnsi="Times New Roman" w:cs="Times New Roman"/>
          <w:sz w:val="24"/>
          <w:szCs w:val="24"/>
        </w:rPr>
        <w:lastRenderedPageBreak/>
        <w:t xml:space="preserve">teškoća u razvoju ili kronične bolesti okvirno u skladu s listom oštećenja funkcionalnih sposobnosti sukladno propisu kojim se uređuje metodologija vještačenja. Nadalje, vezano uz tvrdnju o ograničavanju trajanja boravka djece s teškoćama u razvoju u dječjem vrtiću </w:t>
      </w:r>
      <w:r w:rsidR="3C53C092" w:rsidRPr="00E20FA4">
        <w:rPr>
          <w:rFonts w:ascii="Times New Roman" w:hAnsi="Times New Roman" w:cs="Times New Roman"/>
          <w:sz w:val="24"/>
          <w:szCs w:val="24"/>
        </w:rPr>
        <w:t>važno je naglasiti</w:t>
      </w:r>
      <w:r w:rsidR="3E433303" w:rsidRPr="00E20FA4">
        <w:rPr>
          <w:rFonts w:ascii="Times New Roman" w:hAnsi="Times New Roman" w:cs="Times New Roman"/>
          <w:sz w:val="24"/>
          <w:szCs w:val="24"/>
        </w:rPr>
        <w:t xml:space="preserve"> da pojedina djeca s većim i/ili višestrukim teškoćama, koja zbog velike preopterećenosti ili specifičnosti potreba iskazuju izrazito nezadovoljstvo, regresiju te frustraciju često praćenu agresivnim i/ili autoagresivnim ponašanjem te čije ponašanje ugrožava njihovu fizičku sigurnost i/ili fizičku s</w:t>
      </w:r>
      <w:r w:rsidR="00BC1E59">
        <w:rPr>
          <w:rFonts w:ascii="Times New Roman" w:hAnsi="Times New Roman" w:cs="Times New Roman"/>
          <w:sz w:val="24"/>
          <w:szCs w:val="24"/>
        </w:rPr>
        <w:t>igurnost druge djece u odgojno -</w:t>
      </w:r>
      <w:r w:rsidR="3E433303" w:rsidRPr="00E20FA4">
        <w:rPr>
          <w:rFonts w:ascii="Times New Roman" w:hAnsi="Times New Roman" w:cs="Times New Roman"/>
          <w:sz w:val="24"/>
          <w:szCs w:val="24"/>
        </w:rPr>
        <w:t xml:space="preserve"> obrazovnim skupinama borave skraćeno (u prosjeku 4 do 6 sati). Navedeno skraćivanje boravka usmjereno je isključivo prema dobrobiti djeteta kao središta odgojno-obrazovnog procesa. Prilikom razmatranja načina uključivanja djeteta s teškoćama u razvoju u dječji vrtić potrebno je obratiti pažnju na izrazito velike razlike u funkcionalnim sposobnostima i potrebama djece s teškoćama u razvoju, koja se kreću u rasponu od gotovo neprimjetnih stanja/teškoća do stanja/teškoća koja djetetu svakodnevno ugrožavaju njezinu/njegovu fizičku sigurnost druge djece. Također, djeca s teškoćama koja su gotovo svakodnevno tijekom poslijepodnevnih sati angažirana u različitim vrstama terapija kao što su </w:t>
      </w:r>
      <w:proofErr w:type="spellStart"/>
      <w:r w:rsidR="3E433303" w:rsidRPr="00E20FA4">
        <w:rPr>
          <w:rFonts w:ascii="Times New Roman" w:hAnsi="Times New Roman" w:cs="Times New Roman"/>
          <w:sz w:val="24"/>
          <w:szCs w:val="24"/>
        </w:rPr>
        <w:t>logopedska</w:t>
      </w:r>
      <w:proofErr w:type="spellEnd"/>
      <w:r w:rsidR="3E433303" w:rsidRPr="00E20FA4">
        <w:rPr>
          <w:rFonts w:ascii="Times New Roman" w:hAnsi="Times New Roman" w:cs="Times New Roman"/>
          <w:sz w:val="24"/>
          <w:szCs w:val="24"/>
        </w:rPr>
        <w:t xml:space="preserve">, edukacijsko-rehabilitacijska, fizioterapija, senzorna integracija i ostale, nerijetko pokazuju znakove velike opterećenosti koji se manifestiraju problemima u ponašanju, stoga je zbog njihove dobrobiti potrebno razmotriti skraćivanje boravka u dječjem vrtiću. U svrhu nadvladavanja teškoća i razvoja vještina prioritet nad cjelodnevnim (10-satnim) boravkom u dječjem vrtiću nužno je dati sudjelovanju djeteta u terapijskim postupcima. </w:t>
      </w:r>
      <w:r w:rsidR="56EB6138" w:rsidRPr="00E20FA4">
        <w:rPr>
          <w:rFonts w:ascii="Times New Roman" w:hAnsi="Times New Roman" w:cs="Times New Roman"/>
          <w:sz w:val="24"/>
          <w:szCs w:val="24"/>
        </w:rPr>
        <w:t>Vlada Republike Hrvatske n</w:t>
      </w:r>
      <w:r w:rsidR="3E433303" w:rsidRPr="00E20FA4">
        <w:rPr>
          <w:rFonts w:ascii="Times New Roman" w:hAnsi="Times New Roman" w:cs="Times New Roman"/>
          <w:sz w:val="24"/>
          <w:szCs w:val="24"/>
        </w:rPr>
        <w:t xml:space="preserve">apominje da se skraćivanje boravka djece primjenjuje u iznimnim slučajevima, kada to pogodno djeluje na dijete, odnosno kada dijete ima više koristi od skraćenog boravka u vrtiću nego od cjelodnevnog (10-satnog) boravka. </w:t>
      </w:r>
    </w:p>
    <w:p w:rsidR="00D157C7" w:rsidRDefault="00D157C7" w:rsidP="007D4369">
      <w:pPr>
        <w:spacing w:after="0" w:line="240" w:lineRule="auto"/>
        <w:ind w:firstLine="1418"/>
        <w:contextualSpacing/>
        <w:jc w:val="both"/>
        <w:rPr>
          <w:rFonts w:ascii="Times New Roman" w:hAnsi="Times New Roman" w:cs="Times New Roman"/>
          <w:sz w:val="24"/>
          <w:szCs w:val="24"/>
        </w:rPr>
      </w:pPr>
    </w:p>
    <w:p w:rsidR="00F07EDC" w:rsidRPr="00E20FA4" w:rsidRDefault="3E433303"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U navedenim slučajevima odgojno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obrazovni djelatnici moraju surađivati s roditeljima, razjasniti im kapacitete djeteta s teškoćama određene kronološke dobi, pravo djeteta na odmor te</w:t>
      </w:r>
      <w:r w:rsidR="6739C456" w:rsidRPr="00E20FA4">
        <w:rPr>
          <w:rFonts w:ascii="Times New Roman" w:hAnsi="Times New Roman" w:cs="Times New Roman"/>
          <w:sz w:val="24"/>
          <w:szCs w:val="24"/>
        </w:rPr>
        <w:t xml:space="preserve"> </w:t>
      </w:r>
      <w:r w:rsidRPr="00E20FA4">
        <w:rPr>
          <w:rFonts w:ascii="Times New Roman" w:hAnsi="Times New Roman" w:cs="Times New Roman"/>
          <w:sz w:val="24"/>
          <w:szCs w:val="24"/>
        </w:rPr>
        <w:t>skraćivanje boravka uskladiti s poslovnim obvezama roditelja, stavljajući pritom naglasak na dobrobit djeteta. Nadalje, od izrazite važnosti je i uključivanje djeteta u odgojno-obrazovnu skupinu koja odgovara njegovim/njezinim mogućnostima i sposobnostima. Naime, pojedina djeca s većim i/ili višestrukim teškoćama, osim što nisu u mogućnosti pratiti redoviti program te što nisu u okruženju koje im omogućuje kontinuirane, njima prijeko potrebne edukacijsko-rehabilitacijske postupke nužne za razvoj vještina koje djeca tipičnog razvoja spontano razvijaju, često su uznemirena bukom, velikim brojem djece i aktivnostima koje djeca (u prosjeku dvadeset u odgojno-obrazovnoj skupini) tijekom dana provode. Ukoliko s roditeljima djeteta s većim i/ili višestrukim teškoćama nije moguće postići suradnju, u smislu uključivanja djeteta u manju/posebnu odgojno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obrazovnu skupinu s njima prilagođenim odgojno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obrazovnim programom, kako bi djetetu s većim ili višestrukim teškoćama u razvoju olakšali navedenu situaciju odgojno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obrazovni radnici i predlažu skraćivanje duljine boravka djeteta u odgojno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 xml:space="preserve">obrazovnoj skupini. </w:t>
      </w:r>
      <w:r w:rsidR="268F910F" w:rsidRPr="00E20FA4">
        <w:rPr>
          <w:rFonts w:ascii="Times New Roman" w:hAnsi="Times New Roman" w:cs="Times New Roman"/>
          <w:sz w:val="24"/>
          <w:szCs w:val="24"/>
        </w:rPr>
        <w:t>Važno je istaknuti</w:t>
      </w:r>
      <w:r w:rsidRPr="00E20FA4">
        <w:rPr>
          <w:rFonts w:ascii="Times New Roman" w:hAnsi="Times New Roman" w:cs="Times New Roman"/>
          <w:sz w:val="24"/>
          <w:szCs w:val="24"/>
        </w:rPr>
        <w:t xml:space="preserve"> da je cilj odgoja i obrazovanja djece s teškoćama u razvoju osiguravanje najboljih mogućih uvjeta za ostvarivanje maksimalnog razvoja potencijala kako bi se prevenirale štetne posljedice u kasnijoj kronološkoj dobi koje mogu nastati zbog deprivacije odgovarajućih dodatnih poticaja tijekom trajanja kritičnog razdoblja u razvoju. Naime, kada kritično razdoblje za razvoj određene vještine završi više ne postoji mogućnost ili je mogućnost za naknadni razvoj vještine izrazito mala. Upravo zbog toga </w:t>
      </w:r>
      <w:r w:rsidR="003C4D4C" w:rsidRPr="00E20FA4">
        <w:rPr>
          <w:rFonts w:ascii="Times New Roman" w:hAnsi="Times New Roman" w:cs="Times New Roman"/>
          <w:sz w:val="24"/>
          <w:szCs w:val="24"/>
        </w:rPr>
        <w:t xml:space="preserve">je </w:t>
      </w:r>
      <w:r w:rsidRPr="00E20FA4">
        <w:rPr>
          <w:rFonts w:ascii="Times New Roman" w:hAnsi="Times New Roman" w:cs="Times New Roman"/>
          <w:sz w:val="24"/>
          <w:szCs w:val="24"/>
        </w:rPr>
        <w:t>djeci s većim i/ili višestrukim teškoćama potrebno osigurati svakodnevni i kontinuirani edukacijsko</w:t>
      </w:r>
      <w:r w:rsidR="002242F7" w:rsidRPr="00E20FA4">
        <w:rPr>
          <w:rFonts w:ascii="Times New Roman" w:hAnsi="Times New Roman" w:cs="Times New Roman"/>
          <w:sz w:val="24"/>
          <w:szCs w:val="24"/>
        </w:rPr>
        <w:t>-</w:t>
      </w:r>
      <w:r w:rsidRPr="00E20FA4">
        <w:rPr>
          <w:rFonts w:ascii="Times New Roman" w:hAnsi="Times New Roman" w:cs="Times New Roman"/>
          <w:sz w:val="24"/>
          <w:szCs w:val="24"/>
        </w:rPr>
        <w:t>rehabilitacijski stručni postupak, metode, intervencije, terapije, programe i aktivnosti odnosno dodatne, njima potrebne poticaje. Slijedom članka 7. Odluke o proglašenju Zakona o potvrđivanju Konvencije o pravima osoba s invaliditetom i Fakultativnog protokola uz Konvenciju o pravima osoba s invaliditetom (</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Narodne novine</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 broj 6/07</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w:t>
      </w:r>
      <w:r w:rsidR="2DFA41A3" w:rsidRPr="00E20FA4">
        <w:rPr>
          <w:rFonts w:ascii="Times New Roman" w:hAnsi="Times New Roman" w:cs="Times New Roman"/>
          <w:sz w:val="24"/>
          <w:szCs w:val="24"/>
        </w:rPr>
        <w:t>,</w:t>
      </w:r>
      <w:r w:rsidRPr="00E20FA4">
        <w:rPr>
          <w:rFonts w:ascii="Times New Roman" w:hAnsi="Times New Roman" w:cs="Times New Roman"/>
          <w:sz w:val="24"/>
          <w:szCs w:val="24"/>
        </w:rPr>
        <w:t xml:space="preserve"> kojim je definirano da će države stranke u svim aktivnostima koje se odnose na djecu s teškoćama u razvoju prvenstveno značaj dati najboljim interesima djeteta, dječji vrtići dužni su svoje </w:t>
      </w:r>
      <w:r w:rsidRPr="00E20FA4">
        <w:rPr>
          <w:rFonts w:ascii="Times New Roman" w:hAnsi="Times New Roman" w:cs="Times New Roman"/>
          <w:sz w:val="24"/>
          <w:szCs w:val="24"/>
        </w:rPr>
        <w:lastRenderedPageBreak/>
        <w:t>procjene, mišljenja i naputke roditeljima temeljiti na usmjerenosti prema najvećoj dobrobiti djeteta.</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3E433303"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 xml:space="preserve">U </w:t>
      </w:r>
      <w:r w:rsidR="05311C21" w:rsidRPr="00E20FA4">
        <w:rPr>
          <w:rFonts w:ascii="Times New Roman" w:hAnsi="Times New Roman" w:cs="Times New Roman"/>
          <w:sz w:val="24"/>
          <w:szCs w:val="24"/>
        </w:rPr>
        <w:t>točki</w:t>
      </w:r>
      <w:r w:rsidR="00F827B1">
        <w:rPr>
          <w:rFonts w:ascii="Times New Roman" w:hAnsi="Times New Roman" w:cs="Times New Roman"/>
          <w:sz w:val="24"/>
          <w:szCs w:val="24"/>
        </w:rPr>
        <w:t xml:space="preserve"> 2.13.2</w:t>
      </w:r>
      <w:r w:rsidR="00BC1E59">
        <w:rPr>
          <w:rFonts w:ascii="Times New Roman" w:hAnsi="Times New Roman" w:cs="Times New Roman"/>
          <w:sz w:val="24"/>
          <w:szCs w:val="24"/>
        </w:rPr>
        <w:t xml:space="preserve">. </w:t>
      </w:r>
      <w:r w:rsidRPr="00E20FA4">
        <w:rPr>
          <w:rFonts w:ascii="Times New Roman" w:hAnsi="Times New Roman" w:cs="Times New Roman"/>
          <w:sz w:val="24"/>
          <w:szCs w:val="24"/>
        </w:rPr>
        <w:t xml:space="preserve">Osnovno i srednjoškolsko obrazovanje, </w:t>
      </w:r>
      <w:r w:rsidR="002242F7" w:rsidRPr="00E20FA4">
        <w:rPr>
          <w:rFonts w:ascii="Times New Roman" w:hAnsi="Times New Roman" w:cs="Times New Roman"/>
          <w:sz w:val="24"/>
          <w:szCs w:val="24"/>
        </w:rPr>
        <w:t xml:space="preserve">u podnaslovu </w:t>
      </w:r>
      <w:r w:rsidRPr="00E20FA4">
        <w:rPr>
          <w:rFonts w:ascii="Times New Roman" w:hAnsi="Times New Roman" w:cs="Times New Roman"/>
          <w:sz w:val="24"/>
          <w:szCs w:val="24"/>
        </w:rPr>
        <w:t xml:space="preserve">Stručni suradnici </w:t>
      </w:r>
      <w:r w:rsidR="680A83AC" w:rsidRPr="00E20FA4">
        <w:rPr>
          <w:rFonts w:ascii="Times New Roman" w:hAnsi="Times New Roman" w:cs="Times New Roman"/>
          <w:sz w:val="24"/>
          <w:szCs w:val="24"/>
        </w:rPr>
        <w:t>(str. 114)</w:t>
      </w:r>
      <w:r w:rsidRPr="00E20FA4">
        <w:rPr>
          <w:rFonts w:ascii="Times New Roman" w:hAnsi="Times New Roman" w:cs="Times New Roman"/>
          <w:sz w:val="24"/>
          <w:szCs w:val="24"/>
        </w:rPr>
        <w:t xml:space="preserve"> navedeno je da su županije dostavile podatke za ukupno 395 srednjih škola u kojima je zaposleno ukupno 573 stručna suradnika. </w:t>
      </w:r>
      <w:r w:rsidR="0C44D1C6" w:rsidRPr="00E20FA4">
        <w:rPr>
          <w:rFonts w:ascii="Times New Roman" w:hAnsi="Times New Roman" w:cs="Times New Roman"/>
          <w:sz w:val="24"/>
          <w:szCs w:val="24"/>
        </w:rPr>
        <w:t>Vlada Republike Hrvatske naglašava</w:t>
      </w:r>
      <w:r w:rsidRPr="00E20FA4">
        <w:rPr>
          <w:rFonts w:ascii="Times New Roman" w:hAnsi="Times New Roman" w:cs="Times New Roman"/>
          <w:sz w:val="24"/>
          <w:szCs w:val="24"/>
        </w:rPr>
        <w:t xml:space="preserve"> kako </w:t>
      </w:r>
      <w:r w:rsidR="00F16A84">
        <w:rPr>
          <w:rFonts w:ascii="Times New Roman" w:hAnsi="Times New Roman" w:cs="Times New Roman"/>
          <w:sz w:val="24"/>
          <w:szCs w:val="24"/>
        </w:rPr>
        <w:t xml:space="preserve">su u </w:t>
      </w:r>
      <w:r w:rsidRPr="00E20FA4">
        <w:rPr>
          <w:rFonts w:ascii="Times New Roman" w:hAnsi="Times New Roman" w:cs="Times New Roman"/>
          <w:sz w:val="24"/>
          <w:szCs w:val="24"/>
        </w:rPr>
        <w:t xml:space="preserve">2022. </w:t>
      </w:r>
      <w:r w:rsidR="00F16A84">
        <w:rPr>
          <w:rFonts w:ascii="Times New Roman" w:hAnsi="Times New Roman" w:cs="Times New Roman"/>
          <w:sz w:val="24"/>
          <w:szCs w:val="24"/>
        </w:rPr>
        <w:t>godini djelovale</w:t>
      </w:r>
      <w:r w:rsidRPr="00E20FA4">
        <w:rPr>
          <w:rFonts w:ascii="Times New Roman" w:hAnsi="Times New Roman" w:cs="Times New Roman"/>
          <w:sz w:val="24"/>
          <w:szCs w:val="24"/>
        </w:rPr>
        <w:t xml:space="preserve"> ukupno 502 srednjoškolske ustanove (gimnazije, umjetničke škole, strukovne škole, učenički domovi) u kojima </w:t>
      </w:r>
      <w:r w:rsidR="00F16A84">
        <w:rPr>
          <w:rFonts w:ascii="Times New Roman" w:hAnsi="Times New Roman" w:cs="Times New Roman"/>
          <w:sz w:val="24"/>
          <w:szCs w:val="24"/>
        </w:rPr>
        <w:t xml:space="preserve">su </w:t>
      </w:r>
      <w:r w:rsidRPr="00E20FA4">
        <w:rPr>
          <w:rFonts w:ascii="Times New Roman" w:hAnsi="Times New Roman" w:cs="Times New Roman"/>
          <w:sz w:val="24"/>
          <w:szCs w:val="24"/>
        </w:rPr>
        <w:t>na radno</w:t>
      </w:r>
      <w:r w:rsidR="00F16A84">
        <w:rPr>
          <w:rFonts w:ascii="Times New Roman" w:hAnsi="Times New Roman" w:cs="Times New Roman"/>
          <w:sz w:val="24"/>
          <w:szCs w:val="24"/>
        </w:rPr>
        <w:t>m mjestu stručnog suradnika radile ukupno 943 osobe te da</w:t>
      </w:r>
      <w:r w:rsidRPr="00E20FA4">
        <w:rPr>
          <w:rFonts w:ascii="Times New Roman" w:hAnsi="Times New Roman" w:cs="Times New Roman"/>
          <w:sz w:val="24"/>
          <w:szCs w:val="24"/>
        </w:rPr>
        <w:t xml:space="preserve"> je u srednjim školama u 2022. godini zaposleno 66 novih stručnih suradnika.</w:t>
      </w:r>
      <w:r w:rsidR="00F16A84">
        <w:rPr>
          <w:rFonts w:ascii="Times New Roman" w:hAnsi="Times New Roman" w:cs="Times New Roman"/>
          <w:sz w:val="24"/>
          <w:szCs w:val="24"/>
        </w:rPr>
        <w:t xml:space="preserve"> </w:t>
      </w:r>
      <w:r w:rsidRPr="00E20FA4">
        <w:rPr>
          <w:rFonts w:ascii="Times New Roman" w:hAnsi="Times New Roman" w:cs="Times New Roman"/>
          <w:sz w:val="24"/>
          <w:szCs w:val="24"/>
        </w:rPr>
        <w:t xml:space="preserve">U </w:t>
      </w:r>
      <w:r w:rsidR="002242F7" w:rsidRPr="00E20FA4">
        <w:rPr>
          <w:rFonts w:ascii="Times New Roman" w:hAnsi="Times New Roman" w:cs="Times New Roman"/>
          <w:sz w:val="24"/>
          <w:szCs w:val="24"/>
        </w:rPr>
        <w:t xml:space="preserve">istom dijelu Izvješća u podnaslovu </w:t>
      </w:r>
      <w:r w:rsidRPr="00E20FA4">
        <w:rPr>
          <w:rFonts w:ascii="Times New Roman" w:hAnsi="Times New Roman" w:cs="Times New Roman"/>
          <w:sz w:val="24"/>
          <w:szCs w:val="24"/>
        </w:rPr>
        <w:t xml:space="preserve">Upisi u I. razred srednje škole </w:t>
      </w:r>
      <w:r w:rsidR="58551DA0" w:rsidRPr="00E20FA4">
        <w:rPr>
          <w:rFonts w:ascii="Times New Roman" w:hAnsi="Times New Roman" w:cs="Times New Roman"/>
          <w:sz w:val="24"/>
          <w:szCs w:val="24"/>
        </w:rPr>
        <w:t>(str. 117)</w:t>
      </w:r>
      <w:r w:rsidRPr="00E20FA4">
        <w:rPr>
          <w:rFonts w:ascii="Times New Roman" w:hAnsi="Times New Roman" w:cs="Times New Roman"/>
          <w:sz w:val="24"/>
          <w:szCs w:val="24"/>
        </w:rPr>
        <w:t xml:space="preserve"> navedeno je kako je izmjenama i dopunama Pravilnika o elementima i kriterijima za izbor kandidata za upis u I. razred srednje škole predloženo da se zadrži pravo dodatnog vrednovanja jednim bodom za kandidate sa zdravstvenim teškoćama i za kandidate čiji su uvjeti obrazovanja bili otežani uslijed ekonomskih, socijalnih i odgojnih čimbenika. </w:t>
      </w:r>
      <w:r w:rsidR="002242F7" w:rsidRPr="00E20FA4">
        <w:rPr>
          <w:rFonts w:ascii="Times New Roman" w:hAnsi="Times New Roman" w:cs="Times New Roman"/>
          <w:sz w:val="24"/>
          <w:szCs w:val="24"/>
        </w:rPr>
        <w:t>U vezi navedenog</w:t>
      </w:r>
      <w:r w:rsidR="00E17989">
        <w:rPr>
          <w:rFonts w:ascii="Times New Roman" w:hAnsi="Times New Roman" w:cs="Times New Roman"/>
          <w:sz w:val="24"/>
          <w:szCs w:val="24"/>
        </w:rPr>
        <w:t>a</w:t>
      </w:r>
      <w:r w:rsidR="002242F7" w:rsidRPr="00E20FA4">
        <w:rPr>
          <w:rFonts w:ascii="Times New Roman" w:hAnsi="Times New Roman" w:cs="Times New Roman"/>
          <w:sz w:val="24"/>
          <w:szCs w:val="24"/>
        </w:rPr>
        <w:t xml:space="preserve">, </w:t>
      </w:r>
      <w:r w:rsidR="34D6D10F" w:rsidRPr="00E20FA4">
        <w:rPr>
          <w:rFonts w:ascii="Times New Roman" w:hAnsi="Times New Roman" w:cs="Times New Roman"/>
          <w:sz w:val="24"/>
          <w:szCs w:val="24"/>
        </w:rPr>
        <w:t>Vlada Republike Hrvatske</w:t>
      </w:r>
      <w:r w:rsidRPr="00E20FA4">
        <w:rPr>
          <w:rFonts w:ascii="Times New Roman" w:hAnsi="Times New Roman" w:cs="Times New Roman"/>
          <w:sz w:val="24"/>
          <w:szCs w:val="24"/>
        </w:rPr>
        <w:t xml:space="preserve"> </w:t>
      </w:r>
      <w:r w:rsidR="002242F7" w:rsidRPr="00E20FA4">
        <w:rPr>
          <w:rFonts w:ascii="Times New Roman" w:hAnsi="Times New Roman" w:cs="Times New Roman"/>
          <w:sz w:val="24"/>
          <w:szCs w:val="24"/>
        </w:rPr>
        <w:t xml:space="preserve">ističe da je </w:t>
      </w:r>
      <w:r w:rsidRPr="00E20FA4">
        <w:rPr>
          <w:rFonts w:ascii="Times New Roman" w:hAnsi="Times New Roman" w:cs="Times New Roman"/>
          <w:sz w:val="24"/>
          <w:szCs w:val="24"/>
        </w:rPr>
        <w:t>uzel</w:t>
      </w:r>
      <w:r w:rsidR="2E68CE52" w:rsidRPr="00E20FA4">
        <w:rPr>
          <w:rFonts w:ascii="Times New Roman" w:hAnsi="Times New Roman" w:cs="Times New Roman"/>
          <w:sz w:val="24"/>
          <w:szCs w:val="24"/>
        </w:rPr>
        <w:t>a</w:t>
      </w:r>
      <w:r w:rsidRPr="00E20FA4">
        <w:rPr>
          <w:rFonts w:ascii="Times New Roman" w:hAnsi="Times New Roman" w:cs="Times New Roman"/>
          <w:sz w:val="24"/>
          <w:szCs w:val="24"/>
        </w:rPr>
        <w:t xml:space="preserve"> u obzir preporuke koje su dostavljene putem </w:t>
      </w:r>
      <w:proofErr w:type="spellStart"/>
      <w:r w:rsidRPr="00E20FA4">
        <w:rPr>
          <w:rFonts w:ascii="Times New Roman" w:hAnsi="Times New Roman" w:cs="Times New Roman"/>
          <w:sz w:val="24"/>
          <w:szCs w:val="24"/>
        </w:rPr>
        <w:t>eSavjetovanja</w:t>
      </w:r>
      <w:proofErr w:type="spellEnd"/>
      <w:r w:rsidRPr="00E20FA4">
        <w:rPr>
          <w:rFonts w:ascii="Times New Roman" w:hAnsi="Times New Roman" w:cs="Times New Roman"/>
          <w:sz w:val="24"/>
          <w:szCs w:val="24"/>
        </w:rPr>
        <w:t xml:space="preserve"> te je omogućeno da učenici s težim zdravstvenim teškoćama koji su osnovnu školu ili dio osnovnoškolskog obrazovanja završili prema primjerenom obliku obrazovanja ostvare pravo preliminarnog rangiranja. Također, u izmjenama i dopunama navedenoga Pravilnika naglašeno je da se učeniku koji se obrazuje u otežanim uvjetima temeljem kojih je ishodio potrebnu dokumentaciju ne ukida tzv. posebni element vrednovanja za upis u željeni program obrazovanja, već mu se omogućava prednost ukoliko se nalazi na zadnjem mjestu ljestvice poretka i ima isti broj bodova kao kandidati koji ne ostvaruju poseban element vrednovanja. Naglašeno je da izmjene i dopune Pravilnika ne uspostavljaju nove elemente i kriterije vrednovanja, a kandidati zadržavaju sva svoja dosadašnja prava koja im se i dalje vrednuju i prepoznaju. </w:t>
      </w:r>
      <w:r w:rsidR="00E17989">
        <w:rPr>
          <w:rFonts w:ascii="Times New Roman" w:hAnsi="Times New Roman" w:cs="Times New Roman"/>
          <w:sz w:val="24"/>
          <w:szCs w:val="24"/>
        </w:rPr>
        <w:t>V</w:t>
      </w:r>
      <w:r w:rsidR="03CF1398" w:rsidRPr="00E20FA4">
        <w:rPr>
          <w:rFonts w:ascii="Times New Roman" w:hAnsi="Times New Roman" w:cs="Times New Roman"/>
          <w:sz w:val="24"/>
          <w:szCs w:val="24"/>
        </w:rPr>
        <w:t xml:space="preserve">ažno </w:t>
      </w:r>
      <w:r w:rsidR="00E17989">
        <w:rPr>
          <w:rFonts w:ascii="Times New Roman" w:hAnsi="Times New Roman" w:cs="Times New Roman"/>
          <w:sz w:val="24"/>
          <w:szCs w:val="24"/>
        </w:rPr>
        <w:t xml:space="preserve">je </w:t>
      </w:r>
      <w:r w:rsidR="03CF1398" w:rsidRPr="00E20FA4">
        <w:rPr>
          <w:rFonts w:ascii="Times New Roman" w:hAnsi="Times New Roman" w:cs="Times New Roman"/>
          <w:sz w:val="24"/>
          <w:szCs w:val="24"/>
        </w:rPr>
        <w:t>n</w:t>
      </w:r>
      <w:r w:rsidRPr="00E20FA4">
        <w:rPr>
          <w:rFonts w:ascii="Times New Roman" w:hAnsi="Times New Roman" w:cs="Times New Roman"/>
          <w:sz w:val="24"/>
          <w:szCs w:val="24"/>
        </w:rPr>
        <w:t>apom</w:t>
      </w:r>
      <w:r w:rsidR="1A8FDA0C" w:rsidRPr="00E20FA4">
        <w:rPr>
          <w:rFonts w:ascii="Times New Roman" w:hAnsi="Times New Roman" w:cs="Times New Roman"/>
          <w:sz w:val="24"/>
          <w:szCs w:val="24"/>
        </w:rPr>
        <w:t>enuti</w:t>
      </w:r>
      <w:r w:rsidRPr="00E20FA4">
        <w:rPr>
          <w:rFonts w:ascii="Times New Roman" w:hAnsi="Times New Roman" w:cs="Times New Roman"/>
          <w:sz w:val="24"/>
          <w:szCs w:val="24"/>
        </w:rPr>
        <w:t xml:space="preserve"> da propisi Republike Hrvatske stavljaju težište na zaštitu prava i interesa svih učenika, odnosno osiguravanje jednakosti obrazovnih šansi za sve učenike prema njihovim interesima, ostvarenim rezultatima i sposobnostima.</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00892F36"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 xml:space="preserve">U istom dijelu Izvješća u podnaslovu Zakonodavne aktivnosti vezano </w:t>
      </w:r>
      <w:r w:rsidR="3E433303" w:rsidRPr="00E20FA4">
        <w:rPr>
          <w:rFonts w:ascii="Times New Roman" w:hAnsi="Times New Roman" w:cs="Times New Roman"/>
          <w:sz w:val="24"/>
          <w:szCs w:val="24"/>
        </w:rPr>
        <w:t>uz dokument</w:t>
      </w:r>
      <w:r w:rsidRPr="00E20FA4">
        <w:rPr>
          <w:rFonts w:ascii="Times New Roman" w:hAnsi="Times New Roman" w:cs="Times New Roman"/>
          <w:sz w:val="24"/>
          <w:szCs w:val="24"/>
        </w:rPr>
        <w:t xml:space="preserve"> </w:t>
      </w:r>
      <w:r w:rsidR="3E433303" w:rsidRPr="00E20FA4">
        <w:rPr>
          <w:rFonts w:ascii="Times New Roman" w:hAnsi="Times New Roman" w:cs="Times New Roman"/>
          <w:sz w:val="24"/>
          <w:szCs w:val="24"/>
        </w:rPr>
        <w:t>Jedinstveni popis zdravstvenih kontraindikacija srednjoškolskih obrazovnih programa u svrhu upisa u I. razred srednje škole nav</w:t>
      </w:r>
      <w:r w:rsidRPr="00E20FA4">
        <w:rPr>
          <w:rFonts w:ascii="Times New Roman" w:hAnsi="Times New Roman" w:cs="Times New Roman"/>
          <w:sz w:val="24"/>
          <w:szCs w:val="24"/>
        </w:rPr>
        <w:t>odi se</w:t>
      </w:r>
      <w:r w:rsidR="00E17989">
        <w:rPr>
          <w:rFonts w:ascii="Times New Roman" w:hAnsi="Times New Roman" w:cs="Times New Roman"/>
          <w:sz w:val="24"/>
          <w:szCs w:val="24"/>
        </w:rPr>
        <w:t xml:space="preserve"> na str. 121,</w:t>
      </w:r>
      <w:r w:rsidR="00E17989" w:rsidRPr="00E20FA4">
        <w:rPr>
          <w:rFonts w:ascii="Times New Roman" w:hAnsi="Times New Roman" w:cs="Times New Roman"/>
          <w:sz w:val="24"/>
          <w:szCs w:val="24"/>
        </w:rPr>
        <w:t xml:space="preserve"> </w:t>
      </w:r>
      <w:r w:rsidR="3E433303" w:rsidRPr="00E20FA4">
        <w:rPr>
          <w:rFonts w:ascii="Times New Roman" w:hAnsi="Times New Roman" w:cs="Times New Roman"/>
          <w:sz w:val="24"/>
          <w:szCs w:val="24"/>
        </w:rPr>
        <w:t xml:space="preserve">da je Ministarstvu, znanosti i obrazovanja predloženo da se dokument dopuni jedinstvenim popisom zdravstvenih zahtjeva srednjoškolskih obrazovnih programa u svrhu upisa u I. razred srednje škole na način da se kod svakog srednjoškolskog programa obrazovanja navedu ishodi učenja/opis zanimanja. </w:t>
      </w:r>
      <w:r w:rsidR="46852E33" w:rsidRPr="00E20FA4">
        <w:rPr>
          <w:rFonts w:ascii="Times New Roman" w:hAnsi="Times New Roman" w:cs="Times New Roman"/>
          <w:sz w:val="24"/>
          <w:szCs w:val="24"/>
        </w:rPr>
        <w:t>Vlada Republike Hrvatske ukazuje da je</w:t>
      </w:r>
      <w:r w:rsidR="3E433303" w:rsidRPr="00E20FA4">
        <w:rPr>
          <w:rFonts w:ascii="Times New Roman" w:hAnsi="Times New Roman" w:cs="Times New Roman"/>
          <w:sz w:val="24"/>
          <w:szCs w:val="24"/>
        </w:rPr>
        <w:t xml:space="preserve"> Minis</w:t>
      </w:r>
      <w:r w:rsidR="00E17989">
        <w:rPr>
          <w:rFonts w:ascii="Times New Roman" w:hAnsi="Times New Roman" w:cs="Times New Roman"/>
          <w:sz w:val="24"/>
          <w:szCs w:val="24"/>
        </w:rPr>
        <w:t>tarstvo znanosti i obrazovanja p</w:t>
      </w:r>
      <w:r w:rsidR="3E433303" w:rsidRPr="00E20FA4">
        <w:rPr>
          <w:rFonts w:ascii="Times New Roman" w:hAnsi="Times New Roman" w:cs="Times New Roman"/>
          <w:sz w:val="24"/>
          <w:szCs w:val="24"/>
        </w:rPr>
        <w:t xml:space="preserve">ravobraniteljici za osobe s invaliditetom odgovorilo </w:t>
      </w:r>
      <w:r w:rsidR="00E17989">
        <w:rPr>
          <w:rFonts w:ascii="Times New Roman" w:hAnsi="Times New Roman" w:cs="Times New Roman"/>
          <w:sz w:val="24"/>
          <w:szCs w:val="24"/>
        </w:rPr>
        <w:t>dopisom,</w:t>
      </w:r>
      <w:r w:rsidR="3E433303" w:rsidRPr="00E20FA4">
        <w:rPr>
          <w:rFonts w:ascii="Times New Roman" w:hAnsi="Times New Roman" w:cs="Times New Roman"/>
          <w:sz w:val="24"/>
          <w:szCs w:val="24"/>
        </w:rPr>
        <w:t xml:space="preserve"> od 19</w:t>
      </w:r>
      <w:r w:rsidR="006B5CD5" w:rsidRPr="00E20FA4">
        <w:rPr>
          <w:rFonts w:ascii="Times New Roman" w:hAnsi="Times New Roman" w:cs="Times New Roman"/>
          <w:sz w:val="24"/>
          <w:szCs w:val="24"/>
        </w:rPr>
        <w:t>.</w:t>
      </w:r>
      <w:r w:rsidR="3E433303" w:rsidRPr="00E20FA4">
        <w:rPr>
          <w:rFonts w:ascii="Times New Roman" w:hAnsi="Times New Roman" w:cs="Times New Roman"/>
          <w:sz w:val="24"/>
          <w:szCs w:val="24"/>
        </w:rPr>
        <w:t xml:space="preserve"> listopada 2022. kako su u izradi Jedinstvenog popisa zdravstvenih zahtjeva srednjoškolskih obrazovnih programa u svrhu upisa u I. razred srednje škole sudjelovali predstavnici krovnih udruga osoba s invaliditetom, školske medicine, medicine rada, javnog zdravstva, agencija nadležnih za obrazovanje i Edukacijsko</w:t>
      </w:r>
      <w:r w:rsidR="000A6923" w:rsidRPr="00E20FA4">
        <w:rPr>
          <w:rFonts w:ascii="Times New Roman" w:hAnsi="Times New Roman" w:cs="Times New Roman"/>
          <w:sz w:val="24"/>
          <w:szCs w:val="24"/>
        </w:rPr>
        <w:t>-</w:t>
      </w:r>
      <w:r w:rsidR="3E433303" w:rsidRPr="00E20FA4">
        <w:rPr>
          <w:rFonts w:ascii="Times New Roman" w:hAnsi="Times New Roman" w:cs="Times New Roman"/>
          <w:sz w:val="24"/>
          <w:szCs w:val="24"/>
        </w:rPr>
        <w:t>rehabilitacijskog fakulteta. Osigurane su jasne i jednostavne informacije o zdravstvenim preduvjetima za pristupanje određenom srednjoškolskom programu obrazovanja. U navedenom dokumentu koji je dostupan na mrežnim stranicama Ministarstva znanosti i obrazovanja (https://mzo.gov.hr/pristup-informacijama/dokumenti-zakonski-i-podzakonski-akti), uz svaki program obrazovanja već je utvrđen opis zanimanja</w:t>
      </w:r>
      <w:r w:rsidR="00E17989">
        <w:rPr>
          <w:rFonts w:ascii="Times New Roman" w:hAnsi="Times New Roman" w:cs="Times New Roman"/>
          <w:sz w:val="24"/>
          <w:szCs w:val="24"/>
        </w:rPr>
        <w:t>,</w:t>
      </w:r>
      <w:r w:rsidR="3E433303" w:rsidRPr="00E20FA4">
        <w:rPr>
          <w:rFonts w:ascii="Times New Roman" w:hAnsi="Times New Roman" w:cs="Times New Roman"/>
          <w:sz w:val="24"/>
          <w:szCs w:val="24"/>
        </w:rPr>
        <w:t xml:space="preserve"> kao i zdravstveni zahtjevi te potrebna dokumentacija. Također</w:t>
      </w:r>
      <w:r w:rsidR="00E17989">
        <w:rPr>
          <w:rFonts w:ascii="Times New Roman" w:hAnsi="Times New Roman" w:cs="Times New Roman"/>
          <w:sz w:val="24"/>
          <w:szCs w:val="24"/>
        </w:rPr>
        <w:t>,</w:t>
      </w:r>
      <w:r w:rsidR="3E433303" w:rsidRPr="00E20FA4">
        <w:rPr>
          <w:rFonts w:ascii="Times New Roman" w:hAnsi="Times New Roman" w:cs="Times New Roman"/>
          <w:sz w:val="24"/>
          <w:szCs w:val="24"/>
        </w:rPr>
        <w:t xml:space="preserve"> uz svaki program obrazovanja navedeno je: „Kada je kandidatu s teškoćama dostupna odgovarajuća prilagodba, navedeni zdravstveni zahtjevi za navedeni program ne uzimaju se u obzir“.</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3E433303"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U</w:t>
      </w:r>
      <w:r w:rsidR="00892F36" w:rsidRPr="00E20FA4">
        <w:rPr>
          <w:rFonts w:ascii="Times New Roman" w:hAnsi="Times New Roman" w:cs="Times New Roman"/>
          <w:sz w:val="24"/>
          <w:szCs w:val="24"/>
        </w:rPr>
        <w:t xml:space="preserve"> </w:t>
      </w:r>
      <w:r w:rsidR="0F39DA32" w:rsidRPr="00E20FA4">
        <w:rPr>
          <w:rFonts w:ascii="Times New Roman" w:hAnsi="Times New Roman" w:cs="Times New Roman"/>
          <w:sz w:val="24"/>
          <w:szCs w:val="24"/>
        </w:rPr>
        <w:t>točki</w:t>
      </w:r>
      <w:r w:rsidR="0090514E">
        <w:rPr>
          <w:rFonts w:ascii="Times New Roman" w:hAnsi="Times New Roman" w:cs="Times New Roman"/>
          <w:sz w:val="24"/>
          <w:szCs w:val="24"/>
        </w:rPr>
        <w:t xml:space="preserve"> 2.13.3</w:t>
      </w:r>
      <w:r w:rsidR="00E17989">
        <w:rPr>
          <w:rFonts w:ascii="Times New Roman" w:hAnsi="Times New Roman" w:cs="Times New Roman"/>
          <w:sz w:val="24"/>
          <w:szCs w:val="24"/>
        </w:rPr>
        <w:t xml:space="preserve">. </w:t>
      </w:r>
      <w:r w:rsidRPr="00E20FA4">
        <w:rPr>
          <w:rFonts w:ascii="Times New Roman" w:hAnsi="Times New Roman" w:cs="Times New Roman"/>
          <w:sz w:val="24"/>
          <w:szCs w:val="24"/>
        </w:rPr>
        <w:t>Visoko obrazovanje,</w:t>
      </w:r>
      <w:r w:rsidR="00892F36" w:rsidRPr="00E20FA4">
        <w:rPr>
          <w:rFonts w:ascii="Times New Roman" w:hAnsi="Times New Roman" w:cs="Times New Roman"/>
          <w:sz w:val="24"/>
          <w:szCs w:val="24"/>
        </w:rPr>
        <w:t xml:space="preserve"> </w:t>
      </w:r>
      <w:r w:rsidR="00E17989">
        <w:rPr>
          <w:rFonts w:ascii="Times New Roman" w:hAnsi="Times New Roman" w:cs="Times New Roman"/>
          <w:sz w:val="24"/>
          <w:szCs w:val="24"/>
        </w:rPr>
        <w:t>dijelu</w:t>
      </w:r>
      <w:r w:rsidRPr="00E20FA4">
        <w:rPr>
          <w:rFonts w:ascii="Times New Roman" w:hAnsi="Times New Roman" w:cs="Times New Roman"/>
          <w:sz w:val="24"/>
          <w:szCs w:val="24"/>
        </w:rPr>
        <w:t xml:space="preserve"> Državne stipendije</w:t>
      </w:r>
      <w:r w:rsidR="6F8E553C" w:rsidRPr="00E20FA4">
        <w:rPr>
          <w:rFonts w:ascii="Times New Roman" w:hAnsi="Times New Roman" w:cs="Times New Roman"/>
          <w:sz w:val="24"/>
          <w:szCs w:val="24"/>
        </w:rPr>
        <w:t xml:space="preserve"> </w:t>
      </w:r>
      <w:r w:rsidR="697F48A2" w:rsidRPr="00E20FA4">
        <w:rPr>
          <w:rFonts w:ascii="Times New Roman" w:hAnsi="Times New Roman" w:cs="Times New Roman"/>
          <w:sz w:val="24"/>
          <w:szCs w:val="24"/>
        </w:rPr>
        <w:t>(str. 126)</w:t>
      </w:r>
      <w:r w:rsidR="00633807">
        <w:rPr>
          <w:rFonts w:ascii="Times New Roman" w:hAnsi="Times New Roman" w:cs="Times New Roman"/>
          <w:sz w:val="24"/>
          <w:szCs w:val="24"/>
        </w:rPr>
        <w:t>,</w:t>
      </w:r>
      <w:r w:rsidR="6F8E553C" w:rsidRPr="00E20FA4">
        <w:rPr>
          <w:rFonts w:ascii="Times New Roman" w:hAnsi="Times New Roman" w:cs="Times New Roman"/>
          <w:sz w:val="24"/>
          <w:szCs w:val="24"/>
        </w:rPr>
        <w:t xml:space="preserve"> </w:t>
      </w:r>
      <w:r w:rsidR="00633807">
        <w:rPr>
          <w:rFonts w:ascii="Times New Roman" w:hAnsi="Times New Roman" w:cs="Times New Roman"/>
          <w:sz w:val="24"/>
          <w:szCs w:val="24"/>
        </w:rPr>
        <w:t>a vezano uz</w:t>
      </w:r>
      <w:r w:rsidRPr="00E20FA4">
        <w:rPr>
          <w:rFonts w:ascii="Times New Roman" w:hAnsi="Times New Roman" w:cs="Times New Roman"/>
          <w:sz w:val="24"/>
          <w:szCs w:val="24"/>
        </w:rPr>
        <w:t xml:space="preserve"> podatke </w:t>
      </w:r>
      <w:r w:rsidR="00633807">
        <w:rPr>
          <w:rFonts w:ascii="Times New Roman" w:hAnsi="Times New Roman" w:cs="Times New Roman"/>
          <w:sz w:val="24"/>
          <w:szCs w:val="24"/>
        </w:rPr>
        <w:t xml:space="preserve">o tome </w:t>
      </w:r>
      <w:r w:rsidRPr="00E20FA4">
        <w:rPr>
          <w:rFonts w:ascii="Times New Roman" w:hAnsi="Times New Roman" w:cs="Times New Roman"/>
          <w:sz w:val="24"/>
          <w:szCs w:val="24"/>
        </w:rPr>
        <w:t xml:space="preserve">koliko je studenata s invaliditetom ostvarilo pravo na stipendije na temelju novih uvjeta stipendiranja u akademskoj godini 2022./2023. </w:t>
      </w:r>
      <w:r w:rsidR="70C580A3" w:rsidRPr="00E20FA4">
        <w:rPr>
          <w:rFonts w:ascii="Times New Roman" w:hAnsi="Times New Roman" w:cs="Times New Roman"/>
          <w:sz w:val="24"/>
          <w:szCs w:val="24"/>
        </w:rPr>
        <w:t xml:space="preserve">Vlada Republike Hrvatske </w:t>
      </w:r>
      <w:r w:rsidR="70C580A3" w:rsidRPr="00E20FA4">
        <w:rPr>
          <w:rFonts w:ascii="Times New Roman" w:hAnsi="Times New Roman" w:cs="Times New Roman"/>
          <w:sz w:val="24"/>
          <w:szCs w:val="24"/>
        </w:rPr>
        <w:lastRenderedPageBreak/>
        <w:t>ističe</w:t>
      </w:r>
      <w:r w:rsidRPr="00E20FA4">
        <w:rPr>
          <w:rFonts w:ascii="Times New Roman" w:hAnsi="Times New Roman" w:cs="Times New Roman"/>
          <w:sz w:val="24"/>
          <w:szCs w:val="24"/>
        </w:rPr>
        <w:t xml:space="preserve"> da su u 2022./2023. pravo na državnu stipendiju u STEM područjima znanosti ostvarila 32, a pravo na državnu stipendiju na temelju </w:t>
      </w:r>
      <w:proofErr w:type="spellStart"/>
      <w:r w:rsidRPr="00E20FA4">
        <w:rPr>
          <w:rFonts w:ascii="Times New Roman" w:hAnsi="Times New Roman" w:cs="Times New Roman"/>
          <w:sz w:val="24"/>
          <w:szCs w:val="24"/>
        </w:rPr>
        <w:t>soci</w:t>
      </w:r>
      <w:r w:rsidR="00BF508B" w:rsidRPr="00E20FA4">
        <w:rPr>
          <w:rFonts w:ascii="Times New Roman" w:hAnsi="Times New Roman" w:cs="Times New Roman"/>
          <w:sz w:val="24"/>
          <w:szCs w:val="24"/>
        </w:rPr>
        <w:t>o</w:t>
      </w:r>
      <w:proofErr w:type="spellEnd"/>
      <w:r w:rsidRPr="00E20FA4">
        <w:rPr>
          <w:rFonts w:ascii="Times New Roman" w:hAnsi="Times New Roman" w:cs="Times New Roman"/>
          <w:sz w:val="24"/>
          <w:szCs w:val="24"/>
        </w:rPr>
        <w:t xml:space="preserve">-ekonomskog statusa 106 studenta s invaliditetom. Nadalje, vezano uz </w:t>
      </w:r>
      <w:r w:rsidR="00633807">
        <w:rPr>
          <w:rFonts w:ascii="Times New Roman" w:hAnsi="Times New Roman" w:cs="Times New Roman"/>
          <w:sz w:val="24"/>
          <w:szCs w:val="24"/>
        </w:rPr>
        <w:t>način utvrđivanja</w:t>
      </w:r>
      <w:r w:rsidRPr="00E20FA4">
        <w:rPr>
          <w:rFonts w:ascii="Times New Roman" w:hAnsi="Times New Roman" w:cs="Times New Roman"/>
          <w:sz w:val="24"/>
          <w:szCs w:val="24"/>
        </w:rPr>
        <w:t xml:space="preserve"> </w:t>
      </w:r>
      <w:r w:rsidR="00633807">
        <w:rPr>
          <w:rFonts w:ascii="Times New Roman" w:hAnsi="Times New Roman" w:cs="Times New Roman"/>
          <w:sz w:val="24"/>
          <w:szCs w:val="24"/>
        </w:rPr>
        <w:t>bodovanja</w:t>
      </w:r>
      <w:r w:rsidRPr="00E20FA4">
        <w:rPr>
          <w:rFonts w:ascii="Times New Roman" w:hAnsi="Times New Roman" w:cs="Times New Roman"/>
          <w:sz w:val="24"/>
          <w:szCs w:val="24"/>
        </w:rPr>
        <w:t xml:space="preserve"> za studente s invaliditetom prve godine koji nemaju ECTS bodove</w:t>
      </w:r>
      <w:r w:rsidR="00806F9F" w:rsidRPr="00E20FA4">
        <w:rPr>
          <w:rFonts w:ascii="Times New Roman" w:hAnsi="Times New Roman" w:cs="Times New Roman"/>
          <w:sz w:val="24"/>
          <w:szCs w:val="24"/>
        </w:rPr>
        <w:t>,</w:t>
      </w:r>
      <w:r w:rsidRPr="00E20FA4">
        <w:rPr>
          <w:rFonts w:ascii="Times New Roman" w:hAnsi="Times New Roman" w:cs="Times New Roman"/>
          <w:sz w:val="24"/>
          <w:szCs w:val="24"/>
        </w:rPr>
        <w:t xml:space="preserve"> </w:t>
      </w:r>
      <w:r w:rsidR="3D7A141F" w:rsidRPr="00E20FA4">
        <w:rPr>
          <w:rFonts w:ascii="Times New Roman" w:hAnsi="Times New Roman" w:cs="Times New Roman"/>
          <w:sz w:val="24"/>
          <w:szCs w:val="24"/>
        </w:rPr>
        <w:t>važno je napomenuti</w:t>
      </w:r>
      <w:r w:rsidRPr="00E20FA4">
        <w:rPr>
          <w:rFonts w:ascii="Times New Roman" w:hAnsi="Times New Roman" w:cs="Times New Roman"/>
          <w:sz w:val="24"/>
          <w:szCs w:val="24"/>
        </w:rPr>
        <w:t xml:space="preserve"> da Pravilnikom o uvjetima i načinu ostvarivanja prava redovitih studenata na državnu stipendiju u STEM područjima znanosti (</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Narodne novine</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 bro</w:t>
      </w:r>
      <w:r w:rsidR="009E79B8" w:rsidRPr="00E20FA4">
        <w:rPr>
          <w:rFonts w:ascii="Times New Roman" w:hAnsi="Times New Roman" w:cs="Times New Roman"/>
          <w:sz w:val="24"/>
          <w:szCs w:val="24"/>
        </w:rPr>
        <w:t>j</w:t>
      </w:r>
      <w:r w:rsidRPr="00E20FA4">
        <w:rPr>
          <w:rFonts w:ascii="Times New Roman" w:hAnsi="Times New Roman" w:cs="Times New Roman"/>
          <w:sz w:val="24"/>
          <w:szCs w:val="24"/>
        </w:rPr>
        <w:t xml:space="preserve"> 106/22</w:t>
      </w:r>
      <w:r w:rsidR="009E79B8" w:rsidRPr="00E20FA4">
        <w:rPr>
          <w:rFonts w:ascii="Times New Roman" w:hAnsi="Times New Roman" w:cs="Times New Roman"/>
          <w:sz w:val="24"/>
          <w:szCs w:val="24"/>
        </w:rPr>
        <w:t>.</w:t>
      </w:r>
      <w:r w:rsidRPr="00E20FA4">
        <w:rPr>
          <w:rFonts w:ascii="Times New Roman" w:hAnsi="Times New Roman" w:cs="Times New Roman"/>
          <w:sz w:val="24"/>
          <w:szCs w:val="24"/>
        </w:rPr>
        <w:t>) nisu propisani dodatni bodovi za studente s invaliditetom prve godine prijediplomskog i integriranog prijediplomskog i diplomskog studija zbog prilagodbe polaganja državne mature te su svi studenti bodovani jednako, odnosno na temelju rezultata državne mature.</w:t>
      </w:r>
      <w:r w:rsidR="001B2E88">
        <w:rPr>
          <w:rFonts w:ascii="Times New Roman" w:hAnsi="Times New Roman" w:cs="Times New Roman"/>
          <w:sz w:val="24"/>
          <w:szCs w:val="24"/>
        </w:rPr>
        <w:t xml:space="preserve"> </w:t>
      </w:r>
      <w:r w:rsidRPr="00E20FA4">
        <w:rPr>
          <w:rFonts w:ascii="Times New Roman" w:hAnsi="Times New Roman" w:cs="Times New Roman"/>
          <w:sz w:val="24"/>
          <w:szCs w:val="24"/>
        </w:rPr>
        <w:t>U</w:t>
      </w:r>
      <w:r w:rsidR="00892F36" w:rsidRPr="00E20FA4">
        <w:rPr>
          <w:rFonts w:ascii="Times New Roman" w:hAnsi="Times New Roman" w:cs="Times New Roman"/>
          <w:sz w:val="24"/>
          <w:szCs w:val="24"/>
        </w:rPr>
        <w:t xml:space="preserve"> istom dijelu Izvješća, podnaslovu </w:t>
      </w:r>
      <w:r w:rsidRPr="00E20FA4">
        <w:rPr>
          <w:rFonts w:ascii="Times New Roman" w:hAnsi="Times New Roman" w:cs="Times New Roman"/>
          <w:sz w:val="24"/>
          <w:szCs w:val="24"/>
        </w:rPr>
        <w:t>Mehanizmi kontrole i autonomija/autonomija visokih učilišta</w:t>
      </w:r>
      <w:r w:rsidR="00892F36" w:rsidRPr="00E20FA4">
        <w:rPr>
          <w:rFonts w:ascii="Times New Roman" w:hAnsi="Times New Roman" w:cs="Times New Roman"/>
          <w:sz w:val="24"/>
          <w:szCs w:val="24"/>
        </w:rPr>
        <w:t>?</w:t>
      </w:r>
      <w:r w:rsidR="3D203D55" w:rsidRPr="00E20FA4">
        <w:rPr>
          <w:rFonts w:ascii="Times New Roman" w:hAnsi="Times New Roman" w:cs="Times New Roman"/>
          <w:sz w:val="24"/>
          <w:szCs w:val="24"/>
        </w:rPr>
        <w:t xml:space="preserve"> (str. 131)</w:t>
      </w:r>
      <w:r w:rsidRPr="00E20FA4">
        <w:rPr>
          <w:rFonts w:ascii="Times New Roman" w:hAnsi="Times New Roman" w:cs="Times New Roman"/>
          <w:sz w:val="24"/>
          <w:szCs w:val="24"/>
        </w:rPr>
        <w:t xml:space="preserve"> </w:t>
      </w:r>
      <w:r w:rsidR="369B0A62" w:rsidRPr="00E20FA4">
        <w:rPr>
          <w:rFonts w:ascii="Times New Roman" w:hAnsi="Times New Roman" w:cs="Times New Roman"/>
          <w:sz w:val="24"/>
          <w:szCs w:val="24"/>
        </w:rPr>
        <w:t>pravobraniteljica</w:t>
      </w:r>
      <w:r w:rsidR="00892F36" w:rsidRPr="00E20FA4">
        <w:rPr>
          <w:rFonts w:ascii="Times New Roman" w:hAnsi="Times New Roman" w:cs="Times New Roman"/>
          <w:sz w:val="24"/>
          <w:szCs w:val="24"/>
        </w:rPr>
        <w:t xml:space="preserve"> </w:t>
      </w:r>
      <w:r w:rsidR="00633807">
        <w:rPr>
          <w:rFonts w:ascii="Times New Roman" w:hAnsi="Times New Roman" w:cs="Times New Roman"/>
          <w:sz w:val="24"/>
          <w:szCs w:val="24"/>
        </w:rPr>
        <w:t xml:space="preserve">navodi </w:t>
      </w:r>
      <w:r w:rsidR="5B58ECDD" w:rsidRPr="00E20FA4">
        <w:rPr>
          <w:rFonts w:ascii="Times New Roman" w:hAnsi="Times New Roman" w:cs="Times New Roman"/>
          <w:sz w:val="24"/>
          <w:szCs w:val="24"/>
        </w:rPr>
        <w:t>da je</w:t>
      </w:r>
      <w:r w:rsidRPr="00E20FA4">
        <w:rPr>
          <w:rFonts w:ascii="Times New Roman" w:hAnsi="Times New Roman" w:cs="Times New Roman"/>
          <w:sz w:val="24"/>
          <w:szCs w:val="24"/>
        </w:rPr>
        <w:t xml:space="preserve"> u R</w:t>
      </w:r>
      <w:r w:rsidR="1874F200" w:rsidRPr="00E20FA4">
        <w:rPr>
          <w:rFonts w:ascii="Times New Roman" w:hAnsi="Times New Roman" w:cs="Times New Roman"/>
          <w:sz w:val="24"/>
          <w:szCs w:val="24"/>
        </w:rPr>
        <w:t xml:space="preserve">epublici </w:t>
      </w:r>
      <w:r w:rsidRPr="00E20FA4">
        <w:rPr>
          <w:rFonts w:ascii="Times New Roman" w:hAnsi="Times New Roman" w:cs="Times New Roman"/>
          <w:sz w:val="24"/>
          <w:szCs w:val="24"/>
        </w:rPr>
        <w:t>H</w:t>
      </w:r>
      <w:r w:rsidR="656CA856" w:rsidRPr="00E20FA4">
        <w:rPr>
          <w:rFonts w:ascii="Times New Roman" w:hAnsi="Times New Roman" w:cs="Times New Roman"/>
          <w:sz w:val="24"/>
          <w:szCs w:val="24"/>
        </w:rPr>
        <w:t>rvatskoj</w:t>
      </w:r>
      <w:r w:rsidRPr="00E20FA4">
        <w:rPr>
          <w:rFonts w:ascii="Times New Roman" w:hAnsi="Times New Roman" w:cs="Times New Roman"/>
          <w:sz w:val="24"/>
          <w:szCs w:val="24"/>
        </w:rPr>
        <w:t xml:space="preserve"> </w:t>
      </w:r>
      <w:r w:rsidR="15D06F84" w:rsidRPr="00E20FA4">
        <w:rPr>
          <w:rFonts w:ascii="Times New Roman" w:hAnsi="Times New Roman" w:cs="Times New Roman"/>
          <w:sz w:val="24"/>
          <w:szCs w:val="24"/>
        </w:rPr>
        <w:t>osobama s invaliditetom</w:t>
      </w:r>
      <w:r w:rsidRPr="00E20FA4">
        <w:rPr>
          <w:rFonts w:ascii="Times New Roman" w:hAnsi="Times New Roman" w:cs="Times New Roman"/>
          <w:sz w:val="24"/>
          <w:szCs w:val="24"/>
        </w:rPr>
        <w:t xml:space="preserve"> </w:t>
      </w:r>
      <w:r w:rsidR="00633807">
        <w:rPr>
          <w:rFonts w:ascii="Times New Roman" w:hAnsi="Times New Roman" w:cs="Times New Roman"/>
          <w:sz w:val="24"/>
          <w:szCs w:val="24"/>
        </w:rPr>
        <w:t>otežano</w:t>
      </w:r>
      <w:r w:rsidRPr="00E20FA4">
        <w:rPr>
          <w:rFonts w:ascii="Times New Roman" w:hAnsi="Times New Roman" w:cs="Times New Roman"/>
          <w:sz w:val="24"/>
          <w:szCs w:val="24"/>
        </w:rPr>
        <w:t xml:space="preserve"> obrazovanje i time daljnje napredovanje u radu</w:t>
      </w:r>
      <w:r w:rsidR="0FAD810D" w:rsidRPr="00E20FA4">
        <w:rPr>
          <w:rFonts w:ascii="Times New Roman" w:hAnsi="Times New Roman" w:cs="Times New Roman"/>
          <w:sz w:val="24"/>
          <w:szCs w:val="24"/>
        </w:rPr>
        <w:t>.</w:t>
      </w:r>
      <w:r w:rsidR="00892F36" w:rsidRPr="00E20FA4">
        <w:rPr>
          <w:rFonts w:ascii="Times New Roman" w:hAnsi="Times New Roman" w:cs="Times New Roman"/>
          <w:sz w:val="24"/>
          <w:szCs w:val="24"/>
        </w:rPr>
        <w:t xml:space="preserve"> S tim u vezi, </w:t>
      </w:r>
      <w:r w:rsidR="0FAD810D" w:rsidRPr="00E20FA4">
        <w:rPr>
          <w:rFonts w:ascii="Times New Roman" w:hAnsi="Times New Roman" w:cs="Times New Roman"/>
          <w:sz w:val="24"/>
          <w:szCs w:val="24"/>
        </w:rPr>
        <w:t>Vlada Republike Hrvatske i</w:t>
      </w:r>
      <w:r w:rsidRPr="00E20FA4">
        <w:rPr>
          <w:rFonts w:ascii="Times New Roman" w:hAnsi="Times New Roman" w:cs="Times New Roman"/>
          <w:sz w:val="24"/>
          <w:szCs w:val="24"/>
        </w:rPr>
        <w:t xml:space="preserve">stiče da Ministarstvo znanosti i obrazovanja već dugi niz godina u kontinuitetu radi na poboljšanju obrazovanja, stručnog usavršavanja i dostupnosti obrazovanja mladima s invaliditetom kroz razne oblike pomoći, a kako bi bili na ravnopravnoj osnovi s drugima te kako bi se spriječila svaka daljnja diskriminacija u obrazovnom sustavu. </w:t>
      </w:r>
      <w:r w:rsidR="547554B5" w:rsidRPr="00E20FA4">
        <w:rPr>
          <w:rFonts w:ascii="Times New Roman" w:hAnsi="Times New Roman" w:cs="Times New Roman"/>
          <w:sz w:val="24"/>
          <w:szCs w:val="24"/>
        </w:rPr>
        <w:t>V</w:t>
      </w:r>
      <w:r w:rsidRPr="00E20FA4">
        <w:rPr>
          <w:rFonts w:ascii="Times New Roman" w:hAnsi="Times New Roman" w:cs="Times New Roman"/>
          <w:sz w:val="24"/>
          <w:szCs w:val="24"/>
        </w:rPr>
        <w:t>elik</w:t>
      </w:r>
      <w:r w:rsidR="5F3CCDC2" w:rsidRPr="00E20FA4">
        <w:rPr>
          <w:rFonts w:ascii="Times New Roman" w:hAnsi="Times New Roman" w:cs="Times New Roman"/>
          <w:sz w:val="24"/>
          <w:szCs w:val="24"/>
        </w:rPr>
        <w:t>i</w:t>
      </w:r>
      <w:r w:rsidRPr="00E20FA4">
        <w:rPr>
          <w:rFonts w:ascii="Times New Roman" w:hAnsi="Times New Roman" w:cs="Times New Roman"/>
          <w:sz w:val="24"/>
          <w:szCs w:val="24"/>
        </w:rPr>
        <w:t xml:space="preserve"> napor</w:t>
      </w:r>
      <w:r w:rsidR="0C037AA9" w:rsidRPr="00E20FA4">
        <w:rPr>
          <w:rFonts w:ascii="Times New Roman" w:hAnsi="Times New Roman" w:cs="Times New Roman"/>
          <w:sz w:val="24"/>
          <w:szCs w:val="24"/>
        </w:rPr>
        <w:t>i ulažu se da</w:t>
      </w:r>
      <w:r w:rsidRPr="00E20FA4">
        <w:rPr>
          <w:rFonts w:ascii="Times New Roman" w:hAnsi="Times New Roman" w:cs="Times New Roman"/>
          <w:sz w:val="24"/>
          <w:szCs w:val="24"/>
        </w:rPr>
        <w:t xml:space="preserve"> kroz osiguravanje financijskih namjenskih sredstava u s</w:t>
      </w:r>
      <w:r w:rsidR="00633807">
        <w:rPr>
          <w:rFonts w:ascii="Times New Roman" w:hAnsi="Times New Roman" w:cs="Times New Roman"/>
          <w:sz w:val="24"/>
          <w:szCs w:val="24"/>
        </w:rPr>
        <w:t>vrhu lakšeg pristupa obrazovanju</w:t>
      </w:r>
      <w:r w:rsidRPr="00E20FA4">
        <w:rPr>
          <w:rFonts w:ascii="Times New Roman" w:hAnsi="Times New Roman" w:cs="Times New Roman"/>
          <w:sz w:val="24"/>
          <w:szCs w:val="24"/>
        </w:rPr>
        <w:t xml:space="preserve"> mladima s invaliditetom s ciljem rješavanja problema oko neujednačenog postupanja. Nadalje, </w:t>
      </w:r>
      <w:r w:rsidR="01F00EE5" w:rsidRPr="00E20FA4">
        <w:rPr>
          <w:rFonts w:ascii="Times New Roman" w:hAnsi="Times New Roman" w:cs="Times New Roman"/>
          <w:sz w:val="24"/>
          <w:szCs w:val="24"/>
        </w:rPr>
        <w:t xml:space="preserve">Vlada Republike Hrvatske </w:t>
      </w:r>
      <w:r w:rsidRPr="00E20FA4">
        <w:rPr>
          <w:rFonts w:ascii="Times New Roman" w:hAnsi="Times New Roman" w:cs="Times New Roman"/>
          <w:sz w:val="24"/>
          <w:szCs w:val="24"/>
        </w:rPr>
        <w:t>s uvažavanjem i najboljom namjerom poduzima sve odgovarajuće mjere te aktivno pristupa rješavanju i otklanjanju problematike ravnopravnog uključivanja mladih s invaliditetom u obrazovni sustav sa osiguravanjem popratnih i potrebnih sadržaja te smatra da niti jednom budućem ili sadašnjem studentu</w:t>
      </w:r>
      <w:r w:rsidR="00A15D29" w:rsidRPr="00E20FA4">
        <w:rPr>
          <w:rFonts w:ascii="Times New Roman" w:hAnsi="Times New Roman" w:cs="Times New Roman"/>
          <w:sz w:val="24"/>
          <w:szCs w:val="24"/>
        </w:rPr>
        <w:t xml:space="preserve"> niti</w:t>
      </w:r>
      <w:r w:rsidRPr="00E20FA4">
        <w:rPr>
          <w:rFonts w:ascii="Times New Roman" w:hAnsi="Times New Roman" w:cs="Times New Roman"/>
          <w:sz w:val="24"/>
          <w:szCs w:val="24"/>
        </w:rPr>
        <w:t xml:space="preserve"> osobi s invaliditetom nije oduzeto pravo na visoko obrazovanje. </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3DBE759E" w:rsidP="007D4369">
      <w:pPr>
        <w:spacing w:after="0" w:line="240" w:lineRule="auto"/>
        <w:ind w:firstLine="1418"/>
        <w:contextualSpacing/>
        <w:jc w:val="both"/>
        <w:rPr>
          <w:rFonts w:ascii="Times New Roman" w:eastAsia="Times New Roman" w:hAnsi="Times New Roman" w:cs="Times New Roman"/>
          <w:sz w:val="24"/>
          <w:szCs w:val="24"/>
          <w:lang w:val="hr"/>
        </w:rPr>
      </w:pPr>
      <w:r w:rsidRPr="00E20FA4">
        <w:rPr>
          <w:rFonts w:ascii="Times New Roman" w:hAnsi="Times New Roman" w:cs="Times New Roman"/>
          <w:sz w:val="24"/>
          <w:szCs w:val="24"/>
        </w:rPr>
        <w:t xml:space="preserve">U točki </w:t>
      </w:r>
      <w:r w:rsidR="050CBC2F" w:rsidRPr="00E20FA4">
        <w:rPr>
          <w:rFonts w:ascii="Times New Roman" w:eastAsia="Times New Roman" w:hAnsi="Times New Roman" w:cs="Times New Roman"/>
          <w:sz w:val="24"/>
          <w:szCs w:val="24"/>
          <w:lang w:val="hr"/>
        </w:rPr>
        <w:t>2.16.1</w:t>
      </w:r>
      <w:r w:rsidR="00633807">
        <w:rPr>
          <w:rFonts w:ascii="Times New Roman" w:eastAsia="Times New Roman" w:hAnsi="Times New Roman" w:cs="Times New Roman"/>
          <w:sz w:val="24"/>
          <w:szCs w:val="24"/>
          <w:lang w:val="hr"/>
        </w:rPr>
        <w:t>.</w:t>
      </w:r>
      <w:r w:rsidR="050CBC2F" w:rsidRPr="00E20FA4">
        <w:rPr>
          <w:rFonts w:ascii="Times New Roman" w:eastAsia="Times New Roman" w:hAnsi="Times New Roman" w:cs="Times New Roman"/>
          <w:sz w:val="24"/>
          <w:szCs w:val="24"/>
          <w:lang w:val="hr"/>
        </w:rPr>
        <w:t xml:space="preserve"> Pristup dobrima i uslugama</w:t>
      </w:r>
      <w:r w:rsidR="29443BB7" w:rsidRPr="00E20FA4">
        <w:rPr>
          <w:rFonts w:ascii="Times New Roman" w:eastAsia="Times New Roman" w:hAnsi="Times New Roman" w:cs="Times New Roman"/>
          <w:sz w:val="24"/>
          <w:szCs w:val="24"/>
          <w:lang w:val="hr"/>
        </w:rPr>
        <w:t xml:space="preserve"> (str. </w:t>
      </w:r>
      <w:r w:rsidR="050CBC2F" w:rsidRPr="00E20FA4">
        <w:rPr>
          <w:rFonts w:ascii="Times New Roman" w:eastAsia="Times New Roman" w:hAnsi="Times New Roman" w:cs="Times New Roman"/>
          <w:sz w:val="24"/>
          <w:szCs w:val="24"/>
          <w:lang w:val="hr"/>
        </w:rPr>
        <w:t>159</w:t>
      </w:r>
      <w:r w:rsidR="1D2534DD" w:rsidRPr="00E20FA4">
        <w:rPr>
          <w:rFonts w:ascii="Times New Roman" w:eastAsia="Times New Roman" w:hAnsi="Times New Roman" w:cs="Times New Roman"/>
          <w:sz w:val="24"/>
          <w:szCs w:val="24"/>
          <w:lang w:val="hr"/>
        </w:rPr>
        <w:t>)</w:t>
      </w:r>
      <w:r w:rsidR="00892F36" w:rsidRPr="00E20FA4">
        <w:rPr>
          <w:rFonts w:ascii="Times New Roman" w:eastAsia="Times New Roman" w:hAnsi="Times New Roman" w:cs="Times New Roman"/>
          <w:sz w:val="24"/>
          <w:szCs w:val="24"/>
          <w:lang w:val="hr"/>
        </w:rPr>
        <w:t xml:space="preserve"> p</w:t>
      </w:r>
      <w:r w:rsidR="77C32BEF" w:rsidRPr="00E20FA4">
        <w:rPr>
          <w:rFonts w:ascii="Times New Roman" w:eastAsia="Times New Roman" w:hAnsi="Times New Roman" w:cs="Times New Roman"/>
          <w:sz w:val="24"/>
          <w:szCs w:val="24"/>
          <w:lang w:val="hr"/>
        </w:rPr>
        <w:t>ravobraniteljica</w:t>
      </w:r>
      <w:r w:rsidR="00892F36" w:rsidRPr="00E20FA4">
        <w:rPr>
          <w:rFonts w:ascii="Times New Roman" w:eastAsia="Times New Roman" w:hAnsi="Times New Roman" w:cs="Times New Roman"/>
          <w:sz w:val="24"/>
          <w:szCs w:val="24"/>
          <w:lang w:val="hr"/>
        </w:rPr>
        <w:t xml:space="preserve"> </w:t>
      </w:r>
      <w:r w:rsidR="050CBC2F" w:rsidRPr="00E20FA4">
        <w:rPr>
          <w:rFonts w:ascii="Times New Roman" w:eastAsia="Times New Roman" w:hAnsi="Times New Roman" w:cs="Times New Roman"/>
          <w:sz w:val="24"/>
          <w:szCs w:val="24"/>
          <w:lang w:val="hr"/>
        </w:rPr>
        <w:t xml:space="preserve">navodi da su uočeni pozitivni pomaci u osiguranju pristupačnosti prostora </w:t>
      </w:r>
      <w:r w:rsidR="001C20A0">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 </w:t>
      </w:r>
      <w:r w:rsidR="050CBC2F" w:rsidRPr="00E20FA4">
        <w:rPr>
          <w:rFonts w:ascii="Times New Roman" w:eastAsia="Times New Roman" w:hAnsi="Times New Roman" w:cs="Times New Roman"/>
          <w:sz w:val="24"/>
          <w:szCs w:val="24"/>
          <w:lang w:val="hr"/>
        </w:rPr>
        <w:t xml:space="preserve">tijekom 2022. godine. Međutim, izražava se zabrinutost zbog najavljenih odgoda za pojedine lokacije ustrojstvenih jedinica </w:t>
      </w:r>
      <w:r w:rsidR="001C20A0">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w:t>
      </w:r>
      <w:r w:rsidR="050CBC2F" w:rsidRPr="00E20FA4">
        <w:rPr>
          <w:rFonts w:ascii="Times New Roman" w:eastAsia="Times New Roman" w:hAnsi="Times New Roman" w:cs="Times New Roman"/>
          <w:sz w:val="24"/>
          <w:szCs w:val="24"/>
          <w:lang w:val="hr"/>
        </w:rPr>
        <w:t xml:space="preserve"> te prolongiranja mjera i aktivnosti potrebnih za osiguranje pristupačnosti istih.</w:t>
      </w:r>
      <w:r w:rsidR="6DCB852A" w:rsidRPr="00E20FA4">
        <w:rPr>
          <w:rFonts w:ascii="Times New Roman" w:eastAsia="Times New Roman" w:hAnsi="Times New Roman" w:cs="Times New Roman"/>
          <w:sz w:val="24"/>
          <w:szCs w:val="24"/>
          <w:lang w:val="hr"/>
        </w:rPr>
        <w:t xml:space="preserve"> Vlada Republike Hrvatske smatra </w:t>
      </w:r>
      <w:r w:rsidR="050CBC2F" w:rsidRPr="00E20FA4">
        <w:rPr>
          <w:rFonts w:ascii="Times New Roman" w:eastAsia="Times New Roman" w:hAnsi="Times New Roman" w:cs="Times New Roman"/>
          <w:sz w:val="24"/>
          <w:szCs w:val="24"/>
          <w:lang w:val="hr"/>
        </w:rPr>
        <w:t>potrebn</w:t>
      </w:r>
      <w:r w:rsidR="4CC4B186" w:rsidRPr="00E20FA4">
        <w:rPr>
          <w:rFonts w:ascii="Times New Roman" w:eastAsia="Times New Roman" w:hAnsi="Times New Roman" w:cs="Times New Roman"/>
          <w:sz w:val="24"/>
          <w:szCs w:val="24"/>
          <w:lang w:val="hr"/>
        </w:rPr>
        <w:t>im</w:t>
      </w:r>
      <w:r w:rsidR="050CBC2F" w:rsidRPr="00E20FA4">
        <w:rPr>
          <w:rFonts w:ascii="Times New Roman" w:eastAsia="Times New Roman" w:hAnsi="Times New Roman" w:cs="Times New Roman"/>
          <w:sz w:val="24"/>
          <w:szCs w:val="24"/>
          <w:lang w:val="hr"/>
        </w:rPr>
        <w:t xml:space="preserve"> napomenuti da</w:t>
      </w:r>
      <w:r w:rsidR="57A3C090" w:rsidRPr="00E20FA4">
        <w:rPr>
          <w:rFonts w:ascii="Times New Roman" w:eastAsia="Times New Roman" w:hAnsi="Times New Roman" w:cs="Times New Roman"/>
          <w:sz w:val="24"/>
          <w:szCs w:val="24"/>
          <w:lang w:val="hr"/>
        </w:rPr>
        <w:t>,</w:t>
      </w:r>
      <w:r w:rsidR="050CBC2F" w:rsidRPr="00E20FA4">
        <w:rPr>
          <w:rFonts w:ascii="Times New Roman" w:eastAsia="Times New Roman" w:hAnsi="Times New Roman" w:cs="Times New Roman"/>
          <w:sz w:val="24"/>
          <w:szCs w:val="24"/>
          <w:lang w:val="hr"/>
        </w:rPr>
        <w:t xml:space="preserve"> s obzirom da dinamika izvršenja investicijskih projekata vezano uz nekretnine ovisi o raspoloživim financijskim i ljudskim resursima, </w:t>
      </w:r>
      <w:r w:rsidR="00D7164B">
        <w:rPr>
          <w:rFonts w:ascii="Times New Roman" w:eastAsia="Times New Roman" w:hAnsi="Times New Roman" w:cs="Times New Roman"/>
          <w:sz w:val="24"/>
          <w:szCs w:val="24"/>
          <w:lang w:val="hr"/>
        </w:rPr>
        <w:t>Hrvatski zavod</w:t>
      </w:r>
      <w:r w:rsidR="00837867" w:rsidRPr="00E20FA4">
        <w:rPr>
          <w:rFonts w:ascii="Times New Roman" w:eastAsia="Times New Roman" w:hAnsi="Times New Roman" w:cs="Times New Roman"/>
          <w:sz w:val="24"/>
          <w:szCs w:val="24"/>
          <w:lang w:val="hr"/>
        </w:rPr>
        <w:t xml:space="preserve"> za zdravstveno osiguranje</w:t>
      </w:r>
      <w:r w:rsidR="050CBC2F" w:rsidRPr="00E20FA4">
        <w:rPr>
          <w:rFonts w:ascii="Times New Roman" w:eastAsia="Times New Roman" w:hAnsi="Times New Roman" w:cs="Times New Roman"/>
          <w:sz w:val="24"/>
          <w:szCs w:val="24"/>
          <w:lang w:val="hr"/>
        </w:rPr>
        <w:t xml:space="preserve"> se prilikom planiranja investicija vodi planom investicija prema utvrđenim prioritetima. U proteklom razdoblju utvrđeni prioritet je bila sanacija štete od potresa na zgradama u vlasništvu </w:t>
      </w:r>
      <w:r w:rsidR="001C20A0">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w:t>
      </w:r>
      <w:r w:rsidR="050CBC2F" w:rsidRPr="00E20FA4">
        <w:rPr>
          <w:rFonts w:ascii="Times New Roman" w:eastAsia="Times New Roman" w:hAnsi="Times New Roman" w:cs="Times New Roman"/>
          <w:sz w:val="24"/>
          <w:szCs w:val="24"/>
          <w:lang w:val="hr"/>
        </w:rPr>
        <w:t xml:space="preserve">, kao i na cjelovitoj obnovi poslovne zgrade </w:t>
      </w:r>
      <w:r w:rsidR="001C20A0">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 </w:t>
      </w:r>
      <w:r w:rsidR="050CBC2F" w:rsidRPr="00E20FA4">
        <w:rPr>
          <w:rFonts w:ascii="Times New Roman" w:eastAsia="Times New Roman" w:hAnsi="Times New Roman" w:cs="Times New Roman"/>
          <w:sz w:val="24"/>
          <w:szCs w:val="24"/>
          <w:lang w:val="hr"/>
        </w:rPr>
        <w:t>u Sisku povezanoj sa sufinanciranjem sredstvima iz Fonda solidarnosti Europske unije.</w:t>
      </w:r>
      <w:r w:rsidR="001C20A0">
        <w:rPr>
          <w:rFonts w:ascii="Times New Roman" w:eastAsia="Times New Roman" w:hAnsi="Times New Roman" w:cs="Times New Roman"/>
          <w:sz w:val="24"/>
          <w:szCs w:val="24"/>
          <w:lang w:val="hr"/>
        </w:rPr>
        <w:t xml:space="preserve"> Na </w:t>
      </w:r>
      <w:r w:rsidR="001C20A0">
        <w:rPr>
          <w:rFonts w:ascii="Times New Roman" w:hAnsi="Times New Roman" w:cs="Times New Roman"/>
          <w:sz w:val="24"/>
          <w:szCs w:val="24"/>
        </w:rPr>
        <w:t>str. 165 Izvješća</w:t>
      </w:r>
      <w:r w:rsidRPr="00E20FA4">
        <w:rPr>
          <w:rFonts w:ascii="Times New Roman" w:hAnsi="Times New Roman" w:cs="Times New Roman"/>
          <w:b/>
          <w:bCs/>
          <w:sz w:val="24"/>
          <w:szCs w:val="24"/>
        </w:rPr>
        <w:t xml:space="preserve"> </w:t>
      </w:r>
      <w:r w:rsidRPr="00E20FA4">
        <w:rPr>
          <w:rFonts w:ascii="Times New Roman" w:hAnsi="Times New Roman" w:cs="Times New Roman"/>
          <w:sz w:val="24"/>
          <w:szCs w:val="24"/>
        </w:rPr>
        <w:t xml:space="preserve">pravobraniteljica pozdravlja pozitivne pomake i navedene projekte usmjerene na osiguranje pristupačnosti sustava socijalne skrbi </w:t>
      </w:r>
      <w:r w:rsidR="7AF3DFFD" w:rsidRPr="00E20FA4">
        <w:rPr>
          <w:rFonts w:ascii="Times New Roman" w:hAnsi="Times New Roman" w:cs="Times New Roman"/>
          <w:sz w:val="24"/>
          <w:szCs w:val="24"/>
        </w:rPr>
        <w:t>osobama s invaliditetom</w:t>
      </w:r>
      <w:r w:rsidRPr="00E20FA4">
        <w:rPr>
          <w:rFonts w:ascii="Times New Roman" w:hAnsi="Times New Roman" w:cs="Times New Roman"/>
          <w:sz w:val="24"/>
          <w:szCs w:val="24"/>
        </w:rPr>
        <w:t>, ali uzimajući u obzir još uvijek značajan broj nepristupačnih ili djelomično</w:t>
      </w:r>
      <w:r w:rsidR="00D7164B">
        <w:rPr>
          <w:rFonts w:ascii="Times New Roman" w:hAnsi="Times New Roman" w:cs="Times New Roman"/>
          <w:sz w:val="24"/>
          <w:szCs w:val="24"/>
        </w:rPr>
        <w:t xml:space="preserve"> pristupačnih objekata ukazuje</w:t>
      </w:r>
      <w:r w:rsidRPr="00E20FA4">
        <w:rPr>
          <w:rFonts w:ascii="Times New Roman" w:hAnsi="Times New Roman" w:cs="Times New Roman"/>
          <w:sz w:val="24"/>
          <w:szCs w:val="24"/>
        </w:rPr>
        <w:t xml:space="preserve"> na potrebu za ubrzanjem postupaka osiguranja pristupačnosti i maksimalno korištenje resursa i sredstva koji su na raspolaganju za ovu svrhu.</w:t>
      </w:r>
      <w:r w:rsidR="7AF3DFFD" w:rsidRPr="00E20FA4">
        <w:rPr>
          <w:rFonts w:ascii="Times New Roman" w:hAnsi="Times New Roman" w:cs="Times New Roman"/>
          <w:sz w:val="24"/>
          <w:szCs w:val="24"/>
        </w:rPr>
        <w:t xml:space="preserve"> Vlada Republike Hrvatske ističe da je od 1. siječnja 2023. započeo s radom Hrvatski zavod za socijalni rad te se i nadalje nastavlja raditi na poboljšanju prostornih uvjeta županijskih službi i područnih ureda, sukladno financijskim sredstvima osiguranim u državnom proračunu, </w:t>
      </w:r>
      <w:r w:rsidR="7AF3DFFD" w:rsidRPr="00E20FA4">
        <w:rPr>
          <w:rFonts w:ascii="Times New Roman" w:eastAsia="Times New Roman" w:hAnsi="Times New Roman" w:cs="Times New Roman"/>
          <w:sz w:val="24"/>
          <w:szCs w:val="24"/>
          <w:lang w:val="hr"/>
        </w:rPr>
        <w:t>kao i iz drugih izvora.</w:t>
      </w:r>
      <w:r w:rsidR="001B2E88">
        <w:rPr>
          <w:rFonts w:ascii="Times New Roman" w:eastAsia="Times New Roman" w:hAnsi="Times New Roman" w:cs="Times New Roman"/>
          <w:sz w:val="24"/>
          <w:szCs w:val="24"/>
          <w:lang w:val="hr"/>
        </w:rPr>
        <w:t xml:space="preserve"> </w:t>
      </w:r>
      <w:r w:rsidR="00F07EDC" w:rsidRPr="00E20FA4">
        <w:rPr>
          <w:rFonts w:ascii="Times New Roman" w:eastAsia="Times New Roman" w:hAnsi="Times New Roman" w:cs="Times New Roman"/>
          <w:sz w:val="24"/>
          <w:szCs w:val="24"/>
          <w:lang w:val="hr"/>
        </w:rPr>
        <w:t xml:space="preserve">U </w:t>
      </w:r>
      <w:r w:rsidR="003B2182">
        <w:rPr>
          <w:rFonts w:ascii="Times New Roman" w:eastAsia="Times New Roman" w:hAnsi="Times New Roman" w:cs="Times New Roman"/>
          <w:sz w:val="24"/>
          <w:szCs w:val="24"/>
          <w:lang w:val="hr"/>
        </w:rPr>
        <w:t>dijelu</w:t>
      </w:r>
      <w:r w:rsidR="00F07EDC" w:rsidRPr="00E20FA4">
        <w:rPr>
          <w:rFonts w:ascii="Times New Roman" w:eastAsia="Times New Roman" w:hAnsi="Times New Roman" w:cs="Times New Roman"/>
          <w:sz w:val="24"/>
          <w:szCs w:val="24"/>
          <w:lang w:val="hr"/>
        </w:rPr>
        <w:t xml:space="preserve"> Pristupačnost bankarskih usluga (str. 177) pravobraniteljica ističe da smatra iznimno važnim najavu o početku postupka izrade Nacrta prijedloga zakona o zahtjevima za pristupačnost proizvoda i usluga kojim se u nacionalno zakonodavstvo transponira Direktiva (EU) 2019/882 Europskog parlamenta i Vijeća od 17. travnja 2019. godine o zahtjevima za pristupačnost proizvoda i usluga. Vlada Republike Hrvatske ističe da je Programom Vlade Republike Hrvatske za preuzimanje i provedbu pravne stečevine Europske unije za 2023. godinu Ministarstvo rada, mirovinskoga sustava, obitelji i socijalne politike nadležno za izradu Nacrta prijedloga zakona o zahtjevima za pristupačnost proizvoda</w:t>
      </w:r>
      <w:r w:rsidR="00F07EDC" w:rsidRPr="00E20FA4">
        <w:rPr>
          <w:rFonts w:ascii="Times New Roman" w:hAnsi="Times New Roman" w:cs="Times New Roman"/>
          <w:sz w:val="24"/>
          <w:szCs w:val="24"/>
        </w:rPr>
        <w:t xml:space="preserve"> i usluga te je u tu svrhu </w:t>
      </w:r>
      <w:r w:rsidR="00F07EDC" w:rsidRPr="00E20FA4">
        <w:rPr>
          <w:rFonts w:ascii="Times New Roman" w:hAnsi="Times New Roman" w:cs="Times New Roman"/>
          <w:sz w:val="24"/>
          <w:szCs w:val="24"/>
        </w:rPr>
        <w:lastRenderedPageBreak/>
        <w:t xml:space="preserve">osnovalo Radnu skupinu u koju su uključena sva tijela državne uprave, socijalni partneri i predstavnici osoba s invaliditetom. </w:t>
      </w:r>
    </w:p>
    <w:p w:rsidR="009B7200" w:rsidRDefault="009B7200" w:rsidP="007D4369">
      <w:pPr>
        <w:spacing w:after="0" w:line="240" w:lineRule="auto"/>
        <w:ind w:firstLine="1418"/>
        <w:contextualSpacing/>
        <w:jc w:val="both"/>
        <w:rPr>
          <w:rFonts w:ascii="Times New Roman" w:eastAsia="Times New Roman" w:hAnsi="Times New Roman" w:cs="Times New Roman"/>
          <w:sz w:val="24"/>
          <w:szCs w:val="24"/>
          <w:lang w:val="hr"/>
        </w:rPr>
      </w:pPr>
    </w:p>
    <w:p w:rsidR="00F07EDC" w:rsidRPr="00E20FA4" w:rsidRDefault="3AF298DB" w:rsidP="007D4369">
      <w:pPr>
        <w:spacing w:after="0" w:line="240" w:lineRule="auto"/>
        <w:ind w:firstLine="1418"/>
        <w:contextualSpacing/>
        <w:jc w:val="both"/>
        <w:rPr>
          <w:rFonts w:ascii="Times New Roman" w:eastAsia="Times New Roman" w:hAnsi="Times New Roman" w:cs="Times New Roman"/>
          <w:sz w:val="24"/>
          <w:szCs w:val="24"/>
          <w:lang w:val="hr"/>
        </w:rPr>
      </w:pPr>
      <w:r w:rsidRPr="00E20FA4">
        <w:rPr>
          <w:rFonts w:ascii="Times New Roman" w:eastAsia="Times New Roman" w:hAnsi="Times New Roman" w:cs="Times New Roman"/>
          <w:sz w:val="24"/>
          <w:szCs w:val="24"/>
          <w:lang w:val="hr"/>
        </w:rPr>
        <w:t>U točki 2.16.2</w:t>
      </w:r>
      <w:r w:rsidR="000A6923" w:rsidRPr="00E20FA4">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Cestovni prijevoz</w:t>
      </w:r>
      <w:r w:rsidR="00DE2AF4"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 unapr</w:t>
      </w:r>
      <w:r w:rsidR="003B2182">
        <w:rPr>
          <w:rFonts w:ascii="Times New Roman" w:eastAsia="Times New Roman" w:hAnsi="Times New Roman" w:cs="Times New Roman"/>
          <w:sz w:val="24"/>
          <w:szCs w:val="24"/>
          <w:lang w:val="hr"/>
        </w:rPr>
        <w:t>j</w:t>
      </w:r>
      <w:r w:rsidRPr="00E20FA4">
        <w:rPr>
          <w:rFonts w:ascii="Times New Roman" w:eastAsia="Times New Roman" w:hAnsi="Times New Roman" w:cs="Times New Roman"/>
          <w:sz w:val="24"/>
          <w:szCs w:val="24"/>
          <w:lang w:val="hr"/>
        </w:rPr>
        <w:t>eđenje sustava korištenja prava osoba s invaliditetom u području mobilnosti (str</w:t>
      </w:r>
      <w:r w:rsidR="2B63A717"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180 i 181) vezano za komentare u vezi donošenja Zakona o Registru osoba s invaliditetom („Narodne novine“, broj 63/22</w:t>
      </w:r>
      <w:r w:rsidR="009E79B8" w:rsidRPr="00E20FA4">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w:t>
      </w:r>
      <w:r w:rsidR="003B2182">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Vlada Republik</w:t>
      </w:r>
      <w:r w:rsidR="1A450B74" w:rsidRPr="00E20FA4">
        <w:rPr>
          <w:rFonts w:ascii="Times New Roman" w:eastAsia="Times New Roman" w:hAnsi="Times New Roman" w:cs="Times New Roman"/>
          <w:sz w:val="24"/>
          <w:szCs w:val="24"/>
          <w:lang w:val="hr"/>
        </w:rPr>
        <w:t>e Hrvatske navodi da je s</w:t>
      </w:r>
      <w:r w:rsidRPr="00E20FA4">
        <w:rPr>
          <w:rFonts w:ascii="Times New Roman" w:eastAsia="Times New Roman" w:hAnsi="Times New Roman" w:cs="Times New Roman"/>
          <w:sz w:val="24"/>
          <w:szCs w:val="24"/>
          <w:lang w:val="hr"/>
        </w:rPr>
        <w:t>vrha donošenja Zakona o Registru osoba s invaliditetom usmjerena na prikupljanje podataka iz izvora podataka o osobama koje su u različitim sustavima stekle prava s osnova invaliditeta, tj. Zakonom se uređuje način prikupljanja podataka o uzroku, vrsti, stupnju i težini oštećenja zdravlja osoba s invaliditetom u Registru osoba s invaliditetom, način obrade, korištenja i zaštita podataka o osobama s invaliditetom koji se vode u Registru. Zakonom o Registru osoba s invaliditetom propisano je da se podaci o europskoj iskaznici za osobe s invaliditetom mogu prikupljati u Registru temeljem propisa kojim je uređeno područje mobilnosti.</w:t>
      </w:r>
      <w:r w:rsidR="001B2E88">
        <w:rPr>
          <w:rFonts w:ascii="Times New Roman" w:eastAsia="Times New Roman" w:hAnsi="Times New Roman" w:cs="Times New Roman"/>
          <w:sz w:val="24"/>
          <w:szCs w:val="24"/>
          <w:lang w:val="hr"/>
        </w:rPr>
        <w:t xml:space="preserve"> </w:t>
      </w:r>
      <w:r w:rsidR="003B0E3A">
        <w:rPr>
          <w:rFonts w:ascii="Times New Roman" w:eastAsia="Times New Roman" w:hAnsi="Times New Roman" w:cs="Times New Roman"/>
          <w:sz w:val="24"/>
          <w:szCs w:val="24"/>
          <w:lang w:val="hr"/>
        </w:rPr>
        <w:t>Nadalje, u</w:t>
      </w:r>
      <w:r w:rsidR="05E078B3" w:rsidRPr="00E20FA4">
        <w:rPr>
          <w:rFonts w:ascii="Times New Roman" w:eastAsia="Times New Roman" w:hAnsi="Times New Roman" w:cs="Times New Roman"/>
          <w:sz w:val="24"/>
          <w:szCs w:val="24"/>
          <w:lang w:val="hr"/>
        </w:rPr>
        <w:t xml:space="preserve"> točki</w:t>
      </w:r>
      <w:r w:rsidR="0090514E">
        <w:rPr>
          <w:rFonts w:ascii="Times New Roman" w:eastAsia="Times New Roman" w:hAnsi="Times New Roman" w:cs="Times New Roman"/>
          <w:sz w:val="24"/>
          <w:szCs w:val="24"/>
          <w:lang w:val="hr"/>
        </w:rPr>
        <w:t xml:space="preserve"> 2.16.7</w:t>
      </w:r>
      <w:r w:rsidR="003B2182">
        <w:rPr>
          <w:rFonts w:ascii="Times New Roman" w:eastAsia="Times New Roman" w:hAnsi="Times New Roman" w:cs="Times New Roman"/>
          <w:sz w:val="24"/>
          <w:szCs w:val="24"/>
          <w:lang w:val="hr"/>
        </w:rPr>
        <w:t>.</w:t>
      </w:r>
      <w:r w:rsidRPr="00E20FA4">
        <w:rPr>
          <w:rFonts w:ascii="Times New Roman" w:eastAsia="Times New Roman" w:hAnsi="Times New Roman" w:cs="Times New Roman"/>
          <w:sz w:val="24"/>
          <w:szCs w:val="24"/>
          <w:lang w:val="hr"/>
        </w:rPr>
        <w:t xml:space="preserve"> Digitalna pristupačnost</w:t>
      </w:r>
      <w:r w:rsidR="69B399B2" w:rsidRPr="00E20FA4">
        <w:rPr>
          <w:rFonts w:ascii="Times New Roman" w:eastAsia="Times New Roman" w:hAnsi="Times New Roman" w:cs="Times New Roman"/>
          <w:sz w:val="24"/>
          <w:szCs w:val="24"/>
          <w:lang w:val="hr"/>
        </w:rPr>
        <w:t xml:space="preserve"> </w:t>
      </w:r>
      <w:r w:rsidRPr="00E20FA4">
        <w:rPr>
          <w:rFonts w:ascii="Times New Roman" w:eastAsia="Times New Roman" w:hAnsi="Times New Roman" w:cs="Times New Roman"/>
          <w:sz w:val="24"/>
          <w:szCs w:val="24"/>
          <w:lang w:val="hr"/>
        </w:rPr>
        <w:t>navodi se</w:t>
      </w:r>
      <w:r w:rsidR="003B0E3A">
        <w:rPr>
          <w:rFonts w:ascii="Times New Roman" w:eastAsia="Times New Roman" w:hAnsi="Times New Roman" w:cs="Times New Roman"/>
          <w:sz w:val="24"/>
          <w:szCs w:val="24"/>
          <w:lang w:val="hr"/>
        </w:rPr>
        <w:t xml:space="preserve"> na </w:t>
      </w:r>
      <w:r w:rsidR="003B0E3A" w:rsidRPr="00E20FA4">
        <w:rPr>
          <w:rFonts w:ascii="Times New Roman" w:eastAsia="Times New Roman" w:hAnsi="Times New Roman" w:cs="Times New Roman"/>
          <w:sz w:val="24"/>
          <w:szCs w:val="24"/>
          <w:lang w:val="hr"/>
        </w:rPr>
        <w:t>str. 221</w:t>
      </w:r>
      <w:r w:rsidR="003B0E3A">
        <w:rPr>
          <w:rFonts w:ascii="Times New Roman" w:eastAsia="Times New Roman" w:hAnsi="Times New Roman" w:cs="Times New Roman"/>
          <w:sz w:val="24"/>
          <w:szCs w:val="24"/>
          <w:lang w:val="hr"/>
        </w:rPr>
        <w:t xml:space="preserve"> Izvješća</w:t>
      </w:r>
      <w:r w:rsidRPr="00E20FA4">
        <w:rPr>
          <w:rFonts w:ascii="Times New Roman" w:eastAsia="Times New Roman" w:hAnsi="Times New Roman" w:cs="Times New Roman"/>
          <w:sz w:val="24"/>
          <w:szCs w:val="24"/>
          <w:lang w:val="hr"/>
        </w:rPr>
        <w:t xml:space="preserve"> web stranica </w:t>
      </w:r>
      <w:r w:rsidR="003B2182">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w:t>
      </w:r>
      <w:r w:rsidRPr="00E20FA4">
        <w:rPr>
          <w:rFonts w:ascii="Times New Roman" w:eastAsia="Times New Roman" w:hAnsi="Times New Roman" w:cs="Times New Roman"/>
          <w:sz w:val="24"/>
          <w:szCs w:val="24"/>
          <w:lang w:val="hr"/>
        </w:rPr>
        <w:t xml:space="preserve">, uz nekolicinu drugih, kao primjer loše prakse </w:t>
      </w:r>
      <w:r w:rsidR="6532EB4B" w:rsidRPr="00E20FA4">
        <w:rPr>
          <w:rFonts w:ascii="Times New Roman" w:eastAsia="Times New Roman" w:hAnsi="Times New Roman" w:cs="Times New Roman"/>
          <w:sz w:val="24"/>
          <w:szCs w:val="24"/>
          <w:lang w:val="hr"/>
        </w:rPr>
        <w:t>i da</w:t>
      </w:r>
      <w:r w:rsidRPr="00E20FA4">
        <w:rPr>
          <w:rFonts w:ascii="Times New Roman" w:eastAsia="Times New Roman" w:hAnsi="Times New Roman" w:cs="Times New Roman"/>
          <w:sz w:val="24"/>
          <w:szCs w:val="24"/>
          <w:lang w:val="hr"/>
        </w:rPr>
        <w:t xml:space="preserve"> unatoč svojoj važnosti nije pristupačna osobama s invaliditetom te zaključ</w:t>
      </w:r>
      <w:r w:rsidR="2C367AAA" w:rsidRPr="00E20FA4">
        <w:rPr>
          <w:rFonts w:ascii="Times New Roman" w:eastAsia="Times New Roman" w:hAnsi="Times New Roman" w:cs="Times New Roman"/>
          <w:sz w:val="24"/>
          <w:szCs w:val="24"/>
          <w:lang w:val="hr"/>
        </w:rPr>
        <w:t>ak</w:t>
      </w:r>
      <w:r w:rsidRPr="00E20FA4">
        <w:rPr>
          <w:rFonts w:ascii="Times New Roman" w:eastAsia="Times New Roman" w:hAnsi="Times New Roman" w:cs="Times New Roman"/>
          <w:sz w:val="24"/>
          <w:szCs w:val="24"/>
          <w:lang w:val="hr"/>
        </w:rPr>
        <w:t xml:space="preserve"> da je pri kreiranju digitalnih sadržaja ključno konzultirati i predstavnike osoba s invaliditetom</w:t>
      </w:r>
      <w:r w:rsidR="1E97088A" w:rsidRPr="00E20FA4">
        <w:rPr>
          <w:rFonts w:ascii="Times New Roman" w:eastAsia="Times New Roman" w:hAnsi="Times New Roman" w:cs="Times New Roman"/>
          <w:sz w:val="24"/>
          <w:szCs w:val="24"/>
          <w:lang w:val="hr"/>
        </w:rPr>
        <w:t xml:space="preserve">. </w:t>
      </w:r>
      <w:r w:rsidR="00387256" w:rsidRPr="00E20FA4">
        <w:rPr>
          <w:rFonts w:ascii="Times New Roman" w:eastAsia="Times New Roman" w:hAnsi="Times New Roman" w:cs="Times New Roman"/>
          <w:sz w:val="24"/>
          <w:szCs w:val="24"/>
          <w:lang w:val="hr"/>
        </w:rPr>
        <w:t xml:space="preserve">Vlada Republike Hrvatske ukazuje da </w:t>
      </w:r>
      <w:r w:rsidRPr="00E20FA4">
        <w:rPr>
          <w:rFonts w:ascii="Times New Roman" w:eastAsia="Times New Roman" w:hAnsi="Times New Roman" w:cs="Times New Roman"/>
          <w:sz w:val="24"/>
          <w:szCs w:val="24"/>
          <w:lang w:val="hr"/>
        </w:rPr>
        <w:t xml:space="preserve">je pri izradi web stranice </w:t>
      </w:r>
      <w:r w:rsidR="003B0E3A">
        <w:rPr>
          <w:rFonts w:ascii="Times New Roman" w:eastAsia="Times New Roman" w:hAnsi="Times New Roman" w:cs="Times New Roman"/>
          <w:sz w:val="24"/>
          <w:szCs w:val="24"/>
          <w:lang w:val="hr"/>
        </w:rPr>
        <w:t>Hrvatskog</w:t>
      </w:r>
      <w:r w:rsidR="00837867" w:rsidRPr="00E20FA4">
        <w:rPr>
          <w:rFonts w:ascii="Times New Roman" w:eastAsia="Times New Roman" w:hAnsi="Times New Roman" w:cs="Times New Roman"/>
          <w:sz w:val="24"/>
          <w:szCs w:val="24"/>
          <w:lang w:val="hr"/>
        </w:rPr>
        <w:t xml:space="preserve"> zavoda za zdravstveno osiguranje </w:t>
      </w:r>
      <w:proofErr w:type="spellStart"/>
      <w:r w:rsidR="00387256" w:rsidRPr="00E20FA4">
        <w:rPr>
          <w:rFonts w:ascii="Times New Roman" w:eastAsia="Times New Roman" w:hAnsi="Times New Roman" w:cs="Times New Roman"/>
          <w:sz w:val="24"/>
          <w:szCs w:val="24"/>
          <w:lang w:val="hr"/>
        </w:rPr>
        <w:t>kontaktiran</w:t>
      </w:r>
      <w:proofErr w:type="spellEnd"/>
      <w:r w:rsidRPr="00E20FA4">
        <w:rPr>
          <w:rFonts w:ascii="Times New Roman" w:eastAsia="Times New Roman" w:hAnsi="Times New Roman" w:cs="Times New Roman"/>
          <w:sz w:val="24"/>
          <w:szCs w:val="24"/>
          <w:lang w:val="hr"/>
        </w:rPr>
        <w:t xml:space="preserve"> </w:t>
      </w:r>
      <w:r w:rsidR="00387256" w:rsidRPr="00E20FA4">
        <w:rPr>
          <w:rFonts w:ascii="Times New Roman" w:eastAsia="Times New Roman" w:hAnsi="Times New Roman" w:cs="Times New Roman"/>
          <w:sz w:val="24"/>
          <w:szCs w:val="24"/>
          <w:lang w:val="hr"/>
        </w:rPr>
        <w:t>Hrvatski s</w:t>
      </w:r>
      <w:r w:rsidRPr="00E20FA4">
        <w:rPr>
          <w:rFonts w:ascii="Times New Roman" w:eastAsia="Times New Roman" w:hAnsi="Times New Roman" w:cs="Times New Roman"/>
          <w:sz w:val="24"/>
          <w:szCs w:val="24"/>
          <w:lang w:val="hr"/>
        </w:rPr>
        <w:t xml:space="preserve">avez slijepih </w:t>
      </w:r>
      <w:hyperlink r:id="rId9" w:history="1">
        <w:r w:rsidR="00387256" w:rsidRPr="00E20FA4">
          <w:rPr>
            <w:rStyle w:val="Hyperlink"/>
            <w:rFonts w:ascii="Times New Roman" w:eastAsia="Times New Roman" w:hAnsi="Times New Roman" w:cs="Times New Roman"/>
            <w:color w:val="auto"/>
            <w:sz w:val="24"/>
            <w:szCs w:val="24"/>
            <w:lang w:val="hr"/>
          </w:rPr>
          <w:t>https://savez-slijepih.hr/</w:t>
        </w:r>
      </w:hyperlink>
      <w:r w:rsidRPr="00E20FA4">
        <w:rPr>
          <w:rFonts w:ascii="Times New Roman" w:eastAsia="Times New Roman" w:hAnsi="Times New Roman" w:cs="Times New Roman"/>
          <w:sz w:val="24"/>
          <w:szCs w:val="24"/>
          <w:lang w:val="hr"/>
        </w:rPr>
        <w:t xml:space="preserve"> te je u suradnji s istim izvedeno i dodatno testiranje stranice te formiran izvještaj </w:t>
      </w:r>
      <w:r w:rsidR="00387256" w:rsidRPr="00E20FA4">
        <w:rPr>
          <w:rFonts w:ascii="Times New Roman" w:eastAsia="Times New Roman" w:hAnsi="Times New Roman" w:cs="Times New Roman"/>
          <w:sz w:val="24"/>
          <w:szCs w:val="24"/>
          <w:lang w:val="hr"/>
        </w:rPr>
        <w:t xml:space="preserve">Hrvatskog saveza slijepih </w:t>
      </w:r>
      <w:r w:rsidRPr="00E20FA4">
        <w:rPr>
          <w:rFonts w:ascii="Times New Roman" w:eastAsia="Times New Roman" w:hAnsi="Times New Roman" w:cs="Times New Roman"/>
          <w:sz w:val="24"/>
          <w:szCs w:val="24"/>
          <w:lang w:val="hr"/>
        </w:rPr>
        <w:t>o provedenom testiranju.</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F07EDC" w:rsidRPr="00E20FA4" w:rsidRDefault="00240AB0"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 xml:space="preserve">U točki </w:t>
      </w:r>
      <w:r w:rsidR="00992985" w:rsidRPr="00E20FA4">
        <w:rPr>
          <w:rFonts w:ascii="Times New Roman" w:hAnsi="Times New Roman" w:cs="Times New Roman"/>
          <w:sz w:val="24"/>
          <w:szCs w:val="24"/>
        </w:rPr>
        <w:t>2.17.1. Sigurnost i zaštita osoba s invaliditetom u rizičnim situacijama</w:t>
      </w:r>
      <w:r w:rsidR="00387256" w:rsidRPr="00E20FA4">
        <w:rPr>
          <w:rFonts w:ascii="Times New Roman" w:hAnsi="Times New Roman" w:cs="Times New Roman"/>
          <w:sz w:val="24"/>
          <w:szCs w:val="24"/>
        </w:rPr>
        <w:t xml:space="preserve"> (str. 228)</w:t>
      </w:r>
      <w:r w:rsidR="00992985" w:rsidRPr="00E20FA4">
        <w:rPr>
          <w:rFonts w:ascii="Times New Roman" w:hAnsi="Times New Roman" w:cs="Times New Roman"/>
          <w:sz w:val="24"/>
          <w:szCs w:val="24"/>
        </w:rPr>
        <w:t>, pravobraniteljica</w:t>
      </w:r>
      <w:r w:rsidR="00387256" w:rsidRPr="00E20FA4">
        <w:rPr>
          <w:rFonts w:ascii="Times New Roman" w:hAnsi="Times New Roman" w:cs="Times New Roman"/>
          <w:sz w:val="24"/>
          <w:szCs w:val="24"/>
        </w:rPr>
        <w:t xml:space="preserve"> </w:t>
      </w:r>
      <w:r w:rsidR="00992985" w:rsidRPr="00E20FA4">
        <w:rPr>
          <w:rFonts w:ascii="Times New Roman" w:hAnsi="Times New Roman" w:cs="Times New Roman"/>
          <w:sz w:val="24"/>
          <w:szCs w:val="24"/>
        </w:rPr>
        <w:t xml:space="preserve">navodi kako je </w:t>
      </w:r>
      <w:r w:rsidR="001B2E88">
        <w:rPr>
          <w:rFonts w:ascii="Times New Roman" w:hAnsi="Times New Roman" w:cs="Times New Roman"/>
          <w:sz w:val="24"/>
          <w:szCs w:val="24"/>
        </w:rPr>
        <w:t>Ministarstvo</w:t>
      </w:r>
      <w:r w:rsidR="00992985" w:rsidRPr="00E20FA4">
        <w:rPr>
          <w:rFonts w:ascii="Times New Roman" w:hAnsi="Times New Roman" w:cs="Times New Roman"/>
          <w:sz w:val="24"/>
          <w:szCs w:val="24"/>
        </w:rPr>
        <w:t xml:space="preserve"> rada, mirovinskoga sustava, obitel</w:t>
      </w:r>
      <w:r w:rsidR="001B2E88">
        <w:rPr>
          <w:rFonts w:ascii="Times New Roman" w:hAnsi="Times New Roman" w:cs="Times New Roman"/>
          <w:sz w:val="24"/>
          <w:szCs w:val="24"/>
        </w:rPr>
        <w:t>ji i socijalne politike najavilo</w:t>
      </w:r>
      <w:r w:rsidR="00992985" w:rsidRPr="00E20FA4">
        <w:rPr>
          <w:rFonts w:ascii="Times New Roman" w:hAnsi="Times New Roman" w:cs="Times New Roman"/>
          <w:sz w:val="24"/>
          <w:szCs w:val="24"/>
        </w:rPr>
        <w:t xml:space="preserve"> nastavak projekta Zaželi kroz koji se osigurava podrška za starije i nemoćne osobe u ruralnim krajevima</w:t>
      </w:r>
      <w:r w:rsidR="00B407E8" w:rsidRPr="00E20FA4">
        <w:rPr>
          <w:rFonts w:ascii="Times New Roman" w:hAnsi="Times New Roman" w:cs="Times New Roman"/>
          <w:sz w:val="24"/>
          <w:szCs w:val="24"/>
        </w:rPr>
        <w:t xml:space="preserve"> te da je u</w:t>
      </w:r>
      <w:r w:rsidR="00992985" w:rsidRPr="00E20FA4">
        <w:rPr>
          <w:rFonts w:ascii="Times New Roman" w:hAnsi="Times New Roman" w:cs="Times New Roman"/>
          <w:sz w:val="24"/>
          <w:szCs w:val="24"/>
        </w:rPr>
        <w:t xml:space="preserve"> ovom programskom razdoblju za taj program osigurano je 130 milijuna kuna. </w:t>
      </w:r>
      <w:r w:rsidR="00387256" w:rsidRPr="00E20FA4">
        <w:rPr>
          <w:rFonts w:ascii="Times New Roman" w:hAnsi="Times New Roman" w:cs="Times New Roman"/>
          <w:sz w:val="24"/>
          <w:szCs w:val="24"/>
        </w:rPr>
        <w:t>Pravobraniteljica dalje navodi da će ž</w:t>
      </w:r>
      <w:r w:rsidR="00992985" w:rsidRPr="00E20FA4">
        <w:rPr>
          <w:rFonts w:ascii="Times New Roman" w:hAnsi="Times New Roman" w:cs="Times New Roman"/>
          <w:sz w:val="24"/>
          <w:szCs w:val="24"/>
        </w:rPr>
        <w:t>upanije biti obvezne izraditi socijalni plan u kojemu će trebati prikazati realne potrebe za socijalnim uslugama</w:t>
      </w:r>
      <w:r w:rsidR="009F2357" w:rsidRPr="00E20FA4">
        <w:rPr>
          <w:rFonts w:ascii="Times New Roman" w:hAnsi="Times New Roman" w:cs="Times New Roman"/>
          <w:sz w:val="24"/>
          <w:szCs w:val="24"/>
        </w:rPr>
        <w:t xml:space="preserve"> te da je t</w:t>
      </w:r>
      <w:r w:rsidR="00992985" w:rsidRPr="00E20FA4">
        <w:rPr>
          <w:rFonts w:ascii="Times New Roman" w:hAnsi="Times New Roman" w:cs="Times New Roman"/>
          <w:sz w:val="24"/>
          <w:szCs w:val="24"/>
        </w:rPr>
        <w:t xml:space="preserve">rideset milijuna eura osigurano u </w:t>
      </w:r>
      <w:r w:rsidR="009F2357" w:rsidRPr="00E20FA4">
        <w:rPr>
          <w:rFonts w:ascii="Times New Roman" w:hAnsi="Times New Roman" w:cs="Times New Roman"/>
          <w:sz w:val="24"/>
          <w:szCs w:val="24"/>
        </w:rPr>
        <w:t>Europskom socijalnom fondu</w:t>
      </w:r>
      <w:r w:rsidR="00992985" w:rsidRPr="00E20FA4">
        <w:rPr>
          <w:rFonts w:ascii="Times New Roman" w:hAnsi="Times New Roman" w:cs="Times New Roman"/>
          <w:sz w:val="24"/>
          <w:szCs w:val="24"/>
        </w:rPr>
        <w:t xml:space="preserve"> za širenje usluga u zajednici, a taj se program nalazi u fazi planiranja</w:t>
      </w:r>
      <w:r w:rsidR="009F2357" w:rsidRPr="00E20FA4">
        <w:rPr>
          <w:rFonts w:ascii="Times New Roman" w:hAnsi="Times New Roman" w:cs="Times New Roman"/>
          <w:sz w:val="24"/>
          <w:szCs w:val="24"/>
        </w:rPr>
        <w:t xml:space="preserve">. </w:t>
      </w:r>
      <w:r w:rsidR="00B407E8" w:rsidRPr="00E20FA4">
        <w:rPr>
          <w:rFonts w:ascii="Times New Roman" w:hAnsi="Times New Roman" w:cs="Times New Roman"/>
          <w:sz w:val="24"/>
          <w:szCs w:val="24"/>
        </w:rPr>
        <w:t xml:space="preserve">Vlada Republike Hrvatske </w:t>
      </w:r>
      <w:r w:rsidR="009F2357" w:rsidRPr="00E20FA4">
        <w:rPr>
          <w:rStyle w:val="normaltextrun"/>
          <w:rFonts w:ascii="Times New Roman" w:hAnsi="Times New Roman" w:cs="Times New Roman"/>
          <w:sz w:val="24"/>
          <w:szCs w:val="24"/>
        </w:rPr>
        <w:t xml:space="preserve">vezano uz </w:t>
      </w:r>
      <w:r w:rsidR="00451176" w:rsidRPr="00E20FA4">
        <w:rPr>
          <w:rStyle w:val="normaltextrun"/>
          <w:rFonts w:ascii="Times New Roman" w:hAnsi="Times New Roman" w:cs="Times New Roman"/>
          <w:sz w:val="24"/>
          <w:szCs w:val="24"/>
        </w:rPr>
        <w:t>projekt Zaželi</w:t>
      </w:r>
      <w:r w:rsidR="009F2357" w:rsidRPr="00E20FA4">
        <w:rPr>
          <w:rStyle w:val="normaltextrun"/>
          <w:rFonts w:ascii="Times New Roman" w:hAnsi="Times New Roman" w:cs="Times New Roman"/>
          <w:sz w:val="24"/>
          <w:szCs w:val="24"/>
        </w:rPr>
        <w:t xml:space="preserve"> ukazuje da</w:t>
      </w:r>
      <w:r w:rsidR="00451176" w:rsidRPr="00E20FA4">
        <w:rPr>
          <w:rStyle w:val="normaltextrun"/>
          <w:rFonts w:ascii="Times New Roman" w:hAnsi="Times New Roman" w:cs="Times New Roman"/>
          <w:sz w:val="24"/>
          <w:szCs w:val="24"/>
        </w:rPr>
        <w:t xml:space="preserve"> </w:t>
      </w:r>
      <w:r w:rsidR="001B2E88">
        <w:rPr>
          <w:rStyle w:val="normaltextrun"/>
          <w:rFonts w:ascii="Times New Roman" w:hAnsi="Times New Roman" w:cs="Times New Roman"/>
          <w:sz w:val="24"/>
          <w:szCs w:val="24"/>
        </w:rPr>
        <w:t>novi poziv pod nazivom „ZAŽELI -</w:t>
      </w:r>
      <w:r w:rsidR="00451176" w:rsidRPr="00E20FA4">
        <w:rPr>
          <w:rStyle w:val="normaltextrun"/>
          <w:rFonts w:ascii="Times New Roman" w:hAnsi="Times New Roman" w:cs="Times New Roman"/>
          <w:sz w:val="24"/>
          <w:szCs w:val="24"/>
        </w:rPr>
        <w:t xml:space="preserve"> prevencija institucionalizacije“, planiran u Indikativnom godišnjem planu objave poziva za 2023. godinu za objavu u lipnju/srpnju 2023., nije usmjeren samo na osiguravanje podrške za starije i nemoćne osobe u ruralnim krajevima, već će se provoditi kao sastavna mjera dugotrajne skrbi i prevencije institucionalizacije, kako bi se adresirao rizik od daljnjeg socijalnog isključivanja šireg kruga starijih, nemoćnih osoba i osoba s invaliditetom te osigurala svakodnevna pomoć, podrška i dobivanje usluge koja im omogućava samostalan život. Također, u skladu objavljenim Indikativnim godišnjim planom objave poziva za 2023. godinu osiguran</w:t>
      </w:r>
      <w:r w:rsidR="009F2357" w:rsidRPr="00E20FA4">
        <w:rPr>
          <w:rStyle w:val="normaltextrun"/>
          <w:rFonts w:ascii="Times New Roman" w:hAnsi="Times New Roman" w:cs="Times New Roman"/>
          <w:sz w:val="24"/>
          <w:szCs w:val="24"/>
        </w:rPr>
        <w:t xml:space="preserve">a su </w:t>
      </w:r>
      <w:r w:rsidR="00451176" w:rsidRPr="00E20FA4">
        <w:rPr>
          <w:rStyle w:val="normaltextrun"/>
          <w:rFonts w:ascii="Times New Roman" w:hAnsi="Times New Roman" w:cs="Times New Roman"/>
          <w:sz w:val="24"/>
          <w:szCs w:val="24"/>
        </w:rPr>
        <w:t xml:space="preserve">sredstava </w:t>
      </w:r>
      <w:r w:rsidR="009F2357" w:rsidRPr="00E20FA4">
        <w:rPr>
          <w:rStyle w:val="normaltextrun"/>
          <w:rFonts w:ascii="Times New Roman" w:hAnsi="Times New Roman" w:cs="Times New Roman"/>
          <w:sz w:val="24"/>
          <w:szCs w:val="24"/>
        </w:rPr>
        <w:t>od</w:t>
      </w:r>
      <w:r w:rsidR="00451176" w:rsidRPr="00E20FA4">
        <w:rPr>
          <w:rStyle w:val="normaltextrun"/>
          <w:rFonts w:ascii="Times New Roman" w:hAnsi="Times New Roman" w:cs="Times New Roman"/>
          <w:sz w:val="24"/>
          <w:szCs w:val="24"/>
        </w:rPr>
        <w:t xml:space="preserve"> 100 milijuna eura, a ne 130 milijuna kuna. </w:t>
      </w:r>
      <w:r w:rsidR="009F2357" w:rsidRPr="00E20FA4">
        <w:rPr>
          <w:rStyle w:val="normaltextrun"/>
          <w:rFonts w:ascii="Times New Roman" w:hAnsi="Times New Roman" w:cs="Times New Roman"/>
          <w:sz w:val="24"/>
          <w:szCs w:val="24"/>
        </w:rPr>
        <w:t>Nadalje, p</w:t>
      </w:r>
      <w:r w:rsidR="00451176" w:rsidRPr="00E20FA4">
        <w:rPr>
          <w:rStyle w:val="normaltextrun"/>
          <w:rFonts w:ascii="Times New Roman" w:hAnsi="Times New Roman" w:cs="Times New Roman"/>
          <w:sz w:val="24"/>
          <w:szCs w:val="24"/>
        </w:rPr>
        <w:t>oziv</w:t>
      </w:r>
      <w:r w:rsidR="009F2357" w:rsidRPr="00E20FA4">
        <w:rPr>
          <w:rStyle w:val="normaltextrun"/>
          <w:rFonts w:ascii="Times New Roman" w:hAnsi="Times New Roman" w:cs="Times New Roman"/>
          <w:sz w:val="24"/>
          <w:szCs w:val="24"/>
        </w:rPr>
        <w:t>om</w:t>
      </w:r>
      <w:r w:rsidR="00451176" w:rsidRPr="00E20FA4">
        <w:rPr>
          <w:rStyle w:val="normaltextrun"/>
          <w:rFonts w:ascii="Times New Roman" w:hAnsi="Times New Roman" w:cs="Times New Roman"/>
          <w:sz w:val="24"/>
          <w:szCs w:val="24"/>
        </w:rPr>
        <w:t xml:space="preserve"> pod nazivom „Širenje socijalnih usluga u zajednici“, u iznosu od 30 milijuna eura, planiraju</w:t>
      </w:r>
      <w:r w:rsidR="009F2357" w:rsidRPr="00E20FA4">
        <w:rPr>
          <w:rStyle w:val="normaltextrun"/>
          <w:rFonts w:ascii="Times New Roman" w:hAnsi="Times New Roman" w:cs="Times New Roman"/>
          <w:sz w:val="24"/>
          <w:szCs w:val="24"/>
        </w:rPr>
        <w:t xml:space="preserve"> se</w:t>
      </w:r>
      <w:r w:rsidR="00451176" w:rsidRPr="00E20FA4">
        <w:rPr>
          <w:rStyle w:val="normaltextrun"/>
          <w:rFonts w:ascii="Times New Roman" w:hAnsi="Times New Roman" w:cs="Times New Roman"/>
          <w:sz w:val="24"/>
          <w:szCs w:val="24"/>
        </w:rPr>
        <w:t xml:space="preserve"> aktivnosti razvoja i dostupnosti usluga u zajednici, prevencije institucionalizacije, povećanje kvalitete socijalnih usluga te jačanje kapaciteta stručnjaka. Ujedno</w:t>
      </w:r>
      <w:r w:rsidR="001B2E88">
        <w:rPr>
          <w:rStyle w:val="normaltextrun"/>
          <w:rFonts w:ascii="Times New Roman" w:hAnsi="Times New Roman" w:cs="Times New Roman"/>
          <w:sz w:val="24"/>
          <w:szCs w:val="24"/>
        </w:rPr>
        <w:t>,</w:t>
      </w:r>
      <w:r w:rsidR="00451176" w:rsidRPr="00E20FA4">
        <w:rPr>
          <w:rStyle w:val="normaltextrun"/>
          <w:rFonts w:ascii="Times New Roman" w:hAnsi="Times New Roman" w:cs="Times New Roman"/>
          <w:sz w:val="24"/>
          <w:szCs w:val="24"/>
        </w:rPr>
        <w:t xml:space="preserve"> </w:t>
      </w:r>
      <w:r w:rsidR="006376D3" w:rsidRPr="00E20FA4">
        <w:rPr>
          <w:rStyle w:val="normaltextrun"/>
          <w:rFonts w:ascii="Times New Roman" w:hAnsi="Times New Roman" w:cs="Times New Roman"/>
          <w:sz w:val="24"/>
          <w:szCs w:val="24"/>
        </w:rPr>
        <w:t>Vlada Republike Hrvatske</w:t>
      </w:r>
      <w:r w:rsidR="00451176" w:rsidRPr="00E20FA4">
        <w:rPr>
          <w:rStyle w:val="normaltextrun"/>
          <w:rFonts w:ascii="Times New Roman" w:hAnsi="Times New Roman" w:cs="Times New Roman"/>
          <w:sz w:val="24"/>
          <w:szCs w:val="24"/>
        </w:rPr>
        <w:t xml:space="preserve"> </w:t>
      </w:r>
      <w:r w:rsidR="009F2357" w:rsidRPr="00E20FA4">
        <w:rPr>
          <w:rStyle w:val="normaltextrun"/>
          <w:rFonts w:ascii="Times New Roman" w:hAnsi="Times New Roman" w:cs="Times New Roman"/>
          <w:sz w:val="24"/>
          <w:szCs w:val="24"/>
        </w:rPr>
        <w:t>ističe</w:t>
      </w:r>
      <w:r w:rsidR="00451176" w:rsidRPr="00E20FA4">
        <w:rPr>
          <w:rStyle w:val="normaltextrun"/>
          <w:rFonts w:ascii="Times New Roman" w:hAnsi="Times New Roman" w:cs="Times New Roman"/>
          <w:sz w:val="24"/>
          <w:szCs w:val="24"/>
        </w:rPr>
        <w:t xml:space="preserve"> da se oba poziva financiraju u novom programskom razdoblju iz Europskog socijalnog fonda plus u okviru „Programa učinkoviti ljudski potencijali 2021.</w:t>
      </w:r>
      <w:r w:rsidR="001B2E88">
        <w:rPr>
          <w:rStyle w:val="normaltextrun"/>
          <w:rFonts w:ascii="Times New Roman" w:hAnsi="Times New Roman" w:cs="Times New Roman"/>
          <w:sz w:val="24"/>
          <w:szCs w:val="24"/>
        </w:rPr>
        <w:t xml:space="preserve"> </w:t>
      </w:r>
      <w:r w:rsidR="00451176" w:rsidRPr="00E20FA4">
        <w:rPr>
          <w:rStyle w:val="normaltextrun"/>
          <w:rFonts w:ascii="Times New Roman" w:hAnsi="Times New Roman" w:cs="Times New Roman"/>
          <w:sz w:val="24"/>
          <w:szCs w:val="24"/>
        </w:rPr>
        <w:t>-</w:t>
      </w:r>
      <w:r w:rsidR="001B2E88">
        <w:rPr>
          <w:rStyle w:val="normaltextrun"/>
          <w:rFonts w:ascii="Times New Roman" w:hAnsi="Times New Roman" w:cs="Times New Roman"/>
          <w:sz w:val="24"/>
          <w:szCs w:val="24"/>
        </w:rPr>
        <w:t xml:space="preserve"> </w:t>
      </w:r>
      <w:r w:rsidR="00451176" w:rsidRPr="00E20FA4">
        <w:rPr>
          <w:rStyle w:val="normaltextrun"/>
          <w:rFonts w:ascii="Times New Roman" w:hAnsi="Times New Roman" w:cs="Times New Roman"/>
          <w:sz w:val="24"/>
          <w:szCs w:val="24"/>
        </w:rPr>
        <w:t>2027</w:t>
      </w:r>
      <w:r w:rsidR="003311E8" w:rsidRPr="00E20FA4">
        <w:rPr>
          <w:rStyle w:val="normaltextrun"/>
          <w:rFonts w:ascii="Times New Roman" w:hAnsi="Times New Roman" w:cs="Times New Roman"/>
          <w:sz w:val="24"/>
          <w:szCs w:val="24"/>
        </w:rPr>
        <w:t>.</w:t>
      </w:r>
      <w:r w:rsidR="00451176" w:rsidRPr="00E20FA4">
        <w:rPr>
          <w:rStyle w:val="normaltextrun"/>
          <w:rFonts w:ascii="Times New Roman" w:hAnsi="Times New Roman" w:cs="Times New Roman"/>
          <w:sz w:val="24"/>
          <w:szCs w:val="24"/>
        </w:rPr>
        <w:t>“.</w:t>
      </w:r>
      <w:r w:rsidR="00451176" w:rsidRPr="00E20FA4">
        <w:rPr>
          <w:rStyle w:val="eop"/>
          <w:rFonts w:ascii="Times New Roman" w:hAnsi="Times New Roman" w:cs="Times New Roman"/>
          <w:sz w:val="24"/>
          <w:szCs w:val="24"/>
        </w:rPr>
        <w:t> </w:t>
      </w:r>
      <w:r w:rsidR="4CED2348" w:rsidRPr="00E20FA4">
        <w:rPr>
          <w:rFonts w:ascii="Times New Roman" w:hAnsi="Times New Roman" w:cs="Times New Roman"/>
          <w:sz w:val="24"/>
          <w:szCs w:val="24"/>
        </w:rPr>
        <w:t xml:space="preserve">Nadalje, u točki 2.17.2. Osobe s invaliditetom raseljene iz Ukrajine u Hrvatskoj, pravobraniteljica navodi kako na preporuke upućene Ministarstvu rada, mirovinskoga sustava, obitelji i socijalne politike kao i traženje podataka o broju osoba s invaliditetom raseljenih iz Ukrajine nakon dva ponavljanja nisu dobili odgovor. </w:t>
      </w:r>
      <w:r w:rsidR="4CED2348" w:rsidRPr="00476D99">
        <w:rPr>
          <w:rFonts w:ascii="Times New Roman" w:hAnsi="Times New Roman" w:cs="Times New Roman"/>
          <w:sz w:val="24"/>
          <w:szCs w:val="24"/>
        </w:rPr>
        <w:t xml:space="preserve">Vlada Republike Hrvatske ukazuje da je Ministarstvo rada, mirovinskoga sustava, obitelji i socijalne politike </w:t>
      </w:r>
      <w:r w:rsidR="0095399D" w:rsidRPr="00476D99">
        <w:rPr>
          <w:rFonts w:ascii="Times New Roman" w:hAnsi="Times New Roman" w:cs="Times New Roman"/>
          <w:sz w:val="24"/>
          <w:szCs w:val="24"/>
        </w:rPr>
        <w:t xml:space="preserve">24. siječnja 2023. </w:t>
      </w:r>
      <w:r w:rsidR="4CED2348" w:rsidRPr="00476D99">
        <w:rPr>
          <w:rFonts w:ascii="Times New Roman" w:hAnsi="Times New Roman" w:cs="Times New Roman"/>
          <w:sz w:val="24"/>
          <w:szCs w:val="24"/>
        </w:rPr>
        <w:t xml:space="preserve">dopisom </w:t>
      </w:r>
      <w:r w:rsidR="11E58988" w:rsidRPr="00476D99">
        <w:rPr>
          <w:rFonts w:ascii="Times New Roman" w:hAnsi="Times New Roman" w:cs="Times New Roman"/>
          <w:sz w:val="24"/>
          <w:szCs w:val="24"/>
        </w:rPr>
        <w:t>p</w:t>
      </w:r>
      <w:r w:rsidR="4CED2348" w:rsidRPr="00476D99">
        <w:rPr>
          <w:rFonts w:ascii="Times New Roman" w:hAnsi="Times New Roman" w:cs="Times New Roman"/>
          <w:sz w:val="24"/>
          <w:szCs w:val="24"/>
        </w:rPr>
        <w:t>ravobraniteljici za osobe s invaliditetom uputi</w:t>
      </w:r>
      <w:r w:rsidR="6C274B9C" w:rsidRPr="00476D99">
        <w:rPr>
          <w:rFonts w:ascii="Times New Roman" w:hAnsi="Times New Roman" w:cs="Times New Roman"/>
          <w:sz w:val="24"/>
          <w:szCs w:val="24"/>
        </w:rPr>
        <w:t>l</w:t>
      </w:r>
      <w:r w:rsidR="4CED2348" w:rsidRPr="00476D99">
        <w:rPr>
          <w:rFonts w:ascii="Times New Roman" w:hAnsi="Times New Roman" w:cs="Times New Roman"/>
          <w:sz w:val="24"/>
          <w:szCs w:val="24"/>
        </w:rPr>
        <w:t xml:space="preserve">o odgovor vezano uz podatke o zbrinjavanju osoba s invaliditetom raseljenih iz Ukrajine. </w:t>
      </w:r>
    </w:p>
    <w:p w:rsidR="009B7200" w:rsidRDefault="009B7200" w:rsidP="007D4369">
      <w:pPr>
        <w:spacing w:after="0" w:line="240" w:lineRule="auto"/>
        <w:ind w:firstLine="1418"/>
        <w:contextualSpacing/>
        <w:jc w:val="both"/>
        <w:rPr>
          <w:rStyle w:val="normaltextrun"/>
          <w:rFonts w:ascii="Times New Roman" w:hAnsi="Times New Roman" w:cs="Times New Roman"/>
          <w:sz w:val="24"/>
          <w:szCs w:val="24"/>
        </w:rPr>
      </w:pPr>
    </w:p>
    <w:p w:rsidR="00D157C7" w:rsidRDefault="00957CF2" w:rsidP="007D4369">
      <w:pPr>
        <w:spacing w:after="0" w:line="240" w:lineRule="auto"/>
        <w:ind w:firstLine="1418"/>
        <w:contextualSpacing/>
        <w:jc w:val="both"/>
        <w:rPr>
          <w:rStyle w:val="normaltextrun"/>
          <w:rFonts w:ascii="Times New Roman" w:hAnsi="Times New Roman" w:cs="Times New Roman"/>
          <w:sz w:val="24"/>
          <w:szCs w:val="24"/>
        </w:rPr>
      </w:pPr>
      <w:r w:rsidRPr="00E20FA4">
        <w:rPr>
          <w:rStyle w:val="normaltextrun"/>
          <w:rFonts w:ascii="Times New Roman" w:hAnsi="Times New Roman" w:cs="Times New Roman"/>
          <w:sz w:val="24"/>
          <w:szCs w:val="24"/>
        </w:rPr>
        <w:lastRenderedPageBreak/>
        <w:t>U</w:t>
      </w:r>
      <w:r w:rsidR="001B2E88">
        <w:rPr>
          <w:rStyle w:val="normaltextrun"/>
          <w:rFonts w:ascii="Times New Roman" w:hAnsi="Times New Roman" w:cs="Times New Roman"/>
          <w:sz w:val="24"/>
          <w:szCs w:val="24"/>
        </w:rPr>
        <w:t xml:space="preserve"> točki </w:t>
      </w:r>
      <w:r w:rsidRPr="00E20FA4">
        <w:rPr>
          <w:rStyle w:val="normaltextrun"/>
          <w:rFonts w:ascii="Times New Roman" w:hAnsi="Times New Roman" w:cs="Times New Roman"/>
          <w:sz w:val="24"/>
          <w:szCs w:val="24"/>
        </w:rPr>
        <w:t>2.18.2. Život osoba s invaliditetom u instituciji (str. 239 i 240) pravobraniteljica se poziva na statističke podatke iz Godišnjeg statističkog izvješća o primijenjenim pravima socijalne skrbi, pravnoj zaštiti djece, mladeži, braka, obitelji i osoba lišenih poslovne sposobnosti te zaštiti tjelesno ili mentalno oštećenih osoba u Republici Hrvatskoj u 2021. godini</w:t>
      </w:r>
      <w:r w:rsidR="003311E8" w:rsidRPr="00E20FA4">
        <w:rPr>
          <w:rStyle w:val="normaltextrun"/>
          <w:rFonts w:ascii="Times New Roman" w:hAnsi="Times New Roman" w:cs="Times New Roman"/>
          <w:sz w:val="24"/>
          <w:szCs w:val="24"/>
        </w:rPr>
        <w:t xml:space="preserve"> i</w:t>
      </w:r>
      <w:r w:rsidRPr="00E20FA4">
        <w:rPr>
          <w:rStyle w:val="normaltextrun"/>
          <w:rFonts w:ascii="Times New Roman" w:hAnsi="Times New Roman" w:cs="Times New Roman"/>
          <w:sz w:val="24"/>
          <w:szCs w:val="24"/>
        </w:rPr>
        <w:t xml:space="preserve"> navodi kako je u Republici Hrvatskoj na dugotrajnom smještaju 8.378 osoba s invaliditetom, a na smještaju u udomiteljskoj obitelji 2.172 odrasla osoba s invaliditetom te je priložila tablicu br. 31 izrađenu temeljem navedenog statističkog izvješća. S tim u vezi</w:t>
      </w:r>
      <w:r w:rsidR="001C6C9D">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w:t>
      </w:r>
      <w:r w:rsidR="000B11C2" w:rsidRPr="00E20FA4">
        <w:rPr>
          <w:rStyle w:val="normaltextrun"/>
          <w:rFonts w:ascii="Times New Roman" w:hAnsi="Times New Roman" w:cs="Times New Roman"/>
          <w:sz w:val="24"/>
          <w:szCs w:val="24"/>
        </w:rPr>
        <w:t>Vlada Republike Hrvatske</w:t>
      </w:r>
      <w:r w:rsidRPr="00E20FA4">
        <w:rPr>
          <w:rStyle w:val="normaltextrun"/>
          <w:rFonts w:ascii="Times New Roman" w:hAnsi="Times New Roman" w:cs="Times New Roman"/>
          <w:sz w:val="24"/>
          <w:szCs w:val="24"/>
        </w:rPr>
        <w:t xml:space="preserve"> skreće pažnju kako je </w:t>
      </w:r>
      <w:r w:rsidR="001C6C9D">
        <w:rPr>
          <w:rStyle w:val="normaltextrun"/>
          <w:rFonts w:ascii="Times New Roman" w:hAnsi="Times New Roman" w:cs="Times New Roman"/>
          <w:sz w:val="24"/>
          <w:szCs w:val="24"/>
        </w:rPr>
        <w:t>člankom</w:t>
      </w:r>
      <w:r w:rsidRPr="00E20FA4">
        <w:rPr>
          <w:rStyle w:val="normaltextrun"/>
          <w:rFonts w:ascii="Times New Roman" w:hAnsi="Times New Roman" w:cs="Times New Roman"/>
          <w:sz w:val="24"/>
          <w:szCs w:val="24"/>
        </w:rPr>
        <w:t xml:space="preserve"> 74.</w:t>
      </w:r>
      <w:r w:rsidR="001C6C9D">
        <w:rPr>
          <w:rStyle w:val="normaltextrun"/>
          <w:rFonts w:ascii="Times New Roman" w:hAnsi="Times New Roman" w:cs="Times New Roman"/>
          <w:sz w:val="24"/>
          <w:szCs w:val="24"/>
        </w:rPr>
        <w:t xml:space="preserve"> stavkom 3.</w:t>
      </w:r>
      <w:r w:rsidRPr="00E20FA4">
        <w:rPr>
          <w:rStyle w:val="normaltextrun"/>
          <w:rFonts w:ascii="Times New Roman" w:hAnsi="Times New Roman" w:cs="Times New Roman"/>
          <w:sz w:val="24"/>
          <w:szCs w:val="24"/>
        </w:rPr>
        <w:t xml:space="preserve"> Zakona o socijalnoj skrbi (</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Narodne novine</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br. 157/13</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152/14</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99/15</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52/16</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16/17</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130/17</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98/19</w:t>
      </w:r>
      <w:r w:rsidR="009E79B8" w:rsidRPr="00E20FA4">
        <w:rPr>
          <w:rStyle w:val="normaltextrun"/>
          <w:rFonts w:ascii="Times New Roman" w:hAnsi="Times New Roman" w:cs="Times New Roman"/>
          <w:sz w:val="24"/>
          <w:szCs w:val="24"/>
        </w:rPr>
        <w:t>.</w:t>
      </w:r>
      <w:r w:rsidR="001C6C9D">
        <w:rPr>
          <w:rStyle w:val="normaltextrun"/>
          <w:rFonts w:ascii="Times New Roman" w:hAnsi="Times New Roman" w:cs="Times New Roman"/>
          <w:sz w:val="24"/>
          <w:szCs w:val="24"/>
        </w:rPr>
        <w:t>, 64/</w:t>
      </w:r>
      <w:r w:rsidRPr="00E20FA4">
        <w:rPr>
          <w:rStyle w:val="normaltextrun"/>
          <w:rFonts w:ascii="Times New Roman" w:hAnsi="Times New Roman" w:cs="Times New Roman"/>
          <w:sz w:val="24"/>
          <w:szCs w:val="24"/>
        </w:rPr>
        <w:t>20</w:t>
      </w:r>
      <w:r w:rsidR="009E79B8" w:rsidRPr="00E20FA4">
        <w:rPr>
          <w:rStyle w:val="normaltextrun"/>
          <w:rFonts w:ascii="Times New Roman" w:hAnsi="Times New Roman" w:cs="Times New Roman"/>
          <w:sz w:val="24"/>
          <w:szCs w:val="24"/>
        </w:rPr>
        <w:t>.</w:t>
      </w:r>
      <w:r w:rsidR="001C6C9D">
        <w:rPr>
          <w:rStyle w:val="normaltextrun"/>
          <w:rFonts w:ascii="Times New Roman" w:hAnsi="Times New Roman" w:cs="Times New Roman"/>
          <w:sz w:val="24"/>
          <w:szCs w:val="24"/>
        </w:rPr>
        <w:t xml:space="preserve"> i 138/</w:t>
      </w:r>
      <w:r w:rsidRPr="00E20FA4">
        <w:rPr>
          <w:rStyle w:val="normaltextrun"/>
          <w:rFonts w:ascii="Times New Roman" w:hAnsi="Times New Roman" w:cs="Times New Roman"/>
          <w:sz w:val="24"/>
          <w:szCs w:val="24"/>
        </w:rPr>
        <w:t>20</w:t>
      </w:r>
      <w:r w:rsidR="009E79B8" w:rsidRPr="00E20FA4">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koji je bio na snazi u 2021., </w:t>
      </w:r>
      <w:r w:rsidR="00DC2B95" w:rsidRPr="00E20FA4">
        <w:rPr>
          <w:rStyle w:val="normaltextrun"/>
          <w:rFonts w:ascii="Times New Roman" w:hAnsi="Times New Roman" w:cs="Times New Roman"/>
          <w:sz w:val="24"/>
          <w:szCs w:val="24"/>
        </w:rPr>
        <w:t xml:space="preserve">bilo </w:t>
      </w:r>
      <w:r w:rsidRPr="00E20FA4">
        <w:rPr>
          <w:rStyle w:val="normaltextrun"/>
          <w:rFonts w:ascii="Times New Roman" w:hAnsi="Times New Roman" w:cs="Times New Roman"/>
          <w:sz w:val="24"/>
          <w:szCs w:val="24"/>
        </w:rPr>
        <w:t xml:space="preserve">propisano “smještaj je usluga skrbi izvan vlastite obitelji, koja se ostvaruje kao institucijska skrb u domu socijalne skrbi, centru za pružanje usluga u zajednici, kod drugih pružatelja usluga iz članka 169. ovoga Zakona ili kao </w:t>
      </w:r>
      <w:proofErr w:type="spellStart"/>
      <w:r w:rsidRPr="00E20FA4">
        <w:rPr>
          <w:rStyle w:val="normaltextrun"/>
          <w:rFonts w:ascii="Times New Roman" w:hAnsi="Times New Roman" w:cs="Times New Roman"/>
          <w:sz w:val="24"/>
          <w:szCs w:val="24"/>
        </w:rPr>
        <w:t>izvaninstitucijska</w:t>
      </w:r>
      <w:proofErr w:type="spellEnd"/>
      <w:r w:rsidRPr="00E20FA4">
        <w:rPr>
          <w:rStyle w:val="normaltextrun"/>
          <w:rFonts w:ascii="Times New Roman" w:hAnsi="Times New Roman" w:cs="Times New Roman"/>
          <w:sz w:val="24"/>
          <w:szCs w:val="24"/>
        </w:rPr>
        <w:t xml:space="preserve"> skrb u udomiteljskoj obitelj ili obiteljskom domu”. Slijedom navedenog</w:t>
      </w:r>
      <w:r w:rsidR="001C6C9D">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w:t>
      </w:r>
      <w:r w:rsidR="00DC2B95" w:rsidRPr="00E20FA4">
        <w:rPr>
          <w:rStyle w:val="normaltextrun"/>
          <w:rFonts w:ascii="Times New Roman" w:hAnsi="Times New Roman" w:cs="Times New Roman"/>
          <w:sz w:val="24"/>
          <w:szCs w:val="24"/>
        </w:rPr>
        <w:t xml:space="preserve">ističe se da iskazani </w:t>
      </w:r>
      <w:r w:rsidRPr="00E20FA4">
        <w:rPr>
          <w:rStyle w:val="normaltextrun"/>
          <w:rFonts w:ascii="Times New Roman" w:hAnsi="Times New Roman" w:cs="Times New Roman"/>
          <w:sz w:val="24"/>
          <w:szCs w:val="24"/>
        </w:rPr>
        <w:t xml:space="preserve">broj korisnika na dugotrajnom smještaju obuhvaća institucijski i </w:t>
      </w:r>
      <w:proofErr w:type="spellStart"/>
      <w:r w:rsidRPr="00E20FA4">
        <w:rPr>
          <w:rStyle w:val="normaltextrun"/>
          <w:rFonts w:ascii="Times New Roman" w:hAnsi="Times New Roman" w:cs="Times New Roman"/>
          <w:sz w:val="24"/>
          <w:szCs w:val="24"/>
        </w:rPr>
        <w:t>izvaninstitucijski</w:t>
      </w:r>
      <w:proofErr w:type="spellEnd"/>
      <w:r w:rsidR="00DC2B95" w:rsidRPr="00E20FA4">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 xml:space="preserve">oblik smještaja. </w:t>
      </w:r>
      <w:r w:rsidR="00DC2B95" w:rsidRPr="00E20FA4">
        <w:rPr>
          <w:rStyle w:val="normaltextrun"/>
          <w:rFonts w:ascii="Times New Roman" w:hAnsi="Times New Roman" w:cs="Times New Roman"/>
          <w:sz w:val="24"/>
          <w:szCs w:val="24"/>
        </w:rPr>
        <w:t xml:space="preserve">Vlada Republike Hrvatske smatra važnim istaknuti </w:t>
      </w:r>
      <w:r w:rsidRPr="00E20FA4">
        <w:rPr>
          <w:rStyle w:val="normaltextrun"/>
          <w:rFonts w:ascii="Times New Roman" w:hAnsi="Times New Roman" w:cs="Times New Roman"/>
          <w:sz w:val="24"/>
          <w:szCs w:val="24"/>
        </w:rPr>
        <w:t xml:space="preserve">kako je u </w:t>
      </w:r>
      <w:r w:rsidR="00DC2B95" w:rsidRPr="00E20FA4">
        <w:rPr>
          <w:rStyle w:val="normaltextrun"/>
          <w:rFonts w:ascii="Times New Roman" w:hAnsi="Times New Roman" w:cs="Times New Roman"/>
          <w:sz w:val="24"/>
          <w:szCs w:val="24"/>
        </w:rPr>
        <w:t xml:space="preserve">prikazanom </w:t>
      </w:r>
      <w:r w:rsidRPr="00E20FA4">
        <w:rPr>
          <w:rStyle w:val="normaltextrun"/>
          <w:rFonts w:ascii="Times New Roman" w:hAnsi="Times New Roman" w:cs="Times New Roman"/>
          <w:sz w:val="24"/>
          <w:szCs w:val="24"/>
        </w:rPr>
        <w:t>broju od 8.378 korisnika na smještaju</w:t>
      </w:r>
      <w:r w:rsidR="00DC2B95" w:rsidRPr="00E20FA4">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obuhvaćen i broj od 2.172 korisnika</w:t>
      </w:r>
      <w:r w:rsidR="00DC2B95" w:rsidRPr="00E20FA4">
        <w:rPr>
          <w:rStyle w:val="normaltextrun"/>
          <w:rFonts w:ascii="Times New Roman" w:hAnsi="Times New Roman" w:cs="Times New Roman"/>
          <w:sz w:val="24"/>
          <w:szCs w:val="24"/>
        </w:rPr>
        <w:t xml:space="preserve"> smještaja</w:t>
      </w:r>
      <w:r w:rsidRPr="00E20FA4">
        <w:rPr>
          <w:rStyle w:val="normaltextrun"/>
          <w:rFonts w:ascii="Times New Roman" w:hAnsi="Times New Roman" w:cs="Times New Roman"/>
          <w:sz w:val="24"/>
          <w:szCs w:val="24"/>
        </w:rPr>
        <w:t xml:space="preserve"> u udomiteljskoj obitelji,</w:t>
      </w:r>
      <w:r w:rsidR="00DC2B95" w:rsidRPr="00E20FA4">
        <w:rPr>
          <w:rStyle w:val="normaltextrun"/>
          <w:rFonts w:ascii="Times New Roman" w:hAnsi="Times New Roman" w:cs="Times New Roman"/>
          <w:sz w:val="24"/>
          <w:szCs w:val="24"/>
        </w:rPr>
        <w:t xml:space="preserve"> te se na </w:t>
      </w:r>
      <w:r w:rsidRPr="00E20FA4">
        <w:rPr>
          <w:rStyle w:val="normaltextrun"/>
          <w:rFonts w:ascii="Times New Roman" w:hAnsi="Times New Roman" w:cs="Times New Roman"/>
          <w:sz w:val="24"/>
          <w:szCs w:val="24"/>
        </w:rPr>
        <w:t xml:space="preserve">smještaju </w:t>
      </w:r>
      <w:r w:rsidR="00DC2B95" w:rsidRPr="00E20FA4">
        <w:rPr>
          <w:rStyle w:val="normaltextrun"/>
          <w:rFonts w:ascii="Times New Roman" w:hAnsi="Times New Roman" w:cs="Times New Roman"/>
          <w:sz w:val="24"/>
          <w:szCs w:val="24"/>
        </w:rPr>
        <w:t xml:space="preserve">ne nalazi </w:t>
      </w:r>
      <w:r w:rsidRPr="00E20FA4">
        <w:rPr>
          <w:rStyle w:val="normaltextrun"/>
          <w:rFonts w:ascii="Times New Roman" w:hAnsi="Times New Roman" w:cs="Times New Roman"/>
          <w:sz w:val="24"/>
          <w:szCs w:val="24"/>
        </w:rPr>
        <w:t>10.550 odraslih osoba s invaliditetom. U</w:t>
      </w:r>
      <w:r w:rsidR="00DC2B95" w:rsidRPr="00E20FA4">
        <w:rPr>
          <w:rStyle w:val="normaltextrun"/>
          <w:rFonts w:ascii="Times New Roman" w:hAnsi="Times New Roman" w:cs="Times New Roman"/>
          <w:sz w:val="24"/>
          <w:szCs w:val="24"/>
        </w:rPr>
        <w:t xml:space="preserve"> točki </w:t>
      </w:r>
      <w:r w:rsidRPr="00E20FA4">
        <w:rPr>
          <w:rStyle w:val="normaltextrun"/>
          <w:rFonts w:ascii="Times New Roman" w:hAnsi="Times New Roman" w:cs="Times New Roman"/>
          <w:sz w:val="24"/>
          <w:szCs w:val="24"/>
        </w:rPr>
        <w:t>2.18.3. Zakon o osobnoj asistenciji (str. 250</w:t>
      </w:r>
      <w:r w:rsidR="004F74F7">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w:t>
      </w:r>
      <w:r w:rsidR="004F74F7">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253) navodi</w:t>
      </w:r>
      <w:r w:rsidR="00DC2B95" w:rsidRPr="00E20FA4">
        <w:rPr>
          <w:rStyle w:val="normaltextrun"/>
          <w:rFonts w:ascii="Times New Roman" w:hAnsi="Times New Roman" w:cs="Times New Roman"/>
          <w:sz w:val="24"/>
          <w:szCs w:val="24"/>
        </w:rPr>
        <w:t xml:space="preserve"> se</w:t>
      </w:r>
      <w:r w:rsidRPr="00E20FA4">
        <w:rPr>
          <w:rStyle w:val="normaltextrun"/>
          <w:rFonts w:ascii="Times New Roman" w:hAnsi="Times New Roman" w:cs="Times New Roman"/>
          <w:sz w:val="24"/>
          <w:szCs w:val="24"/>
        </w:rPr>
        <w:t xml:space="preserve"> važnost donošenja zakona o osobnoj asistenciji te </w:t>
      </w:r>
      <w:r w:rsidR="00DC2B95" w:rsidRPr="00E20FA4">
        <w:rPr>
          <w:rStyle w:val="normaltextrun"/>
          <w:rFonts w:ascii="Times New Roman" w:hAnsi="Times New Roman" w:cs="Times New Roman"/>
          <w:sz w:val="24"/>
          <w:szCs w:val="24"/>
        </w:rPr>
        <w:t xml:space="preserve">su </w:t>
      </w:r>
      <w:r w:rsidRPr="00E20FA4">
        <w:rPr>
          <w:rStyle w:val="normaltextrun"/>
          <w:rFonts w:ascii="Times New Roman" w:hAnsi="Times New Roman" w:cs="Times New Roman"/>
          <w:sz w:val="24"/>
          <w:szCs w:val="24"/>
        </w:rPr>
        <w:t>ist</w:t>
      </w:r>
      <w:r w:rsidR="00DC2B95" w:rsidRPr="00E20FA4">
        <w:rPr>
          <w:rStyle w:val="normaltextrun"/>
          <w:rFonts w:ascii="Times New Roman" w:hAnsi="Times New Roman" w:cs="Times New Roman"/>
          <w:sz w:val="24"/>
          <w:szCs w:val="24"/>
        </w:rPr>
        <w:t>aknuti</w:t>
      </w:r>
      <w:r w:rsidRPr="00E20FA4">
        <w:rPr>
          <w:rStyle w:val="normaltextrun"/>
          <w:rFonts w:ascii="Times New Roman" w:hAnsi="Times New Roman" w:cs="Times New Roman"/>
          <w:sz w:val="24"/>
          <w:szCs w:val="24"/>
        </w:rPr>
        <w:t xml:space="preserve"> nedosta</w:t>
      </w:r>
      <w:r w:rsidR="00DC2B95" w:rsidRPr="00E20FA4">
        <w:rPr>
          <w:rStyle w:val="normaltextrun"/>
          <w:rFonts w:ascii="Times New Roman" w:hAnsi="Times New Roman" w:cs="Times New Roman"/>
          <w:sz w:val="24"/>
          <w:szCs w:val="24"/>
        </w:rPr>
        <w:t>ci</w:t>
      </w:r>
      <w:r w:rsidRPr="00E20FA4">
        <w:rPr>
          <w:rStyle w:val="normaltextrun"/>
          <w:rFonts w:ascii="Times New Roman" w:hAnsi="Times New Roman" w:cs="Times New Roman"/>
          <w:sz w:val="24"/>
          <w:szCs w:val="24"/>
        </w:rPr>
        <w:t xml:space="preserve"> Nacrta prijedloga zakona o osobnoj asistenciji koji je bio objavljen na e-savjetovanju u prosincu 2022. </w:t>
      </w:r>
      <w:r w:rsidR="000B11C2" w:rsidRPr="00E20FA4">
        <w:rPr>
          <w:rStyle w:val="normaltextrun"/>
          <w:rFonts w:ascii="Times New Roman" w:hAnsi="Times New Roman" w:cs="Times New Roman"/>
          <w:sz w:val="24"/>
          <w:szCs w:val="24"/>
        </w:rPr>
        <w:t>Vlada Republike Hrvatske</w:t>
      </w:r>
      <w:r w:rsidRPr="00E20FA4">
        <w:rPr>
          <w:rStyle w:val="normaltextrun"/>
          <w:rFonts w:ascii="Times New Roman" w:hAnsi="Times New Roman" w:cs="Times New Roman"/>
          <w:sz w:val="24"/>
          <w:szCs w:val="24"/>
        </w:rPr>
        <w:t xml:space="preserve"> </w:t>
      </w:r>
      <w:r w:rsidR="00DC2B95" w:rsidRPr="00E20FA4">
        <w:rPr>
          <w:rStyle w:val="normaltextrun"/>
          <w:rFonts w:ascii="Times New Roman" w:hAnsi="Times New Roman" w:cs="Times New Roman"/>
          <w:sz w:val="24"/>
          <w:szCs w:val="24"/>
        </w:rPr>
        <w:t xml:space="preserve">ističe </w:t>
      </w:r>
      <w:r w:rsidR="00755FFE">
        <w:rPr>
          <w:rStyle w:val="normaltextrun"/>
          <w:rFonts w:ascii="Times New Roman" w:hAnsi="Times New Roman" w:cs="Times New Roman"/>
          <w:sz w:val="24"/>
          <w:szCs w:val="24"/>
        </w:rPr>
        <w:t>da je Zakon o</w:t>
      </w:r>
      <w:r w:rsidRPr="00E20FA4">
        <w:rPr>
          <w:rStyle w:val="normaltextrun"/>
          <w:rFonts w:ascii="Times New Roman" w:hAnsi="Times New Roman" w:cs="Times New Roman"/>
          <w:sz w:val="24"/>
          <w:szCs w:val="24"/>
        </w:rPr>
        <w:t xml:space="preserve"> osobnoj asistenciji </w:t>
      </w:r>
      <w:r w:rsidR="00755FFE">
        <w:rPr>
          <w:rStyle w:val="normaltextrun"/>
          <w:rFonts w:ascii="Times New Roman" w:hAnsi="Times New Roman" w:cs="Times New Roman"/>
          <w:sz w:val="24"/>
          <w:szCs w:val="24"/>
        </w:rPr>
        <w:t xml:space="preserve">(„Narodne novine“, broj 71/23.) donesen, a tim se Zakonom </w:t>
      </w:r>
      <w:r w:rsidRPr="00E20FA4">
        <w:rPr>
          <w:rStyle w:val="normaltextrun"/>
          <w:rFonts w:ascii="Times New Roman" w:hAnsi="Times New Roman" w:cs="Times New Roman"/>
          <w:sz w:val="24"/>
          <w:szCs w:val="24"/>
        </w:rPr>
        <w:t xml:space="preserve">po prvi put definira usluga osobne asistencije kao pravo osobe s invaliditetom </w:t>
      </w:r>
      <w:r w:rsidR="00755FFE">
        <w:rPr>
          <w:rStyle w:val="normaltextrun"/>
          <w:rFonts w:ascii="Times New Roman" w:hAnsi="Times New Roman" w:cs="Times New Roman"/>
          <w:sz w:val="24"/>
          <w:szCs w:val="24"/>
        </w:rPr>
        <w:t>S</w:t>
      </w:r>
      <w:r w:rsidRPr="00E20FA4">
        <w:rPr>
          <w:rStyle w:val="normaltextrun"/>
          <w:rFonts w:ascii="Times New Roman" w:hAnsi="Times New Roman" w:cs="Times New Roman"/>
          <w:sz w:val="24"/>
          <w:szCs w:val="24"/>
        </w:rPr>
        <w:t>vi komentari i prijedlozi zaprimljeni na e-savjetovanju, među kojima su i komentari pravobraniteljice za o</w:t>
      </w:r>
      <w:r w:rsidR="00755FFE">
        <w:rPr>
          <w:rStyle w:val="normaltextrun"/>
          <w:rFonts w:ascii="Times New Roman" w:hAnsi="Times New Roman" w:cs="Times New Roman"/>
          <w:sz w:val="24"/>
          <w:szCs w:val="24"/>
        </w:rPr>
        <w:t>sobe s invaliditetom, razmotreni su i uvaženi</w:t>
      </w:r>
      <w:r w:rsidRPr="00E20FA4">
        <w:rPr>
          <w:rStyle w:val="normaltextrun"/>
          <w:rFonts w:ascii="Times New Roman" w:hAnsi="Times New Roman" w:cs="Times New Roman"/>
          <w:sz w:val="24"/>
          <w:szCs w:val="24"/>
        </w:rPr>
        <w:t xml:space="preserve"> u najvećoj mogućoj mjeri, a za prijedloge koji se nisu mogli uvažiti dostavl</w:t>
      </w:r>
      <w:r w:rsidR="00755FFE">
        <w:rPr>
          <w:rStyle w:val="normaltextrun"/>
          <w:rFonts w:ascii="Times New Roman" w:hAnsi="Times New Roman" w:cs="Times New Roman"/>
          <w:sz w:val="24"/>
          <w:szCs w:val="24"/>
        </w:rPr>
        <w:t>jeno je konkretno obrazloženje (i</w:t>
      </w:r>
      <w:r w:rsidRPr="00E20FA4">
        <w:rPr>
          <w:rStyle w:val="normaltextrun"/>
          <w:rFonts w:ascii="Times New Roman" w:hAnsi="Times New Roman" w:cs="Times New Roman"/>
          <w:sz w:val="24"/>
          <w:szCs w:val="24"/>
        </w:rPr>
        <w:t>zvješće o provedenom savjetovanju objavljeno je u ožujku 2023.</w:t>
      </w:r>
      <w:r w:rsidR="00755FFE">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w:t>
      </w:r>
    </w:p>
    <w:p w:rsidR="00D157C7" w:rsidRDefault="00D157C7" w:rsidP="007D4369">
      <w:pPr>
        <w:spacing w:after="0" w:line="240" w:lineRule="auto"/>
        <w:ind w:firstLine="1418"/>
        <w:contextualSpacing/>
        <w:jc w:val="both"/>
        <w:rPr>
          <w:rStyle w:val="normaltextrun"/>
          <w:rFonts w:ascii="Times New Roman" w:hAnsi="Times New Roman" w:cs="Times New Roman"/>
          <w:sz w:val="24"/>
          <w:szCs w:val="24"/>
        </w:rPr>
      </w:pPr>
    </w:p>
    <w:p w:rsidR="00F07EDC" w:rsidRPr="00E20FA4" w:rsidRDefault="00957CF2" w:rsidP="007D4369">
      <w:pPr>
        <w:spacing w:after="0" w:line="240" w:lineRule="auto"/>
        <w:ind w:firstLine="1418"/>
        <w:contextualSpacing/>
        <w:jc w:val="both"/>
        <w:rPr>
          <w:rStyle w:val="eop"/>
          <w:rFonts w:ascii="Times New Roman" w:hAnsi="Times New Roman" w:cs="Times New Roman"/>
          <w:sz w:val="24"/>
          <w:szCs w:val="24"/>
        </w:rPr>
      </w:pPr>
      <w:r w:rsidRPr="00E20FA4">
        <w:rPr>
          <w:rStyle w:val="normaltextrun"/>
          <w:rFonts w:ascii="Times New Roman" w:hAnsi="Times New Roman" w:cs="Times New Roman"/>
          <w:sz w:val="24"/>
          <w:szCs w:val="24"/>
        </w:rPr>
        <w:t>Nadalje u istom poglavlju vezano uz preporuku pravobraniteljice</w:t>
      </w:r>
      <w:r w:rsidR="00DC2B95" w:rsidRPr="00E20FA4">
        <w:rPr>
          <w:rStyle w:val="normaltextrun"/>
          <w:rFonts w:ascii="Times New Roman" w:hAnsi="Times New Roman" w:cs="Times New Roman"/>
          <w:sz w:val="24"/>
          <w:szCs w:val="24"/>
        </w:rPr>
        <w:t xml:space="preserve"> da je p</w:t>
      </w:r>
      <w:r w:rsidRPr="00E20FA4">
        <w:rPr>
          <w:rStyle w:val="normaltextrun"/>
          <w:rFonts w:ascii="Times New Roman" w:hAnsi="Times New Roman" w:cs="Times New Roman"/>
          <w:sz w:val="24"/>
          <w:szCs w:val="24"/>
        </w:rPr>
        <w:t xml:space="preserve">otrebno žurno poduzeti odgovarajuće mjere usmjerene na prevenciju institucionalizacije, transformaciju ustanova te razvoj i širenje usluga u zajednici. </w:t>
      </w:r>
      <w:r w:rsidR="0074773E" w:rsidRPr="00E20FA4">
        <w:rPr>
          <w:rStyle w:val="normaltextrun"/>
          <w:rFonts w:ascii="Times New Roman" w:hAnsi="Times New Roman" w:cs="Times New Roman"/>
          <w:sz w:val="24"/>
          <w:szCs w:val="24"/>
        </w:rPr>
        <w:t>Vlada Republike Hrvatske</w:t>
      </w:r>
      <w:r w:rsidRPr="00E20FA4">
        <w:rPr>
          <w:rStyle w:val="normaltextrun"/>
          <w:rFonts w:ascii="Times New Roman" w:hAnsi="Times New Roman" w:cs="Times New Roman"/>
          <w:sz w:val="24"/>
          <w:szCs w:val="24"/>
        </w:rPr>
        <w:t xml:space="preserve"> ističe da je Nacionalni plan izjednačavanja mogućnosti za osobe s invaliditetom za razdoblje od 2021. do 2027. godine i Nacionalni plan razvoja socijalnih usluga za razdoblje 2021. do 2027. godine svojim ciljevima usmjeren na nastavak procesa </w:t>
      </w:r>
      <w:proofErr w:type="spellStart"/>
      <w:r w:rsidRPr="00E20FA4">
        <w:rPr>
          <w:rStyle w:val="normaltextrun"/>
          <w:rFonts w:ascii="Times New Roman" w:hAnsi="Times New Roman" w:cs="Times New Roman"/>
          <w:sz w:val="24"/>
          <w:szCs w:val="24"/>
        </w:rPr>
        <w:t>deinstitucionalizacije</w:t>
      </w:r>
      <w:proofErr w:type="spellEnd"/>
      <w:r w:rsidRPr="00E20FA4">
        <w:rPr>
          <w:rStyle w:val="normaltextrun"/>
          <w:rFonts w:ascii="Times New Roman" w:hAnsi="Times New Roman" w:cs="Times New Roman"/>
          <w:sz w:val="24"/>
          <w:szCs w:val="24"/>
        </w:rPr>
        <w:t xml:space="preserve"> i prevencije institucionalizacije osoba s invaliditetom te transformaciju pružatelja socijalnih usluga te je u tu svrhu tijekom 2022. izrađen Operativni plan </w:t>
      </w:r>
      <w:proofErr w:type="spellStart"/>
      <w:r w:rsidRPr="00E20FA4">
        <w:rPr>
          <w:rStyle w:val="normaltextrun"/>
          <w:rFonts w:ascii="Times New Roman" w:hAnsi="Times New Roman" w:cs="Times New Roman"/>
          <w:sz w:val="24"/>
          <w:szCs w:val="24"/>
        </w:rPr>
        <w:t>deinstitucionalizacije</w:t>
      </w:r>
      <w:proofErr w:type="spellEnd"/>
      <w:r w:rsidRPr="00E20FA4">
        <w:rPr>
          <w:rStyle w:val="normaltextrun"/>
          <w:rFonts w:ascii="Times New Roman" w:hAnsi="Times New Roman" w:cs="Times New Roman"/>
          <w:sz w:val="24"/>
          <w:szCs w:val="24"/>
        </w:rPr>
        <w:t xml:space="preserve">, prevencije institucionalizacije i transformacije pružatelja socijalnih usluga u Republici Hrvatskoj od 2022. do 2027. godine. U navedenu svrhu </w:t>
      </w:r>
      <w:r w:rsidR="0074773E" w:rsidRPr="00E20FA4">
        <w:rPr>
          <w:rStyle w:val="normaltextrun"/>
          <w:rFonts w:ascii="Times New Roman" w:hAnsi="Times New Roman" w:cs="Times New Roman"/>
          <w:sz w:val="24"/>
          <w:szCs w:val="24"/>
        </w:rPr>
        <w:t xml:space="preserve">je </w:t>
      </w:r>
      <w:r w:rsidRPr="00E20FA4">
        <w:rPr>
          <w:rStyle w:val="normaltextrun"/>
          <w:rFonts w:ascii="Times New Roman" w:hAnsi="Times New Roman" w:cs="Times New Roman"/>
          <w:sz w:val="24"/>
          <w:szCs w:val="24"/>
        </w:rPr>
        <w:t xml:space="preserve">Ministarstvo </w:t>
      </w:r>
      <w:r w:rsidR="0074773E" w:rsidRPr="00E20FA4">
        <w:rPr>
          <w:rStyle w:val="normaltextrun"/>
          <w:rFonts w:ascii="Times New Roman" w:hAnsi="Times New Roman" w:cs="Times New Roman"/>
          <w:sz w:val="24"/>
          <w:szCs w:val="24"/>
        </w:rPr>
        <w:t>rada, mirovinskog</w:t>
      </w:r>
      <w:r w:rsidR="004021A3" w:rsidRPr="00E20FA4">
        <w:rPr>
          <w:rStyle w:val="normaltextrun"/>
          <w:rFonts w:ascii="Times New Roman" w:hAnsi="Times New Roman" w:cs="Times New Roman"/>
          <w:sz w:val="24"/>
          <w:szCs w:val="24"/>
        </w:rPr>
        <w:t>a</w:t>
      </w:r>
      <w:r w:rsidR="0074773E" w:rsidRPr="00E20FA4">
        <w:rPr>
          <w:rStyle w:val="normaltextrun"/>
          <w:rFonts w:ascii="Times New Roman" w:hAnsi="Times New Roman" w:cs="Times New Roman"/>
          <w:sz w:val="24"/>
          <w:szCs w:val="24"/>
        </w:rPr>
        <w:t xml:space="preserve"> sustava, obitelji i socijalne politike</w:t>
      </w:r>
      <w:r w:rsidRPr="00E20FA4">
        <w:rPr>
          <w:rStyle w:val="normaltextrun"/>
          <w:rFonts w:ascii="Times New Roman" w:hAnsi="Times New Roman" w:cs="Times New Roman"/>
          <w:sz w:val="24"/>
          <w:szCs w:val="24"/>
        </w:rPr>
        <w:t xml:space="preserve"> u suradnji sa Svjetskom Bankom u Hrvatskoj započelo provedbu dvogodišnjeg projekta tehničke pomoći </w:t>
      </w:r>
      <w:r w:rsidRPr="00F557C2">
        <w:rPr>
          <w:rStyle w:val="normaltextrun"/>
          <w:rFonts w:ascii="Times New Roman" w:hAnsi="Times New Roman" w:cs="Times New Roman"/>
          <w:iCs/>
          <w:sz w:val="24"/>
          <w:szCs w:val="24"/>
        </w:rPr>
        <w:t>Prijelaz s institucionalne na skrb i podršku u zajednici za djecu, mlade i osobe s invaliditetom u Hrvatskoj</w:t>
      </w:r>
      <w:r w:rsidRPr="00F557C2">
        <w:rPr>
          <w:rStyle w:val="normaltextrun"/>
          <w:rFonts w:ascii="Times New Roman" w:hAnsi="Times New Roman" w:cs="Times New Roman"/>
          <w:sz w:val="24"/>
          <w:szCs w:val="24"/>
        </w:rPr>
        <w:t>.</w:t>
      </w:r>
      <w:r w:rsidRPr="00E20FA4">
        <w:rPr>
          <w:rStyle w:val="normaltextrun"/>
          <w:rFonts w:ascii="Times New Roman" w:hAnsi="Times New Roman" w:cs="Times New Roman"/>
          <w:sz w:val="24"/>
          <w:szCs w:val="24"/>
        </w:rPr>
        <w:t xml:space="preserve"> U okviru provedbe projekta izradit će se individualni planovi transformacije za 38 državnih domova socijalne skrbi koji još nemaju individualne planove ili nisu pokrenuli proces prijelaza s institucionalne na izvaninstitucionalnu skrb.</w:t>
      </w:r>
      <w:r w:rsidRPr="00E20FA4">
        <w:rPr>
          <w:rStyle w:val="eop"/>
          <w:rFonts w:ascii="Times New Roman" w:hAnsi="Times New Roman" w:cs="Times New Roman"/>
          <w:sz w:val="24"/>
          <w:szCs w:val="24"/>
        </w:rPr>
        <w:t> </w:t>
      </w:r>
    </w:p>
    <w:p w:rsidR="009B7200" w:rsidRDefault="009B7200" w:rsidP="007D4369">
      <w:pPr>
        <w:spacing w:after="0" w:line="240" w:lineRule="auto"/>
        <w:ind w:firstLine="1418"/>
        <w:contextualSpacing/>
        <w:jc w:val="both"/>
        <w:rPr>
          <w:rStyle w:val="normaltextrun"/>
          <w:rFonts w:ascii="Times New Roman" w:hAnsi="Times New Roman" w:cs="Times New Roman"/>
          <w:sz w:val="24"/>
          <w:szCs w:val="24"/>
        </w:rPr>
      </w:pPr>
    </w:p>
    <w:p w:rsidR="00E54602" w:rsidRPr="00E20FA4" w:rsidRDefault="004F74F7" w:rsidP="007D4369">
      <w:pPr>
        <w:spacing w:after="0" w:line="240" w:lineRule="auto"/>
        <w:ind w:firstLine="1418"/>
        <w:contextualSpacing/>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rPr>
        <w:t>U točki 2.19.1. Novi Zakon o socijalnoj skrbi</w:t>
      </w:r>
      <w:r w:rsidR="002A6BEC" w:rsidRPr="00E20FA4">
        <w:rPr>
          <w:rStyle w:val="normaltextrun"/>
          <w:rFonts w:ascii="Times New Roman" w:hAnsi="Times New Roman" w:cs="Times New Roman"/>
          <w:sz w:val="24"/>
          <w:szCs w:val="24"/>
        </w:rPr>
        <w:t xml:space="preserve"> (str. 254) ističe</w:t>
      </w:r>
      <w:r w:rsidR="004021A3" w:rsidRPr="00E20FA4">
        <w:rPr>
          <w:rStyle w:val="normaltextrun"/>
          <w:rFonts w:ascii="Times New Roman" w:hAnsi="Times New Roman" w:cs="Times New Roman"/>
          <w:sz w:val="24"/>
          <w:szCs w:val="24"/>
        </w:rPr>
        <w:t xml:space="preserve"> se</w:t>
      </w:r>
      <w:r w:rsidR="002A6BEC" w:rsidRPr="00E20FA4">
        <w:rPr>
          <w:rStyle w:val="normaltextrun"/>
          <w:rFonts w:ascii="Times New Roman" w:hAnsi="Times New Roman" w:cs="Times New Roman"/>
          <w:sz w:val="24"/>
          <w:szCs w:val="24"/>
        </w:rPr>
        <w:t xml:space="preserve"> da je nemogućnost da sama osoba s invaliditetom na bilo koji način odlučuje o prestanku prava na status roditelja njegovatelja ili status njegovatelja ili izbor njegovatelja u izravnoj suprotnosti s člancima 12.,17.,19., 21. i 22. S tim u vezi Vlada Republike Hrvatske ističe kako je člankom 63. Zakona o socijalnoj skrbi (</w:t>
      </w:r>
      <w:r w:rsidR="009E79B8" w:rsidRPr="00E20FA4">
        <w:rPr>
          <w:rStyle w:val="normaltextrun"/>
          <w:rFonts w:ascii="Times New Roman" w:hAnsi="Times New Roman" w:cs="Times New Roman"/>
          <w:sz w:val="24"/>
          <w:szCs w:val="24"/>
        </w:rPr>
        <w:t>„</w:t>
      </w:r>
      <w:r w:rsidR="002A6BEC" w:rsidRPr="00E20FA4">
        <w:rPr>
          <w:rStyle w:val="normaltextrun"/>
          <w:rFonts w:ascii="Times New Roman" w:hAnsi="Times New Roman" w:cs="Times New Roman"/>
          <w:sz w:val="24"/>
          <w:szCs w:val="24"/>
        </w:rPr>
        <w:t>Narodne novine</w:t>
      </w:r>
      <w:r w:rsidR="009E79B8" w:rsidRPr="00E20FA4">
        <w:rPr>
          <w:rStyle w:val="normaltextrun"/>
          <w:rFonts w:ascii="Times New Roman" w:hAnsi="Times New Roman" w:cs="Times New Roman"/>
          <w:sz w:val="24"/>
          <w:szCs w:val="24"/>
        </w:rPr>
        <w:t>“</w:t>
      </w:r>
      <w:r w:rsidR="002A6BEC" w:rsidRPr="00E20FA4">
        <w:rPr>
          <w:rStyle w:val="normaltextrun"/>
          <w:rFonts w:ascii="Times New Roman" w:hAnsi="Times New Roman" w:cs="Times New Roman"/>
          <w:sz w:val="24"/>
          <w:szCs w:val="24"/>
        </w:rPr>
        <w:t>, br. 18/22</w:t>
      </w:r>
      <w:r w:rsidR="009E79B8" w:rsidRPr="00E20FA4">
        <w:rPr>
          <w:rStyle w:val="normaltextrun"/>
          <w:rFonts w:ascii="Times New Roman" w:hAnsi="Times New Roman" w:cs="Times New Roman"/>
          <w:sz w:val="24"/>
          <w:szCs w:val="24"/>
        </w:rPr>
        <w:t>.</w:t>
      </w:r>
      <w:r w:rsidR="002A6BEC" w:rsidRPr="00E20FA4">
        <w:rPr>
          <w:rStyle w:val="normaltextrun"/>
          <w:rFonts w:ascii="Times New Roman" w:hAnsi="Times New Roman" w:cs="Times New Roman"/>
          <w:sz w:val="24"/>
          <w:szCs w:val="24"/>
        </w:rPr>
        <w:t>, 46/22</w:t>
      </w:r>
      <w:r w:rsidR="009E79B8" w:rsidRPr="00E20FA4">
        <w:rPr>
          <w:rStyle w:val="normaltextrun"/>
          <w:rFonts w:ascii="Times New Roman" w:hAnsi="Times New Roman" w:cs="Times New Roman"/>
          <w:sz w:val="24"/>
          <w:szCs w:val="24"/>
        </w:rPr>
        <w:t>.</w:t>
      </w:r>
      <w:r w:rsidR="002A6BEC" w:rsidRPr="00E20FA4">
        <w:rPr>
          <w:rStyle w:val="normaltextrun"/>
          <w:rFonts w:ascii="Times New Roman" w:hAnsi="Times New Roman" w:cs="Times New Roman"/>
          <w:sz w:val="24"/>
          <w:szCs w:val="24"/>
        </w:rPr>
        <w:t xml:space="preserve"> i 119/22</w:t>
      </w:r>
      <w:r w:rsidR="009E79B8" w:rsidRPr="00E20FA4">
        <w:rPr>
          <w:rStyle w:val="normaltextrun"/>
          <w:rFonts w:ascii="Times New Roman" w:hAnsi="Times New Roman" w:cs="Times New Roman"/>
          <w:sz w:val="24"/>
          <w:szCs w:val="24"/>
        </w:rPr>
        <w:t>.</w:t>
      </w:r>
      <w:r w:rsidR="002A6BEC" w:rsidRPr="00E20FA4">
        <w:rPr>
          <w:rStyle w:val="normaltextrun"/>
          <w:rFonts w:ascii="Times New Roman" w:hAnsi="Times New Roman" w:cs="Times New Roman"/>
          <w:sz w:val="24"/>
          <w:szCs w:val="24"/>
        </w:rPr>
        <w:t xml:space="preserve">) propisano da </w:t>
      </w:r>
      <w:r w:rsidR="001D0678" w:rsidRPr="00E20FA4">
        <w:rPr>
          <w:rStyle w:val="normaltextrun"/>
          <w:rFonts w:ascii="Times New Roman" w:hAnsi="Times New Roman" w:cs="Times New Roman"/>
          <w:sz w:val="24"/>
          <w:szCs w:val="24"/>
        </w:rPr>
        <w:t xml:space="preserve">se </w:t>
      </w:r>
      <w:r>
        <w:rPr>
          <w:rStyle w:val="normaltextrun"/>
          <w:rFonts w:ascii="Times New Roman" w:hAnsi="Times New Roman" w:cs="Times New Roman"/>
          <w:sz w:val="24"/>
          <w:szCs w:val="24"/>
        </w:rPr>
        <w:t>p</w:t>
      </w:r>
      <w:r w:rsidR="002A6BEC" w:rsidRPr="00E20FA4">
        <w:rPr>
          <w:rStyle w:val="normaltextrun"/>
          <w:rFonts w:ascii="Times New Roman" w:hAnsi="Times New Roman" w:cs="Times New Roman"/>
          <w:sz w:val="24"/>
          <w:szCs w:val="24"/>
        </w:rPr>
        <w:t>ravo na status njegovatelja priznaje osobi po izboru osobe s invaliditetom uz njezinu suglasnost, odnosno suglasnost njegovog zakonskog zastupnika, koja živi u zajedničkom kuć</w:t>
      </w:r>
      <w:r>
        <w:rPr>
          <w:rStyle w:val="normaltextrun"/>
          <w:rFonts w:ascii="Times New Roman" w:hAnsi="Times New Roman" w:cs="Times New Roman"/>
          <w:sz w:val="24"/>
          <w:szCs w:val="24"/>
        </w:rPr>
        <w:t>anstvu s osobom s invaliditetom</w:t>
      </w:r>
      <w:r w:rsidR="002A6BEC" w:rsidRPr="00E20FA4">
        <w:rPr>
          <w:rStyle w:val="normaltextrun"/>
          <w:rFonts w:ascii="Times New Roman" w:hAnsi="Times New Roman" w:cs="Times New Roman"/>
          <w:sz w:val="24"/>
          <w:szCs w:val="24"/>
        </w:rPr>
        <w:t xml:space="preserve">, iz čega proizlazi da njegovatelj ni ne može postati osoba </w:t>
      </w:r>
      <w:r w:rsidR="002A6BEC" w:rsidRPr="00E20FA4">
        <w:rPr>
          <w:rStyle w:val="normaltextrun"/>
          <w:rFonts w:ascii="Times New Roman" w:hAnsi="Times New Roman" w:cs="Times New Roman"/>
          <w:sz w:val="24"/>
          <w:szCs w:val="24"/>
        </w:rPr>
        <w:lastRenderedPageBreak/>
        <w:t>za koju osoba s invaliditetom nije dala suglasnost da joj bude njegovatelj.</w:t>
      </w:r>
      <w:r w:rsidR="009B7200">
        <w:rPr>
          <w:rStyle w:val="normaltextrun"/>
          <w:rFonts w:ascii="Times New Roman" w:hAnsi="Times New Roman" w:cs="Times New Roman"/>
          <w:sz w:val="24"/>
          <w:szCs w:val="24"/>
        </w:rPr>
        <w:t xml:space="preserve"> </w:t>
      </w:r>
      <w:r w:rsidR="00E54602" w:rsidRPr="00E20FA4">
        <w:rPr>
          <w:rFonts w:ascii="Times New Roman" w:hAnsi="Times New Roman" w:cs="Times New Roman"/>
          <w:sz w:val="24"/>
          <w:szCs w:val="24"/>
        </w:rPr>
        <w:t>Nadalje, u</w:t>
      </w:r>
      <w:r w:rsidR="004021A3" w:rsidRPr="00E20FA4">
        <w:rPr>
          <w:rFonts w:ascii="Times New Roman" w:hAnsi="Times New Roman" w:cs="Times New Roman"/>
          <w:sz w:val="24"/>
          <w:szCs w:val="24"/>
        </w:rPr>
        <w:t xml:space="preserve"> </w:t>
      </w:r>
      <w:r w:rsidR="00E54602" w:rsidRPr="00E20FA4">
        <w:rPr>
          <w:rFonts w:ascii="Times New Roman" w:hAnsi="Times New Roman" w:cs="Times New Roman"/>
          <w:sz w:val="24"/>
          <w:szCs w:val="24"/>
        </w:rPr>
        <w:t>podnaslovu „Pribavljanje dokumentacije po službenoj dužnosti“ (str</w:t>
      </w:r>
      <w:r w:rsidR="00B407E8" w:rsidRPr="00E20FA4">
        <w:rPr>
          <w:rFonts w:ascii="Times New Roman" w:hAnsi="Times New Roman" w:cs="Times New Roman"/>
          <w:sz w:val="24"/>
          <w:szCs w:val="24"/>
        </w:rPr>
        <w:t xml:space="preserve">. </w:t>
      </w:r>
      <w:r w:rsidR="00E54602" w:rsidRPr="00E20FA4">
        <w:rPr>
          <w:rFonts w:ascii="Times New Roman" w:hAnsi="Times New Roman" w:cs="Times New Roman"/>
          <w:sz w:val="24"/>
          <w:szCs w:val="24"/>
        </w:rPr>
        <w:t xml:space="preserve">258), pravobraniteljica navodi kako je iz pritužbi zaključeno </w:t>
      </w:r>
      <w:r w:rsidR="004021A3" w:rsidRPr="00E20FA4">
        <w:rPr>
          <w:rFonts w:ascii="Times New Roman" w:hAnsi="Times New Roman" w:cs="Times New Roman"/>
          <w:sz w:val="24"/>
          <w:szCs w:val="24"/>
        </w:rPr>
        <w:t>da</w:t>
      </w:r>
      <w:r w:rsidR="00E54602" w:rsidRPr="00E20FA4">
        <w:rPr>
          <w:rFonts w:ascii="Times New Roman" w:hAnsi="Times New Roman" w:cs="Times New Roman"/>
          <w:sz w:val="24"/>
          <w:szCs w:val="24"/>
        </w:rPr>
        <w:t xml:space="preserve"> osobe s invaliditetom nailaze na prepreke prilikom ostvarivanja prava iz sustava socijalne skrbi na temelju prakse pojedinih centara za socijalnu skrb</w:t>
      </w:r>
      <w:r w:rsidR="00FD6EA9">
        <w:rPr>
          <w:rFonts w:ascii="Times New Roman" w:hAnsi="Times New Roman" w:cs="Times New Roman"/>
          <w:sz w:val="24"/>
          <w:szCs w:val="24"/>
        </w:rPr>
        <w:t>.</w:t>
      </w:r>
      <w:r w:rsidR="00E54602" w:rsidRPr="00E20FA4">
        <w:rPr>
          <w:rFonts w:ascii="Times New Roman" w:hAnsi="Times New Roman" w:cs="Times New Roman"/>
          <w:sz w:val="24"/>
          <w:szCs w:val="24"/>
        </w:rPr>
        <w:t xml:space="preserve"> </w:t>
      </w:r>
      <w:r w:rsidR="004021A3" w:rsidRPr="00E20FA4">
        <w:rPr>
          <w:rFonts w:ascii="Times New Roman" w:hAnsi="Times New Roman" w:cs="Times New Roman"/>
          <w:sz w:val="24"/>
          <w:szCs w:val="24"/>
        </w:rPr>
        <w:t xml:space="preserve">S tim u vezi, </w:t>
      </w:r>
      <w:r w:rsidR="00E54602" w:rsidRPr="00E20FA4">
        <w:rPr>
          <w:rFonts w:ascii="Times New Roman" w:hAnsi="Times New Roman" w:cs="Times New Roman"/>
          <w:sz w:val="24"/>
          <w:szCs w:val="24"/>
        </w:rPr>
        <w:t xml:space="preserve">Vlada Republike Hrvatske naglašava kako su na portalu </w:t>
      </w:r>
      <w:r w:rsidR="00E54602" w:rsidRPr="00E20FA4">
        <w:rPr>
          <w:rFonts w:ascii="Times New Roman" w:eastAsia="Times New Roman" w:hAnsi="Times New Roman" w:cs="Times New Roman"/>
          <w:sz w:val="24"/>
          <w:szCs w:val="24"/>
          <w:lang w:eastAsia="hr-HR"/>
        </w:rPr>
        <w:t>e-Građani, u katalogu usluga, dostupne e-Usluge socijalna skrb u sklopu kojih osoba može za sebe ili svoje dijete dobiti potvrdu je li ili nije korisnik naknada i usluga sustava socijalne skrbi i podnijeti sljedeće zahtjeve: Zahtjev za priznavanje prava na osobnu invalidninu (odrasla osoba), Zahtjev za priznavanje prava na osobnu invalidninu (dijete), Zahtjev za priznavanje prava na doplatak za pomoć i njegu (odrasla osoba) te Zahtjev za priznavanje prava na doplatak za pomoć i njegu (dijete). Uz navedene zahtjeve građani mogu priložiti i medicinsku dokumentaciju koja se zajedno sa zahtjevom dostavlja u informacijski sustav urudžbenog zapisnika nadležnog područnog ureda Hrvatskog zavoda za socijalni rad. Ministarstvo rada, mirovinskoga sustava, obitelji i socijalne politike kontinuirano radi na poboljšanju postojećih i razvoju novih e</w:t>
      </w:r>
      <w:r w:rsidR="00300BBF" w:rsidRPr="00E20FA4">
        <w:rPr>
          <w:rFonts w:ascii="Times New Roman" w:eastAsia="Times New Roman" w:hAnsi="Times New Roman" w:cs="Times New Roman"/>
          <w:sz w:val="24"/>
          <w:szCs w:val="24"/>
          <w:lang w:eastAsia="hr-HR"/>
        </w:rPr>
        <w:t>-</w:t>
      </w:r>
      <w:r w:rsidR="00E54602" w:rsidRPr="00E20FA4">
        <w:rPr>
          <w:rFonts w:ascii="Times New Roman" w:eastAsia="Times New Roman" w:hAnsi="Times New Roman" w:cs="Times New Roman"/>
          <w:sz w:val="24"/>
          <w:szCs w:val="24"/>
          <w:lang w:eastAsia="hr-HR"/>
        </w:rPr>
        <w:t>usluga kako bi svi građani, a posebno osjetljive skupine poput osoba s invaliditetom imali što lakši i jednostavniji pristup uslugama socijalne skrbi</w:t>
      </w:r>
      <w:r w:rsidR="0064463E" w:rsidRPr="00E20FA4">
        <w:rPr>
          <w:rFonts w:ascii="Times New Roman" w:eastAsia="Times New Roman" w:hAnsi="Times New Roman" w:cs="Times New Roman"/>
          <w:sz w:val="24"/>
          <w:szCs w:val="24"/>
          <w:lang w:eastAsia="hr-HR"/>
        </w:rPr>
        <w:t xml:space="preserve">. </w:t>
      </w:r>
      <w:r w:rsidR="00E54602" w:rsidRPr="00E20FA4">
        <w:rPr>
          <w:rStyle w:val="normaltextrun"/>
          <w:rFonts w:ascii="Times New Roman" w:hAnsi="Times New Roman" w:cs="Times New Roman"/>
          <w:sz w:val="24"/>
          <w:szCs w:val="24"/>
          <w:shd w:val="clear" w:color="auto" w:fill="FFFFFF"/>
        </w:rPr>
        <w:t>Također, informacijski sustav socijalne skrbi kroz koji se provode postupci u nadležnosti Hrvatskog zavoda za socijalni rad razmjenjuje podatke iz informacijskih sustava drugih tijela sukladno važećim propisima i sukladno Zakonu o državnoj informacijskoj infrastrukturi (</w:t>
      </w:r>
      <w:r w:rsidR="009E79B8" w:rsidRPr="00E20FA4">
        <w:rPr>
          <w:rStyle w:val="normaltextrun"/>
          <w:rFonts w:ascii="Times New Roman" w:hAnsi="Times New Roman" w:cs="Times New Roman"/>
          <w:sz w:val="24"/>
          <w:szCs w:val="24"/>
          <w:shd w:val="clear" w:color="auto" w:fill="FFFFFF"/>
        </w:rPr>
        <w:t>„</w:t>
      </w:r>
      <w:r w:rsidR="00E54602" w:rsidRPr="00E20FA4">
        <w:rPr>
          <w:rStyle w:val="normaltextrun"/>
          <w:rFonts w:ascii="Times New Roman" w:hAnsi="Times New Roman" w:cs="Times New Roman"/>
          <w:sz w:val="24"/>
          <w:szCs w:val="24"/>
          <w:shd w:val="clear" w:color="auto" w:fill="FFFFFF"/>
        </w:rPr>
        <w:t>Narodne novine</w:t>
      </w:r>
      <w:r w:rsidR="009E79B8" w:rsidRPr="00E20FA4">
        <w:rPr>
          <w:rStyle w:val="normaltextrun"/>
          <w:rFonts w:ascii="Times New Roman" w:hAnsi="Times New Roman" w:cs="Times New Roman"/>
          <w:sz w:val="24"/>
          <w:szCs w:val="24"/>
          <w:shd w:val="clear" w:color="auto" w:fill="FFFFFF"/>
        </w:rPr>
        <w:t>“</w:t>
      </w:r>
      <w:r w:rsidR="0073608B" w:rsidRPr="00E20FA4">
        <w:rPr>
          <w:rStyle w:val="normaltextrun"/>
          <w:rFonts w:ascii="Times New Roman" w:hAnsi="Times New Roman" w:cs="Times New Roman"/>
          <w:sz w:val="24"/>
          <w:szCs w:val="24"/>
          <w:shd w:val="clear" w:color="auto" w:fill="FFFFFF"/>
        </w:rPr>
        <w:t>,</w:t>
      </w:r>
      <w:r w:rsidR="00E54602" w:rsidRPr="00E20FA4">
        <w:rPr>
          <w:rStyle w:val="normaltextrun"/>
          <w:rFonts w:ascii="Times New Roman" w:hAnsi="Times New Roman" w:cs="Times New Roman"/>
          <w:sz w:val="24"/>
          <w:szCs w:val="24"/>
          <w:shd w:val="clear" w:color="auto" w:fill="FFFFFF"/>
        </w:rPr>
        <w:t xml:space="preserve"> broj 92/14</w:t>
      </w:r>
      <w:r w:rsidR="009E79B8" w:rsidRPr="00E20FA4">
        <w:rPr>
          <w:rStyle w:val="normaltextrun"/>
          <w:rFonts w:ascii="Times New Roman" w:hAnsi="Times New Roman" w:cs="Times New Roman"/>
          <w:sz w:val="24"/>
          <w:szCs w:val="24"/>
          <w:shd w:val="clear" w:color="auto" w:fill="FFFFFF"/>
        </w:rPr>
        <w:t>.</w:t>
      </w:r>
      <w:r w:rsidR="00E54602" w:rsidRPr="00E20FA4">
        <w:rPr>
          <w:rStyle w:val="normaltextrun"/>
          <w:rFonts w:ascii="Times New Roman" w:hAnsi="Times New Roman" w:cs="Times New Roman"/>
          <w:sz w:val="24"/>
          <w:szCs w:val="24"/>
          <w:shd w:val="clear" w:color="auto" w:fill="FFFFFF"/>
        </w:rPr>
        <w:t>).</w:t>
      </w:r>
      <w:r w:rsidR="001D0678" w:rsidRPr="00E20FA4">
        <w:rPr>
          <w:rStyle w:val="normaltextrun"/>
          <w:rFonts w:ascii="Times New Roman" w:hAnsi="Times New Roman" w:cs="Times New Roman"/>
          <w:sz w:val="24"/>
          <w:szCs w:val="24"/>
          <w:shd w:val="clear" w:color="auto" w:fill="FFFFFF"/>
        </w:rPr>
        <w:t xml:space="preserve"> </w:t>
      </w:r>
    </w:p>
    <w:p w:rsidR="009B7200" w:rsidRDefault="009B7200" w:rsidP="007D4369">
      <w:pPr>
        <w:spacing w:after="0" w:line="240" w:lineRule="auto"/>
        <w:ind w:firstLine="1418"/>
        <w:contextualSpacing/>
        <w:jc w:val="both"/>
        <w:rPr>
          <w:rStyle w:val="normaltextrun"/>
          <w:rFonts w:ascii="Times New Roman" w:hAnsi="Times New Roman" w:cs="Times New Roman"/>
          <w:sz w:val="24"/>
          <w:szCs w:val="24"/>
          <w:shd w:val="clear" w:color="auto" w:fill="FFFFFF"/>
        </w:rPr>
      </w:pPr>
    </w:p>
    <w:p w:rsidR="009B7200" w:rsidRDefault="00FC2949" w:rsidP="007D4369">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 xml:space="preserve">U točki 2.21. Mirovinsko osiguranje, u odlomku </w:t>
      </w:r>
      <w:r w:rsidR="00C43409" w:rsidRPr="00E20FA4">
        <w:rPr>
          <w:rFonts w:ascii="Times New Roman" w:hAnsi="Times New Roman" w:cs="Times New Roman"/>
          <w:sz w:val="24"/>
          <w:szCs w:val="24"/>
        </w:rPr>
        <w:t>Pravo na rad s polovicom radnog vremena z</w:t>
      </w:r>
      <w:r>
        <w:rPr>
          <w:rFonts w:ascii="Times New Roman" w:hAnsi="Times New Roman" w:cs="Times New Roman"/>
          <w:sz w:val="24"/>
          <w:szCs w:val="24"/>
        </w:rPr>
        <w:t>a korisnike invalidske mirovine</w:t>
      </w:r>
      <w:r w:rsidR="21B23686" w:rsidRPr="00E20FA4">
        <w:rPr>
          <w:rFonts w:ascii="Times New Roman" w:hAnsi="Times New Roman" w:cs="Times New Roman"/>
          <w:sz w:val="24"/>
          <w:szCs w:val="24"/>
        </w:rPr>
        <w:t xml:space="preserve"> (str.</w:t>
      </w:r>
      <w:r w:rsidR="004021A3" w:rsidRPr="00E20FA4">
        <w:rPr>
          <w:rFonts w:ascii="Times New Roman" w:hAnsi="Times New Roman" w:cs="Times New Roman"/>
          <w:sz w:val="24"/>
          <w:szCs w:val="24"/>
        </w:rPr>
        <w:t xml:space="preserve"> </w:t>
      </w:r>
      <w:r w:rsidR="21B23686" w:rsidRPr="00E20FA4">
        <w:rPr>
          <w:rFonts w:ascii="Times New Roman" w:hAnsi="Times New Roman" w:cs="Times New Roman"/>
          <w:sz w:val="24"/>
          <w:szCs w:val="24"/>
        </w:rPr>
        <w:t>279)</w:t>
      </w:r>
      <w:r w:rsidR="00C43409" w:rsidRPr="00E20FA4">
        <w:rPr>
          <w:rFonts w:ascii="Times New Roman" w:hAnsi="Times New Roman" w:cs="Times New Roman"/>
          <w:sz w:val="24"/>
          <w:szCs w:val="24"/>
        </w:rPr>
        <w:t xml:space="preserve">, </w:t>
      </w:r>
      <w:r w:rsidR="00CB14AE" w:rsidRPr="00E20FA4">
        <w:rPr>
          <w:rFonts w:ascii="Times New Roman" w:hAnsi="Times New Roman" w:cs="Times New Roman"/>
          <w:sz w:val="24"/>
          <w:szCs w:val="24"/>
        </w:rPr>
        <w:t xml:space="preserve">navodi </w:t>
      </w:r>
      <w:r w:rsidR="00B16322" w:rsidRPr="00E20FA4">
        <w:rPr>
          <w:rFonts w:ascii="Times New Roman" w:hAnsi="Times New Roman" w:cs="Times New Roman"/>
          <w:sz w:val="24"/>
          <w:szCs w:val="24"/>
        </w:rPr>
        <w:t xml:space="preserve">se </w:t>
      </w:r>
      <w:r w:rsidR="00CB14AE" w:rsidRPr="00E20FA4">
        <w:rPr>
          <w:rFonts w:ascii="Times New Roman" w:hAnsi="Times New Roman" w:cs="Times New Roman"/>
          <w:sz w:val="24"/>
          <w:szCs w:val="24"/>
        </w:rPr>
        <w:t>kako je</w:t>
      </w:r>
      <w:r w:rsidR="00C43409" w:rsidRPr="00E20FA4">
        <w:rPr>
          <w:rFonts w:ascii="Times New Roman" w:hAnsi="Times New Roman" w:cs="Times New Roman"/>
          <w:sz w:val="24"/>
          <w:szCs w:val="24"/>
        </w:rPr>
        <w:t xml:space="preserve"> </w:t>
      </w:r>
      <w:r w:rsidR="00B16322" w:rsidRPr="00E20FA4">
        <w:rPr>
          <w:rFonts w:ascii="Times New Roman" w:hAnsi="Times New Roman" w:cs="Times New Roman"/>
          <w:sz w:val="24"/>
          <w:szCs w:val="24"/>
        </w:rPr>
        <w:t xml:space="preserve">pravobraniteljica </w:t>
      </w:r>
      <w:r w:rsidR="00C43409" w:rsidRPr="00E20FA4">
        <w:rPr>
          <w:rFonts w:ascii="Times New Roman" w:hAnsi="Times New Roman" w:cs="Times New Roman"/>
          <w:sz w:val="24"/>
          <w:szCs w:val="24"/>
        </w:rPr>
        <w:t>uputila</w:t>
      </w:r>
      <w:r w:rsidR="00CB14AE" w:rsidRPr="00E20FA4">
        <w:rPr>
          <w:rFonts w:ascii="Times New Roman" w:hAnsi="Times New Roman" w:cs="Times New Roman"/>
          <w:sz w:val="24"/>
          <w:szCs w:val="24"/>
        </w:rPr>
        <w:t xml:space="preserve"> </w:t>
      </w:r>
      <w:r w:rsidR="00C43409" w:rsidRPr="00E20FA4">
        <w:rPr>
          <w:rFonts w:ascii="Times New Roman" w:hAnsi="Times New Roman" w:cs="Times New Roman"/>
          <w:sz w:val="24"/>
          <w:szCs w:val="24"/>
        </w:rPr>
        <w:t xml:space="preserve">prijedlog </w:t>
      </w:r>
      <w:r w:rsidR="00CB14AE" w:rsidRPr="00E20FA4">
        <w:rPr>
          <w:rFonts w:ascii="Times New Roman" w:hAnsi="Times New Roman" w:cs="Times New Roman"/>
          <w:sz w:val="24"/>
          <w:szCs w:val="24"/>
        </w:rPr>
        <w:t>Ministarstvu rada, mirovinskog</w:t>
      </w:r>
      <w:r w:rsidR="00D41B1C" w:rsidRPr="00E20FA4">
        <w:rPr>
          <w:rFonts w:ascii="Times New Roman" w:hAnsi="Times New Roman" w:cs="Times New Roman"/>
          <w:sz w:val="24"/>
          <w:szCs w:val="24"/>
        </w:rPr>
        <w:t>a</w:t>
      </w:r>
      <w:r w:rsidR="00CB14AE" w:rsidRPr="00E20FA4">
        <w:rPr>
          <w:rFonts w:ascii="Times New Roman" w:hAnsi="Times New Roman" w:cs="Times New Roman"/>
          <w:sz w:val="24"/>
          <w:szCs w:val="24"/>
        </w:rPr>
        <w:t xml:space="preserve"> sustava, obitelji i socijalne politike</w:t>
      </w:r>
      <w:r w:rsidR="00C43409" w:rsidRPr="00E20FA4">
        <w:rPr>
          <w:rFonts w:ascii="Times New Roman" w:hAnsi="Times New Roman" w:cs="Times New Roman"/>
          <w:sz w:val="24"/>
          <w:szCs w:val="24"/>
        </w:rPr>
        <w:t xml:space="preserve"> da se i</w:t>
      </w:r>
      <w:r w:rsidR="00CB14AE" w:rsidRPr="00E20FA4">
        <w:rPr>
          <w:rFonts w:ascii="Times New Roman" w:hAnsi="Times New Roman" w:cs="Times New Roman"/>
          <w:sz w:val="24"/>
          <w:szCs w:val="24"/>
        </w:rPr>
        <w:t xml:space="preserve"> </w:t>
      </w:r>
      <w:r w:rsidR="00C43409" w:rsidRPr="00E20FA4">
        <w:rPr>
          <w:rFonts w:ascii="Times New Roman" w:hAnsi="Times New Roman" w:cs="Times New Roman"/>
          <w:sz w:val="24"/>
          <w:szCs w:val="24"/>
        </w:rPr>
        <w:t>osobama s invaliditetom s</w:t>
      </w:r>
      <w:r w:rsidR="00CB14AE" w:rsidRPr="00E20FA4">
        <w:rPr>
          <w:rFonts w:ascii="Times New Roman" w:hAnsi="Times New Roman" w:cs="Times New Roman"/>
          <w:sz w:val="24"/>
          <w:szCs w:val="24"/>
        </w:rPr>
        <w:t xml:space="preserve"> djelomičnom</w:t>
      </w:r>
      <w:r w:rsidR="00C43409" w:rsidRPr="00E20FA4">
        <w:rPr>
          <w:rFonts w:ascii="Times New Roman" w:hAnsi="Times New Roman" w:cs="Times New Roman"/>
          <w:sz w:val="24"/>
          <w:szCs w:val="24"/>
        </w:rPr>
        <w:t xml:space="preserve"> nesposobnošću za rad (u profesionalnoj mirovini) omogući pravo na rad s polovicom</w:t>
      </w:r>
      <w:r w:rsidR="00CB14AE" w:rsidRPr="00E20FA4">
        <w:rPr>
          <w:rFonts w:ascii="Times New Roman" w:hAnsi="Times New Roman" w:cs="Times New Roman"/>
          <w:sz w:val="24"/>
          <w:szCs w:val="24"/>
        </w:rPr>
        <w:t xml:space="preserve"> </w:t>
      </w:r>
      <w:r w:rsidR="00C43409" w:rsidRPr="00E20FA4">
        <w:rPr>
          <w:rFonts w:ascii="Times New Roman" w:hAnsi="Times New Roman" w:cs="Times New Roman"/>
          <w:sz w:val="24"/>
          <w:szCs w:val="24"/>
        </w:rPr>
        <w:t xml:space="preserve">punog radnog </w:t>
      </w:r>
      <w:r w:rsidR="00CB14AE" w:rsidRPr="00E20FA4">
        <w:rPr>
          <w:rFonts w:ascii="Times New Roman" w:hAnsi="Times New Roman" w:cs="Times New Roman"/>
          <w:sz w:val="24"/>
          <w:szCs w:val="24"/>
        </w:rPr>
        <w:t>v</w:t>
      </w:r>
      <w:r w:rsidR="00C43409" w:rsidRPr="00E20FA4">
        <w:rPr>
          <w:rFonts w:ascii="Times New Roman" w:hAnsi="Times New Roman" w:cs="Times New Roman"/>
          <w:sz w:val="24"/>
          <w:szCs w:val="24"/>
        </w:rPr>
        <w:t>remena (četiri radna sata) uz zadržavanje pune mirovine koje pravo je osigurano svim</w:t>
      </w:r>
      <w:r w:rsidR="00CB14AE" w:rsidRPr="00E20FA4">
        <w:rPr>
          <w:rFonts w:ascii="Times New Roman" w:hAnsi="Times New Roman" w:cs="Times New Roman"/>
          <w:sz w:val="24"/>
          <w:szCs w:val="24"/>
        </w:rPr>
        <w:t xml:space="preserve"> </w:t>
      </w:r>
      <w:r w:rsidR="00C43409" w:rsidRPr="00E20FA4">
        <w:rPr>
          <w:rFonts w:ascii="Times New Roman" w:hAnsi="Times New Roman" w:cs="Times New Roman"/>
          <w:sz w:val="24"/>
          <w:szCs w:val="24"/>
        </w:rPr>
        <w:t>drugim osiguranicima, uključujući i HRV</w:t>
      </w:r>
      <w:r w:rsidR="009A712D" w:rsidRPr="00E20FA4">
        <w:rPr>
          <w:rFonts w:ascii="Times New Roman" w:hAnsi="Times New Roman" w:cs="Times New Roman"/>
          <w:sz w:val="24"/>
          <w:szCs w:val="24"/>
        </w:rPr>
        <w:t>I</w:t>
      </w:r>
      <w:r w:rsidR="00C43409" w:rsidRPr="00E20FA4">
        <w:rPr>
          <w:rFonts w:ascii="Times New Roman" w:hAnsi="Times New Roman" w:cs="Times New Roman"/>
          <w:sz w:val="24"/>
          <w:szCs w:val="24"/>
        </w:rPr>
        <w:t>-ima, a koje im je potrebno kako bi ostale u svijetu rada</w:t>
      </w:r>
      <w:r w:rsidR="00CB14AE" w:rsidRPr="00E20FA4">
        <w:rPr>
          <w:rFonts w:ascii="Times New Roman" w:hAnsi="Times New Roman" w:cs="Times New Roman"/>
          <w:sz w:val="24"/>
          <w:szCs w:val="24"/>
        </w:rPr>
        <w:t>,</w:t>
      </w:r>
      <w:r w:rsidR="00C43409" w:rsidRPr="00E20FA4">
        <w:rPr>
          <w:rFonts w:ascii="Times New Roman" w:hAnsi="Times New Roman" w:cs="Times New Roman"/>
          <w:sz w:val="24"/>
          <w:szCs w:val="24"/>
        </w:rPr>
        <w:t xml:space="preserve"> ali</w:t>
      </w:r>
      <w:r w:rsidR="00CB14AE" w:rsidRPr="00E20FA4">
        <w:rPr>
          <w:rFonts w:ascii="Times New Roman" w:hAnsi="Times New Roman" w:cs="Times New Roman"/>
          <w:sz w:val="24"/>
          <w:szCs w:val="24"/>
        </w:rPr>
        <w:t xml:space="preserve"> </w:t>
      </w:r>
      <w:r w:rsidR="00C43409" w:rsidRPr="00E20FA4">
        <w:rPr>
          <w:rFonts w:ascii="Times New Roman" w:hAnsi="Times New Roman" w:cs="Times New Roman"/>
          <w:sz w:val="24"/>
          <w:szCs w:val="24"/>
        </w:rPr>
        <w:t>zbog invaliditeta nisu sposobne odraditi puno radno vrijeme</w:t>
      </w:r>
      <w:r w:rsidR="00CB14AE" w:rsidRPr="00E20FA4">
        <w:rPr>
          <w:rFonts w:ascii="Times New Roman" w:hAnsi="Times New Roman" w:cs="Times New Roman"/>
          <w:sz w:val="24"/>
          <w:szCs w:val="24"/>
        </w:rPr>
        <w:t xml:space="preserve">. Vlada Republike Hrvatske ukazuje da </w:t>
      </w:r>
      <w:r w:rsidR="00C3576B" w:rsidRPr="00E20FA4">
        <w:rPr>
          <w:rFonts w:ascii="Times New Roman" w:hAnsi="Times New Roman" w:cs="Times New Roman"/>
          <w:sz w:val="24"/>
          <w:szCs w:val="24"/>
        </w:rPr>
        <w:t xml:space="preserve">navedeno upućuje na zaključak da </w:t>
      </w:r>
      <w:r w:rsidR="00CB14AE" w:rsidRPr="00E20FA4">
        <w:rPr>
          <w:rFonts w:ascii="Times New Roman" w:hAnsi="Times New Roman" w:cs="Times New Roman"/>
          <w:sz w:val="24"/>
          <w:szCs w:val="24"/>
        </w:rPr>
        <w:t xml:space="preserve">hrvatski ratni vojni invalidi kojima je utvrđena djelomična nesposobnost za rad, a koji se zaposle do polovice radnog vremena primaju mirovinu u punom iznosu. </w:t>
      </w:r>
      <w:r w:rsidR="00C3576B" w:rsidRPr="00E20FA4">
        <w:rPr>
          <w:rFonts w:ascii="Times New Roman" w:hAnsi="Times New Roman" w:cs="Times New Roman"/>
          <w:sz w:val="24"/>
          <w:szCs w:val="24"/>
        </w:rPr>
        <w:t>Nadalje, Vlada Republike Hrvatske ističe da s</w:t>
      </w:r>
      <w:r w:rsidR="00CB14AE" w:rsidRPr="00E20FA4">
        <w:rPr>
          <w:rFonts w:ascii="Times New Roman" w:hAnsi="Times New Roman" w:cs="Times New Roman"/>
          <w:sz w:val="24"/>
          <w:szCs w:val="24"/>
        </w:rPr>
        <w:t>ukladno Zakonu o hrvatskim braniteljima iz Domovinskog rata i članovima njihovih obitelji, hrvatski ratni vojni invalidi korisnici invalidske mirovine zbog djelomičnog gubitka radne sposobnosti, a koji je nastao zbog okolnosti u vezi sa sudjelovanjem u obrani suvereniteta Republike Hrvatske, ako se zaposle ili počnu obavljati djelatnost na temelju koje postoji obveza na osiguranje, mirovina im se određuje primjenom mirovinskog faktora 0,6667, tj. isplaćuje im se umanjeni iznos mirovine</w:t>
      </w:r>
      <w:r w:rsidR="004021A3" w:rsidRPr="00E20FA4">
        <w:rPr>
          <w:rFonts w:ascii="Times New Roman" w:hAnsi="Times New Roman" w:cs="Times New Roman"/>
          <w:sz w:val="24"/>
          <w:szCs w:val="24"/>
        </w:rPr>
        <w:t>.</w:t>
      </w:r>
    </w:p>
    <w:p w:rsidR="00FC2949" w:rsidRDefault="00FC2949" w:rsidP="007D4369">
      <w:pPr>
        <w:spacing w:after="0" w:line="240" w:lineRule="auto"/>
        <w:ind w:firstLine="1418"/>
        <w:contextualSpacing/>
        <w:jc w:val="both"/>
        <w:rPr>
          <w:rFonts w:ascii="Times New Roman" w:hAnsi="Times New Roman" w:cs="Times New Roman"/>
          <w:sz w:val="24"/>
          <w:szCs w:val="24"/>
        </w:rPr>
      </w:pPr>
    </w:p>
    <w:p w:rsidR="00F07EDC" w:rsidRPr="00E20FA4" w:rsidRDefault="007069C2" w:rsidP="007D4369">
      <w:pPr>
        <w:spacing w:after="0" w:line="240" w:lineRule="auto"/>
        <w:ind w:firstLine="1418"/>
        <w:contextualSpacing/>
        <w:jc w:val="both"/>
        <w:rPr>
          <w:rFonts w:ascii="Times New Roman" w:hAnsi="Times New Roman" w:cs="Times New Roman"/>
          <w:sz w:val="24"/>
          <w:szCs w:val="24"/>
        </w:rPr>
      </w:pPr>
      <w:r w:rsidRPr="00E20FA4">
        <w:rPr>
          <w:rFonts w:ascii="Times New Roman" w:hAnsi="Times New Roman" w:cs="Times New Roman"/>
          <w:sz w:val="24"/>
          <w:szCs w:val="24"/>
        </w:rPr>
        <w:t>U točki 2.23</w:t>
      </w:r>
      <w:r w:rsidR="00FC2949">
        <w:rPr>
          <w:rFonts w:ascii="Times New Roman" w:hAnsi="Times New Roman" w:cs="Times New Roman"/>
          <w:sz w:val="24"/>
          <w:szCs w:val="24"/>
        </w:rPr>
        <w:t xml:space="preserve">. </w:t>
      </w:r>
      <w:r w:rsidR="00C43409" w:rsidRPr="00E20FA4">
        <w:rPr>
          <w:rFonts w:ascii="Times New Roman" w:hAnsi="Times New Roman" w:cs="Times New Roman"/>
          <w:sz w:val="24"/>
          <w:szCs w:val="24"/>
        </w:rPr>
        <w:t>Sudjelovanje u kulturi,</w:t>
      </w:r>
      <w:r w:rsidR="00FC2949">
        <w:rPr>
          <w:rFonts w:ascii="Times New Roman" w:hAnsi="Times New Roman" w:cs="Times New Roman"/>
          <w:sz w:val="24"/>
          <w:szCs w:val="24"/>
        </w:rPr>
        <w:t xml:space="preserve"> rekreaciji, razonodi i sportu, u t</w:t>
      </w:r>
      <w:r w:rsidR="00C43409" w:rsidRPr="00E20FA4">
        <w:rPr>
          <w:rFonts w:ascii="Times New Roman" w:hAnsi="Times New Roman" w:cs="Times New Roman"/>
          <w:sz w:val="24"/>
          <w:szCs w:val="24"/>
        </w:rPr>
        <w:t xml:space="preserve">ablici 44. </w:t>
      </w:r>
      <w:r w:rsidR="1BCFD244" w:rsidRPr="00E20FA4">
        <w:rPr>
          <w:rFonts w:ascii="Times New Roman" w:hAnsi="Times New Roman" w:cs="Times New Roman"/>
          <w:sz w:val="24"/>
          <w:szCs w:val="24"/>
        </w:rPr>
        <w:t>(str. 294)</w:t>
      </w:r>
      <w:r w:rsidR="00C43409" w:rsidRPr="00E20FA4">
        <w:rPr>
          <w:rFonts w:ascii="Times New Roman" w:hAnsi="Times New Roman" w:cs="Times New Roman"/>
          <w:sz w:val="24"/>
          <w:szCs w:val="24"/>
        </w:rPr>
        <w:t xml:space="preserve"> navedeno je kako je Zakladi Čujem, vjerujem, vidim odobreno ukupno 50.000,00 </w:t>
      </w:r>
      <w:r w:rsidR="004A5CDA" w:rsidRPr="00E20FA4">
        <w:rPr>
          <w:rFonts w:ascii="Times New Roman" w:hAnsi="Times New Roman" w:cs="Times New Roman"/>
          <w:sz w:val="24"/>
          <w:szCs w:val="24"/>
        </w:rPr>
        <w:t>HRK</w:t>
      </w:r>
      <w:r w:rsidR="00C43409" w:rsidRPr="00E20FA4">
        <w:rPr>
          <w:rFonts w:ascii="Times New Roman" w:hAnsi="Times New Roman" w:cs="Times New Roman"/>
          <w:sz w:val="24"/>
          <w:szCs w:val="24"/>
        </w:rPr>
        <w:t xml:space="preserve">. </w:t>
      </w:r>
      <w:r w:rsidR="004A5CDA" w:rsidRPr="00E20FA4">
        <w:rPr>
          <w:rFonts w:ascii="Times New Roman" w:hAnsi="Times New Roman" w:cs="Times New Roman"/>
          <w:sz w:val="24"/>
          <w:szCs w:val="24"/>
        </w:rPr>
        <w:t xml:space="preserve">S tim u vezi, </w:t>
      </w:r>
      <w:r w:rsidR="00C43409" w:rsidRPr="00E20FA4">
        <w:rPr>
          <w:rFonts w:ascii="Times New Roman" w:hAnsi="Times New Roman" w:cs="Times New Roman"/>
          <w:sz w:val="24"/>
          <w:szCs w:val="24"/>
        </w:rPr>
        <w:t xml:space="preserve">Vlada Republike Hrvatske ukazuje </w:t>
      </w:r>
      <w:r w:rsidR="004021A3" w:rsidRPr="00E20FA4">
        <w:rPr>
          <w:rFonts w:ascii="Times New Roman" w:hAnsi="Times New Roman" w:cs="Times New Roman"/>
          <w:sz w:val="24"/>
          <w:szCs w:val="24"/>
        </w:rPr>
        <w:t xml:space="preserve">da je </w:t>
      </w:r>
      <w:r w:rsidR="00C43409" w:rsidRPr="00E20FA4">
        <w:rPr>
          <w:rFonts w:ascii="Times New Roman" w:hAnsi="Times New Roman" w:cs="Times New Roman"/>
          <w:sz w:val="24"/>
          <w:szCs w:val="24"/>
        </w:rPr>
        <w:t>Zakladi Čujem, vjerujem, vidim odobreno ukupno 100.000,00 HRK odnosno 13.272,28 eura.</w:t>
      </w:r>
      <w:r w:rsidR="009E79B8" w:rsidRPr="00E20FA4">
        <w:rPr>
          <w:rFonts w:ascii="Times New Roman" w:hAnsi="Times New Roman" w:cs="Times New Roman"/>
          <w:sz w:val="24"/>
          <w:szCs w:val="24"/>
        </w:rPr>
        <w:t xml:space="preserve"> </w:t>
      </w:r>
    </w:p>
    <w:p w:rsidR="009B7200" w:rsidRDefault="009B7200" w:rsidP="007D4369">
      <w:pPr>
        <w:spacing w:after="0" w:line="240" w:lineRule="auto"/>
        <w:ind w:firstLine="1418"/>
        <w:contextualSpacing/>
        <w:jc w:val="both"/>
        <w:rPr>
          <w:rFonts w:ascii="Times New Roman" w:hAnsi="Times New Roman" w:cs="Times New Roman"/>
          <w:sz w:val="24"/>
          <w:szCs w:val="24"/>
        </w:rPr>
      </w:pPr>
    </w:p>
    <w:p w:rsidR="00D157C7" w:rsidRDefault="003B7355" w:rsidP="007D4369">
      <w:pPr>
        <w:spacing w:after="0" w:line="240" w:lineRule="auto"/>
        <w:ind w:firstLine="1418"/>
        <w:contextualSpacing/>
        <w:jc w:val="both"/>
        <w:rPr>
          <w:rStyle w:val="normaltextrun"/>
          <w:rFonts w:ascii="Times New Roman" w:hAnsi="Times New Roman" w:cs="Times New Roman"/>
          <w:sz w:val="24"/>
          <w:szCs w:val="24"/>
        </w:rPr>
      </w:pPr>
      <w:r w:rsidRPr="00E20FA4">
        <w:rPr>
          <w:rStyle w:val="normaltextrun"/>
          <w:rFonts w:ascii="Times New Roman" w:hAnsi="Times New Roman" w:cs="Times New Roman"/>
          <w:sz w:val="24"/>
          <w:szCs w:val="24"/>
        </w:rPr>
        <w:t>U zaključku Izvješća (str. 336.) pravobraniteljica</w:t>
      </w:r>
      <w:r w:rsidR="004A5CDA" w:rsidRPr="00E20FA4">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 xml:space="preserve">poziva sva tijela državne vlasti, a posebno jedinice lokalne i područne (regionalne) samouprave, centre za socijalnu skrb te Ministarstvo znanosti i obrazovanja i Ministarstvo rada, mirovinskoga sustava, obitelji i socijalne politike, da deklaratornu opredijeljenost za unapređenje položaja osoba s invaliditetom i zaštitu njihovih prava prenose u konkretne postupke i mjere. S tim u vezi, </w:t>
      </w:r>
      <w:r w:rsidR="00F1167C" w:rsidRPr="00E20FA4">
        <w:rPr>
          <w:rStyle w:val="normaltextrun"/>
          <w:rFonts w:ascii="Times New Roman" w:hAnsi="Times New Roman" w:cs="Times New Roman"/>
          <w:sz w:val="24"/>
          <w:szCs w:val="24"/>
        </w:rPr>
        <w:t>Vlada Republike Hrvatske</w:t>
      </w:r>
      <w:r w:rsidRPr="00E20FA4">
        <w:rPr>
          <w:rStyle w:val="normaltextrun"/>
          <w:rFonts w:ascii="Times New Roman" w:hAnsi="Times New Roman" w:cs="Times New Roman"/>
          <w:sz w:val="24"/>
          <w:szCs w:val="24"/>
        </w:rPr>
        <w:t xml:space="preserve"> ističe da opredijeljenost za unapr</w:t>
      </w:r>
      <w:r w:rsidR="000B7271">
        <w:rPr>
          <w:rStyle w:val="normaltextrun"/>
          <w:rFonts w:ascii="Times New Roman" w:hAnsi="Times New Roman" w:cs="Times New Roman"/>
          <w:sz w:val="24"/>
          <w:szCs w:val="24"/>
        </w:rPr>
        <w:t>j</w:t>
      </w:r>
      <w:r w:rsidRPr="00E20FA4">
        <w:rPr>
          <w:rStyle w:val="normaltextrun"/>
          <w:rFonts w:ascii="Times New Roman" w:hAnsi="Times New Roman" w:cs="Times New Roman"/>
          <w:sz w:val="24"/>
          <w:szCs w:val="24"/>
        </w:rPr>
        <w:t xml:space="preserve">eđenje položaja osoba s invaliditetom nije samo deklaratorna već konkretna, a što je vidljivo i kroz unaprjeđenje prava na naknade i usluge za osobe s invaliditetom u sustavu socijalne skrbi. Vezano uz navedeno </w:t>
      </w:r>
      <w:r w:rsidR="00F1167C" w:rsidRPr="00E20FA4">
        <w:rPr>
          <w:rStyle w:val="normaltextrun"/>
          <w:rFonts w:ascii="Times New Roman" w:hAnsi="Times New Roman" w:cs="Times New Roman"/>
          <w:sz w:val="24"/>
          <w:szCs w:val="24"/>
        </w:rPr>
        <w:t>važno je istaknuti</w:t>
      </w:r>
      <w:r w:rsidRPr="00E20FA4">
        <w:rPr>
          <w:rStyle w:val="normaltextrun"/>
          <w:rFonts w:ascii="Times New Roman" w:hAnsi="Times New Roman" w:cs="Times New Roman"/>
          <w:sz w:val="24"/>
          <w:szCs w:val="24"/>
        </w:rPr>
        <w:t xml:space="preserve"> kako su Zakonom o socijalnoj skrbi koji je stupio na snagu u veljači 2022. ublaženi </w:t>
      </w:r>
      <w:r w:rsidRPr="00E20FA4">
        <w:rPr>
          <w:rStyle w:val="normaltextrun"/>
          <w:rFonts w:ascii="Times New Roman" w:hAnsi="Times New Roman" w:cs="Times New Roman"/>
          <w:sz w:val="24"/>
          <w:szCs w:val="24"/>
        </w:rPr>
        <w:lastRenderedPageBreak/>
        <w:t>uvjeti za ostvarivanje prava na osobnu invalidninu (ukinut je uvjet prihoda i imovine) te je povećan iznos osobne invalidnine, također povećan je i iznos naknade za status roditelja njegovatelja/</w:t>
      </w:r>
      <w:r w:rsidR="004A5CDA" w:rsidRPr="00E20FA4">
        <w:rPr>
          <w:rStyle w:val="normaltextrun"/>
          <w:rFonts w:ascii="Times New Roman" w:hAnsi="Times New Roman" w:cs="Times New Roman"/>
          <w:sz w:val="24"/>
          <w:szCs w:val="24"/>
        </w:rPr>
        <w:t xml:space="preserve"> </w:t>
      </w:r>
      <w:r w:rsidRPr="00E20FA4">
        <w:rPr>
          <w:rStyle w:val="normaltextrun"/>
          <w:rFonts w:ascii="Times New Roman" w:hAnsi="Times New Roman" w:cs="Times New Roman"/>
          <w:sz w:val="24"/>
          <w:szCs w:val="24"/>
        </w:rPr>
        <w:t xml:space="preserve">njegovatelja, te je uvažen prijedlog pravobraniteljice za osobe s invaliditetom prilikom definiranja kruga osoba koje mogu biti njegovatelji, a što se u Izvješću i navodi. </w:t>
      </w:r>
    </w:p>
    <w:p w:rsidR="00D157C7" w:rsidRDefault="00D157C7" w:rsidP="007D4369">
      <w:pPr>
        <w:spacing w:after="0" w:line="240" w:lineRule="auto"/>
        <w:ind w:firstLine="1418"/>
        <w:contextualSpacing/>
        <w:jc w:val="both"/>
        <w:rPr>
          <w:rStyle w:val="normaltextrun"/>
          <w:rFonts w:ascii="Times New Roman" w:hAnsi="Times New Roman" w:cs="Times New Roman"/>
          <w:sz w:val="24"/>
          <w:szCs w:val="24"/>
        </w:rPr>
      </w:pPr>
    </w:p>
    <w:p w:rsidR="003B7355" w:rsidRDefault="00F1167C" w:rsidP="007D4369">
      <w:pPr>
        <w:spacing w:after="0" w:line="240" w:lineRule="auto"/>
        <w:ind w:firstLine="1418"/>
        <w:contextualSpacing/>
        <w:jc w:val="both"/>
        <w:rPr>
          <w:rStyle w:val="eop"/>
          <w:rFonts w:ascii="Times New Roman" w:hAnsi="Times New Roman" w:cs="Times New Roman"/>
          <w:sz w:val="24"/>
          <w:szCs w:val="24"/>
        </w:rPr>
      </w:pPr>
      <w:r w:rsidRPr="00E20FA4">
        <w:rPr>
          <w:rStyle w:val="normaltextrun"/>
          <w:rFonts w:ascii="Times New Roman" w:hAnsi="Times New Roman" w:cs="Times New Roman"/>
          <w:sz w:val="24"/>
          <w:szCs w:val="24"/>
        </w:rPr>
        <w:t>Također,</w:t>
      </w:r>
      <w:r w:rsidR="003B7355" w:rsidRPr="00E20FA4">
        <w:rPr>
          <w:rStyle w:val="normaltextrun"/>
          <w:rFonts w:ascii="Times New Roman" w:hAnsi="Times New Roman" w:cs="Times New Roman"/>
          <w:sz w:val="24"/>
          <w:szCs w:val="24"/>
        </w:rPr>
        <w:t xml:space="preserve"> Ministarstvo </w:t>
      </w:r>
      <w:r w:rsidRPr="00E20FA4">
        <w:rPr>
          <w:rStyle w:val="normaltextrun"/>
          <w:rFonts w:ascii="Times New Roman" w:hAnsi="Times New Roman" w:cs="Times New Roman"/>
          <w:sz w:val="24"/>
          <w:szCs w:val="24"/>
        </w:rPr>
        <w:t xml:space="preserve">rada, mirovinskoga sustava, obitelji i socijalne politike </w:t>
      </w:r>
      <w:r w:rsidR="003B7355" w:rsidRPr="00E20FA4">
        <w:rPr>
          <w:rStyle w:val="normaltextrun"/>
          <w:rFonts w:ascii="Times New Roman" w:hAnsi="Times New Roman" w:cs="Times New Roman"/>
          <w:sz w:val="24"/>
          <w:szCs w:val="24"/>
        </w:rPr>
        <w:t xml:space="preserve">prilikom izrade propisa i strateških dokumenata u radne skupine zaista uključuje predstavnike osoba s invaliditetom vodeći računa pritom da su zastupljeni predstavnici svih vrsta invaliditeta. U nadležnosti </w:t>
      </w:r>
      <w:r w:rsidR="0066245F" w:rsidRPr="00E20FA4">
        <w:rPr>
          <w:rStyle w:val="normaltextrun"/>
          <w:rFonts w:ascii="Times New Roman" w:hAnsi="Times New Roman" w:cs="Times New Roman"/>
          <w:sz w:val="24"/>
          <w:szCs w:val="24"/>
        </w:rPr>
        <w:t>navedenog</w:t>
      </w:r>
      <w:r w:rsidR="003B7355" w:rsidRPr="00E20FA4">
        <w:rPr>
          <w:rStyle w:val="normaltextrun"/>
          <w:rFonts w:ascii="Times New Roman" w:hAnsi="Times New Roman" w:cs="Times New Roman"/>
          <w:sz w:val="24"/>
          <w:szCs w:val="24"/>
        </w:rPr>
        <w:t xml:space="preserve"> Ministarstva </w:t>
      </w:r>
      <w:r w:rsidR="0066245F" w:rsidRPr="00E20FA4">
        <w:rPr>
          <w:rStyle w:val="normaltextrun"/>
          <w:rFonts w:ascii="Times New Roman" w:hAnsi="Times New Roman" w:cs="Times New Roman"/>
          <w:sz w:val="24"/>
          <w:szCs w:val="24"/>
        </w:rPr>
        <w:t xml:space="preserve">je </w:t>
      </w:r>
      <w:r w:rsidR="003B7355" w:rsidRPr="00E20FA4">
        <w:rPr>
          <w:rStyle w:val="normaltextrun"/>
          <w:rFonts w:ascii="Times New Roman" w:hAnsi="Times New Roman" w:cs="Times New Roman"/>
          <w:sz w:val="24"/>
          <w:szCs w:val="24"/>
        </w:rPr>
        <w:t xml:space="preserve">izrada </w:t>
      </w:r>
      <w:r w:rsidR="00D157C7">
        <w:rPr>
          <w:rStyle w:val="normaltextrun"/>
          <w:rFonts w:ascii="Times New Roman" w:hAnsi="Times New Roman" w:cs="Times New Roman"/>
          <w:sz w:val="24"/>
          <w:szCs w:val="24"/>
        </w:rPr>
        <w:t>važnih propisa koji</w:t>
      </w:r>
      <w:r w:rsidR="003B7355" w:rsidRPr="00E20FA4">
        <w:rPr>
          <w:rStyle w:val="normaltextrun"/>
          <w:rFonts w:ascii="Times New Roman" w:hAnsi="Times New Roman" w:cs="Times New Roman"/>
          <w:sz w:val="24"/>
          <w:szCs w:val="24"/>
        </w:rPr>
        <w:t xml:space="preserve"> će imati veliki utjecaj na kvalitetu života osoba s invaliditetom (</w:t>
      </w:r>
      <w:r w:rsidR="00D157C7">
        <w:rPr>
          <w:rStyle w:val="normaltextrun"/>
          <w:rFonts w:ascii="Times New Roman" w:hAnsi="Times New Roman" w:cs="Times New Roman"/>
          <w:sz w:val="24"/>
          <w:szCs w:val="24"/>
        </w:rPr>
        <w:t xml:space="preserve">uz Zakon o osobnoj asistenciji koji je donesen, tu su i </w:t>
      </w:r>
      <w:r w:rsidR="003B7355" w:rsidRPr="00E20FA4">
        <w:rPr>
          <w:rStyle w:val="normaltextrun"/>
          <w:rFonts w:ascii="Times New Roman" w:hAnsi="Times New Roman" w:cs="Times New Roman"/>
          <w:sz w:val="24"/>
          <w:szCs w:val="24"/>
        </w:rPr>
        <w:t xml:space="preserve">zakon o </w:t>
      </w:r>
      <w:proofErr w:type="spellStart"/>
      <w:r w:rsidR="003B7355" w:rsidRPr="00E20FA4">
        <w:rPr>
          <w:rStyle w:val="normaltextrun"/>
          <w:rFonts w:ascii="Times New Roman" w:hAnsi="Times New Roman" w:cs="Times New Roman"/>
          <w:sz w:val="24"/>
          <w:szCs w:val="24"/>
        </w:rPr>
        <w:t>inkluzivnom</w:t>
      </w:r>
      <w:proofErr w:type="spellEnd"/>
      <w:r w:rsidR="003B7355" w:rsidRPr="00E20FA4">
        <w:rPr>
          <w:rStyle w:val="normaltextrun"/>
          <w:rFonts w:ascii="Times New Roman" w:hAnsi="Times New Roman" w:cs="Times New Roman"/>
          <w:sz w:val="24"/>
          <w:szCs w:val="24"/>
        </w:rPr>
        <w:t xml:space="preserve"> dodatku, te zakon o zahtjevima za pristupačnost proizvoda i usluga</w:t>
      </w:r>
      <w:r w:rsidR="004A5CDA" w:rsidRPr="00E20FA4">
        <w:rPr>
          <w:rStyle w:val="normaltextrun"/>
          <w:rFonts w:ascii="Times New Roman" w:hAnsi="Times New Roman" w:cs="Times New Roman"/>
          <w:sz w:val="24"/>
          <w:szCs w:val="24"/>
        </w:rPr>
        <w:t>)</w:t>
      </w:r>
      <w:r w:rsidR="003B7355" w:rsidRPr="00E20FA4">
        <w:rPr>
          <w:rStyle w:val="normaltextrun"/>
          <w:rFonts w:ascii="Times New Roman" w:hAnsi="Times New Roman" w:cs="Times New Roman"/>
          <w:sz w:val="24"/>
          <w:szCs w:val="24"/>
        </w:rPr>
        <w:t>. Nadalje,</w:t>
      </w:r>
      <w:r w:rsidR="004A5CDA" w:rsidRPr="00E20FA4">
        <w:rPr>
          <w:rStyle w:val="normaltextrun"/>
          <w:rFonts w:ascii="Times New Roman" w:hAnsi="Times New Roman" w:cs="Times New Roman"/>
          <w:sz w:val="24"/>
          <w:szCs w:val="24"/>
        </w:rPr>
        <w:t xml:space="preserve"> </w:t>
      </w:r>
      <w:r w:rsidR="0066245F" w:rsidRPr="00E20FA4">
        <w:rPr>
          <w:rStyle w:val="normaltextrun"/>
          <w:rFonts w:ascii="Times New Roman" w:hAnsi="Times New Roman" w:cs="Times New Roman"/>
          <w:sz w:val="24"/>
          <w:szCs w:val="24"/>
        </w:rPr>
        <w:t>navedeno</w:t>
      </w:r>
      <w:r w:rsidR="004A5CDA" w:rsidRPr="00E20FA4">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 xml:space="preserve">Ministarstvo je kontinuirano usmjereno na izjednačavanje mogućnosti za osobe s invaliditetom te implementaciju UN Konvencije o pravima osoba s invaliditetom što je vidljivo iz definiranih ciljeva strateških dokumenata. U svrhu aktivne implementacije UN Konvencije o pravima osoba s invaliditetom i poboljšanja učinkovitosti koordinacije poslova strateškog planiranja u području provedbe politika usmjerenih osobama s invaliditetom, </w:t>
      </w:r>
      <w:r w:rsidR="0066245F" w:rsidRPr="00E20FA4">
        <w:rPr>
          <w:rStyle w:val="normaltextrun"/>
          <w:rFonts w:ascii="Times New Roman" w:hAnsi="Times New Roman" w:cs="Times New Roman"/>
          <w:sz w:val="24"/>
          <w:szCs w:val="24"/>
        </w:rPr>
        <w:t>navedeno</w:t>
      </w:r>
      <w:r w:rsidR="003B7355" w:rsidRPr="00E20FA4">
        <w:rPr>
          <w:rStyle w:val="normaltextrun"/>
          <w:rFonts w:ascii="Times New Roman" w:hAnsi="Times New Roman" w:cs="Times New Roman"/>
          <w:sz w:val="24"/>
          <w:szCs w:val="24"/>
        </w:rPr>
        <w:t xml:space="preserve"> Ministarstvo je u 2022. održalo šest savjetodavnih regionalnih radionica namijenjenih koordinatorima provedbe Nacionalnog plana izjednačavanja mogućnosti za osobe s invaliditetom za razdoblje od 2021. do 2027. godine i dionicima na razini jedinica loka</w:t>
      </w:r>
      <w:r w:rsidR="004A5CDA" w:rsidRPr="00E20FA4">
        <w:rPr>
          <w:rStyle w:val="normaltextrun"/>
          <w:rFonts w:ascii="Times New Roman" w:hAnsi="Times New Roman" w:cs="Times New Roman"/>
          <w:sz w:val="24"/>
          <w:szCs w:val="24"/>
        </w:rPr>
        <w:t>l</w:t>
      </w:r>
      <w:r w:rsidR="003B7355" w:rsidRPr="00E20FA4">
        <w:rPr>
          <w:rStyle w:val="normaltextrun"/>
          <w:rFonts w:ascii="Times New Roman" w:hAnsi="Times New Roman" w:cs="Times New Roman"/>
          <w:sz w:val="24"/>
          <w:szCs w:val="24"/>
        </w:rPr>
        <w:t xml:space="preserve">ne i područne (regionalne) samouprave. Navedenim dionicima dane su smjernice i korisni alati za djelotvornu provedbu ovog Nacionalnog plana te smjernice za razvoj mjera u okviru lokalnih i regionalnih planova razvoja. </w:t>
      </w:r>
      <w:r w:rsidR="004A5CDA" w:rsidRPr="00E20FA4">
        <w:rPr>
          <w:rStyle w:val="normaltextrun"/>
          <w:rFonts w:ascii="Times New Roman" w:hAnsi="Times New Roman" w:cs="Times New Roman"/>
          <w:sz w:val="24"/>
          <w:szCs w:val="24"/>
        </w:rPr>
        <w:t xml:space="preserve">Vlada Republike Hrvatske dodatno ističe da je </w:t>
      </w:r>
      <w:r w:rsidR="003B7355" w:rsidRPr="00E20FA4">
        <w:rPr>
          <w:rStyle w:val="normaltextrun"/>
          <w:rFonts w:ascii="Times New Roman" w:hAnsi="Times New Roman" w:cs="Times New Roman"/>
          <w:sz w:val="24"/>
          <w:szCs w:val="24"/>
        </w:rPr>
        <w:t xml:space="preserve">Ministarstvo </w:t>
      </w:r>
      <w:r w:rsidR="0066245F" w:rsidRPr="00E20FA4">
        <w:rPr>
          <w:rStyle w:val="normaltextrun"/>
          <w:rFonts w:ascii="Times New Roman" w:hAnsi="Times New Roman" w:cs="Times New Roman"/>
          <w:sz w:val="24"/>
          <w:szCs w:val="24"/>
        </w:rPr>
        <w:t>rada, mirovinskog</w:t>
      </w:r>
      <w:r w:rsidR="004A5CDA" w:rsidRPr="00E20FA4">
        <w:rPr>
          <w:rStyle w:val="normaltextrun"/>
          <w:rFonts w:ascii="Times New Roman" w:hAnsi="Times New Roman" w:cs="Times New Roman"/>
          <w:sz w:val="24"/>
          <w:szCs w:val="24"/>
        </w:rPr>
        <w:t>a</w:t>
      </w:r>
      <w:r w:rsidR="0066245F" w:rsidRPr="00E20FA4">
        <w:rPr>
          <w:rStyle w:val="normaltextrun"/>
          <w:rFonts w:ascii="Times New Roman" w:hAnsi="Times New Roman" w:cs="Times New Roman"/>
          <w:sz w:val="24"/>
          <w:szCs w:val="24"/>
        </w:rPr>
        <w:t xml:space="preserve"> sustava, obitelji i socijalne politike</w:t>
      </w:r>
      <w:r w:rsidR="003B7355" w:rsidRPr="00E20FA4">
        <w:rPr>
          <w:rStyle w:val="normaltextrun"/>
          <w:rFonts w:ascii="Times New Roman" w:hAnsi="Times New Roman" w:cs="Times New Roman"/>
          <w:sz w:val="24"/>
          <w:szCs w:val="24"/>
        </w:rPr>
        <w:t xml:space="preserve"> u okviru Programa učinkoviti ljudski potencijali 2021.</w:t>
      </w:r>
      <w:r w:rsidR="00D157C7">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w:t>
      </w:r>
      <w:r w:rsidR="00D157C7">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2027. i Program konkurentnost i kohezija 2021.</w:t>
      </w:r>
      <w:r w:rsidR="00D157C7">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w:t>
      </w:r>
      <w:r w:rsidR="00D157C7">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2027.</w:t>
      </w:r>
      <w:r w:rsidR="00F07EDC" w:rsidRPr="00E20FA4">
        <w:rPr>
          <w:rStyle w:val="normaltextrun"/>
          <w:rFonts w:ascii="Times New Roman" w:hAnsi="Times New Roman" w:cs="Times New Roman"/>
          <w:sz w:val="24"/>
          <w:szCs w:val="24"/>
        </w:rPr>
        <w:t xml:space="preserve"> </w:t>
      </w:r>
      <w:r w:rsidR="003B7355" w:rsidRPr="00E20FA4">
        <w:rPr>
          <w:rStyle w:val="normaltextrun"/>
          <w:rFonts w:ascii="Times New Roman" w:hAnsi="Times New Roman" w:cs="Times New Roman"/>
          <w:sz w:val="24"/>
          <w:szCs w:val="24"/>
        </w:rPr>
        <w:t>za novo financijsko razdoblje od 2021. do 2027. godine za postizanje ciljeva definiranih strateškim dokumentima usmjerenih prema osobama s invaliditetom osiguralo sredstva i u europskim fondovima.</w:t>
      </w:r>
      <w:r w:rsidR="003B7355" w:rsidRPr="00E20FA4">
        <w:rPr>
          <w:rStyle w:val="eop"/>
          <w:rFonts w:ascii="Times New Roman" w:hAnsi="Times New Roman" w:cs="Times New Roman"/>
          <w:sz w:val="24"/>
          <w:szCs w:val="24"/>
        </w:rPr>
        <w:t> </w:t>
      </w:r>
    </w:p>
    <w:p w:rsidR="009B7200" w:rsidRDefault="009B7200" w:rsidP="007D4369">
      <w:pPr>
        <w:spacing w:after="0" w:line="240" w:lineRule="auto"/>
        <w:ind w:firstLine="1418"/>
        <w:contextualSpacing/>
        <w:jc w:val="both"/>
        <w:rPr>
          <w:rStyle w:val="eop"/>
          <w:rFonts w:ascii="Times New Roman" w:hAnsi="Times New Roman" w:cs="Times New Roman"/>
          <w:sz w:val="24"/>
          <w:szCs w:val="24"/>
        </w:rPr>
      </w:pPr>
    </w:p>
    <w:p w:rsidR="00E32914" w:rsidRDefault="00E32914" w:rsidP="007D4369">
      <w:pPr>
        <w:spacing w:after="0" w:line="240" w:lineRule="auto"/>
        <w:ind w:firstLine="1418"/>
        <w:contextualSpacing/>
        <w:jc w:val="both"/>
        <w:rPr>
          <w:rStyle w:val="eop"/>
          <w:rFonts w:ascii="Times New Roman" w:hAnsi="Times New Roman" w:cs="Times New Roman"/>
          <w:sz w:val="24"/>
          <w:szCs w:val="24"/>
        </w:rPr>
      </w:pPr>
    </w:p>
    <w:p w:rsidR="000A2D40" w:rsidRPr="000A2D40" w:rsidRDefault="000A2D40" w:rsidP="000A2D40">
      <w:pPr>
        <w:spacing w:after="0" w:line="240" w:lineRule="auto"/>
        <w:ind w:firstLine="1418"/>
        <w:jc w:val="both"/>
        <w:rPr>
          <w:rFonts w:ascii="Times New Roman" w:eastAsia="Times New Roman" w:hAnsi="Times New Roman" w:cs="Times New Roman"/>
          <w:sz w:val="24"/>
          <w:szCs w:val="24"/>
          <w:lang w:eastAsia="hr-HR"/>
        </w:rPr>
      </w:pPr>
      <w:r w:rsidRPr="000A2D40">
        <w:rPr>
          <w:rFonts w:ascii="Times New Roman" w:eastAsia="Calibri" w:hAnsi="Times New Roman" w:cs="Times New Roman"/>
          <w:sz w:val="24"/>
          <w:szCs w:val="24"/>
        </w:rPr>
        <w:t xml:space="preserve">Za svoje predstavnike, koji će u vezi s iznesenim mišljenjem biti nazočni na sjednicama Hrvatskoga sabora i njegovih radnih tijela, Vlada je odredila </w:t>
      </w:r>
      <w:r w:rsidRPr="000A2D40">
        <w:rPr>
          <w:rFonts w:ascii="Times New Roman" w:eastAsia="Times New Roman" w:hAnsi="Times New Roman" w:cs="Times New Roman"/>
          <w:sz w:val="24"/>
          <w:szCs w:val="24"/>
          <w:lang w:eastAsia="hr-HR"/>
        </w:rPr>
        <w:t xml:space="preserve">ministra rada, mirovinskoga sustava, obitelji i socijalne politike Marina </w:t>
      </w:r>
      <w:proofErr w:type="spellStart"/>
      <w:r w:rsidRPr="000A2D40">
        <w:rPr>
          <w:rFonts w:ascii="Times New Roman" w:eastAsia="Times New Roman" w:hAnsi="Times New Roman" w:cs="Times New Roman"/>
          <w:sz w:val="24"/>
          <w:szCs w:val="24"/>
          <w:lang w:eastAsia="hr-HR"/>
        </w:rPr>
        <w:t>Piletića</w:t>
      </w:r>
      <w:proofErr w:type="spellEnd"/>
      <w:r w:rsidRPr="000A2D40">
        <w:rPr>
          <w:rFonts w:ascii="Times New Roman" w:eastAsia="Times New Roman" w:hAnsi="Times New Roman" w:cs="Times New Roman"/>
          <w:sz w:val="24"/>
          <w:szCs w:val="24"/>
          <w:lang w:eastAsia="hr-HR"/>
        </w:rPr>
        <w:t xml:space="preserve">, ministra pravosuđa i uprave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xml:space="preserve">. Ivana Malenicu, ministra zdravstva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xml:space="preserve">. </w:t>
      </w:r>
      <w:proofErr w:type="spellStart"/>
      <w:r w:rsidRPr="000A2D40">
        <w:rPr>
          <w:rFonts w:ascii="Times New Roman" w:eastAsia="Times New Roman" w:hAnsi="Times New Roman" w:cs="Times New Roman"/>
          <w:sz w:val="24"/>
          <w:szCs w:val="24"/>
          <w:lang w:eastAsia="hr-HR"/>
        </w:rPr>
        <w:t>Vilija</w:t>
      </w:r>
      <w:proofErr w:type="spellEnd"/>
      <w:r w:rsidRPr="000A2D40">
        <w:rPr>
          <w:rFonts w:ascii="Times New Roman" w:eastAsia="Times New Roman" w:hAnsi="Times New Roman" w:cs="Times New Roman"/>
          <w:sz w:val="24"/>
          <w:szCs w:val="24"/>
          <w:lang w:eastAsia="hr-HR"/>
        </w:rPr>
        <w:t xml:space="preserve"> Beroša, dr. med., ministra znanosti i obrazovanja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Radovana Fuchsa, te državne tajnike Mariju Pletikosu, Margaretu Mađerić, Juru Martinovića</w:t>
      </w:r>
      <w:r w:rsidRPr="000A2D40">
        <w:rPr>
          <w:rFonts w:ascii="Times New Roman" w:eastAsia="Times New Roman" w:hAnsi="Times New Roman" w:cs="Times New Roman"/>
          <w:i/>
          <w:sz w:val="24"/>
          <w:szCs w:val="24"/>
          <w:lang w:eastAsia="hr-HR"/>
        </w:rPr>
        <w:t>,</w:t>
      </w:r>
      <w:r w:rsidRPr="000A2D40">
        <w:rPr>
          <w:rFonts w:ascii="Times New Roman" w:eastAsia="Times New Roman" w:hAnsi="Times New Roman" w:cs="Times New Roman"/>
          <w:sz w:val="24"/>
          <w:szCs w:val="24"/>
          <w:lang w:eastAsia="hr-HR"/>
        </w:rPr>
        <w:t xml:space="preserve"> Sanjina Rukavinu, Vedranu </w:t>
      </w:r>
      <w:proofErr w:type="spellStart"/>
      <w:r w:rsidRPr="000A2D40">
        <w:rPr>
          <w:rFonts w:ascii="Times New Roman" w:eastAsia="Times New Roman" w:hAnsi="Times New Roman" w:cs="Times New Roman"/>
          <w:sz w:val="24"/>
          <w:szCs w:val="24"/>
          <w:lang w:eastAsia="hr-HR"/>
        </w:rPr>
        <w:t>Šimundžu</w:t>
      </w:r>
      <w:proofErr w:type="spellEnd"/>
      <w:r w:rsidRPr="000A2D40">
        <w:rPr>
          <w:rFonts w:ascii="Times New Roman" w:eastAsia="Times New Roman" w:hAnsi="Times New Roman" w:cs="Times New Roman"/>
          <w:sz w:val="24"/>
          <w:szCs w:val="24"/>
          <w:lang w:eastAsia="hr-HR"/>
        </w:rPr>
        <w:t xml:space="preserve"> Nikolić,</w:t>
      </w:r>
      <w:r w:rsidRPr="000A2D40">
        <w:rPr>
          <w:rFonts w:ascii="Times New Roman" w:eastAsia="Times New Roman" w:hAnsi="Times New Roman" w:cs="Times New Roman"/>
          <w:i/>
          <w:sz w:val="24"/>
          <w:szCs w:val="24"/>
          <w:lang w:eastAsia="hr-HR"/>
        </w:rPr>
        <w:t xml:space="preserve"> </w:t>
      </w:r>
      <w:r w:rsidRPr="000A2D40">
        <w:rPr>
          <w:rFonts w:ascii="Times New Roman" w:eastAsia="Times New Roman" w:hAnsi="Times New Roman" w:cs="Times New Roman"/>
          <w:sz w:val="24"/>
          <w:szCs w:val="24"/>
          <w:lang w:eastAsia="hr-HR"/>
        </w:rPr>
        <w:t xml:space="preserve">Tomislava </w:t>
      </w:r>
      <w:proofErr w:type="spellStart"/>
      <w:r w:rsidRPr="000A2D40">
        <w:rPr>
          <w:rFonts w:ascii="Times New Roman" w:eastAsia="Times New Roman" w:hAnsi="Times New Roman" w:cs="Times New Roman"/>
          <w:sz w:val="24"/>
          <w:szCs w:val="24"/>
          <w:lang w:eastAsia="hr-HR"/>
        </w:rPr>
        <w:t>Dulibića</w:t>
      </w:r>
      <w:proofErr w:type="spellEnd"/>
      <w:r w:rsidRPr="000A2D40">
        <w:rPr>
          <w:rFonts w:ascii="Times New Roman" w:eastAsia="Times New Roman" w:hAnsi="Times New Roman" w:cs="Times New Roman"/>
          <w:sz w:val="24"/>
          <w:szCs w:val="24"/>
          <w:lang w:eastAsia="hr-HR"/>
        </w:rPr>
        <w:t xml:space="preserve">,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xml:space="preserve">. Mariju Bubaš, dr. med.,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xml:space="preserve">. Silvia Bašića, dr. med., Ivicu Šuška, Stipu Mamića i dr. </w:t>
      </w:r>
      <w:proofErr w:type="spellStart"/>
      <w:r w:rsidRPr="000A2D40">
        <w:rPr>
          <w:rFonts w:ascii="Times New Roman" w:eastAsia="Times New Roman" w:hAnsi="Times New Roman" w:cs="Times New Roman"/>
          <w:sz w:val="24"/>
          <w:szCs w:val="24"/>
          <w:lang w:eastAsia="hr-HR"/>
        </w:rPr>
        <w:t>sc</w:t>
      </w:r>
      <w:proofErr w:type="spellEnd"/>
      <w:r w:rsidRPr="000A2D40">
        <w:rPr>
          <w:rFonts w:ascii="Times New Roman" w:eastAsia="Times New Roman" w:hAnsi="Times New Roman" w:cs="Times New Roman"/>
          <w:sz w:val="24"/>
          <w:szCs w:val="24"/>
          <w:lang w:eastAsia="hr-HR"/>
        </w:rPr>
        <w:t xml:space="preserve">. Ivu Ivanković.  </w:t>
      </w:r>
    </w:p>
    <w:p w:rsidR="009B7200" w:rsidRPr="00E20FA4" w:rsidRDefault="009B7200" w:rsidP="007D4369">
      <w:pPr>
        <w:spacing w:after="0" w:line="240" w:lineRule="auto"/>
        <w:ind w:firstLine="1418"/>
        <w:contextualSpacing/>
        <w:jc w:val="both"/>
        <w:rPr>
          <w:rFonts w:ascii="Times New Roman" w:hAnsi="Times New Roman" w:cs="Times New Roman"/>
          <w:sz w:val="24"/>
          <w:szCs w:val="24"/>
        </w:rPr>
      </w:pPr>
    </w:p>
    <w:bookmarkEnd w:id="4"/>
    <w:p w:rsidR="006A29CA" w:rsidRPr="00E20FA4" w:rsidRDefault="006A29CA" w:rsidP="00E20FA4">
      <w:pPr>
        <w:pStyle w:val="NoSpacing"/>
        <w:jc w:val="both"/>
        <w:rPr>
          <w:rFonts w:ascii="Times New Roman" w:hAnsi="Times New Roman" w:cs="Times New Roman"/>
          <w:sz w:val="24"/>
          <w:szCs w:val="24"/>
        </w:rPr>
      </w:pPr>
    </w:p>
    <w:p w:rsidR="00F07EDC" w:rsidRDefault="00F07EDC" w:rsidP="00E20FA4">
      <w:pPr>
        <w:pStyle w:val="NoSpacing"/>
        <w:ind w:left="4956" w:firstLine="708"/>
        <w:jc w:val="both"/>
        <w:rPr>
          <w:rFonts w:ascii="Times New Roman" w:hAnsi="Times New Roman" w:cs="Times New Roman"/>
          <w:sz w:val="24"/>
          <w:szCs w:val="24"/>
        </w:rPr>
      </w:pPr>
    </w:p>
    <w:p w:rsidR="00975EEE" w:rsidRDefault="00975EEE" w:rsidP="00975EEE">
      <w:pPr>
        <w:spacing w:after="0" w:line="240" w:lineRule="auto"/>
        <w:rPr>
          <w:rFonts w:ascii="Times New Roman" w:eastAsia="Arial Unicode MS" w:hAnsi="Times New Roman" w:cs="Times New Roman"/>
          <w:sz w:val="24"/>
          <w:szCs w:val="24"/>
          <w:lang w:eastAsia="hr-HR"/>
        </w:rPr>
      </w:pPr>
    </w:p>
    <w:p w:rsidR="00975EEE" w:rsidRPr="000A39CA" w:rsidRDefault="00300B51" w:rsidP="00975EEE">
      <w:pPr>
        <w:spacing w:after="0" w:line="240" w:lineRule="auto"/>
        <w:rPr>
          <w:rFonts w:ascii="Times New Roman" w:eastAsia="Arial Unicode MS" w:hAnsi="Times New Roman" w:cs="Times New Roman"/>
          <w:sz w:val="24"/>
          <w:szCs w:val="24"/>
          <w:lang w:eastAsia="hr-HR"/>
        </w:rPr>
      </w:pPr>
      <w:r>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r>
      <w:r w:rsidR="00975EEE" w:rsidRPr="000A39CA">
        <w:rPr>
          <w:rFonts w:ascii="Times New Roman" w:eastAsia="Arial Unicode MS" w:hAnsi="Times New Roman" w:cs="Times New Roman"/>
          <w:sz w:val="24"/>
          <w:szCs w:val="24"/>
          <w:lang w:eastAsia="hr-HR"/>
        </w:rPr>
        <w:tab/>
        <w:t xml:space="preserve">         PREDSJEDNIK</w:t>
      </w:r>
    </w:p>
    <w:p w:rsidR="00975EEE" w:rsidRPr="000A39CA" w:rsidRDefault="00975EEE" w:rsidP="00975EEE">
      <w:pPr>
        <w:spacing w:after="0" w:line="240" w:lineRule="auto"/>
        <w:rPr>
          <w:rFonts w:ascii="Times New Roman" w:eastAsia="Arial Unicode MS" w:hAnsi="Times New Roman" w:cs="Times New Roman"/>
          <w:sz w:val="24"/>
          <w:szCs w:val="24"/>
          <w:lang w:eastAsia="hr-HR"/>
        </w:rPr>
      </w:pPr>
    </w:p>
    <w:p w:rsidR="00975EEE" w:rsidRPr="000A39CA" w:rsidRDefault="00975EEE" w:rsidP="00975EEE">
      <w:pPr>
        <w:spacing w:after="0" w:line="240" w:lineRule="auto"/>
        <w:rPr>
          <w:rFonts w:ascii="Times New Roman" w:eastAsia="Arial Unicode MS" w:hAnsi="Times New Roman" w:cs="Times New Roman"/>
          <w:sz w:val="24"/>
          <w:szCs w:val="24"/>
          <w:lang w:eastAsia="hr-HR"/>
        </w:rPr>
      </w:pPr>
    </w:p>
    <w:p w:rsidR="00975EEE" w:rsidRPr="000A39CA" w:rsidRDefault="00975EEE" w:rsidP="00975EEE">
      <w:pPr>
        <w:spacing w:after="0" w:line="240" w:lineRule="auto"/>
        <w:rPr>
          <w:rFonts w:ascii="Times New Roman" w:eastAsia="Arial Unicode MS" w:hAnsi="Times New Roman" w:cs="Times New Roman"/>
          <w:sz w:val="24"/>
          <w:szCs w:val="24"/>
          <w:lang w:eastAsia="hr-HR"/>
        </w:rPr>
      </w:pPr>
      <w:r w:rsidRPr="000A39CA">
        <w:rPr>
          <w:rFonts w:ascii="Times New Roman" w:eastAsia="Arial Unicode MS" w:hAnsi="Times New Roman" w:cs="Times New Roman"/>
          <w:sz w:val="24"/>
          <w:szCs w:val="24"/>
          <w:lang w:eastAsia="hr-HR"/>
        </w:rPr>
        <w:t xml:space="preserve">     </w:t>
      </w:r>
      <w:r w:rsidR="00300B51">
        <w:rPr>
          <w:rFonts w:ascii="Times New Roman" w:eastAsia="Arial Unicode MS" w:hAnsi="Times New Roman" w:cs="Times New Roman"/>
          <w:sz w:val="24"/>
          <w:szCs w:val="24"/>
          <w:lang w:eastAsia="hr-HR"/>
        </w:rPr>
        <w:tab/>
      </w:r>
      <w:r w:rsidR="00300B51">
        <w:rPr>
          <w:rFonts w:ascii="Times New Roman" w:eastAsia="Arial Unicode MS" w:hAnsi="Times New Roman" w:cs="Times New Roman"/>
          <w:sz w:val="24"/>
          <w:szCs w:val="24"/>
          <w:lang w:eastAsia="hr-HR"/>
        </w:rPr>
        <w:tab/>
      </w:r>
      <w:r w:rsidRPr="000A39CA">
        <w:rPr>
          <w:rFonts w:ascii="Times New Roman" w:eastAsia="Arial Unicode MS" w:hAnsi="Times New Roman" w:cs="Times New Roman"/>
          <w:sz w:val="24"/>
          <w:szCs w:val="24"/>
          <w:lang w:eastAsia="hr-HR"/>
        </w:rPr>
        <w:tab/>
      </w:r>
      <w:r w:rsidRPr="000A39CA">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r>
      <w:r>
        <w:rPr>
          <w:rFonts w:ascii="Times New Roman" w:eastAsia="Arial Unicode MS" w:hAnsi="Times New Roman" w:cs="Times New Roman"/>
          <w:sz w:val="24"/>
          <w:szCs w:val="24"/>
          <w:lang w:eastAsia="hr-HR"/>
        </w:rPr>
        <w:tab/>
        <w:t xml:space="preserve">   mr. </w:t>
      </w:r>
      <w:proofErr w:type="spellStart"/>
      <w:r>
        <w:rPr>
          <w:rFonts w:ascii="Times New Roman" w:eastAsia="Arial Unicode MS" w:hAnsi="Times New Roman" w:cs="Times New Roman"/>
          <w:sz w:val="24"/>
          <w:szCs w:val="24"/>
          <w:lang w:eastAsia="hr-HR"/>
        </w:rPr>
        <w:t>sc</w:t>
      </w:r>
      <w:proofErr w:type="spellEnd"/>
      <w:r>
        <w:rPr>
          <w:rFonts w:ascii="Times New Roman" w:eastAsia="Arial Unicode MS" w:hAnsi="Times New Roman" w:cs="Times New Roman"/>
          <w:sz w:val="24"/>
          <w:szCs w:val="24"/>
          <w:lang w:eastAsia="hr-HR"/>
        </w:rPr>
        <w:t>. Andrej Plenković</w:t>
      </w:r>
    </w:p>
    <w:p w:rsidR="00975EEE" w:rsidRPr="005924C2" w:rsidRDefault="00975EEE" w:rsidP="00975EEE">
      <w:pPr>
        <w:spacing w:after="0" w:line="240" w:lineRule="auto"/>
        <w:jc w:val="both"/>
        <w:rPr>
          <w:rFonts w:ascii="Times New Roman" w:eastAsia="Times New Roman" w:hAnsi="Times New Roman" w:cs="Times New Roman"/>
          <w:sz w:val="24"/>
          <w:szCs w:val="24"/>
          <w:lang w:eastAsia="hr-HR"/>
        </w:rPr>
      </w:pPr>
    </w:p>
    <w:p w:rsidR="00975EEE" w:rsidRPr="00E20FA4" w:rsidRDefault="00975EEE" w:rsidP="00E20FA4">
      <w:pPr>
        <w:pStyle w:val="NoSpacing"/>
        <w:ind w:left="4956" w:firstLine="708"/>
        <w:jc w:val="both"/>
        <w:rPr>
          <w:rFonts w:ascii="Times New Roman" w:hAnsi="Times New Roman" w:cs="Times New Roman"/>
          <w:sz w:val="24"/>
          <w:szCs w:val="24"/>
        </w:rPr>
      </w:pPr>
    </w:p>
    <w:sectPr w:rsidR="00975EEE" w:rsidRPr="00E20FA4" w:rsidSect="00E77ED7">
      <w:headerReference w:type="default" r:id="rId1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63" w:rsidRDefault="00726763" w:rsidP="0016213C">
      <w:pPr>
        <w:spacing w:after="0" w:line="240" w:lineRule="auto"/>
      </w:pPr>
      <w:r>
        <w:separator/>
      </w:r>
    </w:p>
  </w:endnote>
  <w:endnote w:type="continuationSeparator" w:id="0">
    <w:p w:rsidR="00726763" w:rsidRDefault="00726763" w:rsidP="0016213C">
      <w:pPr>
        <w:spacing w:after="0" w:line="240" w:lineRule="auto"/>
      </w:pPr>
      <w:r>
        <w:continuationSeparator/>
      </w:r>
    </w:p>
  </w:endnote>
  <w:endnote w:type="continuationNotice" w:id="1">
    <w:p w:rsidR="00726763" w:rsidRDefault="00726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63" w:rsidRDefault="00726763" w:rsidP="0016213C">
      <w:pPr>
        <w:spacing w:after="0" w:line="240" w:lineRule="auto"/>
      </w:pPr>
      <w:r>
        <w:separator/>
      </w:r>
    </w:p>
  </w:footnote>
  <w:footnote w:type="continuationSeparator" w:id="0">
    <w:p w:rsidR="00726763" w:rsidRDefault="00726763" w:rsidP="0016213C">
      <w:pPr>
        <w:spacing w:after="0" w:line="240" w:lineRule="auto"/>
      </w:pPr>
      <w:r>
        <w:continuationSeparator/>
      </w:r>
    </w:p>
  </w:footnote>
  <w:footnote w:type="continuationNotice" w:id="1">
    <w:p w:rsidR="00726763" w:rsidRDefault="00726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51995"/>
      <w:docPartObj>
        <w:docPartGallery w:val="Page Numbers (Top of Page)"/>
        <w:docPartUnique/>
      </w:docPartObj>
    </w:sdtPr>
    <w:sdtEndPr>
      <w:rPr>
        <w:rFonts w:ascii="Times New Roman" w:hAnsi="Times New Roman" w:cs="Times New Roman"/>
        <w:sz w:val="24"/>
        <w:szCs w:val="24"/>
      </w:rPr>
    </w:sdtEndPr>
    <w:sdtContent>
      <w:p w:rsidR="00E20FA4" w:rsidRPr="00E20FA4" w:rsidRDefault="00E20FA4">
        <w:pPr>
          <w:pStyle w:val="Header"/>
          <w:jc w:val="center"/>
          <w:rPr>
            <w:rFonts w:ascii="Times New Roman" w:hAnsi="Times New Roman" w:cs="Times New Roman"/>
            <w:sz w:val="24"/>
            <w:szCs w:val="24"/>
          </w:rPr>
        </w:pPr>
        <w:r w:rsidRPr="00E20FA4">
          <w:rPr>
            <w:rFonts w:ascii="Times New Roman" w:hAnsi="Times New Roman" w:cs="Times New Roman"/>
            <w:sz w:val="24"/>
            <w:szCs w:val="24"/>
          </w:rPr>
          <w:fldChar w:fldCharType="begin"/>
        </w:r>
        <w:r w:rsidRPr="00E20FA4">
          <w:rPr>
            <w:rFonts w:ascii="Times New Roman" w:hAnsi="Times New Roman" w:cs="Times New Roman"/>
            <w:sz w:val="24"/>
            <w:szCs w:val="24"/>
          </w:rPr>
          <w:instrText>PAGE   \* MERGEFORMAT</w:instrText>
        </w:r>
        <w:r w:rsidRPr="00E20FA4">
          <w:rPr>
            <w:rFonts w:ascii="Times New Roman" w:hAnsi="Times New Roman" w:cs="Times New Roman"/>
            <w:sz w:val="24"/>
            <w:szCs w:val="24"/>
          </w:rPr>
          <w:fldChar w:fldCharType="separate"/>
        </w:r>
        <w:r w:rsidR="00DB595B">
          <w:rPr>
            <w:rFonts w:ascii="Times New Roman" w:hAnsi="Times New Roman" w:cs="Times New Roman"/>
            <w:noProof/>
            <w:sz w:val="24"/>
            <w:szCs w:val="24"/>
          </w:rPr>
          <w:t>2</w:t>
        </w:r>
        <w:r w:rsidRPr="00E20F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3D6394"/>
    <w:multiLevelType w:val="hybridMultilevel"/>
    <w:tmpl w:val="00622DEC"/>
    <w:lvl w:ilvl="0" w:tplc="697076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482AA4"/>
    <w:multiLevelType w:val="hybridMultilevel"/>
    <w:tmpl w:val="11D227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8D3"/>
    <w:rsid w:val="0000507B"/>
    <w:rsid w:val="00014A0B"/>
    <w:rsid w:val="000200FA"/>
    <w:rsid w:val="00022027"/>
    <w:rsid w:val="000262A4"/>
    <w:rsid w:val="000301DC"/>
    <w:rsid w:val="000341FD"/>
    <w:rsid w:val="00040023"/>
    <w:rsid w:val="000422C5"/>
    <w:rsid w:val="00043172"/>
    <w:rsid w:val="00056526"/>
    <w:rsid w:val="000607F4"/>
    <w:rsid w:val="000616E9"/>
    <w:rsid w:val="00065053"/>
    <w:rsid w:val="00067477"/>
    <w:rsid w:val="00073C2D"/>
    <w:rsid w:val="00082EEA"/>
    <w:rsid w:val="00084BF4"/>
    <w:rsid w:val="000956D5"/>
    <w:rsid w:val="00096AC1"/>
    <w:rsid w:val="000A1010"/>
    <w:rsid w:val="000A2D40"/>
    <w:rsid w:val="000A61F2"/>
    <w:rsid w:val="000A6923"/>
    <w:rsid w:val="000B11C2"/>
    <w:rsid w:val="000B394A"/>
    <w:rsid w:val="000B48FE"/>
    <w:rsid w:val="000B593D"/>
    <w:rsid w:val="000B7271"/>
    <w:rsid w:val="000C10B2"/>
    <w:rsid w:val="000C17DD"/>
    <w:rsid w:val="000C3EEE"/>
    <w:rsid w:val="000D294B"/>
    <w:rsid w:val="000D48C5"/>
    <w:rsid w:val="000E3FBA"/>
    <w:rsid w:val="000F6C2A"/>
    <w:rsid w:val="000F7AA1"/>
    <w:rsid w:val="0010211C"/>
    <w:rsid w:val="00103950"/>
    <w:rsid w:val="00103E92"/>
    <w:rsid w:val="001042F1"/>
    <w:rsid w:val="00110AAD"/>
    <w:rsid w:val="00113910"/>
    <w:rsid w:val="00113BF6"/>
    <w:rsid w:val="00114BC7"/>
    <w:rsid w:val="0012722A"/>
    <w:rsid w:val="0013073E"/>
    <w:rsid w:val="00142592"/>
    <w:rsid w:val="00144831"/>
    <w:rsid w:val="00152D36"/>
    <w:rsid w:val="00154081"/>
    <w:rsid w:val="00155FF5"/>
    <w:rsid w:val="0016213C"/>
    <w:rsid w:val="00164D69"/>
    <w:rsid w:val="001776EA"/>
    <w:rsid w:val="00182A94"/>
    <w:rsid w:val="001874D6"/>
    <w:rsid w:val="0019109D"/>
    <w:rsid w:val="00196204"/>
    <w:rsid w:val="001A0533"/>
    <w:rsid w:val="001A43BD"/>
    <w:rsid w:val="001A47C7"/>
    <w:rsid w:val="001A544A"/>
    <w:rsid w:val="001A6668"/>
    <w:rsid w:val="001B2E88"/>
    <w:rsid w:val="001B31B2"/>
    <w:rsid w:val="001C20A0"/>
    <w:rsid w:val="001C6950"/>
    <w:rsid w:val="001C6C9D"/>
    <w:rsid w:val="001C7647"/>
    <w:rsid w:val="001C79B2"/>
    <w:rsid w:val="001D0678"/>
    <w:rsid w:val="001D642A"/>
    <w:rsid w:val="001E5DAD"/>
    <w:rsid w:val="001F25ED"/>
    <w:rsid w:val="00201C85"/>
    <w:rsid w:val="00204649"/>
    <w:rsid w:val="00205521"/>
    <w:rsid w:val="00206239"/>
    <w:rsid w:val="00220AEC"/>
    <w:rsid w:val="00220F18"/>
    <w:rsid w:val="0022371D"/>
    <w:rsid w:val="00223FAB"/>
    <w:rsid w:val="002242F7"/>
    <w:rsid w:val="0023064F"/>
    <w:rsid w:val="00232750"/>
    <w:rsid w:val="002401E8"/>
    <w:rsid w:val="00240AB0"/>
    <w:rsid w:val="002441C8"/>
    <w:rsid w:val="00252357"/>
    <w:rsid w:val="00253230"/>
    <w:rsid w:val="00264860"/>
    <w:rsid w:val="00266A50"/>
    <w:rsid w:val="002676CA"/>
    <w:rsid w:val="002737CB"/>
    <w:rsid w:val="00275BBB"/>
    <w:rsid w:val="00277570"/>
    <w:rsid w:val="00281C9B"/>
    <w:rsid w:val="00284F66"/>
    <w:rsid w:val="00290862"/>
    <w:rsid w:val="00295CAA"/>
    <w:rsid w:val="002965CD"/>
    <w:rsid w:val="002A303E"/>
    <w:rsid w:val="002A4BFF"/>
    <w:rsid w:val="002A52D5"/>
    <w:rsid w:val="002A5FCC"/>
    <w:rsid w:val="002A6BEC"/>
    <w:rsid w:val="002B15C4"/>
    <w:rsid w:val="002B2D0A"/>
    <w:rsid w:val="002B2F89"/>
    <w:rsid w:val="002B68DB"/>
    <w:rsid w:val="002BC533"/>
    <w:rsid w:val="002C37F5"/>
    <w:rsid w:val="002D67BD"/>
    <w:rsid w:val="002D77C4"/>
    <w:rsid w:val="002E426A"/>
    <w:rsid w:val="00300B51"/>
    <w:rsid w:val="00300BBF"/>
    <w:rsid w:val="00305F6C"/>
    <w:rsid w:val="003077D9"/>
    <w:rsid w:val="00311402"/>
    <w:rsid w:val="0031246A"/>
    <w:rsid w:val="003140E0"/>
    <w:rsid w:val="00315FE6"/>
    <w:rsid w:val="003266CF"/>
    <w:rsid w:val="00327B10"/>
    <w:rsid w:val="003311E8"/>
    <w:rsid w:val="0033178B"/>
    <w:rsid w:val="00334026"/>
    <w:rsid w:val="00334107"/>
    <w:rsid w:val="003377F5"/>
    <w:rsid w:val="0034044C"/>
    <w:rsid w:val="00342751"/>
    <w:rsid w:val="00343AD3"/>
    <w:rsid w:val="0035136C"/>
    <w:rsid w:val="00352789"/>
    <w:rsid w:val="00352DFB"/>
    <w:rsid w:val="0035377D"/>
    <w:rsid w:val="00353929"/>
    <w:rsid w:val="0037207E"/>
    <w:rsid w:val="00372639"/>
    <w:rsid w:val="00374F2A"/>
    <w:rsid w:val="003832EB"/>
    <w:rsid w:val="00387256"/>
    <w:rsid w:val="003917F9"/>
    <w:rsid w:val="00392E0C"/>
    <w:rsid w:val="003A1DED"/>
    <w:rsid w:val="003A4A11"/>
    <w:rsid w:val="003A6AAC"/>
    <w:rsid w:val="003B0431"/>
    <w:rsid w:val="003B0C8B"/>
    <w:rsid w:val="003B0E3A"/>
    <w:rsid w:val="003B2182"/>
    <w:rsid w:val="003B7355"/>
    <w:rsid w:val="003C4D4C"/>
    <w:rsid w:val="003C7643"/>
    <w:rsid w:val="003D117C"/>
    <w:rsid w:val="003D43A7"/>
    <w:rsid w:val="003D51FC"/>
    <w:rsid w:val="003E28D5"/>
    <w:rsid w:val="003E403A"/>
    <w:rsid w:val="003E6636"/>
    <w:rsid w:val="003F33DB"/>
    <w:rsid w:val="003F3BCC"/>
    <w:rsid w:val="00400FEA"/>
    <w:rsid w:val="004021A3"/>
    <w:rsid w:val="004030B7"/>
    <w:rsid w:val="00404771"/>
    <w:rsid w:val="00404F7D"/>
    <w:rsid w:val="004171DD"/>
    <w:rsid w:val="00420162"/>
    <w:rsid w:val="00426032"/>
    <w:rsid w:val="0044136A"/>
    <w:rsid w:val="00444754"/>
    <w:rsid w:val="00451176"/>
    <w:rsid w:val="00451401"/>
    <w:rsid w:val="004522D2"/>
    <w:rsid w:val="004546A7"/>
    <w:rsid w:val="00454C83"/>
    <w:rsid w:val="00466519"/>
    <w:rsid w:val="004668BF"/>
    <w:rsid w:val="00467154"/>
    <w:rsid w:val="0047360B"/>
    <w:rsid w:val="00475017"/>
    <w:rsid w:val="00475133"/>
    <w:rsid w:val="00476D99"/>
    <w:rsid w:val="00484593"/>
    <w:rsid w:val="004926CA"/>
    <w:rsid w:val="004A5CDA"/>
    <w:rsid w:val="004A67E0"/>
    <w:rsid w:val="004B0B46"/>
    <w:rsid w:val="004B7516"/>
    <w:rsid w:val="004B7FBA"/>
    <w:rsid w:val="004C034A"/>
    <w:rsid w:val="004C4C43"/>
    <w:rsid w:val="004D2E9D"/>
    <w:rsid w:val="004D3B5E"/>
    <w:rsid w:val="004D4D8E"/>
    <w:rsid w:val="004D6BC8"/>
    <w:rsid w:val="004D7AD8"/>
    <w:rsid w:val="004F6A87"/>
    <w:rsid w:val="004F74F7"/>
    <w:rsid w:val="00507B1C"/>
    <w:rsid w:val="00510C1E"/>
    <w:rsid w:val="00513DBE"/>
    <w:rsid w:val="0052065F"/>
    <w:rsid w:val="005222AE"/>
    <w:rsid w:val="00526E6B"/>
    <w:rsid w:val="00527FA8"/>
    <w:rsid w:val="00530614"/>
    <w:rsid w:val="00537802"/>
    <w:rsid w:val="005414D9"/>
    <w:rsid w:val="0054245E"/>
    <w:rsid w:val="00554299"/>
    <w:rsid w:val="00561E05"/>
    <w:rsid w:val="005650B3"/>
    <w:rsid w:val="00571A7E"/>
    <w:rsid w:val="0057652C"/>
    <w:rsid w:val="00585005"/>
    <w:rsid w:val="005A23D6"/>
    <w:rsid w:val="005A31D8"/>
    <w:rsid w:val="005A33D6"/>
    <w:rsid w:val="005B4A8D"/>
    <w:rsid w:val="005B5D0E"/>
    <w:rsid w:val="005B7388"/>
    <w:rsid w:val="005C0332"/>
    <w:rsid w:val="005C1217"/>
    <w:rsid w:val="005D449A"/>
    <w:rsid w:val="005D78DE"/>
    <w:rsid w:val="005F6972"/>
    <w:rsid w:val="00605E39"/>
    <w:rsid w:val="00615049"/>
    <w:rsid w:val="006218FD"/>
    <w:rsid w:val="006242DE"/>
    <w:rsid w:val="00627451"/>
    <w:rsid w:val="00631B09"/>
    <w:rsid w:val="00633807"/>
    <w:rsid w:val="00634111"/>
    <w:rsid w:val="00634517"/>
    <w:rsid w:val="006376D3"/>
    <w:rsid w:val="006433F9"/>
    <w:rsid w:val="00644391"/>
    <w:rsid w:val="0064463E"/>
    <w:rsid w:val="00655035"/>
    <w:rsid w:val="00657DF6"/>
    <w:rsid w:val="0066245F"/>
    <w:rsid w:val="00664063"/>
    <w:rsid w:val="006675A7"/>
    <w:rsid w:val="00682FC0"/>
    <w:rsid w:val="00685EBE"/>
    <w:rsid w:val="0068726F"/>
    <w:rsid w:val="006934BE"/>
    <w:rsid w:val="006A29CA"/>
    <w:rsid w:val="006A310F"/>
    <w:rsid w:val="006B475C"/>
    <w:rsid w:val="006B5CD5"/>
    <w:rsid w:val="006C456E"/>
    <w:rsid w:val="006C5322"/>
    <w:rsid w:val="006D6E95"/>
    <w:rsid w:val="006F2B70"/>
    <w:rsid w:val="00700956"/>
    <w:rsid w:val="00703036"/>
    <w:rsid w:val="007040D5"/>
    <w:rsid w:val="007069C2"/>
    <w:rsid w:val="007135C0"/>
    <w:rsid w:val="007163F1"/>
    <w:rsid w:val="00717091"/>
    <w:rsid w:val="00726763"/>
    <w:rsid w:val="0073608B"/>
    <w:rsid w:val="00736983"/>
    <w:rsid w:val="0074773E"/>
    <w:rsid w:val="00755FFE"/>
    <w:rsid w:val="00762277"/>
    <w:rsid w:val="007646E2"/>
    <w:rsid w:val="00767FBF"/>
    <w:rsid w:val="00771CCF"/>
    <w:rsid w:val="007840DE"/>
    <w:rsid w:val="00784C6D"/>
    <w:rsid w:val="00785E25"/>
    <w:rsid w:val="00786D1C"/>
    <w:rsid w:val="007900BB"/>
    <w:rsid w:val="007917B2"/>
    <w:rsid w:val="007A0387"/>
    <w:rsid w:val="007A5F50"/>
    <w:rsid w:val="007B1EEB"/>
    <w:rsid w:val="007C2EF7"/>
    <w:rsid w:val="007D4369"/>
    <w:rsid w:val="007E12D4"/>
    <w:rsid w:val="007F2866"/>
    <w:rsid w:val="007F4D04"/>
    <w:rsid w:val="007F5230"/>
    <w:rsid w:val="00804862"/>
    <w:rsid w:val="00806506"/>
    <w:rsid w:val="00806AAC"/>
    <w:rsid w:val="00806F9F"/>
    <w:rsid w:val="00807931"/>
    <w:rsid w:val="0082686E"/>
    <w:rsid w:val="00837867"/>
    <w:rsid w:val="00842EFD"/>
    <w:rsid w:val="0085066D"/>
    <w:rsid w:val="00850D4B"/>
    <w:rsid w:val="008654C2"/>
    <w:rsid w:val="0086636B"/>
    <w:rsid w:val="0087583D"/>
    <w:rsid w:val="00875CF4"/>
    <w:rsid w:val="00881D8E"/>
    <w:rsid w:val="00890215"/>
    <w:rsid w:val="00892F36"/>
    <w:rsid w:val="008A71D0"/>
    <w:rsid w:val="008A7B5A"/>
    <w:rsid w:val="008B42C8"/>
    <w:rsid w:val="008C5BEC"/>
    <w:rsid w:val="008C7423"/>
    <w:rsid w:val="008D2718"/>
    <w:rsid w:val="008E2228"/>
    <w:rsid w:val="008E7074"/>
    <w:rsid w:val="008F312D"/>
    <w:rsid w:val="0090514E"/>
    <w:rsid w:val="0091010C"/>
    <w:rsid w:val="00913355"/>
    <w:rsid w:val="00920EB8"/>
    <w:rsid w:val="009248F0"/>
    <w:rsid w:val="00927EE4"/>
    <w:rsid w:val="009313BF"/>
    <w:rsid w:val="00936739"/>
    <w:rsid w:val="0095399D"/>
    <w:rsid w:val="00953DF9"/>
    <w:rsid w:val="00954B0E"/>
    <w:rsid w:val="00957CF2"/>
    <w:rsid w:val="00961300"/>
    <w:rsid w:val="00961553"/>
    <w:rsid w:val="00966A54"/>
    <w:rsid w:val="00975EEE"/>
    <w:rsid w:val="009819F8"/>
    <w:rsid w:val="00992985"/>
    <w:rsid w:val="00997E72"/>
    <w:rsid w:val="009A491F"/>
    <w:rsid w:val="009A712D"/>
    <w:rsid w:val="009B7200"/>
    <w:rsid w:val="009D0AD4"/>
    <w:rsid w:val="009E0E2E"/>
    <w:rsid w:val="009E61A4"/>
    <w:rsid w:val="009E79B8"/>
    <w:rsid w:val="009F05BE"/>
    <w:rsid w:val="009F1C95"/>
    <w:rsid w:val="009F2357"/>
    <w:rsid w:val="009F4F06"/>
    <w:rsid w:val="00A07000"/>
    <w:rsid w:val="00A129F4"/>
    <w:rsid w:val="00A15D29"/>
    <w:rsid w:val="00A24C88"/>
    <w:rsid w:val="00A44588"/>
    <w:rsid w:val="00A4726C"/>
    <w:rsid w:val="00A521B8"/>
    <w:rsid w:val="00A54534"/>
    <w:rsid w:val="00A642EE"/>
    <w:rsid w:val="00A647B7"/>
    <w:rsid w:val="00A671E4"/>
    <w:rsid w:val="00A72C28"/>
    <w:rsid w:val="00A7430A"/>
    <w:rsid w:val="00A85758"/>
    <w:rsid w:val="00A873F4"/>
    <w:rsid w:val="00A8747D"/>
    <w:rsid w:val="00A9499C"/>
    <w:rsid w:val="00AA0B14"/>
    <w:rsid w:val="00AC58F0"/>
    <w:rsid w:val="00AD16EC"/>
    <w:rsid w:val="00AD3F2A"/>
    <w:rsid w:val="00AE702A"/>
    <w:rsid w:val="00AF3073"/>
    <w:rsid w:val="00AF704D"/>
    <w:rsid w:val="00AF76BF"/>
    <w:rsid w:val="00B00ACC"/>
    <w:rsid w:val="00B011B5"/>
    <w:rsid w:val="00B06361"/>
    <w:rsid w:val="00B110E3"/>
    <w:rsid w:val="00B13141"/>
    <w:rsid w:val="00B16322"/>
    <w:rsid w:val="00B20C17"/>
    <w:rsid w:val="00B23442"/>
    <w:rsid w:val="00B25A9D"/>
    <w:rsid w:val="00B35728"/>
    <w:rsid w:val="00B407E8"/>
    <w:rsid w:val="00B47077"/>
    <w:rsid w:val="00B5227A"/>
    <w:rsid w:val="00B52884"/>
    <w:rsid w:val="00B53B3F"/>
    <w:rsid w:val="00B56E84"/>
    <w:rsid w:val="00B62398"/>
    <w:rsid w:val="00B640EB"/>
    <w:rsid w:val="00B75937"/>
    <w:rsid w:val="00B80149"/>
    <w:rsid w:val="00B816EE"/>
    <w:rsid w:val="00B94558"/>
    <w:rsid w:val="00BA418F"/>
    <w:rsid w:val="00BB3632"/>
    <w:rsid w:val="00BC0CE2"/>
    <w:rsid w:val="00BC1A39"/>
    <w:rsid w:val="00BC1E59"/>
    <w:rsid w:val="00BC2DC1"/>
    <w:rsid w:val="00BC31E4"/>
    <w:rsid w:val="00BC7414"/>
    <w:rsid w:val="00BD71A5"/>
    <w:rsid w:val="00BE3C4A"/>
    <w:rsid w:val="00BE48F9"/>
    <w:rsid w:val="00BE6C6C"/>
    <w:rsid w:val="00BF4588"/>
    <w:rsid w:val="00BF508B"/>
    <w:rsid w:val="00BF5243"/>
    <w:rsid w:val="00C00826"/>
    <w:rsid w:val="00C0186F"/>
    <w:rsid w:val="00C028BF"/>
    <w:rsid w:val="00C12B28"/>
    <w:rsid w:val="00C14673"/>
    <w:rsid w:val="00C14A44"/>
    <w:rsid w:val="00C170D6"/>
    <w:rsid w:val="00C2044A"/>
    <w:rsid w:val="00C207CA"/>
    <w:rsid w:val="00C250EB"/>
    <w:rsid w:val="00C25A70"/>
    <w:rsid w:val="00C30525"/>
    <w:rsid w:val="00C3576B"/>
    <w:rsid w:val="00C43409"/>
    <w:rsid w:val="00C5332D"/>
    <w:rsid w:val="00C6534E"/>
    <w:rsid w:val="00C66541"/>
    <w:rsid w:val="00C66989"/>
    <w:rsid w:val="00C67899"/>
    <w:rsid w:val="00C90BF1"/>
    <w:rsid w:val="00C94119"/>
    <w:rsid w:val="00CA6AA3"/>
    <w:rsid w:val="00CB1302"/>
    <w:rsid w:val="00CB14AE"/>
    <w:rsid w:val="00CB3C86"/>
    <w:rsid w:val="00CD6C40"/>
    <w:rsid w:val="00CD79E1"/>
    <w:rsid w:val="00CE1D89"/>
    <w:rsid w:val="00CE754F"/>
    <w:rsid w:val="00CF0CCD"/>
    <w:rsid w:val="00D00DA3"/>
    <w:rsid w:val="00D047B9"/>
    <w:rsid w:val="00D07868"/>
    <w:rsid w:val="00D10749"/>
    <w:rsid w:val="00D10AED"/>
    <w:rsid w:val="00D157C7"/>
    <w:rsid w:val="00D36352"/>
    <w:rsid w:val="00D41B1C"/>
    <w:rsid w:val="00D45B09"/>
    <w:rsid w:val="00D51F2E"/>
    <w:rsid w:val="00D549D0"/>
    <w:rsid w:val="00D710A2"/>
    <w:rsid w:val="00D7164B"/>
    <w:rsid w:val="00D721BD"/>
    <w:rsid w:val="00D737AC"/>
    <w:rsid w:val="00D73ADA"/>
    <w:rsid w:val="00D840DF"/>
    <w:rsid w:val="00DA174F"/>
    <w:rsid w:val="00DA1DAC"/>
    <w:rsid w:val="00DA32DB"/>
    <w:rsid w:val="00DB595B"/>
    <w:rsid w:val="00DC0B6A"/>
    <w:rsid w:val="00DC2B95"/>
    <w:rsid w:val="00DD016B"/>
    <w:rsid w:val="00DD7E58"/>
    <w:rsid w:val="00DE1810"/>
    <w:rsid w:val="00DE2AF4"/>
    <w:rsid w:val="00DE40B8"/>
    <w:rsid w:val="00DE7A83"/>
    <w:rsid w:val="00E03B86"/>
    <w:rsid w:val="00E1201B"/>
    <w:rsid w:val="00E165CD"/>
    <w:rsid w:val="00E17202"/>
    <w:rsid w:val="00E17989"/>
    <w:rsid w:val="00E20FA4"/>
    <w:rsid w:val="00E232A2"/>
    <w:rsid w:val="00E27090"/>
    <w:rsid w:val="00E32914"/>
    <w:rsid w:val="00E40083"/>
    <w:rsid w:val="00E42084"/>
    <w:rsid w:val="00E42A7B"/>
    <w:rsid w:val="00E44710"/>
    <w:rsid w:val="00E54602"/>
    <w:rsid w:val="00E55D5F"/>
    <w:rsid w:val="00E66330"/>
    <w:rsid w:val="00E72511"/>
    <w:rsid w:val="00E7483E"/>
    <w:rsid w:val="00E75431"/>
    <w:rsid w:val="00E77DB7"/>
    <w:rsid w:val="00E77ED7"/>
    <w:rsid w:val="00E80FEE"/>
    <w:rsid w:val="00E91607"/>
    <w:rsid w:val="00E97F1F"/>
    <w:rsid w:val="00EA104B"/>
    <w:rsid w:val="00EA4A55"/>
    <w:rsid w:val="00EB08A1"/>
    <w:rsid w:val="00EC1846"/>
    <w:rsid w:val="00ED1361"/>
    <w:rsid w:val="00ED3CB2"/>
    <w:rsid w:val="00EE0126"/>
    <w:rsid w:val="00EF2A3F"/>
    <w:rsid w:val="00EF38DC"/>
    <w:rsid w:val="00F00767"/>
    <w:rsid w:val="00F075B7"/>
    <w:rsid w:val="00F07EDC"/>
    <w:rsid w:val="00F1167C"/>
    <w:rsid w:val="00F13B13"/>
    <w:rsid w:val="00F13CDF"/>
    <w:rsid w:val="00F15427"/>
    <w:rsid w:val="00F16A84"/>
    <w:rsid w:val="00F2159A"/>
    <w:rsid w:val="00F23B56"/>
    <w:rsid w:val="00F275EE"/>
    <w:rsid w:val="00F31D6C"/>
    <w:rsid w:val="00F33F1E"/>
    <w:rsid w:val="00F37A35"/>
    <w:rsid w:val="00F37B17"/>
    <w:rsid w:val="00F40DC4"/>
    <w:rsid w:val="00F45143"/>
    <w:rsid w:val="00F53F0F"/>
    <w:rsid w:val="00F557C2"/>
    <w:rsid w:val="00F6741F"/>
    <w:rsid w:val="00F827B1"/>
    <w:rsid w:val="00F84CB0"/>
    <w:rsid w:val="00F9730C"/>
    <w:rsid w:val="00FC0354"/>
    <w:rsid w:val="00FC10A3"/>
    <w:rsid w:val="00FC248F"/>
    <w:rsid w:val="00FC2949"/>
    <w:rsid w:val="00FC65C3"/>
    <w:rsid w:val="00FD6EA9"/>
    <w:rsid w:val="00FE17D4"/>
    <w:rsid w:val="00FF2478"/>
    <w:rsid w:val="01F00EE5"/>
    <w:rsid w:val="02F6154F"/>
    <w:rsid w:val="0327D229"/>
    <w:rsid w:val="03588F87"/>
    <w:rsid w:val="03CF1398"/>
    <w:rsid w:val="04A0252A"/>
    <w:rsid w:val="050CBC2F"/>
    <w:rsid w:val="05311C21"/>
    <w:rsid w:val="0599E9BC"/>
    <w:rsid w:val="05D59CED"/>
    <w:rsid w:val="05E078B3"/>
    <w:rsid w:val="06C19002"/>
    <w:rsid w:val="071C91C0"/>
    <w:rsid w:val="07C234F7"/>
    <w:rsid w:val="084B8B5D"/>
    <w:rsid w:val="09043192"/>
    <w:rsid w:val="0934C9BA"/>
    <w:rsid w:val="0A88A8C4"/>
    <w:rsid w:val="0B3350BC"/>
    <w:rsid w:val="0BF749E4"/>
    <w:rsid w:val="0C037AA9"/>
    <w:rsid w:val="0C44D1C6"/>
    <w:rsid w:val="0C73FC74"/>
    <w:rsid w:val="0D36D7DF"/>
    <w:rsid w:val="0E470770"/>
    <w:rsid w:val="0E6A84D0"/>
    <w:rsid w:val="0F39DA32"/>
    <w:rsid w:val="0F3E6CAE"/>
    <w:rsid w:val="0FAB9D36"/>
    <w:rsid w:val="0FAD810D"/>
    <w:rsid w:val="0FED2CD4"/>
    <w:rsid w:val="109FBBF6"/>
    <w:rsid w:val="10B94F27"/>
    <w:rsid w:val="10CCBEE9"/>
    <w:rsid w:val="11350B41"/>
    <w:rsid w:val="1169173D"/>
    <w:rsid w:val="1175E669"/>
    <w:rsid w:val="117EA832"/>
    <w:rsid w:val="1188FD35"/>
    <w:rsid w:val="11DB9CB3"/>
    <w:rsid w:val="11E58988"/>
    <w:rsid w:val="1304E79E"/>
    <w:rsid w:val="133DF5F3"/>
    <w:rsid w:val="133EFE4D"/>
    <w:rsid w:val="133FDDA0"/>
    <w:rsid w:val="13F31189"/>
    <w:rsid w:val="14788232"/>
    <w:rsid w:val="14B7E5BC"/>
    <w:rsid w:val="14D9C654"/>
    <w:rsid w:val="15C739F0"/>
    <w:rsid w:val="15D06F84"/>
    <w:rsid w:val="15D88CEB"/>
    <w:rsid w:val="167596B5"/>
    <w:rsid w:val="169BB369"/>
    <w:rsid w:val="16D8F822"/>
    <w:rsid w:val="17214033"/>
    <w:rsid w:val="1759BC70"/>
    <w:rsid w:val="1778E48F"/>
    <w:rsid w:val="1783F912"/>
    <w:rsid w:val="180D8491"/>
    <w:rsid w:val="1874F200"/>
    <w:rsid w:val="18982B09"/>
    <w:rsid w:val="18F8AB2D"/>
    <w:rsid w:val="1980D04B"/>
    <w:rsid w:val="19ACEF84"/>
    <w:rsid w:val="19C7E20E"/>
    <w:rsid w:val="1A2B7843"/>
    <w:rsid w:val="1A450B74"/>
    <w:rsid w:val="1A8FDA0C"/>
    <w:rsid w:val="1A96B694"/>
    <w:rsid w:val="1A990CE4"/>
    <w:rsid w:val="1B3132CC"/>
    <w:rsid w:val="1B8F6F33"/>
    <w:rsid w:val="1BCFD244"/>
    <w:rsid w:val="1BE782B6"/>
    <w:rsid w:val="1C01AA19"/>
    <w:rsid w:val="1C03BC76"/>
    <w:rsid w:val="1C5E7630"/>
    <w:rsid w:val="1C72AFEE"/>
    <w:rsid w:val="1CABC9E4"/>
    <w:rsid w:val="1CE0C143"/>
    <w:rsid w:val="1CE4C7D8"/>
    <w:rsid w:val="1D2534DD"/>
    <w:rsid w:val="1DE97DB3"/>
    <w:rsid w:val="1DFA4691"/>
    <w:rsid w:val="1E97088A"/>
    <w:rsid w:val="1FB176AE"/>
    <w:rsid w:val="1FE36AA6"/>
    <w:rsid w:val="203F8D69"/>
    <w:rsid w:val="20C4838D"/>
    <w:rsid w:val="20CF0362"/>
    <w:rsid w:val="21367B4F"/>
    <w:rsid w:val="217F3B07"/>
    <w:rsid w:val="21B23686"/>
    <w:rsid w:val="21B43266"/>
    <w:rsid w:val="2259D59D"/>
    <w:rsid w:val="227ED24C"/>
    <w:rsid w:val="2365AA18"/>
    <w:rsid w:val="2371E53B"/>
    <w:rsid w:val="237460EB"/>
    <w:rsid w:val="24050D0E"/>
    <w:rsid w:val="242EB453"/>
    <w:rsid w:val="244AECDE"/>
    <w:rsid w:val="25044EB7"/>
    <w:rsid w:val="256720BD"/>
    <w:rsid w:val="2593DAF0"/>
    <w:rsid w:val="259AF311"/>
    <w:rsid w:val="268F910F"/>
    <w:rsid w:val="26E3331F"/>
    <w:rsid w:val="27109FC6"/>
    <w:rsid w:val="285ABBA9"/>
    <w:rsid w:val="28E23F7E"/>
    <w:rsid w:val="2903CF71"/>
    <w:rsid w:val="29443BB7"/>
    <w:rsid w:val="2A3A29D2"/>
    <w:rsid w:val="2AC2A02F"/>
    <w:rsid w:val="2B630232"/>
    <w:rsid w:val="2B63A717"/>
    <w:rsid w:val="2BE0DE23"/>
    <w:rsid w:val="2C209DDB"/>
    <w:rsid w:val="2C367AAA"/>
    <w:rsid w:val="2D1E3C72"/>
    <w:rsid w:val="2D647D55"/>
    <w:rsid w:val="2D9C8844"/>
    <w:rsid w:val="2DFA41A3"/>
    <w:rsid w:val="2E3AADE9"/>
    <w:rsid w:val="2E68CE52"/>
    <w:rsid w:val="2E9AA2F4"/>
    <w:rsid w:val="2EB1A7B9"/>
    <w:rsid w:val="2EF46CCD"/>
    <w:rsid w:val="2EFE9F51"/>
    <w:rsid w:val="2F37AC6F"/>
    <w:rsid w:val="2F3858A5"/>
    <w:rsid w:val="2FD2F47D"/>
    <w:rsid w:val="30936670"/>
    <w:rsid w:val="30D42906"/>
    <w:rsid w:val="326107B8"/>
    <w:rsid w:val="32775CC7"/>
    <w:rsid w:val="328461CF"/>
    <w:rsid w:val="34294843"/>
    <w:rsid w:val="34726F46"/>
    <w:rsid w:val="34C14B00"/>
    <w:rsid w:val="34D6D10F"/>
    <w:rsid w:val="356CC826"/>
    <w:rsid w:val="35C78021"/>
    <w:rsid w:val="35D63BC6"/>
    <w:rsid w:val="365C49A6"/>
    <w:rsid w:val="369B0A62"/>
    <w:rsid w:val="37235E17"/>
    <w:rsid w:val="3760E905"/>
    <w:rsid w:val="3765A957"/>
    <w:rsid w:val="37A7CF14"/>
    <w:rsid w:val="37DCB2B4"/>
    <w:rsid w:val="3841853A"/>
    <w:rsid w:val="38E72871"/>
    <w:rsid w:val="38FCB966"/>
    <w:rsid w:val="39184940"/>
    <w:rsid w:val="3A572D75"/>
    <w:rsid w:val="3A82F8D2"/>
    <w:rsid w:val="3AA2DECA"/>
    <w:rsid w:val="3AB204F3"/>
    <w:rsid w:val="3AD905AA"/>
    <w:rsid w:val="3AE27BD3"/>
    <w:rsid w:val="3AF298DB"/>
    <w:rsid w:val="3B0B5026"/>
    <w:rsid w:val="3B1BF14D"/>
    <w:rsid w:val="3C53C092"/>
    <w:rsid w:val="3C71C36B"/>
    <w:rsid w:val="3C95101D"/>
    <w:rsid w:val="3CBFFAF8"/>
    <w:rsid w:val="3D203D55"/>
    <w:rsid w:val="3D7A141F"/>
    <w:rsid w:val="3D8FDBE4"/>
    <w:rsid w:val="3DA24AEE"/>
    <w:rsid w:val="3DA8CE78"/>
    <w:rsid w:val="3DBA9994"/>
    <w:rsid w:val="3DBE759E"/>
    <w:rsid w:val="3DD29206"/>
    <w:rsid w:val="3E158DFB"/>
    <w:rsid w:val="3E433303"/>
    <w:rsid w:val="3E9BC944"/>
    <w:rsid w:val="3EDB6660"/>
    <w:rsid w:val="3F010437"/>
    <w:rsid w:val="3F35D406"/>
    <w:rsid w:val="3F9A43BB"/>
    <w:rsid w:val="3FC5D091"/>
    <w:rsid w:val="404570E4"/>
    <w:rsid w:val="40733457"/>
    <w:rsid w:val="40BE2E5A"/>
    <w:rsid w:val="41858A3A"/>
    <w:rsid w:val="4259FEBB"/>
    <w:rsid w:val="42C90E70"/>
    <w:rsid w:val="42F13B44"/>
    <w:rsid w:val="438C8999"/>
    <w:rsid w:val="44AD8046"/>
    <w:rsid w:val="44B25C9D"/>
    <w:rsid w:val="44BC2EDF"/>
    <w:rsid w:val="44F205E1"/>
    <w:rsid w:val="4578F646"/>
    <w:rsid w:val="45AA9616"/>
    <w:rsid w:val="46416857"/>
    <w:rsid w:val="46775858"/>
    <w:rsid w:val="46852E33"/>
    <w:rsid w:val="475AA031"/>
    <w:rsid w:val="48127F44"/>
    <w:rsid w:val="48F79DF4"/>
    <w:rsid w:val="4937F8BF"/>
    <w:rsid w:val="4A19EB80"/>
    <w:rsid w:val="4B0A89D0"/>
    <w:rsid w:val="4BF1996D"/>
    <w:rsid w:val="4C34ECFD"/>
    <w:rsid w:val="4C69E45C"/>
    <w:rsid w:val="4CC4B186"/>
    <w:rsid w:val="4CD0AE60"/>
    <w:rsid w:val="4CED2348"/>
    <w:rsid w:val="4D40A862"/>
    <w:rsid w:val="4D55B9C9"/>
    <w:rsid w:val="4D573565"/>
    <w:rsid w:val="4DCA4C47"/>
    <w:rsid w:val="4DD09F50"/>
    <w:rsid w:val="4E51842E"/>
    <w:rsid w:val="4E8D06C9"/>
    <w:rsid w:val="4EE83B50"/>
    <w:rsid w:val="4EF5B0A3"/>
    <w:rsid w:val="4F04B0E8"/>
    <w:rsid w:val="4F1DC812"/>
    <w:rsid w:val="4F1F5966"/>
    <w:rsid w:val="4F2257E2"/>
    <w:rsid w:val="4F6DF2C6"/>
    <w:rsid w:val="50DE3E9A"/>
    <w:rsid w:val="51284418"/>
    <w:rsid w:val="519389DF"/>
    <w:rsid w:val="521B8BAE"/>
    <w:rsid w:val="53A6563E"/>
    <w:rsid w:val="53B26270"/>
    <w:rsid w:val="545EE95F"/>
    <w:rsid w:val="547554B5"/>
    <w:rsid w:val="54D66E2E"/>
    <w:rsid w:val="55170210"/>
    <w:rsid w:val="55660FC4"/>
    <w:rsid w:val="55C4CABC"/>
    <w:rsid w:val="55CB9CE2"/>
    <w:rsid w:val="55D6643C"/>
    <w:rsid w:val="55FBB53B"/>
    <w:rsid w:val="5610C6A2"/>
    <w:rsid w:val="566BC631"/>
    <w:rsid w:val="56B667B5"/>
    <w:rsid w:val="56C694E4"/>
    <w:rsid w:val="56EB6138"/>
    <w:rsid w:val="578E3151"/>
    <w:rsid w:val="57A3C090"/>
    <w:rsid w:val="57EEF19A"/>
    <w:rsid w:val="58551DA0"/>
    <w:rsid w:val="588AA441"/>
    <w:rsid w:val="59EA7333"/>
    <w:rsid w:val="5A039B90"/>
    <w:rsid w:val="5A768C20"/>
    <w:rsid w:val="5A8C67E7"/>
    <w:rsid w:val="5B20F76E"/>
    <w:rsid w:val="5B58ECDD"/>
    <w:rsid w:val="5BA9C0F4"/>
    <w:rsid w:val="5BBED25B"/>
    <w:rsid w:val="5C1D2806"/>
    <w:rsid w:val="5C6AF6BF"/>
    <w:rsid w:val="5C8FD72D"/>
    <w:rsid w:val="5CD01362"/>
    <w:rsid w:val="5D63B245"/>
    <w:rsid w:val="5D693AFA"/>
    <w:rsid w:val="5E06C720"/>
    <w:rsid w:val="5E7AC555"/>
    <w:rsid w:val="5EBDE456"/>
    <w:rsid w:val="5EE161B6"/>
    <w:rsid w:val="5F3CCDC2"/>
    <w:rsid w:val="5F4EEE93"/>
    <w:rsid w:val="5FBF196C"/>
    <w:rsid w:val="60227A1C"/>
    <w:rsid w:val="60F2FE4B"/>
    <w:rsid w:val="6155FFC3"/>
    <w:rsid w:val="61BCB8A3"/>
    <w:rsid w:val="61F58518"/>
    <w:rsid w:val="62DA6C4A"/>
    <w:rsid w:val="6315AE15"/>
    <w:rsid w:val="63181219"/>
    <w:rsid w:val="6431C9EE"/>
    <w:rsid w:val="648587C7"/>
    <w:rsid w:val="6532EB4B"/>
    <w:rsid w:val="656CA856"/>
    <w:rsid w:val="6571FC79"/>
    <w:rsid w:val="65D7DAB1"/>
    <w:rsid w:val="65D9DC8D"/>
    <w:rsid w:val="6691BBA0"/>
    <w:rsid w:val="66EEF5BE"/>
    <w:rsid w:val="6739C456"/>
    <w:rsid w:val="673BE6CB"/>
    <w:rsid w:val="674B5B95"/>
    <w:rsid w:val="67FEF988"/>
    <w:rsid w:val="680A70FE"/>
    <w:rsid w:val="680A83AC"/>
    <w:rsid w:val="6873FA5F"/>
    <w:rsid w:val="692F3253"/>
    <w:rsid w:val="697F48A2"/>
    <w:rsid w:val="69A2A984"/>
    <w:rsid w:val="69B399B2"/>
    <w:rsid w:val="69F8E24E"/>
    <w:rsid w:val="6A4BD7C2"/>
    <w:rsid w:val="6A85C354"/>
    <w:rsid w:val="6B9FD1F8"/>
    <w:rsid w:val="6C274B9C"/>
    <w:rsid w:val="6C491E11"/>
    <w:rsid w:val="6C9AB902"/>
    <w:rsid w:val="6CB7C6CF"/>
    <w:rsid w:val="6CBEECAC"/>
    <w:rsid w:val="6D2DBFD7"/>
    <w:rsid w:val="6D3B9C4D"/>
    <w:rsid w:val="6DCB852A"/>
    <w:rsid w:val="6DCF7D7B"/>
    <w:rsid w:val="6DD6DE42"/>
    <w:rsid w:val="6E2F921A"/>
    <w:rsid w:val="6EDF0D92"/>
    <w:rsid w:val="6F508021"/>
    <w:rsid w:val="6F8E553C"/>
    <w:rsid w:val="6FCFB9CF"/>
    <w:rsid w:val="6FEB4873"/>
    <w:rsid w:val="704370DB"/>
    <w:rsid w:val="70595B73"/>
    <w:rsid w:val="709355E1"/>
    <w:rsid w:val="70C580A3"/>
    <w:rsid w:val="7130E352"/>
    <w:rsid w:val="71872925"/>
    <w:rsid w:val="71A43A40"/>
    <w:rsid w:val="72BF1D30"/>
    <w:rsid w:val="72D4A874"/>
    <w:rsid w:val="72EB2E30"/>
    <w:rsid w:val="7327B689"/>
    <w:rsid w:val="73535ACE"/>
    <w:rsid w:val="7372744F"/>
    <w:rsid w:val="744AD93E"/>
    <w:rsid w:val="74517FEA"/>
    <w:rsid w:val="74ED203B"/>
    <w:rsid w:val="75C78DF0"/>
    <w:rsid w:val="76D2DFE1"/>
    <w:rsid w:val="771F9652"/>
    <w:rsid w:val="776B595F"/>
    <w:rsid w:val="77C32BEF"/>
    <w:rsid w:val="783CE421"/>
    <w:rsid w:val="789E67C6"/>
    <w:rsid w:val="79BC129C"/>
    <w:rsid w:val="7A2423DC"/>
    <w:rsid w:val="7A3A3827"/>
    <w:rsid w:val="7AF3DFFD"/>
    <w:rsid w:val="7B57B96A"/>
    <w:rsid w:val="7B9E5717"/>
    <w:rsid w:val="7C15BA8C"/>
    <w:rsid w:val="7C39F315"/>
    <w:rsid w:val="7C988241"/>
    <w:rsid w:val="7C9F04D6"/>
    <w:rsid w:val="7DA8F036"/>
    <w:rsid w:val="7DF1BB84"/>
    <w:rsid w:val="7E5BD15E"/>
    <w:rsid w:val="7E8259D5"/>
    <w:rsid w:val="7EF4A46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F36E"/>
  <w15:docId w15:val="{16AC6ECF-9AE3-4F48-87B0-9444A482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9CA"/>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uiPriority w:val="99"/>
    <w:unhideWhenUsed/>
    <w:rsid w:val="006A29CA"/>
    <w:pPr>
      <w:spacing w:after="120" w:line="480" w:lineRule="auto"/>
    </w:pPr>
  </w:style>
  <w:style w:type="character" w:customStyle="1" w:styleId="BodyText2Char">
    <w:name w:val="Body Text 2 Char"/>
    <w:basedOn w:val="DefaultParagraphFont"/>
    <w:link w:val="BodyText2"/>
    <w:uiPriority w:val="99"/>
    <w:rsid w:val="006A29CA"/>
  </w:style>
  <w:style w:type="paragraph" w:styleId="NoSpacing">
    <w:name w:val="No Spacing"/>
    <w:link w:val="NoSpacingChar"/>
    <w:uiPriority w:val="1"/>
    <w:qFormat/>
    <w:rsid w:val="006A29CA"/>
    <w:pPr>
      <w:spacing w:after="0" w:line="240" w:lineRule="auto"/>
    </w:pPr>
  </w:style>
  <w:style w:type="character" w:customStyle="1" w:styleId="NoSpacingChar">
    <w:name w:val="No Spacing Char"/>
    <w:link w:val="NoSpacing"/>
    <w:uiPriority w:val="1"/>
    <w:rsid w:val="006A29CA"/>
  </w:style>
  <w:style w:type="character" w:styleId="CommentReference">
    <w:name w:val="annotation reference"/>
    <w:basedOn w:val="DefaultParagraphFont"/>
    <w:uiPriority w:val="99"/>
    <w:semiHidden/>
    <w:unhideWhenUsed/>
    <w:rsid w:val="00205521"/>
    <w:rPr>
      <w:sz w:val="16"/>
      <w:szCs w:val="16"/>
    </w:rPr>
  </w:style>
  <w:style w:type="paragraph" w:styleId="CommentText">
    <w:name w:val="annotation text"/>
    <w:basedOn w:val="Normal"/>
    <w:link w:val="CommentTextChar"/>
    <w:uiPriority w:val="99"/>
    <w:unhideWhenUsed/>
    <w:rsid w:val="00205521"/>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rsid w:val="00205521"/>
    <w:rPr>
      <w:rFonts w:ascii="Times New Roman" w:eastAsia="Times New Roman" w:hAnsi="Times New Roman" w:cs="Times New Roman"/>
      <w:sz w:val="20"/>
      <w:szCs w:val="20"/>
      <w:lang w:val="en-US" w:eastAsia="hr-HR"/>
    </w:rPr>
  </w:style>
  <w:style w:type="character" w:styleId="Hyperlink">
    <w:name w:val="Hyperlink"/>
    <w:unhideWhenUsed/>
    <w:rsid w:val="00D00DA3"/>
    <w:rPr>
      <w:color w:val="0563C1"/>
      <w:u w:val="single"/>
    </w:rPr>
  </w:style>
  <w:style w:type="character" w:customStyle="1" w:styleId="normaltextrun">
    <w:name w:val="normaltextrun"/>
    <w:basedOn w:val="DefaultParagraphFont"/>
    <w:rsid w:val="00E54602"/>
  </w:style>
  <w:style w:type="paragraph" w:styleId="CommentSubject">
    <w:name w:val="annotation subject"/>
    <w:basedOn w:val="CommentText"/>
    <w:next w:val="CommentText"/>
    <w:link w:val="CommentSubjectChar"/>
    <w:uiPriority w:val="99"/>
    <w:semiHidden/>
    <w:unhideWhenUsed/>
    <w:rsid w:val="00240AB0"/>
    <w:pPr>
      <w:spacing w:after="200"/>
    </w:pPr>
    <w:rPr>
      <w:rFonts w:asciiTheme="minorHAnsi" w:eastAsiaTheme="minorHAnsi" w:hAnsiTheme="minorHAnsi" w:cstheme="minorBidi"/>
      <w:b/>
      <w:bCs/>
      <w:lang w:val="hr-HR" w:eastAsia="en-US"/>
    </w:rPr>
  </w:style>
  <w:style w:type="character" w:customStyle="1" w:styleId="CommentSubjectChar">
    <w:name w:val="Comment Subject Char"/>
    <w:basedOn w:val="CommentTextChar"/>
    <w:link w:val="CommentSubject"/>
    <w:uiPriority w:val="99"/>
    <w:semiHidden/>
    <w:rsid w:val="00240AB0"/>
    <w:rPr>
      <w:rFonts w:ascii="Times New Roman" w:eastAsia="Times New Roman" w:hAnsi="Times New Roman" w:cs="Times New Roman"/>
      <w:b/>
      <w:bCs/>
      <w:sz w:val="20"/>
      <w:szCs w:val="20"/>
      <w:lang w:val="en-US" w:eastAsia="hr-HR"/>
    </w:rPr>
  </w:style>
  <w:style w:type="paragraph" w:styleId="Revision">
    <w:name w:val="Revision"/>
    <w:hidden/>
    <w:uiPriority w:val="99"/>
    <w:semiHidden/>
    <w:rsid w:val="00D41B1C"/>
    <w:pPr>
      <w:spacing w:after="0" w:line="240" w:lineRule="auto"/>
    </w:pPr>
  </w:style>
  <w:style w:type="paragraph" w:customStyle="1" w:styleId="paragraph">
    <w:name w:val="paragraph"/>
    <w:basedOn w:val="Normal"/>
    <w:rsid w:val="006218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DefaultParagraphFont"/>
    <w:rsid w:val="006218FD"/>
  </w:style>
  <w:style w:type="character" w:styleId="FollowedHyperlink">
    <w:name w:val="FollowedHyperlink"/>
    <w:basedOn w:val="DefaultParagraphFont"/>
    <w:uiPriority w:val="99"/>
    <w:semiHidden/>
    <w:unhideWhenUsed/>
    <w:rsid w:val="00387256"/>
    <w:rPr>
      <w:color w:val="800080" w:themeColor="followedHyperlink"/>
      <w:u w:val="single"/>
    </w:rPr>
  </w:style>
  <w:style w:type="character" w:customStyle="1" w:styleId="Nerijeenospominjanje1">
    <w:name w:val="Neriješeno spominjanje1"/>
    <w:basedOn w:val="DefaultParagraphFont"/>
    <w:uiPriority w:val="99"/>
    <w:semiHidden/>
    <w:unhideWhenUsed/>
    <w:rsid w:val="00387256"/>
    <w:rPr>
      <w:color w:val="605E5C"/>
      <w:shd w:val="clear" w:color="auto" w:fill="E1DFDD"/>
    </w:rPr>
  </w:style>
  <w:style w:type="paragraph" w:customStyle="1" w:styleId="Char">
    <w:name w:val="Char"/>
    <w:basedOn w:val="Normal"/>
    <w:rsid w:val="000A2D40"/>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6101">
      <w:bodyDiv w:val="1"/>
      <w:marLeft w:val="0"/>
      <w:marRight w:val="0"/>
      <w:marTop w:val="0"/>
      <w:marBottom w:val="0"/>
      <w:divBdr>
        <w:top w:val="none" w:sz="0" w:space="0" w:color="auto"/>
        <w:left w:val="none" w:sz="0" w:space="0" w:color="auto"/>
        <w:bottom w:val="none" w:sz="0" w:space="0" w:color="auto"/>
        <w:right w:val="none" w:sz="0" w:space="0" w:color="auto"/>
      </w:divBdr>
    </w:div>
    <w:div w:id="462118309">
      <w:bodyDiv w:val="1"/>
      <w:marLeft w:val="0"/>
      <w:marRight w:val="0"/>
      <w:marTop w:val="0"/>
      <w:marBottom w:val="0"/>
      <w:divBdr>
        <w:top w:val="none" w:sz="0" w:space="0" w:color="auto"/>
        <w:left w:val="none" w:sz="0" w:space="0" w:color="auto"/>
        <w:bottom w:val="none" w:sz="0" w:space="0" w:color="auto"/>
        <w:right w:val="none" w:sz="0" w:space="0" w:color="auto"/>
      </w:divBdr>
    </w:div>
    <w:div w:id="479006944">
      <w:bodyDiv w:val="1"/>
      <w:marLeft w:val="0"/>
      <w:marRight w:val="0"/>
      <w:marTop w:val="0"/>
      <w:marBottom w:val="0"/>
      <w:divBdr>
        <w:top w:val="none" w:sz="0" w:space="0" w:color="auto"/>
        <w:left w:val="none" w:sz="0" w:space="0" w:color="auto"/>
        <w:bottom w:val="none" w:sz="0" w:space="0" w:color="auto"/>
        <w:right w:val="none" w:sz="0" w:space="0" w:color="auto"/>
      </w:divBdr>
    </w:div>
    <w:div w:id="504126338">
      <w:bodyDiv w:val="1"/>
      <w:marLeft w:val="0"/>
      <w:marRight w:val="0"/>
      <w:marTop w:val="0"/>
      <w:marBottom w:val="0"/>
      <w:divBdr>
        <w:top w:val="none" w:sz="0" w:space="0" w:color="auto"/>
        <w:left w:val="none" w:sz="0" w:space="0" w:color="auto"/>
        <w:bottom w:val="none" w:sz="0" w:space="0" w:color="auto"/>
        <w:right w:val="none" w:sz="0" w:space="0" w:color="auto"/>
      </w:divBdr>
    </w:div>
    <w:div w:id="962348521">
      <w:bodyDiv w:val="1"/>
      <w:marLeft w:val="0"/>
      <w:marRight w:val="0"/>
      <w:marTop w:val="0"/>
      <w:marBottom w:val="0"/>
      <w:divBdr>
        <w:top w:val="none" w:sz="0" w:space="0" w:color="auto"/>
        <w:left w:val="none" w:sz="0" w:space="0" w:color="auto"/>
        <w:bottom w:val="none" w:sz="0" w:space="0" w:color="auto"/>
        <w:right w:val="none" w:sz="0" w:space="0" w:color="auto"/>
      </w:divBdr>
    </w:div>
    <w:div w:id="1018429844">
      <w:bodyDiv w:val="1"/>
      <w:marLeft w:val="0"/>
      <w:marRight w:val="0"/>
      <w:marTop w:val="0"/>
      <w:marBottom w:val="0"/>
      <w:divBdr>
        <w:top w:val="none" w:sz="0" w:space="0" w:color="auto"/>
        <w:left w:val="none" w:sz="0" w:space="0" w:color="auto"/>
        <w:bottom w:val="none" w:sz="0" w:space="0" w:color="auto"/>
        <w:right w:val="none" w:sz="0" w:space="0" w:color="auto"/>
      </w:divBdr>
    </w:div>
    <w:div w:id="1386568685">
      <w:bodyDiv w:val="1"/>
      <w:marLeft w:val="0"/>
      <w:marRight w:val="0"/>
      <w:marTop w:val="0"/>
      <w:marBottom w:val="0"/>
      <w:divBdr>
        <w:top w:val="none" w:sz="0" w:space="0" w:color="auto"/>
        <w:left w:val="none" w:sz="0" w:space="0" w:color="auto"/>
        <w:bottom w:val="none" w:sz="0" w:space="0" w:color="auto"/>
        <w:right w:val="none" w:sz="0" w:space="0" w:color="auto"/>
      </w:divBdr>
    </w:div>
    <w:div w:id="1440249523">
      <w:bodyDiv w:val="1"/>
      <w:marLeft w:val="0"/>
      <w:marRight w:val="0"/>
      <w:marTop w:val="0"/>
      <w:marBottom w:val="0"/>
      <w:divBdr>
        <w:top w:val="none" w:sz="0" w:space="0" w:color="auto"/>
        <w:left w:val="none" w:sz="0" w:space="0" w:color="auto"/>
        <w:bottom w:val="none" w:sz="0" w:space="0" w:color="auto"/>
        <w:right w:val="none" w:sz="0" w:space="0" w:color="auto"/>
      </w:divBdr>
    </w:div>
    <w:div w:id="1570729511">
      <w:bodyDiv w:val="1"/>
      <w:marLeft w:val="0"/>
      <w:marRight w:val="0"/>
      <w:marTop w:val="0"/>
      <w:marBottom w:val="0"/>
      <w:divBdr>
        <w:top w:val="none" w:sz="0" w:space="0" w:color="auto"/>
        <w:left w:val="none" w:sz="0" w:space="0" w:color="auto"/>
        <w:bottom w:val="none" w:sz="0" w:space="0" w:color="auto"/>
        <w:right w:val="none" w:sz="0" w:space="0" w:color="auto"/>
      </w:divBdr>
    </w:div>
    <w:div w:id="1596086937">
      <w:bodyDiv w:val="1"/>
      <w:marLeft w:val="0"/>
      <w:marRight w:val="0"/>
      <w:marTop w:val="0"/>
      <w:marBottom w:val="0"/>
      <w:divBdr>
        <w:top w:val="none" w:sz="0" w:space="0" w:color="auto"/>
        <w:left w:val="none" w:sz="0" w:space="0" w:color="auto"/>
        <w:bottom w:val="none" w:sz="0" w:space="0" w:color="auto"/>
        <w:right w:val="none" w:sz="0" w:space="0" w:color="auto"/>
      </w:divBdr>
    </w:div>
    <w:div w:id="18206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vez-slijepi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4B43-0AEB-40F1-98D6-77ADDD4F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8795</Words>
  <Characters>50134</Characters>
  <Application>Microsoft Office Word</Application>
  <DocSecurity>0</DocSecurity>
  <Lines>417</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cp:lastModifiedBy>Martina Krajačić</cp:lastModifiedBy>
  <cp:revision>6</cp:revision>
  <cp:lastPrinted>2023-07-17T13:46:00Z</cp:lastPrinted>
  <dcterms:created xsi:type="dcterms:W3CDTF">2023-07-17T14:27:00Z</dcterms:created>
  <dcterms:modified xsi:type="dcterms:W3CDTF">2023-07-17T14:29:00Z</dcterms:modified>
</cp:coreProperties>
</file>