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55A4A" w14:textId="22DF725E" w:rsidR="001F2150" w:rsidRDefault="001F2150" w:rsidP="001F2150">
      <w:pPr>
        <w:jc w:val="center"/>
      </w:pPr>
      <w:r>
        <w:rPr>
          <w:noProof/>
          <w:lang w:eastAsia="hr-HR"/>
        </w:rPr>
        <w:drawing>
          <wp:inline distT="0" distB="0" distL="0" distR="0" wp14:anchorId="6B60331A" wp14:editId="4B29EFC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5ADCF" w14:textId="77777777" w:rsidR="001F2150" w:rsidRDefault="001F2150" w:rsidP="001F215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64D9D1BD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01CF3" w14:textId="6D6F33D1" w:rsidR="001F2150" w:rsidRDefault="00995F10" w:rsidP="001F2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94203">
        <w:rPr>
          <w:rFonts w:ascii="Times New Roman" w:hAnsi="Times New Roman" w:cs="Times New Roman"/>
          <w:sz w:val="24"/>
          <w:szCs w:val="24"/>
        </w:rPr>
        <w:t xml:space="preserve">20. srpnja </w:t>
      </w:r>
      <w:r w:rsidR="001F2150">
        <w:rPr>
          <w:rFonts w:ascii="Times New Roman" w:hAnsi="Times New Roman" w:cs="Times New Roman"/>
          <w:sz w:val="24"/>
          <w:szCs w:val="24"/>
        </w:rPr>
        <w:t>20</w:t>
      </w:r>
      <w:r w:rsidR="00F56DE6">
        <w:rPr>
          <w:rFonts w:ascii="Times New Roman" w:hAnsi="Times New Roman" w:cs="Times New Roman"/>
          <w:sz w:val="24"/>
          <w:szCs w:val="24"/>
        </w:rPr>
        <w:t>23</w:t>
      </w:r>
      <w:r w:rsidR="001F2150">
        <w:rPr>
          <w:rFonts w:ascii="Times New Roman" w:hAnsi="Times New Roman" w:cs="Times New Roman"/>
          <w:sz w:val="24"/>
          <w:szCs w:val="24"/>
        </w:rPr>
        <w:t>.</w:t>
      </w:r>
    </w:p>
    <w:p w14:paraId="03734F3A" w14:textId="77777777" w:rsidR="001F2150" w:rsidRDefault="001F2150" w:rsidP="001F2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B31957" w14:textId="77777777" w:rsidR="001F2150" w:rsidRDefault="001F2150" w:rsidP="001F2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E0246D" w14:textId="77777777" w:rsidR="001F2150" w:rsidRDefault="001F2150" w:rsidP="001F2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E25352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F2150" w14:paraId="6ACA77C6" w14:textId="77777777" w:rsidTr="001F2150">
        <w:tc>
          <w:tcPr>
            <w:tcW w:w="1951" w:type="dxa"/>
            <w:hideMark/>
          </w:tcPr>
          <w:p w14:paraId="68A355F1" w14:textId="77777777" w:rsidR="001F2150" w:rsidRDefault="001F215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D24E0A1" w14:textId="77777777" w:rsidR="001F2150" w:rsidRDefault="001F2150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poljoprivrede</w:t>
            </w:r>
          </w:p>
        </w:tc>
      </w:tr>
    </w:tbl>
    <w:p w14:paraId="7461C75C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F2150" w14:paraId="2993C30E" w14:textId="77777777" w:rsidTr="001F2150">
        <w:trPr>
          <w:trHeight w:val="1170"/>
        </w:trPr>
        <w:tc>
          <w:tcPr>
            <w:tcW w:w="1951" w:type="dxa"/>
            <w:hideMark/>
          </w:tcPr>
          <w:p w14:paraId="662A0BEE" w14:textId="77777777" w:rsidR="001F2150" w:rsidRDefault="001F215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6189EDF" w14:textId="42BBE0EA" w:rsidR="001F2150" w:rsidRDefault="001F2150" w:rsidP="00737F7A">
            <w:pPr>
              <w:jc w:val="both"/>
              <w:rPr>
                <w:sz w:val="24"/>
                <w:szCs w:val="24"/>
                <w:lang w:eastAsia="hr-HR"/>
              </w:rPr>
            </w:pPr>
            <w:bookmarkStart w:id="0" w:name="_Hlk97630803"/>
            <w:r>
              <w:rPr>
                <w:sz w:val="24"/>
                <w:szCs w:val="24"/>
                <w:lang w:eastAsia="hr-HR"/>
              </w:rPr>
              <w:t xml:space="preserve">Prijedlog zaključka u vezi s </w:t>
            </w:r>
            <w:bookmarkEnd w:id="0"/>
            <w:r w:rsidR="00F56DE6">
              <w:rPr>
                <w:sz w:val="24"/>
                <w:szCs w:val="24"/>
                <w:lang w:eastAsia="hr-HR"/>
              </w:rPr>
              <w:t xml:space="preserve">mjerom potpore sektoru svinjogojstva zbog onemogućene aktivnosti uslijed pojave </w:t>
            </w:r>
            <w:r w:rsidR="00737F7A">
              <w:rPr>
                <w:sz w:val="24"/>
                <w:szCs w:val="24"/>
                <w:lang w:eastAsia="hr-HR"/>
              </w:rPr>
              <w:t>a</w:t>
            </w:r>
            <w:bookmarkStart w:id="1" w:name="_GoBack"/>
            <w:bookmarkEnd w:id="1"/>
            <w:r w:rsidR="00F56DE6">
              <w:rPr>
                <w:sz w:val="24"/>
                <w:szCs w:val="24"/>
                <w:lang w:eastAsia="hr-HR"/>
              </w:rPr>
              <w:t>fričke svinjske kuge u zonama ograničenja</w:t>
            </w:r>
          </w:p>
        </w:tc>
      </w:tr>
    </w:tbl>
    <w:p w14:paraId="24AEB53F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6BFE76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DE723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8DD45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D5258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CCF3E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725C2" w14:textId="77777777" w:rsidR="001F2150" w:rsidRDefault="001F2150" w:rsidP="001F2150">
      <w:pPr>
        <w:pStyle w:val="Header"/>
      </w:pPr>
    </w:p>
    <w:p w14:paraId="4B307212" w14:textId="77777777" w:rsidR="001F2150" w:rsidRDefault="001F2150" w:rsidP="001F2150"/>
    <w:p w14:paraId="1C94FA47" w14:textId="77777777" w:rsidR="001F2150" w:rsidRDefault="001F2150" w:rsidP="001F2150">
      <w:pPr>
        <w:pStyle w:val="Footer"/>
      </w:pPr>
    </w:p>
    <w:p w14:paraId="1A523230" w14:textId="77777777" w:rsidR="001F2150" w:rsidRDefault="001F2150" w:rsidP="001F2150"/>
    <w:p w14:paraId="5E5C1E59" w14:textId="77777777" w:rsidR="001F2150" w:rsidRDefault="001F2150" w:rsidP="001F215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lastRenderedPageBreak/>
        <w:t>Banski dvori | Trg Sv. Marka 2  | 10000 Zagreb | tel. 01 4569 222 | vlada.gov.hr</w:t>
      </w:r>
    </w:p>
    <w:p w14:paraId="3DB234E1" w14:textId="77777777" w:rsidR="001F2150" w:rsidRDefault="001F2150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4A0276FD" w14:textId="77777777" w:rsidR="001F2150" w:rsidRDefault="001F2150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66B90A7E" w14:textId="77777777" w:rsidR="000E4675" w:rsidRDefault="000E4675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6A7903C2" w14:textId="77777777" w:rsidR="000E4675" w:rsidRDefault="000E4675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62A6C8CA" w14:textId="77777777" w:rsidR="000E4675" w:rsidRDefault="000E4675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17C876F6" w14:textId="3F9217C5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PRIJEDLOG</w:t>
      </w:r>
    </w:p>
    <w:p w14:paraId="11CC9C1B" w14:textId="77777777" w:rsid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008884BA" w14:textId="211CBECE" w:rsidR="000A4C9F" w:rsidRDefault="00F70C87" w:rsidP="000A4C9F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</w:t>
      </w:r>
      <w:r w:rsidR="000A4C9F" w:rsidRPr="000A4C9F">
        <w:rPr>
          <w:color w:val="231F20"/>
        </w:rPr>
        <w:t>članka 31. stavka 3. Zakona o Vladi Republike Hrvatske (»Narodne novine«,</w:t>
      </w:r>
      <w:r w:rsidR="00C358F6">
        <w:rPr>
          <w:color w:val="231F20"/>
        </w:rPr>
        <w:t xml:space="preserve"> br. 150/11., 119/14., 93/16., </w:t>
      </w:r>
      <w:r w:rsidR="000A4C9F" w:rsidRPr="000A4C9F">
        <w:rPr>
          <w:color w:val="231F20"/>
        </w:rPr>
        <w:t>116/18.</w:t>
      </w:r>
      <w:r w:rsidR="00C358F6">
        <w:rPr>
          <w:color w:val="231F20"/>
        </w:rPr>
        <w:t xml:space="preserve"> i 80/22</w:t>
      </w:r>
      <w:r w:rsidR="00364C3B">
        <w:rPr>
          <w:color w:val="231F20"/>
        </w:rPr>
        <w:t>.</w:t>
      </w:r>
      <w:r w:rsidR="000A4C9F" w:rsidRPr="000A4C9F">
        <w:rPr>
          <w:color w:val="231F20"/>
        </w:rPr>
        <w:t>), Vlada Republike Hrvatske je na sjednici održanoj</w:t>
      </w:r>
      <w:r w:rsidR="000A4C9F">
        <w:rPr>
          <w:color w:val="231F20"/>
        </w:rPr>
        <w:t xml:space="preserve"> ____________</w:t>
      </w:r>
      <w:r w:rsidR="000A4C9F" w:rsidRPr="000A4C9F">
        <w:rPr>
          <w:color w:val="231F20"/>
        </w:rPr>
        <w:t xml:space="preserve"> 202</w:t>
      </w:r>
      <w:r w:rsidR="00F56DE6">
        <w:rPr>
          <w:color w:val="231F20"/>
        </w:rPr>
        <w:t>3</w:t>
      </w:r>
      <w:r w:rsidR="000A4C9F" w:rsidRPr="000A4C9F">
        <w:rPr>
          <w:color w:val="231F20"/>
        </w:rPr>
        <w:t>. donijela</w:t>
      </w:r>
    </w:p>
    <w:p w14:paraId="027FB3A7" w14:textId="77777777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10588061" w14:textId="77777777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0A4C9F">
        <w:rPr>
          <w:b/>
          <w:bCs/>
          <w:color w:val="231F20"/>
        </w:rPr>
        <w:t>ZAKLJUČAK</w:t>
      </w:r>
    </w:p>
    <w:p w14:paraId="5DB62421" w14:textId="77777777" w:rsid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0FB59DB2" w14:textId="5345D5B4" w:rsidR="00954868" w:rsidRPr="00AA0189" w:rsidRDefault="00954868" w:rsidP="00954868">
      <w:pPr>
        <w:pStyle w:val="box471526"/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color w:val="231F20"/>
        </w:rPr>
        <w:t xml:space="preserve">Zadužuje se Ministarstvo poljoprivrede da u skladu sa Zakonom o poljoprivredi </w:t>
      </w:r>
      <w:r w:rsidR="00666D09" w:rsidRPr="00AA0189">
        <w:rPr>
          <w:color w:val="231F20"/>
        </w:rPr>
        <w:t>(»Narodne novine«, br.</w:t>
      </w:r>
      <w:r w:rsidR="00B40DE6" w:rsidRPr="00AA0189">
        <w:rPr>
          <w:color w:val="231F20"/>
        </w:rPr>
        <w:t xml:space="preserve"> 118/18., 42/20., 127/20. – Odluka Ust</w:t>
      </w:r>
      <w:r w:rsidR="00597A52" w:rsidRPr="00AA0189">
        <w:rPr>
          <w:color w:val="231F20"/>
        </w:rPr>
        <w:t>avnog suda Republike Hrvatske, 52/21. i 152/22.)</w:t>
      </w:r>
      <w:r w:rsidR="00666D09" w:rsidRPr="00AA0189">
        <w:rPr>
          <w:color w:val="231F20"/>
        </w:rPr>
        <w:t xml:space="preserve"> </w:t>
      </w:r>
      <w:r w:rsidRPr="00AA0189">
        <w:rPr>
          <w:color w:val="231F20"/>
        </w:rPr>
        <w:t xml:space="preserve">provede aktivnosti za osiguranje potpore proizvođačima u sektoru svinjogojstva zbog </w:t>
      </w:r>
      <w:r w:rsidRPr="00AA0189">
        <w:t xml:space="preserve">nadoknade gubitaka nastalih </w:t>
      </w:r>
      <w:r w:rsidR="006952D1">
        <w:t xml:space="preserve">usmrćivanjem i </w:t>
      </w:r>
      <w:r w:rsidRPr="00AA0189">
        <w:t xml:space="preserve">uklanjanjem svinja zbog provedbe mjera kontrole </w:t>
      </w:r>
      <w:r w:rsidR="00AE4FAC">
        <w:t xml:space="preserve">za </w:t>
      </w:r>
      <w:r w:rsidRPr="00AA0189">
        <w:t>suzbijanj</w:t>
      </w:r>
      <w:r w:rsidR="00AE4FAC">
        <w:t>e</w:t>
      </w:r>
      <w:r w:rsidRPr="00AA0189">
        <w:t xml:space="preserve"> afričke svinjske kuge</w:t>
      </w:r>
      <w:r w:rsidR="00AE4FAC">
        <w:t xml:space="preserve"> u Republici Hrvatskoj</w:t>
      </w:r>
      <w:r w:rsidRPr="00AA0189">
        <w:t xml:space="preserve">. </w:t>
      </w:r>
    </w:p>
    <w:p w14:paraId="456F761A" w14:textId="63D91CC3" w:rsidR="00954868" w:rsidRPr="00D75745" w:rsidRDefault="00597A52" w:rsidP="00954868">
      <w:pPr>
        <w:pStyle w:val="box471526"/>
        <w:numPr>
          <w:ilvl w:val="0"/>
          <w:numId w:val="4"/>
        </w:numPr>
        <w:shd w:val="clear" w:color="auto" w:fill="FFFFFF"/>
        <w:jc w:val="both"/>
        <w:textAlignment w:val="baseline"/>
      </w:pPr>
      <w:r w:rsidRPr="00AA0189">
        <w:t>Potpora</w:t>
      </w:r>
      <w:r w:rsidR="00954868" w:rsidRPr="00D75745">
        <w:t xml:space="preserve"> će se dodijeliti proizvođačima na čijim objektima se </w:t>
      </w:r>
      <w:r w:rsidR="00954868" w:rsidRPr="00844D27">
        <w:t xml:space="preserve">provodi </w:t>
      </w:r>
      <w:r w:rsidR="00AA579F" w:rsidRPr="00844D27">
        <w:t>usmrćivanje i</w:t>
      </w:r>
      <w:r w:rsidR="00AA579F">
        <w:t xml:space="preserve"> </w:t>
      </w:r>
      <w:r w:rsidR="00954868" w:rsidRPr="00D75745">
        <w:t xml:space="preserve">uklanjanje svinja i na čijim objektima će biti zabranjeno držanje svinja u razdoblju od najmanje 12 mjeseci temeljem </w:t>
      </w:r>
      <w:r w:rsidRPr="009F52C3">
        <w:t>n</w:t>
      </w:r>
      <w:r w:rsidR="00954868" w:rsidRPr="009F52C3">
        <w:t>aredb</w:t>
      </w:r>
      <w:r w:rsidR="006952D1">
        <w:t>i</w:t>
      </w:r>
      <w:r w:rsidR="00954868" w:rsidRPr="00D75745">
        <w:t xml:space="preserve"> Ministarstva poljoprivrede o mjerama kontrole </w:t>
      </w:r>
      <w:r w:rsidR="00F46A70">
        <w:t>za</w:t>
      </w:r>
      <w:r w:rsidR="00954868" w:rsidRPr="00D75745">
        <w:t xml:space="preserve"> suzbijanj</w:t>
      </w:r>
      <w:r w:rsidR="00F46A70">
        <w:t>e</w:t>
      </w:r>
      <w:r w:rsidR="00954868" w:rsidRPr="00D75745">
        <w:t xml:space="preserve"> afričke svinjske kuge</w:t>
      </w:r>
      <w:r w:rsidR="00844D27">
        <w:t xml:space="preserve"> u Republici</w:t>
      </w:r>
      <w:r w:rsidR="006952D1">
        <w:t xml:space="preserve"> Hrvatskoj.</w:t>
      </w:r>
    </w:p>
    <w:p w14:paraId="7885293E" w14:textId="77777777" w:rsidR="006E5EBC" w:rsidRPr="006E5EBC" w:rsidRDefault="006E5EBC" w:rsidP="006E5EBC">
      <w:pPr>
        <w:pStyle w:val="box471526"/>
        <w:numPr>
          <w:ilvl w:val="0"/>
          <w:numId w:val="4"/>
        </w:numPr>
        <w:shd w:val="clear" w:color="auto" w:fill="FFFFFF"/>
        <w:jc w:val="both"/>
        <w:textAlignment w:val="baseline"/>
        <w:rPr>
          <w:color w:val="231F20"/>
        </w:rPr>
      </w:pPr>
      <w:r w:rsidRPr="006E5EBC">
        <w:rPr>
          <w:color w:val="231F20"/>
        </w:rPr>
        <w:t xml:space="preserve">Zadužuje se Ministarstvo poljoprivrede da za provedbu točke 1. ovoga Zaključka osigura potrebna sredstva u iznosu od 7.500.000,00 eura. </w:t>
      </w:r>
    </w:p>
    <w:p w14:paraId="465F3D39" w14:textId="77777777" w:rsidR="00954868" w:rsidRPr="006E5EBC" w:rsidRDefault="00954868" w:rsidP="00954868">
      <w:pPr>
        <w:pStyle w:val="box47152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6E5EBC">
        <w:t>Ovaj Zaključak objavit će se u »Narodnim novinama«.</w:t>
      </w:r>
    </w:p>
    <w:p w14:paraId="4EBC9C62" w14:textId="77777777" w:rsidR="00954868" w:rsidRPr="00D75745" w:rsidRDefault="00954868" w:rsidP="00954868"/>
    <w:p w14:paraId="0A003E44" w14:textId="77777777" w:rsidR="00EE33BE" w:rsidRDefault="00EE33BE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24AE7BCE" w14:textId="77777777" w:rsidR="00EE33BE" w:rsidRDefault="00EE33BE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B01B1A2" w14:textId="77777777" w:rsid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610E2E3B" w14:textId="4B08600E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0A4C9F">
        <w:rPr>
          <w:color w:val="231F20"/>
        </w:rPr>
        <w:t xml:space="preserve">Klasa: </w:t>
      </w:r>
    </w:p>
    <w:p w14:paraId="7810762E" w14:textId="1B59C883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0A4C9F">
        <w:rPr>
          <w:color w:val="231F20"/>
        </w:rPr>
        <w:t xml:space="preserve">Urbroj: </w:t>
      </w:r>
    </w:p>
    <w:p w14:paraId="2A92C05E" w14:textId="3FABA327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0A4C9F">
        <w:rPr>
          <w:color w:val="231F20"/>
        </w:rPr>
        <w:t xml:space="preserve">Zagreb, </w:t>
      </w:r>
    </w:p>
    <w:p w14:paraId="37DDBD3F" w14:textId="50B1F90C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DFFE2" w14:textId="77777777" w:rsidR="00272A1F" w:rsidRDefault="00272A1F" w:rsidP="00272A1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FE6104" w14:textId="77777777" w:rsidR="00272A1F" w:rsidRDefault="00272A1F" w:rsidP="00272A1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73DC76BF" w14:textId="77777777" w:rsidR="00272A1F" w:rsidRDefault="00272A1F" w:rsidP="0027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4623D" w14:textId="77777777" w:rsidR="00272A1F" w:rsidRDefault="00272A1F" w:rsidP="00272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mr. sc. Andrej Plenković</w:t>
      </w:r>
    </w:p>
    <w:p w14:paraId="56AC0F0F" w14:textId="21CA9A27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88CA0" w14:textId="3587DAC0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BEB5" w14:textId="1DA4001F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55AFC" w14:textId="5DA05873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E2AFC" w14:textId="7C74055F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F0939" w14:textId="18117EFD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17AFC" w14:textId="551815E6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CF83E" w14:textId="449C1447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2B2A6" w14:textId="724C4F63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E74EF" w14:textId="1828EB4A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22C44" w14:textId="3A4DEFCA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F6A4" w14:textId="02A6DEC1" w:rsidR="001F2150" w:rsidRDefault="001F2150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EEC54" w14:textId="77777777" w:rsidR="00BB0678" w:rsidRDefault="000414C7" w:rsidP="00BB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B0678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53AD4B4D" w14:textId="77777777" w:rsidR="00BB0678" w:rsidRDefault="00BB0678" w:rsidP="00BB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A884F" w14:textId="77777777" w:rsidR="00457E8A" w:rsidRPr="008E5B19" w:rsidRDefault="00457E8A" w:rsidP="00457E8A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>Pojava afričke svinjske kuge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19">
        <w:rPr>
          <w:rFonts w:ascii="Times New Roman" w:hAnsi="Times New Roman" w:cs="Times New Roman"/>
          <w:sz w:val="24"/>
          <w:szCs w:val="24"/>
        </w:rPr>
        <w:t xml:space="preserve">potvrđena je u Republici Hrvatskoj u populaciji domaćih svinja Izvješćima Hrvatskog veterinarskog instituta broj V-7649/2023, Z-18676/2023 i Z-18673/2023 od 26. lipnja 2023. godine. Prvi slučaj </w:t>
      </w:r>
      <w:r>
        <w:rPr>
          <w:rFonts w:ascii="Times New Roman" w:hAnsi="Times New Roman" w:cs="Times New Roman"/>
          <w:sz w:val="24"/>
          <w:szCs w:val="24"/>
        </w:rPr>
        <w:t>afričke svinjske kuge</w:t>
      </w:r>
      <w:r w:rsidRPr="008E5B19">
        <w:rPr>
          <w:rFonts w:ascii="Times New Roman" w:hAnsi="Times New Roman" w:cs="Times New Roman"/>
          <w:sz w:val="24"/>
          <w:szCs w:val="24"/>
        </w:rPr>
        <w:t xml:space="preserve"> u divljih svinja </w:t>
      </w:r>
      <w:r>
        <w:rPr>
          <w:rFonts w:ascii="Times New Roman" w:hAnsi="Times New Roman" w:cs="Times New Roman"/>
          <w:sz w:val="24"/>
          <w:szCs w:val="24"/>
        </w:rPr>
        <w:t xml:space="preserve">potvrđen je </w:t>
      </w:r>
      <w:r w:rsidRPr="008E5B19">
        <w:rPr>
          <w:rFonts w:ascii="Times New Roman" w:hAnsi="Times New Roman" w:cs="Times New Roman"/>
          <w:sz w:val="24"/>
          <w:szCs w:val="24"/>
        </w:rPr>
        <w:t>na području Vukovarsko-srijemske županije</w:t>
      </w:r>
      <w:r>
        <w:rPr>
          <w:rFonts w:ascii="Times New Roman" w:hAnsi="Times New Roman" w:cs="Times New Roman"/>
          <w:sz w:val="24"/>
          <w:szCs w:val="24"/>
        </w:rPr>
        <w:t xml:space="preserve"> u lovištu </w:t>
      </w:r>
      <w:r w:rsidRPr="008E5B19">
        <w:rPr>
          <w:rFonts w:ascii="Times New Roman" w:hAnsi="Times New Roman" w:cs="Times New Roman"/>
          <w:sz w:val="24"/>
          <w:szCs w:val="24"/>
        </w:rPr>
        <w:t>XVI/102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E5B19">
        <w:rPr>
          <w:rFonts w:ascii="Times New Roman" w:hAnsi="Times New Roman" w:cs="Times New Roman"/>
          <w:sz w:val="24"/>
          <w:szCs w:val="24"/>
        </w:rPr>
        <w:t xml:space="preserve"> Mašanj, Izvješćem Hrvatskog veterinarskog instituta broj Z -19736/2023</w:t>
      </w:r>
      <w:r w:rsidRPr="009A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dana 5. srpnja 2023.</w:t>
      </w:r>
      <w:r w:rsidRPr="008E5B19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6BBC104B" w14:textId="5050E2E0" w:rsidR="00457E8A" w:rsidRPr="008E5B19" w:rsidRDefault="00457E8A" w:rsidP="00457E8A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>Sukladno članku 36. stavka 5. Zakona o zdravlju životinja („Narod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E5B19">
        <w:rPr>
          <w:rFonts w:ascii="Times New Roman" w:hAnsi="Times New Roman" w:cs="Times New Roman"/>
          <w:sz w:val="24"/>
          <w:szCs w:val="24"/>
        </w:rPr>
        <w:t>e novine“ broj 152/22 i 154/22)</w:t>
      </w:r>
      <w:r>
        <w:rPr>
          <w:rFonts w:ascii="Times New Roman" w:hAnsi="Times New Roman" w:cs="Times New Roman"/>
          <w:sz w:val="24"/>
          <w:szCs w:val="24"/>
        </w:rPr>
        <w:t xml:space="preserve"> (u daljnjem tekstu: Zakon o zdravlju životinja)</w:t>
      </w:r>
      <w:r w:rsidRPr="008E5B19">
        <w:rPr>
          <w:rFonts w:ascii="Times New Roman" w:hAnsi="Times New Roman" w:cs="Times New Roman"/>
          <w:sz w:val="24"/>
          <w:szCs w:val="24"/>
        </w:rPr>
        <w:t xml:space="preserve">, pri pojavi bolesti kategorije A odmah se određuju zone sukladno odredbama članka 64. Uredbe (EU) 2016/429 i odredbama Delegirane uredbe (EU) 2020/687. Na temelju članaka 3. i 7. Provedbene uredbe komisije (EU) 2023/594 od 16. ožujka 2023. o utvrđivanju posebnih mjera za kontrolu </w:t>
      </w:r>
      <w:r>
        <w:rPr>
          <w:rFonts w:ascii="Times New Roman" w:hAnsi="Times New Roman" w:cs="Times New Roman"/>
          <w:sz w:val="24"/>
          <w:szCs w:val="24"/>
        </w:rPr>
        <w:t>afričke svinjske kuge</w:t>
      </w:r>
      <w:r w:rsidRPr="008E5B19">
        <w:rPr>
          <w:rFonts w:ascii="Times New Roman" w:hAnsi="Times New Roman" w:cs="Times New Roman"/>
          <w:sz w:val="24"/>
          <w:szCs w:val="24"/>
        </w:rPr>
        <w:t xml:space="preserve"> i stavljanju izvan snage Provedbene uredbe (EU) 2021/605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5B19">
        <w:rPr>
          <w:rFonts w:ascii="Times New Roman" w:hAnsi="Times New Roman" w:cs="Times New Roman"/>
          <w:sz w:val="24"/>
          <w:szCs w:val="24"/>
        </w:rPr>
        <w:t xml:space="preserve"> određene su zone ograničenja koje obuhvaćaju zonu zaštite i zonu nadziranja te zaraženo područje. Ministarstvo poljopr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5B19">
        <w:rPr>
          <w:rFonts w:ascii="Times New Roman" w:hAnsi="Times New Roman" w:cs="Times New Roman"/>
          <w:sz w:val="24"/>
          <w:szCs w:val="24"/>
        </w:rPr>
        <w:t xml:space="preserve">vrede donosi rješenje o određivanju zona ograničenja i zaraženog područja zbog izbijanja </w:t>
      </w:r>
      <w:r>
        <w:rPr>
          <w:rFonts w:ascii="Times New Roman" w:hAnsi="Times New Roman" w:cs="Times New Roman"/>
          <w:sz w:val="24"/>
          <w:szCs w:val="24"/>
        </w:rPr>
        <w:t>afričke svinjske kuge</w:t>
      </w:r>
      <w:r w:rsidRPr="008E5B19">
        <w:rPr>
          <w:rFonts w:ascii="Times New Roman" w:hAnsi="Times New Roman" w:cs="Times New Roman"/>
          <w:sz w:val="24"/>
          <w:szCs w:val="24"/>
        </w:rPr>
        <w:t>, uzimajući u obzir teritorijalni ustroj Republike Hrvatske. Ovisno o razvoju epidemiološke situacije, određuju se nove zone ogra</w:t>
      </w:r>
      <w:r>
        <w:rPr>
          <w:rFonts w:ascii="Times New Roman" w:hAnsi="Times New Roman" w:cs="Times New Roman"/>
          <w:sz w:val="24"/>
          <w:szCs w:val="24"/>
        </w:rPr>
        <w:t>ničenja i zaražena područja te</w:t>
      </w:r>
      <w:r w:rsidRPr="008E5B19">
        <w:rPr>
          <w:rFonts w:ascii="Times New Roman" w:hAnsi="Times New Roman" w:cs="Times New Roman"/>
          <w:sz w:val="24"/>
          <w:szCs w:val="24"/>
        </w:rPr>
        <w:t xml:space="preserve"> ažuriraju postojeća.</w:t>
      </w:r>
    </w:p>
    <w:p w14:paraId="28CA0608" w14:textId="77777777" w:rsidR="00457E8A" w:rsidRPr="008E5B19" w:rsidRDefault="00457E8A" w:rsidP="00457E8A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 xml:space="preserve">U zonama ograničenja i zaraženom području provode se mjere određene naredbom donesenom na temelju članka 36. stavka 6. i članka 40. Zakona o zdravlju životinja, a koje </w:t>
      </w:r>
      <w:r>
        <w:rPr>
          <w:rFonts w:ascii="Times New Roman" w:hAnsi="Times New Roman" w:cs="Times New Roman"/>
          <w:sz w:val="24"/>
          <w:szCs w:val="24"/>
        </w:rPr>
        <w:t>odgova</w:t>
      </w:r>
      <w:r w:rsidRPr="008E5B19">
        <w:rPr>
          <w:rFonts w:ascii="Times New Roman" w:hAnsi="Times New Roman" w:cs="Times New Roman"/>
          <w:sz w:val="24"/>
          <w:szCs w:val="24"/>
        </w:rPr>
        <w:t>rajuće primjenjuju subjekti, druge relevantne pravne ili fizičke osobe koje drže i/ili prevoze i/ili rukuju životinjama ili proizvodima životinjskog porijekla namijenjenima za prehranu ljudi, hranom za životinje i nusproizvodima životinjskog podrijetla koji nisu namijenjeni za prehranu ljudi, veterinari, ovlašteni veterinari, veterinarski inspektori, lovoovlaštenici i lovci.</w:t>
      </w:r>
    </w:p>
    <w:p w14:paraId="69563340" w14:textId="1B3C34FD" w:rsidR="00457E8A" w:rsidRPr="008E5B19" w:rsidRDefault="00457E8A" w:rsidP="00457E8A">
      <w:pPr>
        <w:jc w:val="both"/>
        <w:rPr>
          <w:rFonts w:ascii="Times New Roman" w:hAnsi="Times New Roman" w:cs="Times New Roman"/>
          <w:sz w:val="24"/>
          <w:szCs w:val="24"/>
        </w:rPr>
      </w:pPr>
      <w:r w:rsidRPr="00E90113">
        <w:rPr>
          <w:rFonts w:ascii="Times New Roman" w:hAnsi="Times New Roman" w:cs="Times New Roman"/>
          <w:sz w:val="24"/>
          <w:szCs w:val="24"/>
        </w:rPr>
        <w:t>Naredb</w:t>
      </w:r>
      <w:r w:rsidR="00597A52" w:rsidRPr="00E90113">
        <w:rPr>
          <w:rFonts w:ascii="Times New Roman" w:hAnsi="Times New Roman" w:cs="Times New Roman"/>
          <w:sz w:val="24"/>
          <w:szCs w:val="24"/>
        </w:rPr>
        <w:t>ama</w:t>
      </w:r>
      <w:r w:rsidRPr="00E90113">
        <w:rPr>
          <w:rFonts w:ascii="Times New Roman" w:hAnsi="Times New Roman" w:cs="Times New Roman"/>
          <w:sz w:val="24"/>
          <w:szCs w:val="24"/>
        </w:rPr>
        <w:t xml:space="preserve"> o mjerama kontrole za suzbijanje afričke svinjske kuge u Republici Hrvatskoj</w:t>
      </w:r>
      <w:r w:rsidRPr="008E5B19">
        <w:rPr>
          <w:rFonts w:ascii="Times New Roman" w:hAnsi="Times New Roman" w:cs="Times New Roman"/>
          <w:sz w:val="24"/>
          <w:szCs w:val="24"/>
        </w:rPr>
        <w:t xml:space="preserve"> između ostalog zabranjuje se premještanje svinja u zone ograničenja, te unutar i izvan zona ograni</w:t>
      </w:r>
      <w:r>
        <w:rPr>
          <w:rFonts w:ascii="Times New Roman" w:hAnsi="Times New Roman" w:cs="Times New Roman"/>
          <w:sz w:val="24"/>
          <w:szCs w:val="24"/>
        </w:rPr>
        <w:t>čenja, klanje svinja u klaonici i</w:t>
      </w:r>
      <w:r w:rsidRPr="008E5B19">
        <w:rPr>
          <w:rFonts w:ascii="Times New Roman" w:hAnsi="Times New Roman" w:cs="Times New Roman"/>
          <w:sz w:val="24"/>
          <w:szCs w:val="24"/>
        </w:rPr>
        <w:t xml:space="preserve"> klanje svinja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5B19">
        <w:rPr>
          <w:rFonts w:ascii="Times New Roman" w:hAnsi="Times New Roman" w:cs="Times New Roman"/>
          <w:sz w:val="24"/>
          <w:szCs w:val="24"/>
        </w:rPr>
        <w:t xml:space="preserve"> objektu za vlastite potrebe. </w:t>
      </w:r>
    </w:p>
    <w:p w14:paraId="2AF90FFE" w14:textId="4BE22155" w:rsidR="00457E8A" w:rsidRDefault="00457E8A" w:rsidP="00457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od nužnih mjera je i provedba </w:t>
      </w:r>
      <w:r w:rsidR="006952D1">
        <w:rPr>
          <w:rFonts w:ascii="Times New Roman" w:hAnsi="Times New Roman" w:cs="Times New Roman"/>
          <w:sz w:val="24"/>
          <w:szCs w:val="24"/>
        </w:rPr>
        <w:t>usmrćivanja</w:t>
      </w:r>
      <w:r w:rsidRPr="00E90113">
        <w:rPr>
          <w:rFonts w:ascii="Times New Roman" w:hAnsi="Times New Roman" w:cs="Times New Roman"/>
          <w:sz w:val="24"/>
          <w:szCs w:val="24"/>
        </w:rPr>
        <w:t xml:space="preserve"> </w:t>
      </w:r>
      <w:r w:rsidR="00597A52" w:rsidRPr="00E90113">
        <w:rPr>
          <w:rFonts w:ascii="Times New Roman" w:hAnsi="Times New Roman" w:cs="Times New Roman"/>
          <w:sz w:val="24"/>
          <w:szCs w:val="24"/>
        </w:rPr>
        <w:t xml:space="preserve">odnosno uklanjanja </w:t>
      </w:r>
      <w:r w:rsidRPr="00E90113">
        <w:rPr>
          <w:rFonts w:ascii="Times New Roman" w:hAnsi="Times New Roman" w:cs="Times New Roman"/>
          <w:sz w:val="24"/>
          <w:szCs w:val="24"/>
        </w:rPr>
        <w:t>svinja u ugroženom području. U objektima i na lokacijama na kojima je proveden</w:t>
      </w:r>
      <w:r w:rsidR="00597A52" w:rsidRPr="00E90113">
        <w:rPr>
          <w:rFonts w:ascii="Times New Roman" w:hAnsi="Times New Roman" w:cs="Times New Roman"/>
          <w:sz w:val="24"/>
          <w:szCs w:val="24"/>
        </w:rPr>
        <w:t>o</w:t>
      </w:r>
      <w:r w:rsidRPr="00E90113">
        <w:rPr>
          <w:rFonts w:ascii="Times New Roman" w:hAnsi="Times New Roman" w:cs="Times New Roman"/>
          <w:sz w:val="24"/>
          <w:szCs w:val="24"/>
        </w:rPr>
        <w:t xml:space="preserve"> </w:t>
      </w:r>
      <w:r w:rsidR="006952D1">
        <w:rPr>
          <w:rFonts w:ascii="Times New Roman" w:hAnsi="Times New Roman" w:cs="Times New Roman"/>
          <w:sz w:val="24"/>
          <w:szCs w:val="24"/>
        </w:rPr>
        <w:t xml:space="preserve">usmrćivanje i </w:t>
      </w:r>
      <w:r w:rsidR="00597A52" w:rsidRPr="00E90113">
        <w:rPr>
          <w:rFonts w:ascii="Times New Roman" w:hAnsi="Times New Roman" w:cs="Times New Roman"/>
          <w:sz w:val="24"/>
          <w:szCs w:val="24"/>
        </w:rPr>
        <w:t>uklanjanje</w:t>
      </w:r>
      <w:r w:rsidRPr="00E90113">
        <w:rPr>
          <w:rFonts w:ascii="Times New Roman" w:hAnsi="Times New Roman" w:cs="Times New Roman"/>
          <w:sz w:val="24"/>
          <w:szCs w:val="24"/>
        </w:rPr>
        <w:t xml:space="preserve"> svinja</w:t>
      </w:r>
      <w:r w:rsidR="006952D1">
        <w:rPr>
          <w:rFonts w:ascii="Times New Roman" w:hAnsi="Times New Roman" w:cs="Times New Roman"/>
          <w:sz w:val="24"/>
          <w:szCs w:val="24"/>
        </w:rPr>
        <w:t>,</w:t>
      </w:r>
      <w:r w:rsidRPr="00E90113">
        <w:rPr>
          <w:rFonts w:ascii="Times New Roman" w:hAnsi="Times New Roman" w:cs="Times New Roman"/>
          <w:sz w:val="24"/>
          <w:szCs w:val="24"/>
        </w:rPr>
        <w:t xml:space="preserve"> u razdoblju od </w:t>
      </w:r>
      <w:r w:rsidR="006952D1">
        <w:rPr>
          <w:rFonts w:ascii="Times New Roman" w:hAnsi="Times New Roman" w:cs="Times New Roman"/>
          <w:sz w:val="24"/>
          <w:szCs w:val="24"/>
        </w:rPr>
        <w:t xml:space="preserve">najmanje </w:t>
      </w:r>
      <w:r w:rsidRPr="00E90113">
        <w:rPr>
          <w:rFonts w:ascii="Times New Roman" w:hAnsi="Times New Roman" w:cs="Times New Roman"/>
          <w:sz w:val="24"/>
          <w:szCs w:val="24"/>
        </w:rPr>
        <w:t>12 mjeseci od provedbe propisanih postupaka</w:t>
      </w:r>
      <w:r w:rsidR="0063542B" w:rsidRPr="00E90113">
        <w:rPr>
          <w:rFonts w:ascii="Times New Roman" w:hAnsi="Times New Roman" w:cs="Times New Roman"/>
          <w:sz w:val="24"/>
          <w:szCs w:val="24"/>
        </w:rPr>
        <w:t>,</w:t>
      </w:r>
      <w:r w:rsidRPr="00E90113">
        <w:rPr>
          <w:rFonts w:ascii="Times New Roman" w:hAnsi="Times New Roman" w:cs="Times New Roman"/>
          <w:sz w:val="24"/>
          <w:szCs w:val="24"/>
        </w:rPr>
        <w:t xml:space="preserve"> nije dozvoljeno uzgajati svin</w:t>
      </w:r>
      <w:r>
        <w:rPr>
          <w:rFonts w:ascii="Times New Roman" w:hAnsi="Times New Roman" w:cs="Times New Roman"/>
          <w:sz w:val="24"/>
          <w:szCs w:val="24"/>
        </w:rPr>
        <w:t>je.</w:t>
      </w:r>
    </w:p>
    <w:p w14:paraId="2FE752C6" w14:textId="77777777" w:rsidR="00457E8A" w:rsidRDefault="00457E8A" w:rsidP="00457E8A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 xml:space="preserve">Naređene mjere </w:t>
      </w:r>
      <w:r>
        <w:rPr>
          <w:rFonts w:ascii="Times New Roman" w:hAnsi="Times New Roman" w:cs="Times New Roman"/>
          <w:sz w:val="24"/>
          <w:szCs w:val="24"/>
        </w:rPr>
        <w:t>su nužne</w:t>
      </w:r>
      <w:r w:rsidRPr="008E5B19">
        <w:rPr>
          <w:rFonts w:ascii="Times New Roman" w:hAnsi="Times New Roman" w:cs="Times New Roman"/>
          <w:sz w:val="24"/>
          <w:szCs w:val="24"/>
        </w:rPr>
        <w:t xml:space="preserve"> kako bi se suzbila afrička svinjska kuga,</w:t>
      </w:r>
      <w:r>
        <w:rPr>
          <w:rFonts w:ascii="Times New Roman" w:hAnsi="Times New Roman" w:cs="Times New Roman"/>
          <w:sz w:val="24"/>
          <w:szCs w:val="24"/>
        </w:rPr>
        <w:t xml:space="preserve"> ali</w:t>
      </w:r>
      <w:r w:rsidRPr="008E5B19">
        <w:rPr>
          <w:rFonts w:ascii="Times New Roman" w:hAnsi="Times New Roman" w:cs="Times New Roman"/>
          <w:sz w:val="24"/>
          <w:szCs w:val="24"/>
        </w:rPr>
        <w:t xml:space="preserve"> istovremeno dovode do </w:t>
      </w:r>
      <w:r>
        <w:rPr>
          <w:rFonts w:ascii="Times New Roman" w:hAnsi="Times New Roman" w:cs="Times New Roman"/>
          <w:sz w:val="24"/>
          <w:szCs w:val="24"/>
        </w:rPr>
        <w:t>vrlo negativnih socioekonomskih posljedica za gospodarstva koja neće biti u mogućnosti nastaviti svinjogojsku proizvodnju. Dodatno, najčešće se radi o malim gospodarstvima koja tradicionalno uzgajaju svinje i nemaju dodatne izvore prihoda.</w:t>
      </w:r>
    </w:p>
    <w:p w14:paraId="6BCF7D70" w14:textId="40FE9FEB" w:rsidR="008020B7" w:rsidRPr="005858DA" w:rsidRDefault="008020B7" w:rsidP="00457E8A">
      <w:pPr>
        <w:jc w:val="both"/>
        <w:rPr>
          <w:rFonts w:ascii="Times New Roman" w:hAnsi="Times New Roman" w:cs="Times New Roman"/>
          <w:sz w:val="24"/>
          <w:szCs w:val="24"/>
        </w:rPr>
      </w:pPr>
      <w:r w:rsidRPr="00D74F40">
        <w:rPr>
          <w:rFonts w:ascii="Times New Roman" w:hAnsi="Times New Roman" w:cs="Times New Roman"/>
          <w:sz w:val="24"/>
          <w:szCs w:val="24"/>
        </w:rPr>
        <w:lastRenderedPageBreak/>
        <w:t xml:space="preserve">Gubici nastali uslijed </w:t>
      </w:r>
      <w:r w:rsidR="00A72C6A">
        <w:rPr>
          <w:rFonts w:ascii="Times New Roman" w:hAnsi="Times New Roman" w:cs="Times New Roman"/>
          <w:sz w:val="24"/>
          <w:szCs w:val="24"/>
        </w:rPr>
        <w:t xml:space="preserve">usmrćivanja i </w:t>
      </w:r>
      <w:r w:rsidRPr="00D74F40">
        <w:rPr>
          <w:rFonts w:ascii="Times New Roman" w:hAnsi="Times New Roman" w:cs="Times New Roman"/>
          <w:sz w:val="24"/>
          <w:szCs w:val="24"/>
        </w:rPr>
        <w:t xml:space="preserve">uklanjanja svinja s objekata na kojima su provedene mjere kontrole </w:t>
      </w:r>
      <w:r w:rsidR="0048162B">
        <w:rPr>
          <w:rFonts w:ascii="Times New Roman" w:hAnsi="Times New Roman" w:cs="Times New Roman"/>
          <w:sz w:val="24"/>
          <w:szCs w:val="24"/>
        </w:rPr>
        <w:t>za</w:t>
      </w:r>
      <w:r w:rsidRPr="00D74F40">
        <w:rPr>
          <w:rFonts w:ascii="Times New Roman" w:hAnsi="Times New Roman" w:cs="Times New Roman"/>
          <w:sz w:val="24"/>
          <w:szCs w:val="24"/>
        </w:rPr>
        <w:t xml:space="preserve"> suzbijanj</w:t>
      </w:r>
      <w:r w:rsidR="0048162B">
        <w:rPr>
          <w:rFonts w:ascii="Times New Roman" w:hAnsi="Times New Roman" w:cs="Times New Roman"/>
          <w:sz w:val="24"/>
          <w:szCs w:val="24"/>
        </w:rPr>
        <w:t>e</w:t>
      </w:r>
      <w:r w:rsidRPr="00D74F40">
        <w:rPr>
          <w:rFonts w:ascii="Times New Roman" w:hAnsi="Times New Roman" w:cs="Times New Roman"/>
          <w:sz w:val="24"/>
          <w:szCs w:val="24"/>
        </w:rPr>
        <w:t xml:space="preserve"> afričke svinjske kuge</w:t>
      </w:r>
      <w:r w:rsidR="00AA0189" w:rsidRPr="00D74F40">
        <w:rPr>
          <w:rFonts w:ascii="Times New Roman" w:hAnsi="Times New Roman" w:cs="Times New Roman"/>
          <w:sz w:val="24"/>
          <w:szCs w:val="24"/>
        </w:rPr>
        <w:t xml:space="preserve"> izravno će se sanirati provedbom Programa potpore </w:t>
      </w:r>
      <w:r w:rsidR="00AA0189" w:rsidRPr="005858DA">
        <w:rPr>
          <w:rFonts w:ascii="Times New Roman" w:hAnsi="Times New Roman" w:cs="Times New Roman"/>
          <w:sz w:val="24"/>
          <w:szCs w:val="24"/>
        </w:rPr>
        <w:t>sektoru svinjogojstva zbog onemogućene aktivnosti uslijed pojave afričke svinjske kuge</w:t>
      </w:r>
      <w:r w:rsidR="00F576C6" w:rsidRPr="005858DA">
        <w:rPr>
          <w:rFonts w:ascii="Times New Roman" w:hAnsi="Times New Roman" w:cs="Times New Roman"/>
          <w:sz w:val="24"/>
          <w:szCs w:val="24"/>
        </w:rPr>
        <w:t xml:space="preserve"> koji će biti donesen na temelju Zakona o poljoprivredi </w:t>
      </w:r>
      <w:r w:rsidR="005858DA" w:rsidRPr="005858DA">
        <w:rPr>
          <w:rFonts w:ascii="Times New Roman" w:hAnsi="Times New Roman" w:cs="Times New Roman"/>
          <w:color w:val="231F20"/>
          <w:sz w:val="24"/>
          <w:szCs w:val="24"/>
        </w:rPr>
        <w:t>(»Narodne novine«, br. 118/18., 42/20., 127/20. – Odluka Ustavnog suda Republike Hrvatske, 52/21. i 152/22.).</w:t>
      </w:r>
    </w:p>
    <w:p w14:paraId="56BC382D" w14:textId="0FABF7AF" w:rsidR="000414C7" w:rsidRPr="009F38BD" w:rsidRDefault="00D130B5" w:rsidP="009F38BD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130B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provedbu aktivnosti za osiguranje potpore proizvođačima u sektoru svinjogojstva zbog nadoknade gubitaka nastalih </w:t>
      </w:r>
      <w:r w:rsidR="002E36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usmrćivanjem i </w:t>
      </w:r>
      <w:r w:rsidRPr="00D130B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uklanjanjem svinja zbog provedbe mjera kontrole </w:t>
      </w:r>
      <w:r w:rsidR="008D39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Pr="00D130B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suzbijanj</w:t>
      </w:r>
      <w:r w:rsidR="008D39E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D130B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afričke svinjske kuge, potrebna procijenjena sredstva u iznos od 7.500.00,00 eura osigurati će se iz ostalih prihoda za posebne namjene. Naime, sukladno odredbama članka 68a Zakona o šumama </w:t>
      </w:r>
      <w:r w:rsidR="000F48D1" w:rsidRPr="005858DA">
        <w:rPr>
          <w:rFonts w:ascii="Times New Roman" w:hAnsi="Times New Roman" w:cs="Times New Roman"/>
          <w:color w:val="231F20"/>
          <w:sz w:val="24"/>
          <w:szCs w:val="24"/>
        </w:rPr>
        <w:t>(»Narodne novine«</w:t>
      </w:r>
      <w:r w:rsidRPr="00D130B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br. NN 68/18, 115/18, 98/19, 32/20, 145/20) sredstva naknade za općekorisne funkcije šuma mogu se koristiti za otklanjanje ili ublažavanje posljedica nastalih uslijed posebnih okolnosti odnosno događaja ili određenog stanja koje se nije moglo predvidjeti i na koje se nije moglo utjecati, a koje ugrožava život i zdravlje građana, imovinu veće vrijednosti, znatno narušava okoliš, narušava gospodarsku aktivnost ili uzrokuje znatnu gospodarsku štetu, o čemu odlučuje ministar.</w:t>
      </w:r>
    </w:p>
    <w:sectPr w:rsidR="000414C7" w:rsidRPr="009F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8E"/>
    <w:multiLevelType w:val="hybridMultilevel"/>
    <w:tmpl w:val="DE34FC50"/>
    <w:lvl w:ilvl="0" w:tplc="D736E06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6D454AD"/>
    <w:multiLevelType w:val="hybridMultilevel"/>
    <w:tmpl w:val="45B8FCDA"/>
    <w:lvl w:ilvl="0" w:tplc="BC8CC5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57A1"/>
    <w:multiLevelType w:val="hybridMultilevel"/>
    <w:tmpl w:val="67F0E5D6"/>
    <w:lvl w:ilvl="0" w:tplc="EFCC19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F"/>
    <w:rsid w:val="00013B9D"/>
    <w:rsid w:val="000414C7"/>
    <w:rsid w:val="000A4C9F"/>
    <w:rsid w:val="000A66CF"/>
    <w:rsid w:val="000E4675"/>
    <w:rsid w:val="000F48D1"/>
    <w:rsid w:val="001A4360"/>
    <w:rsid w:val="001F2150"/>
    <w:rsid w:val="002240DA"/>
    <w:rsid w:val="00272A1F"/>
    <w:rsid w:val="002742FA"/>
    <w:rsid w:val="00277475"/>
    <w:rsid w:val="00295BFD"/>
    <w:rsid w:val="002E367B"/>
    <w:rsid w:val="002F7DEF"/>
    <w:rsid w:val="00364C3B"/>
    <w:rsid w:val="00457E8A"/>
    <w:rsid w:val="004756BE"/>
    <w:rsid w:val="0048162B"/>
    <w:rsid w:val="004851C0"/>
    <w:rsid w:val="0058242A"/>
    <w:rsid w:val="005858DA"/>
    <w:rsid w:val="00597A52"/>
    <w:rsid w:val="0063542B"/>
    <w:rsid w:val="00666D09"/>
    <w:rsid w:val="006952D1"/>
    <w:rsid w:val="006E5EBC"/>
    <w:rsid w:val="00737F7A"/>
    <w:rsid w:val="008020B7"/>
    <w:rsid w:val="00844D27"/>
    <w:rsid w:val="00894203"/>
    <w:rsid w:val="008D39E0"/>
    <w:rsid w:val="00954868"/>
    <w:rsid w:val="00995F10"/>
    <w:rsid w:val="009E5AEF"/>
    <w:rsid w:val="009F38BD"/>
    <w:rsid w:val="009F52C3"/>
    <w:rsid w:val="00A72C6A"/>
    <w:rsid w:val="00AA0189"/>
    <w:rsid w:val="00AA579F"/>
    <w:rsid w:val="00AD48F8"/>
    <w:rsid w:val="00AE4FAC"/>
    <w:rsid w:val="00B0697E"/>
    <w:rsid w:val="00B40DE6"/>
    <w:rsid w:val="00B41474"/>
    <w:rsid w:val="00B739D0"/>
    <w:rsid w:val="00BA3D67"/>
    <w:rsid w:val="00BB0678"/>
    <w:rsid w:val="00C358F6"/>
    <w:rsid w:val="00D130B5"/>
    <w:rsid w:val="00D5496D"/>
    <w:rsid w:val="00D74F40"/>
    <w:rsid w:val="00D75745"/>
    <w:rsid w:val="00DA5F0E"/>
    <w:rsid w:val="00E90113"/>
    <w:rsid w:val="00EE33BE"/>
    <w:rsid w:val="00F46A70"/>
    <w:rsid w:val="00F56DE6"/>
    <w:rsid w:val="00F576C6"/>
    <w:rsid w:val="00F70C87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1C6A"/>
  <w15:chartTrackingRefBased/>
  <w15:docId w15:val="{5A55EBBE-B04B-4EA4-831A-4834F32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526">
    <w:name w:val="box_471526"/>
    <w:basedOn w:val="Normal"/>
    <w:rsid w:val="000A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A4C9F"/>
  </w:style>
  <w:style w:type="paragraph" w:styleId="Header">
    <w:name w:val="header"/>
    <w:basedOn w:val="Normal"/>
    <w:link w:val="HeaderChar"/>
    <w:semiHidden/>
    <w:unhideWhenUsed/>
    <w:rsid w:val="001F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F2150"/>
  </w:style>
  <w:style w:type="paragraph" w:styleId="Footer">
    <w:name w:val="footer"/>
    <w:basedOn w:val="Normal"/>
    <w:link w:val="FooterChar"/>
    <w:uiPriority w:val="99"/>
    <w:semiHidden/>
    <w:unhideWhenUsed/>
    <w:rsid w:val="001F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150"/>
  </w:style>
  <w:style w:type="table" w:styleId="TableGrid">
    <w:name w:val="Table Grid"/>
    <w:basedOn w:val="TableNormal"/>
    <w:rsid w:val="001F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Krnić</dc:creator>
  <cp:keywords/>
  <dc:description/>
  <cp:lastModifiedBy>Maja Lebarović</cp:lastModifiedBy>
  <cp:revision>5</cp:revision>
  <dcterms:created xsi:type="dcterms:W3CDTF">2023-07-19T10:52:00Z</dcterms:created>
  <dcterms:modified xsi:type="dcterms:W3CDTF">2023-07-20T08:38:00Z</dcterms:modified>
</cp:coreProperties>
</file>