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C7EC" w14:textId="77777777" w:rsidR="008F1EBF" w:rsidRPr="0044755A" w:rsidRDefault="008F1EBF" w:rsidP="008F1EBF">
      <w:pPr>
        <w:jc w:val="center"/>
      </w:pPr>
      <w:r w:rsidRPr="0044755A">
        <w:rPr>
          <w:noProof/>
        </w:rPr>
        <w:drawing>
          <wp:inline distT="0" distB="0" distL="0" distR="0" wp14:anchorId="6D0CE389" wp14:editId="2281E1E7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5A">
        <w:fldChar w:fldCharType="begin"/>
      </w:r>
      <w:r w:rsidRPr="0044755A">
        <w:instrText xml:space="preserve"> INCLUDEPICTURE "http://www.inet.hr/~box/images/grb-rh.gif" \* MERGEFORMATINET </w:instrText>
      </w:r>
      <w:r w:rsidRPr="0044755A">
        <w:fldChar w:fldCharType="end"/>
      </w:r>
    </w:p>
    <w:p w14:paraId="157B8EDE" w14:textId="77777777" w:rsidR="008F1EBF" w:rsidRPr="0044755A" w:rsidRDefault="008F1EBF" w:rsidP="008F1EBF">
      <w:pPr>
        <w:spacing w:before="60" w:after="1680"/>
        <w:jc w:val="center"/>
      </w:pPr>
      <w:r w:rsidRPr="0044755A">
        <w:t>VLADA REPUBLIKE HRVATSKE</w:t>
      </w:r>
    </w:p>
    <w:p w14:paraId="402494DE" w14:textId="77777777" w:rsidR="008F1EBF" w:rsidRPr="0044755A" w:rsidRDefault="008F1EBF" w:rsidP="008F1EBF"/>
    <w:p w14:paraId="566FE7A8" w14:textId="72C6508E" w:rsidR="008F1EBF" w:rsidRPr="0044755A" w:rsidRDefault="00C33E26" w:rsidP="008F1EBF">
      <w:pPr>
        <w:spacing w:after="2400"/>
        <w:jc w:val="right"/>
      </w:pPr>
      <w:r>
        <w:t xml:space="preserve">Zagreb, </w:t>
      </w:r>
      <w:r w:rsidR="00645365">
        <w:t>27</w:t>
      </w:r>
      <w:r>
        <w:t>. srpnja</w:t>
      </w:r>
      <w:r w:rsidR="008F1EBF" w:rsidRPr="0044755A">
        <w:t xml:space="preserve"> 2023.</w:t>
      </w:r>
    </w:p>
    <w:p w14:paraId="1E16FE29" w14:textId="77777777" w:rsidR="008F1EBF" w:rsidRPr="0044755A" w:rsidRDefault="008F1EBF" w:rsidP="008F1EBF">
      <w:pPr>
        <w:spacing w:line="360" w:lineRule="auto"/>
      </w:pPr>
      <w:r w:rsidRPr="0044755A">
        <w:t>__________________________________________________________________________</w:t>
      </w:r>
    </w:p>
    <w:p w14:paraId="73213479" w14:textId="77777777" w:rsidR="008F1EBF" w:rsidRPr="0044755A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44755A" w:rsidSect="00067492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44755A" w14:paraId="3ECD5725" w14:textId="77777777" w:rsidTr="00E10C25">
        <w:tc>
          <w:tcPr>
            <w:tcW w:w="1951" w:type="dxa"/>
            <w:shd w:val="clear" w:color="auto" w:fill="auto"/>
          </w:tcPr>
          <w:p w14:paraId="5BE6EE08" w14:textId="77777777" w:rsidR="008F1EBF" w:rsidRPr="0044755A" w:rsidRDefault="008F1EBF" w:rsidP="00E10C25">
            <w:pPr>
              <w:spacing w:line="360" w:lineRule="auto"/>
              <w:jc w:val="right"/>
            </w:pPr>
            <w:r w:rsidRPr="0044755A">
              <w:rPr>
                <w:b/>
                <w:smallCaps/>
              </w:rPr>
              <w:t xml:space="preserve">Predlagatelj </w:t>
            </w:r>
            <w:r w:rsidRPr="0044755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5468E49" w14:textId="77777777" w:rsidR="008F1EBF" w:rsidRPr="0044755A" w:rsidRDefault="008F1EBF" w:rsidP="00E10C25">
            <w:pPr>
              <w:spacing w:line="360" w:lineRule="auto"/>
            </w:pPr>
            <w:r w:rsidRPr="0044755A">
              <w:t>Ministarstvo turizma i sporta</w:t>
            </w:r>
          </w:p>
        </w:tc>
      </w:tr>
    </w:tbl>
    <w:p w14:paraId="6694EB00" w14:textId="77777777" w:rsidR="008F1EBF" w:rsidRPr="0044755A" w:rsidRDefault="008F1EBF" w:rsidP="008F1EBF">
      <w:pPr>
        <w:spacing w:line="360" w:lineRule="auto"/>
      </w:pPr>
      <w:r w:rsidRPr="0044755A">
        <w:t>__________________________________________________________________________</w:t>
      </w:r>
    </w:p>
    <w:p w14:paraId="7A08408E" w14:textId="77777777" w:rsidR="008F1EBF" w:rsidRPr="0044755A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44755A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44755A" w14:paraId="65AA748E" w14:textId="77777777" w:rsidTr="00E10C25">
        <w:tc>
          <w:tcPr>
            <w:tcW w:w="1951" w:type="dxa"/>
            <w:shd w:val="clear" w:color="auto" w:fill="auto"/>
          </w:tcPr>
          <w:p w14:paraId="29A17475" w14:textId="77777777" w:rsidR="008F1EBF" w:rsidRPr="0044755A" w:rsidRDefault="008F1EBF" w:rsidP="00E10C25">
            <w:pPr>
              <w:spacing w:line="360" w:lineRule="auto"/>
              <w:jc w:val="right"/>
            </w:pPr>
            <w:r w:rsidRPr="0044755A">
              <w:rPr>
                <w:b/>
                <w:smallCaps/>
              </w:rPr>
              <w:t>Predmet</w:t>
            </w:r>
            <w:r w:rsidRPr="0044755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FD837F" w14:textId="77777777" w:rsidR="008F1EBF" w:rsidRPr="0044755A" w:rsidRDefault="008F1EBF" w:rsidP="0081025A">
            <w:pPr>
              <w:spacing w:line="360" w:lineRule="auto"/>
              <w:jc w:val="both"/>
            </w:pPr>
            <w:r w:rsidRPr="0044755A">
              <w:t>Zaključak Vlade Republike Hrvatske o davanju suglasnosti za sufinanciranje troškova organizacije međunarodnog ekipnog natjecanja u muškom tenisu DAVIS CUP 2023.</w:t>
            </w:r>
            <w:r w:rsidR="0081025A">
              <w:t xml:space="preserve">, Split </w:t>
            </w:r>
          </w:p>
        </w:tc>
      </w:tr>
    </w:tbl>
    <w:p w14:paraId="5746481F" w14:textId="77777777" w:rsidR="008F1EBF" w:rsidRPr="0044755A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44755A">
        <w:t>__________________________________________________________________________</w:t>
      </w:r>
    </w:p>
    <w:p w14:paraId="3E49B39D" w14:textId="77777777" w:rsidR="008F1EBF" w:rsidRPr="0044755A" w:rsidRDefault="008F1EBF" w:rsidP="008F1EBF"/>
    <w:p w14:paraId="2C7C6C85" w14:textId="77777777" w:rsidR="008F1EBF" w:rsidRPr="0044755A" w:rsidRDefault="008F1EBF" w:rsidP="008F1EBF"/>
    <w:p w14:paraId="3C5C0607" w14:textId="77777777" w:rsidR="008F1EBF" w:rsidRPr="0044755A" w:rsidRDefault="008F1EBF" w:rsidP="008F1EBF"/>
    <w:p w14:paraId="316020F9" w14:textId="77777777" w:rsidR="008F1EBF" w:rsidRPr="0044755A" w:rsidRDefault="008F1EBF" w:rsidP="008F1EBF"/>
    <w:p w14:paraId="4FDDAF8C" w14:textId="77777777" w:rsidR="008F1EBF" w:rsidRPr="0044755A" w:rsidRDefault="008F1EBF" w:rsidP="008F1EBF"/>
    <w:p w14:paraId="06A46574" w14:textId="77777777" w:rsidR="008F1EBF" w:rsidRPr="0044755A" w:rsidRDefault="008F1EBF" w:rsidP="008F1EBF"/>
    <w:p w14:paraId="6BD4D394" w14:textId="77777777" w:rsidR="008F1EBF" w:rsidRPr="0044755A" w:rsidRDefault="008F1EBF" w:rsidP="008F1EBF">
      <w:pPr>
        <w:sectPr w:rsidR="008F1EBF" w:rsidRPr="0044755A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EC5B6B2" w14:textId="77777777" w:rsidR="008F1EBF" w:rsidRPr="0044755A" w:rsidRDefault="008F1EBF" w:rsidP="008F1EBF">
      <w:pPr>
        <w:spacing w:after="200" w:line="276" w:lineRule="auto"/>
        <w:jc w:val="right"/>
        <w:rPr>
          <w:rFonts w:eastAsia="Calibri"/>
          <w:b/>
          <w:i/>
          <w:lang w:eastAsia="en-US"/>
        </w:rPr>
      </w:pPr>
      <w:r w:rsidRPr="0044755A">
        <w:rPr>
          <w:rFonts w:eastAsia="Calibri"/>
          <w:b/>
          <w:i/>
          <w:lang w:eastAsia="en-US"/>
        </w:rPr>
        <w:lastRenderedPageBreak/>
        <w:t>Prijedlog</w:t>
      </w:r>
    </w:p>
    <w:p w14:paraId="61FEB416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034F9FA4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20ABFC6B" w14:textId="3D0D4EDF" w:rsidR="008F1EBF" w:rsidRPr="0044755A" w:rsidRDefault="008F1EBF" w:rsidP="008F1EBF">
      <w:pPr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>Na temelju članka 31. stavka 3. Zakona o Vladi Republike Hrvatske („Narodne novine“, br. 150/11, 119/14, 93/16, 116/18 i 80/22), Vlada Republike Hrvatske je na sjednici održanoj __________ 2023. donijela</w:t>
      </w:r>
    </w:p>
    <w:p w14:paraId="00FF644D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60B796C4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7E1FD144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25AC10DF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  <w:r w:rsidRPr="0044755A">
        <w:rPr>
          <w:rFonts w:eastAsia="Calibri"/>
          <w:b/>
          <w:lang w:eastAsia="en-US"/>
        </w:rPr>
        <w:t>ZAKLJUČAK</w:t>
      </w:r>
    </w:p>
    <w:p w14:paraId="550FF588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</w:p>
    <w:p w14:paraId="604B36EC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</w:p>
    <w:p w14:paraId="4086F7BE" w14:textId="1CCFCD02" w:rsidR="008F1EBF" w:rsidRPr="0044755A" w:rsidRDefault="008F1EBF" w:rsidP="008F1EBF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 xml:space="preserve">Vlada Republike Hrvatske daje suglasnost za sufinanciranje troškova organizacije </w:t>
      </w:r>
      <w:r w:rsidRPr="0044755A">
        <w:t>međunarodnog ekipnog natjecanja u muškom tenisu DAVIS CUP 2023.</w:t>
      </w:r>
      <w:r w:rsidR="002758DC">
        <w:rPr>
          <w:rFonts w:eastAsia="Calibri"/>
          <w:lang w:eastAsia="en-US"/>
        </w:rPr>
        <w:t xml:space="preserve">, </w:t>
      </w:r>
      <w:r w:rsidR="00551D8D">
        <w:rPr>
          <w:rFonts w:eastAsia="Calibri"/>
          <w:lang w:eastAsia="en-US"/>
        </w:rPr>
        <w:t>koji će se od 1</w:t>
      </w:r>
      <w:r w:rsidR="00E67485">
        <w:rPr>
          <w:rFonts w:eastAsia="Calibri"/>
          <w:lang w:eastAsia="en-US"/>
        </w:rPr>
        <w:t>2</w:t>
      </w:r>
      <w:r w:rsidR="00551D8D">
        <w:rPr>
          <w:rFonts w:eastAsia="Calibri"/>
          <w:lang w:eastAsia="en-US"/>
        </w:rPr>
        <w:t>. do 1</w:t>
      </w:r>
      <w:r w:rsidR="00E67485">
        <w:rPr>
          <w:rFonts w:eastAsia="Calibri"/>
          <w:lang w:eastAsia="en-US"/>
        </w:rPr>
        <w:t>7</w:t>
      </w:r>
      <w:r w:rsidR="00551D8D">
        <w:rPr>
          <w:rFonts w:eastAsia="Calibri"/>
          <w:lang w:eastAsia="en-US"/>
        </w:rPr>
        <w:t xml:space="preserve">. rujna održati </w:t>
      </w:r>
      <w:r w:rsidR="002758DC">
        <w:rPr>
          <w:rFonts w:eastAsia="Calibri"/>
          <w:lang w:eastAsia="en-US"/>
        </w:rPr>
        <w:t>u Splitu</w:t>
      </w:r>
      <w:r w:rsidR="000A17C7">
        <w:rPr>
          <w:rFonts w:eastAsia="Calibri"/>
          <w:lang w:eastAsia="en-US"/>
        </w:rPr>
        <w:t>, sukladno zamolbi Hrvatskog teniskog saveza</w:t>
      </w:r>
      <w:r w:rsidR="002758DC">
        <w:rPr>
          <w:rFonts w:eastAsia="Calibri"/>
          <w:lang w:eastAsia="en-US"/>
        </w:rPr>
        <w:t>.</w:t>
      </w:r>
    </w:p>
    <w:p w14:paraId="14DAFF1B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3BC21BEF" w14:textId="1AE00B99" w:rsidR="002758DC" w:rsidRDefault="002758DC" w:rsidP="00CE121D">
      <w:pPr>
        <w:numPr>
          <w:ilvl w:val="0"/>
          <w:numId w:val="1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758DC">
        <w:rPr>
          <w:rFonts w:eastAsia="Calibri"/>
          <w:lang w:eastAsia="en-US"/>
        </w:rPr>
        <w:t xml:space="preserve">Financijska sredstva za </w:t>
      </w:r>
      <w:r>
        <w:rPr>
          <w:rFonts w:eastAsia="Calibri"/>
          <w:lang w:eastAsia="en-US"/>
        </w:rPr>
        <w:t xml:space="preserve">sufinanciranje </w:t>
      </w:r>
      <w:r w:rsidRPr="002758DC">
        <w:rPr>
          <w:rFonts w:eastAsia="Calibri"/>
          <w:lang w:eastAsia="en-US"/>
        </w:rPr>
        <w:t>troškova organizacije</w:t>
      </w:r>
      <w:r w:rsidRPr="002758DC">
        <w:t xml:space="preserve"> </w:t>
      </w:r>
      <w:r>
        <w:rPr>
          <w:rFonts w:eastAsia="Calibri"/>
          <w:lang w:eastAsia="en-US"/>
        </w:rPr>
        <w:t>DAVIS CUP 2023.</w:t>
      </w:r>
      <w:r w:rsidR="006908FA">
        <w:rPr>
          <w:rFonts w:eastAsia="Calibri"/>
          <w:lang w:eastAsia="en-US"/>
        </w:rPr>
        <w:t xml:space="preserve">, Split, </w:t>
      </w:r>
      <w:r w:rsidR="00456721">
        <w:rPr>
          <w:rFonts w:eastAsia="Calibri"/>
          <w:lang w:eastAsia="en-US"/>
        </w:rPr>
        <w:t xml:space="preserve"> u iznosu od 5</w:t>
      </w:r>
      <w:r>
        <w:rPr>
          <w:rFonts w:eastAsia="Calibri"/>
          <w:lang w:eastAsia="en-US"/>
        </w:rPr>
        <w:t>00.000,00 eura</w:t>
      </w:r>
      <w:r w:rsidRPr="002758DC">
        <w:rPr>
          <w:rFonts w:eastAsia="Calibri"/>
          <w:lang w:eastAsia="en-US"/>
        </w:rPr>
        <w:t xml:space="preserve">, osigurat će se </w:t>
      </w:r>
      <w:r>
        <w:rPr>
          <w:rFonts w:eastAsia="Calibri"/>
          <w:lang w:eastAsia="en-US"/>
        </w:rPr>
        <w:t xml:space="preserve">preraspodjelom </w:t>
      </w:r>
      <w:r w:rsidRPr="002758DC">
        <w:rPr>
          <w:rFonts w:eastAsia="Calibri"/>
          <w:lang w:eastAsia="en-US"/>
        </w:rPr>
        <w:t>sredstava u okviru Državnog proračuna Repub</w:t>
      </w:r>
      <w:r>
        <w:rPr>
          <w:rFonts w:eastAsia="Calibri"/>
          <w:lang w:eastAsia="en-US"/>
        </w:rPr>
        <w:t xml:space="preserve">like Hrvatske za 2023. godinu i </w:t>
      </w:r>
      <w:r w:rsidRPr="002758DC">
        <w:rPr>
          <w:rFonts w:eastAsia="Calibri"/>
          <w:lang w:eastAsia="en-US"/>
        </w:rPr>
        <w:t>projekcijama za 2024. i 2025. godinu na proračunskim po</w:t>
      </w:r>
      <w:r>
        <w:rPr>
          <w:rFonts w:eastAsia="Calibri"/>
          <w:lang w:eastAsia="en-US"/>
        </w:rPr>
        <w:t xml:space="preserve">zicijama Ministarstva turizma i </w:t>
      </w:r>
      <w:r w:rsidRPr="002758DC">
        <w:rPr>
          <w:rFonts w:eastAsia="Calibri"/>
          <w:lang w:eastAsia="en-US"/>
        </w:rPr>
        <w:t>sporta.</w:t>
      </w:r>
    </w:p>
    <w:p w14:paraId="20B670F9" w14:textId="77777777" w:rsidR="002758DC" w:rsidRDefault="002758DC" w:rsidP="002758DC">
      <w:pPr>
        <w:pStyle w:val="ListParagraph"/>
        <w:rPr>
          <w:rFonts w:eastAsia="Calibri"/>
          <w:lang w:eastAsia="en-US"/>
        </w:rPr>
      </w:pPr>
    </w:p>
    <w:p w14:paraId="1218CF6F" w14:textId="3F0A7A6B" w:rsidR="002758DC" w:rsidRDefault="008F1EBF" w:rsidP="002758D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 xml:space="preserve">Zadužuje se Ministarstvo turizma i sporta </w:t>
      </w:r>
      <w:r w:rsidR="002758DC">
        <w:rPr>
          <w:rFonts w:eastAsia="Calibri"/>
          <w:lang w:eastAsia="en-US"/>
        </w:rPr>
        <w:t>za provedbu ovog</w:t>
      </w:r>
      <w:r w:rsidR="00645365">
        <w:rPr>
          <w:rFonts w:eastAsia="Calibri"/>
          <w:lang w:eastAsia="en-US"/>
        </w:rPr>
        <w:t>a</w:t>
      </w:r>
      <w:r w:rsidR="002758DC">
        <w:rPr>
          <w:rFonts w:eastAsia="Calibri"/>
          <w:lang w:eastAsia="en-US"/>
        </w:rPr>
        <w:t xml:space="preserve"> Zaključka.</w:t>
      </w:r>
    </w:p>
    <w:p w14:paraId="5CDA9A08" w14:textId="77777777" w:rsidR="002758DC" w:rsidRDefault="002758DC" w:rsidP="002758DC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14:paraId="49541466" w14:textId="77777777" w:rsidR="002758DC" w:rsidRDefault="002758DC" w:rsidP="002758DC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14:paraId="399F71AF" w14:textId="77777777" w:rsidR="008F1EBF" w:rsidRPr="0044755A" w:rsidRDefault="002758DC" w:rsidP="002758DC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 xml:space="preserve"> </w:t>
      </w:r>
    </w:p>
    <w:p w14:paraId="34D91E3E" w14:textId="54D65547" w:rsidR="008F1EBF" w:rsidRPr="0044755A" w:rsidRDefault="00645365" w:rsidP="008F1EBF">
      <w:pPr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>KLASA:</w:t>
      </w:r>
    </w:p>
    <w:p w14:paraId="0869F7EF" w14:textId="3250E984" w:rsidR="008F1EBF" w:rsidRPr="0044755A" w:rsidRDefault="00645365" w:rsidP="008F1EBF">
      <w:pPr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>URBROJ:</w:t>
      </w:r>
    </w:p>
    <w:p w14:paraId="64594345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4F7697CA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  <w:r w:rsidRPr="0044755A">
        <w:rPr>
          <w:rFonts w:eastAsia="Calibri"/>
          <w:lang w:eastAsia="en-US"/>
        </w:rPr>
        <w:t>Zagreb,</w:t>
      </w:r>
    </w:p>
    <w:p w14:paraId="13AA058A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7CA33AD9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1D158E1F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59"/>
      </w:tblGrid>
      <w:tr w:rsidR="008F1EBF" w:rsidRPr="0044755A" w14:paraId="7787F671" w14:textId="77777777" w:rsidTr="00E10C25">
        <w:tc>
          <w:tcPr>
            <w:tcW w:w="4644" w:type="dxa"/>
            <w:shd w:val="clear" w:color="auto" w:fill="auto"/>
          </w:tcPr>
          <w:p w14:paraId="5EF9F554" w14:textId="77777777" w:rsidR="008F1EBF" w:rsidRPr="0044755A" w:rsidRDefault="008F1EBF" w:rsidP="00E10C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14:paraId="36458EF4" w14:textId="77777777" w:rsidR="008F1EBF" w:rsidRPr="00645365" w:rsidRDefault="008F1EBF" w:rsidP="00E10C25">
            <w:pPr>
              <w:jc w:val="center"/>
              <w:rPr>
                <w:rFonts w:eastAsia="Calibri"/>
                <w:lang w:eastAsia="en-US"/>
              </w:rPr>
            </w:pPr>
            <w:r w:rsidRPr="00645365">
              <w:rPr>
                <w:rFonts w:eastAsia="Calibri"/>
                <w:lang w:eastAsia="en-US"/>
              </w:rPr>
              <w:t>PREDSJEDNIK</w:t>
            </w:r>
          </w:p>
          <w:p w14:paraId="2589EEA6" w14:textId="77777777" w:rsidR="008F1EBF" w:rsidRPr="0044755A" w:rsidRDefault="008F1EBF" w:rsidP="00E10C25">
            <w:pPr>
              <w:rPr>
                <w:rFonts w:eastAsia="Calibri"/>
                <w:b/>
                <w:lang w:eastAsia="en-US"/>
              </w:rPr>
            </w:pPr>
          </w:p>
          <w:p w14:paraId="37951F23" w14:textId="77777777" w:rsidR="008F1EBF" w:rsidRPr="0044755A" w:rsidRDefault="008F1EBF" w:rsidP="00E10C25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ED84A78" w14:textId="77777777" w:rsidR="008F1EBF" w:rsidRPr="0044755A" w:rsidRDefault="008F1EBF" w:rsidP="00E10C25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AADC5BE" w14:textId="77777777" w:rsidR="008F1EBF" w:rsidRPr="0044755A" w:rsidRDefault="008F1EBF" w:rsidP="00E10C25">
            <w:pPr>
              <w:jc w:val="center"/>
              <w:rPr>
                <w:rFonts w:eastAsia="Calibri"/>
                <w:lang w:eastAsia="en-US"/>
              </w:rPr>
            </w:pPr>
            <w:r w:rsidRPr="0044755A">
              <w:rPr>
                <w:rFonts w:eastAsia="Calibri"/>
                <w:lang w:eastAsia="en-US"/>
              </w:rPr>
              <w:t>mr. sc. Andrej Plenković</w:t>
            </w:r>
          </w:p>
        </w:tc>
      </w:tr>
    </w:tbl>
    <w:p w14:paraId="360646F6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29DD133A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213752F7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62769EBA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7BB42CF8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4A2E1968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65919999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1DBE753A" w14:textId="77777777" w:rsidR="008F1EBF" w:rsidRPr="0044755A" w:rsidRDefault="008F1EBF" w:rsidP="008F1EBF">
      <w:pPr>
        <w:jc w:val="both"/>
        <w:rPr>
          <w:rFonts w:eastAsia="Calibri"/>
          <w:lang w:eastAsia="en-US"/>
        </w:rPr>
      </w:pPr>
    </w:p>
    <w:p w14:paraId="2EA3E21A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</w:p>
    <w:p w14:paraId="6025C37B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</w:p>
    <w:p w14:paraId="767241FD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</w:p>
    <w:p w14:paraId="64AD8D51" w14:textId="77777777" w:rsidR="008F1EBF" w:rsidRPr="0044755A" w:rsidRDefault="008F1EBF" w:rsidP="008F1EBF">
      <w:pPr>
        <w:jc w:val="center"/>
        <w:rPr>
          <w:rFonts w:eastAsia="Calibri"/>
          <w:b/>
          <w:lang w:eastAsia="en-US"/>
        </w:rPr>
      </w:pPr>
      <w:r w:rsidRPr="0044755A">
        <w:rPr>
          <w:rFonts w:eastAsia="Calibri"/>
          <w:b/>
          <w:lang w:eastAsia="en-US"/>
        </w:rPr>
        <w:lastRenderedPageBreak/>
        <w:t>OBRAZLOŽENJE</w:t>
      </w:r>
    </w:p>
    <w:p w14:paraId="711346F9" w14:textId="77777777" w:rsidR="008F1EBF" w:rsidRPr="0044755A" w:rsidRDefault="008F1EBF" w:rsidP="008F1EBF">
      <w:pPr>
        <w:spacing w:line="360" w:lineRule="auto"/>
        <w:jc w:val="both"/>
        <w:rPr>
          <w:rFonts w:eastAsia="Calibri"/>
          <w:lang w:eastAsia="en-US"/>
        </w:rPr>
      </w:pPr>
    </w:p>
    <w:p w14:paraId="369618DC" w14:textId="77777777" w:rsidR="00FB1AFB" w:rsidRDefault="00FB1AFB" w:rsidP="00FB1AFB">
      <w:pPr>
        <w:jc w:val="both"/>
      </w:pPr>
      <w:r>
        <w:t>Hrvatski teniski savez dostavio je dana 6. lipnja 2023. godine Ministarstvu turizma i sporta zamolbu za suglasnost Vlade Republike Hrvatske za sufinanciranje troškova organizacije DAVIS CUP 2023., koji će se održati od 12. – 17. rujna 2023. godine</w:t>
      </w:r>
      <w:r w:rsidRPr="00EC1722">
        <w:t xml:space="preserve"> u Splitu</w:t>
      </w:r>
      <w:r>
        <w:t>. Navedena zamolba sadrži i zahtjev za sufinanciranje predmetnog natjecanja iz sredstava državnog proračuna za 2023. godinu.</w:t>
      </w:r>
    </w:p>
    <w:p w14:paraId="374478C1" w14:textId="77777777" w:rsidR="00FB1AFB" w:rsidRDefault="00FB1AFB" w:rsidP="00FB1AFB">
      <w:pPr>
        <w:tabs>
          <w:tab w:val="left" w:pos="2142"/>
        </w:tabs>
        <w:jc w:val="both"/>
      </w:pPr>
    </w:p>
    <w:p w14:paraId="58D94CDE" w14:textId="1A416E68" w:rsidR="00FB1AFB" w:rsidRDefault="00FB1AFB" w:rsidP="00FB1AFB">
      <w:pPr>
        <w:jc w:val="both"/>
      </w:pPr>
      <w:r w:rsidRPr="0044755A">
        <w:t xml:space="preserve">Davis Cup je </w:t>
      </w:r>
      <w:r>
        <w:t xml:space="preserve">najstarije i najprestižnije </w:t>
      </w:r>
      <w:r w:rsidRPr="0044755A">
        <w:t>međunarodno ekipno natjecanje u muškom tenisu, koje</w:t>
      </w:r>
      <w:r>
        <w:t xml:space="preserve">  organizira</w:t>
      </w:r>
      <w:r w:rsidRPr="0044755A">
        <w:t xml:space="preserve"> Međunarodna teniska federacija (ITF), a u kojem se natječu </w:t>
      </w:r>
      <w:r>
        <w:t>reprezentacije</w:t>
      </w:r>
      <w:r w:rsidRPr="0044755A">
        <w:t xml:space="preserve"> iz više od 140 zemalja</w:t>
      </w:r>
      <w:r>
        <w:t xml:space="preserve"> svijeta</w:t>
      </w:r>
      <w:r w:rsidRPr="0044755A">
        <w:t>. Natjecanje je klasificira</w:t>
      </w:r>
      <w:r>
        <w:t xml:space="preserve">no kao Svjetski kup u tenisu u kojem se </w:t>
      </w:r>
      <w:r w:rsidRPr="0044755A">
        <w:t xml:space="preserve">pobjednici </w:t>
      </w:r>
      <w:r w:rsidRPr="00803AFE">
        <w:t xml:space="preserve">nazivaju svjetskim prvacima. </w:t>
      </w:r>
      <w:r>
        <w:t>U</w:t>
      </w:r>
      <w:r w:rsidRPr="00803AFE">
        <w:t xml:space="preserve"> grupnoj fazi natjecanja, koja traje pet dana,</w:t>
      </w:r>
      <w:r w:rsidRPr="00EC1722">
        <w:t xml:space="preserve"> 16 reprezentacija je osiguralo nastup</w:t>
      </w:r>
      <w:r>
        <w:t>,</w:t>
      </w:r>
      <w:r w:rsidRPr="00803AFE">
        <w:t xml:space="preserve"> a održava se u istom terminu u četiri različite države (Velika Britanija, I</w:t>
      </w:r>
      <w:r w:rsidR="00B16638">
        <w:t>talija, Španjolska i Hrvatska).</w:t>
      </w:r>
      <w:r w:rsidRPr="00803AFE">
        <w:t xml:space="preserve"> Split je domaćin grupe D, u kojoj uz Hrvatsku, nastupaju Nizozemska, Finska i Sjedinjene Američke Države. </w:t>
      </w:r>
    </w:p>
    <w:p w14:paraId="2366C8CD" w14:textId="77777777" w:rsidR="00FB1AFB" w:rsidRDefault="00FB1AFB" w:rsidP="00FB1AFB">
      <w:pPr>
        <w:jc w:val="both"/>
      </w:pPr>
    </w:p>
    <w:p w14:paraId="39322662" w14:textId="77777777" w:rsidR="00FB1AFB" w:rsidRPr="007105AB" w:rsidRDefault="00FB1AFB" w:rsidP="00FB1AFB">
      <w:pPr>
        <w:jc w:val="both"/>
      </w:pPr>
      <w:r w:rsidRPr="0044755A">
        <w:t xml:space="preserve">Hrvatska </w:t>
      </w:r>
      <w:r>
        <w:t xml:space="preserve">je dva puta osvojila </w:t>
      </w:r>
      <w:r w:rsidRPr="0044755A">
        <w:t>Davis Cup</w:t>
      </w:r>
      <w:r>
        <w:t xml:space="preserve">, 2005. i 2018. godine, dok su također veliki uspjesi ostvareni na OI u Barceloni te posebno na Igrama u  Tokyu  </w:t>
      </w:r>
      <w:r w:rsidRPr="007105AB">
        <w:t>kada su zlatnu medalju u konkurenciji parova osvojili Nikola Mektić i Mate Pavić, pobijedivši u finalu Marina Čilića i Ivana Dodiga.</w:t>
      </w:r>
    </w:p>
    <w:p w14:paraId="53F74322" w14:textId="77777777" w:rsidR="00FB1AFB" w:rsidRDefault="00FB1AFB" w:rsidP="00FB1AFB">
      <w:pPr>
        <w:jc w:val="both"/>
      </w:pPr>
    </w:p>
    <w:p w14:paraId="4FD75EC5" w14:textId="23D163C6" w:rsidR="00FB1AFB" w:rsidRDefault="00FB1AFB" w:rsidP="00FB1AFB">
      <w:pPr>
        <w:jc w:val="both"/>
      </w:pPr>
      <w:r>
        <w:t xml:space="preserve">Nacionalnim programom športa </w:t>
      </w:r>
      <w:r w:rsidR="00B16638">
        <w:t>2019. – 2026. kroz mjeru 6.3.4.</w:t>
      </w:r>
      <w:r>
        <w:t xml:space="preserve"> „Poticati međunarodnu suradnju u sportu“, kao jedna od aktivnosti navedeno je i „ Poticati organizaciju i promociju međunarodnih sportskih natjecanja u Hrvatskoj“.</w:t>
      </w:r>
    </w:p>
    <w:p w14:paraId="145B893B" w14:textId="77777777" w:rsidR="00FB1AFB" w:rsidRDefault="00FB1AFB" w:rsidP="00FB1AFB">
      <w:pPr>
        <w:jc w:val="both"/>
      </w:pPr>
    </w:p>
    <w:p w14:paraId="16AC51DC" w14:textId="57661673" w:rsidR="00FB1AFB" w:rsidRDefault="00FB1AFB" w:rsidP="00FB1AFB">
      <w:pPr>
        <w:jc w:val="both"/>
      </w:pPr>
      <w:r>
        <w:t>Organizacija ovog događaja će osim ispunjavanja navedene aktivnosti iz Nacionalnog programa šp</w:t>
      </w:r>
      <w:r w:rsidR="00B16638">
        <w:t>orta 2019. – 2026., pridonijeti</w:t>
      </w:r>
      <w:r>
        <w:t xml:space="preserve"> i popularizaciji tenisa, još boljoj promociji Republike Hrvatske u svijetu, ali i razvoju sportskog turizma, čime se stvaraju uvjeti za daljnji razvoj cjelogodišnjeg turizma u Republici Hrvatskoj, u skladu sa „Strategijom razvoja održivog turizma do 2030. godine“ (Narodne novine, broj: 2/2023).</w:t>
      </w:r>
    </w:p>
    <w:p w14:paraId="6BCD2BF4" w14:textId="77777777" w:rsidR="00FB1AFB" w:rsidRDefault="00FB1AFB" w:rsidP="00FB1AFB">
      <w:pPr>
        <w:jc w:val="both"/>
      </w:pPr>
    </w:p>
    <w:p w14:paraId="391C10F9" w14:textId="77777777" w:rsidR="00FB1AFB" w:rsidRDefault="00FB1AFB" w:rsidP="00FB1AFB">
      <w:pPr>
        <w:jc w:val="both"/>
      </w:pPr>
      <w:r>
        <w:t xml:space="preserve">Kao višednevni događaj koji uz velike pozitivne efekte na promociju i prepoznatljivost Republike Hrvatske kao turističke destinacije sadrži i cijeli niz izravnih i neizravnih ekonomskih učinaka. Pored izravnih ekonomskih učinaka čije se ostvarenje očekuje u hotelima, restoranima i drugim mjestima potrošnje, nisu zanemarivi niti ostali ekonomski učinci koji se očekuju na ime poreza (primjerice PDV-a), doprinosa, prireza, trošarina, i drugih prihoda koji će se realizirati kako na lokalnoj i regionalnoj razini tako i na razini cijele države. </w:t>
      </w:r>
    </w:p>
    <w:p w14:paraId="04C3F880" w14:textId="77777777" w:rsidR="00FB1AFB" w:rsidRDefault="00FB1AFB" w:rsidP="00FB1AFB">
      <w:pPr>
        <w:jc w:val="both"/>
      </w:pPr>
    </w:p>
    <w:p w14:paraId="54B04E09" w14:textId="2798412C" w:rsidR="00C33E26" w:rsidRDefault="00FB1AFB" w:rsidP="00FB1AFB">
      <w:pPr>
        <w:jc w:val="both"/>
      </w:pPr>
      <w:r>
        <w:t xml:space="preserve">S planiranim </w:t>
      </w:r>
      <w:r w:rsidRPr="0044755A">
        <w:t>izravni</w:t>
      </w:r>
      <w:r>
        <w:t>m</w:t>
      </w:r>
      <w:r w:rsidRPr="0044755A">
        <w:t xml:space="preserve"> prijenos</w:t>
      </w:r>
      <w:r>
        <w:t>im</w:t>
      </w:r>
      <w:r w:rsidRPr="0044755A">
        <w:t xml:space="preserve">a medijskih kuća, slika grada domaćina </w:t>
      </w:r>
      <w:r>
        <w:t xml:space="preserve">Davis Cup grupne faze natjecanja </w:t>
      </w:r>
      <w:r w:rsidRPr="0044755A">
        <w:t xml:space="preserve">ići će u </w:t>
      </w:r>
      <w:r>
        <w:t>više od</w:t>
      </w:r>
      <w:r w:rsidRPr="0044755A">
        <w:t xml:space="preserve"> 110 zemalja svijeta. S obzirom na očekivanu refleksiju iskazanog interesa</w:t>
      </w:r>
      <w:r>
        <w:t>, prema podacima iz elaborata Hrvatskog teniskog saveza,</w:t>
      </w:r>
      <w:r w:rsidRPr="0044755A">
        <w:t xml:space="preserve"> </w:t>
      </w:r>
      <w:r>
        <w:t xml:space="preserve">u gradu Splitu </w:t>
      </w:r>
      <w:r w:rsidRPr="0044755A">
        <w:t>očekuju se značajn</w:t>
      </w:r>
      <w:r>
        <w:t>o</w:t>
      </w:r>
      <w:r w:rsidRPr="0044755A">
        <w:t xml:space="preserve"> poboljšani ekonomski </w:t>
      </w:r>
      <w:r>
        <w:t>učinci</w:t>
      </w:r>
      <w:r w:rsidRPr="0044755A">
        <w:t xml:space="preserve"> kao što su udio </w:t>
      </w:r>
      <w:r>
        <w:t xml:space="preserve">u </w:t>
      </w:r>
      <w:r w:rsidRPr="0044755A">
        <w:t>noćen</w:t>
      </w:r>
      <w:r>
        <w:t>jim</w:t>
      </w:r>
      <w:r w:rsidRPr="0044755A">
        <w:t>a (18,23%), udio u dolascima (7,84%), potrošnja gostiju (1.242.890,00 eura), prihodi od boravišne pristojbe (30.570,00 eura) i prihodi od PDV-a (310.723,00 eura</w:t>
      </w:r>
      <w:r>
        <w:t>).</w:t>
      </w:r>
    </w:p>
    <w:p w14:paraId="1708FA4C" w14:textId="77777777" w:rsidR="00FB1AFB" w:rsidRPr="0044755A" w:rsidRDefault="00FB1AFB" w:rsidP="00FB1AFB">
      <w:pPr>
        <w:jc w:val="both"/>
      </w:pPr>
    </w:p>
    <w:p w14:paraId="0F938A51" w14:textId="6009008D" w:rsidR="0045631D" w:rsidRDefault="00353C0B" w:rsidP="00353C0B">
      <w:pPr>
        <w:jc w:val="both"/>
      </w:pPr>
      <w:r w:rsidRPr="0044755A">
        <w:t>Ovim Zaključkom Vlada Republike Hrvatske daje suglasnost Hrvatskom teniskom savezu za sufinanciranje troškova predmetnog međunarodnog natjecanja</w:t>
      </w:r>
      <w:r w:rsidR="004B60D2">
        <w:t xml:space="preserve"> u iznosu od 5</w:t>
      </w:r>
      <w:r w:rsidR="0045631D" w:rsidRPr="0045631D">
        <w:t>00.000,00 eura</w:t>
      </w:r>
      <w:r w:rsidRPr="0044755A">
        <w:t xml:space="preserve"> </w:t>
      </w:r>
      <w:r w:rsidR="0045631D">
        <w:t xml:space="preserve">koja će se osigurati </w:t>
      </w:r>
      <w:r w:rsidR="0045631D" w:rsidRPr="0045631D">
        <w:t>preraspodjelom sredstava u okviru Državnog proračuna Republike Hrvatske za 2023. godinu i projekcijama za 2024. i 2025. godinu</w:t>
      </w:r>
      <w:r w:rsidR="0045631D">
        <w:t xml:space="preserve"> na proračunskim pozicijama </w:t>
      </w:r>
      <w:r w:rsidR="0045631D" w:rsidRPr="0045631D">
        <w:t>Ministarstva turizma i sporta</w:t>
      </w:r>
      <w:r w:rsidR="0045631D">
        <w:t>.</w:t>
      </w:r>
    </w:p>
    <w:p w14:paraId="3F063ADC" w14:textId="77777777" w:rsidR="0045631D" w:rsidRDefault="0045631D" w:rsidP="0045631D">
      <w:pPr>
        <w:jc w:val="both"/>
      </w:pPr>
    </w:p>
    <w:sectPr w:rsidR="0045631D" w:rsidSect="00151ADE">
      <w:footerReference w:type="default" r:id="rId10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1204" w14:textId="77777777" w:rsidR="00D92764" w:rsidRDefault="00D92764">
      <w:r>
        <w:separator/>
      </w:r>
    </w:p>
  </w:endnote>
  <w:endnote w:type="continuationSeparator" w:id="0">
    <w:p w14:paraId="2F66945F" w14:textId="77777777" w:rsidR="00D92764" w:rsidRDefault="00D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CD9E" w14:textId="77777777" w:rsidR="00EC30E2" w:rsidRPr="00601D25" w:rsidRDefault="0044755A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14DF" w14:textId="77777777" w:rsidR="00EC30E2" w:rsidRDefault="00645365" w:rsidP="009A0F9D"/>
  <w:p w14:paraId="6AC88028" w14:textId="77777777" w:rsidR="00EC30E2" w:rsidRDefault="00645365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B8AC" w14:textId="77777777" w:rsidR="00D92764" w:rsidRDefault="00D92764">
      <w:r>
        <w:separator/>
      </w:r>
    </w:p>
  </w:footnote>
  <w:footnote w:type="continuationSeparator" w:id="0">
    <w:p w14:paraId="26431812" w14:textId="77777777" w:rsidR="00D92764" w:rsidRDefault="00D9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37839"/>
    <w:rsid w:val="000A17C7"/>
    <w:rsid w:val="000C716A"/>
    <w:rsid w:val="000F0F6F"/>
    <w:rsid w:val="00172E19"/>
    <w:rsid w:val="001D605F"/>
    <w:rsid w:val="002758DC"/>
    <w:rsid w:val="00290769"/>
    <w:rsid w:val="002F2D13"/>
    <w:rsid w:val="00353C0B"/>
    <w:rsid w:val="003972F5"/>
    <w:rsid w:val="0044755A"/>
    <w:rsid w:val="0045631D"/>
    <w:rsid w:val="00456721"/>
    <w:rsid w:val="004B60D2"/>
    <w:rsid w:val="00551D8D"/>
    <w:rsid w:val="00604300"/>
    <w:rsid w:val="00645365"/>
    <w:rsid w:val="006908FA"/>
    <w:rsid w:val="006D125E"/>
    <w:rsid w:val="0075243C"/>
    <w:rsid w:val="00765523"/>
    <w:rsid w:val="0081025A"/>
    <w:rsid w:val="008B395D"/>
    <w:rsid w:val="008F1EBF"/>
    <w:rsid w:val="008F73B1"/>
    <w:rsid w:val="00956BE7"/>
    <w:rsid w:val="00985C69"/>
    <w:rsid w:val="00A12DB2"/>
    <w:rsid w:val="00AC1501"/>
    <w:rsid w:val="00B16638"/>
    <w:rsid w:val="00B41274"/>
    <w:rsid w:val="00B74FB1"/>
    <w:rsid w:val="00BF3DD1"/>
    <w:rsid w:val="00C33E26"/>
    <w:rsid w:val="00CE121D"/>
    <w:rsid w:val="00CE6E8E"/>
    <w:rsid w:val="00D606C5"/>
    <w:rsid w:val="00D81A10"/>
    <w:rsid w:val="00D92764"/>
    <w:rsid w:val="00DD188C"/>
    <w:rsid w:val="00DE57A3"/>
    <w:rsid w:val="00E67485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BA7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9560-5667-4AA9-80DC-D3040DD7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Martina Krajačić</cp:lastModifiedBy>
  <cp:revision>3</cp:revision>
  <cp:lastPrinted>2023-07-11T13:13:00Z</cp:lastPrinted>
  <dcterms:created xsi:type="dcterms:W3CDTF">2023-07-25T12:13:00Z</dcterms:created>
  <dcterms:modified xsi:type="dcterms:W3CDTF">2023-07-26T10:09:00Z</dcterms:modified>
</cp:coreProperties>
</file>