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24059" w14:textId="77777777" w:rsidR="0049500D" w:rsidRPr="00A16AC2" w:rsidRDefault="0049500D" w:rsidP="0049500D"/>
    <w:p w14:paraId="088B744C" w14:textId="77777777" w:rsidR="0049500D" w:rsidRPr="00A16AC2" w:rsidRDefault="0049500D" w:rsidP="0049500D">
      <w:pPr>
        <w:jc w:val="center"/>
      </w:pPr>
      <w:r w:rsidRPr="00A16AC2">
        <w:rPr>
          <w:noProof/>
        </w:rPr>
        <w:drawing>
          <wp:inline distT="0" distB="0" distL="0" distR="0" wp14:anchorId="09046213" wp14:editId="08332A5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AC2">
        <w:fldChar w:fldCharType="begin"/>
      </w:r>
      <w:r w:rsidRPr="00A16AC2">
        <w:instrText xml:space="preserve"> INCLUDEPICTURE "http://www.inet.hr/~box/images/grb-rh.gif" \* MERGEFORMATINET </w:instrText>
      </w:r>
      <w:r w:rsidRPr="00A16AC2">
        <w:fldChar w:fldCharType="end"/>
      </w:r>
    </w:p>
    <w:p w14:paraId="68F9328B" w14:textId="77777777" w:rsidR="0049500D" w:rsidRPr="00A16AC2" w:rsidRDefault="0049500D" w:rsidP="0049500D">
      <w:pPr>
        <w:spacing w:before="60" w:after="1680"/>
        <w:jc w:val="center"/>
        <w:rPr>
          <w:sz w:val="28"/>
        </w:rPr>
      </w:pPr>
      <w:r w:rsidRPr="00A16AC2">
        <w:rPr>
          <w:sz w:val="28"/>
        </w:rPr>
        <w:t>VLADA REPUBLIKE HRVATSKE</w:t>
      </w:r>
    </w:p>
    <w:p w14:paraId="3B14DB68" w14:textId="77777777" w:rsidR="0049500D" w:rsidRPr="00A16AC2" w:rsidRDefault="0049500D" w:rsidP="0049500D"/>
    <w:p w14:paraId="2A32079D" w14:textId="7D331705" w:rsidR="0049500D" w:rsidRPr="00A16AC2" w:rsidRDefault="0049500D" w:rsidP="0049500D">
      <w:pPr>
        <w:spacing w:after="2400"/>
        <w:jc w:val="right"/>
      </w:pPr>
      <w:r w:rsidRPr="00A16AC2">
        <w:t>Zagreb,</w:t>
      </w:r>
      <w:r w:rsidR="003A01DF">
        <w:t xml:space="preserve"> </w:t>
      </w:r>
      <w:r w:rsidR="004D0E32">
        <w:t>27. srpnja</w:t>
      </w:r>
      <w:bookmarkStart w:id="0" w:name="_GoBack"/>
      <w:bookmarkEnd w:id="0"/>
      <w:r w:rsidRPr="00A16AC2">
        <w:t xml:space="preserve"> 20</w:t>
      </w:r>
      <w:r>
        <w:t>23</w:t>
      </w:r>
      <w:r w:rsidRPr="00A16AC2">
        <w:t>.</w:t>
      </w:r>
    </w:p>
    <w:p w14:paraId="5C5ADBEA" w14:textId="77777777" w:rsidR="0049500D" w:rsidRPr="00A16AC2" w:rsidRDefault="0049500D" w:rsidP="0049500D">
      <w:pPr>
        <w:spacing w:line="360" w:lineRule="auto"/>
      </w:pPr>
      <w:r w:rsidRPr="00A16AC2">
        <w:t>__________________________________________________________________________</w:t>
      </w:r>
    </w:p>
    <w:p w14:paraId="24B37D98" w14:textId="77777777" w:rsidR="0049500D" w:rsidRPr="00A16AC2" w:rsidRDefault="0049500D" w:rsidP="0049500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9500D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9500D" w:rsidRPr="00A16AC2" w14:paraId="03A2CEFB" w14:textId="77777777" w:rsidTr="0006391F">
        <w:tc>
          <w:tcPr>
            <w:tcW w:w="1951" w:type="dxa"/>
            <w:shd w:val="clear" w:color="auto" w:fill="auto"/>
          </w:tcPr>
          <w:p w14:paraId="14E6050A" w14:textId="77777777" w:rsidR="0049500D" w:rsidRPr="00A16AC2" w:rsidRDefault="0049500D" w:rsidP="0006391F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5C1BC9" w14:textId="77777777" w:rsidR="0049500D" w:rsidRPr="00A16AC2" w:rsidRDefault="0049500D" w:rsidP="0006391F">
            <w:pPr>
              <w:spacing w:line="360" w:lineRule="auto"/>
            </w:pPr>
            <w:r w:rsidRPr="00A16AC2">
              <w:t>Ministarstvo kulture</w:t>
            </w:r>
            <w:r>
              <w:t xml:space="preserve"> i medija</w:t>
            </w:r>
          </w:p>
        </w:tc>
      </w:tr>
    </w:tbl>
    <w:p w14:paraId="17EB284F" w14:textId="77777777" w:rsidR="0049500D" w:rsidRPr="00A16AC2" w:rsidRDefault="0049500D" w:rsidP="0049500D">
      <w:pPr>
        <w:spacing w:line="360" w:lineRule="auto"/>
      </w:pPr>
      <w:r w:rsidRPr="00A16AC2">
        <w:t>__________________________________________________________________________</w:t>
      </w:r>
    </w:p>
    <w:p w14:paraId="33763039" w14:textId="77777777" w:rsidR="0049500D" w:rsidRPr="00A16AC2" w:rsidRDefault="0049500D" w:rsidP="0049500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9500D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9500D" w:rsidRPr="00A16AC2" w14:paraId="574F5FCA" w14:textId="77777777" w:rsidTr="0006391F">
        <w:tc>
          <w:tcPr>
            <w:tcW w:w="1951" w:type="dxa"/>
            <w:shd w:val="clear" w:color="auto" w:fill="auto"/>
          </w:tcPr>
          <w:p w14:paraId="5824C629" w14:textId="77777777" w:rsidR="0049500D" w:rsidRPr="00A16AC2" w:rsidRDefault="0049500D" w:rsidP="0006391F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D2E95D" w14:textId="77777777" w:rsidR="0049500D" w:rsidRPr="007372AC" w:rsidRDefault="0049500D" w:rsidP="0006391F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>Izvješće o radu Vijeća za elektroničke medije i Agencije za elektroničke medije za 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A44D88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>. godinu</w:t>
            </w:r>
          </w:p>
        </w:tc>
      </w:tr>
    </w:tbl>
    <w:p w14:paraId="1B1A9B68" w14:textId="77777777" w:rsidR="0049500D" w:rsidRPr="00A16AC2" w:rsidRDefault="0049500D" w:rsidP="0049500D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</w:p>
    <w:p w14:paraId="66C8A225" w14:textId="77777777" w:rsidR="0049500D" w:rsidRPr="00A16AC2" w:rsidRDefault="0049500D" w:rsidP="0049500D"/>
    <w:p w14:paraId="3A015C94" w14:textId="77777777" w:rsidR="0049500D" w:rsidRPr="00A16AC2" w:rsidRDefault="0049500D" w:rsidP="0049500D"/>
    <w:p w14:paraId="61496C43" w14:textId="77777777" w:rsidR="0049500D" w:rsidRPr="00A16AC2" w:rsidRDefault="0049500D" w:rsidP="0049500D"/>
    <w:p w14:paraId="58CB1FA7" w14:textId="77777777" w:rsidR="0049500D" w:rsidRPr="00A16AC2" w:rsidRDefault="0049500D" w:rsidP="0049500D"/>
    <w:p w14:paraId="038A374B" w14:textId="77777777" w:rsidR="0049500D" w:rsidRPr="00A16AC2" w:rsidRDefault="0049500D" w:rsidP="0049500D"/>
    <w:p w14:paraId="6877E1C1" w14:textId="77777777" w:rsidR="0049500D" w:rsidRPr="00A16AC2" w:rsidRDefault="0049500D" w:rsidP="0049500D"/>
    <w:p w14:paraId="5A1C9B14" w14:textId="77777777" w:rsidR="0049500D" w:rsidRPr="00A16AC2" w:rsidRDefault="0049500D" w:rsidP="0049500D"/>
    <w:p w14:paraId="167632AC" w14:textId="77777777" w:rsidR="0049500D" w:rsidRPr="00A16AC2" w:rsidRDefault="0049500D" w:rsidP="0049500D">
      <w:pPr>
        <w:sectPr w:rsidR="0049500D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F82B33F" w14:textId="77777777" w:rsidR="0049500D" w:rsidRDefault="0049500D" w:rsidP="0049500D">
      <w:pPr>
        <w:jc w:val="right"/>
        <w:rPr>
          <w:b/>
          <w:snapToGrid w:val="0"/>
        </w:rPr>
      </w:pPr>
      <w:r w:rsidRPr="00F52556">
        <w:rPr>
          <w:b/>
          <w:snapToGrid w:val="0"/>
        </w:rPr>
        <w:lastRenderedPageBreak/>
        <w:t>Prijedlog</w:t>
      </w:r>
    </w:p>
    <w:p w14:paraId="64234BA8" w14:textId="77777777" w:rsidR="0049500D" w:rsidRPr="00F52556" w:rsidRDefault="0049500D" w:rsidP="0049500D">
      <w:pPr>
        <w:rPr>
          <w:b/>
          <w:snapToGrid w:val="0"/>
        </w:rPr>
      </w:pPr>
    </w:p>
    <w:p w14:paraId="391A48B8" w14:textId="77777777" w:rsidR="0049500D" w:rsidRPr="00F52556" w:rsidRDefault="0049500D" w:rsidP="0049500D">
      <w:pPr>
        <w:rPr>
          <w:b/>
          <w:snapToGrid w:val="0"/>
        </w:rPr>
      </w:pPr>
    </w:p>
    <w:p w14:paraId="406488C5" w14:textId="77777777" w:rsidR="0049500D" w:rsidRPr="00F52556" w:rsidRDefault="0049500D" w:rsidP="0049500D">
      <w:pPr>
        <w:rPr>
          <w:b/>
          <w:snapToGrid w:val="0"/>
        </w:rPr>
      </w:pPr>
    </w:p>
    <w:p w14:paraId="6BDFC3CE" w14:textId="77777777" w:rsidR="0049500D" w:rsidRPr="00F52556" w:rsidRDefault="0049500D" w:rsidP="0049500D">
      <w:pPr>
        <w:rPr>
          <w:b/>
          <w:snapToGrid w:val="0"/>
        </w:rPr>
      </w:pPr>
    </w:p>
    <w:p w14:paraId="0267B8AA" w14:textId="77777777" w:rsidR="0049500D" w:rsidRPr="00F52556" w:rsidRDefault="0049500D" w:rsidP="0049500D">
      <w:pPr>
        <w:rPr>
          <w:b/>
          <w:snapToGrid w:val="0"/>
        </w:rPr>
      </w:pPr>
    </w:p>
    <w:p w14:paraId="60240AED" w14:textId="77777777" w:rsidR="0049500D" w:rsidRPr="00F52556" w:rsidRDefault="0049500D" w:rsidP="0049500D">
      <w:pPr>
        <w:rPr>
          <w:b/>
          <w:snapToGrid w:val="0"/>
        </w:rPr>
      </w:pPr>
      <w:r w:rsidRPr="00F52556">
        <w:rPr>
          <w:b/>
          <w:snapToGrid w:val="0"/>
        </w:rPr>
        <w:t>Klasa:</w:t>
      </w:r>
    </w:p>
    <w:p w14:paraId="61C416A4" w14:textId="77777777" w:rsidR="0049500D" w:rsidRPr="00F52556" w:rsidRDefault="0049500D" w:rsidP="0049500D">
      <w:pPr>
        <w:rPr>
          <w:b/>
          <w:snapToGrid w:val="0"/>
        </w:rPr>
      </w:pPr>
      <w:r w:rsidRPr="00F52556">
        <w:rPr>
          <w:b/>
          <w:snapToGrid w:val="0"/>
        </w:rPr>
        <w:t>Urbroj:</w:t>
      </w:r>
    </w:p>
    <w:p w14:paraId="3AA57BAD" w14:textId="77777777" w:rsidR="0049500D" w:rsidRPr="00F52556" w:rsidRDefault="0049500D" w:rsidP="0049500D">
      <w:pPr>
        <w:rPr>
          <w:b/>
          <w:snapToGrid w:val="0"/>
        </w:rPr>
      </w:pPr>
    </w:p>
    <w:p w14:paraId="79867D7A" w14:textId="77777777" w:rsidR="0049500D" w:rsidRPr="00F52556" w:rsidRDefault="0049500D" w:rsidP="0049500D">
      <w:pPr>
        <w:rPr>
          <w:snapToGrid w:val="0"/>
        </w:rPr>
      </w:pPr>
      <w:r w:rsidRPr="00F52556">
        <w:rPr>
          <w:b/>
          <w:snapToGrid w:val="0"/>
        </w:rPr>
        <w:t>Zagreb,</w:t>
      </w:r>
    </w:p>
    <w:p w14:paraId="3788A529" w14:textId="77777777" w:rsidR="0049500D" w:rsidRDefault="0049500D" w:rsidP="0049500D">
      <w:pPr>
        <w:ind w:left="4320"/>
        <w:rPr>
          <w:snapToGrid w:val="0"/>
        </w:rPr>
      </w:pPr>
    </w:p>
    <w:p w14:paraId="58D55CDE" w14:textId="327C7664" w:rsidR="0049500D" w:rsidRPr="00F52556" w:rsidRDefault="0049500D" w:rsidP="0049500D">
      <w:pPr>
        <w:ind w:left="4320"/>
        <w:rPr>
          <w:snapToGrid w:val="0"/>
        </w:rPr>
      </w:pPr>
    </w:p>
    <w:p w14:paraId="0C58858C" w14:textId="77777777" w:rsidR="0049500D" w:rsidRPr="00F52556" w:rsidRDefault="0049500D" w:rsidP="0049500D">
      <w:pPr>
        <w:ind w:left="4320"/>
        <w:rPr>
          <w:b/>
          <w:snapToGrid w:val="0"/>
        </w:rPr>
      </w:pPr>
      <w:r w:rsidRPr="00F52556">
        <w:rPr>
          <w:b/>
          <w:snapToGrid w:val="0"/>
        </w:rPr>
        <w:t>PREDSJEDNIKU HRVATSKOGA SABORA</w:t>
      </w:r>
    </w:p>
    <w:p w14:paraId="3B07F79E" w14:textId="77777777" w:rsidR="0049500D" w:rsidRDefault="0049500D" w:rsidP="0049500D">
      <w:pPr>
        <w:ind w:left="4320"/>
        <w:rPr>
          <w:snapToGrid w:val="0"/>
        </w:rPr>
      </w:pPr>
    </w:p>
    <w:p w14:paraId="6773EAA8" w14:textId="7F1DBA2E" w:rsidR="0049500D" w:rsidRPr="00F52556" w:rsidRDefault="0049500D" w:rsidP="0049500D">
      <w:pPr>
        <w:ind w:left="4320"/>
        <w:rPr>
          <w:snapToGrid w:val="0"/>
        </w:rPr>
      </w:pPr>
    </w:p>
    <w:p w14:paraId="64FE2365" w14:textId="77777777" w:rsidR="0049500D" w:rsidRPr="001923BB" w:rsidRDefault="0049500D" w:rsidP="0049500D">
      <w:pPr>
        <w:ind w:left="1410" w:hanging="1410"/>
        <w:rPr>
          <w:snapToGrid w:val="0"/>
        </w:rPr>
      </w:pPr>
      <w:r w:rsidRPr="00F52556">
        <w:rPr>
          <w:snapToGrid w:val="0"/>
        </w:rPr>
        <w:t>PREDMET:</w:t>
      </w:r>
      <w:r w:rsidRPr="00F52556">
        <w:rPr>
          <w:snapToGrid w:val="0"/>
        </w:rPr>
        <w:tab/>
        <w:t xml:space="preserve">Izvješće o radu </w:t>
      </w:r>
      <w:r>
        <w:rPr>
          <w:snapToGrid w:val="0"/>
        </w:rPr>
        <w:t>Vijeća za elektroničke medije i Agencije za elektroničke medije za 202</w:t>
      </w:r>
      <w:r w:rsidR="006B4E7F">
        <w:rPr>
          <w:snapToGrid w:val="0"/>
        </w:rPr>
        <w:t>2</w:t>
      </w:r>
      <w:r>
        <w:rPr>
          <w:snapToGrid w:val="0"/>
        </w:rPr>
        <w:t>. godinu -</w:t>
      </w:r>
      <w:r w:rsidRPr="00F52556">
        <w:rPr>
          <w:rFonts w:eastAsia="Batang"/>
          <w:snapToGrid w:val="0"/>
        </w:rPr>
        <w:t xml:space="preserve"> </w:t>
      </w:r>
      <w:r w:rsidRPr="001923BB">
        <w:rPr>
          <w:rFonts w:eastAsia="Batang"/>
          <w:snapToGrid w:val="0"/>
        </w:rPr>
        <w:t>mišljenje Vlade</w:t>
      </w:r>
    </w:p>
    <w:p w14:paraId="04A0B6E8" w14:textId="77777777" w:rsidR="0049500D" w:rsidRPr="00F52556" w:rsidRDefault="0049500D" w:rsidP="0049500D">
      <w:pPr>
        <w:rPr>
          <w:rFonts w:eastAsia="Batang"/>
          <w:snapToGrid w:val="0"/>
        </w:rPr>
      </w:pPr>
    </w:p>
    <w:p w14:paraId="24959443" w14:textId="77777777" w:rsidR="0049500D" w:rsidRPr="00F52556" w:rsidRDefault="0049500D" w:rsidP="0049500D">
      <w:pPr>
        <w:ind w:left="1440" w:hanging="1440"/>
        <w:jc w:val="both"/>
        <w:rPr>
          <w:snapToGrid w:val="0"/>
        </w:rPr>
      </w:pPr>
      <w:r w:rsidRPr="00F52556">
        <w:rPr>
          <w:snapToGrid w:val="0"/>
        </w:rPr>
        <w:t>Veza:</w:t>
      </w:r>
      <w:r w:rsidRPr="00F52556">
        <w:rPr>
          <w:snapToGrid w:val="0"/>
        </w:rPr>
        <w:tab/>
        <w:t>Pismo Hrvatskoga sabora, KLASA</w:t>
      </w:r>
      <w:r>
        <w:rPr>
          <w:snapToGrid w:val="0"/>
        </w:rPr>
        <w:t>: 021-03/2</w:t>
      </w:r>
      <w:r w:rsidR="006B4E7F">
        <w:rPr>
          <w:snapToGrid w:val="0"/>
        </w:rPr>
        <w:t>3</w:t>
      </w:r>
      <w:r>
        <w:rPr>
          <w:snapToGrid w:val="0"/>
        </w:rPr>
        <w:t>-09/</w:t>
      </w:r>
      <w:r w:rsidR="006B4E7F">
        <w:rPr>
          <w:snapToGrid w:val="0"/>
        </w:rPr>
        <w:t>46</w:t>
      </w:r>
      <w:r>
        <w:rPr>
          <w:snapToGrid w:val="0"/>
        </w:rPr>
        <w:t>, URBROJ: 65-2</w:t>
      </w:r>
      <w:r w:rsidR="00595A86">
        <w:rPr>
          <w:snapToGrid w:val="0"/>
        </w:rPr>
        <w:t>3</w:t>
      </w:r>
      <w:r w:rsidRPr="00F52556">
        <w:rPr>
          <w:snapToGrid w:val="0"/>
        </w:rPr>
        <w:t>-0</w:t>
      </w:r>
      <w:r>
        <w:rPr>
          <w:snapToGrid w:val="0"/>
        </w:rPr>
        <w:t>3</w:t>
      </w:r>
      <w:r w:rsidRPr="00F52556">
        <w:rPr>
          <w:snapToGrid w:val="0"/>
        </w:rPr>
        <w:t xml:space="preserve">, od </w:t>
      </w:r>
      <w:r w:rsidR="00595A86">
        <w:rPr>
          <w:snapToGrid w:val="0"/>
        </w:rPr>
        <w:t>26</w:t>
      </w:r>
      <w:r>
        <w:rPr>
          <w:snapToGrid w:val="0"/>
        </w:rPr>
        <w:t>. lipnja 202</w:t>
      </w:r>
      <w:r w:rsidR="00595A86">
        <w:rPr>
          <w:snapToGrid w:val="0"/>
        </w:rPr>
        <w:t>3</w:t>
      </w:r>
      <w:r w:rsidRPr="00F52556">
        <w:rPr>
          <w:snapToGrid w:val="0"/>
        </w:rPr>
        <w:t>.</w:t>
      </w:r>
    </w:p>
    <w:p w14:paraId="67151661" w14:textId="2337E43D" w:rsidR="0049500D" w:rsidRPr="00F52556" w:rsidRDefault="0049500D" w:rsidP="0049500D">
      <w:pPr>
        <w:jc w:val="both"/>
        <w:rPr>
          <w:snapToGrid w:val="0"/>
        </w:rPr>
      </w:pPr>
    </w:p>
    <w:p w14:paraId="2F087456" w14:textId="090ECACF" w:rsidR="0049500D" w:rsidRDefault="0049500D" w:rsidP="0049500D">
      <w:pPr>
        <w:ind w:firstLine="1418"/>
        <w:jc w:val="both"/>
        <w:rPr>
          <w:snapToGrid w:val="0"/>
        </w:rPr>
      </w:pPr>
      <w:r w:rsidRPr="00F52556">
        <w:rPr>
          <w:snapToGrid w:val="0"/>
        </w:rPr>
        <w:t>Na temelju članka 122. stavka 2. Poslovnika Hrvatskoga sabora</w:t>
      </w:r>
      <w:r w:rsidRPr="00F52556">
        <w:rPr>
          <w:snapToGrid w:val="0"/>
          <w:color w:val="FF0000"/>
        </w:rPr>
        <w:t xml:space="preserve"> </w:t>
      </w:r>
      <w:r w:rsidRPr="00F52556">
        <w:rPr>
          <w:snapToGrid w:val="0"/>
        </w:rPr>
        <w:t>(</w:t>
      </w:r>
      <w:r>
        <w:rPr>
          <w:snapToGrid w:val="0"/>
        </w:rPr>
        <w:t>„</w:t>
      </w:r>
      <w:r w:rsidRPr="00F52556">
        <w:rPr>
          <w:snapToGrid w:val="0"/>
        </w:rPr>
        <w:t>Narodne novine</w:t>
      </w:r>
      <w:r>
        <w:rPr>
          <w:snapToGrid w:val="0"/>
        </w:rPr>
        <w:t>“</w:t>
      </w:r>
      <w:r w:rsidRPr="00F52556">
        <w:rPr>
          <w:snapToGrid w:val="0"/>
        </w:rPr>
        <w:t>, br. 81/13</w:t>
      </w:r>
      <w:r>
        <w:rPr>
          <w:snapToGrid w:val="0"/>
        </w:rPr>
        <w:t>.</w:t>
      </w:r>
      <w:r w:rsidRPr="00F52556">
        <w:rPr>
          <w:snapToGrid w:val="0"/>
        </w:rPr>
        <w:t>, 113/16</w:t>
      </w:r>
      <w:r>
        <w:rPr>
          <w:snapToGrid w:val="0"/>
        </w:rPr>
        <w:t>.,</w:t>
      </w:r>
      <w:r w:rsidRPr="00F52556">
        <w:rPr>
          <w:snapToGrid w:val="0"/>
        </w:rPr>
        <w:t xml:space="preserve"> 69/17</w:t>
      </w:r>
      <w:r>
        <w:rPr>
          <w:snapToGrid w:val="0"/>
        </w:rPr>
        <w:t>.,</w:t>
      </w:r>
      <w:r w:rsidRPr="00F52556">
        <w:rPr>
          <w:snapToGrid w:val="0"/>
        </w:rPr>
        <w:t xml:space="preserve"> 29/18</w:t>
      </w:r>
      <w:r>
        <w:rPr>
          <w:snapToGrid w:val="0"/>
        </w:rPr>
        <w:t>., 53/20., 119/20</w:t>
      </w:r>
      <w:r w:rsidR="00DF60A0">
        <w:rPr>
          <w:snapToGrid w:val="0"/>
        </w:rPr>
        <w:t>.</w:t>
      </w:r>
      <w:r>
        <w:rPr>
          <w:snapToGrid w:val="0"/>
        </w:rPr>
        <w:t xml:space="preserve"> - Odluka Ustavnog suda Republike Hrvatske i 123/20.</w:t>
      </w:r>
      <w:r w:rsidRPr="00F52556">
        <w:rPr>
          <w:snapToGrid w:val="0"/>
        </w:rPr>
        <w:t xml:space="preserve">), Vlada Republike Hrvatske o </w:t>
      </w:r>
      <w:r>
        <w:rPr>
          <w:snapToGrid w:val="0"/>
        </w:rPr>
        <w:t>Izvješću</w:t>
      </w:r>
      <w:r w:rsidRPr="00F52556">
        <w:rPr>
          <w:snapToGrid w:val="0"/>
        </w:rPr>
        <w:t xml:space="preserve"> o radu </w:t>
      </w:r>
      <w:r>
        <w:rPr>
          <w:snapToGrid w:val="0"/>
        </w:rPr>
        <w:t>Vijeća za elektroničke medije i Agencije za elektroničke medije za 202</w:t>
      </w:r>
      <w:r w:rsidR="00652B0B">
        <w:rPr>
          <w:snapToGrid w:val="0"/>
        </w:rPr>
        <w:t>2</w:t>
      </w:r>
      <w:r>
        <w:rPr>
          <w:snapToGrid w:val="0"/>
        </w:rPr>
        <w:t>.</w:t>
      </w:r>
      <w:r w:rsidRPr="00F52556">
        <w:rPr>
          <w:snapToGrid w:val="0"/>
        </w:rPr>
        <w:t xml:space="preserve"> godin</w:t>
      </w:r>
      <w:r>
        <w:rPr>
          <w:snapToGrid w:val="0"/>
        </w:rPr>
        <w:t>u, daje sljedeće</w:t>
      </w:r>
    </w:p>
    <w:p w14:paraId="79B0D779" w14:textId="323BCC88" w:rsidR="0049500D" w:rsidRPr="00F52556" w:rsidRDefault="0049500D" w:rsidP="0049500D">
      <w:pPr>
        <w:jc w:val="both"/>
        <w:rPr>
          <w:b/>
          <w:snapToGrid w:val="0"/>
        </w:rPr>
      </w:pPr>
    </w:p>
    <w:p w14:paraId="10474541" w14:textId="77777777" w:rsidR="0049500D" w:rsidRPr="00F52556" w:rsidRDefault="0049500D" w:rsidP="0049500D">
      <w:pPr>
        <w:jc w:val="center"/>
        <w:rPr>
          <w:b/>
          <w:snapToGrid w:val="0"/>
        </w:rPr>
      </w:pPr>
      <w:r w:rsidRPr="00F52556">
        <w:rPr>
          <w:b/>
          <w:snapToGrid w:val="0"/>
        </w:rPr>
        <w:t>M I Š L J E N J E</w:t>
      </w:r>
    </w:p>
    <w:p w14:paraId="193891AD" w14:textId="77777777" w:rsidR="0049500D" w:rsidRDefault="0049500D" w:rsidP="0049500D">
      <w:pPr>
        <w:jc w:val="center"/>
        <w:rPr>
          <w:snapToGrid w:val="0"/>
        </w:rPr>
      </w:pPr>
    </w:p>
    <w:p w14:paraId="2A396321" w14:textId="77777777" w:rsidR="0049500D" w:rsidRPr="00F52556" w:rsidRDefault="0049500D" w:rsidP="0049500D">
      <w:pPr>
        <w:jc w:val="center"/>
        <w:rPr>
          <w:snapToGrid w:val="0"/>
        </w:rPr>
      </w:pPr>
    </w:p>
    <w:p w14:paraId="769CB530" w14:textId="4B12D014" w:rsidR="0049500D" w:rsidRDefault="0049500D" w:rsidP="0049500D">
      <w:pPr>
        <w:ind w:firstLine="1418"/>
        <w:jc w:val="both"/>
      </w:pPr>
      <w:r w:rsidRPr="00F52556">
        <w:t xml:space="preserve">Vlada Republike Hrvatske </w:t>
      </w:r>
      <w:r w:rsidR="00DF60A0">
        <w:t xml:space="preserve">predlaže Hrvatskome saboru da </w:t>
      </w:r>
      <w:r w:rsidR="00EB4B6D" w:rsidRPr="00EB4B6D">
        <w:t>prihva</w:t>
      </w:r>
      <w:r w:rsidR="00DF60A0">
        <w:t>ti</w:t>
      </w:r>
      <w:r w:rsidRPr="009D36F0">
        <w:rPr>
          <w:color w:val="FF0000"/>
        </w:rPr>
        <w:t xml:space="preserve"> </w:t>
      </w:r>
      <w:r w:rsidRPr="00EA2F6F">
        <w:rPr>
          <w:szCs w:val="20"/>
        </w:rPr>
        <w:t xml:space="preserve">Izvješće o radu </w:t>
      </w:r>
      <w:r>
        <w:rPr>
          <w:snapToGrid w:val="0"/>
        </w:rPr>
        <w:t>Vijeća za elektroničke medije i Agencije za elektroničke medije</w:t>
      </w:r>
      <w:r>
        <w:rPr>
          <w:szCs w:val="20"/>
        </w:rPr>
        <w:t xml:space="preserve"> za 202</w:t>
      </w:r>
      <w:r w:rsidR="00652B0B">
        <w:rPr>
          <w:szCs w:val="20"/>
        </w:rPr>
        <w:t>2</w:t>
      </w:r>
      <w:r>
        <w:rPr>
          <w:szCs w:val="20"/>
        </w:rPr>
        <w:t xml:space="preserve">. godinu, koje je predsjedniku Hrvatskoga sabora </w:t>
      </w:r>
      <w:r w:rsidR="00DF60A0">
        <w:rPr>
          <w:szCs w:val="20"/>
        </w:rPr>
        <w:t>dostavio</w:t>
      </w:r>
      <w:r>
        <w:rPr>
          <w:szCs w:val="20"/>
        </w:rPr>
        <w:t xml:space="preserve"> ravnatelj Agencije za elektroničke medije i Vijeć</w:t>
      </w:r>
      <w:r w:rsidR="00DF60A0">
        <w:rPr>
          <w:szCs w:val="20"/>
        </w:rPr>
        <w:t>e</w:t>
      </w:r>
      <w:r>
        <w:rPr>
          <w:szCs w:val="20"/>
        </w:rPr>
        <w:t xml:space="preserve"> za elektroničke medije, aktom od </w:t>
      </w:r>
      <w:r w:rsidR="00652B0B">
        <w:rPr>
          <w:szCs w:val="20"/>
        </w:rPr>
        <w:t>16</w:t>
      </w:r>
      <w:r>
        <w:rPr>
          <w:szCs w:val="20"/>
        </w:rPr>
        <w:t>. lipnja 202</w:t>
      </w:r>
      <w:r w:rsidR="00652B0B">
        <w:rPr>
          <w:szCs w:val="20"/>
        </w:rPr>
        <w:t>3</w:t>
      </w:r>
      <w:r>
        <w:rPr>
          <w:szCs w:val="20"/>
        </w:rPr>
        <w:t>., uz sljedeće napomene:</w:t>
      </w:r>
    </w:p>
    <w:p w14:paraId="74DFE839" w14:textId="77777777" w:rsidR="0049500D" w:rsidRDefault="0049500D" w:rsidP="0049500D">
      <w:pPr>
        <w:jc w:val="both"/>
      </w:pPr>
    </w:p>
    <w:p w14:paraId="4CDCC13A" w14:textId="2C15600E" w:rsidR="0049500D" w:rsidRPr="00EB4B6D" w:rsidRDefault="0049500D" w:rsidP="00CD2B4D">
      <w:pPr>
        <w:ind w:firstLine="1418"/>
        <w:jc w:val="both"/>
        <w:rPr>
          <w:snapToGrid w:val="0"/>
        </w:rPr>
      </w:pPr>
      <w:r w:rsidRPr="00786291">
        <w:rPr>
          <w:snapToGrid w:val="0"/>
          <w:color w:val="000000" w:themeColor="text1"/>
        </w:rPr>
        <w:t>A</w:t>
      </w:r>
      <w:r w:rsidR="007A35BF" w:rsidRPr="00786291">
        <w:rPr>
          <w:snapToGrid w:val="0"/>
          <w:color w:val="000000" w:themeColor="text1"/>
        </w:rPr>
        <w:t xml:space="preserve">gencija </w:t>
      </w:r>
      <w:r w:rsidR="009D36F0" w:rsidRPr="00786291">
        <w:rPr>
          <w:snapToGrid w:val="0"/>
          <w:color w:val="000000" w:themeColor="text1"/>
        </w:rPr>
        <w:t xml:space="preserve">za elektroničke medije </w:t>
      </w:r>
      <w:r w:rsidR="007A35BF" w:rsidRPr="00786291">
        <w:rPr>
          <w:snapToGrid w:val="0"/>
          <w:color w:val="000000" w:themeColor="text1"/>
        </w:rPr>
        <w:t>je u 2022</w:t>
      </w:r>
      <w:r w:rsidRPr="00786291">
        <w:rPr>
          <w:snapToGrid w:val="0"/>
          <w:color w:val="000000" w:themeColor="text1"/>
        </w:rPr>
        <w:t xml:space="preserve">. godini nastavila provoditi brojne aktivnosti </w:t>
      </w:r>
      <w:r w:rsidR="007A35BF" w:rsidRPr="00786291">
        <w:rPr>
          <w:snapToGrid w:val="0"/>
          <w:color w:val="000000" w:themeColor="text1"/>
        </w:rPr>
        <w:t>vezane za medijsku pismenost i medijsko obrazovanje s ciljem osnaživanja građana vještinama medijske pismenosti i osvještavanja važnosti medijske pismenosti i medijskog obrazovanja. S</w:t>
      </w:r>
      <w:r w:rsidR="00CD2B4D">
        <w:rPr>
          <w:snapToGrid w:val="0"/>
          <w:color w:val="000000" w:themeColor="text1"/>
        </w:rPr>
        <w:t>,</w:t>
      </w:r>
      <w:r w:rsidR="007A35BF" w:rsidRPr="00786291">
        <w:rPr>
          <w:snapToGrid w:val="0"/>
          <w:color w:val="000000" w:themeColor="text1"/>
        </w:rPr>
        <w:t xml:space="preserve"> do</w:t>
      </w:r>
      <w:r w:rsidR="00CD2B4D">
        <w:rPr>
          <w:snapToGrid w:val="0"/>
          <w:color w:val="000000" w:themeColor="text1"/>
        </w:rPr>
        <w:t xml:space="preserve"> </w:t>
      </w:r>
      <w:r w:rsidR="007A35BF" w:rsidRPr="00786291">
        <w:rPr>
          <w:snapToGrid w:val="0"/>
          <w:color w:val="000000" w:themeColor="text1"/>
        </w:rPr>
        <w:t>sad</w:t>
      </w:r>
      <w:r w:rsidR="00CD2B4D">
        <w:rPr>
          <w:snapToGrid w:val="0"/>
          <w:color w:val="000000" w:themeColor="text1"/>
        </w:rPr>
        <w:t>a,</w:t>
      </w:r>
      <w:r w:rsidR="007A35BF" w:rsidRPr="00786291">
        <w:rPr>
          <w:snapToGrid w:val="0"/>
          <w:color w:val="000000" w:themeColor="text1"/>
        </w:rPr>
        <w:t xml:space="preserve"> najvećim uspjehom organizirani su Dani medijske pismenosti tijekom kojih je u svibnju 2022. u 165 gradova i mjesta diljem Hrvatske održano 558 događaja (povećanje od 45</w:t>
      </w:r>
      <w:r w:rsidR="00082C52">
        <w:rPr>
          <w:snapToGrid w:val="0"/>
          <w:color w:val="000000" w:themeColor="text1"/>
        </w:rPr>
        <w:t xml:space="preserve"> </w:t>
      </w:r>
      <w:r w:rsidR="007A35BF" w:rsidRPr="00786291">
        <w:rPr>
          <w:snapToGrid w:val="0"/>
          <w:color w:val="000000" w:themeColor="text1"/>
        </w:rPr>
        <w:t>% u odnosu na 2021.</w:t>
      </w:r>
      <w:r w:rsidR="00082C52">
        <w:rPr>
          <w:snapToGrid w:val="0"/>
          <w:color w:val="000000" w:themeColor="text1"/>
        </w:rPr>
        <w:t xml:space="preserve"> godinu</w:t>
      </w:r>
      <w:r w:rsidR="007A35BF" w:rsidRPr="00786291">
        <w:rPr>
          <w:snapToGrid w:val="0"/>
          <w:color w:val="000000" w:themeColor="text1"/>
        </w:rPr>
        <w:t>)</w:t>
      </w:r>
      <w:r w:rsidR="002237DB">
        <w:rPr>
          <w:snapToGrid w:val="0"/>
          <w:color w:val="000000" w:themeColor="text1"/>
        </w:rPr>
        <w:t xml:space="preserve"> pod </w:t>
      </w:r>
      <w:r w:rsidR="007A35BF" w:rsidRPr="00786291">
        <w:rPr>
          <w:snapToGrid w:val="0"/>
          <w:color w:val="000000" w:themeColor="text1"/>
        </w:rPr>
        <w:t>sloganom „Misli svojom glavom u medijskom labirintu“</w:t>
      </w:r>
      <w:r w:rsidR="00AA3AFB" w:rsidRPr="00786291">
        <w:rPr>
          <w:snapToGrid w:val="0"/>
          <w:color w:val="000000" w:themeColor="text1"/>
        </w:rPr>
        <w:t>. Portal medijskapismenost.hr u šest godina djelovanja postao je središnja nacionalna referentna točka za medijsku pismenost.</w:t>
      </w:r>
    </w:p>
    <w:p w14:paraId="4BEDA4E9" w14:textId="77777777" w:rsidR="0049500D" w:rsidRDefault="0049500D" w:rsidP="0049500D">
      <w:pPr>
        <w:tabs>
          <w:tab w:val="center" w:pos="7380"/>
        </w:tabs>
        <w:jc w:val="both"/>
        <w:rPr>
          <w:snapToGrid w:val="0"/>
        </w:rPr>
      </w:pPr>
    </w:p>
    <w:p w14:paraId="76DC6C7D" w14:textId="7A6D6136" w:rsidR="0049500D" w:rsidRPr="008646AB" w:rsidRDefault="00D60468" w:rsidP="00082C52">
      <w:pPr>
        <w:ind w:firstLine="1418"/>
        <w:jc w:val="both"/>
        <w:rPr>
          <w:snapToGrid w:val="0"/>
        </w:rPr>
      </w:pPr>
      <w:r w:rsidRPr="005D77EB">
        <w:rPr>
          <w:snapToGrid w:val="0"/>
          <w:color w:val="000000" w:themeColor="text1"/>
        </w:rPr>
        <w:t>Novi</w:t>
      </w:r>
      <w:r w:rsidR="00895C12" w:rsidRPr="005D77EB">
        <w:rPr>
          <w:snapToGrid w:val="0"/>
          <w:color w:val="000000" w:themeColor="text1"/>
        </w:rPr>
        <w:t xml:space="preserve"> Z</w:t>
      </w:r>
      <w:r w:rsidRPr="005D77EB">
        <w:rPr>
          <w:snapToGrid w:val="0"/>
          <w:color w:val="000000" w:themeColor="text1"/>
        </w:rPr>
        <w:t>akon</w:t>
      </w:r>
      <w:r w:rsidR="0049500D" w:rsidRPr="005D77EB">
        <w:rPr>
          <w:snapToGrid w:val="0"/>
          <w:color w:val="000000" w:themeColor="text1"/>
        </w:rPr>
        <w:t xml:space="preserve"> </w:t>
      </w:r>
      <w:r w:rsidR="00895C12" w:rsidRPr="005D77EB">
        <w:rPr>
          <w:snapToGrid w:val="0"/>
          <w:color w:val="000000" w:themeColor="text1"/>
        </w:rPr>
        <w:t xml:space="preserve">o elektroničkim medijima </w:t>
      </w:r>
      <w:r w:rsidR="00082C52">
        <w:rPr>
          <w:snapToGrid w:val="0"/>
          <w:color w:val="000000" w:themeColor="text1"/>
        </w:rPr>
        <w:t xml:space="preserve">(„Narodne novine“, br. 111/21. i 114/22.) </w:t>
      </w:r>
      <w:r w:rsidR="00895C12" w:rsidRPr="005D77EB">
        <w:rPr>
          <w:snapToGrid w:val="0"/>
          <w:color w:val="000000" w:themeColor="text1"/>
        </w:rPr>
        <w:t xml:space="preserve">stupio </w:t>
      </w:r>
      <w:r w:rsidRPr="005D77EB">
        <w:rPr>
          <w:snapToGrid w:val="0"/>
          <w:color w:val="000000" w:themeColor="text1"/>
        </w:rPr>
        <w:t xml:space="preserve">je na snagu 22. listopada 2021. te je tijekom 2022. godine Vijeće </w:t>
      </w:r>
      <w:r w:rsidR="00082C52">
        <w:rPr>
          <w:snapToGrid w:val="0"/>
          <w:color w:val="000000" w:themeColor="text1"/>
        </w:rPr>
        <w:t xml:space="preserve">za elektroničke medije </w:t>
      </w:r>
      <w:r w:rsidRPr="005D77EB">
        <w:rPr>
          <w:snapToGrid w:val="0"/>
          <w:color w:val="000000" w:themeColor="text1"/>
        </w:rPr>
        <w:t xml:space="preserve">donijelo </w:t>
      </w:r>
      <w:r w:rsidR="002237DB">
        <w:rPr>
          <w:snapToGrid w:val="0"/>
          <w:color w:val="000000" w:themeColor="text1"/>
        </w:rPr>
        <w:t xml:space="preserve">je propisane </w:t>
      </w:r>
      <w:r w:rsidRPr="005D77EB">
        <w:rPr>
          <w:snapToGrid w:val="0"/>
          <w:color w:val="000000" w:themeColor="text1"/>
        </w:rPr>
        <w:t>podzakonske akte</w:t>
      </w:r>
      <w:r w:rsidR="002237DB">
        <w:rPr>
          <w:snapToGrid w:val="0"/>
          <w:color w:val="000000" w:themeColor="text1"/>
        </w:rPr>
        <w:t xml:space="preserve">. </w:t>
      </w:r>
    </w:p>
    <w:p w14:paraId="013ADC31" w14:textId="77777777" w:rsidR="00904B29" w:rsidRDefault="00904B29" w:rsidP="00082C52">
      <w:pPr>
        <w:jc w:val="both"/>
        <w:rPr>
          <w:snapToGrid w:val="0"/>
        </w:rPr>
      </w:pPr>
    </w:p>
    <w:p w14:paraId="7C6A5C07" w14:textId="7FF294EF" w:rsidR="00F971C0" w:rsidRDefault="0049500D" w:rsidP="00763117">
      <w:pPr>
        <w:ind w:firstLine="1418"/>
        <w:jc w:val="both"/>
        <w:rPr>
          <w:snapToGrid w:val="0"/>
        </w:rPr>
      </w:pPr>
      <w:r w:rsidRPr="008332D9">
        <w:rPr>
          <w:snapToGrid w:val="0"/>
        </w:rPr>
        <w:t xml:space="preserve">Ministarstvo kulture i medija i Agencija za elektroničke medije nositelji su investicije </w:t>
      </w:r>
      <w:r w:rsidR="00B846BE" w:rsidRPr="008332D9">
        <w:t xml:space="preserve">C1.1.1. R6-I2 </w:t>
      </w:r>
      <w:r w:rsidR="00763117">
        <w:t>„</w:t>
      </w:r>
      <w:r w:rsidR="00B846BE" w:rsidRPr="008332D9">
        <w:t>Uspostava provjere medijskih činjenica i sustava javne objave podataka“</w:t>
      </w:r>
      <w:r w:rsidRPr="008332D9">
        <w:rPr>
          <w:snapToGrid w:val="0"/>
        </w:rPr>
        <w:t xml:space="preserve">. Za provedbu te investicije </w:t>
      </w:r>
      <w:r w:rsidR="00B846BE" w:rsidRPr="008332D9">
        <w:rPr>
          <w:snapToGrid w:val="0"/>
        </w:rPr>
        <w:t xml:space="preserve">u Nacionalnom planu oporavka i otpornosti </w:t>
      </w:r>
      <w:r w:rsidR="00763117">
        <w:rPr>
          <w:snapToGrid w:val="0"/>
        </w:rPr>
        <w:t xml:space="preserve">2021. – 2026. </w:t>
      </w:r>
      <w:r w:rsidR="00B846BE" w:rsidRPr="008332D9">
        <w:rPr>
          <w:snapToGrid w:val="0"/>
        </w:rPr>
        <w:lastRenderedPageBreak/>
        <w:t xml:space="preserve">osigurano je ukupno </w:t>
      </w:r>
      <w:r w:rsidR="002176FD" w:rsidRPr="008332D9">
        <w:rPr>
          <w:snapToGrid w:val="0"/>
        </w:rPr>
        <w:t>6.636.140</w:t>
      </w:r>
      <w:r w:rsidR="00763117">
        <w:rPr>
          <w:snapToGrid w:val="0"/>
        </w:rPr>
        <w:t>,42</w:t>
      </w:r>
      <w:r w:rsidR="002176FD" w:rsidRPr="008332D9">
        <w:rPr>
          <w:snapToGrid w:val="0"/>
        </w:rPr>
        <w:t xml:space="preserve"> eura bespovratnih sredstava. </w:t>
      </w:r>
      <w:r w:rsidRPr="008332D9">
        <w:rPr>
          <w:snapToGrid w:val="0"/>
        </w:rPr>
        <w:t xml:space="preserve">Opći cilj te </w:t>
      </w:r>
      <w:r w:rsidR="002176FD" w:rsidRPr="008332D9">
        <w:rPr>
          <w:snapToGrid w:val="0"/>
        </w:rPr>
        <w:t xml:space="preserve">investicije </w:t>
      </w:r>
      <w:r w:rsidRPr="008332D9">
        <w:rPr>
          <w:snapToGrid w:val="0"/>
        </w:rPr>
        <w:t>je jačanje otpornosti društva na dezinformacije kroz smanjenje količine dezinformacija i pogrešnih informacija u javnom prostoru, jačanje informacijske pouzdanosti i sigurnosti kod konzumiranja medijskih sadržaja i korištenja društvenih mreža, jačanje kvalitete novinarstva i vjerodostojnog izvještavanja te jačanje medijske pismenosti.</w:t>
      </w:r>
    </w:p>
    <w:p w14:paraId="07DDDF3C" w14:textId="77777777" w:rsidR="00763117" w:rsidRDefault="00763117" w:rsidP="00763117">
      <w:pPr>
        <w:ind w:firstLine="1418"/>
        <w:jc w:val="both"/>
        <w:rPr>
          <w:snapToGrid w:val="0"/>
        </w:rPr>
      </w:pPr>
    </w:p>
    <w:p w14:paraId="175984D0" w14:textId="3292CA6A" w:rsidR="0049500D" w:rsidRPr="002176FD" w:rsidRDefault="002176FD" w:rsidP="00763117">
      <w:pPr>
        <w:ind w:firstLine="1418"/>
        <w:jc w:val="both"/>
        <w:rPr>
          <w:snapToGrid w:val="0"/>
          <w:color w:val="FF0000"/>
        </w:rPr>
      </w:pPr>
      <w:r w:rsidRPr="008332D9">
        <w:rPr>
          <w:snapToGrid w:val="0"/>
        </w:rPr>
        <w:t>S</w:t>
      </w:r>
      <w:r w:rsidR="00763117">
        <w:rPr>
          <w:snapToGrid w:val="0"/>
        </w:rPr>
        <w:t>lijedom</w:t>
      </w:r>
      <w:r w:rsidRPr="008332D9">
        <w:rPr>
          <w:snapToGrid w:val="0"/>
        </w:rPr>
        <w:t xml:space="preserve"> navedeno</w:t>
      </w:r>
      <w:r w:rsidR="00763117">
        <w:rPr>
          <w:snapToGrid w:val="0"/>
        </w:rPr>
        <w:t>ga</w:t>
      </w:r>
      <w:r w:rsidRPr="008332D9">
        <w:rPr>
          <w:snapToGrid w:val="0"/>
        </w:rPr>
        <w:t xml:space="preserve"> Agencija </w:t>
      </w:r>
      <w:r w:rsidR="00763117">
        <w:rPr>
          <w:snapToGrid w:val="0"/>
        </w:rPr>
        <w:t xml:space="preserve">za elektroničke medije </w:t>
      </w:r>
      <w:r w:rsidRPr="008332D9">
        <w:rPr>
          <w:snapToGrid w:val="0"/>
        </w:rPr>
        <w:t>je 30. prosinca 2022. objavila Upute za prijavitelje: Javni poziv na dodjelu bespovratnih sredstava za Uspostavu provjere medijskih činjenica. Navedeni Javni poziv temelji se na studiji „Jačanje otpornosti društva na dezinformacije: analiza stanja i smjernice za djelovanje“ te na dokumentu „Standardi i kriteriji za provedbu Javnog poziva za dodjelu bespovratnih sredstava</w:t>
      </w:r>
      <w:r w:rsidR="00763117">
        <w:rPr>
          <w:snapToGrid w:val="0"/>
        </w:rPr>
        <w:t>“</w:t>
      </w:r>
      <w:r w:rsidRPr="008332D9">
        <w:rPr>
          <w:snapToGrid w:val="0"/>
        </w:rPr>
        <w:t>. Tim su dokumentom, koji je u svibnju i lipnju 2022. bio na javnom savjetovanju, definirana Načela rada kojih će se morati pridržavati prijavitelji na projektu.</w:t>
      </w:r>
    </w:p>
    <w:p w14:paraId="6048D43C" w14:textId="77777777" w:rsidR="0049500D" w:rsidRPr="00B83F49" w:rsidRDefault="0049500D" w:rsidP="00763117">
      <w:pPr>
        <w:tabs>
          <w:tab w:val="center" w:pos="7380"/>
        </w:tabs>
        <w:jc w:val="both"/>
        <w:rPr>
          <w:snapToGrid w:val="0"/>
        </w:rPr>
      </w:pPr>
    </w:p>
    <w:p w14:paraId="6502F63C" w14:textId="77777777" w:rsidR="0049500D" w:rsidRDefault="0049500D" w:rsidP="00CD61E3">
      <w:pPr>
        <w:tabs>
          <w:tab w:val="center" w:pos="7380"/>
        </w:tabs>
        <w:ind w:firstLine="1418"/>
        <w:jc w:val="both"/>
        <w:rPr>
          <w:snapToGrid w:val="0"/>
        </w:rPr>
      </w:pPr>
      <w:r w:rsidRPr="00B83F49">
        <w:rPr>
          <w:snapToGrid w:val="0"/>
        </w:rPr>
        <w:t>Za svoje predstavnike, koji će u vezi s iznesenim mišljenjem biti nazočni na sjednicama Hrvatskoga sabora i njegovih radnih tijela, Vlada je odredila ministricu kulture i medija dr. sc. Ninu Obuljen Koržinek i državne tajnike dr. sc. Ivicu Poljička i Krešimira Partla.</w:t>
      </w:r>
    </w:p>
    <w:p w14:paraId="3A7C2E0A" w14:textId="6BD6A195" w:rsidR="0049500D" w:rsidRDefault="0049500D" w:rsidP="0049500D">
      <w:pPr>
        <w:tabs>
          <w:tab w:val="center" w:pos="7380"/>
        </w:tabs>
        <w:jc w:val="both"/>
        <w:rPr>
          <w:snapToGrid w:val="0"/>
        </w:rPr>
      </w:pPr>
    </w:p>
    <w:p w14:paraId="48FF15C4" w14:textId="77777777" w:rsidR="0049500D" w:rsidRPr="00F52556" w:rsidRDefault="0049500D" w:rsidP="0049500D">
      <w:pPr>
        <w:tabs>
          <w:tab w:val="center" w:pos="7380"/>
        </w:tabs>
        <w:jc w:val="both"/>
        <w:rPr>
          <w:snapToGrid w:val="0"/>
        </w:rPr>
      </w:pPr>
      <w:r w:rsidRPr="00F52556">
        <w:rPr>
          <w:snapToGrid w:val="0"/>
        </w:rPr>
        <w:tab/>
        <w:t>PREDSJEDNIK</w:t>
      </w:r>
    </w:p>
    <w:p w14:paraId="7CF2DBC3" w14:textId="77777777" w:rsidR="0049500D" w:rsidRPr="00F52556" w:rsidRDefault="0049500D" w:rsidP="0049500D">
      <w:pPr>
        <w:tabs>
          <w:tab w:val="center" w:pos="7380"/>
        </w:tabs>
        <w:jc w:val="both"/>
        <w:rPr>
          <w:snapToGrid w:val="0"/>
        </w:rPr>
      </w:pPr>
    </w:p>
    <w:p w14:paraId="0BE5C6B2" w14:textId="77777777" w:rsidR="00392644" w:rsidRPr="006C4E5E" w:rsidRDefault="0049500D" w:rsidP="006C4E5E">
      <w:pPr>
        <w:tabs>
          <w:tab w:val="center" w:pos="7380"/>
        </w:tabs>
        <w:jc w:val="both"/>
        <w:rPr>
          <w:snapToGrid w:val="0"/>
        </w:rPr>
      </w:pPr>
      <w:r w:rsidRPr="00F52556">
        <w:rPr>
          <w:snapToGrid w:val="0"/>
        </w:rPr>
        <w:tab/>
        <w:t>mr. sc. Andrej Plenković</w:t>
      </w:r>
    </w:p>
    <w:sectPr w:rsidR="00392644" w:rsidRPr="006C4E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54A5" w14:textId="77777777" w:rsidR="00967818" w:rsidRDefault="00967818">
      <w:r>
        <w:separator/>
      </w:r>
    </w:p>
  </w:endnote>
  <w:endnote w:type="continuationSeparator" w:id="0">
    <w:p w14:paraId="16FC3C35" w14:textId="77777777" w:rsidR="00967818" w:rsidRDefault="0096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598E" w14:textId="77777777" w:rsidR="006C4A39" w:rsidRPr="00C66A01" w:rsidRDefault="00895C12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6EE9" w14:textId="77777777" w:rsidR="009378B0" w:rsidRDefault="004D0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D3AE" w14:textId="77777777" w:rsidR="009378B0" w:rsidRDefault="004D0E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73B6D" w14:textId="77777777" w:rsidR="009378B0" w:rsidRDefault="004D0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55CAA" w14:textId="77777777" w:rsidR="00967818" w:rsidRDefault="00967818">
      <w:r>
        <w:separator/>
      </w:r>
    </w:p>
  </w:footnote>
  <w:footnote w:type="continuationSeparator" w:id="0">
    <w:p w14:paraId="3E7E6793" w14:textId="77777777" w:rsidR="00967818" w:rsidRDefault="0096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45F7" w14:textId="77777777" w:rsidR="006C4A39" w:rsidRDefault="004D0E32">
    <w:pPr>
      <w:pStyle w:val="Header"/>
      <w:jc w:val="center"/>
    </w:pPr>
  </w:p>
  <w:p w14:paraId="6A12EBCB" w14:textId="77777777" w:rsidR="006C4A39" w:rsidRDefault="004D0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B13E" w14:textId="77777777" w:rsidR="009378B0" w:rsidRDefault="004D0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6AEF" w14:textId="77777777" w:rsidR="009378B0" w:rsidRDefault="004D0E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1028" w14:textId="77777777" w:rsidR="009378B0" w:rsidRDefault="004D0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0D"/>
    <w:rsid w:val="00061822"/>
    <w:rsid w:val="00082C52"/>
    <w:rsid w:val="001368C6"/>
    <w:rsid w:val="001D303C"/>
    <w:rsid w:val="002176FD"/>
    <w:rsid w:val="002237DB"/>
    <w:rsid w:val="00240886"/>
    <w:rsid w:val="00313C57"/>
    <w:rsid w:val="00392644"/>
    <w:rsid w:val="003A01DF"/>
    <w:rsid w:val="003C0E83"/>
    <w:rsid w:val="00420212"/>
    <w:rsid w:val="0049500D"/>
    <w:rsid w:val="004D0E32"/>
    <w:rsid w:val="00595A86"/>
    <w:rsid w:val="005D77EB"/>
    <w:rsid w:val="00652B0B"/>
    <w:rsid w:val="006B4E7F"/>
    <w:rsid w:val="006C4E5E"/>
    <w:rsid w:val="007363B6"/>
    <w:rsid w:val="00763117"/>
    <w:rsid w:val="00786291"/>
    <w:rsid w:val="007A35BF"/>
    <w:rsid w:val="008332D9"/>
    <w:rsid w:val="008646AB"/>
    <w:rsid w:val="00895C12"/>
    <w:rsid w:val="00904B29"/>
    <w:rsid w:val="009476AF"/>
    <w:rsid w:val="00967818"/>
    <w:rsid w:val="009C0886"/>
    <w:rsid w:val="009D36F0"/>
    <w:rsid w:val="00A44D88"/>
    <w:rsid w:val="00AA3AFB"/>
    <w:rsid w:val="00B846BE"/>
    <w:rsid w:val="00CB2F5F"/>
    <w:rsid w:val="00CD2B4D"/>
    <w:rsid w:val="00CD61E3"/>
    <w:rsid w:val="00CD743E"/>
    <w:rsid w:val="00D60468"/>
    <w:rsid w:val="00DF60A0"/>
    <w:rsid w:val="00EA0865"/>
    <w:rsid w:val="00EB4B6D"/>
    <w:rsid w:val="00F3094C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BDC9"/>
  <w15:chartTrackingRefBased/>
  <w15:docId w15:val="{20A0D424-71D8-4E7E-A241-8A26039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50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5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49500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4950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95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F6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A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A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A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AZJMDCZ6QSYZ-1849078857-30003</_dlc_DocId>
    <_dlc_DocIdUrl xmlns="a494813a-d0d8-4dad-94cb-0d196f36ba15">
      <Url>https://ekoordinacije.vlada.hr/koordinacija-gospodarstvo/_layouts/15/DocIdRedir.aspx?ID=AZJMDCZ6QSYZ-1849078857-30003</Url>
      <Description>AZJMDCZ6QSYZ-1849078857-30003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CCAD64-BB29-4E5D-A878-0B16FBD4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B47DB-1F20-49E9-B6C8-A2FC068737C5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A1EC00-4C18-4B57-8E8E-F26B49E13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39517-69B4-403A-AAB0-B6FE078E10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Butorac</dc:creator>
  <cp:keywords/>
  <dc:description/>
  <cp:lastModifiedBy>Sonja Tučkar</cp:lastModifiedBy>
  <cp:revision>3</cp:revision>
  <dcterms:created xsi:type="dcterms:W3CDTF">2023-07-24T07:39:00Z</dcterms:created>
  <dcterms:modified xsi:type="dcterms:W3CDTF">2023-07-24T11:35:00Z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29fd2ed0-b83c-4084-b510-80e493945a79</vt:lpwstr>
  </property>
</Properties>
</file>