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05A7C" w14:textId="77777777" w:rsidR="006A7E36" w:rsidRPr="006A7E36" w:rsidRDefault="006A7E36" w:rsidP="006A7E36">
      <w:pPr>
        <w:jc w:val="center"/>
        <w:rPr>
          <w:rFonts w:ascii="Times New Roman" w:hAnsi="Times New Roman"/>
          <w:szCs w:val="24"/>
          <w:lang w:eastAsia="hr-HR"/>
        </w:rPr>
      </w:pPr>
      <w:r w:rsidRPr="006A7E36">
        <w:rPr>
          <w:rFonts w:ascii="Times New Roman" w:hAnsi="Times New Roman"/>
          <w:noProof/>
          <w:szCs w:val="24"/>
          <w:lang w:eastAsia="hr-HR"/>
        </w:rPr>
        <w:drawing>
          <wp:inline distT="0" distB="0" distL="0" distR="0" wp14:anchorId="5ED02545" wp14:editId="7232B31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6A7E36">
        <w:rPr>
          <w:rFonts w:ascii="Times New Roman" w:hAnsi="Times New Roman"/>
          <w:szCs w:val="24"/>
          <w:lang w:eastAsia="hr-HR"/>
        </w:rPr>
        <w:fldChar w:fldCharType="begin"/>
      </w:r>
      <w:r w:rsidRPr="006A7E36">
        <w:rPr>
          <w:rFonts w:ascii="Times New Roman" w:hAnsi="Times New Roman"/>
          <w:szCs w:val="24"/>
          <w:lang w:eastAsia="hr-HR"/>
        </w:rPr>
        <w:instrText xml:space="preserve"> INCLUDEPICTURE "http://www.inet.hr/~box/images/grb-rh.gif" \* MERGEFORMATINET </w:instrText>
      </w:r>
      <w:r w:rsidRPr="006A7E36">
        <w:rPr>
          <w:rFonts w:ascii="Times New Roman" w:hAnsi="Times New Roman"/>
          <w:szCs w:val="24"/>
          <w:lang w:eastAsia="hr-HR"/>
        </w:rPr>
        <w:fldChar w:fldCharType="end"/>
      </w:r>
    </w:p>
    <w:p w14:paraId="48AC52DD" w14:textId="77777777" w:rsidR="006A7E36" w:rsidRPr="006A7E36" w:rsidRDefault="006A7E36" w:rsidP="006A7E36">
      <w:pPr>
        <w:spacing w:before="60" w:after="1680"/>
        <w:jc w:val="center"/>
        <w:rPr>
          <w:rFonts w:ascii="Times New Roman" w:hAnsi="Times New Roman"/>
          <w:sz w:val="28"/>
          <w:szCs w:val="24"/>
          <w:lang w:eastAsia="hr-HR"/>
        </w:rPr>
      </w:pPr>
      <w:r w:rsidRPr="006A7E36">
        <w:rPr>
          <w:rFonts w:ascii="Times New Roman" w:hAnsi="Times New Roman"/>
          <w:sz w:val="28"/>
          <w:szCs w:val="24"/>
          <w:lang w:eastAsia="hr-HR"/>
        </w:rPr>
        <w:t>VLADA REPUBLIKE HRVATSKE</w:t>
      </w:r>
    </w:p>
    <w:p w14:paraId="15F3C007" w14:textId="77777777" w:rsidR="006A7E36" w:rsidRPr="006A7E36" w:rsidRDefault="006A7E36" w:rsidP="006A7E36">
      <w:pPr>
        <w:rPr>
          <w:rFonts w:ascii="Times New Roman" w:hAnsi="Times New Roman"/>
          <w:szCs w:val="24"/>
          <w:lang w:eastAsia="hr-HR"/>
        </w:rPr>
      </w:pPr>
    </w:p>
    <w:p w14:paraId="431A9AEB" w14:textId="4B3C0C53" w:rsidR="006A7E36" w:rsidRPr="006A7E36" w:rsidRDefault="006A7E36" w:rsidP="00F43ECC">
      <w:pPr>
        <w:spacing w:after="2400"/>
        <w:ind w:left="5672" w:firstLine="709"/>
        <w:jc w:val="center"/>
        <w:rPr>
          <w:rFonts w:ascii="Times New Roman" w:hAnsi="Times New Roman"/>
          <w:szCs w:val="24"/>
          <w:lang w:eastAsia="hr-HR"/>
        </w:rPr>
      </w:pPr>
      <w:r w:rsidRPr="00A86059">
        <w:rPr>
          <w:rFonts w:ascii="Times New Roman" w:hAnsi="Times New Roman"/>
          <w:szCs w:val="24"/>
          <w:lang w:eastAsia="hr-HR"/>
        </w:rPr>
        <w:t>Zagreb,</w:t>
      </w:r>
      <w:r w:rsidR="00B17392">
        <w:rPr>
          <w:rFonts w:ascii="Times New Roman" w:hAnsi="Times New Roman"/>
          <w:szCs w:val="24"/>
          <w:lang w:eastAsia="hr-HR"/>
        </w:rPr>
        <w:t xml:space="preserve"> </w:t>
      </w:r>
      <w:r w:rsidR="00F43ECC">
        <w:rPr>
          <w:rFonts w:ascii="Times New Roman" w:hAnsi="Times New Roman"/>
          <w:szCs w:val="24"/>
          <w:lang w:eastAsia="hr-HR"/>
        </w:rPr>
        <w:t>2. studenoga 2023.</w:t>
      </w:r>
    </w:p>
    <w:p w14:paraId="6EB6030F" w14:textId="77777777" w:rsidR="006A7E36" w:rsidRPr="006A7E36" w:rsidRDefault="006A7E36" w:rsidP="006A7E36">
      <w:pPr>
        <w:spacing w:line="360" w:lineRule="auto"/>
        <w:rPr>
          <w:rFonts w:ascii="Times New Roman" w:hAnsi="Times New Roman"/>
          <w:szCs w:val="24"/>
          <w:lang w:eastAsia="hr-HR"/>
        </w:rPr>
      </w:pPr>
      <w:r w:rsidRPr="006A7E36">
        <w:rPr>
          <w:rFonts w:ascii="Times New Roman" w:hAnsi="Times New Roman"/>
          <w:szCs w:val="24"/>
          <w:lang w:eastAsia="hr-HR"/>
        </w:rPr>
        <w:t>__________________________________________________________________________</w:t>
      </w:r>
    </w:p>
    <w:p w14:paraId="57A0408C" w14:textId="77777777" w:rsidR="006A7E36" w:rsidRPr="006A7E36" w:rsidRDefault="006A7E36" w:rsidP="006A7E36">
      <w:pPr>
        <w:tabs>
          <w:tab w:val="right" w:pos="1701"/>
          <w:tab w:val="left" w:pos="1843"/>
        </w:tabs>
        <w:spacing w:line="360" w:lineRule="auto"/>
        <w:ind w:left="1843" w:hanging="1843"/>
        <w:rPr>
          <w:rFonts w:ascii="Times New Roman" w:hAnsi="Times New Roman"/>
          <w:b/>
          <w:smallCaps/>
          <w:szCs w:val="24"/>
          <w:lang w:eastAsia="hr-HR"/>
        </w:rPr>
        <w:sectPr w:rsidR="006A7E36" w:rsidRPr="006A7E36" w:rsidSect="00A87FDC">
          <w:headerReference w:type="default" r:id="rId9"/>
          <w:footerReference w:type="default" r:id="rId10"/>
          <w:footerReference w:type="first" r:id="rId11"/>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7122"/>
      </w:tblGrid>
      <w:tr w:rsidR="006A7E36" w:rsidRPr="006A7E36" w14:paraId="42B5F90C" w14:textId="77777777" w:rsidTr="00A87FDC">
        <w:tc>
          <w:tcPr>
            <w:tcW w:w="1951" w:type="dxa"/>
          </w:tcPr>
          <w:p w14:paraId="39D91C7E" w14:textId="77777777" w:rsidR="006A7E36" w:rsidRPr="006A7E36" w:rsidRDefault="006A7E36" w:rsidP="006A7E36">
            <w:pPr>
              <w:spacing w:line="360" w:lineRule="auto"/>
              <w:jc w:val="right"/>
              <w:rPr>
                <w:rFonts w:ascii="Times New Roman" w:hAnsi="Times New Roman"/>
                <w:szCs w:val="24"/>
                <w:lang w:eastAsia="hr-HR"/>
              </w:rPr>
            </w:pPr>
            <w:r w:rsidRPr="006A7E36">
              <w:rPr>
                <w:rFonts w:ascii="Times New Roman" w:hAnsi="Times New Roman"/>
                <w:b/>
                <w:smallCaps/>
                <w:szCs w:val="24"/>
                <w:lang w:eastAsia="hr-HR"/>
              </w:rPr>
              <w:t>Predlagatelj</w:t>
            </w:r>
            <w:r w:rsidRPr="006A7E36">
              <w:rPr>
                <w:rFonts w:ascii="Times New Roman" w:hAnsi="Times New Roman"/>
                <w:b/>
                <w:szCs w:val="24"/>
                <w:lang w:eastAsia="hr-HR"/>
              </w:rPr>
              <w:t>:</w:t>
            </w:r>
          </w:p>
        </w:tc>
        <w:tc>
          <w:tcPr>
            <w:tcW w:w="7229" w:type="dxa"/>
          </w:tcPr>
          <w:p w14:paraId="5926DB40" w14:textId="77777777" w:rsidR="006A7E36" w:rsidRPr="006A7E36" w:rsidRDefault="006A7E36" w:rsidP="006A7E36">
            <w:pPr>
              <w:spacing w:line="360" w:lineRule="auto"/>
              <w:rPr>
                <w:rFonts w:ascii="Times New Roman" w:hAnsi="Times New Roman"/>
                <w:szCs w:val="24"/>
                <w:lang w:eastAsia="hr-HR"/>
              </w:rPr>
            </w:pPr>
            <w:r w:rsidRPr="006A7E36">
              <w:rPr>
                <w:rFonts w:ascii="Times New Roman" w:hAnsi="Times New Roman"/>
                <w:szCs w:val="24"/>
                <w:lang w:eastAsia="hr-HR"/>
              </w:rPr>
              <w:t>Središnji državni ured za Hrvate izvan Republike Hrvatske</w:t>
            </w:r>
          </w:p>
        </w:tc>
      </w:tr>
    </w:tbl>
    <w:p w14:paraId="5A20102F" w14:textId="77777777" w:rsidR="006A7E36" w:rsidRPr="006A7E36" w:rsidRDefault="006A7E36" w:rsidP="006A7E36">
      <w:pPr>
        <w:spacing w:line="360" w:lineRule="auto"/>
        <w:rPr>
          <w:rFonts w:ascii="Times New Roman" w:hAnsi="Times New Roman"/>
          <w:szCs w:val="24"/>
          <w:lang w:eastAsia="hr-HR"/>
        </w:rPr>
      </w:pPr>
      <w:r w:rsidRPr="006A7E36">
        <w:rPr>
          <w:rFonts w:ascii="Times New Roman" w:hAnsi="Times New Roman"/>
          <w:szCs w:val="24"/>
          <w:lang w:eastAsia="hr-HR"/>
        </w:rPr>
        <w:t>__________________________________________________________________________</w:t>
      </w:r>
    </w:p>
    <w:p w14:paraId="1B19B836" w14:textId="77777777" w:rsidR="006A7E36" w:rsidRPr="006A7E36" w:rsidRDefault="006A7E36" w:rsidP="006A7E36">
      <w:pPr>
        <w:tabs>
          <w:tab w:val="right" w:pos="1701"/>
          <w:tab w:val="left" w:pos="1843"/>
        </w:tabs>
        <w:spacing w:line="360" w:lineRule="auto"/>
        <w:ind w:left="1843" w:hanging="1843"/>
        <w:rPr>
          <w:rFonts w:ascii="Times New Roman" w:hAnsi="Times New Roman"/>
          <w:b/>
          <w:smallCaps/>
          <w:szCs w:val="24"/>
          <w:lang w:eastAsia="hr-HR"/>
        </w:rPr>
        <w:sectPr w:rsidR="006A7E36" w:rsidRPr="006A7E36" w:rsidSect="00A87FDC">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6A7E36" w:rsidRPr="006A7E36" w14:paraId="19005D18" w14:textId="77777777" w:rsidTr="00A87FDC">
        <w:tc>
          <w:tcPr>
            <w:tcW w:w="1951" w:type="dxa"/>
          </w:tcPr>
          <w:p w14:paraId="44BCC0FD" w14:textId="77777777" w:rsidR="006A7E36" w:rsidRPr="006A7E36" w:rsidRDefault="006A7E36" w:rsidP="006A7E36">
            <w:pPr>
              <w:spacing w:line="360" w:lineRule="auto"/>
              <w:jc w:val="right"/>
              <w:rPr>
                <w:rFonts w:ascii="Times New Roman" w:hAnsi="Times New Roman"/>
                <w:szCs w:val="24"/>
                <w:lang w:eastAsia="hr-HR"/>
              </w:rPr>
            </w:pPr>
            <w:r w:rsidRPr="006A7E36">
              <w:rPr>
                <w:rFonts w:ascii="Times New Roman" w:hAnsi="Times New Roman"/>
                <w:b/>
                <w:smallCaps/>
                <w:szCs w:val="24"/>
                <w:lang w:eastAsia="hr-HR"/>
              </w:rPr>
              <w:t>Predmet</w:t>
            </w:r>
            <w:r w:rsidRPr="006A7E36">
              <w:rPr>
                <w:rFonts w:ascii="Times New Roman" w:hAnsi="Times New Roman"/>
                <w:b/>
                <w:szCs w:val="24"/>
                <w:lang w:eastAsia="hr-HR"/>
              </w:rPr>
              <w:t>:</w:t>
            </w:r>
          </w:p>
        </w:tc>
        <w:tc>
          <w:tcPr>
            <w:tcW w:w="7229" w:type="dxa"/>
          </w:tcPr>
          <w:p w14:paraId="18448DCB" w14:textId="6CBFC4BA" w:rsidR="006A7E36" w:rsidRPr="006A7E36" w:rsidRDefault="006A7E36" w:rsidP="003621FA">
            <w:pPr>
              <w:spacing w:line="360" w:lineRule="auto"/>
              <w:jc w:val="both"/>
              <w:rPr>
                <w:rFonts w:ascii="Times New Roman" w:hAnsi="Times New Roman"/>
                <w:szCs w:val="24"/>
                <w:lang w:eastAsia="hr-HR"/>
              </w:rPr>
            </w:pPr>
            <w:r w:rsidRPr="006A7E36">
              <w:rPr>
                <w:rFonts w:ascii="Times New Roman" w:hAnsi="Times New Roman"/>
                <w:szCs w:val="24"/>
                <w:lang w:eastAsia="hr-HR"/>
              </w:rPr>
              <w:t>Prijedlog</w:t>
            </w:r>
            <w:r w:rsidR="007B5242">
              <w:rPr>
                <w:rFonts w:ascii="Times New Roman" w:hAnsi="Times New Roman"/>
                <w:szCs w:val="24"/>
                <w:lang w:eastAsia="hr-HR"/>
              </w:rPr>
              <w:t xml:space="preserve"> </w:t>
            </w:r>
            <w:r w:rsidR="003621FA">
              <w:rPr>
                <w:rFonts w:ascii="Times New Roman" w:hAnsi="Times New Roman"/>
                <w:szCs w:val="24"/>
                <w:lang w:eastAsia="hr-HR"/>
              </w:rPr>
              <w:t>o</w:t>
            </w:r>
            <w:r w:rsidR="007B5242">
              <w:rPr>
                <w:rFonts w:ascii="Times New Roman" w:hAnsi="Times New Roman"/>
                <w:szCs w:val="24"/>
                <w:lang w:eastAsia="hr-HR"/>
              </w:rPr>
              <w:t>dluke o izmjeni</w:t>
            </w:r>
            <w:r w:rsidR="00293431">
              <w:rPr>
                <w:rFonts w:ascii="Times New Roman" w:hAnsi="Times New Roman"/>
                <w:szCs w:val="24"/>
                <w:lang w:eastAsia="hr-HR"/>
              </w:rPr>
              <w:t xml:space="preserve"> i dopuni </w:t>
            </w:r>
            <w:r w:rsidR="008B1CC8">
              <w:rPr>
                <w:rFonts w:ascii="Times New Roman" w:hAnsi="Times New Roman"/>
                <w:szCs w:val="24"/>
                <w:lang w:eastAsia="hr-HR"/>
              </w:rPr>
              <w:t>O</w:t>
            </w:r>
            <w:r w:rsidRPr="006A7E36">
              <w:rPr>
                <w:rFonts w:ascii="Times New Roman" w:hAnsi="Times New Roman"/>
                <w:szCs w:val="24"/>
                <w:lang w:eastAsia="hr-HR"/>
              </w:rPr>
              <w:t xml:space="preserve">dluke </w:t>
            </w:r>
            <w:r w:rsidR="00784D41">
              <w:rPr>
                <w:rFonts w:ascii="Times New Roman" w:hAnsi="Times New Roman"/>
                <w:szCs w:val="24"/>
                <w:lang w:eastAsia="hr-HR"/>
              </w:rPr>
              <w:t xml:space="preserve">o </w:t>
            </w:r>
            <w:r w:rsidR="00293431">
              <w:rPr>
                <w:rFonts w:ascii="Times New Roman" w:hAnsi="Times New Roman"/>
                <w:szCs w:val="24"/>
                <w:lang w:eastAsia="hr-HR"/>
              </w:rPr>
              <w:t>nastavku potpore projektima</w:t>
            </w:r>
            <w:r w:rsidR="0049598F">
              <w:rPr>
                <w:rFonts w:ascii="Times New Roman" w:hAnsi="Times New Roman"/>
                <w:szCs w:val="24"/>
                <w:lang w:eastAsia="hr-HR"/>
              </w:rPr>
              <w:t xml:space="preserve"> od strateškog značaja za Hrvate izvan Republike Hrvatske</w:t>
            </w:r>
          </w:p>
        </w:tc>
      </w:tr>
    </w:tbl>
    <w:p w14:paraId="3E002BF9" w14:textId="77777777" w:rsidR="006A7E36" w:rsidRPr="006A7E36" w:rsidRDefault="006A7E36" w:rsidP="006A7E36">
      <w:pPr>
        <w:tabs>
          <w:tab w:val="left" w:pos="1843"/>
        </w:tabs>
        <w:spacing w:line="360" w:lineRule="auto"/>
        <w:ind w:left="1843" w:hanging="1843"/>
        <w:rPr>
          <w:rFonts w:ascii="Times New Roman" w:hAnsi="Times New Roman"/>
          <w:szCs w:val="24"/>
          <w:lang w:eastAsia="hr-HR"/>
        </w:rPr>
      </w:pPr>
      <w:r w:rsidRPr="006A7E36">
        <w:rPr>
          <w:rFonts w:ascii="Times New Roman" w:hAnsi="Times New Roman"/>
          <w:szCs w:val="24"/>
          <w:lang w:eastAsia="hr-HR"/>
        </w:rPr>
        <w:t>__________________________________________________________________________</w:t>
      </w:r>
    </w:p>
    <w:p w14:paraId="27A3C986" w14:textId="77777777" w:rsidR="006A7E36" w:rsidRPr="006A7E36" w:rsidRDefault="006A7E36" w:rsidP="006A7E36">
      <w:pPr>
        <w:rPr>
          <w:rFonts w:ascii="Times New Roman" w:hAnsi="Times New Roman"/>
          <w:szCs w:val="24"/>
          <w:lang w:eastAsia="hr-HR"/>
        </w:rPr>
      </w:pPr>
    </w:p>
    <w:p w14:paraId="5176D9E4" w14:textId="77777777" w:rsidR="006A7E36" w:rsidRPr="006A7E36" w:rsidRDefault="006A7E36" w:rsidP="006A7E36">
      <w:pPr>
        <w:rPr>
          <w:rFonts w:ascii="Times New Roman" w:hAnsi="Times New Roman"/>
          <w:szCs w:val="24"/>
          <w:lang w:eastAsia="hr-HR"/>
        </w:rPr>
      </w:pPr>
    </w:p>
    <w:p w14:paraId="5791F337" w14:textId="77777777" w:rsidR="006A7E36" w:rsidRPr="006A7E36" w:rsidRDefault="006A7E36" w:rsidP="006A7E36">
      <w:pPr>
        <w:rPr>
          <w:rFonts w:ascii="Times New Roman" w:hAnsi="Times New Roman"/>
          <w:szCs w:val="24"/>
          <w:lang w:eastAsia="hr-HR"/>
        </w:rPr>
      </w:pPr>
    </w:p>
    <w:p w14:paraId="152C7AB2" w14:textId="77777777" w:rsidR="006A7E36" w:rsidRPr="006A7E36" w:rsidRDefault="006A7E36" w:rsidP="006A7E36">
      <w:pPr>
        <w:rPr>
          <w:rFonts w:ascii="Times New Roman" w:hAnsi="Times New Roman"/>
          <w:szCs w:val="24"/>
          <w:lang w:eastAsia="hr-HR"/>
        </w:rPr>
      </w:pPr>
    </w:p>
    <w:p w14:paraId="666BBFDA" w14:textId="77777777" w:rsidR="006A7E36" w:rsidRPr="006A7E36" w:rsidRDefault="006A7E36" w:rsidP="006A7E36">
      <w:pPr>
        <w:rPr>
          <w:rFonts w:ascii="Times New Roman" w:hAnsi="Times New Roman"/>
          <w:szCs w:val="24"/>
          <w:lang w:eastAsia="hr-HR"/>
        </w:rPr>
      </w:pPr>
    </w:p>
    <w:p w14:paraId="4EABE915" w14:textId="77777777" w:rsidR="006A7E36" w:rsidRPr="006A7E36" w:rsidRDefault="006A7E36" w:rsidP="006A7E36">
      <w:pPr>
        <w:rPr>
          <w:rFonts w:ascii="Times New Roman" w:hAnsi="Times New Roman"/>
          <w:szCs w:val="24"/>
          <w:lang w:eastAsia="hr-HR"/>
        </w:rPr>
        <w:sectPr w:rsidR="006A7E36" w:rsidRPr="006A7E36" w:rsidSect="00A87FDC">
          <w:type w:val="continuous"/>
          <w:pgSz w:w="11906" w:h="16838"/>
          <w:pgMar w:top="993" w:right="1417" w:bottom="1417" w:left="1417" w:header="709" w:footer="658" w:gutter="0"/>
          <w:cols w:space="708"/>
          <w:docGrid w:linePitch="360"/>
        </w:sectPr>
      </w:pPr>
    </w:p>
    <w:p w14:paraId="3419B122" w14:textId="77777777" w:rsidR="006A7E36" w:rsidRPr="00F43ECC" w:rsidRDefault="006A7E36" w:rsidP="006A7E36">
      <w:pPr>
        <w:tabs>
          <w:tab w:val="left" w:pos="7155"/>
        </w:tabs>
        <w:jc w:val="right"/>
        <w:rPr>
          <w:rFonts w:ascii="Times New Roman" w:eastAsia="Calibri" w:hAnsi="Times New Roman"/>
          <w:b/>
          <w:i/>
          <w:szCs w:val="24"/>
          <w:lang w:eastAsia="en-US"/>
        </w:rPr>
      </w:pPr>
      <w:r w:rsidRPr="00F43ECC">
        <w:rPr>
          <w:rFonts w:ascii="Times New Roman" w:eastAsia="Calibri" w:hAnsi="Times New Roman"/>
          <w:b/>
          <w:i/>
          <w:szCs w:val="24"/>
          <w:lang w:eastAsia="en-US"/>
        </w:rPr>
        <w:lastRenderedPageBreak/>
        <w:t>Prijedlog</w:t>
      </w:r>
    </w:p>
    <w:p w14:paraId="58AD2B69" w14:textId="77777777" w:rsidR="006A7E36" w:rsidRPr="00F43ECC" w:rsidRDefault="006A7E36" w:rsidP="006A7E36">
      <w:pPr>
        <w:rPr>
          <w:rFonts w:ascii="Times New Roman" w:hAnsi="Times New Roman"/>
          <w:b/>
          <w:i/>
          <w:szCs w:val="24"/>
          <w:lang w:eastAsia="hr-HR"/>
        </w:rPr>
      </w:pPr>
    </w:p>
    <w:p w14:paraId="06672E9E" w14:textId="77777777" w:rsidR="00FC505A" w:rsidRPr="00EB062C" w:rsidRDefault="00FC505A" w:rsidP="009A1F06">
      <w:pPr>
        <w:jc w:val="both"/>
        <w:rPr>
          <w:rFonts w:ascii="Times New Roman" w:hAnsi="Times New Roman"/>
          <w:szCs w:val="24"/>
        </w:rPr>
      </w:pPr>
    </w:p>
    <w:p w14:paraId="58EC511A" w14:textId="77777777" w:rsidR="00F43ECC" w:rsidRDefault="006F75D5" w:rsidP="009A1F06">
      <w:pPr>
        <w:jc w:val="both"/>
        <w:rPr>
          <w:rFonts w:ascii="Times New Roman" w:hAnsi="Times New Roman"/>
          <w:szCs w:val="24"/>
        </w:rPr>
      </w:pPr>
      <w:r w:rsidRPr="00EB062C">
        <w:rPr>
          <w:rFonts w:ascii="Times New Roman" w:hAnsi="Times New Roman"/>
          <w:szCs w:val="24"/>
        </w:rPr>
        <w:tab/>
      </w:r>
      <w:r w:rsidR="00F43ECC">
        <w:rPr>
          <w:rFonts w:ascii="Times New Roman" w:hAnsi="Times New Roman"/>
          <w:szCs w:val="24"/>
        </w:rPr>
        <w:t xml:space="preserve"> </w:t>
      </w:r>
      <w:r w:rsidR="00F43ECC">
        <w:rPr>
          <w:rFonts w:ascii="Times New Roman" w:hAnsi="Times New Roman"/>
          <w:szCs w:val="24"/>
        </w:rPr>
        <w:tab/>
      </w:r>
    </w:p>
    <w:p w14:paraId="21557648" w14:textId="77777777" w:rsidR="00F43ECC" w:rsidRDefault="00F43ECC" w:rsidP="009A1F06">
      <w:pPr>
        <w:jc w:val="both"/>
        <w:rPr>
          <w:rFonts w:ascii="Times New Roman" w:hAnsi="Times New Roman"/>
          <w:szCs w:val="24"/>
        </w:rPr>
      </w:pPr>
    </w:p>
    <w:p w14:paraId="3F742436" w14:textId="0C79F992" w:rsidR="000C6C62" w:rsidRPr="00A86059" w:rsidRDefault="00F43ECC" w:rsidP="00F43ECC">
      <w:pPr>
        <w:ind w:firstLine="709"/>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r>
      <w:r w:rsidR="0027191B" w:rsidRPr="00A86059">
        <w:rPr>
          <w:rFonts w:ascii="Times New Roman" w:hAnsi="Times New Roman"/>
          <w:szCs w:val="24"/>
        </w:rPr>
        <w:t>Na temelju članka</w:t>
      </w:r>
      <w:r w:rsidR="00181EA2">
        <w:rPr>
          <w:rFonts w:ascii="Times New Roman" w:hAnsi="Times New Roman"/>
          <w:szCs w:val="24"/>
        </w:rPr>
        <w:t xml:space="preserve"> 8. i članka</w:t>
      </w:r>
      <w:r w:rsidR="0027191B" w:rsidRPr="00A86059">
        <w:rPr>
          <w:rFonts w:ascii="Times New Roman" w:hAnsi="Times New Roman"/>
          <w:szCs w:val="24"/>
        </w:rPr>
        <w:t xml:space="preserve"> 31</w:t>
      </w:r>
      <w:r w:rsidR="000C6C62" w:rsidRPr="00A86059">
        <w:rPr>
          <w:rFonts w:ascii="Times New Roman" w:hAnsi="Times New Roman"/>
          <w:szCs w:val="24"/>
        </w:rPr>
        <w:t>. stav</w:t>
      </w:r>
      <w:r w:rsidR="0027191B" w:rsidRPr="00A86059">
        <w:rPr>
          <w:rFonts w:ascii="Times New Roman" w:hAnsi="Times New Roman"/>
          <w:szCs w:val="24"/>
        </w:rPr>
        <w:t>ka 2</w:t>
      </w:r>
      <w:r w:rsidR="00661A79" w:rsidRPr="00A86059">
        <w:rPr>
          <w:rFonts w:ascii="Times New Roman" w:hAnsi="Times New Roman"/>
          <w:szCs w:val="24"/>
        </w:rPr>
        <w:t>.</w:t>
      </w:r>
      <w:r w:rsidR="000C6C62" w:rsidRPr="00A86059">
        <w:rPr>
          <w:rFonts w:ascii="Times New Roman" w:hAnsi="Times New Roman"/>
          <w:szCs w:val="24"/>
        </w:rPr>
        <w:t xml:space="preserve"> Zakona o Vladi Republike Hrvats</w:t>
      </w:r>
      <w:r w:rsidR="00661A79" w:rsidRPr="00A86059">
        <w:rPr>
          <w:rFonts w:ascii="Times New Roman" w:hAnsi="Times New Roman"/>
          <w:szCs w:val="24"/>
        </w:rPr>
        <w:t>ke (</w:t>
      </w:r>
      <w:r w:rsidR="00E66D64">
        <w:rPr>
          <w:rFonts w:ascii="Times New Roman" w:hAnsi="Times New Roman"/>
          <w:szCs w:val="24"/>
        </w:rPr>
        <w:t>„</w:t>
      </w:r>
      <w:r w:rsidR="00661A79" w:rsidRPr="00A86059">
        <w:rPr>
          <w:rFonts w:ascii="Times New Roman" w:hAnsi="Times New Roman"/>
          <w:szCs w:val="24"/>
        </w:rPr>
        <w:t>Narodne novine</w:t>
      </w:r>
      <w:r w:rsidR="00E66D64">
        <w:rPr>
          <w:rFonts w:ascii="Times New Roman" w:hAnsi="Times New Roman"/>
          <w:szCs w:val="24"/>
        </w:rPr>
        <w:t>“</w:t>
      </w:r>
      <w:r w:rsidR="00661A79" w:rsidRPr="00A86059">
        <w:rPr>
          <w:rFonts w:ascii="Times New Roman" w:hAnsi="Times New Roman"/>
          <w:szCs w:val="24"/>
        </w:rPr>
        <w:t xml:space="preserve">, </w:t>
      </w:r>
      <w:r w:rsidR="00C076DD" w:rsidRPr="00A86059">
        <w:rPr>
          <w:rFonts w:ascii="Times New Roman" w:hAnsi="Times New Roman"/>
          <w:szCs w:val="24"/>
        </w:rPr>
        <w:t>br</w:t>
      </w:r>
      <w:r w:rsidR="00B54A30">
        <w:rPr>
          <w:rFonts w:ascii="Times New Roman" w:hAnsi="Times New Roman"/>
          <w:szCs w:val="24"/>
        </w:rPr>
        <w:t>.</w:t>
      </w:r>
      <w:r w:rsidR="00C076DD" w:rsidRPr="00A86059">
        <w:rPr>
          <w:rFonts w:ascii="Times New Roman" w:hAnsi="Times New Roman"/>
          <w:szCs w:val="24"/>
        </w:rPr>
        <w:t xml:space="preserve"> </w:t>
      </w:r>
      <w:r w:rsidR="00661A79" w:rsidRPr="00A86059">
        <w:rPr>
          <w:rFonts w:ascii="Times New Roman" w:hAnsi="Times New Roman"/>
          <w:szCs w:val="24"/>
        </w:rPr>
        <w:t>150/11</w:t>
      </w:r>
      <w:r w:rsidR="00E66D64">
        <w:rPr>
          <w:rFonts w:ascii="Times New Roman" w:hAnsi="Times New Roman"/>
          <w:szCs w:val="24"/>
        </w:rPr>
        <w:t>.</w:t>
      </w:r>
      <w:r w:rsidR="008F05F1" w:rsidRPr="00A86059">
        <w:rPr>
          <w:rFonts w:ascii="Times New Roman" w:hAnsi="Times New Roman"/>
          <w:szCs w:val="24"/>
        </w:rPr>
        <w:t xml:space="preserve">, </w:t>
      </w:r>
      <w:r w:rsidR="00C076DD" w:rsidRPr="00A86059">
        <w:rPr>
          <w:rFonts w:ascii="Times New Roman" w:hAnsi="Times New Roman"/>
          <w:szCs w:val="24"/>
        </w:rPr>
        <w:t>119/14</w:t>
      </w:r>
      <w:r w:rsidR="00E66D64">
        <w:rPr>
          <w:rFonts w:ascii="Times New Roman" w:hAnsi="Times New Roman"/>
          <w:szCs w:val="24"/>
        </w:rPr>
        <w:t>.</w:t>
      </w:r>
      <w:r w:rsidR="00FB6DA8" w:rsidRPr="00A86059">
        <w:rPr>
          <w:rFonts w:ascii="Times New Roman" w:hAnsi="Times New Roman"/>
          <w:szCs w:val="24"/>
        </w:rPr>
        <w:t>,</w:t>
      </w:r>
      <w:r w:rsidR="008F05F1" w:rsidRPr="00A86059">
        <w:rPr>
          <w:rFonts w:ascii="Times New Roman" w:hAnsi="Times New Roman"/>
          <w:szCs w:val="24"/>
        </w:rPr>
        <w:t xml:space="preserve"> 93/16</w:t>
      </w:r>
      <w:r w:rsidR="00C22B22">
        <w:rPr>
          <w:rFonts w:ascii="Times New Roman" w:hAnsi="Times New Roman"/>
          <w:szCs w:val="24"/>
        </w:rPr>
        <w:t>.</w:t>
      </w:r>
      <w:r w:rsidR="00B54A30">
        <w:rPr>
          <w:rFonts w:ascii="Times New Roman" w:hAnsi="Times New Roman"/>
          <w:szCs w:val="24"/>
        </w:rPr>
        <w:t xml:space="preserve">, </w:t>
      </w:r>
      <w:r w:rsidR="00FB6DA8" w:rsidRPr="00A86059">
        <w:rPr>
          <w:rFonts w:ascii="Times New Roman" w:hAnsi="Times New Roman"/>
          <w:szCs w:val="24"/>
        </w:rPr>
        <w:t>116/18</w:t>
      </w:r>
      <w:r w:rsidR="00E66D64">
        <w:rPr>
          <w:rFonts w:ascii="Times New Roman" w:hAnsi="Times New Roman"/>
          <w:szCs w:val="24"/>
        </w:rPr>
        <w:t>.</w:t>
      </w:r>
      <w:r w:rsidR="00B54A30">
        <w:rPr>
          <w:rFonts w:ascii="Times New Roman" w:hAnsi="Times New Roman"/>
          <w:szCs w:val="24"/>
        </w:rPr>
        <w:t xml:space="preserve"> i 80/22.</w:t>
      </w:r>
      <w:r w:rsidR="000C6C62" w:rsidRPr="00A86059">
        <w:rPr>
          <w:rFonts w:ascii="Times New Roman" w:hAnsi="Times New Roman"/>
          <w:szCs w:val="24"/>
        </w:rPr>
        <w:t xml:space="preserve">), </w:t>
      </w:r>
      <w:r w:rsidR="004130BD" w:rsidRPr="00A86059">
        <w:rPr>
          <w:rFonts w:ascii="Times New Roman" w:hAnsi="Times New Roman"/>
          <w:szCs w:val="24"/>
        </w:rPr>
        <w:t xml:space="preserve">a u vezi s </w:t>
      </w:r>
      <w:r w:rsidR="004C0B74">
        <w:rPr>
          <w:rFonts w:ascii="Times New Roman" w:hAnsi="Times New Roman"/>
          <w:szCs w:val="24"/>
        </w:rPr>
        <w:t xml:space="preserve">Odlukom o </w:t>
      </w:r>
      <w:r w:rsidR="00466AA3">
        <w:rPr>
          <w:rFonts w:ascii="Times New Roman" w:hAnsi="Times New Roman"/>
          <w:szCs w:val="24"/>
        </w:rPr>
        <w:t>proglašenju projekata</w:t>
      </w:r>
      <w:r w:rsidR="004C0B74">
        <w:rPr>
          <w:rFonts w:ascii="Times New Roman" w:hAnsi="Times New Roman"/>
          <w:szCs w:val="24"/>
        </w:rPr>
        <w:t xml:space="preserve"> od strateškog značaja za Hrvate izvan Republike Hrvatske</w:t>
      </w:r>
      <w:r w:rsidR="00AA08CE" w:rsidRPr="00AA08CE">
        <w:rPr>
          <w:rFonts w:ascii="Times New Roman" w:hAnsi="Times New Roman"/>
          <w:szCs w:val="24"/>
        </w:rPr>
        <w:t xml:space="preserve"> </w:t>
      </w:r>
      <w:r w:rsidR="008F05F1" w:rsidRPr="00A86059">
        <w:rPr>
          <w:rFonts w:ascii="Times New Roman" w:hAnsi="Times New Roman"/>
          <w:szCs w:val="24"/>
        </w:rPr>
        <w:t>(</w:t>
      </w:r>
      <w:r w:rsidR="00E66D64">
        <w:rPr>
          <w:rFonts w:ascii="Times New Roman" w:hAnsi="Times New Roman"/>
          <w:szCs w:val="24"/>
        </w:rPr>
        <w:t>„</w:t>
      </w:r>
      <w:r w:rsidR="008F05F1" w:rsidRPr="00A86059">
        <w:rPr>
          <w:rFonts w:ascii="Times New Roman" w:hAnsi="Times New Roman"/>
          <w:szCs w:val="24"/>
        </w:rPr>
        <w:t>Narodne novine</w:t>
      </w:r>
      <w:r w:rsidR="00E66D64">
        <w:rPr>
          <w:rFonts w:ascii="Times New Roman" w:hAnsi="Times New Roman"/>
          <w:szCs w:val="24"/>
        </w:rPr>
        <w:t>“</w:t>
      </w:r>
      <w:r w:rsidR="00331D26" w:rsidRPr="00A86059">
        <w:rPr>
          <w:rFonts w:ascii="Times New Roman" w:hAnsi="Times New Roman"/>
          <w:szCs w:val="24"/>
        </w:rPr>
        <w:t>, br</w:t>
      </w:r>
      <w:r w:rsidR="0079783C">
        <w:rPr>
          <w:rFonts w:ascii="Times New Roman" w:hAnsi="Times New Roman"/>
          <w:szCs w:val="24"/>
        </w:rPr>
        <w:t>.</w:t>
      </w:r>
      <w:r w:rsidR="003B56A7" w:rsidRPr="00A86059">
        <w:rPr>
          <w:rFonts w:ascii="Times New Roman" w:hAnsi="Times New Roman"/>
          <w:szCs w:val="24"/>
        </w:rPr>
        <w:t xml:space="preserve"> </w:t>
      </w:r>
      <w:r w:rsidR="00466AA3">
        <w:rPr>
          <w:rFonts w:ascii="Times New Roman" w:hAnsi="Times New Roman"/>
          <w:szCs w:val="24"/>
        </w:rPr>
        <w:t>38</w:t>
      </w:r>
      <w:r w:rsidR="00245DD0" w:rsidRPr="00245DD0">
        <w:rPr>
          <w:rFonts w:ascii="Times New Roman" w:hAnsi="Times New Roman"/>
          <w:szCs w:val="24"/>
        </w:rPr>
        <w:t>/2</w:t>
      </w:r>
      <w:r w:rsidR="00ED5F3A">
        <w:rPr>
          <w:rFonts w:ascii="Times New Roman" w:hAnsi="Times New Roman"/>
          <w:szCs w:val="24"/>
        </w:rPr>
        <w:t>2</w:t>
      </w:r>
      <w:r w:rsidR="00E66D64">
        <w:rPr>
          <w:rFonts w:ascii="Times New Roman" w:hAnsi="Times New Roman"/>
          <w:szCs w:val="24"/>
        </w:rPr>
        <w:t>.</w:t>
      </w:r>
      <w:r w:rsidR="00466AA3">
        <w:rPr>
          <w:rFonts w:ascii="Times New Roman" w:hAnsi="Times New Roman"/>
          <w:szCs w:val="24"/>
        </w:rPr>
        <w:t xml:space="preserve"> i 148/22.</w:t>
      </w:r>
      <w:r w:rsidR="00331D26" w:rsidRPr="00245DD0">
        <w:rPr>
          <w:rFonts w:ascii="Times New Roman" w:hAnsi="Times New Roman"/>
          <w:szCs w:val="24"/>
        </w:rPr>
        <w:t>)</w:t>
      </w:r>
      <w:r w:rsidR="00DD3564" w:rsidRPr="00245DD0">
        <w:rPr>
          <w:rFonts w:ascii="Times New Roman" w:hAnsi="Times New Roman"/>
          <w:snapToGrid w:val="0"/>
        </w:rPr>
        <w:t xml:space="preserve">, </w:t>
      </w:r>
      <w:r w:rsidR="000C6C62" w:rsidRPr="00A86059">
        <w:rPr>
          <w:rFonts w:ascii="Times New Roman" w:hAnsi="Times New Roman"/>
          <w:szCs w:val="24"/>
        </w:rPr>
        <w:t xml:space="preserve">Vlada Republike Hrvatske </w:t>
      </w:r>
      <w:r w:rsidR="00FC505A" w:rsidRPr="00A86059">
        <w:rPr>
          <w:rFonts w:ascii="Times New Roman" w:hAnsi="Times New Roman"/>
          <w:szCs w:val="24"/>
        </w:rPr>
        <w:t xml:space="preserve">je </w:t>
      </w:r>
      <w:r w:rsidR="000C6C62" w:rsidRPr="00A86059">
        <w:rPr>
          <w:rFonts w:ascii="Times New Roman" w:hAnsi="Times New Roman"/>
          <w:szCs w:val="24"/>
        </w:rPr>
        <w:t>na sjednici održanoj</w:t>
      </w:r>
      <w:r w:rsidR="00206A9E" w:rsidRPr="00A86059">
        <w:rPr>
          <w:rFonts w:ascii="Times New Roman" w:hAnsi="Times New Roman"/>
          <w:szCs w:val="24"/>
        </w:rPr>
        <w:t xml:space="preserve"> </w:t>
      </w:r>
      <w:r>
        <w:rPr>
          <w:rFonts w:ascii="Times New Roman" w:hAnsi="Times New Roman"/>
          <w:szCs w:val="24"/>
        </w:rPr>
        <w:t>______</w:t>
      </w:r>
      <w:r w:rsidR="00FC505A" w:rsidRPr="00A86059">
        <w:rPr>
          <w:rFonts w:ascii="Times New Roman" w:hAnsi="Times New Roman"/>
          <w:szCs w:val="24"/>
        </w:rPr>
        <w:t xml:space="preserve"> 20</w:t>
      </w:r>
      <w:r w:rsidR="00D60D1F">
        <w:rPr>
          <w:rFonts w:ascii="Times New Roman" w:hAnsi="Times New Roman"/>
          <w:szCs w:val="24"/>
        </w:rPr>
        <w:t>2</w:t>
      </w:r>
      <w:r w:rsidR="000A4223">
        <w:rPr>
          <w:rFonts w:ascii="Times New Roman" w:hAnsi="Times New Roman"/>
          <w:szCs w:val="24"/>
        </w:rPr>
        <w:t>3</w:t>
      </w:r>
      <w:r w:rsidR="00FC505A" w:rsidRPr="00A86059">
        <w:rPr>
          <w:rFonts w:ascii="Times New Roman" w:hAnsi="Times New Roman"/>
          <w:szCs w:val="24"/>
        </w:rPr>
        <w:t>.  donijela</w:t>
      </w:r>
    </w:p>
    <w:p w14:paraId="659E0A06" w14:textId="2DA12428" w:rsidR="000C6C62" w:rsidRPr="00A86059" w:rsidRDefault="000C6C62" w:rsidP="009A1F06">
      <w:pPr>
        <w:jc w:val="both"/>
        <w:rPr>
          <w:rFonts w:ascii="Times New Roman" w:hAnsi="Times New Roman"/>
          <w:szCs w:val="24"/>
        </w:rPr>
      </w:pPr>
    </w:p>
    <w:p w14:paraId="7AF38349" w14:textId="77777777" w:rsidR="00E40280" w:rsidRPr="00A86059" w:rsidRDefault="00E40280" w:rsidP="009A1F06">
      <w:pPr>
        <w:jc w:val="both"/>
        <w:rPr>
          <w:rFonts w:ascii="Times New Roman" w:hAnsi="Times New Roman"/>
          <w:szCs w:val="24"/>
        </w:rPr>
      </w:pPr>
    </w:p>
    <w:p w14:paraId="78C0C189" w14:textId="282F70B9" w:rsidR="00F43ECC" w:rsidRDefault="00BF4A9A" w:rsidP="00BF4A9A">
      <w:pPr>
        <w:jc w:val="center"/>
        <w:rPr>
          <w:rFonts w:ascii="Times New Roman" w:hAnsi="Times New Roman"/>
          <w:b/>
          <w:szCs w:val="24"/>
        </w:rPr>
      </w:pPr>
      <w:r>
        <w:rPr>
          <w:rFonts w:ascii="Times New Roman" w:hAnsi="Times New Roman"/>
          <w:b/>
          <w:szCs w:val="24"/>
        </w:rPr>
        <w:t>O</w:t>
      </w:r>
      <w:r w:rsidR="00F43ECC">
        <w:rPr>
          <w:rFonts w:ascii="Times New Roman" w:hAnsi="Times New Roman"/>
          <w:b/>
          <w:szCs w:val="24"/>
        </w:rPr>
        <w:t xml:space="preserve"> </w:t>
      </w:r>
      <w:r>
        <w:rPr>
          <w:rFonts w:ascii="Times New Roman" w:hAnsi="Times New Roman"/>
          <w:b/>
          <w:szCs w:val="24"/>
        </w:rPr>
        <w:t>D</w:t>
      </w:r>
      <w:r w:rsidR="00F43ECC">
        <w:rPr>
          <w:rFonts w:ascii="Times New Roman" w:hAnsi="Times New Roman"/>
          <w:b/>
          <w:szCs w:val="24"/>
        </w:rPr>
        <w:t xml:space="preserve"> </w:t>
      </w:r>
      <w:r>
        <w:rPr>
          <w:rFonts w:ascii="Times New Roman" w:hAnsi="Times New Roman"/>
          <w:b/>
          <w:szCs w:val="24"/>
        </w:rPr>
        <w:t>L</w:t>
      </w:r>
      <w:r w:rsidR="00F43ECC">
        <w:rPr>
          <w:rFonts w:ascii="Times New Roman" w:hAnsi="Times New Roman"/>
          <w:b/>
          <w:szCs w:val="24"/>
        </w:rPr>
        <w:t xml:space="preserve"> </w:t>
      </w:r>
      <w:r>
        <w:rPr>
          <w:rFonts w:ascii="Times New Roman" w:hAnsi="Times New Roman"/>
          <w:b/>
          <w:szCs w:val="24"/>
        </w:rPr>
        <w:t>U</w:t>
      </w:r>
      <w:r w:rsidR="00F43ECC">
        <w:rPr>
          <w:rFonts w:ascii="Times New Roman" w:hAnsi="Times New Roman"/>
          <w:b/>
          <w:szCs w:val="24"/>
        </w:rPr>
        <w:t xml:space="preserve"> </w:t>
      </w:r>
      <w:r>
        <w:rPr>
          <w:rFonts w:ascii="Times New Roman" w:hAnsi="Times New Roman"/>
          <w:b/>
          <w:szCs w:val="24"/>
        </w:rPr>
        <w:t>K</w:t>
      </w:r>
      <w:r w:rsidR="00F43ECC">
        <w:rPr>
          <w:rFonts w:ascii="Times New Roman" w:hAnsi="Times New Roman"/>
          <w:b/>
          <w:szCs w:val="24"/>
        </w:rPr>
        <w:t xml:space="preserve"> </w:t>
      </w:r>
      <w:r>
        <w:rPr>
          <w:rFonts w:ascii="Times New Roman" w:hAnsi="Times New Roman"/>
          <w:b/>
          <w:szCs w:val="24"/>
        </w:rPr>
        <w:t xml:space="preserve">U </w:t>
      </w:r>
    </w:p>
    <w:p w14:paraId="3F043230" w14:textId="77777777" w:rsidR="00F43ECC" w:rsidRDefault="00F43ECC" w:rsidP="00BF4A9A">
      <w:pPr>
        <w:jc w:val="center"/>
        <w:rPr>
          <w:rFonts w:ascii="Times New Roman" w:hAnsi="Times New Roman"/>
          <w:b/>
          <w:szCs w:val="24"/>
        </w:rPr>
      </w:pPr>
    </w:p>
    <w:p w14:paraId="27DA397C" w14:textId="703CEB25" w:rsidR="00BF4A9A" w:rsidRDefault="00F43ECC" w:rsidP="00F43ECC">
      <w:pPr>
        <w:jc w:val="center"/>
        <w:rPr>
          <w:rFonts w:ascii="Times New Roman" w:hAnsi="Times New Roman"/>
          <w:b/>
          <w:szCs w:val="24"/>
          <w:lang w:eastAsia="en-US"/>
        </w:rPr>
      </w:pPr>
      <w:r>
        <w:rPr>
          <w:rFonts w:ascii="Times New Roman" w:hAnsi="Times New Roman"/>
          <w:b/>
          <w:szCs w:val="24"/>
        </w:rPr>
        <w:t xml:space="preserve">o izmjeni i dopuni </w:t>
      </w:r>
      <w:r w:rsidR="003621FA">
        <w:rPr>
          <w:rFonts w:ascii="Times New Roman" w:hAnsi="Times New Roman"/>
          <w:b/>
          <w:szCs w:val="24"/>
        </w:rPr>
        <w:t>O</w:t>
      </w:r>
      <w:bookmarkStart w:id="0" w:name="_GoBack"/>
      <w:bookmarkEnd w:id="0"/>
      <w:r>
        <w:rPr>
          <w:rFonts w:ascii="Times New Roman" w:hAnsi="Times New Roman"/>
          <w:b/>
          <w:szCs w:val="24"/>
        </w:rPr>
        <w:t>dluke</w:t>
      </w:r>
      <w:r>
        <w:rPr>
          <w:rFonts w:ascii="Times New Roman" w:hAnsi="Times New Roman"/>
          <w:b/>
          <w:szCs w:val="24"/>
          <w:lang w:eastAsia="en-US"/>
        </w:rPr>
        <w:t xml:space="preserve"> </w:t>
      </w:r>
      <w:r>
        <w:rPr>
          <w:rFonts w:ascii="Times New Roman" w:hAnsi="Times New Roman"/>
          <w:b/>
          <w:szCs w:val="24"/>
        </w:rPr>
        <w:t>o nastavku potpore projektima od strateškog značaja za Hrvate izvan Republike Hrvatske</w:t>
      </w:r>
    </w:p>
    <w:p w14:paraId="041C9345" w14:textId="77777777" w:rsidR="000C6C62" w:rsidRPr="00A86059" w:rsidRDefault="000C6C62" w:rsidP="000D25E3">
      <w:pPr>
        <w:jc w:val="center"/>
        <w:rPr>
          <w:rFonts w:ascii="Times New Roman" w:hAnsi="Times New Roman"/>
          <w:szCs w:val="24"/>
        </w:rPr>
      </w:pPr>
    </w:p>
    <w:p w14:paraId="574A7463" w14:textId="77777777" w:rsidR="00E40280" w:rsidRPr="00A86059" w:rsidRDefault="00E40280" w:rsidP="000D25E3">
      <w:pPr>
        <w:jc w:val="center"/>
        <w:rPr>
          <w:rFonts w:ascii="Times New Roman" w:hAnsi="Times New Roman"/>
          <w:szCs w:val="24"/>
        </w:rPr>
      </w:pPr>
    </w:p>
    <w:p w14:paraId="5E5FEE41" w14:textId="143830C4" w:rsidR="000C6C62" w:rsidRDefault="000C6C62" w:rsidP="00F43ECC">
      <w:pPr>
        <w:jc w:val="center"/>
        <w:rPr>
          <w:rFonts w:ascii="Times New Roman" w:hAnsi="Times New Roman"/>
          <w:b/>
          <w:szCs w:val="24"/>
        </w:rPr>
      </w:pPr>
      <w:r w:rsidRPr="00A86059">
        <w:rPr>
          <w:rFonts w:ascii="Times New Roman" w:hAnsi="Times New Roman"/>
          <w:b/>
          <w:szCs w:val="24"/>
        </w:rPr>
        <w:t>I.</w:t>
      </w:r>
    </w:p>
    <w:p w14:paraId="653DAD5C" w14:textId="77777777" w:rsidR="001169FD" w:rsidRDefault="001169FD" w:rsidP="009A1F06">
      <w:pPr>
        <w:jc w:val="center"/>
        <w:rPr>
          <w:rFonts w:ascii="Times New Roman" w:hAnsi="Times New Roman"/>
          <w:b/>
          <w:szCs w:val="24"/>
        </w:rPr>
      </w:pPr>
    </w:p>
    <w:p w14:paraId="48778DAA" w14:textId="00E333A2" w:rsidR="00BF4A9A" w:rsidRDefault="00E242E5" w:rsidP="007F0F82">
      <w:pPr>
        <w:jc w:val="both"/>
        <w:rPr>
          <w:rFonts w:ascii="Times New Roman" w:hAnsi="Times New Roman"/>
          <w:szCs w:val="24"/>
        </w:rPr>
      </w:pPr>
      <w:r>
        <w:rPr>
          <w:rFonts w:ascii="Times New Roman" w:hAnsi="Times New Roman"/>
          <w:b/>
          <w:szCs w:val="24"/>
        </w:rPr>
        <w:tab/>
      </w:r>
      <w:r w:rsidR="00F43ECC">
        <w:rPr>
          <w:rFonts w:ascii="Times New Roman" w:hAnsi="Times New Roman"/>
          <w:b/>
          <w:szCs w:val="24"/>
        </w:rPr>
        <w:t xml:space="preserve"> </w:t>
      </w:r>
      <w:r w:rsidR="00F43ECC">
        <w:rPr>
          <w:rFonts w:ascii="Times New Roman" w:hAnsi="Times New Roman"/>
          <w:b/>
          <w:szCs w:val="24"/>
        </w:rPr>
        <w:tab/>
      </w:r>
      <w:r w:rsidRPr="00E242E5">
        <w:rPr>
          <w:rFonts w:ascii="Times New Roman" w:hAnsi="Times New Roman"/>
          <w:bCs/>
          <w:szCs w:val="24"/>
        </w:rPr>
        <w:t xml:space="preserve">U </w:t>
      </w:r>
      <w:r>
        <w:rPr>
          <w:rFonts w:ascii="Times New Roman" w:hAnsi="Times New Roman"/>
          <w:bCs/>
          <w:szCs w:val="24"/>
        </w:rPr>
        <w:t xml:space="preserve">Odluci o </w:t>
      </w:r>
      <w:r w:rsidR="00BF4A9A">
        <w:rPr>
          <w:rFonts w:ascii="Times New Roman" w:hAnsi="Times New Roman"/>
          <w:bCs/>
          <w:szCs w:val="24"/>
        </w:rPr>
        <w:t>nastavku potpor</w:t>
      </w:r>
      <w:r w:rsidR="00BF4A9A">
        <w:rPr>
          <w:rFonts w:ascii="Times New Roman" w:hAnsi="Times New Roman"/>
          <w:szCs w:val="24"/>
        </w:rPr>
        <w:t xml:space="preserve">e projektima </w:t>
      </w:r>
      <w:r w:rsidRPr="00E242E5">
        <w:rPr>
          <w:rFonts w:ascii="Times New Roman" w:hAnsi="Times New Roman"/>
          <w:szCs w:val="24"/>
        </w:rPr>
        <w:t xml:space="preserve">od strateškog značaja za </w:t>
      </w:r>
      <w:r>
        <w:rPr>
          <w:rFonts w:ascii="Times New Roman" w:hAnsi="Times New Roman"/>
          <w:szCs w:val="24"/>
        </w:rPr>
        <w:t>H</w:t>
      </w:r>
      <w:r w:rsidRPr="00E242E5">
        <w:rPr>
          <w:rFonts w:ascii="Times New Roman" w:hAnsi="Times New Roman"/>
          <w:szCs w:val="24"/>
        </w:rPr>
        <w:t xml:space="preserve">rvate izvan </w:t>
      </w:r>
      <w:r>
        <w:rPr>
          <w:rFonts w:ascii="Times New Roman" w:hAnsi="Times New Roman"/>
          <w:szCs w:val="24"/>
        </w:rPr>
        <w:t>R</w:t>
      </w:r>
      <w:r w:rsidRPr="00E242E5">
        <w:rPr>
          <w:rFonts w:ascii="Times New Roman" w:hAnsi="Times New Roman"/>
          <w:szCs w:val="24"/>
        </w:rPr>
        <w:t xml:space="preserve">epublike </w:t>
      </w:r>
      <w:r>
        <w:rPr>
          <w:rFonts w:ascii="Times New Roman" w:hAnsi="Times New Roman"/>
          <w:szCs w:val="24"/>
        </w:rPr>
        <w:t>H</w:t>
      </w:r>
      <w:r w:rsidRPr="00E242E5">
        <w:rPr>
          <w:rFonts w:ascii="Times New Roman" w:hAnsi="Times New Roman"/>
          <w:szCs w:val="24"/>
        </w:rPr>
        <w:t>rvatske</w:t>
      </w:r>
      <w:r>
        <w:rPr>
          <w:rFonts w:ascii="Times New Roman" w:hAnsi="Times New Roman"/>
          <w:szCs w:val="24"/>
        </w:rPr>
        <w:t xml:space="preserve"> („Narodne novine</w:t>
      </w:r>
      <w:r w:rsidR="00BB11B1">
        <w:rPr>
          <w:rFonts w:ascii="Times New Roman" w:hAnsi="Times New Roman"/>
          <w:szCs w:val="24"/>
        </w:rPr>
        <w:t xml:space="preserve">“, </w:t>
      </w:r>
      <w:r>
        <w:rPr>
          <w:rFonts w:ascii="Times New Roman" w:hAnsi="Times New Roman"/>
          <w:szCs w:val="24"/>
        </w:rPr>
        <w:t xml:space="preserve"> broj</w:t>
      </w:r>
      <w:r w:rsidR="007F0F82">
        <w:rPr>
          <w:rFonts w:ascii="Times New Roman" w:hAnsi="Times New Roman"/>
          <w:szCs w:val="24"/>
        </w:rPr>
        <w:t xml:space="preserve"> </w:t>
      </w:r>
      <w:r w:rsidR="00BF4A9A">
        <w:rPr>
          <w:rFonts w:ascii="Times New Roman" w:hAnsi="Times New Roman"/>
          <w:szCs w:val="24"/>
        </w:rPr>
        <w:t>51</w:t>
      </w:r>
      <w:r w:rsidR="007F0F82">
        <w:rPr>
          <w:rFonts w:ascii="Times New Roman" w:hAnsi="Times New Roman"/>
          <w:szCs w:val="24"/>
        </w:rPr>
        <w:t>/2</w:t>
      </w:r>
      <w:r w:rsidR="00BF4A9A">
        <w:rPr>
          <w:rFonts w:ascii="Times New Roman" w:hAnsi="Times New Roman"/>
          <w:szCs w:val="24"/>
        </w:rPr>
        <w:t>3</w:t>
      </w:r>
      <w:r w:rsidR="00B54A30">
        <w:rPr>
          <w:rFonts w:ascii="Times New Roman" w:hAnsi="Times New Roman"/>
          <w:szCs w:val="24"/>
        </w:rPr>
        <w:t>.</w:t>
      </w:r>
      <w:r w:rsidR="007F0F82">
        <w:rPr>
          <w:rFonts w:ascii="Times New Roman" w:hAnsi="Times New Roman"/>
          <w:szCs w:val="24"/>
        </w:rPr>
        <w:t xml:space="preserve">) u </w:t>
      </w:r>
      <w:r w:rsidR="008D4DF3">
        <w:rPr>
          <w:rFonts w:ascii="Times New Roman" w:hAnsi="Times New Roman"/>
          <w:szCs w:val="24"/>
        </w:rPr>
        <w:t>točki</w:t>
      </w:r>
      <w:r w:rsidR="007F0F82">
        <w:rPr>
          <w:rFonts w:ascii="Times New Roman" w:hAnsi="Times New Roman"/>
          <w:szCs w:val="24"/>
        </w:rPr>
        <w:t xml:space="preserve"> I</w:t>
      </w:r>
      <w:r w:rsidR="00BC4E67">
        <w:rPr>
          <w:rFonts w:ascii="Times New Roman" w:hAnsi="Times New Roman"/>
          <w:szCs w:val="24"/>
        </w:rPr>
        <w:t>.</w:t>
      </w:r>
      <w:r w:rsidR="008D4DF3">
        <w:rPr>
          <w:rFonts w:ascii="Times New Roman" w:hAnsi="Times New Roman"/>
          <w:szCs w:val="24"/>
        </w:rPr>
        <w:t xml:space="preserve"> u stavku 1.</w:t>
      </w:r>
      <w:r w:rsidR="00DC3E4F">
        <w:rPr>
          <w:rFonts w:ascii="Times New Roman" w:hAnsi="Times New Roman"/>
          <w:szCs w:val="24"/>
        </w:rPr>
        <w:t xml:space="preserve"> iza </w:t>
      </w:r>
      <w:r w:rsidR="008D4DF3">
        <w:rPr>
          <w:rFonts w:ascii="Times New Roman" w:hAnsi="Times New Roman"/>
          <w:szCs w:val="24"/>
        </w:rPr>
        <w:t>točke</w:t>
      </w:r>
      <w:r w:rsidR="00DC3E4F">
        <w:rPr>
          <w:rFonts w:ascii="Times New Roman" w:hAnsi="Times New Roman"/>
          <w:szCs w:val="24"/>
        </w:rPr>
        <w:t xml:space="preserve"> 5.</w:t>
      </w:r>
      <w:r w:rsidR="00BF4A9A">
        <w:rPr>
          <w:rFonts w:ascii="Times New Roman" w:hAnsi="Times New Roman"/>
          <w:szCs w:val="24"/>
        </w:rPr>
        <w:t xml:space="preserve"> dodaje se </w:t>
      </w:r>
      <w:r w:rsidR="008D4DF3">
        <w:rPr>
          <w:rFonts w:ascii="Times New Roman" w:hAnsi="Times New Roman"/>
          <w:szCs w:val="24"/>
        </w:rPr>
        <w:t>točka</w:t>
      </w:r>
      <w:r w:rsidR="00BF4A9A">
        <w:rPr>
          <w:rFonts w:ascii="Times New Roman" w:hAnsi="Times New Roman"/>
          <w:szCs w:val="24"/>
        </w:rPr>
        <w:t xml:space="preserve"> 6. koji glasi:</w:t>
      </w:r>
    </w:p>
    <w:p w14:paraId="42FE3195" w14:textId="77777777" w:rsidR="00BF4A9A" w:rsidRDefault="00BF4A9A" w:rsidP="007F0F82">
      <w:pPr>
        <w:jc w:val="both"/>
        <w:rPr>
          <w:rFonts w:ascii="Times New Roman" w:hAnsi="Times New Roman"/>
          <w:szCs w:val="24"/>
        </w:rPr>
      </w:pPr>
      <w:r>
        <w:rPr>
          <w:rFonts w:ascii="Times New Roman" w:hAnsi="Times New Roman"/>
          <w:szCs w:val="24"/>
        </w:rPr>
        <w:t xml:space="preserve">    </w:t>
      </w:r>
    </w:p>
    <w:p w14:paraId="03B4D1C6" w14:textId="44F05506" w:rsidR="00AB615D" w:rsidRDefault="00BF4A9A" w:rsidP="00F43ECC">
      <w:pPr>
        <w:overflowPunct w:val="0"/>
        <w:autoSpaceDE w:val="0"/>
        <w:autoSpaceDN w:val="0"/>
        <w:adjustRightInd w:val="0"/>
        <w:ind w:left="1418" w:hanging="709"/>
        <w:jc w:val="both"/>
        <w:textAlignment w:val="baseline"/>
        <w:rPr>
          <w:rFonts w:ascii="Times New Roman" w:hAnsi="Times New Roman"/>
          <w:szCs w:val="24"/>
          <w:shd w:val="clear" w:color="auto" w:fill="FFFFFF"/>
        </w:rPr>
      </w:pPr>
      <w:r>
        <w:rPr>
          <w:rFonts w:ascii="Times New Roman" w:hAnsi="Times New Roman"/>
          <w:szCs w:val="24"/>
        </w:rPr>
        <w:t xml:space="preserve">6. </w:t>
      </w:r>
      <w:r w:rsidR="00AB615D">
        <w:rPr>
          <w:rFonts w:ascii="Times New Roman" w:hAnsi="Times New Roman"/>
          <w:szCs w:val="24"/>
          <w:shd w:val="clear" w:color="auto" w:fill="FFFFFF"/>
        </w:rPr>
        <w:t xml:space="preserve"> </w:t>
      </w:r>
      <w:r w:rsidR="00F43ECC">
        <w:rPr>
          <w:rFonts w:ascii="Times New Roman" w:hAnsi="Times New Roman"/>
          <w:szCs w:val="24"/>
          <w:shd w:val="clear" w:color="auto" w:fill="FFFFFF"/>
        </w:rPr>
        <w:t xml:space="preserve"> </w:t>
      </w:r>
      <w:r w:rsidR="00F43ECC">
        <w:rPr>
          <w:rFonts w:ascii="Times New Roman" w:hAnsi="Times New Roman"/>
          <w:szCs w:val="24"/>
          <w:shd w:val="clear" w:color="auto" w:fill="FFFFFF"/>
        </w:rPr>
        <w:tab/>
      </w:r>
      <w:r w:rsidR="00AB615D">
        <w:rPr>
          <w:rFonts w:ascii="Times New Roman" w:hAnsi="Times New Roman"/>
          <w:szCs w:val="24"/>
          <w:shd w:val="clear" w:color="auto" w:fill="FFFFFF"/>
        </w:rPr>
        <w:t>projekt „Izgradnja Hrvatske kuće u Subotici“, Hrvatskog nacionalnog vijeća u Republici Srbiji</w:t>
      </w:r>
      <w:r w:rsidR="005013CD">
        <w:rPr>
          <w:rFonts w:ascii="Times New Roman" w:hAnsi="Times New Roman"/>
          <w:szCs w:val="24"/>
          <w:shd w:val="clear" w:color="auto" w:fill="FFFFFF"/>
        </w:rPr>
        <w:t>.</w:t>
      </w:r>
    </w:p>
    <w:p w14:paraId="7F6F1009" w14:textId="4AE05C24" w:rsidR="00BF4A9A" w:rsidRDefault="00BF4A9A" w:rsidP="007F0F82">
      <w:pPr>
        <w:jc w:val="both"/>
        <w:rPr>
          <w:rFonts w:ascii="Times New Roman" w:hAnsi="Times New Roman"/>
          <w:szCs w:val="24"/>
        </w:rPr>
      </w:pPr>
    </w:p>
    <w:p w14:paraId="0A6CDCB7" w14:textId="1BD7A466" w:rsidR="00BF4A9A" w:rsidRPr="00BC4E67" w:rsidRDefault="00BC4E67" w:rsidP="00BC4E67">
      <w:pPr>
        <w:jc w:val="center"/>
        <w:rPr>
          <w:rFonts w:ascii="Times New Roman" w:hAnsi="Times New Roman"/>
          <w:b/>
          <w:bCs/>
          <w:szCs w:val="24"/>
        </w:rPr>
      </w:pPr>
      <w:r w:rsidRPr="00BC4E67">
        <w:rPr>
          <w:rFonts w:ascii="Times New Roman" w:hAnsi="Times New Roman"/>
          <w:b/>
          <w:bCs/>
          <w:szCs w:val="24"/>
        </w:rPr>
        <w:t>II.</w:t>
      </w:r>
    </w:p>
    <w:p w14:paraId="1F072A65" w14:textId="77777777" w:rsidR="00BF4A9A" w:rsidRDefault="00BF4A9A" w:rsidP="007F0F82">
      <w:pPr>
        <w:jc w:val="both"/>
        <w:rPr>
          <w:rFonts w:ascii="Times New Roman" w:hAnsi="Times New Roman"/>
          <w:szCs w:val="24"/>
        </w:rPr>
      </w:pPr>
    </w:p>
    <w:p w14:paraId="67873E9F" w14:textId="3A14C46C" w:rsidR="003F0F0B" w:rsidRPr="00E242E5" w:rsidRDefault="00F43ECC" w:rsidP="005013CD">
      <w:pPr>
        <w:ind w:firstLine="709"/>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r>
      <w:r w:rsidR="003F0F0B">
        <w:rPr>
          <w:rFonts w:ascii="Times New Roman" w:hAnsi="Times New Roman"/>
          <w:szCs w:val="24"/>
        </w:rPr>
        <w:t>U toč</w:t>
      </w:r>
      <w:r w:rsidR="00915B6E">
        <w:rPr>
          <w:rFonts w:ascii="Times New Roman" w:hAnsi="Times New Roman"/>
          <w:szCs w:val="24"/>
        </w:rPr>
        <w:t>k</w:t>
      </w:r>
      <w:r w:rsidR="003F0F0B">
        <w:rPr>
          <w:rFonts w:ascii="Times New Roman" w:hAnsi="Times New Roman"/>
          <w:szCs w:val="24"/>
        </w:rPr>
        <w:t xml:space="preserve">i II. </w:t>
      </w:r>
      <w:r w:rsidR="005013CD">
        <w:rPr>
          <w:rFonts w:ascii="Times New Roman" w:hAnsi="Times New Roman"/>
          <w:szCs w:val="24"/>
        </w:rPr>
        <w:t>s</w:t>
      </w:r>
      <w:r w:rsidR="003F0F0B">
        <w:rPr>
          <w:rFonts w:ascii="Times New Roman" w:hAnsi="Times New Roman"/>
          <w:szCs w:val="24"/>
        </w:rPr>
        <w:t>tavku 1. riječi: “iznosu</w:t>
      </w:r>
      <w:r w:rsidR="00487136">
        <w:rPr>
          <w:rFonts w:ascii="Times New Roman" w:hAnsi="Times New Roman"/>
          <w:szCs w:val="24"/>
        </w:rPr>
        <w:t xml:space="preserve"> od 775.000,00 eura</w:t>
      </w:r>
      <w:r w:rsidR="003F0F0B">
        <w:rPr>
          <w:rFonts w:ascii="Times New Roman" w:hAnsi="Times New Roman"/>
          <w:szCs w:val="24"/>
        </w:rPr>
        <w:t xml:space="preserve">“ zamjenjuju se riječima: „iznosu od </w:t>
      </w:r>
      <w:r w:rsidR="00487136">
        <w:rPr>
          <w:rFonts w:ascii="Times New Roman" w:hAnsi="Times New Roman"/>
          <w:szCs w:val="24"/>
        </w:rPr>
        <w:t>1.060.000,00 eura</w:t>
      </w:r>
      <w:r w:rsidR="005013CD">
        <w:rPr>
          <w:rFonts w:ascii="Times New Roman" w:hAnsi="Times New Roman"/>
          <w:szCs w:val="24"/>
        </w:rPr>
        <w:t>“</w:t>
      </w:r>
      <w:r w:rsidR="003F0F0B">
        <w:rPr>
          <w:rFonts w:ascii="Times New Roman" w:hAnsi="Times New Roman"/>
          <w:szCs w:val="24"/>
        </w:rPr>
        <w:t>.</w:t>
      </w:r>
    </w:p>
    <w:p w14:paraId="4AB38A06" w14:textId="184DF8F8" w:rsidR="00E242E5" w:rsidRPr="00E242E5" w:rsidRDefault="00E242E5" w:rsidP="00E242E5">
      <w:pPr>
        <w:rPr>
          <w:rFonts w:ascii="Times New Roman" w:hAnsi="Times New Roman"/>
          <w:szCs w:val="24"/>
        </w:rPr>
      </w:pPr>
    </w:p>
    <w:p w14:paraId="161F5633" w14:textId="3B7CA63D" w:rsidR="00F10F77" w:rsidRPr="00E242E5" w:rsidRDefault="00556324" w:rsidP="00F10F77">
      <w:pPr>
        <w:jc w:val="center"/>
        <w:rPr>
          <w:rFonts w:ascii="Times New Roman" w:hAnsi="Times New Roman"/>
          <w:b/>
          <w:szCs w:val="24"/>
        </w:rPr>
      </w:pPr>
      <w:r>
        <w:rPr>
          <w:rFonts w:ascii="Times New Roman" w:hAnsi="Times New Roman"/>
          <w:b/>
          <w:szCs w:val="24"/>
        </w:rPr>
        <w:t>II</w:t>
      </w:r>
      <w:r w:rsidR="00BC4E67">
        <w:rPr>
          <w:rFonts w:ascii="Times New Roman" w:hAnsi="Times New Roman"/>
          <w:b/>
          <w:szCs w:val="24"/>
        </w:rPr>
        <w:t>I</w:t>
      </w:r>
      <w:r w:rsidR="000D25E3" w:rsidRPr="00E242E5">
        <w:rPr>
          <w:rFonts w:ascii="Times New Roman" w:hAnsi="Times New Roman"/>
          <w:b/>
          <w:szCs w:val="24"/>
        </w:rPr>
        <w:t>.</w:t>
      </w:r>
    </w:p>
    <w:p w14:paraId="4B3AA4C3" w14:textId="2DC5D1B2" w:rsidR="000D25E3" w:rsidRPr="00E242E5" w:rsidRDefault="00F43ECC" w:rsidP="00F10F77">
      <w:pPr>
        <w:jc w:val="center"/>
        <w:rPr>
          <w:rFonts w:ascii="Times New Roman" w:hAnsi="Times New Roman"/>
          <w:b/>
          <w:szCs w:val="24"/>
        </w:rPr>
      </w:pPr>
      <w:r>
        <w:rPr>
          <w:rFonts w:ascii="Times New Roman" w:hAnsi="Times New Roman"/>
          <w:b/>
          <w:szCs w:val="24"/>
        </w:rPr>
        <w:tab/>
      </w:r>
    </w:p>
    <w:p w14:paraId="23CFBC8F" w14:textId="367C78BF" w:rsidR="00DD3564" w:rsidRPr="00E242E5" w:rsidRDefault="00F43ECC" w:rsidP="00F43ECC">
      <w:pPr>
        <w:ind w:firstLine="709"/>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r>
      <w:r w:rsidR="000C6C62" w:rsidRPr="00E242E5">
        <w:rPr>
          <w:rFonts w:ascii="Times New Roman" w:hAnsi="Times New Roman"/>
          <w:szCs w:val="24"/>
        </w:rPr>
        <w:t>Ova Odluka stupa na snagu danom donošenja</w:t>
      </w:r>
      <w:r w:rsidR="00C871B3" w:rsidRPr="00E242E5">
        <w:rPr>
          <w:rFonts w:ascii="Times New Roman" w:hAnsi="Times New Roman"/>
          <w:szCs w:val="24"/>
        </w:rPr>
        <w:t>,</w:t>
      </w:r>
      <w:r w:rsidR="000C6C62" w:rsidRPr="00E242E5">
        <w:rPr>
          <w:rFonts w:ascii="Times New Roman" w:hAnsi="Times New Roman"/>
          <w:szCs w:val="24"/>
        </w:rPr>
        <w:t xml:space="preserve"> a objavit će se u </w:t>
      </w:r>
      <w:r w:rsidR="009E5082" w:rsidRPr="00E242E5">
        <w:rPr>
          <w:rFonts w:ascii="Times New Roman" w:hAnsi="Times New Roman"/>
          <w:szCs w:val="24"/>
        </w:rPr>
        <w:t>„</w:t>
      </w:r>
      <w:r w:rsidR="000C6C62" w:rsidRPr="00E242E5">
        <w:rPr>
          <w:rFonts w:ascii="Times New Roman" w:hAnsi="Times New Roman"/>
          <w:szCs w:val="24"/>
        </w:rPr>
        <w:t>Nar</w:t>
      </w:r>
      <w:r w:rsidR="003B56A7" w:rsidRPr="00E242E5">
        <w:rPr>
          <w:rFonts w:ascii="Times New Roman" w:hAnsi="Times New Roman"/>
          <w:szCs w:val="24"/>
        </w:rPr>
        <w:t>odnim novinama</w:t>
      </w:r>
      <w:r w:rsidR="009E5082" w:rsidRPr="00E242E5">
        <w:rPr>
          <w:rFonts w:ascii="Times New Roman" w:hAnsi="Times New Roman"/>
          <w:szCs w:val="24"/>
        </w:rPr>
        <w:t>“</w:t>
      </w:r>
      <w:r w:rsidR="00E01611" w:rsidRPr="00E242E5">
        <w:rPr>
          <w:rFonts w:ascii="Times New Roman" w:hAnsi="Times New Roman"/>
          <w:szCs w:val="24"/>
        </w:rPr>
        <w:t>.</w:t>
      </w:r>
      <w:r w:rsidR="003B56A7" w:rsidRPr="00E242E5">
        <w:rPr>
          <w:rFonts w:ascii="Times New Roman" w:hAnsi="Times New Roman"/>
          <w:szCs w:val="24"/>
        </w:rPr>
        <w:t xml:space="preserve"> </w:t>
      </w:r>
      <w:r w:rsidR="00FC369E" w:rsidRPr="00E242E5">
        <w:rPr>
          <w:rFonts w:ascii="Times New Roman" w:hAnsi="Times New Roman"/>
          <w:szCs w:val="24"/>
        </w:rPr>
        <w:t xml:space="preserve">                                      </w:t>
      </w:r>
    </w:p>
    <w:p w14:paraId="73818D1E" w14:textId="77777777" w:rsidR="006C6807" w:rsidRDefault="006C6807" w:rsidP="009A1F06">
      <w:pPr>
        <w:jc w:val="both"/>
        <w:rPr>
          <w:rFonts w:ascii="Times New Roman" w:hAnsi="Times New Roman"/>
          <w:szCs w:val="24"/>
        </w:rPr>
      </w:pPr>
    </w:p>
    <w:p w14:paraId="5A850948" w14:textId="77777777" w:rsidR="00BB11B1" w:rsidRPr="00E242E5" w:rsidRDefault="00BB11B1" w:rsidP="009A1F06">
      <w:pPr>
        <w:jc w:val="both"/>
        <w:rPr>
          <w:rFonts w:ascii="Times New Roman" w:hAnsi="Times New Roman"/>
          <w:szCs w:val="24"/>
        </w:rPr>
      </w:pPr>
    </w:p>
    <w:p w14:paraId="4C0FA990" w14:textId="77777777" w:rsidR="006C6807" w:rsidRPr="00E242E5" w:rsidRDefault="006C6807" w:rsidP="009A1F06">
      <w:pPr>
        <w:jc w:val="both"/>
        <w:rPr>
          <w:rFonts w:ascii="Times New Roman" w:hAnsi="Times New Roman"/>
          <w:szCs w:val="24"/>
        </w:rPr>
      </w:pPr>
    </w:p>
    <w:p w14:paraId="0FE8E849" w14:textId="77777777" w:rsidR="006A7E36" w:rsidRPr="00E242E5" w:rsidRDefault="00E21989" w:rsidP="006A7E36">
      <w:pPr>
        <w:ind w:right="-58"/>
        <w:jc w:val="both"/>
        <w:rPr>
          <w:rFonts w:ascii="Times New Roman" w:hAnsi="Times New Roman"/>
          <w:szCs w:val="24"/>
          <w:lang w:eastAsia="hr-HR"/>
        </w:rPr>
      </w:pPr>
      <w:r w:rsidRPr="00E242E5">
        <w:rPr>
          <w:rFonts w:ascii="Times New Roman" w:hAnsi="Times New Roman"/>
          <w:szCs w:val="24"/>
          <w:lang w:eastAsia="hr-HR"/>
        </w:rPr>
        <w:t>KLASA</w:t>
      </w:r>
      <w:r w:rsidR="006A7E36" w:rsidRPr="00E242E5">
        <w:rPr>
          <w:rFonts w:ascii="Times New Roman" w:hAnsi="Times New Roman"/>
          <w:szCs w:val="24"/>
          <w:lang w:eastAsia="hr-HR"/>
        </w:rPr>
        <w:t>:</w:t>
      </w:r>
      <w:r w:rsidR="000D25E3" w:rsidRPr="00E242E5">
        <w:rPr>
          <w:rFonts w:ascii="Times New Roman" w:hAnsi="Times New Roman"/>
          <w:szCs w:val="24"/>
          <w:lang w:eastAsia="hr-HR"/>
        </w:rPr>
        <w:t xml:space="preserve"> </w:t>
      </w:r>
      <w:r w:rsidR="000D25E3" w:rsidRPr="00E242E5">
        <w:rPr>
          <w:rFonts w:ascii="Times New Roman" w:hAnsi="Times New Roman"/>
          <w:szCs w:val="24"/>
          <w:lang w:eastAsia="hr-HR"/>
        </w:rPr>
        <w:tab/>
      </w:r>
    </w:p>
    <w:p w14:paraId="7523EC5E" w14:textId="77777777" w:rsidR="006A7E36" w:rsidRPr="00E242E5" w:rsidRDefault="00E21989" w:rsidP="006A7E36">
      <w:pPr>
        <w:ind w:right="-58"/>
        <w:jc w:val="both"/>
        <w:rPr>
          <w:rFonts w:ascii="Times New Roman" w:hAnsi="Times New Roman"/>
          <w:szCs w:val="24"/>
          <w:lang w:eastAsia="hr-HR"/>
        </w:rPr>
      </w:pPr>
      <w:r w:rsidRPr="00E242E5">
        <w:rPr>
          <w:rFonts w:ascii="Times New Roman" w:hAnsi="Times New Roman"/>
          <w:szCs w:val="24"/>
          <w:lang w:eastAsia="hr-HR"/>
        </w:rPr>
        <w:t>URBROJ</w:t>
      </w:r>
      <w:r w:rsidR="006A7E36" w:rsidRPr="00E242E5">
        <w:rPr>
          <w:rFonts w:ascii="Times New Roman" w:hAnsi="Times New Roman"/>
          <w:szCs w:val="24"/>
          <w:lang w:eastAsia="hr-HR"/>
        </w:rPr>
        <w:t xml:space="preserve">: </w:t>
      </w:r>
      <w:r w:rsidR="006A7E36" w:rsidRPr="00E242E5">
        <w:rPr>
          <w:rFonts w:ascii="Times New Roman" w:hAnsi="Times New Roman"/>
          <w:szCs w:val="24"/>
          <w:lang w:eastAsia="hr-HR"/>
        </w:rPr>
        <w:tab/>
      </w:r>
    </w:p>
    <w:p w14:paraId="7E2FC6A9" w14:textId="77777777" w:rsidR="006A7E36" w:rsidRPr="00E242E5" w:rsidRDefault="006A7E36" w:rsidP="006A7E36">
      <w:pPr>
        <w:ind w:right="-58"/>
        <w:jc w:val="both"/>
        <w:rPr>
          <w:rFonts w:ascii="Times New Roman" w:hAnsi="Times New Roman"/>
          <w:szCs w:val="24"/>
          <w:lang w:eastAsia="hr-HR"/>
        </w:rPr>
      </w:pPr>
    </w:p>
    <w:p w14:paraId="09E52C9F" w14:textId="77777777" w:rsidR="006A7E36" w:rsidRPr="00E242E5" w:rsidRDefault="006A7E36" w:rsidP="006A7E36">
      <w:pPr>
        <w:ind w:right="-58"/>
        <w:jc w:val="both"/>
        <w:rPr>
          <w:rFonts w:ascii="Times New Roman" w:eastAsia="Calibri" w:hAnsi="Times New Roman"/>
          <w:szCs w:val="24"/>
          <w:lang w:eastAsia="hr-HR"/>
        </w:rPr>
      </w:pPr>
      <w:r w:rsidRPr="00E242E5">
        <w:rPr>
          <w:rFonts w:ascii="Times New Roman" w:hAnsi="Times New Roman"/>
          <w:szCs w:val="24"/>
          <w:lang w:eastAsia="hr-HR"/>
        </w:rPr>
        <w:lastRenderedPageBreak/>
        <w:t>Zagreb,</w:t>
      </w:r>
      <w:r w:rsidR="000D25E3" w:rsidRPr="00E242E5">
        <w:rPr>
          <w:rFonts w:ascii="Times New Roman" w:hAnsi="Times New Roman"/>
          <w:szCs w:val="24"/>
          <w:lang w:eastAsia="hr-HR"/>
        </w:rPr>
        <w:t xml:space="preserve"> </w:t>
      </w:r>
    </w:p>
    <w:p w14:paraId="37ED808A" w14:textId="77777777" w:rsidR="006A7E36" w:rsidRPr="00E242E5" w:rsidRDefault="006A7E36" w:rsidP="006A7E36">
      <w:pPr>
        <w:jc w:val="both"/>
        <w:rPr>
          <w:rFonts w:ascii="Times New Roman" w:eastAsia="Calibri" w:hAnsi="Times New Roman"/>
          <w:szCs w:val="24"/>
          <w:lang w:eastAsia="hr-HR"/>
        </w:rPr>
      </w:pPr>
    </w:p>
    <w:p w14:paraId="2D69117D" w14:textId="2158C854" w:rsidR="006A7E36" w:rsidRPr="00E242E5" w:rsidRDefault="00F43ECC" w:rsidP="006A7E36">
      <w:pPr>
        <w:ind w:left="5672"/>
        <w:jc w:val="center"/>
        <w:rPr>
          <w:rFonts w:ascii="Times New Roman" w:hAnsi="Times New Roman"/>
          <w:szCs w:val="24"/>
          <w:lang w:eastAsia="hr-HR"/>
        </w:rPr>
      </w:pPr>
      <w:r w:rsidRPr="00E242E5">
        <w:rPr>
          <w:rFonts w:ascii="Times New Roman" w:hAnsi="Times New Roman"/>
          <w:szCs w:val="24"/>
          <w:lang w:eastAsia="hr-HR"/>
        </w:rPr>
        <w:t>PREDSJEDNIK</w:t>
      </w:r>
    </w:p>
    <w:p w14:paraId="32D0BCB5" w14:textId="77777777" w:rsidR="006A7E36" w:rsidRPr="00E242E5" w:rsidRDefault="006A7E36" w:rsidP="006A7E36">
      <w:pPr>
        <w:ind w:left="5672"/>
        <w:jc w:val="center"/>
        <w:rPr>
          <w:rFonts w:ascii="Times New Roman" w:hAnsi="Times New Roman"/>
          <w:szCs w:val="24"/>
          <w:lang w:eastAsia="hr-HR"/>
        </w:rPr>
      </w:pPr>
    </w:p>
    <w:p w14:paraId="0CE42C7F" w14:textId="77777777" w:rsidR="006A7E36" w:rsidRPr="00E242E5" w:rsidRDefault="006A7E36" w:rsidP="006A7E36">
      <w:pPr>
        <w:ind w:left="5672"/>
        <w:jc w:val="center"/>
        <w:rPr>
          <w:rFonts w:ascii="Times New Roman" w:hAnsi="Times New Roman"/>
          <w:szCs w:val="24"/>
          <w:lang w:eastAsia="hr-HR"/>
        </w:rPr>
      </w:pPr>
    </w:p>
    <w:p w14:paraId="288BB537" w14:textId="77777777" w:rsidR="006A7E36" w:rsidRPr="00E242E5" w:rsidRDefault="006A7E36" w:rsidP="006A7E36">
      <w:pPr>
        <w:ind w:left="5672"/>
        <w:jc w:val="center"/>
        <w:rPr>
          <w:rFonts w:ascii="Times New Roman" w:hAnsi="Times New Roman"/>
          <w:szCs w:val="24"/>
          <w:lang w:eastAsia="hr-HR"/>
        </w:rPr>
      </w:pPr>
      <w:r w:rsidRPr="00E242E5">
        <w:rPr>
          <w:rFonts w:ascii="Times New Roman" w:hAnsi="Times New Roman"/>
          <w:szCs w:val="24"/>
          <w:lang w:eastAsia="hr-HR"/>
        </w:rPr>
        <w:t>mr. sc. Andrej Plenković</w:t>
      </w:r>
    </w:p>
    <w:p w14:paraId="12B3D7D9" w14:textId="77777777" w:rsidR="00E10350" w:rsidRPr="00E242E5" w:rsidRDefault="00E10350" w:rsidP="000D25E3">
      <w:pPr>
        <w:rPr>
          <w:rFonts w:ascii="Times New Roman" w:eastAsia="Calibri" w:hAnsi="Times New Roman"/>
          <w:b/>
          <w:szCs w:val="24"/>
          <w:lang w:eastAsia="en-US"/>
        </w:rPr>
      </w:pPr>
    </w:p>
    <w:p w14:paraId="186C63A5" w14:textId="77777777" w:rsidR="009E5082" w:rsidRPr="00E242E5" w:rsidRDefault="009E5082">
      <w:pPr>
        <w:rPr>
          <w:rFonts w:ascii="Times New Roman" w:eastAsia="Calibri" w:hAnsi="Times New Roman"/>
          <w:b/>
          <w:szCs w:val="24"/>
          <w:lang w:eastAsia="en-US"/>
        </w:rPr>
      </w:pPr>
      <w:r w:rsidRPr="00E242E5">
        <w:rPr>
          <w:rFonts w:ascii="Times New Roman" w:eastAsia="Calibri" w:hAnsi="Times New Roman"/>
          <w:b/>
          <w:szCs w:val="24"/>
          <w:lang w:eastAsia="en-US"/>
        </w:rPr>
        <w:br w:type="page"/>
      </w:r>
    </w:p>
    <w:p w14:paraId="1137732E" w14:textId="77777777" w:rsidR="006A7E36" w:rsidRPr="00E2329A" w:rsidRDefault="006A7E36" w:rsidP="006A7E36">
      <w:pPr>
        <w:jc w:val="center"/>
        <w:rPr>
          <w:rFonts w:ascii="Times New Roman" w:eastAsia="Calibri" w:hAnsi="Times New Roman"/>
          <w:b/>
          <w:szCs w:val="24"/>
          <w:lang w:eastAsia="en-US"/>
        </w:rPr>
      </w:pPr>
      <w:r w:rsidRPr="00E2329A">
        <w:rPr>
          <w:rFonts w:ascii="Times New Roman" w:eastAsia="Calibri" w:hAnsi="Times New Roman"/>
          <w:b/>
          <w:szCs w:val="24"/>
          <w:lang w:eastAsia="en-US"/>
        </w:rPr>
        <w:lastRenderedPageBreak/>
        <w:t>O B R A Z L O Ž E N J E</w:t>
      </w:r>
    </w:p>
    <w:p w14:paraId="174A7512" w14:textId="77777777" w:rsidR="00F836EF" w:rsidRPr="00E242E5" w:rsidRDefault="00F836EF" w:rsidP="006A7E36">
      <w:pPr>
        <w:jc w:val="center"/>
        <w:rPr>
          <w:rFonts w:ascii="Times New Roman" w:eastAsia="Calibri" w:hAnsi="Times New Roman"/>
          <w:b/>
          <w:color w:val="FF0000"/>
          <w:szCs w:val="24"/>
          <w:highlight w:val="yellow"/>
          <w:lang w:eastAsia="en-US"/>
        </w:rPr>
      </w:pPr>
    </w:p>
    <w:p w14:paraId="41C4789B" w14:textId="77777777" w:rsidR="00803C52" w:rsidRPr="00320DA3" w:rsidRDefault="00F836EF" w:rsidP="00803C52">
      <w:pPr>
        <w:spacing w:line="259" w:lineRule="auto"/>
        <w:jc w:val="both"/>
        <w:rPr>
          <w:rFonts w:ascii="Times New Roman" w:hAnsi="Times New Roman"/>
          <w:szCs w:val="24"/>
          <w:lang w:eastAsia="hr-HR"/>
        </w:rPr>
      </w:pPr>
      <w:r w:rsidRPr="00320DA3">
        <w:rPr>
          <w:rFonts w:ascii="Times New Roman" w:hAnsi="Times New Roman"/>
          <w:szCs w:val="24"/>
          <w:lang w:eastAsia="hr-HR"/>
        </w:rPr>
        <w:t>Vlada Republike Hrvatske od 2018. godine pruža sustavnu potporu projektima hrvatske nacionalne manjine od strateškog značaja za Hrvate izvan Republike Hrvatske, što se pokazuje kao učinkovita potpora i važan poticaj dodatnom osnaživanju etničke, kulturne i jezične samosvijesti hrvatskih manjinskih zajednica i jačanju položaja hrvatske nacionalne manjine kao aktivnog čimbenika u domicilnim državama.</w:t>
      </w:r>
    </w:p>
    <w:p w14:paraId="2953B6DD" w14:textId="77777777" w:rsidR="00F84666" w:rsidRPr="00320DA3" w:rsidRDefault="00F84666" w:rsidP="00803C52">
      <w:pPr>
        <w:spacing w:line="259" w:lineRule="auto"/>
        <w:jc w:val="both"/>
        <w:rPr>
          <w:rFonts w:ascii="Times New Roman" w:hAnsi="Times New Roman"/>
          <w:szCs w:val="24"/>
          <w:lang w:eastAsia="hr-HR"/>
        </w:rPr>
      </w:pPr>
    </w:p>
    <w:p w14:paraId="6F6D3CCA" w14:textId="43EFF374" w:rsidR="00201B74" w:rsidRPr="00EB1ABF" w:rsidRDefault="00F836EF" w:rsidP="00F836EF">
      <w:pPr>
        <w:jc w:val="both"/>
        <w:rPr>
          <w:rFonts w:ascii="Times New Roman" w:eastAsiaTheme="minorHAnsi" w:hAnsi="Times New Roman"/>
          <w:szCs w:val="24"/>
        </w:rPr>
      </w:pPr>
      <w:bookmarkStart w:id="1" w:name="_Hlk147240492"/>
      <w:r w:rsidRPr="00320DA3">
        <w:rPr>
          <w:rFonts w:ascii="Times New Roman" w:eastAsiaTheme="minorHAnsi" w:hAnsi="Times New Roman"/>
          <w:szCs w:val="24"/>
        </w:rPr>
        <w:t xml:space="preserve">Hrvatsko nacionalno vijeće u Republici Srbiji, </w:t>
      </w:r>
      <w:r w:rsidRPr="00320DA3">
        <w:rPr>
          <w:rFonts w:ascii="Times New Roman" w:hAnsi="Times New Roman"/>
          <w:szCs w:val="24"/>
        </w:rPr>
        <w:t xml:space="preserve">središnja institucija i zastupničko tijelo hrvatske nacionalne manjine </w:t>
      </w:r>
      <w:r w:rsidRPr="00320DA3">
        <w:rPr>
          <w:rFonts w:ascii="Times New Roman" w:eastAsiaTheme="minorHAnsi" w:hAnsi="Times New Roman"/>
          <w:szCs w:val="24"/>
        </w:rPr>
        <w:t xml:space="preserve">u Republici Srbiji, </w:t>
      </w:r>
      <w:r w:rsidR="00CB7607">
        <w:rPr>
          <w:rFonts w:ascii="Times New Roman" w:eastAsiaTheme="minorHAnsi" w:hAnsi="Times New Roman"/>
          <w:szCs w:val="24"/>
        </w:rPr>
        <w:t>provelo je</w:t>
      </w:r>
      <w:r w:rsidRPr="00320DA3">
        <w:rPr>
          <w:rFonts w:ascii="Times New Roman" w:eastAsiaTheme="minorHAnsi" w:hAnsi="Times New Roman"/>
          <w:szCs w:val="24"/>
        </w:rPr>
        <w:t xml:space="preserve"> </w:t>
      </w:r>
      <w:r w:rsidR="00E2329A" w:rsidRPr="00320DA3">
        <w:rPr>
          <w:rFonts w:ascii="Times New Roman" w:eastAsiaTheme="minorHAnsi" w:hAnsi="Times New Roman"/>
          <w:szCs w:val="24"/>
        </w:rPr>
        <w:t>i</w:t>
      </w:r>
      <w:r w:rsidRPr="00320DA3">
        <w:rPr>
          <w:rFonts w:ascii="Times New Roman" w:eastAsiaTheme="minorHAnsi" w:hAnsi="Times New Roman"/>
          <w:szCs w:val="24"/>
        </w:rPr>
        <w:t>znimno važ</w:t>
      </w:r>
      <w:r w:rsidR="00E2329A" w:rsidRPr="00320DA3">
        <w:rPr>
          <w:rFonts w:ascii="Times New Roman" w:eastAsiaTheme="minorHAnsi" w:hAnsi="Times New Roman"/>
          <w:szCs w:val="24"/>
        </w:rPr>
        <w:t>a</w:t>
      </w:r>
      <w:r w:rsidRPr="00320DA3">
        <w:rPr>
          <w:rFonts w:ascii="Times New Roman" w:eastAsiaTheme="minorHAnsi" w:hAnsi="Times New Roman"/>
          <w:szCs w:val="24"/>
        </w:rPr>
        <w:t xml:space="preserve">n projekt od strateškog značaja: </w:t>
      </w:r>
      <w:bookmarkStart w:id="2" w:name="_Hlk120605572"/>
      <w:r w:rsidRPr="00320DA3">
        <w:rPr>
          <w:rFonts w:ascii="Times New Roman" w:hAnsi="Times New Roman"/>
          <w:i/>
          <w:szCs w:val="24"/>
        </w:rPr>
        <w:t>Izgradnja Hrvatske kuće u Subotici</w:t>
      </w:r>
      <w:bookmarkEnd w:id="2"/>
      <w:r w:rsidRPr="00320DA3">
        <w:rPr>
          <w:rFonts w:ascii="Times New Roman" w:hAnsi="Times New Roman"/>
          <w:i/>
          <w:szCs w:val="24"/>
        </w:rPr>
        <w:t xml:space="preserve">. </w:t>
      </w:r>
      <w:r w:rsidRPr="00320DA3">
        <w:rPr>
          <w:rFonts w:ascii="Times New Roman" w:eastAsiaTheme="minorHAnsi" w:hAnsi="Times New Roman"/>
          <w:szCs w:val="24"/>
        </w:rPr>
        <w:t xml:space="preserve">Projektom </w:t>
      </w:r>
      <w:r w:rsidRPr="00320DA3">
        <w:rPr>
          <w:rFonts w:ascii="Times New Roman" w:hAnsi="Times New Roman"/>
          <w:i/>
          <w:szCs w:val="24"/>
        </w:rPr>
        <w:t>Izgradnja Hrvatske kuće u Subotici</w:t>
      </w:r>
      <w:r w:rsidRPr="00320DA3">
        <w:rPr>
          <w:rFonts w:ascii="Times New Roman" w:hAnsi="Times New Roman"/>
          <w:szCs w:val="24"/>
        </w:rPr>
        <w:t xml:space="preserve">, trima ključnim institucijama </w:t>
      </w:r>
      <w:r w:rsidRPr="00320DA3">
        <w:rPr>
          <w:rFonts w:ascii="Times New Roman" w:eastAsiaTheme="minorHAnsi" w:hAnsi="Times New Roman"/>
          <w:szCs w:val="24"/>
        </w:rPr>
        <w:t>hrvatske zajednice u Republici Srbiji – Hrvatskom nacionalnom vijeću, Zavodu za kulturu vojvođanskih Hrvata i Novinsko-izdavačkoj ustanovi „Hrvatska riječ“, osigur</w:t>
      </w:r>
      <w:r w:rsidR="00EB1ABF" w:rsidRPr="00320DA3">
        <w:rPr>
          <w:rFonts w:ascii="Times New Roman" w:eastAsiaTheme="minorHAnsi" w:hAnsi="Times New Roman"/>
          <w:szCs w:val="24"/>
        </w:rPr>
        <w:t>ano je</w:t>
      </w:r>
      <w:r w:rsidRPr="00320DA3">
        <w:rPr>
          <w:rFonts w:ascii="Times New Roman" w:eastAsiaTheme="minorHAnsi" w:hAnsi="Times New Roman"/>
          <w:szCs w:val="24"/>
        </w:rPr>
        <w:t xml:space="preserve"> primjereno sjedište i omoguć</w:t>
      </w:r>
      <w:r w:rsidR="00EB1ABF" w:rsidRPr="00320DA3">
        <w:rPr>
          <w:rFonts w:ascii="Times New Roman" w:eastAsiaTheme="minorHAnsi" w:hAnsi="Times New Roman"/>
          <w:szCs w:val="24"/>
        </w:rPr>
        <w:t>ena</w:t>
      </w:r>
      <w:r w:rsidRPr="00320DA3">
        <w:rPr>
          <w:rFonts w:ascii="Times New Roman" w:eastAsiaTheme="minorHAnsi" w:hAnsi="Times New Roman"/>
          <w:szCs w:val="24"/>
        </w:rPr>
        <w:t xml:space="preserve"> još učinkovitija međusobna komunikacija i suradnja, čime </w:t>
      </w:r>
      <w:r w:rsidR="00EB1ABF" w:rsidRPr="00320DA3">
        <w:rPr>
          <w:rFonts w:ascii="Times New Roman" w:eastAsiaTheme="minorHAnsi" w:hAnsi="Times New Roman"/>
          <w:szCs w:val="24"/>
        </w:rPr>
        <w:t>su</w:t>
      </w:r>
      <w:r w:rsidRPr="00320DA3">
        <w:rPr>
          <w:rFonts w:ascii="Times New Roman" w:eastAsiaTheme="minorHAnsi" w:hAnsi="Times New Roman"/>
          <w:szCs w:val="24"/>
        </w:rPr>
        <w:t xml:space="preserve"> se dodatno pospješ</w:t>
      </w:r>
      <w:r w:rsidR="00EB1ABF" w:rsidRPr="00320DA3">
        <w:rPr>
          <w:rFonts w:ascii="Times New Roman" w:eastAsiaTheme="minorHAnsi" w:hAnsi="Times New Roman"/>
          <w:szCs w:val="24"/>
        </w:rPr>
        <w:t>ile</w:t>
      </w:r>
      <w:r w:rsidRPr="00320DA3">
        <w:rPr>
          <w:rFonts w:ascii="Times New Roman" w:eastAsiaTheme="minorHAnsi" w:hAnsi="Times New Roman"/>
          <w:szCs w:val="24"/>
        </w:rPr>
        <w:t xml:space="preserve"> njihove aktivnosti te osnaži</w:t>
      </w:r>
      <w:r w:rsidR="00EB1ABF" w:rsidRPr="00320DA3">
        <w:rPr>
          <w:rFonts w:ascii="Times New Roman" w:eastAsiaTheme="minorHAnsi" w:hAnsi="Times New Roman"/>
          <w:szCs w:val="24"/>
        </w:rPr>
        <w:t>o</w:t>
      </w:r>
      <w:r w:rsidRPr="00320DA3">
        <w:rPr>
          <w:rFonts w:ascii="Times New Roman" w:eastAsiaTheme="minorHAnsi" w:hAnsi="Times New Roman"/>
          <w:szCs w:val="24"/>
        </w:rPr>
        <w:t xml:space="preserve"> njihov položaj i ugled u društvu.</w:t>
      </w:r>
      <w:r w:rsidRPr="00EB1ABF">
        <w:rPr>
          <w:rFonts w:ascii="Times New Roman" w:eastAsiaTheme="minorHAnsi" w:hAnsi="Times New Roman"/>
          <w:szCs w:val="24"/>
        </w:rPr>
        <w:t xml:space="preserve"> </w:t>
      </w:r>
    </w:p>
    <w:bookmarkEnd w:id="1"/>
    <w:p w14:paraId="2E7FF996" w14:textId="77777777" w:rsidR="00201B74" w:rsidRPr="00487136" w:rsidRDefault="00201B74" w:rsidP="00F836EF">
      <w:pPr>
        <w:jc w:val="both"/>
        <w:rPr>
          <w:rFonts w:ascii="Times New Roman" w:hAnsi="Times New Roman"/>
          <w:szCs w:val="24"/>
          <w:highlight w:val="yellow"/>
        </w:rPr>
      </w:pPr>
    </w:p>
    <w:p w14:paraId="22BF7327" w14:textId="046B3B90" w:rsidR="00F04952" w:rsidRDefault="00201B74" w:rsidP="00F836EF">
      <w:pPr>
        <w:jc w:val="both"/>
        <w:rPr>
          <w:rFonts w:ascii="Times New Roman" w:hAnsi="Times New Roman"/>
          <w:szCs w:val="24"/>
        </w:rPr>
      </w:pPr>
      <w:bookmarkStart w:id="3" w:name="_Hlk146114280"/>
      <w:r w:rsidRPr="004C6462">
        <w:rPr>
          <w:rFonts w:ascii="Times New Roman" w:hAnsi="Times New Roman"/>
          <w:szCs w:val="24"/>
        </w:rPr>
        <w:t xml:space="preserve">Vlada Republike Hrvatske </w:t>
      </w:r>
      <w:bookmarkEnd w:id="3"/>
      <w:r w:rsidRPr="004C6462">
        <w:rPr>
          <w:rFonts w:ascii="Times New Roman" w:hAnsi="Times New Roman"/>
          <w:szCs w:val="24"/>
        </w:rPr>
        <w:t xml:space="preserve">je </w:t>
      </w:r>
      <w:r w:rsidR="003575D8" w:rsidRPr="004C6462">
        <w:rPr>
          <w:rFonts w:ascii="Times New Roman" w:hAnsi="Times New Roman"/>
          <w:szCs w:val="24"/>
        </w:rPr>
        <w:t>od 2018</w:t>
      </w:r>
      <w:r w:rsidR="0081385A">
        <w:rPr>
          <w:rFonts w:ascii="Times New Roman" w:hAnsi="Times New Roman"/>
          <w:szCs w:val="24"/>
        </w:rPr>
        <w:t>.</w:t>
      </w:r>
      <w:r w:rsidR="003575D8" w:rsidRPr="004C6462">
        <w:rPr>
          <w:rFonts w:ascii="Times New Roman" w:hAnsi="Times New Roman"/>
          <w:szCs w:val="24"/>
        </w:rPr>
        <w:t xml:space="preserve"> do </w:t>
      </w:r>
      <w:r w:rsidR="003615A8" w:rsidRPr="004C6462">
        <w:rPr>
          <w:rFonts w:ascii="Times New Roman" w:hAnsi="Times New Roman"/>
          <w:szCs w:val="24"/>
        </w:rPr>
        <w:t>2022. godine za kupnju zemljišta i izgradnju Hrvatske kuće u Subotici izdvojila 1.883.336,65 eura.</w:t>
      </w:r>
      <w:r w:rsidR="00320DA3">
        <w:rPr>
          <w:rFonts w:ascii="Times New Roman" w:hAnsi="Times New Roman"/>
          <w:szCs w:val="24"/>
        </w:rPr>
        <w:t xml:space="preserve"> </w:t>
      </w:r>
      <w:r w:rsidR="003615A8" w:rsidRPr="004C6462">
        <w:rPr>
          <w:rFonts w:ascii="Times New Roman" w:hAnsi="Times New Roman"/>
          <w:szCs w:val="24"/>
        </w:rPr>
        <w:t>Hrvatska kuća otvorena je u lipnju 202</w:t>
      </w:r>
      <w:r w:rsidR="00320DA3">
        <w:rPr>
          <w:rFonts w:ascii="Times New Roman" w:hAnsi="Times New Roman"/>
          <w:szCs w:val="24"/>
        </w:rPr>
        <w:t>3</w:t>
      </w:r>
      <w:r w:rsidR="003615A8" w:rsidRPr="004C6462">
        <w:rPr>
          <w:rFonts w:ascii="Times New Roman" w:hAnsi="Times New Roman"/>
          <w:szCs w:val="24"/>
        </w:rPr>
        <w:t>.</w:t>
      </w:r>
      <w:r w:rsidR="00320DA3">
        <w:rPr>
          <w:rFonts w:ascii="Times New Roman" w:hAnsi="Times New Roman"/>
          <w:szCs w:val="24"/>
        </w:rPr>
        <w:t xml:space="preserve"> </w:t>
      </w:r>
      <w:r w:rsidR="003615A8" w:rsidRPr="004C6462">
        <w:rPr>
          <w:rFonts w:ascii="Times New Roman" w:hAnsi="Times New Roman"/>
          <w:szCs w:val="24"/>
        </w:rPr>
        <w:t>godine.</w:t>
      </w:r>
      <w:r w:rsidR="00320DA3">
        <w:rPr>
          <w:rFonts w:ascii="Times New Roman" w:hAnsi="Times New Roman"/>
          <w:szCs w:val="24"/>
        </w:rPr>
        <w:t xml:space="preserve"> </w:t>
      </w:r>
    </w:p>
    <w:p w14:paraId="21AA93DD" w14:textId="77777777" w:rsidR="00F04952" w:rsidRDefault="00F04952" w:rsidP="00F836EF">
      <w:pPr>
        <w:jc w:val="both"/>
        <w:rPr>
          <w:rFonts w:ascii="Times New Roman" w:hAnsi="Times New Roman"/>
          <w:szCs w:val="24"/>
        </w:rPr>
      </w:pPr>
    </w:p>
    <w:p w14:paraId="16A26210" w14:textId="3FD93F24" w:rsidR="00262F66" w:rsidRDefault="00F04952" w:rsidP="00AE0287">
      <w:pPr>
        <w:jc w:val="both"/>
        <w:rPr>
          <w:rFonts w:ascii="Times New Roman" w:hAnsi="Times New Roman"/>
          <w:szCs w:val="24"/>
        </w:rPr>
      </w:pPr>
      <w:r w:rsidRPr="00F04952">
        <w:rPr>
          <w:rFonts w:ascii="Times New Roman" w:hAnsi="Times New Roman"/>
          <w:bCs/>
          <w:szCs w:val="24"/>
        </w:rPr>
        <w:t xml:space="preserve">Prilikom završetka izgradnje objekta </w:t>
      </w:r>
      <w:r w:rsidR="001A77F1">
        <w:rPr>
          <w:rFonts w:ascii="Times New Roman" w:hAnsi="Times New Roman"/>
          <w:bCs/>
          <w:szCs w:val="24"/>
        </w:rPr>
        <w:t>utvrđeno</w:t>
      </w:r>
      <w:r w:rsidRPr="00F04952">
        <w:rPr>
          <w:rFonts w:ascii="Times New Roman" w:hAnsi="Times New Roman"/>
          <w:bCs/>
          <w:szCs w:val="24"/>
        </w:rPr>
        <w:t xml:space="preserve"> je da su nastali nepredviđeni dodatni troškovi te je </w:t>
      </w:r>
      <w:r w:rsidRPr="00F04952">
        <w:rPr>
          <w:rFonts w:ascii="Times New Roman" w:hAnsi="Times New Roman"/>
          <w:szCs w:val="24"/>
        </w:rPr>
        <w:t>Hrvatsko nacionalno vijeće uputilo</w:t>
      </w:r>
      <w:r w:rsidR="008012CE">
        <w:rPr>
          <w:rFonts w:ascii="Times New Roman" w:hAnsi="Times New Roman"/>
          <w:szCs w:val="24"/>
        </w:rPr>
        <w:t xml:space="preserve"> Središnjem državnom uredu za Hrvate izvan Republike Hrvatske</w:t>
      </w:r>
      <w:r w:rsidRPr="00F04952">
        <w:rPr>
          <w:rFonts w:ascii="Times New Roman" w:hAnsi="Times New Roman"/>
          <w:szCs w:val="24"/>
        </w:rPr>
        <w:t xml:space="preserve"> zamolbu za dodatnim sredstvima u iznosu od 285.000,00 eura </w:t>
      </w:r>
      <w:r w:rsidRPr="00F04952">
        <w:rPr>
          <w:rFonts w:ascii="Times New Roman" w:hAnsi="Times New Roman"/>
          <w:bCs/>
          <w:szCs w:val="24"/>
        </w:rPr>
        <w:t xml:space="preserve">(2.147.332,50 kuna) </w:t>
      </w:r>
      <w:r w:rsidRPr="00F04952">
        <w:rPr>
          <w:rFonts w:ascii="Times New Roman" w:hAnsi="Times New Roman"/>
          <w:szCs w:val="24"/>
        </w:rPr>
        <w:t>za uređenje dvorišta (zamjena tla i zelenilo), uređenje uličnog dijela (asfalt), nedostatne materijale kao što su elektromaterijali, pločice i sl., struju i rasvjetu u dvorištu, dio nedostatnog namještaja i osiguranje objekta.</w:t>
      </w:r>
      <w:r w:rsidR="00AE0287">
        <w:rPr>
          <w:rFonts w:ascii="Times New Roman" w:hAnsi="Times New Roman"/>
          <w:szCs w:val="24"/>
        </w:rPr>
        <w:t xml:space="preserve"> </w:t>
      </w:r>
    </w:p>
    <w:p w14:paraId="727F16EC" w14:textId="77777777" w:rsidR="00262F66" w:rsidRDefault="00262F66" w:rsidP="00AE0287">
      <w:pPr>
        <w:jc w:val="both"/>
        <w:rPr>
          <w:rFonts w:ascii="Times New Roman" w:hAnsi="Times New Roman"/>
          <w:szCs w:val="24"/>
        </w:rPr>
      </w:pPr>
    </w:p>
    <w:p w14:paraId="7662538C" w14:textId="77777777" w:rsidR="00993FBC" w:rsidRDefault="00993FBC" w:rsidP="00993FBC">
      <w:pPr>
        <w:jc w:val="both"/>
        <w:rPr>
          <w:rFonts w:ascii="Times New Roman" w:hAnsi="Times New Roman"/>
          <w:szCs w:val="24"/>
        </w:rPr>
      </w:pPr>
      <w:r>
        <w:rPr>
          <w:rFonts w:ascii="Times New Roman" w:hAnsi="Times New Roman"/>
          <w:szCs w:val="24"/>
        </w:rPr>
        <w:t>Prema Izvješću Operativne skupine za pripremu i praćenje provedbe projekata hrvatske nacionalne manjine od strateškog značaja za Hrvate izvan Republike Hrvatske od 3. listopada 2023. godine, dodatne radove bilo je neophodno obaviti kako bi se završila izgradnja Hrvatskog doma – Matice u roku i na primjeren način u svojoj funkcionalnoj cjelovitosti, te se svi dodatni, nepredviđeni troškovi smatraju opravdanima.</w:t>
      </w:r>
    </w:p>
    <w:p w14:paraId="520185BE" w14:textId="77777777" w:rsidR="00F04952" w:rsidRDefault="00F04952" w:rsidP="00F836EF">
      <w:pPr>
        <w:jc w:val="both"/>
        <w:rPr>
          <w:rFonts w:ascii="Times New Roman" w:hAnsi="Times New Roman"/>
          <w:szCs w:val="24"/>
        </w:rPr>
      </w:pPr>
    </w:p>
    <w:p w14:paraId="2B75B8EF" w14:textId="625D3EFF" w:rsidR="003918F2" w:rsidRDefault="003918F2" w:rsidP="00320DA3">
      <w:pPr>
        <w:jc w:val="both"/>
        <w:rPr>
          <w:rFonts w:ascii="Times New Roman" w:hAnsi="Times New Roman"/>
          <w:szCs w:val="24"/>
        </w:rPr>
      </w:pPr>
      <w:r>
        <w:rPr>
          <w:rFonts w:ascii="Times New Roman" w:hAnsi="Times New Roman"/>
          <w:szCs w:val="24"/>
        </w:rPr>
        <w:t>U okviru proračuna Središnjeg državnog ureda</w:t>
      </w:r>
      <w:r w:rsidR="000A079D">
        <w:rPr>
          <w:rFonts w:ascii="Times New Roman" w:hAnsi="Times New Roman"/>
          <w:szCs w:val="24"/>
        </w:rPr>
        <w:t xml:space="preserve"> </w:t>
      </w:r>
      <w:r>
        <w:rPr>
          <w:rFonts w:ascii="Times New Roman" w:hAnsi="Times New Roman"/>
          <w:szCs w:val="24"/>
        </w:rPr>
        <w:t xml:space="preserve">osigurana su sredstva u 2023. godini i za nepredviđene troškove u iznosu </w:t>
      </w:r>
      <w:r w:rsidRPr="00D61DD2">
        <w:rPr>
          <w:rFonts w:ascii="Times New Roman" w:hAnsi="Times New Roman"/>
          <w:szCs w:val="24"/>
        </w:rPr>
        <w:t xml:space="preserve">od </w:t>
      </w:r>
      <w:r>
        <w:rPr>
          <w:rFonts w:ascii="Times New Roman" w:hAnsi="Times New Roman"/>
          <w:b/>
          <w:bCs/>
          <w:szCs w:val="24"/>
        </w:rPr>
        <w:t>285</w:t>
      </w:r>
      <w:r w:rsidRPr="00C27B79">
        <w:rPr>
          <w:rFonts w:ascii="Times New Roman" w:hAnsi="Times New Roman"/>
          <w:b/>
          <w:bCs/>
          <w:szCs w:val="24"/>
        </w:rPr>
        <w:t>.000,00</w:t>
      </w:r>
      <w:r w:rsidRPr="00C27B79">
        <w:rPr>
          <w:rFonts w:ascii="Times New Roman" w:hAnsi="Times New Roman"/>
          <w:szCs w:val="24"/>
        </w:rPr>
        <w:t xml:space="preserve"> </w:t>
      </w:r>
      <w:r>
        <w:rPr>
          <w:rFonts w:ascii="Times New Roman" w:hAnsi="Times New Roman"/>
          <w:szCs w:val="24"/>
        </w:rPr>
        <w:t>eura.</w:t>
      </w:r>
    </w:p>
    <w:p w14:paraId="03D736A2" w14:textId="77777777" w:rsidR="003918F2" w:rsidRDefault="003918F2" w:rsidP="00320DA3">
      <w:pPr>
        <w:jc w:val="both"/>
        <w:rPr>
          <w:rFonts w:ascii="Times New Roman" w:hAnsi="Times New Roman"/>
          <w:szCs w:val="24"/>
        </w:rPr>
      </w:pPr>
    </w:p>
    <w:p w14:paraId="14B71FD4" w14:textId="53506CA5" w:rsidR="00320DA3" w:rsidRPr="00BB4417" w:rsidRDefault="00320DA3" w:rsidP="00320DA3">
      <w:pPr>
        <w:jc w:val="both"/>
        <w:rPr>
          <w:rFonts w:ascii="Times New Roman" w:hAnsi="Times New Roman"/>
          <w:bCs/>
          <w:szCs w:val="24"/>
        </w:rPr>
      </w:pPr>
      <w:r w:rsidRPr="00784D41">
        <w:rPr>
          <w:rFonts w:ascii="Times New Roman" w:hAnsi="Times New Roman"/>
          <w:szCs w:val="24"/>
        </w:rPr>
        <w:t>Vlada Republike Hrvatske je 11. svibnja 2023. godine donijela Odluku o</w:t>
      </w:r>
      <w:r w:rsidRPr="00784D41">
        <w:rPr>
          <w:rFonts w:ascii="Times New Roman" w:hAnsi="Times New Roman"/>
          <w:b/>
          <w:szCs w:val="24"/>
        </w:rPr>
        <w:t xml:space="preserve"> </w:t>
      </w:r>
      <w:r w:rsidRPr="00784D41">
        <w:rPr>
          <w:rFonts w:ascii="Times New Roman" w:hAnsi="Times New Roman"/>
          <w:bCs/>
          <w:szCs w:val="24"/>
        </w:rPr>
        <w:t>nastavku potpore projektima  od strateškog značaja za Hrvate izvan Republike Hrvatske („Narodne novine“, broj 51/23</w:t>
      </w:r>
      <w:r w:rsidR="00C95040">
        <w:rPr>
          <w:rFonts w:ascii="Times New Roman" w:hAnsi="Times New Roman"/>
          <w:bCs/>
          <w:szCs w:val="24"/>
        </w:rPr>
        <w:t>.</w:t>
      </w:r>
      <w:r w:rsidRPr="00784D41">
        <w:rPr>
          <w:rFonts w:ascii="Times New Roman" w:hAnsi="Times New Roman"/>
          <w:bCs/>
          <w:szCs w:val="24"/>
        </w:rPr>
        <w:t xml:space="preserve">) kojom se u 2023. godini nastavlja financirati pet projekata od strateškog značaja za Hrvate izvan Republike Hrvatske u ukupnom iznosu od 775.000,00 eura. </w:t>
      </w:r>
      <w:r w:rsidR="003918F2">
        <w:rPr>
          <w:rFonts w:ascii="Times New Roman" w:hAnsi="Times New Roman"/>
          <w:szCs w:val="24"/>
        </w:rPr>
        <w:t>Projektom „Izgradnja Hrvatske kuće u Subotici“ u točci I. Odluke broj projekata se s pet projekata povećava na šest, a n</w:t>
      </w:r>
      <w:r>
        <w:rPr>
          <w:rFonts w:ascii="Times New Roman" w:hAnsi="Times New Roman"/>
          <w:szCs w:val="24"/>
        </w:rPr>
        <w:t xml:space="preserve">avedenim povećanjem u točci II. Odluke iznos </w:t>
      </w:r>
      <w:r>
        <w:rPr>
          <w:rFonts w:ascii="Times New Roman" w:hAnsi="Times New Roman"/>
          <w:szCs w:val="24"/>
        </w:rPr>
        <w:lastRenderedPageBreak/>
        <w:t xml:space="preserve">odobren za </w:t>
      </w:r>
      <w:r w:rsidR="002B1C7F">
        <w:rPr>
          <w:rFonts w:ascii="Times New Roman" w:hAnsi="Times New Roman"/>
          <w:szCs w:val="24"/>
        </w:rPr>
        <w:t xml:space="preserve">nastavak potpore </w:t>
      </w:r>
      <w:r>
        <w:rPr>
          <w:rFonts w:ascii="Times New Roman" w:hAnsi="Times New Roman"/>
          <w:szCs w:val="24"/>
        </w:rPr>
        <w:t>projekt</w:t>
      </w:r>
      <w:r w:rsidR="002B1C7F">
        <w:rPr>
          <w:rFonts w:ascii="Times New Roman" w:hAnsi="Times New Roman"/>
          <w:szCs w:val="24"/>
        </w:rPr>
        <w:t>ima</w:t>
      </w:r>
      <w:r>
        <w:rPr>
          <w:rFonts w:ascii="Times New Roman" w:hAnsi="Times New Roman"/>
          <w:szCs w:val="24"/>
        </w:rPr>
        <w:t xml:space="preserve"> od strateškog značaja za Hrvate izvan Republike Hrvatske</w:t>
      </w:r>
      <w:r w:rsidR="00A97DE9">
        <w:rPr>
          <w:rFonts w:ascii="Times New Roman" w:hAnsi="Times New Roman"/>
          <w:szCs w:val="24"/>
        </w:rPr>
        <w:t xml:space="preserve"> se</w:t>
      </w:r>
      <w:r>
        <w:rPr>
          <w:rFonts w:ascii="Times New Roman" w:hAnsi="Times New Roman"/>
          <w:szCs w:val="24"/>
        </w:rPr>
        <w:t xml:space="preserve"> s</w:t>
      </w:r>
      <w:r w:rsidR="00EA670B">
        <w:rPr>
          <w:rFonts w:ascii="Times New Roman" w:hAnsi="Times New Roman"/>
          <w:szCs w:val="24"/>
        </w:rPr>
        <w:t>a</w:t>
      </w:r>
      <w:r>
        <w:rPr>
          <w:rFonts w:ascii="Times New Roman" w:hAnsi="Times New Roman"/>
          <w:szCs w:val="24"/>
        </w:rPr>
        <w:t xml:space="preserve"> </w:t>
      </w:r>
      <w:r w:rsidR="002B1C7F">
        <w:rPr>
          <w:rFonts w:ascii="Times New Roman" w:hAnsi="Times New Roman"/>
          <w:szCs w:val="24"/>
        </w:rPr>
        <w:t>775</w:t>
      </w:r>
      <w:r>
        <w:rPr>
          <w:rFonts w:ascii="Times New Roman" w:hAnsi="Times New Roman"/>
          <w:szCs w:val="24"/>
        </w:rPr>
        <w:t xml:space="preserve">.000,00 </w:t>
      </w:r>
      <w:r w:rsidR="002B1C7F">
        <w:rPr>
          <w:rFonts w:ascii="Times New Roman" w:hAnsi="Times New Roman"/>
          <w:szCs w:val="24"/>
        </w:rPr>
        <w:t>eura</w:t>
      </w:r>
      <w:r>
        <w:rPr>
          <w:rFonts w:ascii="Times New Roman" w:hAnsi="Times New Roman"/>
          <w:szCs w:val="24"/>
        </w:rPr>
        <w:t xml:space="preserve"> povećava na 1.0</w:t>
      </w:r>
      <w:r w:rsidR="002B1C7F">
        <w:rPr>
          <w:rFonts w:ascii="Times New Roman" w:hAnsi="Times New Roman"/>
          <w:szCs w:val="24"/>
        </w:rPr>
        <w:t>60</w:t>
      </w:r>
      <w:r>
        <w:rPr>
          <w:rFonts w:ascii="Times New Roman" w:hAnsi="Times New Roman"/>
          <w:szCs w:val="24"/>
        </w:rPr>
        <w:t xml:space="preserve">.000,00 </w:t>
      </w:r>
      <w:r w:rsidR="002B1C7F">
        <w:rPr>
          <w:rFonts w:ascii="Times New Roman" w:hAnsi="Times New Roman"/>
          <w:szCs w:val="24"/>
        </w:rPr>
        <w:t>eura</w:t>
      </w:r>
      <w:r>
        <w:rPr>
          <w:rFonts w:ascii="Times New Roman" w:hAnsi="Times New Roman"/>
          <w:szCs w:val="24"/>
        </w:rPr>
        <w:t>.</w:t>
      </w:r>
    </w:p>
    <w:p w14:paraId="5E2A381A" w14:textId="77777777" w:rsidR="00320DA3" w:rsidRPr="00487136" w:rsidRDefault="00320DA3" w:rsidP="00882041">
      <w:pPr>
        <w:spacing w:line="259" w:lineRule="auto"/>
        <w:jc w:val="both"/>
        <w:rPr>
          <w:rFonts w:ascii="Times New Roman" w:hAnsi="Times New Roman"/>
          <w:color w:val="FF0000"/>
          <w:szCs w:val="24"/>
          <w:highlight w:val="yellow"/>
          <w:lang w:eastAsia="hr-HR"/>
        </w:rPr>
      </w:pPr>
    </w:p>
    <w:p w14:paraId="5BD7D587" w14:textId="1DBD28EF" w:rsidR="00784D41" w:rsidRPr="00D61DD2" w:rsidRDefault="00D61DD2" w:rsidP="00486EA4">
      <w:pPr>
        <w:spacing w:line="259" w:lineRule="auto"/>
        <w:jc w:val="both"/>
        <w:rPr>
          <w:rFonts w:ascii="Times New Roman" w:hAnsi="Times New Roman"/>
          <w:szCs w:val="24"/>
          <w:lang w:eastAsia="hr-HR"/>
        </w:rPr>
      </w:pPr>
      <w:r w:rsidRPr="005D4B0E">
        <w:rPr>
          <w:rFonts w:ascii="Times New Roman" w:hAnsi="Times New Roman"/>
          <w:szCs w:val="24"/>
          <w:lang w:eastAsia="hr-HR"/>
        </w:rPr>
        <w:t>I</w:t>
      </w:r>
      <w:r w:rsidR="00486EA4" w:rsidRPr="005D4B0E">
        <w:rPr>
          <w:rFonts w:ascii="Times New Roman" w:hAnsi="Times New Roman"/>
          <w:szCs w:val="24"/>
          <w:lang w:eastAsia="hr-HR"/>
        </w:rPr>
        <w:t>majući u vidu skrb Republike Hrvatske i značaj potpore projekt</w:t>
      </w:r>
      <w:r w:rsidRPr="005D4B0E">
        <w:rPr>
          <w:rFonts w:ascii="Times New Roman" w:hAnsi="Times New Roman"/>
          <w:szCs w:val="24"/>
          <w:lang w:eastAsia="hr-HR"/>
        </w:rPr>
        <w:t>u</w:t>
      </w:r>
      <w:r w:rsidR="00486EA4" w:rsidRPr="005D4B0E">
        <w:rPr>
          <w:rFonts w:ascii="Times New Roman" w:hAnsi="Times New Roman"/>
          <w:szCs w:val="24"/>
          <w:lang w:eastAsia="hr-HR"/>
        </w:rPr>
        <w:t xml:space="preserve"> </w:t>
      </w:r>
      <w:r w:rsidRPr="005D4B0E">
        <w:rPr>
          <w:rFonts w:ascii="Times New Roman" w:hAnsi="Times New Roman"/>
          <w:i/>
          <w:szCs w:val="24"/>
        </w:rPr>
        <w:t>Izgradnja Hrvatske kuće u Subotici</w:t>
      </w:r>
      <w:r w:rsidRPr="005D4B0E">
        <w:rPr>
          <w:rFonts w:ascii="Times New Roman" w:hAnsi="Times New Roman"/>
          <w:szCs w:val="24"/>
          <w:lang w:eastAsia="hr-HR"/>
        </w:rPr>
        <w:t xml:space="preserve"> </w:t>
      </w:r>
      <w:r w:rsidR="00486EA4" w:rsidRPr="005D4B0E">
        <w:rPr>
          <w:rFonts w:ascii="Times New Roman" w:hAnsi="Times New Roman"/>
          <w:szCs w:val="24"/>
          <w:lang w:eastAsia="hr-HR"/>
        </w:rPr>
        <w:t xml:space="preserve">Hrvatskog </w:t>
      </w:r>
      <w:r w:rsidRPr="005D4B0E">
        <w:rPr>
          <w:rFonts w:ascii="Times New Roman" w:hAnsi="Times New Roman"/>
          <w:szCs w:val="24"/>
          <w:lang w:eastAsia="hr-HR"/>
        </w:rPr>
        <w:t>nacionalnog vijeća,</w:t>
      </w:r>
      <w:r w:rsidR="00486EA4" w:rsidRPr="005D4B0E">
        <w:rPr>
          <w:rFonts w:ascii="Times New Roman" w:hAnsi="Times New Roman"/>
          <w:szCs w:val="24"/>
          <w:lang w:eastAsia="hr-HR"/>
        </w:rPr>
        <w:t xml:space="preserve"> Središnji državni ured za Hrvate izvan Republike Hrvatske predlaže donošenje </w:t>
      </w:r>
      <w:r w:rsidRPr="005D4B0E">
        <w:rPr>
          <w:rFonts w:ascii="Times New Roman" w:hAnsi="Times New Roman"/>
          <w:szCs w:val="24"/>
          <w:lang w:eastAsia="hr-HR"/>
        </w:rPr>
        <w:t>O</w:t>
      </w:r>
      <w:r w:rsidR="00486EA4" w:rsidRPr="005D4B0E">
        <w:rPr>
          <w:rFonts w:ascii="Times New Roman" w:hAnsi="Times New Roman"/>
          <w:szCs w:val="24"/>
          <w:lang w:eastAsia="hr-HR"/>
        </w:rPr>
        <w:t xml:space="preserve">dluke </w:t>
      </w:r>
      <w:r w:rsidRPr="005D4B0E">
        <w:rPr>
          <w:rFonts w:ascii="Times New Roman" w:hAnsi="Times New Roman"/>
          <w:szCs w:val="24"/>
          <w:lang w:eastAsia="hr-HR"/>
        </w:rPr>
        <w:t>o izmjeni</w:t>
      </w:r>
      <w:r w:rsidR="005D4B0E" w:rsidRPr="005D4B0E">
        <w:rPr>
          <w:rFonts w:ascii="Times New Roman" w:hAnsi="Times New Roman"/>
          <w:szCs w:val="24"/>
          <w:lang w:eastAsia="hr-HR"/>
        </w:rPr>
        <w:t xml:space="preserve"> i dopuni</w:t>
      </w:r>
      <w:r w:rsidRPr="005D4B0E">
        <w:rPr>
          <w:rFonts w:ascii="Times New Roman" w:hAnsi="Times New Roman"/>
          <w:szCs w:val="24"/>
          <w:lang w:eastAsia="hr-HR"/>
        </w:rPr>
        <w:t xml:space="preserve"> Odluke</w:t>
      </w:r>
      <w:r w:rsidR="007E2452" w:rsidRPr="005D4B0E">
        <w:rPr>
          <w:rFonts w:ascii="Times New Roman" w:hAnsi="Times New Roman"/>
          <w:szCs w:val="24"/>
          <w:lang w:eastAsia="hr-HR"/>
        </w:rPr>
        <w:t xml:space="preserve"> o </w:t>
      </w:r>
      <w:r w:rsidR="005D4B0E" w:rsidRPr="005D4B0E">
        <w:rPr>
          <w:rFonts w:ascii="Times New Roman" w:hAnsi="Times New Roman"/>
          <w:szCs w:val="24"/>
          <w:lang w:eastAsia="hr-HR"/>
        </w:rPr>
        <w:t>nastavku potpore projektima</w:t>
      </w:r>
      <w:r w:rsidR="00486EA4" w:rsidRPr="005D4B0E">
        <w:rPr>
          <w:rFonts w:ascii="Times New Roman" w:hAnsi="Times New Roman"/>
          <w:szCs w:val="24"/>
          <w:lang w:eastAsia="hr-HR"/>
        </w:rPr>
        <w:t xml:space="preserve"> od strateškog značaja za Hrvate izvan Republike Hrvatske</w:t>
      </w:r>
      <w:r w:rsidR="007E2452" w:rsidRPr="005D4B0E">
        <w:rPr>
          <w:rFonts w:ascii="Times New Roman" w:hAnsi="Times New Roman"/>
          <w:szCs w:val="24"/>
          <w:lang w:eastAsia="hr-HR"/>
        </w:rPr>
        <w:t>, kojom bi se odobril</w:t>
      </w:r>
      <w:r w:rsidR="005D4B0E" w:rsidRPr="005D4B0E">
        <w:rPr>
          <w:rFonts w:ascii="Times New Roman" w:hAnsi="Times New Roman"/>
          <w:szCs w:val="24"/>
          <w:lang w:eastAsia="hr-HR"/>
        </w:rPr>
        <w:t xml:space="preserve">a sredstva za podmirenje </w:t>
      </w:r>
      <w:r w:rsidR="00F04952" w:rsidRPr="005D4B0E">
        <w:rPr>
          <w:rFonts w:ascii="Times New Roman" w:hAnsi="Times New Roman"/>
          <w:szCs w:val="24"/>
          <w:lang w:eastAsia="hr-HR"/>
        </w:rPr>
        <w:t xml:space="preserve">nepredviđenih </w:t>
      </w:r>
      <w:r w:rsidR="005D4B0E" w:rsidRPr="005D4B0E">
        <w:rPr>
          <w:rFonts w:ascii="Times New Roman" w:hAnsi="Times New Roman"/>
          <w:szCs w:val="24"/>
          <w:lang w:eastAsia="hr-HR"/>
        </w:rPr>
        <w:t>dodatnih troškova</w:t>
      </w:r>
      <w:r w:rsidR="005D4B0E">
        <w:rPr>
          <w:rFonts w:ascii="Times New Roman" w:hAnsi="Times New Roman"/>
          <w:szCs w:val="24"/>
          <w:lang w:eastAsia="hr-HR"/>
        </w:rPr>
        <w:t>.</w:t>
      </w:r>
    </w:p>
    <w:sectPr w:rsidR="00784D41" w:rsidRPr="00D61DD2" w:rsidSect="006A7E36">
      <w:headerReference w:type="even" r:id="rId12"/>
      <w:footerReference w:type="default" r:id="rId13"/>
      <w:headerReference w:type="first" r:id="rId14"/>
      <w:pgSz w:w="11906" w:h="16838" w:code="9"/>
      <w:pgMar w:top="1418" w:right="1418" w:bottom="125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BB8CF" w14:textId="77777777" w:rsidR="00517013" w:rsidRDefault="00517013">
      <w:r>
        <w:separator/>
      </w:r>
    </w:p>
  </w:endnote>
  <w:endnote w:type="continuationSeparator" w:id="0">
    <w:p w14:paraId="1BF74383" w14:textId="77777777" w:rsidR="00517013" w:rsidRDefault="0051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FDC96" w14:textId="77777777" w:rsidR="00AA08CE" w:rsidRPr="006A7E36" w:rsidRDefault="00AA08CE" w:rsidP="006A7E36">
    <w:pPr>
      <w:pStyle w:val="Footer"/>
      <w:pBdr>
        <w:top w:val="single" w:sz="4" w:space="1" w:color="404040"/>
      </w:pBdr>
      <w:jc w:val="center"/>
      <w:rPr>
        <w:color w:val="404040"/>
        <w:spacing w:val="20"/>
        <w:sz w:val="20"/>
      </w:rPr>
    </w:pPr>
    <w:r w:rsidRPr="006A7E36">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340668"/>
      <w:docPartObj>
        <w:docPartGallery w:val="Page Numbers (Bottom of Page)"/>
        <w:docPartUnique/>
      </w:docPartObj>
    </w:sdtPr>
    <w:sdtEndPr>
      <w:rPr>
        <w:rFonts w:ascii="Times New Roman" w:hAnsi="Times New Roman"/>
        <w:noProof/>
        <w:szCs w:val="24"/>
      </w:rPr>
    </w:sdtEndPr>
    <w:sdtContent>
      <w:p w14:paraId="2BA72593" w14:textId="752BA904" w:rsidR="00AA08CE" w:rsidRPr="005361A5" w:rsidRDefault="00AA08CE">
        <w:pPr>
          <w:pStyle w:val="Footer"/>
          <w:jc w:val="right"/>
          <w:rPr>
            <w:rFonts w:ascii="Times New Roman" w:hAnsi="Times New Roman"/>
            <w:noProof/>
            <w:szCs w:val="24"/>
          </w:rPr>
        </w:pPr>
        <w:r w:rsidRPr="005361A5">
          <w:rPr>
            <w:rFonts w:ascii="Times New Roman" w:hAnsi="Times New Roman"/>
            <w:noProof/>
            <w:szCs w:val="24"/>
          </w:rPr>
          <w:fldChar w:fldCharType="begin"/>
        </w:r>
        <w:r w:rsidRPr="005361A5">
          <w:rPr>
            <w:rFonts w:ascii="Times New Roman" w:hAnsi="Times New Roman"/>
            <w:noProof/>
            <w:szCs w:val="24"/>
          </w:rPr>
          <w:instrText>PAGE   \* MERGEFORMAT</w:instrText>
        </w:r>
        <w:r w:rsidRPr="005361A5">
          <w:rPr>
            <w:rFonts w:ascii="Times New Roman" w:hAnsi="Times New Roman"/>
            <w:noProof/>
            <w:szCs w:val="24"/>
          </w:rPr>
          <w:fldChar w:fldCharType="separate"/>
        </w:r>
        <w:r w:rsidR="003621FA">
          <w:rPr>
            <w:rFonts w:ascii="Times New Roman" w:hAnsi="Times New Roman"/>
            <w:noProof/>
            <w:szCs w:val="24"/>
          </w:rPr>
          <w:t>2</w:t>
        </w:r>
        <w:r w:rsidRPr="005361A5">
          <w:rPr>
            <w:rFonts w:ascii="Times New Roman" w:hAnsi="Times New Roman"/>
            <w:noProof/>
            <w:szCs w:val="24"/>
          </w:rPr>
          <w:fldChar w:fldCharType="end"/>
        </w:r>
      </w:p>
    </w:sdtContent>
  </w:sdt>
  <w:p w14:paraId="46593013" w14:textId="77777777" w:rsidR="00AA08CE" w:rsidRDefault="00AA08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7311" w14:textId="04FCBC9E" w:rsidR="00AA08CE" w:rsidRPr="00A87FDC" w:rsidRDefault="00AA08CE">
    <w:pPr>
      <w:pStyle w:val="Footer"/>
      <w:jc w:val="right"/>
      <w:rPr>
        <w:rFonts w:ascii="Times New Roman" w:hAnsi="Times New Roman"/>
        <w:szCs w:val="24"/>
      </w:rPr>
    </w:pPr>
    <w:r w:rsidRPr="00A87FDC">
      <w:rPr>
        <w:rFonts w:ascii="Times New Roman" w:hAnsi="Times New Roman"/>
        <w:szCs w:val="24"/>
      </w:rPr>
      <w:fldChar w:fldCharType="begin"/>
    </w:r>
    <w:r w:rsidRPr="00A87FDC">
      <w:rPr>
        <w:rFonts w:ascii="Times New Roman" w:hAnsi="Times New Roman"/>
        <w:szCs w:val="24"/>
      </w:rPr>
      <w:instrText>PAGE   \* MERGEFORMAT</w:instrText>
    </w:r>
    <w:r w:rsidRPr="00A87FDC">
      <w:rPr>
        <w:rFonts w:ascii="Times New Roman" w:hAnsi="Times New Roman"/>
        <w:szCs w:val="24"/>
      </w:rPr>
      <w:fldChar w:fldCharType="separate"/>
    </w:r>
    <w:r w:rsidR="003621FA">
      <w:rPr>
        <w:rFonts w:ascii="Times New Roman" w:hAnsi="Times New Roman"/>
        <w:noProof/>
        <w:szCs w:val="24"/>
      </w:rPr>
      <w:t>3</w:t>
    </w:r>
    <w:r w:rsidRPr="00A87FDC">
      <w:rPr>
        <w:rFonts w:ascii="Times New Roman" w:hAnsi="Times New Roman"/>
        <w:szCs w:val="24"/>
      </w:rPr>
      <w:fldChar w:fldCharType="end"/>
    </w:r>
  </w:p>
  <w:p w14:paraId="029E29DF" w14:textId="77777777" w:rsidR="00AA08CE" w:rsidRDefault="00AA0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24EFA" w14:textId="77777777" w:rsidR="00517013" w:rsidRDefault="00517013">
      <w:r>
        <w:separator/>
      </w:r>
    </w:p>
  </w:footnote>
  <w:footnote w:type="continuationSeparator" w:id="0">
    <w:p w14:paraId="27A251F6" w14:textId="77777777" w:rsidR="00517013" w:rsidRDefault="00517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522A3" w14:textId="77777777" w:rsidR="00AA08CE" w:rsidRDefault="00AA08CE">
    <w:pPr>
      <w:pStyle w:val="Header"/>
      <w:jc w:val="center"/>
    </w:pPr>
  </w:p>
  <w:p w14:paraId="696EBF66" w14:textId="77777777" w:rsidR="00AA08CE" w:rsidRDefault="00AA0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476A" w14:textId="77777777" w:rsidR="00AA08CE" w:rsidRDefault="00AA08CE" w:rsidP="00FC505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576A59" w14:textId="77777777" w:rsidR="00AA08CE" w:rsidRDefault="00AA08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0799C" w14:textId="77777777" w:rsidR="00AA08CE" w:rsidRPr="00A41CE1" w:rsidRDefault="00AA08CE" w:rsidP="00043C5A">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04E98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016E5"/>
    <w:multiLevelType w:val="hybridMultilevel"/>
    <w:tmpl w:val="EE421C02"/>
    <w:lvl w:ilvl="0" w:tplc="0BC260E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487E68"/>
    <w:multiLevelType w:val="hybridMultilevel"/>
    <w:tmpl w:val="7A242DCE"/>
    <w:lvl w:ilvl="0" w:tplc="0409000F">
      <w:start w:val="1"/>
      <w:numFmt w:val="decimal"/>
      <w:lvlText w:val="%1."/>
      <w:lvlJc w:val="left"/>
      <w:pPr>
        <w:tabs>
          <w:tab w:val="num" w:pos="360"/>
        </w:tabs>
        <w:ind w:left="360" w:hanging="360"/>
      </w:pPr>
      <w:rPr>
        <w:rFont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291E4C"/>
    <w:multiLevelType w:val="hybridMultilevel"/>
    <w:tmpl w:val="10B8E042"/>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77FBB"/>
    <w:multiLevelType w:val="hybridMultilevel"/>
    <w:tmpl w:val="AD6EFDFC"/>
    <w:lvl w:ilvl="0" w:tplc="5B727AA2">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A4761"/>
    <w:multiLevelType w:val="hybridMultilevel"/>
    <w:tmpl w:val="6BBEB73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53C47A2"/>
    <w:multiLevelType w:val="hybridMultilevel"/>
    <w:tmpl w:val="89564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D61D6C"/>
    <w:multiLevelType w:val="hybridMultilevel"/>
    <w:tmpl w:val="3834AA9C"/>
    <w:lvl w:ilvl="0" w:tplc="71D20BA0">
      <w:start w:val="1"/>
      <w:numFmt w:val="bullet"/>
      <w:lvlText w:val="-"/>
      <w:lvlJc w:val="left"/>
      <w:pPr>
        <w:ind w:left="72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423525"/>
    <w:multiLevelType w:val="hybridMultilevel"/>
    <w:tmpl w:val="51520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24B74D4"/>
    <w:multiLevelType w:val="hybridMultilevel"/>
    <w:tmpl w:val="FD4838C6"/>
    <w:lvl w:ilvl="0" w:tplc="E86E7D14">
      <w:start w:val="1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D3A0182"/>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BBC07A7"/>
    <w:multiLevelType w:val="hybridMultilevel"/>
    <w:tmpl w:val="C952F2D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5E425A58"/>
    <w:multiLevelType w:val="hybridMultilevel"/>
    <w:tmpl w:val="C1543570"/>
    <w:lvl w:ilvl="0" w:tplc="635C277A">
      <w:start w:val="10"/>
      <w:numFmt w:val="bullet"/>
      <w:lvlText w:val="-"/>
      <w:lvlJc w:val="left"/>
      <w:pPr>
        <w:tabs>
          <w:tab w:val="num" w:pos="6120"/>
        </w:tabs>
        <w:ind w:left="6120" w:hanging="360"/>
      </w:pPr>
      <w:rPr>
        <w:rFonts w:ascii="Arial" w:eastAsia="Times New Roman" w:hAnsi="Arial" w:cs="Arial" w:hint="default"/>
      </w:rPr>
    </w:lvl>
    <w:lvl w:ilvl="1" w:tplc="041A0003" w:tentative="1">
      <w:start w:val="1"/>
      <w:numFmt w:val="bullet"/>
      <w:lvlText w:val="o"/>
      <w:lvlJc w:val="left"/>
      <w:pPr>
        <w:tabs>
          <w:tab w:val="num" w:pos="6840"/>
        </w:tabs>
        <w:ind w:left="6840" w:hanging="360"/>
      </w:pPr>
      <w:rPr>
        <w:rFonts w:ascii="Courier New" w:hAnsi="Courier New" w:cs="Courier New" w:hint="default"/>
      </w:rPr>
    </w:lvl>
    <w:lvl w:ilvl="2" w:tplc="041A0005" w:tentative="1">
      <w:start w:val="1"/>
      <w:numFmt w:val="bullet"/>
      <w:lvlText w:val=""/>
      <w:lvlJc w:val="left"/>
      <w:pPr>
        <w:tabs>
          <w:tab w:val="num" w:pos="7560"/>
        </w:tabs>
        <w:ind w:left="7560" w:hanging="360"/>
      </w:pPr>
      <w:rPr>
        <w:rFonts w:ascii="Wingdings" w:hAnsi="Wingdings" w:hint="default"/>
      </w:rPr>
    </w:lvl>
    <w:lvl w:ilvl="3" w:tplc="041A0001" w:tentative="1">
      <w:start w:val="1"/>
      <w:numFmt w:val="bullet"/>
      <w:lvlText w:val=""/>
      <w:lvlJc w:val="left"/>
      <w:pPr>
        <w:tabs>
          <w:tab w:val="num" w:pos="8280"/>
        </w:tabs>
        <w:ind w:left="8280" w:hanging="360"/>
      </w:pPr>
      <w:rPr>
        <w:rFonts w:ascii="Symbol" w:hAnsi="Symbol" w:hint="default"/>
      </w:rPr>
    </w:lvl>
    <w:lvl w:ilvl="4" w:tplc="041A0003" w:tentative="1">
      <w:start w:val="1"/>
      <w:numFmt w:val="bullet"/>
      <w:lvlText w:val="o"/>
      <w:lvlJc w:val="left"/>
      <w:pPr>
        <w:tabs>
          <w:tab w:val="num" w:pos="9000"/>
        </w:tabs>
        <w:ind w:left="9000" w:hanging="360"/>
      </w:pPr>
      <w:rPr>
        <w:rFonts w:ascii="Courier New" w:hAnsi="Courier New" w:cs="Courier New" w:hint="default"/>
      </w:rPr>
    </w:lvl>
    <w:lvl w:ilvl="5" w:tplc="041A0005" w:tentative="1">
      <w:start w:val="1"/>
      <w:numFmt w:val="bullet"/>
      <w:lvlText w:val=""/>
      <w:lvlJc w:val="left"/>
      <w:pPr>
        <w:tabs>
          <w:tab w:val="num" w:pos="9720"/>
        </w:tabs>
        <w:ind w:left="9720" w:hanging="360"/>
      </w:pPr>
      <w:rPr>
        <w:rFonts w:ascii="Wingdings" w:hAnsi="Wingdings" w:hint="default"/>
      </w:rPr>
    </w:lvl>
    <w:lvl w:ilvl="6" w:tplc="041A0001" w:tentative="1">
      <w:start w:val="1"/>
      <w:numFmt w:val="bullet"/>
      <w:lvlText w:val=""/>
      <w:lvlJc w:val="left"/>
      <w:pPr>
        <w:tabs>
          <w:tab w:val="num" w:pos="10440"/>
        </w:tabs>
        <w:ind w:left="10440" w:hanging="360"/>
      </w:pPr>
      <w:rPr>
        <w:rFonts w:ascii="Symbol" w:hAnsi="Symbol" w:hint="default"/>
      </w:rPr>
    </w:lvl>
    <w:lvl w:ilvl="7" w:tplc="041A0003" w:tentative="1">
      <w:start w:val="1"/>
      <w:numFmt w:val="bullet"/>
      <w:lvlText w:val="o"/>
      <w:lvlJc w:val="left"/>
      <w:pPr>
        <w:tabs>
          <w:tab w:val="num" w:pos="11160"/>
        </w:tabs>
        <w:ind w:left="11160" w:hanging="360"/>
      </w:pPr>
      <w:rPr>
        <w:rFonts w:ascii="Courier New" w:hAnsi="Courier New" w:cs="Courier New" w:hint="default"/>
      </w:rPr>
    </w:lvl>
    <w:lvl w:ilvl="8" w:tplc="041A0005" w:tentative="1">
      <w:start w:val="1"/>
      <w:numFmt w:val="bullet"/>
      <w:lvlText w:val=""/>
      <w:lvlJc w:val="left"/>
      <w:pPr>
        <w:tabs>
          <w:tab w:val="num" w:pos="11880"/>
        </w:tabs>
        <w:ind w:left="11880" w:hanging="360"/>
      </w:pPr>
      <w:rPr>
        <w:rFonts w:ascii="Wingdings" w:hAnsi="Wingdings" w:hint="default"/>
      </w:rPr>
    </w:lvl>
  </w:abstractNum>
  <w:abstractNum w:abstractNumId="13" w15:restartNumberingAfterBreak="0">
    <w:nsid w:val="5F0166AD"/>
    <w:multiLevelType w:val="hybridMultilevel"/>
    <w:tmpl w:val="6B52A9FC"/>
    <w:lvl w:ilvl="0" w:tplc="0BC260E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1507324"/>
    <w:multiLevelType w:val="hybridMultilevel"/>
    <w:tmpl w:val="A85EAE14"/>
    <w:lvl w:ilvl="0" w:tplc="523C3F02">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5" w15:restartNumberingAfterBreak="0">
    <w:nsid w:val="683B6587"/>
    <w:multiLevelType w:val="hybridMultilevel"/>
    <w:tmpl w:val="CCA08DD6"/>
    <w:lvl w:ilvl="0" w:tplc="085024A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8E15679"/>
    <w:multiLevelType w:val="hybridMultilevel"/>
    <w:tmpl w:val="A0B02E78"/>
    <w:lvl w:ilvl="0" w:tplc="BA4C6FC6">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6C524BDC"/>
    <w:multiLevelType w:val="hybridMultilevel"/>
    <w:tmpl w:val="FC724E04"/>
    <w:lvl w:ilvl="0" w:tplc="0BC260E8">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4"/>
  </w:num>
  <w:num w:numId="4">
    <w:abstractNumId w:val="2"/>
  </w:num>
  <w:num w:numId="5">
    <w:abstractNumId w:val="15"/>
  </w:num>
  <w:num w:numId="6">
    <w:abstractNumId w:val="3"/>
  </w:num>
  <w:num w:numId="7">
    <w:abstractNumId w:val="16"/>
  </w:num>
  <w:num w:numId="8">
    <w:abstractNumId w:val="11"/>
  </w:num>
  <w:num w:numId="9">
    <w:abstractNumId w:val="5"/>
  </w:num>
  <w:num w:numId="10">
    <w:abstractNumId w:val="0"/>
  </w:num>
  <w:num w:numId="11">
    <w:abstractNumId w:val="9"/>
  </w:num>
  <w:num w:numId="12">
    <w:abstractNumId w:val="17"/>
  </w:num>
  <w:num w:numId="13">
    <w:abstractNumId w:val="6"/>
  </w:num>
  <w:num w:numId="14">
    <w:abstractNumId w:val="7"/>
  </w:num>
  <w:num w:numId="15">
    <w:abstractNumId w:val="14"/>
  </w:num>
  <w:num w:numId="16">
    <w:abstractNumId w:val="13"/>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62"/>
    <w:rsid w:val="0000293E"/>
    <w:rsid w:val="00003DD7"/>
    <w:rsid w:val="00005CC8"/>
    <w:rsid w:val="000065A5"/>
    <w:rsid w:val="000073CE"/>
    <w:rsid w:val="0002145F"/>
    <w:rsid w:val="00027F01"/>
    <w:rsid w:val="00041B45"/>
    <w:rsid w:val="00041BB1"/>
    <w:rsid w:val="00043C5A"/>
    <w:rsid w:val="00044AA1"/>
    <w:rsid w:val="0004776D"/>
    <w:rsid w:val="00052986"/>
    <w:rsid w:val="0005554A"/>
    <w:rsid w:val="0005792A"/>
    <w:rsid w:val="0006665A"/>
    <w:rsid w:val="00073B03"/>
    <w:rsid w:val="00080D8D"/>
    <w:rsid w:val="000926FE"/>
    <w:rsid w:val="00093E2F"/>
    <w:rsid w:val="000956AA"/>
    <w:rsid w:val="000A079D"/>
    <w:rsid w:val="000A29BB"/>
    <w:rsid w:val="000A4223"/>
    <w:rsid w:val="000A4304"/>
    <w:rsid w:val="000A4B7E"/>
    <w:rsid w:val="000A6D87"/>
    <w:rsid w:val="000B272F"/>
    <w:rsid w:val="000B732B"/>
    <w:rsid w:val="000C6533"/>
    <w:rsid w:val="000C6C62"/>
    <w:rsid w:val="000D25E3"/>
    <w:rsid w:val="000D679A"/>
    <w:rsid w:val="000E20B8"/>
    <w:rsid w:val="000E2CFF"/>
    <w:rsid w:val="000E6B13"/>
    <w:rsid w:val="000F10AB"/>
    <w:rsid w:val="000F2BED"/>
    <w:rsid w:val="001005BC"/>
    <w:rsid w:val="001021DD"/>
    <w:rsid w:val="001029B0"/>
    <w:rsid w:val="00102A0C"/>
    <w:rsid w:val="001051C3"/>
    <w:rsid w:val="00105884"/>
    <w:rsid w:val="00111115"/>
    <w:rsid w:val="00112127"/>
    <w:rsid w:val="00114750"/>
    <w:rsid w:val="001157C1"/>
    <w:rsid w:val="001169FD"/>
    <w:rsid w:val="00117F24"/>
    <w:rsid w:val="0012008C"/>
    <w:rsid w:val="001273C4"/>
    <w:rsid w:val="001301B3"/>
    <w:rsid w:val="001362E6"/>
    <w:rsid w:val="00142384"/>
    <w:rsid w:val="0014690E"/>
    <w:rsid w:val="00147D6C"/>
    <w:rsid w:val="00153B5C"/>
    <w:rsid w:val="00156C0D"/>
    <w:rsid w:val="00160DF6"/>
    <w:rsid w:val="00163E6B"/>
    <w:rsid w:val="00164758"/>
    <w:rsid w:val="00175BDC"/>
    <w:rsid w:val="001767AB"/>
    <w:rsid w:val="00176C2D"/>
    <w:rsid w:val="00176D26"/>
    <w:rsid w:val="00180B48"/>
    <w:rsid w:val="00181EA2"/>
    <w:rsid w:val="0018554A"/>
    <w:rsid w:val="00197B30"/>
    <w:rsid w:val="001A0209"/>
    <w:rsid w:val="001A149D"/>
    <w:rsid w:val="001A1F20"/>
    <w:rsid w:val="001A77F1"/>
    <w:rsid w:val="001B3ECB"/>
    <w:rsid w:val="001B7B13"/>
    <w:rsid w:val="001C088F"/>
    <w:rsid w:val="001C1F59"/>
    <w:rsid w:val="001C252C"/>
    <w:rsid w:val="001C7F6C"/>
    <w:rsid w:val="001D23F2"/>
    <w:rsid w:val="001D4D37"/>
    <w:rsid w:val="001D6904"/>
    <w:rsid w:val="001E1359"/>
    <w:rsid w:val="001E3242"/>
    <w:rsid w:val="001E4D91"/>
    <w:rsid w:val="001F5ACA"/>
    <w:rsid w:val="00200864"/>
    <w:rsid w:val="00200BE0"/>
    <w:rsid w:val="0020169A"/>
    <w:rsid w:val="00201B74"/>
    <w:rsid w:val="0020643D"/>
    <w:rsid w:val="00206658"/>
    <w:rsid w:val="00206A9E"/>
    <w:rsid w:val="002077DA"/>
    <w:rsid w:val="00207C3C"/>
    <w:rsid w:val="00210B6D"/>
    <w:rsid w:val="00213C7A"/>
    <w:rsid w:val="00216C16"/>
    <w:rsid w:val="00216F7A"/>
    <w:rsid w:val="0022069F"/>
    <w:rsid w:val="00224382"/>
    <w:rsid w:val="00224B48"/>
    <w:rsid w:val="00226939"/>
    <w:rsid w:val="00231529"/>
    <w:rsid w:val="0024188A"/>
    <w:rsid w:val="00245DD0"/>
    <w:rsid w:val="0026116F"/>
    <w:rsid w:val="00262F66"/>
    <w:rsid w:val="00263D6F"/>
    <w:rsid w:val="00265D55"/>
    <w:rsid w:val="0027191B"/>
    <w:rsid w:val="00274615"/>
    <w:rsid w:val="00274923"/>
    <w:rsid w:val="00285C3E"/>
    <w:rsid w:val="00286817"/>
    <w:rsid w:val="00286E21"/>
    <w:rsid w:val="00293431"/>
    <w:rsid w:val="00293846"/>
    <w:rsid w:val="00293A86"/>
    <w:rsid w:val="00294174"/>
    <w:rsid w:val="002A26F7"/>
    <w:rsid w:val="002B17D9"/>
    <w:rsid w:val="002B1C7F"/>
    <w:rsid w:val="002B550A"/>
    <w:rsid w:val="002B6559"/>
    <w:rsid w:val="002C6071"/>
    <w:rsid w:val="002C7420"/>
    <w:rsid w:val="002D3E31"/>
    <w:rsid w:val="002D4972"/>
    <w:rsid w:val="002D5EF3"/>
    <w:rsid w:val="002D6D66"/>
    <w:rsid w:val="002E7A49"/>
    <w:rsid w:val="002F4BD6"/>
    <w:rsid w:val="0031189E"/>
    <w:rsid w:val="00320DA3"/>
    <w:rsid w:val="00325D88"/>
    <w:rsid w:val="003300FC"/>
    <w:rsid w:val="003319ED"/>
    <w:rsid w:val="00331D26"/>
    <w:rsid w:val="003411F2"/>
    <w:rsid w:val="003440D7"/>
    <w:rsid w:val="00346589"/>
    <w:rsid w:val="0035295F"/>
    <w:rsid w:val="003562F7"/>
    <w:rsid w:val="003575D8"/>
    <w:rsid w:val="003615A8"/>
    <w:rsid w:val="0036191B"/>
    <w:rsid w:val="003621FA"/>
    <w:rsid w:val="00364531"/>
    <w:rsid w:val="00367CC8"/>
    <w:rsid w:val="00373597"/>
    <w:rsid w:val="00374B2E"/>
    <w:rsid w:val="00382914"/>
    <w:rsid w:val="003915A5"/>
    <w:rsid w:val="003918F2"/>
    <w:rsid w:val="00395809"/>
    <w:rsid w:val="003966F9"/>
    <w:rsid w:val="003A3A8B"/>
    <w:rsid w:val="003A4518"/>
    <w:rsid w:val="003A5E87"/>
    <w:rsid w:val="003A71FB"/>
    <w:rsid w:val="003B1245"/>
    <w:rsid w:val="003B46CB"/>
    <w:rsid w:val="003B56A7"/>
    <w:rsid w:val="003B7286"/>
    <w:rsid w:val="003C0B94"/>
    <w:rsid w:val="003C3522"/>
    <w:rsid w:val="003C4C3F"/>
    <w:rsid w:val="003D673D"/>
    <w:rsid w:val="003E2436"/>
    <w:rsid w:val="003E529D"/>
    <w:rsid w:val="003F0F0B"/>
    <w:rsid w:val="003F3959"/>
    <w:rsid w:val="003F60D8"/>
    <w:rsid w:val="003F6E48"/>
    <w:rsid w:val="00400FF3"/>
    <w:rsid w:val="00401F81"/>
    <w:rsid w:val="00405E79"/>
    <w:rsid w:val="0040669F"/>
    <w:rsid w:val="0041225F"/>
    <w:rsid w:val="004130BD"/>
    <w:rsid w:val="00425B16"/>
    <w:rsid w:val="004272D6"/>
    <w:rsid w:val="00435DF5"/>
    <w:rsid w:val="004459D8"/>
    <w:rsid w:val="00446B63"/>
    <w:rsid w:val="00454ACF"/>
    <w:rsid w:val="00454E41"/>
    <w:rsid w:val="0046498A"/>
    <w:rsid w:val="004653FF"/>
    <w:rsid w:val="00466AA3"/>
    <w:rsid w:val="004715FE"/>
    <w:rsid w:val="00475C0F"/>
    <w:rsid w:val="00477CC0"/>
    <w:rsid w:val="00481515"/>
    <w:rsid w:val="00485EC3"/>
    <w:rsid w:val="00486EA4"/>
    <w:rsid w:val="00487136"/>
    <w:rsid w:val="00491DF2"/>
    <w:rsid w:val="00492990"/>
    <w:rsid w:val="0049598F"/>
    <w:rsid w:val="004A0765"/>
    <w:rsid w:val="004A22D6"/>
    <w:rsid w:val="004B10EE"/>
    <w:rsid w:val="004B2B64"/>
    <w:rsid w:val="004B31EE"/>
    <w:rsid w:val="004B4952"/>
    <w:rsid w:val="004B67EC"/>
    <w:rsid w:val="004B7FC7"/>
    <w:rsid w:val="004C0B74"/>
    <w:rsid w:val="004C25BA"/>
    <w:rsid w:val="004C4135"/>
    <w:rsid w:val="004C6462"/>
    <w:rsid w:val="004C6C80"/>
    <w:rsid w:val="004D28F8"/>
    <w:rsid w:val="004D36C3"/>
    <w:rsid w:val="004D469B"/>
    <w:rsid w:val="004E153B"/>
    <w:rsid w:val="004E3196"/>
    <w:rsid w:val="004E4BE9"/>
    <w:rsid w:val="004E5D5F"/>
    <w:rsid w:val="004F080A"/>
    <w:rsid w:val="004F0CA5"/>
    <w:rsid w:val="004F16E7"/>
    <w:rsid w:val="005013CD"/>
    <w:rsid w:val="005056ED"/>
    <w:rsid w:val="00507110"/>
    <w:rsid w:val="00517013"/>
    <w:rsid w:val="00527F69"/>
    <w:rsid w:val="00533D4C"/>
    <w:rsid w:val="005361A5"/>
    <w:rsid w:val="00551134"/>
    <w:rsid w:val="00551AEC"/>
    <w:rsid w:val="00556324"/>
    <w:rsid w:val="005576A3"/>
    <w:rsid w:val="00561D50"/>
    <w:rsid w:val="005625D2"/>
    <w:rsid w:val="0056708F"/>
    <w:rsid w:val="00567BAF"/>
    <w:rsid w:val="005730C0"/>
    <w:rsid w:val="00580BC8"/>
    <w:rsid w:val="00582EBD"/>
    <w:rsid w:val="005926E1"/>
    <w:rsid w:val="005A14A6"/>
    <w:rsid w:val="005B3A82"/>
    <w:rsid w:val="005B4FDA"/>
    <w:rsid w:val="005B79B6"/>
    <w:rsid w:val="005C028D"/>
    <w:rsid w:val="005C41E5"/>
    <w:rsid w:val="005C689C"/>
    <w:rsid w:val="005D4B0E"/>
    <w:rsid w:val="005D78C2"/>
    <w:rsid w:val="005F4321"/>
    <w:rsid w:val="005F6CEA"/>
    <w:rsid w:val="0061220B"/>
    <w:rsid w:val="00612D5F"/>
    <w:rsid w:val="00614315"/>
    <w:rsid w:val="00614FEA"/>
    <w:rsid w:val="0061602B"/>
    <w:rsid w:val="006205B5"/>
    <w:rsid w:val="00624F44"/>
    <w:rsid w:val="00626D11"/>
    <w:rsid w:val="00632E8B"/>
    <w:rsid w:val="00634DE3"/>
    <w:rsid w:val="006367AF"/>
    <w:rsid w:val="00637A71"/>
    <w:rsid w:val="00637C0B"/>
    <w:rsid w:val="006407ED"/>
    <w:rsid w:val="00643CCE"/>
    <w:rsid w:val="0064543B"/>
    <w:rsid w:val="006466BB"/>
    <w:rsid w:val="00647203"/>
    <w:rsid w:val="00657D80"/>
    <w:rsid w:val="00661A79"/>
    <w:rsid w:val="00662CAA"/>
    <w:rsid w:val="00663579"/>
    <w:rsid w:val="00664506"/>
    <w:rsid w:val="0066710B"/>
    <w:rsid w:val="0066718E"/>
    <w:rsid w:val="00667A17"/>
    <w:rsid w:val="0068355F"/>
    <w:rsid w:val="00684E8F"/>
    <w:rsid w:val="0068698B"/>
    <w:rsid w:val="00687F7F"/>
    <w:rsid w:val="00692D12"/>
    <w:rsid w:val="006A372B"/>
    <w:rsid w:val="006A7846"/>
    <w:rsid w:val="006A7AB8"/>
    <w:rsid w:val="006A7E36"/>
    <w:rsid w:val="006B6DE5"/>
    <w:rsid w:val="006C060A"/>
    <w:rsid w:val="006C1095"/>
    <w:rsid w:val="006C6807"/>
    <w:rsid w:val="006D25C6"/>
    <w:rsid w:val="006D2B9F"/>
    <w:rsid w:val="006E0745"/>
    <w:rsid w:val="006E320A"/>
    <w:rsid w:val="006E4F74"/>
    <w:rsid w:val="006E5582"/>
    <w:rsid w:val="006E77F5"/>
    <w:rsid w:val="006F75D5"/>
    <w:rsid w:val="007021E6"/>
    <w:rsid w:val="00703007"/>
    <w:rsid w:val="00713F7B"/>
    <w:rsid w:val="00721887"/>
    <w:rsid w:val="00731076"/>
    <w:rsid w:val="007326BC"/>
    <w:rsid w:val="00732793"/>
    <w:rsid w:val="00732B65"/>
    <w:rsid w:val="007344CB"/>
    <w:rsid w:val="007371CA"/>
    <w:rsid w:val="00737F7D"/>
    <w:rsid w:val="007544F0"/>
    <w:rsid w:val="00756A0F"/>
    <w:rsid w:val="00767CEF"/>
    <w:rsid w:val="00782092"/>
    <w:rsid w:val="00782B86"/>
    <w:rsid w:val="00783B59"/>
    <w:rsid w:val="00784D41"/>
    <w:rsid w:val="00787C90"/>
    <w:rsid w:val="00790A42"/>
    <w:rsid w:val="0079598A"/>
    <w:rsid w:val="00795B46"/>
    <w:rsid w:val="00796D32"/>
    <w:rsid w:val="0079783C"/>
    <w:rsid w:val="007A07CF"/>
    <w:rsid w:val="007A176A"/>
    <w:rsid w:val="007A7327"/>
    <w:rsid w:val="007B5064"/>
    <w:rsid w:val="007B5242"/>
    <w:rsid w:val="007B76E4"/>
    <w:rsid w:val="007C17DE"/>
    <w:rsid w:val="007C2C5A"/>
    <w:rsid w:val="007C4B1D"/>
    <w:rsid w:val="007C4BFD"/>
    <w:rsid w:val="007D7629"/>
    <w:rsid w:val="007D7B6F"/>
    <w:rsid w:val="007E2452"/>
    <w:rsid w:val="007E3273"/>
    <w:rsid w:val="007E5535"/>
    <w:rsid w:val="007E6E62"/>
    <w:rsid w:val="007F0F82"/>
    <w:rsid w:val="007F1BF6"/>
    <w:rsid w:val="007F2160"/>
    <w:rsid w:val="007F60C4"/>
    <w:rsid w:val="008012CE"/>
    <w:rsid w:val="008019BA"/>
    <w:rsid w:val="00803C52"/>
    <w:rsid w:val="008078D2"/>
    <w:rsid w:val="00807CE5"/>
    <w:rsid w:val="0081385A"/>
    <w:rsid w:val="00822E63"/>
    <w:rsid w:val="00830065"/>
    <w:rsid w:val="008323B4"/>
    <w:rsid w:val="00834A82"/>
    <w:rsid w:val="00837654"/>
    <w:rsid w:val="00840DA9"/>
    <w:rsid w:val="00842470"/>
    <w:rsid w:val="0084396E"/>
    <w:rsid w:val="00850E6C"/>
    <w:rsid w:val="00854146"/>
    <w:rsid w:val="008555BF"/>
    <w:rsid w:val="00855B41"/>
    <w:rsid w:val="00861A4F"/>
    <w:rsid w:val="00861F82"/>
    <w:rsid w:val="008661CA"/>
    <w:rsid w:val="00880598"/>
    <w:rsid w:val="00880732"/>
    <w:rsid w:val="00882041"/>
    <w:rsid w:val="00886A68"/>
    <w:rsid w:val="008875A2"/>
    <w:rsid w:val="00893DF7"/>
    <w:rsid w:val="00895E4D"/>
    <w:rsid w:val="00896E3D"/>
    <w:rsid w:val="008A13A5"/>
    <w:rsid w:val="008A2E0D"/>
    <w:rsid w:val="008A34A1"/>
    <w:rsid w:val="008A3B37"/>
    <w:rsid w:val="008A4C93"/>
    <w:rsid w:val="008B1CC8"/>
    <w:rsid w:val="008B5B90"/>
    <w:rsid w:val="008C22F0"/>
    <w:rsid w:val="008C2866"/>
    <w:rsid w:val="008C3CE4"/>
    <w:rsid w:val="008C56EC"/>
    <w:rsid w:val="008D1F8A"/>
    <w:rsid w:val="008D4DF3"/>
    <w:rsid w:val="008E1304"/>
    <w:rsid w:val="008F05F1"/>
    <w:rsid w:val="008F168C"/>
    <w:rsid w:val="008F400F"/>
    <w:rsid w:val="008F4134"/>
    <w:rsid w:val="008F47A6"/>
    <w:rsid w:val="008F5148"/>
    <w:rsid w:val="008F759B"/>
    <w:rsid w:val="009001D2"/>
    <w:rsid w:val="00906329"/>
    <w:rsid w:val="009136C6"/>
    <w:rsid w:val="00915B6E"/>
    <w:rsid w:val="00923C7A"/>
    <w:rsid w:val="00930506"/>
    <w:rsid w:val="00931CDC"/>
    <w:rsid w:val="00933661"/>
    <w:rsid w:val="0093436A"/>
    <w:rsid w:val="00936EF3"/>
    <w:rsid w:val="00944202"/>
    <w:rsid w:val="00944532"/>
    <w:rsid w:val="00944935"/>
    <w:rsid w:val="00947887"/>
    <w:rsid w:val="00947A38"/>
    <w:rsid w:val="009507F5"/>
    <w:rsid w:val="00951942"/>
    <w:rsid w:val="0095775C"/>
    <w:rsid w:val="00963621"/>
    <w:rsid w:val="00966CDA"/>
    <w:rsid w:val="00970AF7"/>
    <w:rsid w:val="00970E32"/>
    <w:rsid w:val="00974BD2"/>
    <w:rsid w:val="009759B3"/>
    <w:rsid w:val="009813CE"/>
    <w:rsid w:val="00985E6E"/>
    <w:rsid w:val="00990A5B"/>
    <w:rsid w:val="00993FBC"/>
    <w:rsid w:val="009A0B14"/>
    <w:rsid w:val="009A0E1F"/>
    <w:rsid w:val="009A0FF6"/>
    <w:rsid w:val="009A1F06"/>
    <w:rsid w:val="009A48FA"/>
    <w:rsid w:val="009A67E6"/>
    <w:rsid w:val="009A71FB"/>
    <w:rsid w:val="009B0E7B"/>
    <w:rsid w:val="009B14CD"/>
    <w:rsid w:val="009B2FC7"/>
    <w:rsid w:val="009B31FA"/>
    <w:rsid w:val="009B64A0"/>
    <w:rsid w:val="009C2763"/>
    <w:rsid w:val="009C2B84"/>
    <w:rsid w:val="009C5C08"/>
    <w:rsid w:val="009D03C9"/>
    <w:rsid w:val="009D4231"/>
    <w:rsid w:val="009E3CD1"/>
    <w:rsid w:val="009E4184"/>
    <w:rsid w:val="009E5082"/>
    <w:rsid w:val="009F007D"/>
    <w:rsid w:val="00A00270"/>
    <w:rsid w:val="00A01F8E"/>
    <w:rsid w:val="00A0446F"/>
    <w:rsid w:val="00A0521B"/>
    <w:rsid w:val="00A0663D"/>
    <w:rsid w:val="00A11B5B"/>
    <w:rsid w:val="00A23231"/>
    <w:rsid w:val="00A2592D"/>
    <w:rsid w:val="00A276C9"/>
    <w:rsid w:val="00A35A30"/>
    <w:rsid w:val="00A36172"/>
    <w:rsid w:val="00A36213"/>
    <w:rsid w:val="00A36D9B"/>
    <w:rsid w:val="00A41CE1"/>
    <w:rsid w:val="00A42B7B"/>
    <w:rsid w:val="00A45940"/>
    <w:rsid w:val="00A45FC8"/>
    <w:rsid w:val="00A47EAB"/>
    <w:rsid w:val="00A5236E"/>
    <w:rsid w:val="00A5286B"/>
    <w:rsid w:val="00A53FB4"/>
    <w:rsid w:val="00A56589"/>
    <w:rsid w:val="00A5698A"/>
    <w:rsid w:val="00A56C99"/>
    <w:rsid w:val="00A603A4"/>
    <w:rsid w:val="00A62186"/>
    <w:rsid w:val="00A67982"/>
    <w:rsid w:val="00A706CD"/>
    <w:rsid w:val="00A7148E"/>
    <w:rsid w:val="00A72D27"/>
    <w:rsid w:val="00A774C2"/>
    <w:rsid w:val="00A7789E"/>
    <w:rsid w:val="00A808A0"/>
    <w:rsid w:val="00A830AB"/>
    <w:rsid w:val="00A841CF"/>
    <w:rsid w:val="00A86059"/>
    <w:rsid w:val="00A86A1A"/>
    <w:rsid w:val="00A87BE5"/>
    <w:rsid w:val="00A87FDC"/>
    <w:rsid w:val="00A87FFE"/>
    <w:rsid w:val="00A9073F"/>
    <w:rsid w:val="00A95A6A"/>
    <w:rsid w:val="00A95F0B"/>
    <w:rsid w:val="00A96A44"/>
    <w:rsid w:val="00A97111"/>
    <w:rsid w:val="00A97DE9"/>
    <w:rsid w:val="00AA08CE"/>
    <w:rsid w:val="00AA1A37"/>
    <w:rsid w:val="00AB1ABA"/>
    <w:rsid w:val="00AB1D02"/>
    <w:rsid w:val="00AB615D"/>
    <w:rsid w:val="00AB646A"/>
    <w:rsid w:val="00AB7C46"/>
    <w:rsid w:val="00AC2360"/>
    <w:rsid w:val="00AD0633"/>
    <w:rsid w:val="00AD422C"/>
    <w:rsid w:val="00AD6D8B"/>
    <w:rsid w:val="00AD74DD"/>
    <w:rsid w:val="00AE0287"/>
    <w:rsid w:val="00AF16F7"/>
    <w:rsid w:val="00AF5D74"/>
    <w:rsid w:val="00AF76E3"/>
    <w:rsid w:val="00B019FD"/>
    <w:rsid w:val="00B043CD"/>
    <w:rsid w:val="00B07FA6"/>
    <w:rsid w:val="00B11029"/>
    <w:rsid w:val="00B1373D"/>
    <w:rsid w:val="00B17392"/>
    <w:rsid w:val="00B27779"/>
    <w:rsid w:val="00B3458C"/>
    <w:rsid w:val="00B40D4C"/>
    <w:rsid w:val="00B47143"/>
    <w:rsid w:val="00B47CBA"/>
    <w:rsid w:val="00B518CE"/>
    <w:rsid w:val="00B51983"/>
    <w:rsid w:val="00B54A30"/>
    <w:rsid w:val="00B5786A"/>
    <w:rsid w:val="00B62527"/>
    <w:rsid w:val="00B626DE"/>
    <w:rsid w:val="00B65579"/>
    <w:rsid w:val="00B67A0B"/>
    <w:rsid w:val="00B727DA"/>
    <w:rsid w:val="00BA1312"/>
    <w:rsid w:val="00BA4C47"/>
    <w:rsid w:val="00BA4E77"/>
    <w:rsid w:val="00BA7D3F"/>
    <w:rsid w:val="00BB11B1"/>
    <w:rsid w:val="00BB4417"/>
    <w:rsid w:val="00BC0C05"/>
    <w:rsid w:val="00BC4E67"/>
    <w:rsid w:val="00BC6940"/>
    <w:rsid w:val="00BC7BDE"/>
    <w:rsid w:val="00BC7FB4"/>
    <w:rsid w:val="00BD26A3"/>
    <w:rsid w:val="00BE38E7"/>
    <w:rsid w:val="00BE7AFD"/>
    <w:rsid w:val="00BF3950"/>
    <w:rsid w:val="00BF3C40"/>
    <w:rsid w:val="00BF4A9A"/>
    <w:rsid w:val="00BF6112"/>
    <w:rsid w:val="00C02BBC"/>
    <w:rsid w:val="00C03668"/>
    <w:rsid w:val="00C05191"/>
    <w:rsid w:val="00C055FC"/>
    <w:rsid w:val="00C076DD"/>
    <w:rsid w:val="00C142D9"/>
    <w:rsid w:val="00C167E0"/>
    <w:rsid w:val="00C179E9"/>
    <w:rsid w:val="00C20B85"/>
    <w:rsid w:val="00C210FD"/>
    <w:rsid w:val="00C21B22"/>
    <w:rsid w:val="00C22B22"/>
    <w:rsid w:val="00C2571F"/>
    <w:rsid w:val="00C27B79"/>
    <w:rsid w:val="00C30600"/>
    <w:rsid w:val="00C32E36"/>
    <w:rsid w:val="00C350D5"/>
    <w:rsid w:val="00C37212"/>
    <w:rsid w:val="00C410BE"/>
    <w:rsid w:val="00C43A02"/>
    <w:rsid w:val="00C45DD1"/>
    <w:rsid w:val="00C5080C"/>
    <w:rsid w:val="00C5248B"/>
    <w:rsid w:val="00C52C8B"/>
    <w:rsid w:val="00C607A5"/>
    <w:rsid w:val="00C62BC8"/>
    <w:rsid w:val="00C6493A"/>
    <w:rsid w:val="00C64AF4"/>
    <w:rsid w:val="00C662DF"/>
    <w:rsid w:val="00C665B5"/>
    <w:rsid w:val="00C66C62"/>
    <w:rsid w:val="00C702A4"/>
    <w:rsid w:val="00C70357"/>
    <w:rsid w:val="00C760AB"/>
    <w:rsid w:val="00C802B4"/>
    <w:rsid w:val="00C825E7"/>
    <w:rsid w:val="00C8673E"/>
    <w:rsid w:val="00C871B3"/>
    <w:rsid w:val="00C87408"/>
    <w:rsid w:val="00C9338B"/>
    <w:rsid w:val="00C95040"/>
    <w:rsid w:val="00C96205"/>
    <w:rsid w:val="00C9641F"/>
    <w:rsid w:val="00CB187D"/>
    <w:rsid w:val="00CB7607"/>
    <w:rsid w:val="00CC1799"/>
    <w:rsid w:val="00CC2BD9"/>
    <w:rsid w:val="00CD0023"/>
    <w:rsid w:val="00CD213F"/>
    <w:rsid w:val="00CD23DA"/>
    <w:rsid w:val="00CD42FF"/>
    <w:rsid w:val="00CD710F"/>
    <w:rsid w:val="00CE11BC"/>
    <w:rsid w:val="00CE3B44"/>
    <w:rsid w:val="00CE449E"/>
    <w:rsid w:val="00CE7206"/>
    <w:rsid w:val="00CF1D47"/>
    <w:rsid w:val="00CF396D"/>
    <w:rsid w:val="00CF3BF3"/>
    <w:rsid w:val="00CF4A89"/>
    <w:rsid w:val="00CF52B4"/>
    <w:rsid w:val="00CF5334"/>
    <w:rsid w:val="00D03988"/>
    <w:rsid w:val="00D03A2D"/>
    <w:rsid w:val="00D0669B"/>
    <w:rsid w:val="00D105A9"/>
    <w:rsid w:val="00D129AC"/>
    <w:rsid w:val="00D14219"/>
    <w:rsid w:val="00D2252C"/>
    <w:rsid w:val="00D229F8"/>
    <w:rsid w:val="00D24512"/>
    <w:rsid w:val="00D3502D"/>
    <w:rsid w:val="00D40DC4"/>
    <w:rsid w:val="00D41E87"/>
    <w:rsid w:val="00D42EB4"/>
    <w:rsid w:val="00D47D7B"/>
    <w:rsid w:val="00D50DF9"/>
    <w:rsid w:val="00D55802"/>
    <w:rsid w:val="00D56861"/>
    <w:rsid w:val="00D6028B"/>
    <w:rsid w:val="00D60D1F"/>
    <w:rsid w:val="00D61DD2"/>
    <w:rsid w:val="00D62B0C"/>
    <w:rsid w:val="00D62F3D"/>
    <w:rsid w:val="00D6631E"/>
    <w:rsid w:val="00D72067"/>
    <w:rsid w:val="00D74523"/>
    <w:rsid w:val="00D80C4E"/>
    <w:rsid w:val="00D836B4"/>
    <w:rsid w:val="00D84F53"/>
    <w:rsid w:val="00D86B30"/>
    <w:rsid w:val="00D91034"/>
    <w:rsid w:val="00D925F3"/>
    <w:rsid w:val="00D96BF8"/>
    <w:rsid w:val="00DA0C74"/>
    <w:rsid w:val="00DA3471"/>
    <w:rsid w:val="00DA56EE"/>
    <w:rsid w:val="00DA611B"/>
    <w:rsid w:val="00DA70AE"/>
    <w:rsid w:val="00DA7C73"/>
    <w:rsid w:val="00DB7DD4"/>
    <w:rsid w:val="00DC3E4F"/>
    <w:rsid w:val="00DC47EE"/>
    <w:rsid w:val="00DD0067"/>
    <w:rsid w:val="00DD10CD"/>
    <w:rsid w:val="00DD3564"/>
    <w:rsid w:val="00DD51C7"/>
    <w:rsid w:val="00DD5484"/>
    <w:rsid w:val="00DD6266"/>
    <w:rsid w:val="00DD77D2"/>
    <w:rsid w:val="00DE0188"/>
    <w:rsid w:val="00DE1230"/>
    <w:rsid w:val="00DE24A2"/>
    <w:rsid w:val="00DE7A5B"/>
    <w:rsid w:val="00DF258E"/>
    <w:rsid w:val="00DF509B"/>
    <w:rsid w:val="00DF53BF"/>
    <w:rsid w:val="00E01611"/>
    <w:rsid w:val="00E02898"/>
    <w:rsid w:val="00E029E5"/>
    <w:rsid w:val="00E04BFB"/>
    <w:rsid w:val="00E04FAF"/>
    <w:rsid w:val="00E07339"/>
    <w:rsid w:val="00E10350"/>
    <w:rsid w:val="00E158F0"/>
    <w:rsid w:val="00E1756E"/>
    <w:rsid w:val="00E21989"/>
    <w:rsid w:val="00E2329A"/>
    <w:rsid w:val="00E242E5"/>
    <w:rsid w:val="00E26BA3"/>
    <w:rsid w:val="00E30044"/>
    <w:rsid w:val="00E30DE1"/>
    <w:rsid w:val="00E310AE"/>
    <w:rsid w:val="00E34203"/>
    <w:rsid w:val="00E35990"/>
    <w:rsid w:val="00E35E2F"/>
    <w:rsid w:val="00E36794"/>
    <w:rsid w:val="00E37A10"/>
    <w:rsid w:val="00E40280"/>
    <w:rsid w:val="00E420B0"/>
    <w:rsid w:val="00E43B9F"/>
    <w:rsid w:val="00E4413F"/>
    <w:rsid w:val="00E52FC2"/>
    <w:rsid w:val="00E56E8D"/>
    <w:rsid w:val="00E63DB2"/>
    <w:rsid w:val="00E64D33"/>
    <w:rsid w:val="00E66119"/>
    <w:rsid w:val="00E66D64"/>
    <w:rsid w:val="00E7384A"/>
    <w:rsid w:val="00E8298B"/>
    <w:rsid w:val="00E85BDD"/>
    <w:rsid w:val="00EA3E0A"/>
    <w:rsid w:val="00EA5695"/>
    <w:rsid w:val="00EA670B"/>
    <w:rsid w:val="00EA708F"/>
    <w:rsid w:val="00EA70F2"/>
    <w:rsid w:val="00EB062C"/>
    <w:rsid w:val="00EB0B2C"/>
    <w:rsid w:val="00EB1ABF"/>
    <w:rsid w:val="00EB2666"/>
    <w:rsid w:val="00EC2050"/>
    <w:rsid w:val="00EC37E3"/>
    <w:rsid w:val="00EC7024"/>
    <w:rsid w:val="00ED05EF"/>
    <w:rsid w:val="00ED36E4"/>
    <w:rsid w:val="00ED3DBE"/>
    <w:rsid w:val="00ED56D3"/>
    <w:rsid w:val="00ED5F3A"/>
    <w:rsid w:val="00ED6A7A"/>
    <w:rsid w:val="00EE38E0"/>
    <w:rsid w:val="00EF56A0"/>
    <w:rsid w:val="00F03678"/>
    <w:rsid w:val="00F04573"/>
    <w:rsid w:val="00F04952"/>
    <w:rsid w:val="00F10F77"/>
    <w:rsid w:val="00F11EA3"/>
    <w:rsid w:val="00F126BA"/>
    <w:rsid w:val="00F17E54"/>
    <w:rsid w:val="00F22D2D"/>
    <w:rsid w:val="00F231BE"/>
    <w:rsid w:val="00F25755"/>
    <w:rsid w:val="00F268FB"/>
    <w:rsid w:val="00F27028"/>
    <w:rsid w:val="00F31148"/>
    <w:rsid w:val="00F32532"/>
    <w:rsid w:val="00F3388C"/>
    <w:rsid w:val="00F33C67"/>
    <w:rsid w:val="00F43ECC"/>
    <w:rsid w:val="00F46CCE"/>
    <w:rsid w:val="00F61D4C"/>
    <w:rsid w:val="00F647DC"/>
    <w:rsid w:val="00F74EC3"/>
    <w:rsid w:val="00F75FEA"/>
    <w:rsid w:val="00F7756F"/>
    <w:rsid w:val="00F77AEE"/>
    <w:rsid w:val="00F836EF"/>
    <w:rsid w:val="00F841C9"/>
    <w:rsid w:val="00F84666"/>
    <w:rsid w:val="00F902CE"/>
    <w:rsid w:val="00F92A2E"/>
    <w:rsid w:val="00F92D84"/>
    <w:rsid w:val="00F944C3"/>
    <w:rsid w:val="00F952F0"/>
    <w:rsid w:val="00F9572F"/>
    <w:rsid w:val="00F95C11"/>
    <w:rsid w:val="00F9608C"/>
    <w:rsid w:val="00F96423"/>
    <w:rsid w:val="00FB2AD3"/>
    <w:rsid w:val="00FB3916"/>
    <w:rsid w:val="00FB45DF"/>
    <w:rsid w:val="00FB47F5"/>
    <w:rsid w:val="00FB5B9A"/>
    <w:rsid w:val="00FB6DA8"/>
    <w:rsid w:val="00FC2352"/>
    <w:rsid w:val="00FC2C8F"/>
    <w:rsid w:val="00FC369E"/>
    <w:rsid w:val="00FC505A"/>
    <w:rsid w:val="00FC5248"/>
    <w:rsid w:val="00FD2A01"/>
    <w:rsid w:val="00FD46A9"/>
    <w:rsid w:val="00FD79D3"/>
    <w:rsid w:val="00FE182F"/>
    <w:rsid w:val="00FE4C83"/>
    <w:rsid w:val="00FE7E5C"/>
    <w:rsid w:val="00FF20A3"/>
    <w:rsid w:val="00FF5200"/>
    <w:rsid w:val="00FF61A2"/>
    <w:rsid w:val="00FF6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563AA"/>
  <w15:docId w15:val="{DD1FF72B-D2F7-4338-AF56-BAD1CA9F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2E5"/>
    <w:rPr>
      <w:rFonts w:ascii="Arial" w:eastAsia="Times New Roman" w:hAnsi="Arial"/>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71B3"/>
    <w:rPr>
      <w:rFonts w:ascii="Tahoma" w:hAnsi="Tahoma" w:cs="Tahoma"/>
      <w:sz w:val="16"/>
      <w:szCs w:val="16"/>
    </w:rPr>
  </w:style>
  <w:style w:type="paragraph" w:styleId="Header">
    <w:name w:val="header"/>
    <w:basedOn w:val="Normal"/>
    <w:rsid w:val="00FC505A"/>
    <w:pPr>
      <w:tabs>
        <w:tab w:val="center" w:pos="4536"/>
        <w:tab w:val="right" w:pos="9072"/>
      </w:tabs>
    </w:pPr>
  </w:style>
  <w:style w:type="character" w:styleId="PageNumber">
    <w:name w:val="page number"/>
    <w:basedOn w:val="DefaultParagraphFont"/>
    <w:rsid w:val="00FC505A"/>
  </w:style>
  <w:style w:type="paragraph" w:styleId="Footer">
    <w:name w:val="footer"/>
    <w:basedOn w:val="Normal"/>
    <w:link w:val="FooterChar"/>
    <w:uiPriority w:val="99"/>
    <w:rsid w:val="00FC505A"/>
    <w:pPr>
      <w:tabs>
        <w:tab w:val="center" w:pos="4536"/>
        <w:tab w:val="right" w:pos="9072"/>
      </w:tabs>
    </w:pPr>
  </w:style>
  <w:style w:type="character" w:customStyle="1" w:styleId="FooterChar">
    <w:name w:val="Footer Char"/>
    <w:link w:val="Footer"/>
    <w:uiPriority w:val="99"/>
    <w:rsid w:val="00FF5200"/>
    <w:rPr>
      <w:rFonts w:ascii="Arial" w:eastAsia="Times New Roman" w:hAnsi="Arial"/>
      <w:sz w:val="24"/>
      <w:lang w:eastAsia="zh-CN"/>
    </w:rPr>
  </w:style>
  <w:style w:type="table" w:styleId="TableGrid">
    <w:name w:val="Table Grid"/>
    <w:basedOn w:val="TableNormal"/>
    <w:rsid w:val="006A7E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12127"/>
    <w:rPr>
      <w:color w:val="0000FF" w:themeColor="hyperlink"/>
      <w:u w:val="single"/>
    </w:rPr>
  </w:style>
  <w:style w:type="character" w:styleId="FollowedHyperlink">
    <w:name w:val="FollowedHyperlink"/>
    <w:basedOn w:val="DefaultParagraphFont"/>
    <w:semiHidden/>
    <w:unhideWhenUsed/>
    <w:rsid w:val="00DD6266"/>
    <w:rPr>
      <w:color w:val="800080" w:themeColor="followedHyperlink"/>
      <w:u w:val="single"/>
    </w:rPr>
  </w:style>
  <w:style w:type="character" w:styleId="CommentReference">
    <w:name w:val="annotation reference"/>
    <w:basedOn w:val="DefaultParagraphFont"/>
    <w:semiHidden/>
    <w:unhideWhenUsed/>
    <w:rsid w:val="0036191B"/>
    <w:rPr>
      <w:sz w:val="16"/>
      <w:szCs w:val="16"/>
    </w:rPr>
  </w:style>
  <w:style w:type="paragraph" w:styleId="CommentText">
    <w:name w:val="annotation text"/>
    <w:basedOn w:val="Normal"/>
    <w:link w:val="CommentTextChar"/>
    <w:semiHidden/>
    <w:unhideWhenUsed/>
    <w:rsid w:val="0036191B"/>
    <w:rPr>
      <w:sz w:val="20"/>
    </w:rPr>
  </w:style>
  <w:style w:type="character" w:customStyle="1" w:styleId="CommentTextChar">
    <w:name w:val="Comment Text Char"/>
    <w:basedOn w:val="DefaultParagraphFont"/>
    <w:link w:val="CommentText"/>
    <w:semiHidden/>
    <w:rsid w:val="0036191B"/>
    <w:rPr>
      <w:rFonts w:ascii="Arial" w:eastAsia="Times New Roman" w:hAnsi="Arial"/>
      <w:lang w:eastAsia="zh-CN"/>
    </w:rPr>
  </w:style>
  <w:style w:type="paragraph" w:styleId="CommentSubject">
    <w:name w:val="annotation subject"/>
    <w:basedOn w:val="CommentText"/>
    <w:next w:val="CommentText"/>
    <w:link w:val="CommentSubjectChar"/>
    <w:semiHidden/>
    <w:unhideWhenUsed/>
    <w:rsid w:val="0036191B"/>
    <w:rPr>
      <w:b/>
      <w:bCs/>
    </w:rPr>
  </w:style>
  <w:style w:type="character" w:customStyle="1" w:styleId="CommentSubjectChar">
    <w:name w:val="Comment Subject Char"/>
    <w:basedOn w:val="CommentTextChar"/>
    <w:link w:val="CommentSubject"/>
    <w:semiHidden/>
    <w:rsid w:val="0036191B"/>
    <w:rPr>
      <w:rFonts w:ascii="Arial" w:eastAsia="Times New Roman" w:hAnsi="Arial"/>
      <w:b/>
      <w:bCs/>
      <w:lang w:eastAsia="zh-CN"/>
    </w:rPr>
  </w:style>
  <w:style w:type="paragraph" w:styleId="ListParagraph">
    <w:name w:val="List Paragraph"/>
    <w:basedOn w:val="Normal"/>
    <w:uiPriority w:val="34"/>
    <w:qFormat/>
    <w:rsid w:val="00E029E5"/>
    <w:pPr>
      <w:ind w:left="720"/>
      <w:contextualSpacing/>
    </w:pPr>
    <w:rPr>
      <w:rFonts w:ascii="Times New Roman" w:hAnsi="Times New Roman"/>
      <w:szCs w:val="24"/>
      <w:lang w:eastAsia="hr-HR"/>
    </w:rPr>
  </w:style>
  <w:style w:type="paragraph" w:styleId="Revision">
    <w:name w:val="Revision"/>
    <w:hidden/>
    <w:uiPriority w:val="71"/>
    <w:semiHidden/>
    <w:rsid w:val="00FC369E"/>
    <w:rPr>
      <w:rFonts w:ascii="Arial" w:eastAsia="Times New Roman" w:hAnsi="Arial"/>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763">
      <w:bodyDiv w:val="1"/>
      <w:marLeft w:val="0"/>
      <w:marRight w:val="0"/>
      <w:marTop w:val="0"/>
      <w:marBottom w:val="0"/>
      <w:divBdr>
        <w:top w:val="none" w:sz="0" w:space="0" w:color="auto"/>
        <w:left w:val="none" w:sz="0" w:space="0" w:color="auto"/>
        <w:bottom w:val="none" w:sz="0" w:space="0" w:color="auto"/>
        <w:right w:val="none" w:sz="0" w:space="0" w:color="auto"/>
      </w:divBdr>
    </w:div>
    <w:div w:id="29383838">
      <w:bodyDiv w:val="1"/>
      <w:marLeft w:val="0"/>
      <w:marRight w:val="0"/>
      <w:marTop w:val="0"/>
      <w:marBottom w:val="0"/>
      <w:divBdr>
        <w:top w:val="none" w:sz="0" w:space="0" w:color="auto"/>
        <w:left w:val="none" w:sz="0" w:space="0" w:color="auto"/>
        <w:bottom w:val="none" w:sz="0" w:space="0" w:color="auto"/>
        <w:right w:val="none" w:sz="0" w:space="0" w:color="auto"/>
      </w:divBdr>
    </w:div>
    <w:div w:id="175928459">
      <w:bodyDiv w:val="1"/>
      <w:marLeft w:val="0"/>
      <w:marRight w:val="0"/>
      <w:marTop w:val="0"/>
      <w:marBottom w:val="0"/>
      <w:divBdr>
        <w:top w:val="none" w:sz="0" w:space="0" w:color="auto"/>
        <w:left w:val="none" w:sz="0" w:space="0" w:color="auto"/>
        <w:bottom w:val="none" w:sz="0" w:space="0" w:color="auto"/>
        <w:right w:val="none" w:sz="0" w:space="0" w:color="auto"/>
      </w:divBdr>
    </w:div>
    <w:div w:id="188644364">
      <w:bodyDiv w:val="1"/>
      <w:marLeft w:val="0"/>
      <w:marRight w:val="0"/>
      <w:marTop w:val="0"/>
      <w:marBottom w:val="0"/>
      <w:divBdr>
        <w:top w:val="none" w:sz="0" w:space="0" w:color="auto"/>
        <w:left w:val="none" w:sz="0" w:space="0" w:color="auto"/>
        <w:bottom w:val="none" w:sz="0" w:space="0" w:color="auto"/>
        <w:right w:val="none" w:sz="0" w:space="0" w:color="auto"/>
      </w:divBdr>
    </w:div>
    <w:div w:id="265112648">
      <w:bodyDiv w:val="1"/>
      <w:marLeft w:val="0"/>
      <w:marRight w:val="0"/>
      <w:marTop w:val="0"/>
      <w:marBottom w:val="0"/>
      <w:divBdr>
        <w:top w:val="none" w:sz="0" w:space="0" w:color="auto"/>
        <w:left w:val="none" w:sz="0" w:space="0" w:color="auto"/>
        <w:bottom w:val="none" w:sz="0" w:space="0" w:color="auto"/>
        <w:right w:val="none" w:sz="0" w:space="0" w:color="auto"/>
      </w:divBdr>
    </w:div>
    <w:div w:id="284622981">
      <w:bodyDiv w:val="1"/>
      <w:marLeft w:val="0"/>
      <w:marRight w:val="0"/>
      <w:marTop w:val="0"/>
      <w:marBottom w:val="0"/>
      <w:divBdr>
        <w:top w:val="none" w:sz="0" w:space="0" w:color="auto"/>
        <w:left w:val="none" w:sz="0" w:space="0" w:color="auto"/>
        <w:bottom w:val="none" w:sz="0" w:space="0" w:color="auto"/>
        <w:right w:val="none" w:sz="0" w:space="0" w:color="auto"/>
      </w:divBdr>
    </w:div>
    <w:div w:id="396978045">
      <w:bodyDiv w:val="1"/>
      <w:marLeft w:val="0"/>
      <w:marRight w:val="0"/>
      <w:marTop w:val="0"/>
      <w:marBottom w:val="0"/>
      <w:divBdr>
        <w:top w:val="none" w:sz="0" w:space="0" w:color="auto"/>
        <w:left w:val="none" w:sz="0" w:space="0" w:color="auto"/>
        <w:bottom w:val="none" w:sz="0" w:space="0" w:color="auto"/>
        <w:right w:val="none" w:sz="0" w:space="0" w:color="auto"/>
      </w:divBdr>
    </w:div>
    <w:div w:id="539125939">
      <w:bodyDiv w:val="1"/>
      <w:marLeft w:val="0"/>
      <w:marRight w:val="0"/>
      <w:marTop w:val="0"/>
      <w:marBottom w:val="0"/>
      <w:divBdr>
        <w:top w:val="none" w:sz="0" w:space="0" w:color="auto"/>
        <w:left w:val="none" w:sz="0" w:space="0" w:color="auto"/>
        <w:bottom w:val="none" w:sz="0" w:space="0" w:color="auto"/>
        <w:right w:val="none" w:sz="0" w:space="0" w:color="auto"/>
      </w:divBdr>
    </w:div>
    <w:div w:id="550506518">
      <w:bodyDiv w:val="1"/>
      <w:marLeft w:val="0"/>
      <w:marRight w:val="0"/>
      <w:marTop w:val="0"/>
      <w:marBottom w:val="0"/>
      <w:divBdr>
        <w:top w:val="none" w:sz="0" w:space="0" w:color="auto"/>
        <w:left w:val="none" w:sz="0" w:space="0" w:color="auto"/>
        <w:bottom w:val="none" w:sz="0" w:space="0" w:color="auto"/>
        <w:right w:val="none" w:sz="0" w:space="0" w:color="auto"/>
      </w:divBdr>
    </w:div>
    <w:div w:id="718357844">
      <w:bodyDiv w:val="1"/>
      <w:marLeft w:val="0"/>
      <w:marRight w:val="0"/>
      <w:marTop w:val="0"/>
      <w:marBottom w:val="0"/>
      <w:divBdr>
        <w:top w:val="none" w:sz="0" w:space="0" w:color="auto"/>
        <w:left w:val="none" w:sz="0" w:space="0" w:color="auto"/>
        <w:bottom w:val="none" w:sz="0" w:space="0" w:color="auto"/>
        <w:right w:val="none" w:sz="0" w:space="0" w:color="auto"/>
      </w:divBdr>
    </w:div>
    <w:div w:id="745105967">
      <w:bodyDiv w:val="1"/>
      <w:marLeft w:val="0"/>
      <w:marRight w:val="0"/>
      <w:marTop w:val="0"/>
      <w:marBottom w:val="0"/>
      <w:divBdr>
        <w:top w:val="none" w:sz="0" w:space="0" w:color="auto"/>
        <w:left w:val="none" w:sz="0" w:space="0" w:color="auto"/>
        <w:bottom w:val="none" w:sz="0" w:space="0" w:color="auto"/>
        <w:right w:val="none" w:sz="0" w:space="0" w:color="auto"/>
      </w:divBdr>
    </w:div>
    <w:div w:id="748622234">
      <w:bodyDiv w:val="1"/>
      <w:marLeft w:val="0"/>
      <w:marRight w:val="0"/>
      <w:marTop w:val="0"/>
      <w:marBottom w:val="0"/>
      <w:divBdr>
        <w:top w:val="none" w:sz="0" w:space="0" w:color="auto"/>
        <w:left w:val="none" w:sz="0" w:space="0" w:color="auto"/>
        <w:bottom w:val="none" w:sz="0" w:space="0" w:color="auto"/>
        <w:right w:val="none" w:sz="0" w:space="0" w:color="auto"/>
      </w:divBdr>
    </w:div>
    <w:div w:id="749933657">
      <w:bodyDiv w:val="1"/>
      <w:marLeft w:val="0"/>
      <w:marRight w:val="0"/>
      <w:marTop w:val="0"/>
      <w:marBottom w:val="0"/>
      <w:divBdr>
        <w:top w:val="none" w:sz="0" w:space="0" w:color="auto"/>
        <w:left w:val="none" w:sz="0" w:space="0" w:color="auto"/>
        <w:bottom w:val="none" w:sz="0" w:space="0" w:color="auto"/>
        <w:right w:val="none" w:sz="0" w:space="0" w:color="auto"/>
      </w:divBdr>
    </w:div>
    <w:div w:id="806170796">
      <w:bodyDiv w:val="1"/>
      <w:marLeft w:val="0"/>
      <w:marRight w:val="0"/>
      <w:marTop w:val="0"/>
      <w:marBottom w:val="0"/>
      <w:divBdr>
        <w:top w:val="none" w:sz="0" w:space="0" w:color="auto"/>
        <w:left w:val="none" w:sz="0" w:space="0" w:color="auto"/>
        <w:bottom w:val="none" w:sz="0" w:space="0" w:color="auto"/>
        <w:right w:val="none" w:sz="0" w:space="0" w:color="auto"/>
      </w:divBdr>
    </w:div>
    <w:div w:id="1007560595">
      <w:bodyDiv w:val="1"/>
      <w:marLeft w:val="0"/>
      <w:marRight w:val="0"/>
      <w:marTop w:val="0"/>
      <w:marBottom w:val="0"/>
      <w:divBdr>
        <w:top w:val="none" w:sz="0" w:space="0" w:color="auto"/>
        <w:left w:val="none" w:sz="0" w:space="0" w:color="auto"/>
        <w:bottom w:val="none" w:sz="0" w:space="0" w:color="auto"/>
        <w:right w:val="none" w:sz="0" w:space="0" w:color="auto"/>
      </w:divBdr>
    </w:div>
    <w:div w:id="1034814612">
      <w:bodyDiv w:val="1"/>
      <w:marLeft w:val="0"/>
      <w:marRight w:val="0"/>
      <w:marTop w:val="0"/>
      <w:marBottom w:val="0"/>
      <w:divBdr>
        <w:top w:val="none" w:sz="0" w:space="0" w:color="auto"/>
        <w:left w:val="none" w:sz="0" w:space="0" w:color="auto"/>
        <w:bottom w:val="none" w:sz="0" w:space="0" w:color="auto"/>
        <w:right w:val="none" w:sz="0" w:space="0" w:color="auto"/>
      </w:divBdr>
    </w:div>
    <w:div w:id="1063678985">
      <w:bodyDiv w:val="1"/>
      <w:marLeft w:val="0"/>
      <w:marRight w:val="0"/>
      <w:marTop w:val="0"/>
      <w:marBottom w:val="0"/>
      <w:divBdr>
        <w:top w:val="none" w:sz="0" w:space="0" w:color="auto"/>
        <w:left w:val="none" w:sz="0" w:space="0" w:color="auto"/>
        <w:bottom w:val="none" w:sz="0" w:space="0" w:color="auto"/>
        <w:right w:val="none" w:sz="0" w:space="0" w:color="auto"/>
      </w:divBdr>
    </w:div>
    <w:div w:id="1308365269">
      <w:bodyDiv w:val="1"/>
      <w:marLeft w:val="0"/>
      <w:marRight w:val="0"/>
      <w:marTop w:val="0"/>
      <w:marBottom w:val="0"/>
      <w:divBdr>
        <w:top w:val="none" w:sz="0" w:space="0" w:color="auto"/>
        <w:left w:val="none" w:sz="0" w:space="0" w:color="auto"/>
        <w:bottom w:val="none" w:sz="0" w:space="0" w:color="auto"/>
        <w:right w:val="none" w:sz="0" w:space="0" w:color="auto"/>
      </w:divBdr>
    </w:div>
    <w:div w:id="1330520953">
      <w:bodyDiv w:val="1"/>
      <w:marLeft w:val="0"/>
      <w:marRight w:val="0"/>
      <w:marTop w:val="0"/>
      <w:marBottom w:val="0"/>
      <w:divBdr>
        <w:top w:val="none" w:sz="0" w:space="0" w:color="auto"/>
        <w:left w:val="none" w:sz="0" w:space="0" w:color="auto"/>
        <w:bottom w:val="none" w:sz="0" w:space="0" w:color="auto"/>
        <w:right w:val="none" w:sz="0" w:space="0" w:color="auto"/>
      </w:divBdr>
    </w:div>
    <w:div w:id="1348561815">
      <w:bodyDiv w:val="1"/>
      <w:marLeft w:val="0"/>
      <w:marRight w:val="0"/>
      <w:marTop w:val="0"/>
      <w:marBottom w:val="0"/>
      <w:divBdr>
        <w:top w:val="none" w:sz="0" w:space="0" w:color="auto"/>
        <w:left w:val="none" w:sz="0" w:space="0" w:color="auto"/>
        <w:bottom w:val="none" w:sz="0" w:space="0" w:color="auto"/>
        <w:right w:val="none" w:sz="0" w:space="0" w:color="auto"/>
      </w:divBdr>
    </w:div>
    <w:div w:id="1380544397">
      <w:bodyDiv w:val="1"/>
      <w:marLeft w:val="0"/>
      <w:marRight w:val="0"/>
      <w:marTop w:val="0"/>
      <w:marBottom w:val="0"/>
      <w:divBdr>
        <w:top w:val="none" w:sz="0" w:space="0" w:color="auto"/>
        <w:left w:val="none" w:sz="0" w:space="0" w:color="auto"/>
        <w:bottom w:val="none" w:sz="0" w:space="0" w:color="auto"/>
        <w:right w:val="none" w:sz="0" w:space="0" w:color="auto"/>
      </w:divBdr>
    </w:div>
    <w:div w:id="1394039623">
      <w:bodyDiv w:val="1"/>
      <w:marLeft w:val="0"/>
      <w:marRight w:val="0"/>
      <w:marTop w:val="0"/>
      <w:marBottom w:val="0"/>
      <w:divBdr>
        <w:top w:val="none" w:sz="0" w:space="0" w:color="auto"/>
        <w:left w:val="none" w:sz="0" w:space="0" w:color="auto"/>
        <w:bottom w:val="none" w:sz="0" w:space="0" w:color="auto"/>
        <w:right w:val="none" w:sz="0" w:space="0" w:color="auto"/>
      </w:divBdr>
    </w:div>
    <w:div w:id="1395002892">
      <w:bodyDiv w:val="1"/>
      <w:marLeft w:val="0"/>
      <w:marRight w:val="0"/>
      <w:marTop w:val="0"/>
      <w:marBottom w:val="0"/>
      <w:divBdr>
        <w:top w:val="none" w:sz="0" w:space="0" w:color="auto"/>
        <w:left w:val="none" w:sz="0" w:space="0" w:color="auto"/>
        <w:bottom w:val="none" w:sz="0" w:space="0" w:color="auto"/>
        <w:right w:val="none" w:sz="0" w:space="0" w:color="auto"/>
      </w:divBdr>
    </w:div>
    <w:div w:id="1415320292">
      <w:bodyDiv w:val="1"/>
      <w:marLeft w:val="0"/>
      <w:marRight w:val="0"/>
      <w:marTop w:val="0"/>
      <w:marBottom w:val="0"/>
      <w:divBdr>
        <w:top w:val="none" w:sz="0" w:space="0" w:color="auto"/>
        <w:left w:val="none" w:sz="0" w:space="0" w:color="auto"/>
        <w:bottom w:val="none" w:sz="0" w:space="0" w:color="auto"/>
        <w:right w:val="none" w:sz="0" w:space="0" w:color="auto"/>
      </w:divBdr>
    </w:div>
    <w:div w:id="1479110225">
      <w:bodyDiv w:val="1"/>
      <w:marLeft w:val="0"/>
      <w:marRight w:val="0"/>
      <w:marTop w:val="0"/>
      <w:marBottom w:val="0"/>
      <w:divBdr>
        <w:top w:val="none" w:sz="0" w:space="0" w:color="auto"/>
        <w:left w:val="none" w:sz="0" w:space="0" w:color="auto"/>
        <w:bottom w:val="none" w:sz="0" w:space="0" w:color="auto"/>
        <w:right w:val="none" w:sz="0" w:space="0" w:color="auto"/>
      </w:divBdr>
    </w:div>
    <w:div w:id="1518738204">
      <w:bodyDiv w:val="1"/>
      <w:marLeft w:val="0"/>
      <w:marRight w:val="0"/>
      <w:marTop w:val="0"/>
      <w:marBottom w:val="0"/>
      <w:divBdr>
        <w:top w:val="none" w:sz="0" w:space="0" w:color="auto"/>
        <w:left w:val="none" w:sz="0" w:space="0" w:color="auto"/>
        <w:bottom w:val="none" w:sz="0" w:space="0" w:color="auto"/>
        <w:right w:val="none" w:sz="0" w:space="0" w:color="auto"/>
      </w:divBdr>
    </w:div>
    <w:div w:id="1815829854">
      <w:bodyDiv w:val="1"/>
      <w:marLeft w:val="0"/>
      <w:marRight w:val="0"/>
      <w:marTop w:val="0"/>
      <w:marBottom w:val="0"/>
      <w:divBdr>
        <w:top w:val="none" w:sz="0" w:space="0" w:color="auto"/>
        <w:left w:val="none" w:sz="0" w:space="0" w:color="auto"/>
        <w:bottom w:val="none" w:sz="0" w:space="0" w:color="auto"/>
        <w:right w:val="none" w:sz="0" w:space="0" w:color="auto"/>
      </w:divBdr>
    </w:div>
    <w:div w:id="1846898166">
      <w:bodyDiv w:val="1"/>
      <w:marLeft w:val="0"/>
      <w:marRight w:val="0"/>
      <w:marTop w:val="0"/>
      <w:marBottom w:val="0"/>
      <w:divBdr>
        <w:top w:val="none" w:sz="0" w:space="0" w:color="auto"/>
        <w:left w:val="none" w:sz="0" w:space="0" w:color="auto"/>
        <w:bottom w:val="none" w:sz="0" w:space="0" w:color="auto"/>
        <w:right w:val="none" w:sz="0" w:space="0" w:color="auto"/>
      </w:divBdr>
    </w:div>
    <w:div w:id="1922376043">
      <w:bodyDiv w:val="1"/>
      <w:marLeft w:val="0"/>
      <w:marRight w:val="0"/>
      <w:marTop w:val="0"/>
      <w:marBottom w:val="0"/>
      <w:divBdr>
        <w:top w:val="none" w:sz="0" w:space="0" w:color="auto"/>
        <w:left w:val="none" w:sz="0" w:space="0" w:color="auto"/>
        <w:bottom w:val="none" w:sz="0" w:space="0" w:color="auto"/>
        <w:right w:val="none" w:sz="0" w:space="0" w:color="auto"/>
      </w:divBdr>
    </w:div>
    <w:div w:id="1932229693">
      <w:bodyDiv w:val="1"/>
      <w:marLeft w:val="0"/>
      <w:marRight w:val="0"/>
      <w:marTop w:val="0"/>
      <w:marBottom w:val="0"/>
      <w:divBdr>
        <w:top w:val="none" w:sz="0" w:space="0" w:color="auto"/>
        <w:left w:val="none" w:sz="0" w:space="0" w:color="auto"/>
        <w:bottom w:val="none" w:sz="0" w:space="0" w:color="auto"/>
        <w:right w:val="none" w:sz="0" w:space="0" w:color="auto"/>
      </w:divBdr>
    </w:div>
    <w:div w:id="1950353915">
      <w:bodyDiv w:val="1"/>
      <w:marLeft w:val="0"/>
      <w:marRight w:val="0"/>
      <w:marTop w:val="0"/>
      <w:marBottom w:val="0"/>
      <w:divBdr>
        <w:top w:val="none" w:sz="0" w:space="0" w:color="auto"/>
        <w:left w:val="none" w:sz="0" w:space="0" w:color="auto"/>
        <w:bottom w:val="none" w:sz="0" w:space="0" w:color="auto"/>
        <w:right w:val="none" w:sz="0" w:space="0" w:color="auto"/>
      </w:divBdr>
    </w:div>
    <w:div w:id="2012293465">
      <w:bodyDiv w:val="1"/>
      <w:marLeft w:val="0"/>
      <w:marRight w:val="0"/>
      <w:marTop w:val="0"/>
      <w:marBottom w:val="0"/>
      <w:divBdr>
        <w:top w:val="none" w:sz="0" w:space="0" w:color="auto"/>
        <w:left w:val="none" w:sz="0" w:space="0" w:color="auto"/>
        <w:bottom w:val="none" w:sz="0" w:space="0" w:color="auto"/>
        <w:right w:val="none" w:sz="0" w:space="0" w:color="auto"/>
      </w:divBdr>
    </w:div>
    <w:div w:id="2066297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7A6BE-587F-476B-9429-522FC9FDC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764</Words>
  <Characters>4357</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vt:lpstr>
      <vt:lpstr>-</vt:lpstr>
    </vt:vector>
  </TitlesOfParts>
  <Company>MVPEI</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mvpei</dc:creator>
  <cp:keywords/>
  <cp:lastModifiedBy>Marina Tatalović</cp:lastModifiedBy>
  <cp:revision>5</cp:revision>
  <cp:lastPrinted>2023-10-04T13:15:00Z</cp:lastPrinted>
  <dcterms:created xsi:type="dcterms:W3CDTF">2023-10-19T13:57:00Z</dcterms:created>
  <dcterms:modified xsi:type="dcterms:W3CDTF">2023-10-25T10:11:00Z</dcterms:modified>
</cp:coreProperties>
</file>