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737D7" w14:textId="77777777" w:rsidR="008F1EBF" w:rsidRPr="00EE589B" w:rsidRDefault="008F1EBF" w:rsidP="008F1EBF">
      <w:pPr>
        <w:jc w:val="center"/>
      </w:pPr>
      <w:r w:rsidRPr="00EE589B">
        <w:rPr>
          <w:noProof/>
        </w:rPr>
        <w:drawing>
          <wp:inline distT="0" distB="0" distL="0" distR="0" wp14:anchorId="6D0CE389" wp14:editId="2281E1E7">
            <wp:extent cx="4953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r w:rsidRPr="00EE589B">
        <w:fldChar w:fldCharType="begin"/>
      </w:r>
      <w:r w:rsidRPr="00EE589B">
        <w:instrText xml:space="preserve"> INCLUDEPICTURE "http://www.inet.hr/~box/images/grb-rh.gif" \* MERGEFORMATINET </w:instrText>
      </w:r>
      <w:r w:rsidRPr="00EE589B">
        <w:fldChar w:fldCharType="end"/>
      </w:r>
    </w:p>
    <w:p w14:paraId="4985FC76" w14:textId="77777777" w:rsidR="008F1EBF" w:rsidRPr="00EE589B" w:rsidRDefault="008F1EBF" w:rsidP="008F1EBF">
      <w:pPr>
        <w:spacing w:before="60" w:after="1680"/>
        <w:jc w:val="center"/>
      </w:pPr>
      <w:r w:rsidRPr="00EE589B">
        <w:t>VLADA REPUBLIKE HRVATSKE</w:t>
      </w:r>
    </w:p>
    <w:p w14:paraId="34330E0A" w14:textId="77777777" w:rsidR="008F1EBF" w:rsidRPr="00EE589B" w:rsidRDefault="008F1EBF" w:rsidP="008F1EBF"/>
    <w:p w14:paraId="25AE60F0" w14:textId="6FF44CD7" w:rsidR="008F1EBF" w:rsidRPr="00EE589B" w:rsidRDefault="00C33E26" w:rsidP="008F1EBF">
      <w:pPr>
        <w:spacing w:after="2400"/>
        <w:jc w:val="right"/>
      </w:pPr>
      <w:r w:rsidRPr="00EE589B">
        <w:t xml:space="preserve">Zagreb, </w:t>
      </w:r>
      <w:r w:rsidR="0042729A">
        <w:t>2. s</w:t>
      </w:r>
      <w:r w:rsidR="00DE60F7">
        <w:t>t</w:t>
      </w:r>
      <w:bookmarkStart w:id="0" w:name="_GoBack"/>
      <w:bookmarkEnd w:id="0"/>
      <w:r w:rsidR="0042729A">
        <w:t>udenoga</w:t>
      </w:r>
      <w:r w:rsidR="008F1EBF" w:rsidRPr="00EE589B">
        <w:t xml:space="preserve"> 2023.</w:t>
      </w:r>
    </w:p>
    <w:p w14:paraId="2DC99FB8" w14:textId="77777777" w:rsidR="008F1EBF" w:rsidRPr="00EE589B" w:rsidRDefault="008F1EBF" w:rsidP="008F1EBF">
      <w:pPr>
        <w:spacing w:line="360" w:lineRule="auto"/>
      </w:pPr>
      <w:r w:rsidRPr="00EE589B">
        <w:t>__________________________________________________________________________</w:t>
      </w:r>
    </w:p>
    <w:p w14:paraId="52C91215" w14:textId="77777777" w:rsidR="008F1EBF" w:rsidRPr="00EE589B" w:rsidRDefault="008F1EBF" w:rsidP="008F1EBF">
      <w:pPr>
        <w:tabs>
          <w:tab w:val="right" w:pos="1701"/>
          <w:tab w:val="left" w:pos="1843"/>
        </w:tabs>
        <w:spacing w:line="360" w:lineRule="auto"/>
        <w:ind w:left="1843" w:hanging="1843"/>
        <w:rPr>
          <w:b/>
          <w:smallCaps/>
        </w:rPr>
        <w:sectPr w:rsidR="008F1EBF" w:rsidRPr="00EE589B" w:rsidSect="00067492">
          <w:headerReference w:type="default" r:id="rId13"/>
          <w:footerReference w:type="default" r:id="rId14"/>
          <w:pgSz w:w="11906" w:h="16838"/>
          <w:pgMar w:top="1417" w:right="1417" w:bottom="1417" w:left="1417" w:header="709" w:footer="658" w:gutter="0"/>
          <w:cols w:space="708"/>
          <w:docGrid w:linePitch="360"/>
        </w:sectPr>
      </w:pPr>
    </w:p>
    <w:tbl>
      <w:tblPr>
        <w:tblW w:w="0" w:type="auto"/>
        <w:tblLook w:val="04A0" w:firstRow="1" w:lastRow="0" w:firstColumn="1" w:lastColumn="0" w:noHBand="0" w:noVBand="1"/>
      </w:tblPr>
      <w:tblGrid>
        <w:gridCol w:w="1948"/>
        <w:gridCol w:w="7124"/>
      </w:tblGrid>
      <w:tr w:rsidR="008F1EBF" w:rsidRPr="00EE589B" w14:paraId="10DE0D20" w14:textId="77777777" w:rsidTr="00E10C25">
        <w:tc>
          <w:tcPr>
            <w:tcW w:w="1951" w:type="dxa"/>
            <w:shd w:val="clear" w:color="auto" w:fill="auto"/>
          </w:tcPr>
          <w:p w14:paraId="06C78606" w14:textId="77777777" w:rsidR="008F1EBF" w:rsidRPr="00EE589B" w:rsidRDefault="008F1EBF" w:rsidP="00E10C25">
            <w:pPr>
              <w:spacing w:line="360" w:lineRule="auto"/>
              <w:jc w:val="right"/>
            </w:pPr>
            <w:r w:rsidRPr="00EE589B">
              <w:rPr>
                <w:b/>
                <w:smallCaps/>
              </w:rPr>
              <w:t xml:space="preserve">Predlagatelj </w:t>
            </w:r>
            <w:r w:rsidRPr="00EE589B">
              <w:rPr>
                <w:b/>
              </w:rPr>
              <w:t>:</w:t>
            </w:r>
          </w:p>
        </w:tc>
        <w:tc>
          <w:tcPr>
            <w:tcW w:w="7229" w:type="dxa"/>
            <w:shd w:val="clear" w:color="auto" w:fill="auto"/>
          </w:tcPr>
          <w:p w14:paraId="2F6D5837" w14:textId="77777777" w:rsidR="008F1EBF" w:rsidRPr="00EE589B" w:rsidRDefault="008F1EBF" w:rsidP="00E10C25">
            <w:pPr>
              <w:spacing w:line="360" w:lineRule="auto"/>
            </w:pPr>
            <w:r w:rsidRPr="00EE589B">
              <w:t>Ministarstvo turizma i sporta</w:t>
            </w:r>
          </w:p>
        </w:tc>
      </w:tr>
    </w:tbl>
    <w:p w14:paraId="31AA419E" w14:textId="77777777" w:rsidR="008F1EBF" w:rsidRPr="00EE589B" w:rsidRDefault="008F1EBF" w:rsidP="008F1EBF">
      <w:pPr>
        <w:spacing w:line="360" w:lineRule="auto"/>
      </w:pPr>
      <w:r w:rsidRPr="00EE589B">
        <w:t>__________________________________________________________________________</w:t>
      </w:r>
    </w:p>
    <w:p w14:paraId="6BA41EB1" w14:textId="77777777" w:rsidR="008F1EBF" w:rsidRPr="00EE589B" w:rsidRDefault="008F1EBF" w:rsidP="008F1EBF">
      <w:pPr>
        <w:tabs>
          <w:tab w:val="right" w:pos="1701"/>
          <w:tab w:val="left" w:pos="1843"/>
        </w:tabs>
        <w:spacing w:line="360" w:lineRule="auto"/>
        <w:ind w:left="1843" w:hanging="1843"/>
        <w:rPr>
          <w:b/>
          <w:smallCaps/>
        </w:rPr>
        <w:sectPr w:rsidR="008F1EBF" w:rsidRPr="00EE589B" w:rsidSect="00067492">
          <w:type w:val="continuous"/>
          <w:pgSz w:w="11906" w:h="16838"/>
          <w:pgMar w:top="1417" w:right="1417" w:bottom="1417" w:left="1417" w:header="709" w:footer="658" w:gutter="0"/>
          <w:cols w:space="708"/>
          <w:docGrid w:linePitch="360"/>
        </w:sectPr>
      </w:pPr>
    </w:p>
    <w:tbl>
      <w:tblPr>
        <w:tblW w:w="0" w:type="auto"/>
        <w:tblLook w:val="04A0" w:firstRow="1" w:lastRow="0" w:firstColumn="1" w:lastColumn="0" w:noHBand="0" w:noVBand="1"/>
      </w:tblPr>
      <w:tblGrid>
        <w:gridCol w:w="1939"/>
        <w:gridCol w:w="7133"/>
      </w:tblGrid>
      <w:tr w:rsidR="008F1EBF" w:rsidRPr="00EE589B" w14:paraId="72E969C9" w14:textId="77777777" w:rsidTr="00E10C25">
        <w:tc>
          <w:tcPr>
            <w:tcW w:w="1951" w:type="dxa"/>
            <w:shd w:val="clear" w:color="auto" w:fill="auto"/>
          </w:tcPr>
          <w:p w14:paraId="123A5368" w14:textId="77777777" w:rsidR="008F1EBF" w:rsidRPr="00EE589B" w:rsidRDefault="008F1EBF" w:rsidP="00E10C25">
            <w:pPr>
              <w:spacing w:line="360" w:lineRule="auto"/>
              <w:jc w:val="right"/>
            </w:pPr>
            <w:r w:rsidRPr="00EE589B">
              <w:rPr>
                <w:b/>
                <w:smallCaps/>
              </w:rPr>
              <w:t>Predmet</w:t>
            </w:r>
            <w:r w:rsidRPr="00EE589B">
              <w:rPr>
                <w:b/>
              </w:rPr>
              <w:t>:</w:t>
            </w:r>
          </w:p>
        </w:tc>
        <w:tc>
          <w:tcPr>
            <w:tcW w:w="7229" w:type="dxa"/>
            <w:shd w:val="clear" w:color="auto" w:fill="auto"/>
          </w:tcPr>
          <w:p w14:paraId="629E6DDC" w14:textId="77777777" w:rsidR="008F1EBF" w:rsidRPr="00EE589B" w:rsidRDefault="007153BE" w:rsidP="00DF7125">
            <w:pPr>
              <w:spacing w:line="360" w:lineRule="auto"/>
              <w:jc w:val="both"/>
            </w:pPr>
            <w:r w:rsidRPr="00EE589B">
              <w:t>Prijedlog zaključka</w:t>
            </w:r>
            <w:r w:rsidR="008F1EBF" w:rsidRPr="00EE589B">
              <w:t xml:space="preserve"> o davanju suglasnosti za sufinanciranje troškova organizacije </w:t>
            </w:r>
            <w:r w:rsidR="00B5456B" w:rsidRPr="00B5456B">
              <w:t xml:space="preserve">Pojedinačnog Europskog prvenstva u ubrzanom </w:t>
            </w:r>
            <w:r w:rsidR="00DF7125">
              <w:t>(</w:t>
            </w:r>
            <w:proofErr w:type="spellStart"/>
            <w:r w:rsidR="00DF7125">
              <w:t>rapid</w:t>
            </w:r>
            <w:proofErr w:type="spellEnd"/>
            <w:r w:rsidR="00DF7125">
              <w:t xml:space="preserve">) </w:t>
            </w:r>
            <w:r w:rsidR="00B5456B" w:rsidRPr="00B5456B">
              <w:t xml:space="preserve">i brzopoteznom </w:t>
            </w:r>
            <w:r w:rsidR="00DF7125">
              <w:t>(</w:t>
            </w:r>
            <w:proofErr w:type="spellStart"/>
            <w:r w:rsidR="00DF7125">
              <w:t>blitz</w:t>
            </w:r>
            <w:proofErr w:type="spellEnd"/>
            <w:r w:rsidR="00DF7125">
              <w:t xml:space="preserve">) </w:t>
            </w:r>
            <w:r w:rsidR="00B5456B" w:rsidRPr="00B5456B">
              <w:t>šahu</w:t>
            </w:r>
            <w:r w:rsidR="00B5456B" w:rsidRPr="00EE589B">
              <w:t xml:space="preserve"> </w:t>
            </w:r>
          </w:p>
        </w:tc>
      </w:tr>
    </w:tbl>
    <w:p w14:paraId="7F8C2E30" w14:textId="77777777" w:rsidR="008F1EBF" w:rsidRPr="00EE589B" w:rsidRDefault="008F1EBF" w:rsidP="008F1EBF">
      <w:pPr>
        <w:tabs>
          <w:tab w:val="left" w:pos="1843"/>
        </w:tabs>
        <w:spacing w:line="360" w:lineRule="auto"/>
        <w:ind w:left="1843" w:hanging="1843"/>
      </w:pPr>
      <w:r w:rsidRPr="00EE589B">
        <w:t>__________________________________________________________________________</w:t>
      </w:r>
    </w:p>
    <w:p w14:paraId="3FD4F67A" w14:textId="77777777" w:rsidR="008F1EBF" w:rsidRPr="00EE589B" w:rsidRDefault="008F1EBF" w:rsidP="008F1EBF"/>
    <w:p w14:paraId="680076B7" w14:textId="77777777" w:rsidR="008F1EBF" w:rsidRPr="00EE589B" w:rsidRDefault="008F1EBF" w:rsidP="008F1EBF"/>
    <w:p w14:paraId="74D746DC" w14:textId="77777777" w:rsidR="008F1EBF" w:rsidRPr="00EE589B" w:rsidRDefault="008F1EBF" w:rsidP="008F1EBF"/>
    <w:p w14:paraId="01C653D9" w14:textId="77777777" w:rsidR="008F1EBF" w:rsidRPr="00EE589B" w:rsidRDefault="008F1EBF" w:rsidP="008F1EBF"/>
    <w:p w14:paraId="308B4AEE" w14:textId="77777777" w:rsidR="008F1EBF" w:rsidRPr="00EE589B" w:rsidRDefault="008F1EBF" w:rsidP="008F1EBF"/>
    <w:p w14:paraId="6AC64E8C" w14:textId="77777777" w:rsidR="008F1EBF" w:rsidRPr="00EE589B" w:rsidRDefault="008F1EBF" w:rsidP="008F1EBF"/>
    <w:p w14:paraId="54C049A5" w14:textId="77777777" w:rsidR="008F1EBF" w:rsidRPr="00EE589B" w:rsidRDefault="008F1EBF" w:rsidP="008F1EBF">
      <w:pPr>
        <w:sectPr w:rsidR="008F1EBF" w:rsidRPr="00EE589B" w:rsidSect="00067492">
          <w:type w:val="continuous"/>
          <w:pgSz w:w="11906" w:h="16838"/>
          <w:pgMar w:top="1417" w:right="1417" w:bottom="1417" w:left="1417" w:header="709" w:footer="658" w:gutter="0"/>
          <w:cols w:space="708"/>
          <w:docGrid w:linePitch="360"/>
        </w:sectPr>
      </w:pPr>
    </w:p>
    <w:p w14:paraId="6FD61149" w14:textId="77777777" w:rsidR="00B4133E" w:rsidRPr="00B4133E" w:rsidRDefault="00B4133E" w:rsidP="00B4133E">
      <w:pPr>
        <w:jc w:val="both"/>
        <w:rPr>
          <w:rFonts w:eastAsia="Calibri"/>
          <w:lang w:eastAsia="en-US"/>
        </w:rPr>
      </w:pPr>
    </w:p>
    <w:p w14:paraId="02620F44" w14:textId="77777777" w:rsidR="008F1EBF" w:rsidRPr="00B4133E" w:rsidRDefault="008F1EBF" w:rsidP="00B4133E">
      <w:pPr>
        <w:jc w:val="right"/>
        <w:rPr>
          <w:rFonts w:eastAsia="Calibri"/>
          <w:b/>
          <w:lang w:eastAsia="en-US"/>
        </w:rPr>
      </w:pPr>
      <w:r w:rsidRPr="00B4133E">
        <w:rPr>
          <w:rFonts w:eastAsia="Calibri"/>
          <w:b/>
          <w:lang w:eastAsia="en-US"/>
        </w:rPr>
        <w:t>Prijedlog</w:t>
      </w:r>
    </w:p>
    <w:p w14:paraId="06F04CFE" w14:textId="77777777" w:rsidR="008F1EBF" w:rsidRPr="00B4133E" w:rsidRDefault="008F1EBF" w:rsidP="00B4133E">
      <w:pPr>
        <w:jc w:val="both"/>
        <w:rPr>
          <w:rFonts w:eastAsia="Calibri"/>
          <w:lang w:eastAsia="en-US"/>
        </w:rPr>
      </w:pPr>
    </w:p>
    <w:p w14:paraId="4BC662F9" w14:textId="77777777" w:rsidR="008F1EBF" w:rsidRDefault="008F1EBF" w:rsidP="00B4133E">
      <w:pPr>
        <w:jc w:val="both"/>
        <w:rPr>
          <w:rFonts w:eastAsia="Calibri"/>
          <w:lang w:eastAsia="en-US"/>
        </w:rPr>
      </w:pPr>
    </w:p>
    <w:p w14:paraId="14CFCBDB" w14:textId="77777777" w:rsidR="00B4133E" w:rsidRDefault="00B4133E" w:rsidP="00B4133E">
      <w:pPr>
        <w:jc w:val="both"/>
        <w:rPr>
          <w:rFonts w:eastAsia="Calibri"/>
          <w:lang w:eastAsia="en-US"/>
        </w:rPr>
      </w:pPr>
    </w:p>
    <w:p w14:paraId="02CC6036" w14:textId="77777777" w:rsidR="00B4133E" w:rsidRPr="00B4133E" w:rsidRDefault="00B4133E" w:rsidP="00B4133E">
      <w:pPr>
        <w:jc w:val="both"/>
        <w:rPr>
          <w:rFonts w:eastAsia="Calibri"/>
          <w:lang w:eastAsia="en-US"/>
        </w:rPr>
      </w:pPr>
    </w:p>
    <w:p w14:paraId="7593AE50" w14:textId="77777777" w:rsidR="008F1EBF" w:rsidRPr="00B4133E" w:rsidRDefault="008F1EBF" w:rsidP="00B4133E">
      <w:pPr>
        <w:ind w:firstLine="1418"/>
        <w:jc w:val="both"/>
        <w:rPr>
          <w:rFonts w:eastAsia="Calibri"/>
          <w:lang w:eastAsia="en-US"/>
        </w:rPr>
      </w:pPr>
      <w:r w:rsidRPr="00B4133E">
        <w:rPr>
          <w:rFonts w:eastAsia="Calibri"/>
          <w:lang w:eastAsia="en-US"/>
        </w:rPr>
        <w:t>Na temelju članka 31. stavka 3. Zakona o Vladi Republike Hrvatske („Narodne novine“, br. 150/11</w:t>
      </w:r>
      <w:r w:rsidR="00B4133E">
        <w:rPr>
          <w:rFonts w:eastAsia="Calibri"/>
          <w:lang w:eastAsia="en-US"/>
        </w:rPr>
        <w:t>.</w:t>
      </w:r>
      <w:r w:rsidRPr="00B4133E">
        <w:rPr>
          <w:rFonts w:eastAsia="Calibri"/>
          <w:lang w:eastAsia="en-US"/>
        </w:rPr>
        <w:t>, 119/14</w:t>
      </w:r>
      <w:r w:rsidR="00B4133E">
        <w:rPr>
          <w:rFonts w:eastAsia="Calibri"/>
          <w:lang w:eastAsia="en-US"/>
        </w:rPr>
        <w:t>.</w:t>
      </w:r>
      <w:r w:rsidRPr="00B4133E">
        <w:rPr>
          <w:rFonts w:eastAsia="Calibri"/>
          <w:lang w:eastAsia="en-US"/>
        </w:rPr>
        <w:t>, 93/16</w:t>
      </w:r>
      <w:r w:rsidR="00B4133E">
        <w:rPr>
          <w:rFonts w:eastAsia="Calibri"/>
          <w:lang w:eastAsia="en-US"/>
        </w:rPr>
        <w:t>.</w:t>
      </w:r>
      <w:r w:rsidRPr="00B4133E">
        <w:rPr>
          <w:rFonts w:eastAsia="Calibri"/>
          <w:lang w:eastAsia="en-US"/>
        </w:rPr>
        <w:t>, 116/18</w:t>
      </w:r>
      <w:r w:rsidR="00B4133E">
        <w:rPr>
          <w:rFonts w:eastAsia="Calibri"/>
          <w:lang w:eastAsia="en-US"/>
        </w:rPr>
        <w:t>.</w:t>
      </w:r>
      <w:r w:rsidRPr="00B4133E">
        <w:rPr>
          <w:rFonts w:eastAsia="Calibri"/>
          <w:lang w:eastAsia="en-US"/>
        </w:rPr>
        <w:t xml:space="preserve"> i 80/22</w:t>
      </w:r>
      <w:r w:rsidR="00B4133E">
        <w:rPr>
          <w:rFonts w:eastAsia="Calibri"/>
          <w:lang w:eastAsia="en-US"/>
        </w:rPr>
        <w:t>.</w:t>
      </w:r>
      <w:r w:rsidRPr="00B4133E">
        <w:rPr>
          <w:rFonts w:eastAsia="Calibri"/>
          <w:lang w:eastAsia="en-US"/>
        </w:rPr>
        <w:t>), Vlada Republike Hrvatske je na sjednici održanoj __________ 2023. donijela</w:t>
      </w:r>
    </w:p>
    <w:p w14:paraId="3D9323D5" w14:textId="77777777" w:rsidR="008F1EBF" w:rsidRPr="00B4133E" w:rsidRDefault="008F1EBF" w:rsidP="00B4133E">
      <w:pPr>
        <w:jc w:val="center"/>
        <w:rPr>
          <w:rFonts w:eastAsia="Calibri"/>
          <w:b/>
          <w:lang w:eastAsia="en-US"/>
        </w:rPr>
      </w:pPr>
    </w:p>
    <w:p w14:paraId="50D27B05" w14:textId="77777777" w:rsidR="008F1EBF" w:rsidRPr="00B4133E" w:rsidRDefault="008F1EBF" w:rsidP="00B4133E">
      <w:pPr>
        <w:jc w:val="center"/>
        <w:rPr>
          <w:rFonts w:eastAsia="Calibri"/>
          <w:b/>
          <w:lang w:eastAsia="en-US"/>
        </w:rPr>
      </w:pPr>
    </w:p>
    <w:p w14:paraId="35C64416" w14:textId="77777777" w:rsidR="007153BE" w:rsidRPr="00B4133E" w:rsidRDefault="007153BE" w:rsidP="00B4133E">
      <w:pPr>
        <w:jc w:val="center"/>
        <w:rPr>
          <w:rFonts w:eastAsia="Calibri"/>
          <w:b/>
          <w:lang w:eastAsia="en-US"/>
        </w:rPr>
      </w:pPr>
    </w:p>
    <w:p w14:paraId="122ECE98" w14:textId="77777777" w:rsidR="008F1EBF" w:rsidRPr="00B4133E" w:rsidRDefault="008F1EBF" w:rsidP="00B4133E">
      <w:pPr>
        <w:jc w:val="center"/>
        <w:rPr>
          <w:rFonts w:eastAsia="Calibri"/>
          <w:b/>
          <w:lang w:eastAsia="en-US"/>
        </w:rPr>
      </w:pPr>
      <w:r w:rsidRPr="00B4133E">
        <w:rPr>
          <w:rFonts w:eastAsia="Calibri"/>
          <w:b/>
          <w:lang w:eastAsia="en-US"/>
        </w:rPr>
        <w:t>Z</w:t>
      </w:r>
      <w:r w:rsidR="00B4133E">
        <w:rPr>
          <w:rFonts w:eastAsia="Calibri"/>
          <w:b/>
          <w:lang w:eastAsia="en-US"/>
        </w:rPr>
        <w:t xml:space="preserve"> </w:t>
      </w:r>
      <w:r w:rsidRPr="00B4133E">
        <w:rPr>
          <w:rFonts w:eastAsia="Calibri"/>
          <w:b/>
          <w:lang w:eastAsia="en-US"/>
        </w:rPr>
        <w:t>A</w:t>
      </w:r>
      <w:r w:rsidR="00B4133E">
        <w:rPr>
          <w:rFonts w:eastAsia="Calibri"/>
          <w:b/>
          <w:lang w:eastAsia="en-US"/>
        </w:rPr>
        <w:t xml:space="preserve"> </w:t>
      </w:r>
      <w:r w:rsidRPr="00B4133E">
        <w:rPr>
          <w:rFonts w:eastAsia="Calibri"/>
          <w:b/>
          <w:lang w:eastAsia="en-US"/>
        </w:rPr>
        <w:t>K</w:t>
      </w:r>
      <w:r w:rsidR="00B4133E">
        <w:rPr>
          <w:rFonts w:eastAsia="Calibri"/>
          <w:b/>
          <w:lang w:eastAsia="en-US"/>
        </w:rPr>
        <w:t xml:space="preserve"> </w:t>
      </w:r>
      <w:r w:rsidRPr="00B4133E">
        <w:rPr>
          <w:rFonts w:eastAsia="Calibri"/>
          <w:b/>
          <w:lang w:eastAsia="en-US"/>
        </w:rPr>
        <w:t>L</w:t>
      </w:r>
      <w:r w:rsidR="00B4133E">
        <w:rPr>
          <w:rFonts w:eastAsia="Calibri"/>
          <w:b/>
          <w:lang w:eastAsia="en-US"/>
        </w:rPr>
        <w:t xml:space="preserve"> </w:t>
      </w:r>
      <w:r w:rsidRPr="00B4133E">
        <w:rPr>
          <w:rFonts w:eastAsia="Calibri"/>
          <w:b/>
          <w:lang w:eastAsia="en-US"/>
        </w:rPr>
        <w:t>J</w:t>
      </w:r>
      <w:r w:rsidR="00B4133E">
        <w:rPr>
          <w:rFonts w:eastAsia="Calibri"/>
          <w:b/>
          <w:lang w:eastAsia="en-US"/>
        </w:rPr>
        <w:t xml:space="preserve"> </w:t>
      </w:r>
      <w:r w:rsidRPr="00B4133E">
        <w:rPr>
          <w:rFonts w:eastAsia="Calibri"/>
          <w:b/>
          <w:lang w:eastAsia="en-US"/>
        </w:rPr>
        <w:t>U</w:t>
      </w:r>
      <w:r w:rsidR="00B4133E">
        <w:rPr>
          <w:rFonts w:eastAsia="Calibri"/>
          <w:b/>
          <w:lang w:eastAsia="en-US"/>
        </w:rPr>
        <w:t xml:space="preserve"> </w:t>
      </w:r>
      <w:r w:rsidRPr="00B4133E">
        <w:rPr>
          <w:rFonts w:eastAsia="Calibri"/>
          <w:b/>
          <w:lang w:eastAsia="en-US"/>
        </w:rPr>
        <w:t>Č</w:t>
      </w:r>
      <w:r w:rsidR="00B4133E">
        <w:rPr>
          <w:rFonts w:eastAsia="Calibri"/>
          <w:b/>
          <w:lang w:eastAsia="en-US"/>
        </w:rPr>
        <w:t xml:space="preserve"> </w:t>
      </w:r>
      <w:r w:rsidRPr="00B4133E">
        <w:rPr>
          <w:rFonts w:eastAsia="Calibri"/>
          <w:b/>
          <w:lang w:eastAsia="en-US"/>
        </w:rPr>
        <w:t>A</w:t>
      </w:r>
      <w:r w:rsidR="00B4133E">
        <w:rPr>
          <w:rFonts w:eastAsia="Calibri"/>
          <w:b/>
          <w:lang w:eastAsia="en-US"/>
        </w:rPr>
        <w:t xml:space="preserve"> </w:t>
      </w:r>
      <w:r w:rsidRPr="00B4133E">
        <w:rPr>
          <w:rFonts w:eastAsia="Calibri"/>
          <w:b/>
          <w:lang w:eastAsia="en-US"/>
        </w:rPr>
        <w:t>K</w:t>
      </w:r>
    </w:p>
    <w:p w14:paraId="28B86574" w14:textId="77777777" w:rsidR="008F1EBF" w:rsidRDefault="008F1EBF" w:rsidP="00B4133E">
      <w:pPr>
        <w:jc w:val="center"/>
        <w:rPr>
          <w:rFonts w:eastAsia="Calibri"/>
          <w:b/>
          <w:lang w:eastAsia="en-US"/>
        </w:rPr>
      </w:pPr>
    </w:p>
    <w:p w14:paraId="4518CA83" w14:textId="77777777" w:rsidR="00B4133E" w:rsidRPr="00B4133E" w:rsidRDefault="00B4133E" w:rsidP="00B4133E">
      <w:pPr>
        <w:jc w:val="center"/>
        <w:rPr>
          <w:rFonts w:eastAsia="Calibri"/>
          <w:b/>
          <w:lang w:eastAsia="en-US"/>
        </w:rPr>
      </w:pPr>
    </w:p>
    <w:p w14:paraId="631DE658" w14:textId="77777777" w:rsidR="008F1EBF" w:rsidRPr="00B4133E" w:rsidRDefault="008F1EBF" w:rsidP="00B4133E">
      <w:pPr>
        <w:jc w:val="center"/>
        <w:rPr>
          <w:rFonts w:eastAsia="Calibri"/>
          <w:b/>
          <w:lang w:eastAsia="en-US"/>
        </w:rPr>
      </w:pPr>
    </w:p>
    <w:p w14:paraId="0D1AA73F" w14:textId="77777777" w:rsidR="00EE589B" w:rsidRPr="00B4133E" w:rsidRDefault="00B4133E" w:rsidP="00B4133E">
      <w:pPr>
        <w:ind w:firstLine="709"/>
        <w:jc w:val="both"/>
        <w:rPr>
          <w:rFonts w:eastAsia="Calibri"/>
          <w:lang w:eastAsia="en-US"/>
        </w:rPr>
      </w:pPr>
      <w:r w:rsidRPr="00B4133E">
        <w:rPr>
          <w:rFonts w:eastAsia="Calibri"/>
          <w:lang w:eastAsia="en-US"/>
        </w:rPr>
        <w:t>1.</w:t>
      </w:r>
      <w:r>
        <w:rPr>
          <w:rFonts w:eastAsia="Calibri"/>
          <w:lang w:eastAsia="en-US"/>
        </w:rPr>
        <w:tab/>
      </w:r>
      <w:r w:rsidR="008F1EBF" w:rsidRPr="00B4133E">
        <w:rPr>
          <w:rFonts w:eastAsia="Calibri"/>
          <w:lang w:eastAsia="en-US"/>
        </w:rPr>
        <w:t>Vlada Republike Hrvatske daje suglasnost za sufin</w:t>
      </w:r>
      <w:r w:rsidR="007153BE" w:rsidRPr="00B4133E">
        <w:rPr>
          <w:rFonts w:eastAsia="Calibri"/>
          <w:lang w:eastAsia="en-US"/>
        </w:rPr>
        <w:t>anciranje troškova organizacije</w:t>
      </w:r>
      <w:r w:rsidR="00EE589B" w:rsidRPr="00B4133E">
        <w:rPr>
          <w:rFonts w:eastAsia="Calibri"/>
          <w:lang w:eastAsia="en-US"/>
        </w:rPr>
        <w:t xml:space="preserve"> </w:t>
      </w:r>
      <w:r w:rsidR="00EF0E0F" w:rsidRPr="00B4133E">
        <w:t>Pojedinačnog Europskog prvenstva u ubrzanom</w:t>
      </w:r>
      <w:r>
        <w:t xml:space="preserve"> (</w:t>
      </w:r>
      <w:proofErr w:type="spellStart"/>
      <w:r>
        <w:t>rapid</w:t>
      </w:r>
      <w:proofErr w:type="spellEnd"/>
      <w:r>
        <w:t>)</w:t>
      </w:r>
      <w:r w:rsidR="00EF0E0F" w:rsidRPr="00B4133E">
        <w:t xml:space="preserve"> i brzopoteznom </w:t>
      </w:r>
      <w:r>
        <w:t>(</w:t>
      </w:r>
      <w:proofErr w:type="spellStart"/>
      <w:r>
        <w:t>blitz</w:t>
      </w:r>
      <w:proofErr w:type="spellEnd"/>
      <w:r>
        <w:t xml:space="preserve">) </w:t>
      </w:r>
      <w:r w:rsidR="00EF0E0F" w:rsidRPr="00B4133E">
        <w:t>šahu</w:t>
      </w:r>
      <w:r w:rsidR="00EE589B" w:rsidRPr="00B4133E">
        <w:t>,</w:t>
      </w:r>
      <w:r w:rsidR="002C0951" w:rsidRPr="00B4133E">
        <w:t xml:space="preserve"> </w:t>
      </w:r>
      <w:r w:rsidR="008753B6" w:rsidRPr="00B4133E">
        <w:t xml:space="preserve">koje će se </w:t>
      </w:r>
      <w:r>
        <w:t xml:space="preserve">održati u Zagrebu, </w:t>
      </w:r>
      <w:r w:rsidR="00E42F1D" w:rsidRPr="00B4133E">
        <w:t>od 1</w:t>
      </w:r>
      <w:r w:rsidR="00EF0E0F" w:rsidRPr="00B4133E">
        <w:t>3</w:t>
      </w:r>
      <w:r w:rsidR="00E42F1D" w:rsidRPr="00B4133E">
        <w:t xml:space="preserve">. do </w:t>
      </w:r>
      <w:r w:rsidR="00EF0E0F" w:rsidRPr="00B4133E">
        <w:t>17</w:t>
      </w:r>
      <w:r w:rsidR="00E42F1D" w:rsidRPr="00B4133E">
        <w:t xml:space="preserve">. </w:t>
      </w:r>
      <w:r w:rsidR="00EF0E0F" w:rsidRPr="00B4133E">
        <w:t>prosinca</w:t>
      </w:r>
      <w:r w:rsidR="00E42F1D" w:rsidRPr="00B4133E">
        <w:t xml:space="preserve"> 202</w:t>
      </w:r>
      <w:r w:rsidR="00EF0E0F" w:rsidRPr="00B4133E">
        <w:t>3</w:t>
      </w:r>
      <w:r w:rsidR="00E42F1D" w:rsidRPr="00B4133E">
        <w:t>.</w:t>
      </w:r>
      <w:r w:rsidR="00EE589B" w:rsidRPr="00B4133E">
        <w:t>,</w:t>
      </w:r>
      <w:r w:rsidR="008753B6" w:rsidRPr="00B4133E">
        <w:t xml:space="preserve"> </w:t>
      </w:r>
      <w:r w:rsidR="00816F00" w:rsidRPr="00B4133E">
        <w:rPr>
          <w:rFonts w:eastAsia="Calibri"/>
          <w:lang w:eastAsia="en-US"/>
        </w:rPr>
        <w:t>sukladno zamolbi Hrvatskog šahovskog saveza</w:t>
      </w:r>
      <w:r w:rsidR="00E42F1D" w:rsidRPr="00B4133E">
        <w:rPr>
          <w:rFonts w:eastAsia="Calibri"/>
          <w:lang w:eastAsia="en-US"/>
        </w:rPr>
        <w:t>.</w:t>
      </w:r>
    </w:p>
    <w:p w14:paraId="528ED73B" w14:textId="77777777" w:rsidR="00EE589B" w:rsidRPr="00B4133E" w:rsidRDefault="00EE589B" w:rsidP="00B4133E">
      <w:pPr>
        <w:jc w:val="both"/>
        <w:rPr>
          <w:rFonts w:eastAsia="Calibri"/>
          <w:lang w:eastAsia="en-US"/>
        </w:rPr>
      </w:pPr>
    </w:p>
    <w:p w14:paraId="4CE3C6E1" w14:textId="77777777" w:rsidR="007153BE" w:rsidRPr="00B4133E" w:rsidRDefault="00412EC7" w:rsidP="00412EC7">
      <w:pPr>
        <w:ind w:firstLine="709"/>
        <w:jc w:val="both"/>
        <w:rPr>
          <w:rFonts w:eastAsia="Calibri"/>
          <w:lang w:eastAsia="en-US"/>
        </w:rPr>
      </w:pPr>
      <w:r>
        <w:rPr>
          <w:rFonts w:eastAsia="Calibri"/>
          <w:lang w:eastAsia="en-US"/>
        </w:rPr>
        <w:t>2.</w:t>
      </w:r>
      <w:r>
        <w:rPr>
          <w:rFonts w:eastAsia="Calibri"/>
          <w:lang w:eastAsia="en-US"/>
        </w:rPr>
        <w:tab/>
      </w:r>
      <w:r w:rsidR="0066343C" w:rsidRPr="00B4133E">
        <w:rPr>
          <w:rFonts w:eastAsia="Calibri"/>
          <w:lang w:eastAsia="en-US"/>
        </w:rPr>
        <w:t xml:space="preserve">Financijska sredstva </w:t>
      </w:r>
      <w:r w:rsidR="00816F00" w:rsidRPr="00B4133E">
        <w:rPr>
          <w:rFonts w:eastAsia="Calibri"/>
          <w:lang w:eastAsia="en-US"/>
        </w:rPr>
        <w:t xml:space="preserve">za sufinanciranje troškova organizacije Pojedinačnog </w:t>
      </w:r>
      <w:r w:rsidRPr="00B4133E">
        <w:t>Europskog prvenstva u ubrzanom</w:t>
      </w:r>
      <w:r>
        <w:t xml:space="preserve"> (</w:t>
      </w:r>
      <w:proofErr w:type="spellStart"/>
      <w:r>
        <w:t>rapid</w:t>
      </w:r>
      <w:proofErr w:type="spellEnd"/>
      <w:r>
        <w:t>)</w:t>
      </w:r>
      <w:r w:rsidRPr="00B4133E">
        <w:t xml:space="preserve"> i brzopoteznom </w:t>
      </w:r>
      <w:r>
        <w:t>(</w:t>
      </w:r>
      <w:proofErr w:type="spellStart"/>
      <w:r>
        <w:t>blitz</w:t>
      </w:r>
      <w:proofErr w:type="spellEnd"/>
      <w:r>
        <w:t xml:space="preserve">) </w:t>
      </w:r>
      <w:r w:rsidRPr="00B4133E">
        <w:t>šahu</w:t>
      </w:r>
      <w:r>
        <w:t>,</w:t>
      </w:r>
      <w:r w:rsidR="00816F00" w:rsidRPr="00B4133E">
        <w:rPr>
          <w:rFonts w:eastAsia="Calibri"/>
          <w:lang w:eastAsia="en-US"/>
        </w:rPr>
        <w:t xml:space="preserve"> u 2023. u iznosu </w:t>
      </w:r>
      <w:r w:rsidR="00EF0E0F" w:rsidRPr="00B4133E">
        <w:rPr>
          <w:rFonts w:eastAsia="Calibri"/>
          <w:lang w:eastAsia="en-US"/>
        </w:rPr>
        <w:t>od 1</w:t>
      </w:r>
      <w:r w:rsidR="0066343C" w:rsidRPr="00B4133E">
        <w:rPr>
          <w:rFonts w:eastAsia="Calibri"/>
          <w:lang w:eastAsia="en-US"/>
        </w:rPr>
        <w:t>00.000,00 eura</w:t>
      </w:r>
      <w:r>
        <w:rPr>
          <w:rFonts w:eastAsia="Calibri"/>
          <w:lang w:eastAsia="en-US"/>
        </w:rPr>
        <w:t>,</w:t>
      </w:r>
      <w:r w:rsidR="00057ECC" w:rsidRPr="00B4133E">
        <w:rPr>
          <w:rFonts w:eastAsia="Calibri"/>
          <w:lang w:eastAsia="en-US"/>
        </w:rPr>
        <w:t xml:space="preserve"> </w:t>
      </w:r>
      <w:r w:rsidR="00816F00" w:rsidRPr="00B4133E">
        <w:rPr>
          <w:rFonts w:eastAsia="Calibri"/>
          <w:lang w:eastAsia="en-US"/>
        </w:rPr>
        <w:t xml:space="preserve">osigurat će se </w:t>
      </w:r>
      <w:r w:rsidR="0066343C" w:rsidRPr="00B4133E">
        <w:rPr>
          <w:rFonts w:eastAsia="Calibri"/>
          <w:lang w:eastAsia="en-US"/>
        </w:rPr>
        <w:t xml:space="preserve">preraspodjelom sredstava u </w:t>
      </w:r>
      <w:r w:rsidR="000B1074" w:rsidRPr="00B4133E">
        <w:rPr>
          <w:rFonts w:eastAsia="Calibri"/>
          <w:lang w:eastAsia="en-US"/>
        </w:rPr>
        <w:t>okviru D</w:t>
      </w:r>
      <w:r w:rsidR="007F671E" w:rsidRPr="00B4133E">
        <w:rPr>
          <w:rFonts w:eastAsia="Calibri"/>
          <w:lang w:eastAsia="en-US"/>
        </w:rPr>
        <w:t>ržavnog proračuna Republike Hrvatske za 2023. godinu</w:t>
      </w:r>
      <w:r w:rsidR="006B6DE7" w:rsidRPr="00B4133E">
        <w:t xml:space="preserve"> </w:t>
      </w:r>
      <w:r w:rsidR="006B6DE7" w:rsidRPr="00B4133E">
        <w:rPr>
          <w:rFonts w:eastAsia="Calibri"/>
          <w:lang w:eastAsia="en-US"/>
        </w:rPr>
        <w:t>i proje</w:t>
      </w:r>
      <w:r w:rsidR="00F31C6C" w:rsidRPr="00B4133E">
        <w:rPr>
          <w:rFonts w:eastAsia="Calibri"/>
          <w:lang w:eastAsia="en-US"/>
        </w:rPr>
        <w:t>kcijama za 2024. i 2025. godinu</w:t>
      </w:r>
      <w:r>
        <w:rPr>
          <w:rFonts w:eastAsia="Calibri"/>
          <w:lang w:eastAsia="en-US"/>
        </w:rPr>
        <w:t>,</w:t>
      </w:r>
      <w:r w:rsidR="00816F00" w:rsidRPr="00B4133E">
        <w:rPr>
          <w:rFonts w:eastAsia="Calibri"/>
          <w:lang w:eastAsia="en-US"/>
        </w:rPr>
        <w:t xml:space="preserve"> na pozicijama Ministarstva turizma i sporta</w:t>
      </w:r>
      <w:r w:rsidR="00F31C6C" w:rsidRPr="00B4133E">
        <w:rPr>
          <w:rFonts w:eastAsia="Calibri"/>
          <w:lang w:eastAsia="en-US"/>
        </w:rPr>
        <w:t>.</w:t>
      </w:r>
    </w:p>
    <w:p w14:paraId="59517469" w14:textId="77777777" w:rsidR="00F31C6C" w:rsidRPr="00B4133E" w:rsidRDefault="00F31C6C" w:rsidP="00B4133E">
      <w:pPr>
        <w:jc w:val="both"/>
        <w:rPr>
          <w:rFonts w:eastAsia="Calibri"/>
          <w:lang w:eastAsia="en-US"/>
        </w:rPr>
      </w:pPr>
    </w:p>
    <w:p w14:paraId="24EBD5B6" w14:textId="77777777" w:rsidR="002758DC" w:rsidRPr="00B4133E" w:rsidRDefault="00412EC7" w:rsidP="00412EC7">
      <w:pPr>
        <w:ind w:firstLine="709"/>
        <w:jc w:val="both"/>
        <w:rPr>
          <w:rFonts w:eastAsia="Calibri"/>
          <w:lang w:eastAsia="en-US"/>
        </w:rPr>
      </w:pPr>
      <w:r>
        <w:rPr>
          <w:rFonts w:eastAsia="Calibri"/>
          <w:lang w:eastAsia="en-US"/>
        </w:rPr>
        <w:t>3.</w:t>
      </w:r>
      <w:r>
        <w:rPr>
          <w:rFonts w:eastAsia="Calibri"/>
          <w:lang w:eastAsia="en-US"/>
        </w:rPr>
        <w:tab/>
      </w:r>
      <w:r w:rsidRPr="00B4133E">
        <w:rPr>
          <w:rFonts w:eastAsia="Calibri"/>
          <w:lang w:eastAsia="en-US"/>
        </w:rPr>
        <w:t xml:space="preserve">Zadužuje se Ministarstvo turizma i sporta </w:t>
      </w:r>
      <w:r>
        <w:rPr>
          <w:rFonts w:eastAsia="Calibri"/>
          <w:lang w:eastAsia="en-US"/>
        </w:rPr>
        <w:t>z</w:t>
      </w:r>
      <w:r w:rsidR="008F1EBF" w:rsidRPr="00B4133E">
        <w:rPr>
          <w:rFonts w:eastAsia="Calibri"/>
          <w:lang w:eastAsia="en-US"/>
        </w:rPr>
        <w:t>a</w:t>
      </w:r>
      <w:r w:rsidR="00E42F1D" w:rsidRPr="00B4133E">
        <w:rPr>
          <w:rFonts w:eastAsia="Calibri"/>
          <w:lang w:eastAsia="en-US"/>
        </w:rPr>
        <w:t xml:space="preserve"> provedbu ovog</w:t>
      </w:r>
      <w:r>
        <w:rPr>
          <w:rFonts w:eastAsia="Calibri"/>
          <w:lang w:eastAsia="en-US"/>
        </w:rPr>
        <w:t>a</w:t>
      </w:r>
      <w:r w:rsidR="00E42F1D" w:rsidRPr="00B4133E">
        <w:rPr>
          <w:rFonts w:eastAsia="Calibri"/>
          <w:lang w:eastAsia="en-US"/>
        </w:rPr>
        <w:t xml:space="preserve"> </w:t>
      </w:r>
      <w:r w:rsidRPr="00B4133E">
        <w:rPr>
          <w:rFonts w:eastAsia="Calibri"/>
          <w:lang w:eastAsia="en-US"/>
        </w:rPr>
        <w:t>Zaključka</w:t>
      </w:r>
      <w:r w:rsidR="00EE589B" w:rsidRPr="00B4133E">
        <w:rPr>
          <w:rFonts w:eastAsia="Calibri"/>
          <w:lang w:eastAsia="en-US"/>
        </w:rPr>
        <w:t>.</w:t>
      </w:r>
    </w:p>
    <w:p w14:paraId="06725A5F" w14:textId="77777777" w:rsidR="00B4133E" w:rsidRPr="00B4133E" w:rsidRDefault="00B4133E" w:rsidP="00B4133E">
      <w:pPr>
        <w:jc w:val="both"/>
        <w:rPr>
          <w:rFonts w:eastAsia="Calibri"/>
          <w:lang w:eastAsia="en-US"/>
        </w:rPr>
      </w:pPr>
    </w:p>
    <w:p w14:paraId="6C01AB47" w14:textId="77777777" w:rsidR="00B4133E" w:rsidRPr="00B4133E" w:rsidRDefault="00B4133E" w:rsidP="00B4133E">
      <w:pPr>
        <w:jc w:val="both"/>
        <w:rPr>
          <w:rFonts w:eastAsia="Calibri"/>
          <w:lang w:eastAsia="en-US"/>
        </w:rPr>
      </w:pPr>
    </w:p>
    <w:p w14:paraId="1714A88C" w14:textId="77777777" w:rsidR="00B4133E" w:rsidRPr="00B4133E" w:rsidRDefault="00B4133E" w:rsidP="00B4133E">
      <w:pPr>
        <w:jc w:val="both"/>
        <w:rPr>
          <w:rFonts w:eastAsia="Calibri"/>
          <w:lang w:eastAsia="en-US"/>
        </w:rPr>
      </w:pPr>
    </w:p>
    <w:p w14:paraId="0E92D01D" w14:textId="77777777" w:rsidR="00B4133E" w:rsidRPr="00B4133E" w:rsidRDefault="006919D9" w:rsidP="00B4133E">
      <w:pPr>
        <w:jc w:val="both"/>
        <w:rPr>
          <w:rFonts w:eastAsia="Calibri"/>
          <w:lang w:eastAsia="en-US"/>
        </w:rPr>
      </w:pPr>
      <w:r>
        <w:rPr>
          <w:rFonts w:eastAsia="Calibri"/>
          <w:lang w:eastAsia="en-US"/>
        </w:rPr>
        <w:t xml:space="preserve">KLASA: </w:t>
      </w:r>
      <w:r>
        <w:rPr>
          <w:rFonts w:eastAsia="Calibri"/>
          <w:lang w:eastAsia="en-US"/>
        </w:rPr>
        <w:tab/>
      </w:r>
    </w:p>
    <w:p w14:paraId="3146A66D" w14:textId="77777777" w:rsidR="00B4133E" w:rsidRPr="00B4133E" w:rsidRDefault="00B4133E" w:rsidP="00B4133E">
      <w:pPr>
        <w:jc w:val="both"/>
        <w:rPr>
          <w:rFonts w:eastAsia="Calibri"/>
          <w:lang w:eastAsia="en-US"/>
        </w:rPr>
      </w:pPr>
      <w:r w:rsidRPr="00B4133E">
        <w:rPr>
          <w:rFonts w:eastAsia="Calibri"/>
          <w:lang w:eastAsia="en-US"/>
        </w:rPr>
        <w:t xml:space="preserve">URBROJ: </w:t>
      </w:r>
      <w:r w:rsidRPr="00B4133E">
        <w:rPr>
          <w:rFonts w:eastAsia="Calibri"/>
          <w:lang w:eastAsia="en-US"/>
        </w:rPr>
        <w:tab/>
      </w:r>
    </w:p>
    <w:p w14:paraId="7E6B7EC8" w14:textId="77777777" w:rsidR="00B4133E" w:rsidRPr="00B4133E" w:rsidRDefault="00B4133E" w:rsidP="00B4133E">
      <w:pPr>
        <w:jc w:val="both"/>
        <w:rPr>
          <w:rFonts w:eastAsia="Calibri"/>
          <w:lang w:eastAsia="en-US"/>
        </w:rPr>
      </w:pPr>
    </w:p>
    <w:p w14:paraId="7CEBC107" w14:textId="77777777" w:rsidR="00B4133E" w:rsidRPr="00B4133E" w:rsidRDefault="00B4133E" w:rsidP="00B4133E">
      <w:pPr>
        <w:jc w:val="both"/>
        <w:rPr>
          <w:rFonts w:eastAsia="Calibri"/>
          <w:lang w:eastAsia="en-US"/>
        </w:rPr>
      </w:pPr>
      <w:r w:rsidRPr="00B4133E">
        <w:rPr>
          <w:rFonts w:eastAsia="Calibri"/>
          <w:lang w:eastAsia="en-US"/>
        </w:rPr>
        <w:t xml:space="preserve">Zagreb, </w:t>
      </w:r>
      <w:r w:rsidRPr="00B4133E">
        <w:rPr>
          <w:rFonts w:eastAsia="Calibri"/>
          <w:lang w:eastAsia="en-US"/>
        </w:rPr>
        <w:tab/>
      </w:r>
    </w:p>
    <w:p w14:paraId="7B592BD7" w14:textId="77777777" w:rsidR="00B4133E" w:rsidRPr="00B4133E" w:rsidRDefault="00B4133E" w:rsidP="00B4133E">
      <w:pPr>
        <w:jc w:val="both"/>
        <w:rPr>
          <w:rFonts w:eastAsia="Calibri"/>
          <w:lang w:eastAsia="en-US"/>
        </w:rPr>
      </w:pPr>
    </w:p>
    <w:p w14:paraId="26F3D284" w14:textId="77777777" w:rsidR="00B4133E" w:rsidRPr="00B4133E" w:rsidRDefault="00B4133E" w:rsidP="00B4133E">
      <w:pPr>
        <w:jc w:val="both"/>
        <w:rPr>
          <w:rFonts w:eastAsia="Calibri"/>
          <w:lang w:eastAsia="en-US"/>
        </w:rPr>
      </w:pPr>
    </w:p>
    <w:p w14:paraId="72DFCBB8" w14:textId="77777777" w:rsidR="00B4133E" w:rsidRPr="00B4133E" w:rsidRDefault="00B4133E" w:rsidP="00B4133E">
      <w:pPr>
        <w:jc w:val="both"/>
        <w:rPr>
          <w:rFonts w:eastAsia="Calibri"/>
          <w:lang w:eastAsia="en-US"/>
        </w:rPr>
      </w:pPr>
    </w:p>
    <w:p w14:paraId="0E9753C6" w14:textId="77777777" w:rsidR="00B4133E" w:rsidRPr="00B4133E" w:rsidRDefault="00B4133E" w:rsidP="00B4133E">
      <w:pPr>
        <w:jc w:val="both"/>
        <w:rPr>
          <w:rFonts w:eastAsia="Calibri"/>
          <w:lang w:eastAsia="en-US"/>
        </w:rPr>
      </w:pPr>
      <w:r w:rsidRPr="00B4133E">
        <w:rPr>
          <w:rFonts w:eastAsia="Calibri"/>
          <w:lang w:eastAsia="en-US"/>
        </w:rPr>
        <w:tab/>
      </w:r>
      <w:r w:rsidRPr="00B4133E">
        <w:rPr>
          <w:rFonts w:eastAsia="Calibri"/>
          <w:lang w:eastAsia="en-US"/>
        </w:rPr>
        <w:tab/>
      </w:r>
      <w:r w:rsidRPr="00B4133E">
        <w:rPr>
          <w:rFonts w:eastAsia="Calibri"/>
          <w:lang w:eastAsia="en-US"/>
        </w:rPr>
        <w:tab/>
      </w:r>
      <w:r w:rsidRPr="00B4133E">
        <w:rPr>
          <w:rFonts w:eastAsia="Calibri"/>
          <w:lang w:eastAsia="en-US"/>
        </w:rPr>
        <w:tab/>
      </w:r>
      <w:r w:rsidRPr="00B4133E">
        <w:rPr>
          <w:rFonts w:eastAsia="Calibri"/>
          <w:lang w:eastAsia="en-US"/>
        </w:rPr>
        <w:tab/>
      </w:r>
      <w:r w:rsidRPr="00B4133E">
        <w:rPr>
          <w:rFonts w:eastAsia="Calibri"/>
          <w:lang w:eastAsia="en-US"/>
        </w:rPr>
        <w:tab/>
      </w:r>
      <w:r w:rsidRPr="00B4133E">
        <w:rPr>
          <w:rFonts w:eastAsia="Calibri"/>
          <w:lang w:eastAsia="en-US"/>
        </w:rPr>
        <w:tab/>
      </w:r>
      <w:r w:rsidRPr="00B4133E">
        <w:rPr>
          <w:rFonts w:eastAsia="Calibri"/>
          <w:lang w:eastAsia="en-US"/>
        </w:rPr>
        <w:tab/>
      </w:r>
      <w:r w:rsidRPr="00B4133E">
        <w:rPr>
          <w:rFonts w:eastAsia="Calibri"/>
          <w:lang w:eastAsia="en-US"/>
        </w:rPr>
        <w:tab/>
      </w:r>
      <w:r w:rsidRPr="00B4133E">
        <w:rPr>
          <w:rFonts w:eastAsia="Calibri"/>
          <w:lang w:eastAsia="en-US"/>
        </w:rPr>
        <w:tab/>
        <w:t>Predsjednik</w:t>
      </w:r>
    </w:p>
    <w:p w14:paraId="5E758534" w14:textId="77777777" w:rsidR="00B4133E" w:rsidRPr="00B4133E" w:rsidRDefault="00B4133E" w:rsidP="00B4133E">
      <w:pPr>
        <w:jc w:val="both"/>
        <w:rPr>
          <w:rFonts w:eastAsia="Calibri"/>
          <w:lang w:eastAsia="en-US"/>
        </w:rPr>
      </w:pPr>
    </w:p>
    <w:p w14:paraId="5D841785" w14:textId="77777777" w:rsidR="00B4133E" w:rsidRPr="00B4133E" w:rsidRDefault="00B4133E" w:rsidP="00B4133E">
      <w:pPr>
        <w:jc w:val="both"/>
        <w:rPr>
          <w:rFonts w:eastAsia="Calibri"/>
          <w:lang w:eastAsia="en-US"/>
        </w:rPr>
      </w:pPr>
    </w:p>
    <w:p w14:paraId="2F873E48" w14:textId="77777777" w:rsidR="00B4133E" w:rsidRPr="00B4133E" w:rsidRDefault="00B4133E" w:rsidP="00B4133E">
      <w:pPr>
        <w:jc w:val="both"/>
        <w:rPr>
          <w:rFonts w:eastAsia="Calibri"/>
          <w:lang w:eastAsia="en-US"/>
        </w:rPr>
      </w:pPr>
      <w:r w:rsidRPr="00B4133E">
        <w:rPr>
          <w:rFonts w:eastAsia="Calibri"/>
          <w:lang w:eastAsia="en-US"/>
        </w:rPr>
        <w:tab/>
      </w:r>
      <w:r w:rsidRPr="00B4133E">
        <w:rPr>
          <w:rFonts w:eastAsia="Calibri"/>
          <w:lang w:eastAsia="en-US"/>
        </w:rPr>
        <w:tab/>
      </w:r>
      <w:r w:rsidRPr="00B4133E">
        <w:rPr>
          <w:rFonts w:eastAsia="Calibri"/>
          <w:lang w:eastAsia="en-US"/>
        </w:rPr>
        <w:tab/>
      </w:r>
      <w:r w:rsidRPr="00B4133E">
        <w:rPr>
          <w:rFonts w:eastAsia="Calibri"/>
          <w:lang w:eastAsia="en-US"/>
        </w:rPr>
        <w:tab/>
      </w:r>
      <w:r w:rsidRPr="00B4133E">
        <w:rPr>
          <w:rFonts w:eastAsia="Calibri"/>
          <w:lang w:eastAsia="en-US"/>
        </w:rPr>
        <w:tab/>
      </w:r>
      <w:r w:rsidRPr="00B4133E">
        <w:rPr>
          <w:rFonts w:eastAsia="Calibri"/>
          <w:lang w:eastAsia="en-US"/>
        </w:rPr>
        <w:tab/>
      </w:r>
      <w:r w:rsidRPr="00B4133E">
        <w:rPr>
          <w:rFonts w:eastAsia="Calibri"/>
          <w:lang w:eastAsia="en-US"/>
        </w:rPr>
        <w:tab/>
      </w:r>
      <w:r w:rsidRPr="00B4133E">
        <w:rPr>
          <w:rFonts w:eastAsia="Calibri"/>
          <w:lang w:eastAsia="en-US"/>
        </w:rPr>
        <w:tab/>
      </w:r>
      <w:r w:rsidRPr="00B4133E">
        <w:rPr>
          <w:rFonts w:eastAsia="Calibri"/>
          <w:lang w:eastAsia="en-US"/>
        </w:rPr>
        <w:tab/>
        <w:t xml:space="preserve">mr. </w:t>
      </w:r>
      <w:proofErr w:type="spellStart"/>
      <w:r w:rsidRPr="00B4133E">
        <w:rPr>
          <w:rFonts w:eastAsia="Calibri"/>
          <w:lang w:eastAsia="en-US"/>
        </w:rPr>
        <w:t>sc</w:t>
      </w:r>
      <w:proofErr w:type="spellEnd"/>
      <w:r w:rsidRPr="00B4133E">
        <w:rPr>
          <w:rFonts w:eastAsia="Calibri"/>
          <w:lang w:eastAsia="en-US"/>
        </w:rPr>
        <w:t>. Andrej Plenković</w:t>
      </w:r>
    </w:p>
    <w:p w14:paraId="726D1862" w14:textId="77777777" w:rsidR="00B4133E" w:rsidRPr="00B4133E" w:rsidRDefault="00B4133E" w:rsidP="00B4133E">
      <w:pPr>
        <w:jc w:val="both"/>
        <w:rPr>
          <w:rFonts w:eastAsia="Calibri"/>
          <w:lang w:eastAsia="en-US"/>
        </w:rPr>
      </w:pPr>
    </w:p>
    <w:p w14:paraId="5E4D6BB3" w14:textId="77777777" w:rsidR="00B4133E" w:rsidRPr="00B4133E" w:rsidRDefault="00B4133E" w:rsidP="00B4133E">
      <w:pPr>
        <w:jc w:val="both"/>
        <w:rPr>
          <w:rFonts w:eastAsia="Calibri"/>
          <w:lang w:eastAsia="en-US"/>
        </w:rPr>
      </w:pPr>
    </w:p>
    <w:p w14:paraId="5B2994DB" w14:textId="77777777" w:rsidR="00B4133E" w:rsidRDefault="00B4133E">
      <w:pPr>
        <w:spacing w:after="160" w:line="259" w:lineRule="auto"/>
        <w:rPr>
          <w:rFonts w:eastAsia="Calibri"/>
          <w:lang w:eastAsia="en-US"/>
        </w:rPr>
      </w:pPr>
      <w:r>
        <w:rPr>
          <w:rFonts w:eastAsia="Calibri"/>
          <w:lang w:eastAsia="en-US"/>
        </w:rPr>
        <w:br w:type="page"/>
      </w:r>
    </w:p>
    <w:p w14:paraId="654085CD" w14:textId="77777777" w:rsidR="008F1EBF" w:rsidRPr="00B4133E" w:rsidRDefault="008F1EBF" w:rsidP="00B4133E">
      <w:pPr>
        <w:jc w:val="center"/>
        <w:rPr>
          <w:rFonts w:eastAsia="Calibri"/>
          <w:b/>
          <w:lang w:eastAsia="en-US"/>
        </w:rPr>
      </w:pPr>
    </w:p>
    <w:p w14:paraId="7759E70E" w14:textId="77777777" w:rsidR="008F1EBF" w:rsidRPr="00B4133E" w:rsidRDefault="008F1EBF" w:rsidP="00B4133E">
      <w:pPr>
        <w:jc w:val="center"/>
        <w:rPr>
          <w:rFonts w:eastAsia="Calibri"/>
          <w:b/>
          <w:lang w:eastAsia="en-US"/>
        </w:rPr>
      </w:pPr>
      <w:r w:rsidRPr="00B4133E">
        <w:rPr>
          <w:rFonts w:eastAsia="Calibri"/>
          <w:b/>
          <w:lang w:eastAsia="en-US"/>
        </w:rPr>
        <w:t>O</w:t>
      </w:r>
      <w:r w:rsidR="005D1297">
        <w:rPr>
          <w:rFonts w:eastAsia="Calibri"/>
          <w:b/>
          <w:lang w:eastAsia="en-US"/>
        </w:rPr>
        <w:t xml:space="preserve"> </w:t>
      </w:r>
      <w:r w:rsidRPr="00B4133E">
        <w:rPr>
          <w:rFonts w:eastAsia="Calibri"/>
          <w:b/>
          <w:lang w:eastAsia="en-US"/>
        </w:rPr>
        <w:t>B</w:t>
      </w:r>
      <w:r w:rsidR="005D1297">
        <w:rPr>
          <w:rFonts w:eastAsia="Calibri"/>
          <w:b/>
          <w:lang w:eastAsia="en-US"/>
        </w:rPr>
        <w:t xml:space="preserve"> </w:t>
      </w:r>
      <w:r w:rsidRPr="00B4133E">
        <w:rPr>
          <w:rFonts w:eastAsia="Calibri"/>
          <w:b/>
          <w:lang w:eastAsia="en-US"/>
        </w:rPr>
        <w:t>R</w:t>
      </w:r>
      <w:r w:rsidR="005D1297">
        <w:rPr>
          <w:rFonts w:eastAsia="Calibri"/>
          <w:b/>
          <w:lang w:eastAsia="en-US"/>
        </w:rPr>
        <w:t xml:space="preserve"> </w:t>
      </w:r>
      <w:r w:rsidRPr="00B4133E">
        <w:rPr>
          <w:rFonts w:eastAsia="Calibri"/>
          <w:b/>
          <w:lang w:eastAsia="en-US"/>
        </w:rPr>
        <w:t>A</w:t>
      </w:r>
      <w:r w:rsidR="005D1297">
        <w:rPr>
          <w:rFonts w:eastAsia="Calibri"/>
          <w:b/>
          <w:lang w:eastAsia="en-US"/>
        </w:rPr>
        <w:t xml:space="preserve"> </w:t>
      </w:r>
      <w:r w:rsidRPr="00B4133E">
        <w:rPr>
          <w:rFonts w:eastAsia="Calibri"/>
          <w:b/>
          <w:lang w:eastAsia="en-US"/>
        </w:rPr>
        <w:t>Z</w:t>
      </w:r>
      <w:r w:rsidR="005D1297">
        <w:rPr>
          <w:rFonts w:eastAsia="Calibri"/>
          <w:b/>
          <w:lang w:eastAsia="en-US"/>
        </w:rPr>
        <w:t xml:space="preserve"> </w:t>
      </w:r>
      <w:r w:rsidRPr="00B4133E">
        <w:rPr>
          <w:rFonts w:eastAsia="Calibri"/>
          <w:b/>
          <w:lang w:eastAsia="en-US"/>
        </w:rPr>
        <w:t>L</w:t>
      </w:r>
      <w:r w:rsidR="005D1297">
        <w:rPr>
          <w:rFonts w:eastAsia="Calibri"/>
          <w:b/>
          <w:lang w:eastAsia="en-US"/>
        </w:rPr>
        <w:t xml:space="preserve"> </w:t>
      </w:r>
      <w:r w:rsidRPr="00B4133E">
        <w:rPr>
          <w:rFonts w:eastAsia="Calibri"/>
          <w:b/>
          <w:lang w:eastAsia="en-US"/>
        </w:rPr>
        <w:t>O</w:t>
      </w:r>
      <w:r w:rsidR="005D1297">
        <w:rPr>
          <w:rFonts w:eastAsia="Calibri"/>
          <w:b/>
          <w:lang w:eastAsia="en-US"/>
        </w:rPr>
        <w:t xml:space="preserve"> </w:t>
      </w:r>
      <w:r w:rsidRPr="00B4133E">
        <w:rPr>
          <w:rFonts w:eastAsia="Calibri"/>
          <w:b/>
          <w:lang w:eastAsia="en-US"/>
        </w:rPr>
        <w:t>Ž</w:t>
      </w:r>
      <w:r w:rsidR="005D1297">
        <w:rPr>
          <w:rFonts w:eastAsia="Calibri"/>
          <w:b/>
          <w:lang w:eastAsia="en-US"/>
        </w:rPr>
        <w:t xml:space="preserve"> </w:t>
      </w:r>
      <w:r w:rsidRPr="00B4133E">
        <w:rPr>
          <w:rFonts w:eastAsia="Calibri"/>
          <w:b/>
          <w:lang w:eastAsia="en-US"/>
        </w:rPr>
        <w:t>E</w:t>
      </w:r>
      <w:r w:rsidR="005D1297">
        <w:rPr>
          <w:rFonts w:eastAsia="Calibri"/>
          <w:b/>
          <w:lang w:eastAsia="en-US"/>
        </w:rPr>
        <w:t xml:space="preserve"> </w:t>
      </w:r>
      <w:r w:rsidRPr="00B4133E">
        <w:rPr>
          <w:rFonts w:eastAsia="Calibri"/>
          <w:b/>
          <w:lang w:eastAsia="en-US"/>
        </w:rPr>
        <w:t>N</w:t>
      </w:r>
      <w:r w:rsidR="005D1297">
        <w:rPr>
          <w:rFonts w:eastAsia="Calibri"/>
          <w:b/>
          <w:lang w:eastAsia="en-US"/>
        </w:rPr>
        <w:t xml:space="preserve"> </w:t>
      </w:r>
      <w:r w:rsidRPr="00B4133E">
        <w:rPr>
          <w:rFonts w:eastAsia="Calibri"/>
          <w:b/>
          <w:lang w:eastAsia="en-US"/>
        </w:rPr>
        <w:t>J</w:t>
      </w:r>
      <w:r w:rsidR="005D1297">
        <w:rPr>
          <w:rFonts w:eastAsia="Calibri"/>
          <w:b/>
          <w:lang w:eastAsia="en-US"/>
        </w:rPr>
        <w:t xml:space="preserve"> </w:t>
      </w:r>
      <w:r w:rsidRPr="00B4133E">
        <w:rPr>
          <w:rFonts w:eastAsia="Calibri"/>
          <w:b/>
          <w:lang w:eastAsia="en-US"/>
        </w:rPr>
        <w:t>E</w:t>
      </w:r>
    </w:p>
    <w:p w14:paraId="4F01FF44" w14:textId="77777777" w:rsidR="008F1EBF" w:rsidRPr="00B4133E" w:rsidRDefault="008F1EBF" w:rsidP="00B4133E">
      <w:pPr>
        <w:jc w:val="both"/>
        <w:rPr>
          <w:rFonts w:eastAsia="Calibri"/>
          <w:lang w:eastAsia="en-US"/>
        </w:rPr>
      </w:pPr>
    </w:p>
    <w:p w14:paraId="1AAAC539" w14:textId="77777777" w:rsidR="00AD37A3" w:rsidRPr="00B4133E" w:rsidRDefault="00AD37A3" w:rsidP="00B4133E">
      <w:pPr>
        <w:jc w:val="both"/>
      </w:pPr>
      <w:r w:rsidRPr="00B4133E">
        <w:t>Hrvatski šahovski savez dostavio je</w:t>
      </w:r>
      <w:r w:rsidR="005D1297">
        <w:t>,</w:t>
      </w:r>
      <w:r w:rsidRPr="00B4133E">
        <w:t xml:space="preserve"> 14. rujna 2023.</w:t>
      </w:r>
      <w:r w:rsidR="005D1297">
        <w:t>,</w:t>
      </w:r>
      <w:r w:rsidRPr="00B4133E">
        <w:t xml:space="preserve"> Ministarstvu turizma i sporta zahtjev za suglasnost Vlade Republike Hrvatske za sufinanciranje troškova organizacije Pojedinačnog Europskog prvenstva u ubrzanom </w:t>
      </w:r>
      <w:r w:rsidR="005D1297">
        <w:t>(</w:t>
      </w:r>
      <w:proofErr w:type="spellStart"/>
      <w:r w:rsidR="005D1297">
        <w:t>rapid</w:t>
      </w:r>
      <w:proofErr w:type="spellEnd"/>
      <w:r w:rsidR="005D1297">
        <w:t xml:space="preserve">) </w:t>
      </w:r>
      <w:r w:rsidRPr="00B4133E">
        <w:t xml:space="preserve">i brzopoteznom </w:t>
      </w:r>
      <w:r w:rsidR="005D1297">
        <w:t>(</w:t>
      </w:r>
      <w:proofErr w:type="spellStart"/>
      <w:r w:rsidR="005D1297">
        <w:t>blitz</w:t>
      </w:r>
      <w:proofErr w:type="spellEnd"/>
      <w:r w:rsidR="005D1297">
        <w:t xml:space="preserve">) </w:t>
      </w:r>
      <w:r w:rsidRPr="00B4133E">
        <w:t>šahu</w:t>
      </w:r>
      <w:r w:rsidR="005D1297">
        <w:t>, koje će se održati u Zagrebu,</w:t>
      </w:r>
      <w:r w:rsidRPr="00B4133E">
        <w:t xml:space="preserve"> u razdoblju od 13. do 17. prosinca 2023. Navedeni zahtjev sadrži suglasnost za sufinanciranje predmetnog natjecanja iz sredstava državnog proračuna</w:t>
      </w:r>
      <w:r w:rsidR="005D1297">
        <w:t>,</w:t>
      </w:r>
      <w:r w:rsidRPr="00B4133E">
        <w:t xml:space="preserve"> u ukupnom iznosu od 100.000,00 eura.</w:t>
      </w:r>
    </w:p>
    <w:p w14:paraId="245CD64E" w14:textId="77777777" w:rsidR="00AD37A3" w:rsidRPr="00B4133E" w:rsidRDefault="00AD37A3" w:rsidP="00B4133E">
      <w:pPr>
        <w:tabs>
          <w:tab w:val="left" w:pos="2142"/>
        </w:tabs>
        <w:jc w:val="both"/>
      </w:pPr>
    </w:p>
    <w:p w14:paraId="18962376" w14:textId="77777777" w:rsidR="00AD37A3" w:rsidRPr="00B4133E" w:rsidRDefault="00AD37A3" w:rsidP="00B4133E">
      <w:pPr>
        <w:jc w:val="both"/>
      </w:pPr>
      <w:r w:rsidRPr="00B4133E">
        <w:t>Hrvatski šahovski savez je jedan od najvećih i najstarijih nacionalnih saveza koji broji preko 200 klu</w:t>
      </w:r>
      <w:r w:rsidR="006B6DE7" w:rsidRPr="00B4133E">
        <w:t>bova i 4</w:t>
      </w:r>
      <w:r w:rsidR="0030397C">
        <w:t>.</w:t>
      </w:r>
      <w:r w:rsidR="006B6DE7" w:rsidRPr="00B4133E">
        <w:t>000 registriranih šahista</w:t>
      </w:r>
      <w:r w:rsidRPr="00B4133E">
        <w:t xml:space="preserve">. Hrvatski šahovski savez je član Europske šahovske unije ECU i </w:t>
      </w:r>
      <w:r w:rsidR="00C31E43" w:rsidRPr="00B4133E">
        <w:t>S</w:t>
      </w:r>
      <w:r w:rsidRPr="00B4133E">
        <w:t xml:space="preserve">vjetske šahovske organizacije FIDE (s 200 zemalja članica FIDE je jedna od najbrojnijih svjetskih sportskih asocijacija). Na području Hrvatske organizirani su brojni šahovski turniri na kojima su nastupali gotovo svi šahovski prvaci. Dovoljno je istaknuti </w:t>
      </w:r>
      <w:proofErr w:type="spellStart"/>
      <w:r w:rsidRPr="00B4133E">
        <w:t>Garia</w:t>
      </w:r>
      <w:proofErr w:type="spellEnd"/>
      <w:r w:rsidRPr="00B4133E">
        <w:t xml:space="preserve"> </w:t>
      </w:r>
      <w:proofErr w:type="spellStart"/>
      <w:r w:rsidRPr="00B4133E">
        <w:t>Kasparova</w:t>
      </w:r>
      <w:proofErr w:type="spellEnd"/>
      <w:r w:rsidRPr="00B4133E">
        <w:t xml:space="preserve">, Roberta Fischera, </w:t>
      </w:r>
      <w:proofErr w:type="spellStart"/>
      <w:r w:rsidRPr="00B4133E">
        <w:t>Tigrana</w:t>
      </w:r>
      <w:proofErr w:type="spellEnd"/>
      <w:r w:rsidRPr="00B4133E">
        <w:t xml:space="preserve"> </w:t>
      </w:r>
      <w:proofErr w:type="spellStart"/>
      <w:r w:rsidRPr="00B4133E">
        <w:t>Petrosiana</w:t>
      </w:r>
      <w:proofErr w:type="spellEnd"/>
      <w:r w:rsidR="00C31E43" w:rsidRPr="00B4133E">
        <w:t xml:space="preserve"> </w:t>
      </w:r>
      <w:r w:rsidRPr="00B4133E">
        <w:t xml:space="preserve">sve do aktualnog svjetskog prvaka </w:t>
      </w:r>
      <w:proofErr w:type="spellStart"/>
      <w:r w:rsidRPr="00B4133E">
        <w:t>Magnusa</w:t>
      </w:r>
      <w:proofErr w:type="spellEnd"/>
      <w:r w:rsidRPr="00B4133E">
        <w:t xml:space="preserve"> </w:t>
      </w:r>
      <w:proofErr w:type="spellStart"/>
      <w:r w:rsidRPr="00B4133E">
        <w:t>Carlsena</w:t>
      </w:r>
      <w:proofErr w:type="spellEnd"/>
      <w:r w:rsidRPr="00B4133E">
        <w:t xml:space="preserve"> koji je uz 10 ponajboljih svjetskih velemajstora i ove godine u srpnju nastupio na svjetski popularnom Grand </w:t>
      </w:r>
      <w:proofErr w:type="spellStart"/>
      <w:r w:rsidRPr="00B4133E">
        <w:t>Chess</w:t>
      </w:r>
      <w:proofErr w:type="spellEnd"/>
      <w:r w:rsidRPr="00B4133E">
        <w:t xml:space="preserve"> Tour u Zagrebu.</w:t>
      </w:r>
    </w:p>
    <w:p w14:paraId="52DB3763" w14:textId="77777777" w:rsidR="00AD37A3" w:rsidRPr="00B4133E" w:rsidRDefault="00AD37A3" w:rsidP="00B4133E">
      <w:pPr>
        <w:jc w:val="both"/>
      </w:pPr>
    </w:p>
    <w:p w14:paraId="3EE8C2C8" w14:textId="77777777" w:rsidR="00AD37A3" w:rsidRPr="00B4133E" w:rsidRDefault="00AD37A3" w:rsidP="00B4133E">
      <w:pPr>
        <w:jc w:val="both"/>
      </w:pPr>
      <w:r w:rsidRPr="00B4133E">
        <w:t xml:space="preserve">Hrvatska je do sada imala europske prvake u klasičnom šahu 2006. i 2018. (Zdenko Kožul i Ivan Šarić), a u brzopoteznom šahu prvak Europe 2006. bio je Robert </w:t>
      </w:r>
      <w:proofErr w:type="spellStart"/>
      <w:r w:rsidRPr="00B4133E">
        <w:t>Zelčić</w:t>
      </w:r>
      <w:proofErr w:type="spellEnd"/>
      <w:r w:rsidRPr="00B4133E">
        <w:t xml:space="preserve">. </w:t>
      </w:r>
    </w:p>
    <w:p w14:paraId="02854921" w14:textId="77777777" w:rsidR="00AD37A3" w:rsidRPr="00B4133E" w:rsidRDefault="00AD37A3" w:rsidP="00B4133E">
      <w:pPr>
        <w:jc w:val="both"/>
      </w:pPr>
    </w:p>
    <w:p w14:paraId="4E531BA1" w14:textId="77777777" w:rsidR="00AD37A3" w:rsidRPr="00B4133E" w:rsidRDefault="00AD37A3" w:rsidP="00B4133E">
      <w:pPr>
        <w:jc w:val="both"/>
      </w:pPr>
      <w:r w:rsidRPr="00B4133E">
        <w:t xml:space="preserve">Pojedinačno Europsko prvenstvo u ubrzanom i brzopoteznom šahu je događaj koji, uz velike pozitivne efekte na promociju i prepoznatljivost Republike Hrvatske kao turističke destinacije, sadrži i cijeli niz izravnih i neizravnih ekonomskih učinaka. </w:t>
      </w:r>
      <w:r w:rsidR="00C31E43" w:rsidRPr="00B4133E">
        <w:t>Izravni</w:t>
      </w:r>
      <w:r w:rsidRPr="00B4133E">
        <w:t xml:space="preserve"> učinci su vidljivi kroz nekoliko tisuća noćenja</w:t>
      </w:r>
      <w:r w:rsidR="00BD01F8" w:rsidRPr="00B4133E">
        <w:t>, povećanu</w:t>
      </w:r>
      <w:r w:rsidRPr="00B4133E">
        <w:t xml:space="preserve"> restoransk</w:t>
      </w:r>
      <w:r w:rsidR="00BD01F8" w:rsidRPr="00B4133E">
        <w:t>u</w:t>
      </w:r>
      <w:r w:rsidRPr="00B4133E">
        <w:t xml:space="preserve"> potrošnj</w:t>
      </w:r>
      <w:r w:rsidR="00BD01F8" w:rsidRPr="00B4133E">
        <w:t xml:space="preserve">u, kao i </w:t>
      </w:r>
      <w:r w:rsidRPr="00B4133E">
        <w:t xml:space="preserve">kupnja suvenira i sl.). Osim tih </w:t>
      </w:r>
      <w:r w:rsidR="00C31E43" w:rsidRPr="00B4133E">
        <w:t>izravnih</w:t>
      </w:r>
      <w:r w:rsidRPr="00B4133E">
        <w:t xml:space="preserve"> ekonomskih učinaka postoje i </w:t>
      </w:r>
      <w:r w:rsidR="00BD01F8" w:rsidRPr="00B4133E">
        <w:t>neizravni</w:t>
      </w:r>
      <w:r w:rsidRPr="00B4133E">
        <w:t xml:space="preserve"> učinci koji su vezani uz posjetu natjecatelja stranih zemalja po prvi puta Hrvatskoj (postoje najave dolaska igrača iz skandinavskih zemalja i drugih zemalja zapadne Europe koji nikada prije </w:t>
      </w:r>
      <w:r w:rsidRPr="00FC7EBB">
        <w:t>nisu bili u Hrvatskoj) i budućih privatnih dolazaka</w:t>
      </w:r>
      <w:r w:rsidR="00C31E43" w:rsidRPr="00FC7EBB">
        <w:t xml:space="preserve"> osoba koje su sudjelovale u natjecanju</w:t>
      </w:r>
      <w:r w:rsidRPr="00FC7EBB">
        <w:t xml:space="preserve">. </w:t>
      </w:r>
      <w:r w:rsidR="006B6DE7" w:rsidRPr="00FC7EBB">
        <w:t xml:space="preserve">Također, </w:t>
      </w:r>
      <w:r w:rsidR="00C31E43" w:rsidRPr="00FC7EBB">
        <w:t xml:space="preserve">kroz </w:t>
      </w:r>
      <w:r w:rsidRPr="00FC7EBB">
        <w:t>n</w:t>
      </w:r>
      <w:r w:rsidR="00C31E43" w:rsidRPr="00FC7EBB">
        <w:t>ove</w:t>
      </w:r>
      <w:r w:rsidRPr="00FC7EBB">
        <w:t xml:space="preserve"> </w:t>
      </w:r>
      <w:r w:rsidR="00C31E43" w:rsidRPr="00FC7EBB">
        <w:t>kanale</w:t>
      </w:r>
      <w:r w:rsidRPr="00FC7EBB">
        <w:t xml:space="preserve"> i mogućnosti online </w:t>
      </w:r>
      <w:r w:rsidR="00C31E43" w:rsidRPr="00FC7EBB">
        <w:t>natjecanja</w:t>
      </w:r>
      <w:r w:rsidR="004C42C6" w:rsidRPr="00FC7EBB">
        <w:t>, ovaj sport je i</w:t>
      </w:r>
      <w:r w:rsidRPr="00FC7EBB">
        <w:t xml:space="preserve"> </w:t>
      </w:r>
      <w:r w:rsidR="00C31E43" w:rsidRPr="00FC7EBB">
        <w:t>promotor Hrvatske</w:t>
      </w:r>
      <w:r w:rsidRPr="00FC7EBB">
        <w:t xml:space="preserve"> </w:t>
      </w:r>
      <w:r w:rsidR="00C31E43" w:rsidRPr="00FC7EBB">
        <w:t>u međunarodnom okruženju</w:t>
      </w:r>
      <w:r w:rsidR="004F0869" w:rsidRPr="00FC7EBB">
        <w:t>.</w:t>
      </w:r>
    </w:p>
    <w:p w14:paraId="6557C282" w14:textId="77777777" w:rsidR="00AD37A3" w:rsidRPr="00B4133E" w:rsidRDefault="00AD37A3" w:rsidP="00B4133E">
      <w:pPr>
        <w:jc w:val="both"/>
      </w:pPr>
    </w:p>
    <w:p w14:paraId="72CDEFF5" w14:textId="77777777" w:rsidR="00AD37A3" w:rsidRPr="00B4133E" w:rsidRDefault="00AD37A3" w:rsidP="00B4133E">
      <w:pPr>
        <w:jc w:val="both"/>
      </w:pPr>
      <w:r w:rsidRPr="00B4133E">
        <w:lastRenderedPageBreak/>
        <w:t xml:space="preserve">Pojedinačno Europsko prvenstvo u ubrzanom </w:t>
      </w:r>
      <w:r w:rsidR="007258BA">
        <w:t>(</w:t>
      </w:r>
      <w:proofErr w:type="spellStart"/>
      <w:r w:rsidR="007258BA">
        <w:t>rapid</w:t>
      </w:r>
      <w:proofErr w:type="spellEnd"/>
      <w:r w:rsidR="007258BA">
        <w:t xml:space="preserve">) </w:t>
      </w:r>
      <w:r w:rsidRPr="00B4133E">
        <w:t xml:space="preserve">i brzopoteznom </w:t>
      </w:r>
      <w:r w:rsidR="007258BA">
        <w:t>(</w:t>
      </w:r>
      <w:proofErr w:type="spellStart"/>
      <w:r w:rsidR="007258BA">
        <w:t>blitz</w:t>
      </w:r>
      <w:proofErr w:type="spellEnd"/>
      <w:r w:rsidR="007258BA">
        <w:t xml:space="preserve">) </w:t>
      </w:r>
      <w:r w:rsidRPr="00B4133E">
        <w:t xml:space="preserve">šahu je u potpunosti kompatibilno s ostvarivanjem ciljeva koji su u skladu s Programom Vlade Republike Hrvatske 2020. </w:t>
      </w:r>
      <w:r w:rsidR="007258BA">
        <w:t>-</w:t>
      </w:r>
      <w:r w:rsidRPr="00B4133E">
        <w:t xml:space="preserve"> 2024.</w:t>
      </w:r>
      <w:r w:rsidR="007258BA">
        <w:t>,</w:t>
      </w:r>
      <w:r w:rsidRPr="00B4133E">
        <w:t xml:space="preserve"> a posebno </w:t>
      </w:r>
      <w:r w:rsidR="007258BA">
        <w:t xml:space="preserve">s dijelom koji se odnosi na </w:t>
      </w:r>
      <w:r w:rsidRPr="00B4133E">
        <w:t>razvoj svih oblika sporta (rekreacijskog, vrhunskog, osoba s invaliditetom)</w:t>
      </w:r>
      <w:r w:rsidR="007258BA">
        <w:t>,</w:t>
      </w:r>
      <w:r w:rsidRPr="00B4133E">
        <w:t xml:space="preserve"> poticanje uključivanja djece u sportske aktivnosti od najranije dobi, razvoj amaterskog sporta, uključivanje većeg broja građana s naglaskom na mlad</w:t>
      </w:r>
      <w:r w:rsidR="007258BA">
        <w:t>e</w:t>
      </w:r>
      <w:r w:rsidRPr="00B4133E">
        <w:t xml:space="preserve"> u sportske aktivnosti i realizaciju ciljeva, mjera i aktivnosti Nacionalnog programa sporta 2019. </w:t>
      </w:r>
      <w:r w:rsidR="007258BA">
        <w:t>-</w:t>
      </w:r>
      <w:r w:rsidRPr="00B4133E">
        <w:t xml:space="preserve"> 2026.</w:t>
      </w:r>
    </w:p>
    <w:p w14:paraId="617B7812" w14:textId="77777777" w:rsidR="00FB1AFB" w:rsidRPr="00B4133E" w:rsidRDefault="00FB1AFB" w:rsidP="00B4133E">
      <w:pPr>
        <w:jc w:val="both"/>
      </w:pPr>
    </w:p>
    <w:p w14:paraId="58BA444C" w14:textId="77777777" w:rsidR="006B6DE7" w:rsidRPr="00B4133E" w:rsidRDefault="00353C0B" w:rsidP="00B4133E">
      <w:pPr>
        <w:jc w:val="both"/>
        <w:rPr>
          <w:rFonts w:eastAsia="Calibri"/>
          <w:lang w:eastAsia="en-US"/>
        </w:rPr>
      </w:pPr>
      <w:r w:rsidRPr="00B4133E">
        <w:t xml:space="preserve">Ovim Zaključkom Vlada Republike Hrvatske daje suglasnost za sufinanciranje troškova </w:t>
      </w:r>
      <w:r w:rsidR="007F671E" w:rsidRPr="00B4133E">
        <w:rPr>
          <w:rFonts w:eastAsia="Calibri"/>
          <w:lang w:eastAsia="en-US"/>
        </w:rPr>
        <w:t xml:space="preserve">predmetnog </w:t>
      </w:r>
      <w:r w:rsidR="007258BA">
        <w:rPr>
          <w:rFonts w:eastAsia="Calibri"/>
          <w:lang w:eastAsia="en-US"/>
        </w:rPr>
        <w:t>prvenstva,</w:t>
      </w:r>
      <w:r w:rsidR="006B6DE7" w:rsidRPr="00B4133E">
        <w:rPr>
          <w:rFonts w:eastAsia="Calibri"/>
          <w:lang w:eastAsia="en-US"/>
        </w:rPr>
        <w:t xml:space="preserve"> </w:t>
      </w:r>
      <w:r w:rsidR="00AD37A3" w:rsidRPr="00B4133E">
        <w:rPr>
          <w:rFonts w:eastAsia="Calibri"/>
          <w:lang w:eastAsia="en-US"/>
        </w:rPr>
        <w:t>u ukupnom iznosu od 1</w:t>
      </w:r>
      <w:r w:rsidR="005F3EE8" w:rsidRPr="00B4133E">
        <w:rPr>
          <w:rFonts w:eastAsia="Calibri"/>
          <w:lang w:eastAsia="en-US"/>
        </w:rPr>
        <w:t>00.000,</w:t>
      </w:r>
      <w:r w:rsidR="00AD37A3" w:rsidRPr="00B4133E">
        <w:rPr>
          <w:rFonts w:eastAsia="Calibri"/>
          <w:lang w:eastAsia="en-US"/>
        </w:rPr>
        <w:t>00 eura</w:t>
      </w:r>
      <w:r w:rsidR="007258BA">
        <w:rPr>
          <w:rFonts w:eastAsia="Calibri"/>
          <w:lang w:eastAsia="en-US"/>
        </w:rPr>
        <w:t xml:space="preserve">, a sukladno zamolbi </w:t>
      </w:r>
      <w:r w:rsidR="007258BA" w:rsidRPr="00B4133E">
        <w:t>Hrvatsko</w:t>
      </w:r>
      <w:r w:rsidR="007258BA">
        <w:t>g</w:t>
      </w:r>
      <w:r w:rsidR="007258BA" w:rsidRPr="00B4133E">
        <w:t xml:space="preserve"> šahovsko</w:t>
      </w:r>
      <w:r w:rsidR="007258BA">
        <w:t>g</w:t>
      </w:r>
      <w:r w:rsidR="007258BA" w:rsidRPr="00B4133E">
        <w:t xml:space="preserve"> savez</w:t>
      </w:r>
      <w:r w:rsidR="007258BA">
        <w:t xml:space="preserve">a. Financijska sredstva </w:t>
      </w:r>
      <w:r w:rsidR="006B6DE7" w:rsidRPr="00B4133E">
        <w:rPr>
          <w:rFonts w:eastAsia="Calibri"/>
          <w:lang w:eastAsia="en-US"/>
        </w:rPr>
        <w:t>će se osigurati preraspodjelom sredstava u okviru Državnog proračuna Republike Hrvatske za 2023. godinu i projekcijama za 2024. i 2025. godinu</w:t>
      </w:r>
      <w:r w:rsidR="007258BA">
        <w:rPr>
          <w:rFonts w:eastAsia="Calibri"/>
          <w:lang w:eastAsia="en-US"/>
        </w:rPr>
        <w:t>,</w:t>
      </w:r>
      <w:r w:rsidR="006B6DE7" w:rsidRPr="00B4133E">
        <w:rPr>
          <w:rFonts w:eastAsia="Calibri"/>
          <w:lang w:eastAsia="en-US"/>
        </w:rPr>
        <w:t xml:space="preserve"> na proračunskim pozicijama Ministarstva turizma i sporta.</w:t>
      </w:r>
    </w:p>
    <w:p w14:paraId="7CDAF7D0" w14:textId="77777777" w:rsidR="007258BA" w:rsidRDefault="007258BA">
      <w:pPr>
        <w:jc w:val="both"/>
        <w:rPr>
          <w:rFonts w:eastAsia="Calibri"/>
          <w:lang w:eastAsia="en-US"/>
        </w:rPr>
      </w:pPr>
    </w:p>
    <w:sectPr w:rsidR="007258BA" w:rsidSect="006F693A">
      <w:headerReference w:type="default" r:id="rId15"/>
      <w:footerReference w:type="default" r:id="rId16"/>
      <w:headerReference w:type="first" r:id="rId17"/>
      <w:pgSz w:w="11906" w:h="16838" w:code="9"/>
      <w:pgMar w:top="1418" w:right="1418" w:bottom="1418" w:left="1418" w:header="720"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3D887" w14:textId="77777777" w:rsidR="00AD289B" w:rsidRDefault="00AD289B">
      <w:r>
        <w:separator/>
      </w:r>
    </w:p>
  </w:endnote>
  <w:endnote w:type="continuationSeparator" w:id="0">
    <w:p w14:paraId="7B9673A1" w14:textId="77777777" w:rsidR="00AD289B" w:rsidRDefault="00AD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A427" w14:textId="77777777" w:rsidR="00EC30E2" w:rsidRPr="00601D25" w:rsidRDefault="0044755A" w:rsidP="00067492">
    <w:pPr>
      <w:pStyle w:val="Footer"/>
      <w:pBdr>
        <w:top w:val="single" w:sz="4" w:space="1" w:color="404040"/>
      </w:pBdr>
      <w:jc w:val="center"/>
      <w:rPr>
        <w:color w:val="404040"/>
        <w:spacing w:val="20"/>
        <w:sz w:val="20"/>
      </w:rPr>
    </w:pPr>
    <w:r w:rsidRPr="00601D25">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97EB6" w14:textId="77777777" w:rsidR="00EC30E2" w:rsidRDefault="00C15A20" w:rsidP="009A0F9D"/>
  <w:p w14:paraId="080EF89E" w14:textId="77777777" w:rsidR="00EC30E2" w:rsidRDefault="00C15A20" w:rsidP="009A0F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823DF" w14:textId="77777777" w:rsidR="00AD289B" w:rsidRDefault="00AD289B">
      <w:r>
        <w:separator/>
      </w:r>
    </w:p>
  </w:footnote>
  <w:footnote w:type="continuationSeparator" w:id="0">
    <w:p w14:paraId="56951999" w14:textId="77777777" w:rsidR="00AD289B" w:rsidRDefault="00AD2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3924" w14:textId="77777777" w:rsidR="006F693A" w:rsidRDefault="006F693A" w:rsidP="006F693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38401"/>
      <w:docPartObj>
        <w:docPartGallery w:val="Page Numbers (Top of Page)"/>
        <w:docPartUnique/>
      </w:docPartObj>
    </w:sdtPr>
    <w:sdtEndPr/>
    <w:sdtContent>
      <w:p w14:paraId="032C2FF4" w14:textId="0AB727C0" w:rsidR="006F693A" w:rsidRDefault="006F693A" w:rsidP="006F693A">
        <w:pPr>
          <w:pStyle w:val="Header"/>
          <w:jc w:val="center"/>
        </w:pPr>
        <w:r>
          <w:fldChar w:fldCharType="begin"/>
        </w:r>
        <w:r>
          <w:instrText>PAGE   \* MERGEFORMAT</w:instrText>
        </w:r>
        <w:r>
          <w:fldChar w:fldCharType="separate"/>
        </w:r>
        <w:r w:rsidR="00DE60F7">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4FA03" w14:textId="77777777" w:rsidR="006F693A" w:rsidRDefault="006F6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86A"/>
    <w:multiLevelType w:val="hybridMultilevel"/>
    <w:tmpl w:val="B86A5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596F09"/>
    <w:multiLevelType w:val="hybridMultilevel"/>
    <w:tmpl w:val="D0A2631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5405BE"/>
    <w:multiLevelType w:val="hybridMultilevel"/>
    <w:tmpl w:val="F14A63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B233D7"/>
    <w:multiLevelType w:val="hybridMultilevel"/>
    <w:tmpl w:val="0F1600F4"/>
    <w:lvl w:ilvl="0" w:tplc="041A000F">
      <w:start w:val="1"/>
      <w:numFmt w:val="decimal"/>
      <w:lvlText w:val="%1."/>
      <w:lvlJc w:val="left"/>
      <w:pPr>
        <w:ind w:left="2858" w:hanging="360"/>
      </w:pPr>
    </w:lvl>
    <w:lvl w:ilvl="1" w:tplc="041A0019">
      <w:start w:val="1"/>
      <w:numFmt w:val="lowerLetter"/>
      <w:lvlText w:val="%2."/>
      <w:lvlJc w:val="left"/>
      <w:pPr>
        <w:ind w:left="3578" w:hanging="360"/>
      </w:pPr>
    </w:lvl>
    <w:lvl w:ilvl="2" w:tplc="041A001B" w:tentative="1">
      <w:start w:val="1"/>
      <w:numFmt w:val="lowerRoman"/>
      <w:lvlText w:val="%3."/>
      <w:lvlJc w:val="right"/>
      <w:pPr>
        <w:ind w:left="4298" w:hanging="180"/>
      </w:pPr>
    </w:lvl>
    <w:lvl w:ilvl="3" w:tplc="041A000F" w:tentative="1">
      <w:start w:val="1"/>
      <w:numFmt w:val="decimal"/>
      <w:lvlText w:val="%4."/>
      <w:lvlJc w:val="left"/>
      <w:pPr>
        <w:ind w:left="5018" w:hanging="360"/>
      </w:pPr>
    </w:lvl>
    <w:lvl w:ilvl="4" w:tplc="041A0019" w:tentative="1">
      <w:start w:val="1"/>
      <w:numFmt w:val="lowerLetter"/>
      <w:lvlText w:val="%5."/>
      <w:lvlJc w:val="left"/>
      <w:pPr>
        <w:ind w:left="5738" w:hanging="360"/>
      </w:pPr>
    </w:lvl>
    <w:lvl w:ilvl="5" w:tplc="041A001B" w:tentative="1">
      <w:start w:val="1"/>
      <w:numFmt w:val="lowerRoman"/>
      <w:lvlText w:val="%6."/>
      <w:lvlJc w:val="right"/>
      <w:pPr>
        <w:ind w:left="6458" w:hanging="180"/>
      </w:pPr>
    </w:lvl>
    <w:lvl w:ilvl="6" w:tplc="041A000F" w:tentative="1">
      <w:start w:val="1"/>
      <w:numFmt w:val="decimal"/>
      <w:lvlText w:val="%7."/>
      <w:lvlJc w:val="left"/>
      <w:pPr>
        <w:ind w:left="7178" w:hanging="360"/>
      </w:pPr>
    </w:lvl>
    <w:lvl w:ilvl="7" w:tplc="041A0019" w:tentative="1">
      <w:start w:val="1"/>
      <w:numFmt w:val="lowerLetter"/>
      <w:lvlText w:val="%8."/>
      <w:lvlJc w:val="left"/>
      <w:pPr>
        <w:ind w:left="7898" w:hanging="360"/>
      </w:pPr>
    </w:lvl>
    <w:lvl w:ilvl="8" w:tplc="041A001B" w:tentative="1">
      <w:start w:val="1"/>
      <w:numFmt w:val="lowerRoman"/>
      <w:lvlText w:val="%9."/>
      <w:lvlJc w:val="right"/>
      <w:pPr>
        <w:ind w:left="861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BF"/>
    <w:rsid w:val="00000D77"/>
    <w:rsid w:val="00037839"/>
    <w:rsid w:val="00052FCF"/>
    <w:rsid w:val="00057ECC"/>
    <w:rsid w:val="000A17C7"/>
    <w:rsid w:val="000B1074"/>
    <w:rsid w:val="000B7AB4"/>
    <w:rsid w:val="000F0F6F"/>
    <w:rsid w:val="00172E19"/>
    <w:rsid w:val="001D605F"/>
    <w:rsid w:val="00243757"/>
    <w:rsid w:val="002758DC"/>
    <w:rsid w:val="00290769"/>
    <w:rsid w:val="002A72D2"/>
    <w:rsid w:val="002C0951"/>
    <w:rsid w:val="002F2D13"/>
    <w:rsid w:val="0030397C"/>
    <w:rsid w:val="00353C0B"/>
    <w:rsid w:val="00395C14"/>
    <w:rsid w:val="003972F5"/>
    <w:rsid w:val="003A13D0"/>
    <w:rsid w:val="00412EC7"/>
    <w:rsid w:val="0042729A"/>
    <w:rsid w:val="00442059"/>
    <w:rsid w:val="0044755A"/>
    <w:rsid w:val="0045631D"/>
    <w:rsid w:val="004863D1"/>
    <w:rsid w:val="004A2BCA"/>
    <w:rsid w:val="004C42C6"/>
    <w:rsid w:val="004F0869"/>
    <w:rsid w:val="00551D8D"/>
    <w:rsid w:val="00564A89"/>
    <w:rsid w:val="005C0B16"/>
    <w:rsid w:val="005C42FE"/>
    <w:rsid w:val="005D1297"/>
    <w:rsid w:val="005F3EE8"/>
    <w:rsid w:val="00625D69"/>
    <w:rsid w:val="0066343C"/>
    <w:rsid w:val="006908FA"/>
    <w:rsid w:val="006919D9"/>
    <w:rsid w:val="006B6DE7"/>
    <w:rsid w:val="006D125E"/>
    <w:rsid w:val="006F693A"/>
    <w:rsid w:val="007153BE"/>
    <w:rsid w:val="007258BA"/>
    <w:rsid w:val="0075243C"/>
    <w:rsid w:val="0076505B"/>
    <w:rsid w:val="00765523"/>
    <w:rsid w:val="007868D2"/>
    <w:rsid w:val="007F671E"/>
    <w:rsid w:val="00807602"/>
    <w:rsid w:val="0081025A"/>
    <w:rsid w:val="00816F00"/>
    <w:rsid w:val="00845E69"/>
    <w:rsid w:val="008648CF"/>
    <w:rsid w:val="008753B6"/>
    <w:rsid w:val="008B395D"/>
    <w:rsid w:val="008F1EBF"/>
    <w:rsid w:val="008F73B1"/>
    <w:rsid w:val="00927A0E"/>
    <w:rsid w:val="00956BE7"/>
    <w:rsid w:val="00957896"/>
    <w:rsid w:val="00985C69"/>
    <w:rsid w:val="009A41DE"/>
    <w:rsid w:val="009B0EA4"/>
    <w:rsid w:val="00A12DB2"/>
    <w:rsid w:val="00A95AD9"/>
    <w:rsid w:val="00A97A9B"/>
    <w:rsid w:val="00AC1501"/>
    <w:rsid w:val="00AD289B"/>
    <w:rsid w:val="00AD37A3"/>
    <w:rsid w:val="00B005C1"/>
    <w:rsid w:val="00B41274"/>
    <w:rsid w:val="00B4133E"/>
    <w:rsid w:val="00B5456B"/>
    <w:rsid w:val="00B66138"/>
    <w:rsid w:val="00B74FB1"/>
    <w:rsid w:val="00BD01F8"/>
    <w:rsid w:val="00BF3DD1"/>
    <w:rsid w:val="00C31E43"/>
    <w:rsid w:val="00C33B2F"/>
    <w:rsid w:val="00C33E26"/>
    <w:rsid w:val="00C61369"/>
    <w:rsid w:val="00CE121D"/>
    <w:rsid w:val="00CE6E8E"/>
    <w:rsid w:val="00D606C5"/>
    <w:rsid w:val="00DD188C"/>
    <w:rsid w:val="00DE57A3"/>
    <w:rsid w:val="00DE60F7"/>
    <w:rsid w:val="00DF06A1"/>
    <w:rsid w:val="00DF7125"/>
    <w:rsid w:val="00E42F1D"/>
    <w:rsid w:val="00E44497"/>
    <w:rsid w:val="00E648F9"/>
    <w:rsid w:val="00E67485"/>
    <w:rsid w:val="00E71FEE"/>
    <w:rsid w:val="00EE589B"/>
    <w:rsid w:val="00EF0E0F"/>
    <w:rsid w:val="00F31C6C"/>
    <w:rsid w:val="00F4483C"/>
    <w:rsid w:val="00FB1AFB"/>
    <w:rsid w:val="00FB6714"/>
    <w:rsid w:val="00FC7E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E0D4"/>
  <w15:chartTrackingRefBased/>
  <w15:docId w15:val="{F917A39F-085F-4662-9F9A-769782FE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EB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F1EBF"/>
    <w:pPr>
      <w:tabs>
        <w:tab w:val="center" w:pos="4703"/>
        <w:tab w:val="right" w:pos="9406"/>
      </w:tabs>
    </w:pPr>
  </w:style>
  <w:style w:type="character" w:customStyle="1" w:styleId="FooterChar">
    <w:name w:val="Footer Char"/>
    <w:basedOn w:val="DefaultParagraphFont"/>
    <w:link w:val="Footer"/>
    <w:rsid w:val="008F1EBF"/>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2758DC"/>
    <w:pPr>
      <w:ind w:left="720"/>
      <w:contextualSpacing/>
    </w:pPr>
  </w:style>
  <w:style w:type="character" w:styleId="CommentReference">
    <w:name w:val="annotation reference"/>
    <w:basedOn w:val="DefaultParagraphFont"/>
    <w:uiPriority w:val="99"/>
    <w:semiHidden/>
    <w:unhideWhenUsed/>
    <w:rsid w:val="0081025A"/>
    <w:rPr>
      <w:sz w:val="16"/>
      <w:szCs w:val="16"/>
    </w:rPr>
  </w:style>
  <w:style w:type="paragraph" w:styleId="CommentText">
    <w:name w:val="annotation text"/>
    <w:basedOn w:val="Normal"/>
    <w:link w:val="CommentTextChar"/>
    <w:uiPriority w:val="99"/>
    <w:semiHidden/>
    <w:unhideWhenUsed/>
    <w:rsid w:val="0081025A"/>
    <w:rPr>
      <w:sz w:val="20"/>
      <w:szCs w:val="20"/>
    </w:rPr>
  </w:style>
  <w:style w:type="character" w:customStyle="1" w:styleId="CommentTextChar">
    <w:name w:val="Comment Text Char"/>
    <w:basedOn w:val="DefaultParagraphFont"/>
    <w:link w:val="CommentText"/>
    <w:uiPriority w:val="99"/>
    <w:semiHidden/>
    <w:rsid w:val="0081025A"/>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81025A"/>
    <w:rPr>
      <w:b/>
      <w:bCs/>
    </w:rPr>
  </w:style>
  <w:style w:type="character" w:customStyle="1" w:styleId="CommentSubjectChar">
    <w:name w:val="Comment Subject Char"/>
    <w:basedOn w:val="CommentTextChar"/>
    <w:link w:val="CommentSubject"/>
    <w:uiPriority w:val="99"/>
    <w:semiHidden/>
    <w:rsid w:val="0081025A"/>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8102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25A"/>
    <w:rPr>
      <w:rFonts w:ascii="Segoe UI" w:eastAsia="Times New Roman" w:hAnsi="Segoe UI" w:cs="Segoe UI"/>
      <w:sz w:val="18"/>
      <w:szCs w:val="18"/>
      <w:lang w:eastAsia="hr-HR"/>
    </w:rPr>
  </w:style>
  <w:style w:type="paragraph" w:styleId="Header">
    <w:name w:val="header"/>
    <w:basedOn w:val="Normal"/>
    <w:link w:val="HeaderChar"/>
    <w:uiPriority w:val="99"/>
    <w:unhideWhenUsed/>
    <w:rsid w:val="00DF7125"/>
    <w:pPr>
      <w:tabs>
        <w:tab w:val="center" w:pos="4536"/>
        <w:tab w:val="right" w:pos="9072"/>
      </w:tabs>
    </w:pPr>
  </w:style>
  <w:style w:type="character" w:customStyle="1" w:styleId="HeaderChar">
    <w:name w:val="Header Char"/>
    <w:basedOn w:val="DefaultParagraphFont"/>
    <w:link w:val="Header"/>
    <w:uiPriority w:val="99"/>
    <w:rsid w:val="00DF712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AZJMDCZ6QSYZ-1335579144-54050</_dlc_DocId>
    <_dlc_DocIdUrl xmlns="a494813a-d0d8-4dad-94cb-0d196f36ba15">
      <Url>https://ekoordinacije.vlada.hr/_layouts/15/DocIdRedir.aspx?ID=AZJMDCZ6QSYZ-1335579144-54050</Url>
      <Description>AZJMDCZ6QSYZ-1335579144-54050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3F965-1611-4B5A-8181-6CE283E2B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05FF88-783B-42F6-B543-7B049DF5D22A}">
  <ds:schemaRefs>
    <ds:schemaRef ds:uri="http://schemas.microsoft.com/sharepoint/events"/>
  </ds:schemaRefs>
</ds:datastoreItem>
</file>

<file path=customXml/itemProps3.xml><?xml version="1.0" encoding="utf-8"?>
<ds:datastoreItem xmlns:ds="http://schemas.openxmlformats.org/officeDocument/2006/customXml" ds:itemID="{E52F929E-D08E-42B5-80AE-182F0D700601}">
  <ds:schemaRefs>
    <ds:schemaRef ds:uri="http://schemas.microsoft.com/sharepoint/v3/contenttype/forms"/>
  </ds:schemaRefs>
</ds:datastoreItem>
</file>

<file path=customXml/itemProps4.xml><?xml version="1.0" encoding="utf-8"?>
<ds:datastoreItem xmlns:ds="http://schemas.openxmlformats.org/officeDocument/2006/customXml" ds:itemID="{D9792C7F-7A2F-4323-97F6-53BC72497FB3}">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C479F49D-C0EF-445D-8BE9-916AE13F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719</Words>
  <Characters>4099</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Slačanac</dc:creator>
  <cp:keywords/>
  <dc:description/>
  <cp:lastModifiedBy>Marija Pišonić</cp:lastModifiedBy>
  <cp:revision>6</cp:revision>
  <cp:lastPrinted>2023-09-15T12:04:00Z</cp:lastPrinted>
  <dcterms:created xsi:type="dcterms:W3CDTF">2023-10-19T15:21:00Z</dcterms:created>
  <dcterms:modified xsi:type="dcterms:W3CDTF">2023-10-30T15:21:00Z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9e839282-898a-4f25-b70d-809cd8eee73e</vt:lpwstr>
  </property>
</Properties>
</file>