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FA775" w14:textId="77777777" w:rsidR="009A2FE0" w:rsidRPr="00E21120" w:rsidRDefault="009A2FE0" w:rsidP="009A2FE0">
      <w:pPr>
        <w:spacing w:after="0" w:line="240" w:lineRule="auto"/>
        <w:rPr>
          <w:color w:val="000000" w:themeColor="text1"/>
          <w:szCs w:val="24"/>
        </w:rPr>
      </w:pPr>
      <w:r w:rsidRPr="00E21120">
        <w:rPr>
          <w:noProof/>
          <w:color w:val="000000" w:themeColor="text1"/>
          <w:szCs w:val="24"/>
          <w:lang w:eastAsia="hr-HR"/>
        </w:rPr>
        <w:drawing>
          <wp:inline distT="0" distB="0" distL="0" distR="0" wp14:anchorId="230F52DC" wp14:editId="1DEA8A3B">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24E81609" w14:textId="77777777" w:rsidR="009A2FE0" w:rsidRDefault="009A2FE0" w:rsidP="009A2FE0">
      <w:pPr>
        <w:spacing w:after="0" w:line="240" w:lineRule="auto"/>
        <w:rPr>
          <w:color w:val="000000" w:themeColor="text1"/>
          <w:szCs w:val="24"/>
        </w:rPr>
      </w:pPr>
      <w:r w:rsidRPr="00E21120">
        <w:rPr>
          <w:color w:val="000000" w:themeColor="text1"/>
          <w:szCs w:val="24"/>
        </w:rPr>
        <w:t>VLADA REPUBLIKE HRVATSKE</w:t>
      </w:r>
    </w:p>
    <w:p w14:paraId="76A22BA3" w14:textId="77777777" w:rsidR="009A2FE0" w:rsidRDefault="009A2FE0" w:rsidP="009A2FE0">
      <w:pPr>
        <w:spacing w:after="0" w:line="240" w:lineRule="auto"/>
        <w:rPr>
          <w:color w:val="000000" w:themeColor="text1"/>
          <w:szCs w:val="24"/>
        </w:rPr>
      </w:pPr>
    </w:p>
    <w:p w14:paraId="4670FA49" w14:textId="77777777" w:rsidR="009A2FE0" w:rsidRDefault="009A2FE0" w:rsidP="009A2FE0">
      <w:pPr>
        <w:spacing w:after="0" w:line="240" w:lineRule="auto"/>
        <w:rPr>
          <w:color w:val="000000" w:themeColor="text1"/>
          <w:szCs w:val="24"/>
        </w:rPr>
      </w:pPr>
    </w:p>
    <w:p w14:paraId="773E95E9" w14:textId="77777777" w:rsidR="009A2FE0" w:rsidRDefault="009A2FE0" w:rsidP="009A2FE0">
      <w:pPr>
        <w:spacing w:after="0" w:line="240" w:lineRule="auto"/>
        <w:rPr>
          <w:color w:val="000000" w:themeColor="text1"/>
          <w:szCs w:val="24"/>
        </w:rPr>
      </w:pPr>
    </w:p>
    <w:p w14:paraId="370A1237" w14:textId="77777777" w:rsidR="009A2FE0" w:rsidRDefault="009A2FE0" w:rsidP="009A2FE0">
      <w:pPr>
        <w:spacing w:after="0" w:line="240" w:lineRule="auto"/>
        <w:rPr>
          <w:color w:val="000000" w:themeColor="text1"/>
          <w:szCs w:val="24"/>
        </w:rPr>
      </w:pPr>
    </w:p>
    <w:p w14:paraId="1869AA84" w14:textId="77777777" w:rsidR="009A2FE0" w:rsidRDefault="009A2FE0" w:rsidP="009A2FE0">
      <w:pPr>
        <w:spacing w:after="0" w:line="240" w:lineRule="auto"/>
        <w:rPr>
          <w:color w:val="000000" w:themeColor="text1"/>
          <w:szCs w:val="24"/>
        </w:rPr>
      </w:pPr>
    </w:p>
    <w:p w14:paraId="28BF37F6" w14:textId="77777777" w:rsidR="009A2FE0" w:rsidRDefault="009A2FE0" w:rsidP="009A2FE0">
      <w:pPr>
        <w:spacing w:after="0" w:line="240" w:lineRule="auto"/>
        <w:rPr>
          <w:color w:val="000000" w:themeColor="text1"/>
          <w:szCs w:val="24"/>
        </w:rPr>
      </w:pPr>
    </w:p>
    <w:p w14:paraId="4AD2A013" w14:textId="77777777" w:rsidR="009A2FE0" w:rsidRPr="00E21120" w:rsidRDefault="009A2FE0" w:rsidP="009A2FE0">
      <w:pPr>
        <w:spacing w:after="0" w:line="240" w:lineRule="auto"/>
        <w:rPr>
          <w:color w:val="000000" w:themeColor="text1"/>
          <w:szCs w:val="24"/>
        </w:rPr>
      </w:pPr>
    </w:p>
    <w:p w14:paraId="0D53CC3A" w14:textId="77777777" w:rsidR="009A2FE0" w:rsidRPr="00E21120" w:rsidRDefault="009A2FE0" w:rsidP="009A2FE0">
      <w:pPr>
        <w:spacing w:after="0" w:line="240" w:lineRule="auto"/>
        <w:jc w:val="both"/>
        <w:rPr>
          <w:color w:val="000000" w:themeColor="text1"/>
          <w:szCs w:val="24"/>
        </w:rPr>
      </w:pPr>
    </w:p>
    <w:p w14:paraId="62CE7FF2" w14:textId="77777777" w:rsidR="009A2FE0" w:rsidRPr="00E21120" w:rsidRDefault="009A2FE0" w:rsidP="009A2FE0">
      <w:pPr>
        <w:spacing w:after="0" w:line="240" w:lineRule="auto"/>
        <w:jc w:val="right"/>
        <w:rPr>
          <w:color w:val="000000" w:themeColor="text1"/>
          <w:szCs w:val="24"/>
        </w:rPr>
      </w:pPr>
      <w:r w:rsidRPr="009A2FE0">
        <w:rPr>
          <w:color w:val="000000" w:themeColor="text1"/>
          <w:szCs w:val="24"/>
        </w:rPr>
        <w:t xml:space="preserve">Zagreb, </w:t>
      </w:r>
      <w:r w:rsidR="00056029">
        <w:rPr>
          <w:color w:val="000000" w:themeColor="text1"/>
          <w:szCs w:val="24"/>
        </w:rPr>
        <w:t>23</w:t>
      </w:r>
      <w:r w:rsidRPr="009A2FE0">
        <w:rPr>
          <w:color w:val="000000" w:themeColor="text1"/>
          <w:szCs w:val="24"/>
        </w:rPr>
        <w:t>. studenoga 2023.</w:t>
      </w:r>
    </w:p>
    <w:p w14:paraId="270F4D91" w14:textId="77777777" w:rsidR="009A2FE0" w:rsidRPr="00E21120" w:rsidRDefault="009A2FE0" w:rsidP="009A2FE0">
      <w:pPr>
        <w:spacing w:after="0" w:line="240" w:lineRule="auto"/>
        <w:jc w:val="right"/>
        <w:rPr>
          <w:color w:val="000000" w:themeColor="text1"/>
          <w:szCs w:val="24"/>
        </w:rPr>
      </w:pPr>
    </w:p>
    <w:p w14:paraId="111F87AC" w14:textId="77777777" w:rsidR="009A2FE0" w:rsidRPr="00E21120" w:rsidRDefault="009A2FE0" w:rsidP="009A2FE0">
      <w:pPr>
        <w:spacing w:after="0" w:line="240" w:lineRule="auto"/>
        <w:jc w:val="right"/>
        <w:rPr>
          <w:color w:val="000000" w:themeColor="text1"/>
          <w:szCs w:val="24"/>
        </w:rPr>
      </w:pPr>
    </w:p>
    <w:p w14:paraId="01A49CB7" w14:textId="77777777" w:rsidR="009A2FE0" w:rsidRPr="00E21120" w:rsidRDefault="009A2FE0" w:rsidP="009A2FE0">
      <w:pPr>
        <w:spacing w:after="0" w:line="240" w:lineRule="auto"/>
        <w:jc w:val="right"/>
        <w:rPr>
          <w:color w:val="000000" w:themeColor="text1"/>
          <w:szCs w:val="24"/>
        </w:rPr>
      </w:pPr>
    </w:p>
    <w:p w14:paraId="231CDA0B" w14:textId="77777777" w:rsidR="009A2FE0" w:rsidRPr="00E21120" w:rsidRDefault="009A2FE0" w:rsidP="009A2FE0">
      <w:pPr>
        <w:spacing w:after="0" w:line="240" w:lineRule="auto"/>
        <w:jc w:val="right"/>
        <w:rPr>
          <w:color w:val="000000" w:themeColor="text1"/>
          <w:szCs w:val="24"/>
        </w:rPr>
      </w:pPr>
    </w:p>
    <w:p w14:paraId="24E5AF5E" w14:textId="77777777" w:rsidR="009A2FE0" w:rsidRPr="00E21120" w:rsidRDefault="009A2FE0" w:rsidP="009A2FE0">
      <w:pPr>
        <w:spacing w:after="0" w:line="240" w:lineRule="auto"/>
        <w:jc w:val="right"/>
        <w:rPr>
          <w:color w:val="000000" w:themeColor="text1"/>
          <w:szCs w:val="24"/>
        </w:rPr>
      </w:pPr>
    </w:p>
    <w:p w14:paraId="1A856030" w14:textId="77777777" w:rsidR="009A2FE0" w:rsidRPr="00E21120" w:rsidRDefault="009A2FE0" w:rsidP="009A2FE0">
      <w:pPr>
        <w:spacing w:after="0" w:line="240" w:lineRule="auto"/>
        <w:jc w:val="right"/>
        <w:rPr>
          <w:color w:val="000000" w:themeColor="text1"/>
          <w:szCs w:val="24"/>
        </w:rPr>
      </w:pPr>
    </w:p>
    <w:p w14:paraId="09C7C1A8" w14:textId="77777777" w:rsidR="009A2FE0" w:rsidRPr="00E21120" w:rsidRDefault="009A2FE0" w:rsidP="009A2FE0">
      <w:pPr>
        <w:spacing w:after="0" w:line="240" w:lineRule="auto"/>
        <w:jc w:val="right"/>
        <w:rPr>
          <w:color w:val="000000" w:themeColor="text1"/>
          <w:szCs w:val="24"/>
        </w:rPr>
      </w:pPr>
    </w:p>
    <w:p w14:paraId="4F5D0C4E" w14:textId="77777777" w:rsidR="009A2FE0" w:rsidRPr="00E21120" w:rsidRDefault="009A2FE0" w:rsidP="009A2FE0">
      <w:pPr>
        <w:spacing w:after="0" w:line="240" w:lineRule="auto"/>
        <w:jc w:val="both"/>
        <w:rPr>
          <w:color w:val="000000" w:themeColor="text1"/>
          <w:szCs w:val="24"/>
        </w:rPr>
      </w:pPr>
      <w:r w:rsidRPr="00E21120">
        <w:rPr>
          <w:color w:val="000000" w:themeColor="text1"/>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9A2FE0" w:rsidRPr="00E21120" w14:paraId="5E902F40" w14:textId="77777777" w:rsidTr="00742B7B">
        <w:tc>
          <w:tcPr>
            <w:tcW w:w="1951" w:type="dxa"/>
            <w:hideMark/>
          </w:tcPr>
          <w:p w14:paraId="3FADEC5B" w14:textId="77777777" w:rsidR="009A2FE0" w:rsidRPr="00E21120" w:rsidRDefault="009A2FE0" w:rsidP="00742B7B">
            <w:pPr>
              <w:spacing w:after="0" w:line="240" w:lineRule="auto"/>
              <w:jc w:val="right"/>
              <w:rPr>
                <w:color w:val="000000" w:themeColor="text1"/>
                <w:szCs w:val="24"/>
                <w:lang w:eastAsia="ja-JP"/>
              </w:rPr>
            </w:pPr>
            <w:r w:rsidRPr="00E21120">
              <w:rPr>
                <w:color w:val="000000" w:themeColor="text1"/>
                <w:szCs w:val="24"/>
                <w:lang w:eastAsia="ja-JP"/>
              </w:rPr>
              <w:t xml:space="preserve"> </w:t>
            </w:r>
            <w:r w:rsidRPr="00E21120">
              <w:rPr>
                <w:b/>
                <w:smallCaps/>
                <w:color w:val="000000" w:themeColor="text1"/>
                <w:szCs w:val="24"/>
                <w:lang w:eastAsia="ja-JP"/>
              </w:rPr>
              <w:t>Predlagatelj</w:t>
            </w:r>
            <w:r w:rsidRPr="00E21120">
              <w:rPr>
                <w:b/>
                <w:color w:val="000000" w:themeColor="text1"/>
                <w:szCs w:val="24"/>
                <w:lang w:eastAsia="ja-JP"/>
              </w:rPr>
              <w:t>:</w:t>
            </w:r>
          </w:p>
        </w:tc>
        <w:tc>
          <w:tcPr>
            <w:tcW w:w="7229" w:type="dxa"/>
            <w:hideMark/>
          </w:tcPr>
          <w:p w14:paraId="0E514351" w14:textId="77777777" w:rsidR="009A2FE0" w:rsidRPr="00E21120" w:rsidRDefault="009A2FE0" w:rsidP="009A2FE0">
            <w:pPr>
              <w:spacing w:after="0" w:line="240" w:lineRule="auto"/>
              <w:jc w:val="both"/>
              <w:rPr>
                <w:color w:val="000000" w:themeColor="text1"/>
                <w:szCs w:val="24"/>
                <w:lang w:eastAsia="ja-JP"/>
              </w:rPr>
            </w:pPr>
            <w:r w:rsidRPr="00E21120">
              <w:rPr>
                <w:color w:val="000000" w:themeColor="text1"/>
                <w:szCs w:val="24"/>
                <w:lang w:eastAsia="ja-JP"/>
              </w:rPr>
              <w:t xml:space="preserve">Ministarstvo </w:t>
            </w:r>
            <w:r>
              <w:rPr>
                <w:color w:val="000000" w:themeColor="text1"/>
                <w:szCs w:val="24"/>
                <w:lang w:eastAsia="ja-JP"/>
              </w:rPr>
              <w:t>turizma i sporta</w:t>
            </w:r>
          </w:p>
        </w:tc>
      </w:tr>
    </w:tbl>
    <w:p w14:paraId="5C718643" w14:textId="77777777" w:rsidR="009A2FE0" w:rsidRPr="00E21120" w:rsidRDefault="009A2FE0" w:rsidP="009A2FE0">
      <w:pPr>
        <w:spacing w:after="0" w:line="240" w:lineRule="auto"/>
        <w:jc w:val="both"/>
        <w:rPr>
          <w:color w:val="000000" w:themeColor="text1"/>
          <w:szCs w:val="24"/>
          <w:lang w:eastAsia="hr-HR"/>
        </w:rPr>
      </w:pPr>
      <w:r w:rsidRPr="00E21120">
        <w:rPr>
          <w:color w:val="000000" w:themeColor="text1"/>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9A2FE0" w:rsidRPr="00E21120" w14:paraId="2630DDEE" w14:textId="77777777" w:rsidTr="00742B7B">
        <w:tc>
          <w:tcPr>
            <w:tcW w:w="1951" w:type="dxa"/>
            <w:hideMark/>
          </w:tcPr>
          <w:p w14:paraId="0A389448" w14:textId="77777777" w:rsidR="009A2FE0" w:rsidRPr="00E21120" w:rsidRDefault="009A2FE0" w:rsidP="00742B7B">
            <w:pPr>
              <w:spacing w:after="0" w:line="240" w:lineRule="auto"/>
              <w:jc w:val="right"/>
              <w:rPr>
                <w:color w:val="000000" w:themeColor="text1"/>
                <w:szCs w:val="24"/>
                <w:lang w:eastAsia="ja-JP"/>
              </w:rPr>
            </w:pPr>
            <w:r w:rsidRPr="00E21120">
              <w:rPr>
                <w:b/>
                <w:smallCaps/>
                <w:color w:val="000000" w:themeColor="text1"/>
                <w:szCs w:val="24"/>
                <w:lang w:eastAsia="ja-JP"/>
              </w:rPr>
              <w:t>Predmet</w:t>
            </w:r>
            <w:r w:rsidRPr="00E21120">
              <w:rPr>
                <w:b/>
                <w:color w:val="000000" w:themeColor="text1"/>
                <w:szCs w:val="24"/>
                <w:lang w:eastAsia="ja-JP"/>
              </w:rPr>
              <w:t>:</w:t>
            </w:r>
          </w:p>
        </w:tc>
        <w:tc>
          <w:tcPr>
            <w:tcW w:w="7229" w:type="dxa"/>
            <w:hideMark/>
          </w:tcPr>
          <w:p w14:paraId="379D3CC3" w14:textId="77777777" w:rsidR="009A2FE0" w:rsidRPr="00E21120" w:rsidRDefault="00742B7B" w:rsidP="00742B7B">
            <w:pPr>
              <w:spacing w:after="0" w:line="240" w:lineRule="auto"/>
              <w:jc w:val="both"/>
              <w:rPr>
                <w:color w:val="000000" w:themeColor="text1"/>
                <w:szCs w:val="24"/>
                <w:lang w:eastAsia="ja-JP"/>
              </w:rPr>
            </w:pPr>
            <w:r>
              <w:rPr>
                <w:color w:val="000000" w:themeColor="text1"/>
                <w:szCs w:val="24"/>
                <w:lang w:eastAsia="ja-JP"/>
              </w:rPr>
              <w:t xml:space="preserve">Nacrt konačnog </w:t>
            </w:r>
            <w:r w:rsidR="009A2FE0">
              <w:rPr>
                <w:color w:val="000000" w:themeColor="text1"/>
                <w:szCs w:val="24"/>
                <w:lang w:eastAsia="ja-JP"/>
              </w:rPr>
              <w:t>prijedlog</w:t>
            </w:r>
            <w:r w:rsidR="009A2FE0" w:rsidRPr="00E21120">
              <w:rPr>
                <w:color w:val="000000" w:themeColor="text1"/>
                <w:szCs w:val="24"/>
                <w:lang w:eastAsia="ja-JP"/>
              </w:rPr>
              <w:t xml:space="preserve"> zakona </w:t>
            </w:r>
            <w:r w:rsidR="009A2FE0">
              <w:rPr>
                <w:color w:val="000000" w:themeColor="text1"/>
                <w:szCs w:val="24"/>
                <w:lang w:eastAsia="ja-JP"/>
              </w:rPr>
              <w:t>o turizmu</w:t>
            </w:r>
            <w:r w:rsidR="009A2FE0" w:rsidRPr="00E21120">
              <w:rPr>
                <w:color w:val="000000" w:themeColor="text1"/>
                <w:szCs w:val="24"/>
                <w:lang w:eastAsia="ja-JP"/>
              </w:rPr>
              <w:t xml:space="preserve"> </w:t>
            </w:r>
          </w:p>
        </w:tc>
      </w:tr>
    </w:tbl>
    <w:p w14:paraId="3BBECC2D" w14:textId="77777777" w:rsidR="009A2FE0" w:rsidRPr="00E21120" w:rsidRDefault="009A2FE0" w:rsidP="009A2FE0">
      <w:pPr>
        <w:spacing w:after="0" w:line="240" w:lineRule="auto"/>
        <w:jc w:val="both"/>
        <w:rPr>
          <w:color w:val="000000" w:themeColor="text1"/>
          <w:szCs w:val="24"/>
          <w:lang w:eastAsia="hr-HR"/>
        </w:rPr>
      </w:pPr>
      <w:r w:rsidRPr="00E21120">
        <w:rPr>
          <w:color w:val="000000" w:themeColor="text1"/>
          <w:szCs w:val="24"/>
        </w:rPr>
        <w:t>__________________________________________________________________________</w:t>
      </w:r>
    </w:p>
    <w:p w14:paraId="21ABB696" w14:textId="77777777" w:rsidR="009A2FE0" w:rsidRPr="00E21120" w:rsidRDefault="009A2FE0" w:rsidP="009A2FE0">
      <w:pPr>
        <w:spacing w:after="0" w:line="240" w:lineRule="auto"/>
        <w:jc w:val="both"/>
        <w:rPr>
          <w:color w:val="000000" w:themeColor="text1"/>
          <w:szCs w:val="24"/>
        </w:rPr>
      </w:pPr>
    </w:p>
    <w:p w14:paraId="538862F8" w14:textId="77777777" w:rsidR="009A2FE0" w:rsidRPr="00E21120" w:rsidRDefault="009A2FE0" w:rsidP="009A2FE0">
      <w:pPr>
        <w:spacing w:after="0" w:line="240" w:lineRule="auto"/>
        <w:jc w:val="both"/>
        <w:rPr>
          <w:color w:val="000000" w:themeColor="text1"/>
          <w:szCs w:val="24"/>
        </w:rPr>
      </w:pPr>
    </w:p>
    <w:p w14:paraId="3249B310" w14:textId="77777777" w:rsidR="009A2FE0" w:rsidRPr="00E21120" w:rsidRDefault="009A2FE0" w:rsidP="009A2FE0">
      <w:pPr>
        <w:spacing w:after="0" w:line="240" w:lineRule="auto"/>
        <w:rPr>
          <w:color w:val="000000" w:themeColor="text1"/>
          <w:szCs w:val="24"/>
        </w:rPr>
      </w:pPr>
    </w:p>
    <w:p w14:paraId="50674707" w14:textId="77777777" w:rsidR="009A2FE0" w:rsidRPr="00E21120" w:rsidRDefault="009A2FE0" w:rsidP="009A2FE0">
      <w:pPr>
        <w:tabs>
          <w:tab w:val="center" w:pos="4536"/>
          <w:tab w:val="right" w:pos="9072"/>
        </w:tabs>
        <w:spacing w:after="0" w:line="240" w:lineRule="auto"/>
        <w:rPr>
          <w:color w:val="000000" w:themeColor="text1"/>
          <w:szCs w:val="24"/>
        </w:rPr>
      </w:pPr>
    </w:p>
    <w:p w14:paraId="251CA5B2" w14:textId="77777777" w:rsidR="009A2FE0" w:rsidRPr="00E21120" w:rsidRDefault="009A2FE0" w:rsidP="009A2FE0">
      <w:pPr>
        <w:spacing w:after="0" w:line="240" w:lineRule="auto"/>
        <w:rPr>
          <w:color w:val="000000" w:themeColor="text1"/>
          <w:szCs w:val="24"/>
        </w:rPr>
      </w:pPr>
    </w:p>
    <w:p w14:paraId="570D6272" w14:textId="77777777" w:rsidR="009A2FE0" w:rsidRPr="00E21120" w:rsidRDefault="009A2FE0" w:rsidP="009A2FE0">
      <w:pPr>
        <w:spacing w:after="0" w:line="240" w:lineRule="auto"/>
        <w:rPr>
          <w:color w:val="000000" w:themeColor="text1"/>
          <w:szCs w:val="24"/>
        </w:rPr>
      </w:pPr>
    </w:p>
    <w:p w14:paraId="3786A5E0" w14:textId="77777777" w:rsidR="009A2FE0" w:rsidRPr="00E21120" w:rsidRDefault="009A2FE0" w:rsidP="009A2FE0">
      <w:pPr>
        <w:spacing w:after="0" w:line="240" w:lineRule="auto"/>
        <w:rPr>
          <w:color w:val="000000" w:themeColor="text1"/>
          <w:szCs w:val="24"/>
        </w:rPr>
      </w:pPr>
    </w:p>
    <w:p w14:paraId="439662E2" w14:textId="77777777" w:rsidR="009A2FE0" w:rsidRPr="00E21120" w:rsidRDefault="009A2FE0" w:rsidP="009A2FE0">
      <w:pPr>
        <w:spacing w:after="0" w:line="240" w:lineRule="auto"/>
        <w:rPr>
          <w:color w:val="000000" w:themeColor="text1"/>
          <w:szCs w:val="24"/>
        </w:rPr>
      </w:pPr>
    </w:p>
    <w:p w14:paraId="7B5C5024" w14:textId="77777777" w:rsidR="009A2FE0" w:rsidRPr="00E21120" w:rsidRDefault="009A2FE0" w:rsidP="009A2FE0">
      <w:pPr>
        <w:spacing w:after="0" w:line="240" w:lineRule="auto"/>
        <w:rPr>
          <w:color w:val="000000" w:themeColor="text1"/>
          <w:szCs w:val="24"/>
        </w:rPr>
      </w:pPr>
    </w:p>
    <w:p w14:paraId="1F7B5F54" w14:textId="77777777" w:rsidR="009A2FE0" w:rsidRPr="00E21120" w:rsidRDefault="009A2FE0" w:rsidP="009A2FE0">
      <w:pPr>
        <w:spacing w:after="0" w:line="240" w:lineRule="auto"/>
        <w:rPr>
          <w:color w:val="000000" w:themeColor="text1"/>
          <w:szCs w:val="24"/>
        </w:rPr>
      </w:pPr>
    </w:p>
    <w:p w14:paraId="5B04E2DE" w14:textId="77777777" w:rsidR="009A2FE0" w:rsidRPr="00E21120" w:rsidRDefault="009A2FE0" w:rsidP="009A2FE0">
      <w:pPr>
        <w:spacing w:after="0" w:line="240" w:lineRule="auto"/>
        <w:rPr>
          <w:color w:val="000000" w:themeColor="text1"/>
          <w:szCs w:val="24"/>
        </w:rPr>
      </w:pPr>
    </w:p>
    <w:p w14:paraId="6580582E" w14:textId="77777777" w:rsidR="009A2FE0" w:rsidRPr="00E21120" w:rsidRDefault="009A2FE0" w:rsidP="009A2FE0">
      <w:pPr>
        <w:spacing w:after="0" w:line="240" w:lineRule="auto"/>
        <w:rPr>
          <w:color w:val="000000" w:themeColor="text1"/>
          <w:szCs w:val="24"/>
        </w:rPr>
      </w:pPr>
    </w:p>
    <w:p w14:paraId="07C3CE62" w14:textId="77777777" w:rsidR="009A2FE0" w:rsidRPr="00E21120" w:rsidRDefault="009A2FE0" w:rsidP="009A2FE0">
      <w:pPr>
        <w:spacing w:after="0" w:line="240" w:lineRule="auto"/>
        <w:rPr>
          <w:color w:val="000000" w:themeColor="text1"/>
          <w:szCs w:val="24"/>
        </w:rPr>
      </w:pPr>
    </w:p>
    <w:p w14:paraId="7DD127C4" w14:textId="77777777" w:rsidR="009A2FE0" w:rsidRDefault="009A2FE0" w:rsidP="009A2FE0">
      <w:pPr>
        <w:spacing w:after="0" w:line="240" w:lineRule="auto"/>
        <w:rPr>
          <w:color w:val="000000" w:themeColor="text1"/>
          <w:szCs w:val="24"/>
        </w:rPr>
      </w:pPr>
    </w:p>
    <w:p w14:paraId="5BEF83CF" w14:textId="77777777" w:rsidR="009A2FE0" w:rsidRPr="00E21120" w:rsidRDefault="009A2FE0" w:rsidP="009A2FE0">
      <w:pPr>
        <w:spacing w:after="0" w:line="240" w:lineRule="auto"/>
        <w:rPr>
          <w:color w:val="000000" w:themeColor="text1"/>
          <w:szCs w:val="24"/>
        </w:rPr>
      </w:pPr>
    </w:p>
    <w:p w14:paraId="0EA094E9" w14:textId="77777777" w:rsidR="009A2FE0" w:rsidRPr="00E21120" w:rsidRDefault="009A2FE0" w:rsidP="009A2FE0">
      <w:pPr>
        <w:spacing w:after="0" w:line="240" w:lineRule="auto"/>
        <w:rPr>
          <w:color w:val="000000" w:themeColor="text1"/>
          <w:szCs w:val="24"/>
        </w:rPr>
      </w:pPr>
    </w:p>
    <w:p w14:paraId="417D7A06" w14:textId="77777777" w:rsidR="009A2FE0" w:rsidRPr="00E21120" w:rsidRDefault="009A2FE0" w:rsidP="009A2FE0">
      <w:pPr>
        <w:spacing w:after="0" w:line="240" w:lineRule="auto"/>
        <w:rPr>
          <w:color w:val="000000" w:themeColor="text1"/>
          <w:szCs w:val="24"/>
        </w:rPr>
      </w:pPr>
    </w:p>
    <w:p w14:paraId="05BF07AF" w14:textId="77777777" w:rsidR="009A2FE0" w:rsidRPr="00E21120" w:rsidRDefault="009A2FE0" w:rsidP="009A2FE0">
      <w:pPr>
        <w:spacing w:after="0" w:line="240" w:lineRule="auto"/>
        <w:rPr>
          <w:color w:val="000000" w:themeColor="text1"/>
          <w:szCs w:val="24"/>
        </w:rPr>
      </w:pPr>
    </w:p>
    <w:p w14:paraId="0C966D57" w14:textId="77777777" w:rsidR="009A2FE0" w:rsidRPr="00E21120" w:rsidRDefault="009A2FE0" w:rsidP="009A2FE0">
      <w:pPr>
        <w:spacing w:after="0" w:line="240" w:lineRule="auto"/>
        <w:rPr>
          <w:color w:val="000000" w:themeColor="text1"/>
          <w:szCs w:val="24"/>
        </w:rPr>
      </w:pPr>
    </w:p>
    <w:p w14:paraId="01ED4EE4" w14:textId="77777777" w:rsidR="009A2FE0" w:rsidRPr="00E21120" w:rsidRDefault="009A2FE0" w:rsidP="009A2FE0">
      <w:pPr>
        <w:spacing w:after="0" w:line="240" w:lineRule="auto"/>
        <w:rPr>
          <w:color w:val="000000" w:themeColor="text1"/>
          <w:szCs w:val="24"/>
        </w:rPr>
      </w:pPr>
    </w:p>
    <w:p w14:paraId="07F841B8" w14:textId="77777777" w:rsidR="009A2FE0" w:rsidRPr="00A16BF7" w:rsidRDefault="009A2FE0" w:rsidP="009A2FE0">
      <w:pPr>
        <w:spacing w:after="0" w:line="240" w:lineRule="auto"/>
        <w:rPr>
          <w:color w:val="000000" w:themeColor="text1"/>
          <w:sz w:val="20"/>
          <w:szCs w:val="20"/>
        </w:rPr>
      </w:pPr>
    </w:p>
    <w:p w14:paraId="59FDEEDC" w14:textId="77777777" w:rsidR="009A2FE0" w:rsidRPr="00A16BF7" w:rsidRDefault="009A2FE0" w:rsidP="009A2FE0">
      <w:pPr>
        <w:spacing w:after="0" w:line="240" w:lineRule="auto"/>
        <w:rPr>
          <w:color w:val="000000" w:themeColor="text1"/>
          <w:sz w:val="20"/>
          <w:szCs w:val="20"/>
        </w:rPr>
      </w:pPr>
    </w:p>
    <w:p w14:paraId="7DC15589" w14:textId="77777777" w:rsidR="009A2FE0" w:rsidRDefault="009A2FE0" w:rsidP="009A2FE0">
      <w:pPr>
        <w:pBdr>
          <w:top w:val="single" w:sz="4" w:space="1" w:color="404040"/>
        </w:pBdr>
        <w:tabs>
          <w:tab w:val="center" w:pos="4536"/>
          <w:tab w:val="right" w:pos="9072"/>
        </w:tabs>
        <w:spacing w:after="0" w:line="240" w:lineRule="auto"/>
        <w:rPr>
          <w:color w:val="000000" w:themeColor="text1"/>
          <w:spacing w:val="20"/>
          <w:sz w:val="20"/>
          <w:szCs w:val="20"/>
        </w:rPr>
      </w:pPr>
      <w:r w:rsidRPr="00A16BF7">
        <w:rPr>
          <w:color w:val="000000" w:themeColor="text1"/>
          <w:spacing w:val="20"/>
          <w:sz w:val="20"/>
          <w:szCs w:val="20"/>
        </w:rPr>
        <w:t>Banski dvori | Trg Sv. Marka 2 | 10000 Zagreb | tel. 01 4569 222 | vlada.gov.hr</w:t>
      </w:r>
    </w:p>
    <w:p w14:paraId="7CFB61B3" w14:textId="77777777" w:rsidR="009A2FE0" w:rsidRDefault="009A2FE0" w:rsidP="009A2FE0">
      <w:pPr>
        <w:pBdr>
          <w:top w:val="single" w:sz="4" w:space="1" w:color="404040"/>
        </w:pBdr>
        <w:tabs>
          <w:tab w:val="center" w:pos="4536"/>
          <w:tab w:val="right" w:pos="9072"/>
        </w:tabs>
        <w:spacing w:after="0" w:line="240" w:lineRule="auto"/>
        <w:rPr>
          <w:color w:val="000000" w:themeColor="text1"/>
          <w:spacing w:val="20"/>
          <w:sz w:val="20"/>
          <w:szCs w:val="20"/>
        </w:rPr>
      </w:pPr>
    </w:p>
    <w:p w14:paraId="52E016D3" w14:textId="77777777" w:rsidR="009A2FE0" w:rsidRPr="00A16BF7" w:rsidRDefault="009A2FE0" w:rsidP="009A2FE0">
      <w:pPr>
        <w:pBdr>
          <w:top w:val="single" w:sz="4" w:space="1" w:color="404040"/>
        </w:pBdr>
        <w:tabs>
          <w:tab w:val="center" w:pos="4536"/>
          <w:tab w:val="right" w:pos="9072"/>
        </w:tabs>
        <w:spacing w:after="0" w:line="240" w:lineRule="auto"/>
        <w:rPr>
          <w:color w:val="000000" w:themeColor="text1"/>
          <w:spacing w:val="20"/>
          <w:sz w:val="20"/>
          <w:szCs w:val="20"/>
        </w:rPr>
      </w:pPr>
    </w:p>
    <w:p w14:paraId="79D86DCC" w14:textId="77777777" w:rsidR="00246A47" w:rsidRPr="00246A47" w:rsidRDefault="00246A47" w:rsidP="00CF47C4">
      <w:pPr>
        <w:pBdr>
          <w:bottom w:val="single" w:sz="12" w:space="1" w:color="auto"/>
        </w:pBdr>
        <w:spacing w:after="0" w:line="240" w:lineRule="auto"/>
        <w:rPr>
          <w:b/>
          <w:spacing w:val="-3"/>
          <w:szCs w:val="24"/>
        </w:rPr>
      </w:pPr>
      <w:r w:rsidRPr="00246A47">
        <w:rPr>
          <w:b/>
          <w:spacing w:val="-3"/>
          <w:szCs w:val="24"/>
        </w:rPr>
        <w:t>VLADA REPUBLIKE HRVATSKE</w:t>
      </w:r>
    </w:p>
    <w:p w14:paraId="7EF92072" w14:textId="77777777" w:rsidR="00246A47" w:rsidRPr="00246A47" w:rsidRDefault="00246A47" w:rsidP="00246A47">
      <w:pPr>
        <w:spacing w:after="0" w:line="240" w:lineRule="auto"/>
        <w:rPr>
          <w:b/>
          <w:spacing w:val="-3"/>
          <w:szCs w:val="24"/>
        </w:rPr>
      </w:pPr>
    </w:p>
    <w:p w14:paraId="365EA0A3" w14:textId="77777777" w:rsidR="00246A47" w:rsidRPr="00246A47" w:rsidRDefault="00246A47" w:rsidP="00246A47">
      <w:pPr>
        <w:spacing w:after="0" w:line="240" w:lineRule="auto"/>
        <w:rPr>
          <w:b/>
          <w:spacing w:val="-3"/>
          <w:szCs w:val="24"/>
        </w:rPr>
      </w:pPr>
    </w:p>
    <w:p w14:paraId="6745645B" w14:textId="77777777" w:rsidR="00246A47" w:rsidRPr="00246A47" w:rsidRDefault="00246A47" w:rsidP="00246A47">
      <w:pPr>
        <w:spacing w:after="0" w:line="240" w:lineRule="auto"/>
        <w:rPr>
          <w:b/>
          <w:spacing w:val="-3"/>
          <w:szCs w:val="24"/>
        </w:rPr>
      </w:pPr>
    </w:p>
    <w:p w14:paraId="6C27DA69" w14:textId="77777777" w:rsidR="006257B1" w:rsidRPr="00BC4C54" w:rsidRDefault="006257B1" w:rsidP="006257B1">
      <w:pPr>
        <w:spacing w:after="0"/>
        <w:jc w:val="right"/>
        <w:rPr>
          <w:rFonts w:cs="Times New Roman"/>
          <w:b/>
          <w:i/>
          <w:sz w:val="28"/>
          <w:szCs w:val="28"/>
        </w:rPr>
      </w:pPr>
      <w:r w:rsidRPr="00BC4C54">
        <w:rPr>
          <w:rFonts w:cs="Times New Roman"/>
          <w:b/>
          <w:i/>
          <w:sz w:val="28"/>
          <w:szCs w:val="28"/>
        </w:rPr>
        <w:t>NACRT</w:t>
      </w:r>
    </w:p>
    <w:p w14:paraId="4FF2E8CD" w14:textId="77777777" w:rsidR="00246A47" w:rsidRPr="00246A47" w:rsidRDefault="00246A47" w:rsidP="00246A47">
      <w:pPr>
        <w:spacing w:after="0" w:line="240" w:lineRule="auto"/>
        <w:rPr>
          <w:b/>
          <w:spacing w:val="-3"/>
          <w:szCs w:val="24"/>
        </w:rPr>
      </w:pPr>
    </w:p>
    <w:p w14:paraId="34D9E7A6" w14:textId="77777777" w:rsidR="00246A47" w:rsidRPr="00246A47" w:rsidRDefault="00246A47" w:rsidP="00246A47">
      <w:pPr>
        <w:spacing w:after="0" w:line="240" w:lineRule="auto"/>
        <w:rPr>
          <w:b/>
          <w:spacing w:val="-3"/>
          <w:szCs w:val="24"/>
        </w:rPr>
      </w:pPr>
    </w:p>
    <w:p w14:paraId="2698A9B7" w14:textId="77777777" w:rsidR="00246A47" w:rsidRPr="00246A47" w:rsidRDefault="00246A47" w:rsidP="00246A47">
      <w:pPr>
        <w:spacing w:after="0" w:line="240" w:lineRule="auto"/>
        <w:rPr>
          <w:b/>
          <w:spacing w:val="-3"/>
          <w:szCs w:val="24"/>
        </w:rPr>
      </w:pPr>
    </w:p>
    <w:p w14:paraId="49B3A639" w14:textId="77777777" w:rsidR="00246A47" w:rsidRDefault="00246A47" w:rsidP="00246A47">
      <w:pPr>
        <w:spacing w:after="0" w:line="240" w:lineRule="auto"/>
        <w:rPr>
          <w:b/>
          <w:spacing w:val="-3"/>
          <w:szCs w:val="24"/>
        </w:rPr>
      </w:pPr>
    </w:p>
    <w:p w14:paraId="0BFCC342" w14:textId="77777777" w:rsidR="00246A47" w:rsidRPr="00246A47" w:rsidRDefault="00246A47" w:rsidP="00246A47">
      <w:pPr>
        <w:spacing w:after="0" w:line="240" w:lineRule="auto"/>
        <w:rPr>
          <w:b/>
          <w:spacing w:val="-3"/>
          <w:szCs w:val="24"/>
        </w:rPr>
      </w:pPr>
    </w:p>
    <w:p w14:paraId="7ADB79B0" w14:textId="77777777" w:rsidR="00246A47" w:rsidRPr="00246A47" w:rsidRDefault="00246A47" w:rsidP="00246A47">
      <w:pPr>
        <w:spacing w:after="0" w:line="240" w:lineRule="auto"/>
        <w:rPr>
          <w:b/>
          <w:spacing w:val="-3"/>
          <w:szCs w:val="24"/>
        </w:rPr>
      </w:pPr>
    </w:p>
    <w:p w14:paraId="50D8566A" w14:textId="77777777" w:rsidR="00246A47" w:rsidRPr="00246A47" w:rsidRDefault="00246A47" w:rsidP="00246A47">
      <w:pPr>
        <w:spacing w:after="0" w:line="240" w:lineRule="auto"/>
        <w:rPr>
          <w:b/>
          <w:spacing w:val="-3"/>
          <w:szCs w:val="24"/>
        </w:rPr>
      </w:pPr>
    </w:p>
    <w:p w14:paraId="1677F58E" w14:textId="77777777" w:rsidR="00246A47" w:rsidRPr="00246A47" w:rsidRDefault="00246A47" w:rsidP="00246A47">
      <w:pPr>
        <w:spacing w:after="0" w:line="240" w:lineRule="auto"/>
        <w:rPr>
          <w:b/>
          <w:spacing w:val="-3"/>
          <w:szCs w:val="24"/>
        </w:rPr>
      </w:pPr>
    </w:p>
    <w:p w14:paraId="13140249" w14:textId="77777777" w:rsidR="00246A47" w:rsidRPr="00246A47" w:rsidRDefault="00246A47" w:rsidP="00246A47">
      <w:pPr>
        <w:spacing w:after="0" w:line="240" w:lineRule="auto"/>
        <w:rPr>
          <w:b/>
          <w:spacing w:val="-3"/>
          <w:szCs w:val="24"/>
        </w:rPr>
      </w:pPr>
    </w:p>
    <w:p w14:paraId="01A858C1" w14:textId="77777777" w:rsidR="00246A47" w:rsidRPr="00246A47" w:rsidRDefault="00246A47" w:rsidP="00246A47">
      <w:pPr>
        <w:spacing w:after="0" w:line="240" w:lineRule="auto"/>
        <w:rPr>
          <w:b/>
          <w:spacing w:val="-3"/>
          <w:szCs w:val="24"/>
        </w:rPr>
      </w:pPr>
    </w:p>
    <w:p w14:paraId="32619A5D" w14:textId="77777777" w:rsidR="00246A47" w:rsidRPr="00246A47" w:rsidRDefault="00246A47" w:rsidP="00246A47">
      <w:pPr>
        <w:spacing w:after="0" w:line="240" w:lineRule="auto"/>
        <w:rPr>
          <w:b/>
          <w:spacing w:val="-3"/>
          <w:szCs w:val="24"/>
        </w:rPr>
      </w:pPr>
    </w:p>
    <w:p w14:paraId="656BA8BE" w14:textId="77777777" w:rsidR="00246A47" w:rsidRPr="00246A47" w:rsidRDefault="00246A47" w:rsidP="00246A47">
      <w:pPr>
        <w:spacing w:after="0" w:line="240" w:lineRule="auto"/>
        <w:rPr>
          <w:b/>
          <w:spacing w:val="-3"/>
          <w:szCs w:val="24"/>
        </w:rPr>
      </w:pPr>
    </w:p>
    <w:p w14:paraId="6E3566E3" w14:textId="77777777" w:rsidR="00246A47" w:rsidRPr="00246A47" w:rsidRDefault="00246A47" w:rsidP="00246A47">
      <w:pPr>
        <w:spacing w:after="0" w:line="240" w:lineRule="auto"/>
        <w:rPr>
          <w:b/>
          <w:spacing w:val="-3"/>
          <w:szCs w:val="24"/>
        </w:rPr>
      </w:pPr>
    </w:p>
    <w:p w14:paraId="11B8FD2A" w14:textId="77777777" w:rsidR="00246A47" w:rsidRPr="00246A47" w:rsidRDefault="00246A47" w:rsidP="00246A47">
      <w:pPr>
        <w:spacing w:after="0" w:line="240" w:lineRule="auto"/>
        <w:rPr>
          <w:b/>
          <w:spacing w:val="-3"/>
          <w:szCs w:val="24"/>
        </w:rPr>
      </w:pPr>
    </w:p>
    <w:p w14:paraId="00D500EA" w14:textId="77777777" w:rsidR="00246A47" w:rsidRPr="00246A47" w:rsidRDefault="00246A47" w:rsidP="00246A47">
      <w:pPr>
        <w:spacing w:after="0" w:line="240" w:lineRule="auto"/>
        <w:jc w:val="both"/>
        <w:rPr>
          <w:b/>
          <w:szCs w:val="24"/>
        </w:rPr>
      </w:pPr>
    </w:p>
    <w:p w14:paraId="0690BD85" w14:textId="77777777" w:rsidR="00246A47" w:rsidRPr="00246A47" w:rsidRDefault="00246A47" w:rsidP="00246A47">
      <w:pPr>
        <w:spacing w:after="0" w:line="240" w:lineRule="auto"/>
        <w:rPr>
          <w:b/>
          <w:szCs w:val="24"/>
        </w:rPr>
      </w:pPr>
    </w:p>
    <w:p w14:paraId="79C346BE" w14:textId="77777777" w:rsidR="00246A47" w:rsidRPr="00246A47" w:rsidRDefault="00246A47" w:rsidP="00246A47">
      <w:pPr>
        <w:spacing w:after="0" w:line="240" w:lineRule="auto"/>
        <w:rPr>
          <w:b/>
          <w:szCs w:val="24"/>
        </w:rPr>
      </w:pPr>
    </w:p>
    <w:p w14:paraId="537DF1E6" w14:textId="77777777" w:rsidR="00246A47" w:rsidRDefault="00246A47" w:rsidP="00246A47">
      <w:pPr>
        <w:spacing w:after="0" w:line="240" w:lineRule="auto"/>
        <w:rPr>
          <w:b/>
          <w:szCs w:val="24"/>
        </w:rPr>
      </w:pPr>
    </w:p>
    <w:p w14:paraId="21B5DD59" w14:textId="77777777" w:rsidR="00344A5F" w:rsidRPr="00246A47" w:rsidRDefault="00344A5F" w:rsidP="00742B7B">
      <w:pPr>
        <w:spacing w:after="0" w:line="240" w:lineRule="auto"/>
        <w:jc w:val="both"/>
        <w:rPr>
          <w:b/>
          <w:szCs w:val="24"/>
        </w:rPr>
      </w:pPr>
    </w:p>
    <w:p w14:paraId="58F95C2C" w14:textId="77777777" w:rsidR="00246A47" w:rsidRPr="00246A47" w:rsidRDefault="006257B1" w:rsidP="00246A47">
      <w:pPr>
        <w:spacing w:after="0" w:line="240" w:lineRule="auto"/>
        <w:rPr>
          <w:b/>
          <w:szCs w:val="24"/>
        </w:rPr>
      </w:pPr>
      <w:r>
        <w:rPr>
          <w:b/>
          <w:szCs w:val="24"/>
        </w:rPr>
        <w:t xml:space="preserve">KONAČNI </w:t>
      </w:r>
      <w:r w:rsidR="00246A47" w:rsidRPr="00246A47">
        <w:rPr>
          <w:b/>
          <w:szCs w:val="24"/>
        </w:rPr>
        <w:t>PRIJEDLOG ZAKONA O TURIZMU</w:t>
      </w:r>
    </w:p>
    <w:p w14:paraId="7151F0B4" w14:textId="77777777" w:rsidR="00246A47" w:rsidRPr="00246A47" w:rsidRDefault="00246A47" w:rsidP="00246A47">
      <w:pPr>
        <w:spacing w:after="0" w:line="240" w:lineRule="auto"/>
        <w:rPr>
          <w:b/>
          <w:szCs w:val="24"/>
        </w:rPr>
      </w:pPr>
    </w:p>
    <w:p w14:paraId="6F8C18BB" w14:textId="77777777" w:rsidR="00246A47" w:rsidRPr="00246A47" w:rsidRDefault="00246A47" w:rsidP="00246A47">
      <w:pPr>
        <w:spacing w:after="0" w:line="240" w:lineRule="auto"/>
        <w:rPr>
          <w:b/>
          <w:szCs w:val="24"/>
        </w:rPr>
      </w:pPr>
    </w:p>
    <w:p w14:paraId="6C9DBB23" w14:textId="77777777" w:rsidR="00246A47" w:rsidRPr="00246A47" w:rsidRDefault="00246A47" w:rsidP="00246A47">
      <w:pPr>
        <w:spacing w:after="0" w:line="240" w:lineRule="auto"/>
        <w:rPr>
          <w:b/>
          <w:szCs w:val="24"/>
        </w:rPr>
      </w:pPr>
    </w:p>
    <w:p w14:paraId="7A211BA2" w14:textId="77777777" w:rsidR="00246A47" w:rsidRPr="00246A47" w:rsidRDefault="00246A47" w:rsidP="00246A47">
      <w:pPr>
        <w:spacing w:after="0" w:line="240" w:lineRule="auto"/>
        <w:rPr>
          <w:b/>
          <w:szCs w:val="24"/>
        </w:rPr>
      </w:pPr>
    </w:p>
    <w:p w14:paraId="632E01AC" w14:textId="77777777" w:rsidR="00246A47" w:rsidRPr="00246A47" w:rsidRDefault="00246A47" w:rsidP="00246A47">
      <w:pPr>
        <w:spacing w:after="0" w:line="240" w:lineRule="auto"/>
        <w:rPr>
          <w:b/>
          <w:szCs w:val="24"/>
        </w:rPr>
      </w:pPr>
    </w:p>
    <w:p w14:paraId="77030C02" w14:textId="77777777" w:rsidR="00246A47" w:rsidRPr="00246A47" w:rsidRDefault="00246A47" w:rsidP="00246A47">
      <w:pPr>
        <w:spacing w:after="0" w:line="240" w:lineRule="auto"/>
        <w:rPr>
          <w:b/>
          <w:szCs w:val="24"/>
        </w:rPr>
      </w:pPr>
    </w:p>
    <w:p w14:paraId="4AF0917A" w14:textId="77777777" w:rsidR="00246A47" w:rsidRPr="00246A47" w:rsidRDefault="00246A47" w:rsidP="00246A47">
      <w:pPr>
        <w:spacing w:after="0" w:line="240" w:lineRule="auto"/>
        <w:rPr>
          <w:b/>
          <w:szCs w:val="24"/>
        </w:rPr>
      </w:pPr>
    </w:p>
    <w:p w14:paraId="0A09CCC4" w14:textId="77777777" w:rsidR="00246A47" w:rsidRPr="00246A47" w:rsidRDefault="00246A47" w:rsidP="00246A47">
      <w:pPr>
        <w:spacing w:after="0" w:line="240" w:lineRule="auto"/>
        <w:rPr>
          <w:b/>
          <w:szCs w:val="24"/>
        </w:rPr>
      </w:pPr>
    </w:p>
    <w:p w14:paraId="35012DB5" w14:textId="77777777" w:rsidR="00246A47" w:rsidRPr="00246A47" w:rsidRDefault="00246A47" w:rsidP="00246A47">
      <w:pPr>
        <w:spacing w:after="0" w:line="240" w:lineRule="auto"/>
        <w:rPr>
          <w:b/>
          <w:szCs w:val="24"/>
        </w:rPr>
      </w:pPr>
    </w:p>
    <w:p w14:paraId="09433C91" w14:textId="77777777" w:rsidR="00246A47" w:rsidRPr="00246A47" w:rsidRDefault="00246A47" w:rsidP="00246A47">
      <w:pPr>
        <w:spacing w:after="0" w:line="240" w:lineRule="auto"/>
        <w:rPr>
          <w:b/>
          <w:szCs w:val="24"/>
        </w:rPr>
      </w:pPr>
    </w:p>
    <w:p w14:paraId="737748E9" w14:textId="77777777" w:rsidR="00246A47" w:rsidRPr="00246A47" w:rsidRDefault="00246A47" w:rsidP="00246A47">
      <w:pPr>
        <w:spacing w:after="0" w:line="240" w:lineRule="auto"/>
        <w:rPr>
          <w:b/>
          <w:szCs w:val="24"/>
        </w:rPr>
      </w:pPr>
    </w:p>
    <w:p w14:paraId="4235025D" w14:textId="77777777" w:rsidR="00246A47" w:rsidRPr="00246A47" w:rsidRDefault="00246A47" w:rsidP="00246A47">
      <w:pPr>
        <w:spacing w:after="0" w:line="240" w:lineRule="auto"/>
        <w:rPr>
          <w:b/>
          <w:szCs w:val="24"/>
        </w:rPr>
      </w:pPr>
    </w:p>
    <w:p w14:paraId="06A87D09" w14:textId="77777777" w:rsidR="00246A47" w:rsidRPr="00246A47" w:rsidRDefault="00246A47" w:rsidP="00246A47">
      <w:pPr>
        <w:spacing w:after="0" w:line="240" w:lineRule="auto"/>
        <w:rPr>
          <w:b/>
          <w:szCs w:val="24"/>
        </w:rPr>
      </w:pPr>
    </w:p>
    <w:p w14:paraId="08D16E2E" w14:textId="77777777" w:rsidR="00246A47" w:rsidRPr="00246A47" w:rsidRDefault="00246A47" w:rsidP="00246A47">
      <w:pPr>
        <w:spacing w:after="0" w:line="240" w:lineRule="auto"/>
        <w:rPr>
          <w:b/>
          <w:szCs w:val="24"/>
        </w:rPr>
      </w:pPr>
    </w:p>
    <w:p w14:paraId="657C9F1E" w14:textId="77777777" w:rsidR="00246A47" w:rsidRPr="00246A47" w:rsidRDefault="00246A47" w:rsidP="00246A47">
      <w:pPr>
        <w:pBdr>
          <w:bottom w:val="single" w:sz="12" w:space="1" w:color="auto"/>
        </w:pBdr>
        <w:spacing w:after="0" w:line="240" w:lineRule="auto"/>
        <w:rPr>
          <w:b/>
          <w:szCs w:val="24"/>
        </w:rPr>
      </w:pPr>
    </w:p>
    <w:p w14:paraId="78F13BE1" w14:textId="77777777" w:rsidR="00246A47" w:rsidRPr="00246A47" w:rsidRDefault="00246A47" w:rsidP="00246A47">
      <w:pPr>
        <w:pBdr>
          <w:bottom w:val="single" w:sz="12" w:space="1" w:color="auto"/>
        </w:pBdr>
        <w:spacing w:after="0" w:line="240" w:lineRule="auto"/>
        <w:rPr>
          <w:b/>
          <w:szCs w:val="24"/>
        </w:rPr>
      </w:pPr>
    </w:p>
    <w:p w14:paraId="59931BDA" w14:textId="77777777" w:rsidR="00246A47" w:rsidRPr="00246A47" w:rsidRDefault="00246A47" w:rsidP="00246A47">
      <w:pPr>
        <w:pBdr>
          <w:bottom w:val="single" w:sz="12" w:space="1" w:color="auto"/>
        </w:pBdr>
        <w:spacing w:after="0" w:line="240" w:lineRule="auto"/>
        <w:rPr>
          <w:b/>
          <w:szCs w:val="24"/>
        </w:rPr>
      </w:pPr>
    </w:p>
    <w:p w14:paraId="7BA0506F" w14:textId="77777777" w:rsidR="00246A47" w:rsidRPr="00246A47" w:rsidRDefault="00246A47" w:rsidP="00246A47">
      <w:pPr>
        <w:pBdr>
          <w:bottom w:val="single" w:sz="12" w:space="1" w:color="auto"/>
        </w:pBdr>
        <w:spacing w:after="0" w:line="240" w:lineRule="auto"/>
        <w:rPr>
          <w:b/>
          <w:szCs w:val="24"/>
        </w:rPr>
      </w:pPr>
    </w:p>
    <w:p w14:paraId="503AB526" w14:textId="77777777" w:rsidR="00246A47" w:rsidRPr="00246A47" w:rsidRDefault="00246A47" w:rsidP="00246A47">
      <w:pPr>
        <w:pBdr>
          <w:bottom w:val="single" w:sz="12" w:space="1" w:color="auto"/>
        </w:pBdr>
        <w:spacing w:after="0" w:line="240" w:lineRule="auto"/>
        <w:rPr>
          <w:b/>
          <w:szCs w:val="24"/>
        </w:rPr>
      </w:pPr>
    </w:p>
    <w:p w14:paraId="77445256" w14:textId="77777777" w:rsidR="00246A47" w:rsidRPr="00246A47" w:rsidRDefault="00246A47" w:rsidP="00246A47">
      <w:pPr>
        <w:pBdr>
          <w:bottom w:val="single" w:sz="12" w:space="1" w:color="auto"/>
        </w:pBdr>
        <w:spacing w:after="0" w:line="240" w:lineRule="auto"/>
        <w:rPr>
          <w:b/>
          <w:szCs w:val="24"/>
        </w:rPr>
      </w:pPr>
    </w:p>
    <w:p w14:paraId="13179DCA" w14:textId="77777777" w:rsidR="00246A47" w:rsidRDefault="00246A47" w:rsidP="00246A47">
      <w:pPr>
        <w:pBdr>
          <w:bottom w:val="single" w:sz="12" w:space="1" w:color="auto"/>
        </w:pBdr>
        <w:spacing w:after="0" w:line="240" w:lineRule="auto"/>
        <w:rPr>
          <w:b/>
          <w:szCs w:val="24"/>
        </w:rPr>
      </w:pPr>
    </w:p>
    <w:p w14:paraId="0C0CFB45" w14:textId="77777777" w:rsidR="00742B7B" w:rsidRPr="00246A47" w:rsidRDefault="00742B7B" w:rsidP="00246A47">
      <w:pPr>
        <w:pBdr>
          <w:bottom w:val="single" w:sz="12" w:space="1" w:color="auto"/>
        </w:pBdr>
        <w:spacing w:after="0" w:line="240" w:lineRule="auto"/>
        <w:rPr>
          <w:b/>
          <w:szCs w:val="24"/>
        </w:rPr>
      </w:pPr>
    </w:p>
    <w:p w14:paraId="691031F9" w14:textId="77777777" w:rsidR="00246A47" w:rsidRPr="00246A47" w:rsidRDefault="00246A47" w:rsidP="003B0576">
      <w:pPr>
        <w:pBdr>
          <w:bottom w:val="single" w:sz="12" w:space="1" w:color="auto"/>
        </w:pBdr>
        <w:spacing w:after="0" w:line="240" w:lineRule="auto"/>
        <w:jc w:val="both"/>
        <w:rPr>
          <w:b/>
          <w:szCs w:val="24"/>
        </w:rPr>
      </w:pPr>
    </w:p>
    <w:p w14:paraId="2D5A083B" w14:textId="77777777" w:rsidR="00246A47" w:rsidRPr="00246A47" w:rsidRDefault="00246A47" w:rsidP="00246A47">
      <w:pPr>
        <w:pBdr>
          <w:bottom w:val="single" w:sz="12" w:space="1" w:color="auto"/>
        </w:pBdr>
        <w:spacing w:after="0" w:line="240" w:lineRule="auto"/>
        <w:rPr>
          <w:b/>
          <w:szCs w:val="24"/>
        </w:rPr>
      </w:pPr>
    </w:p>
    <w:p w14:paraId="71FA930D" w14:textId="77777777" w:rsidR="00246A47" w:rsidRPr="00246A47" w:rsidRDefault="00246A47" w:rsidP="00246A47">
      <w:pPr>
        <w:spacing w:after="0" w:line="240" w:lineRule="auto"/>
        <w:rPr>
          <w:rFonts w:eastAsia="Times New Roman"/>
          <w:b/>
          <w:bCs/>
          <w:color w:val="000000" w:themeColor="text1"/>
          <w:szCs w:val="24"/>
          <w:lang w:eastAsia="hr-HR"/>
        </w:rPr>
      </w:pPr>
      <w:r w:rsidRPr="00246A47">
        <w:rPr>
          <w:b/>
          <w:szCs w:val="24"/>
        </w:rPr>
        <w:t xml:space="preserve">Zagreb, </w:t>
      </w:r>
      <w:r w:rsidR="00196B25">
        <w:rPr>
          <w:b/>
          <w:szCs w:val="24"/>
        </w:rPr>
        <w:t>studeni</w:t>
      </w:r>
      <w:r w:rsidR="00196B25" w:rsidRPr="00246A47">
        <w:rPr>
          <w:b/>
          <w:szCs w:val="24"/>
        </w:rPr>
        <w:t xml:space="preserve"> </w:t>
      </w:r>
      <w:r w:rsidRPr="00246A47">
        <w:rPr>
          <w:b/>
          <w:szCs w:val="24"/>
        </w:rPr>
        <w:t>2023</w:t>
      </w:r>
      <w:r w:rsidRPr="00246A47">
        <w:rPr>
          <w:b/>
        </w:rPr>
        <w:t>.</w:t>
      </w:r>
    </w:p>
    <w:p w14:paraId="34E84ED6" w14:textId="77777777" w:rsidR="00B71900" w:rsidRPr="00742B7B" w:rsidRDefault="006257B1" w:rsidP="005621E1">
      <w:pPr>
        <w:pStyle w:val="Title"/>
        <w:rPr>
          <w:rFonts w:ascii="Times New Roman" w:hAnsi="Times New Roman" w:cs="Times New Roman"/>
          <w:sz w:val="24"/>
          <w:szCs w:val="24"/>
        </w:rPr>
      </w:pPr>
      <w:r w:rsidRPr="00742B7B">
        <w:rPr>
          <w:rFonts w:ascii="Times New Roman" w:hAnsi="Times New Roman" w:cs="Times New Roman"/>
          <w:b/>
          <w:sz w:val="24"/>
          <w:szCs w:val="24"/>
        </w:rPr>
        <w:t xml:space="preserve">KONAČNI </w:t>
      </w:r>
      <w:r w:rsidR="007B7F84" w:rsidRPr="00742B7B">
        <w:rPr>
          <w:rFonts w:ascii="Times New Roman" w:hAnsi="Times New Roman" w:cs="Times New Roman"/>
          <w:b/>
          <w:sz w:val="24"/>
          <w:szCs w:val="24"/>
        </w:rPr>
        <w:t>PRIJEDLOG</w:t>
      </w:r>
      <w:r w:rsidR="00C30420" w:rsidRPr="00742B7B">
        <w:rPr>
          <w:rFonts w:ascii="Times New Roman" w:hAnsi="Times New Roman" w:cs="Times New Roman"/>
          <w:b/>
          <w:sz w:val="24"/>
          <w:szCs w:val="24"/>
        </w:rPr>
        <w:t xml:space="preserve"> ZAKONA O TURIZMU</w:t>
      </w:r>
      <w:r w:rsidRPr="00742B7B">
        <w:rPr>
          <w:rFonts w:ascii="Times New Roman" w:hAnsi="Times New Roman" w:cs="Times New Roman"/>
          <w:b/>
          <w:sz w:val="24"/>
          <w:szCs w:val="24"/>
        </w:rPr>
        <w:t xml:space="preserve"> </w:t>
      </w:r>
    </w:p>
    <w:p w14:paraId="4F253DFC" w14:textId="77777777" w:rsidR="00F31A08" w:rsidRPr="00742B7B" w:rsidRDefault="00F31A08" w:rsidP="00F31A08">
      <w:pPr>
        <w:spacing w:after="0" w:line="240" w:lineRule="auto"/>
        <w:rPr>
          <w:szCs w:val="24"/>
        </w:rPr>
      </w:pPr>
    </w:p>
    <w:p w14:paraId="62C7C902" w14:textId="77777777" w:rsidR="003B6790" w:rsidRPr="00B71900" w:rsidRDefault="00BF17F3" w:rsidP="00F31A08">
      <w:pPr>
        <w:pStyle w:val="Heading1"/>
        <w:spacing w:line="240" w:lineRule="auto"/>
        <w:rPr>
          <w:szCs w:val="24"/>
        </w:rPr>
      </w:pPr>
      <w:r w:rsidRPr="00B71900">
        <w:rPr>
          <w:szCs w:val="24"/>
        </w:rPr>
        <w:t>DIO PRVI</w:t>
      </w:r>
    </w:p>
    <w:p w14:paraId="2577311D" w14:textId="77777777" w:rsidR="00BF17F3" w:rsidRPr="00B71900" w:rsidRDefault="003B6790" w:rsidP="00B71900">
      <w:pPr>
        <w:pStyle w:val="Heading1"/>
        <w:spacing w:line="240" w:lineRule="auto"/>
        <w:rPr>
          <w:szCs w:val="24"/>
        </w:rPr>
      </w:pPr>
      <w:r w:rsidRPr="00B71900">
        <w:rPr>
          <w:szCs w:val="24"/>
        </w:rPr>
        <w:t>ZAJEDNIČKE ODREDBE</w:t>
      </w:r>
    </w:p>
    <w:p w14:paraId="68A3E1C6" w14:textId="77777777" w:rsidR="003B6790" w:rsidRPr="00B71900" w:rsidRDefault="003B6790" w:rsidP="00B71900">
      <w:pPr>
        <w:pStyle w:val="diozakona"/>
        <w:spacing w:after="0" w:line="240" w:lineRule="auto"/>
        <w:contextualSpacing/>
        <w:rPr>
          <w:szCs w:val="24"/>
        </w:rPr>
      </w:pPr>
    </w:p>
    <w:p w14:paraId="72196AA1" w14:textId="77777777" w:rsidR="003B6790" w:rsidRPr="00B71900" w:rsidRDefault="003B6790" w:rsidP="00B71900">
      <w:pPr>
        <w:pStyle w:val="Heading2"/>
        <w:spacing w:before="0" w:after="0" w:line="240" w:lineRule="auto"/>
        <w:rPr>
          <w:szCs w:val="24"/>
        </w:rPr>
      </w:pPr>
      <w:r w:rsidRPr="00B71900">
        <w:rPr>
          <w:szCs w:val="24"/>
        </w:rPr>
        <w:t>GLAVA PRVA</w:t>
      </w:r>
    </w:p>
    <w:p w14:paraId="541C8C70" w14:textId="77777777" w:rsidR="00BF17F3" w:rsidRPr="00B71900" w:rsidRDefault="00BF17F3" w:rsidP="00B71900">
      <w:pPr>
        <w:pStyle w:val="Heading2"/>
        <w:spacing w:before="0" w:after="0" w:line="240" w:lineRule="auto"/>
        <w:rPr>
          <w:rFonts w:cs="Times New Roman"/>
          <w:szCs w:val="24"/>
        </w:rPr>
      </w:pPr>
      <w:r w:rsidRPr="00B71900">
        <w:rPr>
          <w:rFonts w:cs="Times New Roman"/>
          <w:szCs w:val="24"/>
        </w:rPr>
        <w:t>OPĆE ODREDBE</w:t>
      </w:r>
    </w:p>
    <w:p w14:paraId="66447888" w14:textId="77777777" w:rsidR="00B71900" w:rsidRDefault="00B71900" w:rsidP="00B71900">
      <w:pPr>
        <w:pStyle w:val="Heading2"/>
        <w:spacing w:before="0" w:after="0" w:line="240" w:lineRule="auto"/>
        <w:rPr>
          <w:szCs w:val="24"/>
        </w:rPr>
      </w:pPr>
    </w:p>
    <w:p w14:paraId="6BD0DD0F" w14:textId="77777777" w:rsidR="00B71900" w:rsidRPr="00857599" w:rsidRDefault="00BF17F3" w:rsidP="00B71900">
      <w:pPr>
        <w:pStyle w:val="Heading2"/>
        <w:spacing w:before="0" w:after="0" w:line="240" w:lineRule="auto"/>
        <w:rPr>
          <w:b/>
          <w:szCs w:val="24"/>
        </w:rPr>
      </w:pPr>
      <w:r w:rsidRPr="00857599">
        <w:rPr>
          <w:b/>
          <w:szCs w:val="24"/>
        </w:rPr>
        <w:t>Predmet Zakona</w:t>
      </w:r>
    </w:p>
    <w:p w14:paraId="46BD789E" w14:textId="77777777" w:rsidR="00BF17F3" w:rsidRPr="00B71900" w:rsidRDefault="0030278F" w:rsidP="00B71900">
      <w:pPr>
        <w:pStyle w:val="Heading2"/>
        <w:spacing w:before="0" w:after="0" w:line="240" w:lineRule="auto"/>
        <w:rPr>
          <w:b/>
          <w:szCs w:val="24"/>
        </w:rPr>
      </w:pPr>
      <w:r w:rsidRPr="00B71900">
        <w:rPr>
          <w:b/>
          <w:szCs w:val="24"/>
        </w:rPr>
        <w:t>Članak 1.</w:t>
      </w:r>
    </w:p>
    <w:p w14:paraId="6DC91C17" w14:textId="77777777" w:rsidR="00B71900" w:rsidRDefault="00B71900" w:rsidP="00B71900">
      <w:pPr>
        <w:tabs>
          <w:tab w:val="left" w:pos="993"/>
        </w:tabs>
        <w:spacing w:after="0" w:line="240" w:lineRule="auto"/>
        <w:jc w:val="both"/>
        <w:rPr>
          <w:szCs w:val="24"/>
        </w:rPr>
      </w:pPr>
    </w:p>
    <w:p w14:paraId="57477E43" w14:textId="77777777" w:rsidR="00F842BC" w:rsidRPr="00B71900" w:rsidRDefault="00F066A6" w:rsidP="00B71900">
      <w:pPr>
        <w:tabs>
          <w:tab w:val="left" w:pos="993"/>
        </w:tabs>
        <w:spacing w:after="0" w:line="240" w:lineRule="auto"/>
        <w:jc w:val="both"/>
        <w:rPr>
          <w:szCs w:val="24"/>
        </w:rPr>
      </w:pPr>
      <w:r w:rsidRPr="00B71900">
        <w:rPr>
          <w:szCs w:val="24"/>
        </w:rPr>
        <w:t xml:space="preserve">(1) </w:t>
      </w:r>
      <w:r w:rsidR="00F43268" w:rsidRPr="00B71900">
        <w:rPr>
          <w:rFonts w:cs="Times New Roman"/>
          <w:szCs w:val="24"/>
        </w:rPr>
        <w:t>Ovim</w:t>
      </w:r>
      <w:r w:rsidR="00F43268" w:rsidRPr="00B71900">
        <w:rPr>
          <w:szCs w:val="24"/>
        </w:rPr>
        <w:t xml:space="preserve"> se Zakonom uređuje</w:t>
      </w:r>
      <w:r w:rsidR="00F842BC" w:rsidRPr="00B71900">
        <w:rPr>
          <w:szCs w:val="24"/>
        </w:rPr>
        <w:t xml:space="preserve"> sustav </w:t>
      </w:r>
      <w:r w:rsidR="003D791E" w:rsidRPr="00B71900">
        <w:rPr>
          <w:szCs w:val="24"/>
        </w:rPr>
        <w:t>turizma</w:t>
      </w:r>
      <w:r w:rsidR="00F842BC" w:rsidRPr="00B71900">
        <w:rPr>
          <w:szCs w:val="24"/>
        </w:rPr>
        <w:t>, upravljanje razvojem</w:t>
      </w:r>
      <w:r w:rsidR="00257EB9" w:rsidRPr="00B71900">
        <w:rPr>
          <w:szCs w:val="24"/>
        </w:rPr>
        <w:t xml:space="preserve"> </w:t>
      </w:r>
      <w:r w:rsidR="00C76556" w:rsidRPr="00B71900">
        <w:rPr>
          <w:szCs w:val="24"/>
        </w:rPr>
        <w:t>turizma</w:t>
      </w:r>
      <w:r w:rsidR="007204A4" w:rsidRPr="00B71900">
        <w:rPr>
          <w:szCs w:val="24"/>
        </w:rPr>
        <w:t xml:space="preserve"> u </w:t>
      </w:r>
      <w:r w:rsidR="00F05E61" w:rsidRPr="00B71900">
        <w:rPr>
          <w:szCs w:val="24"/>
        </w:rPr>
        <w:t>smjeru održivosti</w:t>
      </w:r>
      <w:r w:rsidR="00F842BC" w:rsidRPr="00B71900">
        <w:rPr>
          <w:szCs w:val="24"/>
        </w:rPr>
        <w:t xml:space="preserve">, </w:t>
      </w:r>
      <w:r w:rsidR="0027329D" w:rsidRPr="00B71900">
        <w:rPr>
          <w:szCs w:val="24"/>
        </w:rPr>
        <w:t xml:space="preserve">osiguravanje održivosti, </w:t>
      </w:r>
      <w:r w:rsidR="006E351F" w:rsidRPr="00B71900">
        <w:rPr>
          <w:szCs w:val="24"/>
        </w:rPr>
        <w:t xml:space="preserve">sektorski specifičan </w:t>
      </w:r>
      <w:r w:rsidR="00F842BC" w:rsidRPr="00B71900">
        <w:rPr>
          <w:szCs w:val="24"/>
        </w:rPr>
        <w:t>sustav poticanja</w:t>
      </w:r>
      <w:r w:rsidR="00CA480D">
        <w:rPr>
          <w:szCs w:val="24"/>
        </w:rPr>
        <w:t xml:space="preserve"> </w:t>
      </w:r>
      <w:r w:rsidR="004A00D7">
        <w:rPr>
          <w:szCs w:val="24"/>
        </w:rPr>
        <w:t>ulaganja u turizmu</w:t>
      </w:r>
      <w:r w:rsidR="00F842BC" w:rsidRPr="00B71900">
        <w:rPr>
          <w:szCs w:val="24"/>
        </w:rPr>
        <w:t xml:space="preserve">, </w:t>
      </w:r>
      <w:r w:rsidR="007D675C" w:rsidRPr="00B71900">
        <w:rPr>
          <w:szCs w:val="24"/>
        </w:rPr>
        <w:t>zaštita</w:t>
      </w:r>
      <w:r w:rsidR="009B61F0" w:rsidRPr="00B71900">
        <w:rPr>
          <w:szCs w:val="24"/>
        </w:rPr>
        <w:t xml:space="preserve"> </w:t>
      </w:r>
      <w:r w:rsidR="005679A3" w:rsidRPr="00B71900">
        <w:rPr>
          <w:szCs w:val="24"/>
        </w:rPr>
        <w:t>i valorizacija</w:t>
      </w:r>
      <w:r w:rsidR="007D675C" w:rsidRPr="00B71900">
        <w:rPr>
          <w:szCs w:val="24"/>
        </w:rPr>
        <w:t xml:space="preserve"> resursne osnove </w:t>
      </w:r>
      <w:r w:rsidR="005679A3" w:rsidRPr="00B71900">
        <w:rPr>
          <w:szCs w:val="24"/>
        </w:rPr>
        <w:t>te</w:t>
      </w:r>
      <w:r w:rsidR="00F842BC" w:rsidRPr="00B71900">
        <w:rPr>
          <w:szCs w:val="24"/>
        </w:rPr>
        <w:t xml:space="preserve"> ostala pitanja od značaja za </w:t>
      </w:r>
      <w:r w:rsidR="00FC1802" w:rsidRPr="00B71900">
        <w:rPr>
          <w:szCs w:val="24"/>
        </w:rPr>
        <w:t>turizam</w:t>
      </w:r>
      <w:r w:rsidR="00F842BC" w:rsidRPr="00B71900">
        <w:rPr>
          <w:szCs w:val="24"/>
        </w:rPr>
        <w:t>.</w:t>
      </w:r>
    </w:p>
    <w:p w14:paraId="6CC3BD5C" w14:textId="77777777" w:rsidR="00D970D7" w:rsidRDefault="00D970D7" w:rsidP="00B71900">
      <w:pPr>
        <w:tabs>
          <w:tab w:val="left" w:pos="993"/>
        </w:tabs>
        <w:spacing w:after="0" w:line="240" w:lineRule="auto"/>
        <w:jc w:val="both"/>
        <w:rPr>
          <w:rFonts w:cs="Times New Roman"/>
          <w:szCs w:val="24"/>
        </w:rPr>
      </w:pPr>
    </w:p>
    <w:p w14:paraId="2C445747" w14:textId="77777777" w:rsidR="0043426C" w:rsidRDefault="00F066A6" w:rsidP="00B71900">
      <w:pPr>
        <w:tabs>
          <w:tab w:val="left" w:pos="993"/>
        </w:tabs>
        <w:spacing w:after="0" w:line="240" w:lineRule="auto"/>
        <w:jc w:val="both"/>
        <w:rPr>
          <w:szCs w:val="24"/>
        </w:rPr>
      </w:pPr>
      <w:r w:rsidRPr="00B71900">
        <w:rPr>
          <w:rFonts w:cs="Times New Roman"/>
          <w:szCs w:val="24"/>
        </w:rPr>
        <w:t xml:space="preserve">(2) </w:t>
      </w:r>
      <w:r w:rsidR="002E2698" w:rsidRPr="00B71900">
        <w:rPr>
          <w:rFonts w:cs="Times New Roman"/>
          <w:szCs w:val="24"/>
        </w:rPr>
        <w:t>Turizam</w:t>
      </w:r>
      <w:r w:rsidR="002E2698" w:rsidRPr="00B71900">
        <w:rPr>
          <w:szCs w:val="24"/>
        </w:rPr>
        <w:t xml:space="preserve"> je od posebnog interesa za Republiku Hrvatsku z</w:t>
      </w:r>
      <w:r w:rsidR="007D675C" w:rsidRPr="00B71900">
        <w:rPr>
          <w:szCs w:val="24"/>
        </w:rPr>
        <w:t xml:space="preserve">bog </w:t>
      </w:r>
      <w:r w:rsidR="00F521C3" w:rsidRPr="00B71900">
        <w:rPr>
          <w:szCs w:val="24"/>
        </w:rPr>
        <w:t xml:space="preserve">njegovog </w:t>
      </w:r>
      <w:r w:rsidR="007D675C" w:rsidRPr="00B71900">
        <w:rPr>
          <w:szCs w:val="24"/>
        </w:rPr>
        <w:t xml:space="preserve">gospodarskog, </w:t>
      </w:r>
      <w:r w:rsidR="00E0058E" w:rsidRPr="00B71900">
        <w:rPr>
          <w:szCs w:val="24"/>
        </w:rPr>
        <w:t>društvenog</w:t>
      </w:r>
      <w:r w:rsidR="007D675C" w:rsidRPr="00B71900">
        <w:rPr>
          <w:szCs w:val="24"/>
        </w:rPr>
        <w:t xml:space="preserve"> i međusektorskog utjecaja</w:t>
      </w:r>
      <w:r w:rsidR="002E2698" w:rsidRPr="00B71900">
        <w:rPr>
          <w:szCs w:val="24"/>
        </w:rPr>
        <w:t>.</w:t>
      </w:r>
    </w:p>
    <w:p w14:paraId="54D50526" w14:textId="77777777" w:rsidR="00D970D7" w:rsidRPr="00B71900" w:rsidRDefault="00D970D7" w:rsidP="00B71900">
      <w:pPr>
        <w:tabs>
          <w:tab w:val="left" w:pos="993"/>
        </w:tabs>
        <w:spacing w:after="0" w:line="240" w:lineRule="auto"/>
        <w:jc w:val="both"/>
        <w:rPr>
          <w:szCs w:val="24"/>
        </w:rPr>
      </w:pPr>
    </w:p>
    <w:p w14:paraId="0B337227" w14:textId="77777777" w:rsidR="002064D5" w:rsidRPr="00857599" w:rsidRDefault="002064D5" w:rsidP="00D970D7">
      <w:pPr>
        <w:pStyle w:val="Heading2"/>
        <w:spacing w:before="0" w:after="0" w:line="240" w:lineRule="auto"/>
        <w:rPr>
          <w:b/>
        </w:rPr>
      </w:pPr>
      <w:r w:rsidRPr="00857599">
        <w:rPr>
          <w:b/>
        </w:rPr>
        <w:t>Rodno značenje izraza</w:t>
      </w:r>
    </w:p>
    <w:p w14:paraId="4FAEF27F" w14:textId="77777777" w:rsidR="00F842BC" w:rsidRPr="00D970D7" w:rsidRDefault="0030278F" w:rsidP="00D970D7">
      <w:pPr>
        <w:pStyle w:val="Heading2"/>
        <w:spacing w:before="0" w:after="0" w:line="240" w:lineRule="auto"/>
        <w:rPr>
          <w:b/>
        </w:rPr>
      </w:pPr>
      <w:r w:rsidRPr="00D970D7">
        <w:rPr>
          <w:b/>
        </w:rPr>
        <w:t>Članak 2.</w:t>
      </w:r>
    </w:p>
    <w:p w14:paraId="0599D20C" w14:textId="77777777" w:rsidR="00D970D7" w:rsidRDefault="00D970D7" w:rsidP="00D970D7">
      <w:pPr>
        <w:pStyle w:val="brojlanka"/>
        <w:numPr>
          <w:ilvl w:val="0"/>
          <w:numId w:val="0"/>
        </w:numPr>
        <w:spacing w:after="0" w:line="240" w:lineRule="auto"/>
        <w:contextualSpacing w:val="0"/>
        <w:jc w:val="both"/>
        <w:rPr>
          <w:szCs w:val="24"/>
        </w:rPr>
      </w:pPr>
    </w:p>
    <w:p w14:paraId="791BDD03" w14:textId="77777777" w:rsidR="00F842BC" w:rsidRDefault="00F842BC" w:rsidP="003E5DC5">
      <w:pPr>
        <w:pStyle w:val="brojlanka"/>
        <w:numPr>
          <w:ilvl w:val="0"/>
          <w:numId w:val="0"/>
        </w:numPr>
        <w:spacing w:after="0" w:line="240" w:lineRule="auto"/>
        <w:contextualSpacing w:val="0"/>
        <w:jc w:val="both"/>
        <w:rPr>
          <w:szCs w:val="24"/>
        </w:rPr>
      </w:pPr>
      <w:r w:rsidRPr="009A0E1D">
        <w:rPr>
          <w:szCs w:val="24"/>
        </w:rPr>
        <w:t>Izrazi koji se koriste u ovom Zakonu, a imaju rodno značenje, odnose se jednako na muški i ženski rod.</w:t>
      </w:r>
    </w:p>
    <w:p w14:paraId="3CFAC74F" w14:textId="77777777" w:rsidR="003E5DC5" w:rsidRPr="009A0E1D" w:rsidRDefault="003E5DC5" w:rsidP="003E5DC5">
      <w:pPr>
        <w:pStyle w:val="brojlanka"/>
        <w:numPr>
          <w:ilvl w:val="0"/>
          <w:numId w:val="0"/>
        </w:numPr>
        <w:spacing w:after="0" w:line="240" w:lineRule="auto"/>
        <w:contextualSpacing w:val="0"/>
        <w:jc w:val="both"/>
        <w:rPr>
          <w:szCs w:val="24"/>
        </w:rPr>
      </w:pPr>
    </w:p>
    <w:p w14:paraId="7BBCE80E" w14:textId="77777777" w:rsidR="003B6790" w:rsidRPr="006D0EB7" w:rsidRDefault="00F43268" w:rsidP="003E5DC5">
      <w:pPr>
        <w:pStyle w:val="Heading2"/>
        <w:spacing w:before="0" w:after="0" w:line="240" w:lineRule="auto"/>
      </w:pPr>
      <w:r w:rsidRPr="006D0EB7">
        <w:t xml:space="preserve">GLAVA </w:t>
      </w:r>
      <w:r w:rsidR="003B6790" w:rsidRPr="006D0EB7">
        <w:t>DRUGA</w:t>
      </w:r>
    </w:p>
    <w:p w14:paraId="191F506F" w14:textId="77777777" w:rsidR="003B6790" w:rsidRPr="006D0EB7" w:rsidRDefault="003B6790" w:rsidP="003E5DC5">
      <w:pPr>
        <w:pStyle w:val="Heading2"/>
        <w:spacing w:before="0" w:after="0" w:line="240" w:lineRule="auto"/>
      </w:pPr>
      <w:r w:rsidRPr="006D0EB7">
        <w:t>SUSTAV</w:t>
      </w:r>
    </w:p>
    <w:p w14:paraId="615D62CD" w14:textId="77777777" w:rsidR="003E5DC5" w:rsidRDefault="003E5DC5" w:rsidP="003E5DC5">
      <w:pPr>
        <w:pStyle w:val="Heading2"/>
        <w:spacing w:before="0" w:after="0" w:line="240" w:lineRule="auto"/>
      </w:pPr>
    </w:p>
    <w:p w14:paraId="56A44051" w14:textId="77777777" w:rsidR="000925D4" w:rsidRPr="00857599" w:rsidRDefault="008E4592" w:rsidP="003E5DC5">
      <w:pPr>
        <w:pStyle w:val="Heading2"/>
        <w:spacing w:before="0" w:after="0" w:line="240" w:lineRule="auto"/>
        <w:rPr>
          <w:b/>
        </w:rPr>
      </w:pPr>
      <w:r w:rsidRPr="00857599">
        <w:rPr>
          <w:b/>
        </w:rPr>
        <w:t>Sustav turizma</w:t>
      </w:r>
    </w:p>
    <w:p w14:paraId="76444834" w14:textId="77777777" w:rsidR="00976E7B" w:rsidRPr="003E5DC5" w:rsidRDefault="0030278F" w:rsidP="003E5DC5">
      <w:pPr>
        <w:pStyle w:val="Heading2"/>
        <w:spacing w:before="0" w:after="0" w:line="240" w:lineRule="auto"/>
        <w:rPr>
          <w:b/>
        </w:rPr>
      </w:pPr>
      <w:r w:rsidRPr="003E5DC5">
        <w:rPr>
          <w:b/>
        </w:rPr>
        <w:t>Članak 3.</w:t>
      </w:r>
    </w:p>
    <w:p w14:paraId="3492D87F" w14:textId="77777777" w:rsidR="003E5DC5" w:rsidRDefault="003E5DC5" w:rsidP="003E5DC5">
      <w:pPr>
        <w:tabs>
          <w:tab w:val="left" w:pos="993"/>
        </w:tabs>
        <w:spacing w:after="0" w:line="240" w:lineRule="auto"/>
        <w:jc w:val="both"/>
        <w:rPr>
          <w:rFonts w:cs="Times New Roman"/>
          <w:szCs w:val="24"/>
        </w:rPr>
      </w:pPr>
    </w:p>
    <w:p w14:paraId="00883F4E" w14:textId="77777777" w:rsidR="003D791E" w:rsidRDefault="008E4592" w:rsidP="003E5DC5">
      <w:pPr>
        <w:tabs>
          <w:tab w:val="left" w:pos="993"/>
        </w:tabs>
        <w:spacing w:after="0" w:line="240" w:lineRule="auto"/>
        <w:jc w:val="both"/>
        <w:rPr>
          <w:szCs w:val="24"/>
        </w:rPr>
      </w:pPr>
      <w:r>
        <w:rPr>
          <w:rFonts w:cs="Times New Roman"/>
          <w:szCs w:val="24"/>
        </w:rPr>
        <w:t>Sustav</w:t>
      </w:r>
      <w:r w:rsidR="003D791E" w:rsidRPr="009A0E1D">
        <w:rPr>
          <w:szCs w:val="24"/>
        </w:rPr>
        <w:t xml:space="preserve"> </w:t>
      </w:r>
      <w:r w:rsidR="0002638E" w:rsidRPr="009A0E1D">
        <w:rPr>
          <w:szCs w:val="24"/>
        </w:rPr>
        <w:t xml:space="preserve">turizma </w:t>
      </w:r>
      <w:r>
        <w:rPr>
          <w:szCs w:val="24"/>
        </w:rPr>
        <w:t xml:space="preserve">čine </w:t>
      </w:r>
      <w:r w:rsidR="001B1F08">
        <w:rPr>
          <w:szCs w:val="24"/>
        </w:rPr>
        <w:t xml:space="preserve">turistička </w:t>
      </w:r>
      <w:r w:rsidR="003D791E" w:rsidRPr="009A0E1D">
        <w:rPr>
          <w:szCs w:val="24"/>
        </w:rPr>
        <w:t>destinacija, djelatnosti</w:t>
      </w:r>
      <w:r w:rsidR="0000281B">
        <w:rPr>
          <w:szCs w:val="24"/>
        </w:rPr>
        <w:t xml:space="preserve"> i</w:t>
      </w:r>
      <w:r w:rsidR="00976E7B">
        <w:rPr>
          <w:szCs w:val="24"/>
        </w:rPr>
        <w:t xml:space="preserve"> </w:t>
      </w:r>
      <w:r w:rsidR="001F49F3">
        <w:rPr>
          <w:szCs w:val="24"/>
        </w:rPr>
        <w:t>usluge u turizmu</w:t>
      </w:r>
      <w:r w:rsidR="0002638E" w:rsidRPr="009A0E1D">
        <w:rPr>
          <w:szCs w:val="24"/>
        </w:rPr>
        <w:t xml:space="preserve"> </w:t>
      </w:r>
      <w:r w:rsidR="0000281B">
        <w:rPr>
          <w:szCs w:val="24"/>
        </w:rPr>
        <w:t>te</w:t>
      </w:r>
      <w:r w:rsidR="00B55256" w:rsidRPr="009A0E1D">
        <w:rPr>
          <w:szCs w:val="24"/>
        </w:rPr>
        <w:t xml:space="preserve"> dionici.</w:t>
      </w:r>
    </w:p>
    <w:p w14:paraId="05F14B89" w14:textId="77777777" w:rsidR="003E5DC5" w:rsidRDefault="003E5DC5" w:rsidP="003E5DC5">
      <w:pPr>
        <w:pStyle w:val="Heading2"/>
        <w:spacing w:before="0" w:after="0" w:line="240" w:lineRule="auto"/>
      </w:pPr>
    </w:p>
    <w:p w14:paraId="14EB8317" w14:textId="77777777" w:rsidR="00BF35D7" w:rsidRPr="00857599" w:rsidRDefault="00255536" w:rsidP="003E5DC5">
      <w:pPr>
        <w:pStyle w:val="Heading2"/>
        <w:spacing w:before="0" w:after="0" w:line="240" w:lineRule="auto"/>
        <w:rPr>
          <w:b/>
        </w:rPr>
      </w:pPr>
      <w:r w:rsidRPr="00857599">
        <w:rPr>
          <w:b/>
        </w:rPr>
        <w:t>Turistička d</w:t>
      </w:r>
      <w:r w:rsidR="00BF35D7" w:rsidRPr="00857599">
        <w:rPr>
          <w:b/>
        </w:rPr>
        <w:t>estinacija</w:t>
      </w:r>
    </w:p>
    <w:p w14:paraId="2A10D0CC" w14:textId="77777777" w:rsidR="00BF35D7" w:rsidRPr="003E5DC5" w:rsidRDefault="0030278F" w:rsidP="003E5DC5">
      <w:pPr>
        <w:pStyle w:val="Heading2"/>
        <w:spacing w:before="0" w:after="0" w:line="240" w:lineRule="auto"/>
        <w:rPr>
          <w:b/>
        </w:rPr>
      </w:pPr>
      <w:r w:rsidRPr="003E5DC5">
        <w:rPr>
          <w:b/>
        </w:rPr>
        <w:t>Članak 4.</w:t>
      </w:r>
    </w:p>
    <w:p w14:paraId="6226E899" w14:textId="77777777" w:rsidR="003E5DC5" w:rsidRDefault="003E5DC5" w:rsidP="003E5DC5">
      <w:pPr>
        <w:tabs>
          <w:tab w:val="left" w:pos="993"/>
        </w:tabs>
        <w:spacing w:after="0" w:line="240" w:lineRule="auto"/>
        <w:jc w:val="both"/>
        <w:rPr>
          <w:szCs w:val="24"/>
        </w:rPr>
      </w:pPr>
    </w:p>
    <w:p w14:paraId="09B6145F" w14:textId="77777777" w:rsidR="007E251F" w:rsidRPr="007B7822" w:rsidRDefault="00F066A6" w:rsidP="003E5DC5">
      <w:pPr>
        <w:tabs>
          <w:tab w:val="left" w:pos="993"/>
        </w:tabs>
        <w:spacing w:after="0" w:line="240" w:lineRule="auto"/>
        <w:jc w:val="both"/>
        <w:rPr>
          <w:rFonts w:cs="Times New Roman"/>
          <w:szCs w:val="24"/>
        </w:rPr>
      </w:pPr>
      <w:r>
        <w:rPr>
          <w:szCs w:val="24"/>
        </w:rPr>
        <w:t xml:space="preserve">(1) </w:t>
      </w:r>
      <w:r w:rsidR="0043426C" w:rsidRPr="007B7822">
        <w:rPr>
          <w:rFonts w:cs="Times New Roman"/>
          <w:szCs w:val="24"/>
        </w:rPr>
        <w:t>Turistička d</w:t>
      </w:r>
      <w:r w:rsidR="009B42BF" w:rsidRPr="007B7822">
        <w:rPr>
          <w:rFonts w:cs="Times New Roman"/>
          <w:szCs w:val="24"/>
        </w:rPr>
        <w:t>estinacija</w:t>
      </w:r>
      <w:r w:rsidR="0024148D" w:rsidRPr="007B7822">
        <w:rPr>
          <w:rFonts w:cs="Times New Roman"/>
          <w:szCs w:val="24"/>
        </w:rPr>
        <w:t xml:space="preserve"> (</w:t>
      </w:r>
      <w:r w:rsidR="00FC03D2" w:rsidRPr="007B7822">
        <w:rPr>
          <w:rFonts w:cs="Times New Roman"/>
          <w:szCs w:val="24"/>
        </w:rPr>
        <w:t xml:space="preserve">u </w:t>
      </w:r>
      <w:r w:rsidR="0024148D" w:rsidRPr="007B7822">
        <w:rPr>
          <w:rFonts w:cs="Times New Roman"/>
          <w:szCs w:val="24"/>
        </w:rPr>
        <w:t>dalj</w:t>
      </w:r>
      <w:r w:rsidR="00FC03D2" w:rsidRPr="007B7822">
        <w:rPr>
          <w:rFonts w:cs="Times New Roman"/>
          <w:szCs w:val="24"/>
        </w:rPr>
        <w:t>nj</w:t>
      </w:r>
      <w:r w:rsidR="0024148D" w:rsidRPr="007B7822">
        <w:rPr>
          <w:rFonts w:cs="Times New Roman"/>
          <w:szCs w:val="24"/>
        </w:rPr>
        <w:t>e</w:t>
      </w:r>
      <w:r w:rsidR="00FC03D2" w:rsidRPr="007B7822">
        <w:rPr>
          <w:rFonts w:cs="Times New Roman"/>
          <w:szCs w:val="24"/>
        </w:rPr>
        <w:t>m</w:t>
      </w:r>
      <w:r w:rsidR="0024148D" w:rsidRPr="007B7822">
        <w:rPr>
          <w:rFonts w:cs="Times New Roman"/>
          <w:szCs w:val="24"/>
        </w:rPr>
        <w:t xml:space="preserve"> tekstu: destinacija) se definira kao tržišno i turistički valorizirana prostorna cjelina koja predstavlja cilj turističkih putovanja i obuhvaća područje jedne ili više jedinica lokalne ili područne (regionalne) samouprave.</w:t>
      </w:r>
    </w:p>
    <w:p w14:paraId="29382B5F" w14:textId="77777777" w:rsidR="003E5DC5" w:rsidRDefault="003E5DC5" w:rsidP="003E5DC5">
      <w:pPr>
        <w:pStyle w:val="brojlanka"/>
        <w:numPr>
          <w:ilvl w:val="0"/>
          <w:numId w:val="0"/>
        </w:numPr>
        <w:spacing w:after="0" w:line="240" w:lineRule="auto"/>
        <w:jc w:val="both"/>
        <w:rPr>
          <w:szCs w:val="24"/>
        </w:rPr>
      </w:pPr>
    </w:p>
    <w:p w14:paraId="6AE4B174" w14:textId="77777777" w:rsidR="004C6141" w:rsidRDefault="00F066A6" w:rsidP="003E5DC5">
      <w:pPr>
        <w:pStyle w:val="brojlanka"/>
        <w:numPr>
          <w:ilvl w:val="0"/>
          <w:numId w:val="0"/>
        </w:numPr>
        <w:spacing w:after="0" w:line="240" w:lineRule="auto"/>
        <w:jc w:val="both"/>
        <w:rPr>
          <w:szCs w:val="24"/>
        </w:rPr>
      </w:pPr>
      <w:r>
        <w:rPr>
          <w:szCs w:val="24"/>
        </w:rPr>
        <w:t xml:space="preserve">(2) </w:t>
      </w:r>
      <w:r w:rsidR="00BF35D7" w:rsidRPr="009A0E1D">
        <w:rPr>
          <w:szCs w:val="24"/>
        </w:rPr>
        <w:t>Elementi turističke destinacije</w:t>
      </w:r>
      <w:r w:rsidR="00E17ED5" w:rsidRPr="009A0E1D">
        <w:rPr>
          <w:szCs w:val="24"/>
        </w:rPr>
        <w:t xml:space="preserve"> su</w:t>
      </w:r>
      <w:r w:rsidR="00BF35D7" w:rsidRPr="009A0E1D">
        <w:rPr>
          <w:szCs w:val="24"/>
        </w:rPr>
        <w:t>:</w:t>
      </w:r>
    </w:p>
    <w:p w14:paraId="62789617" w14:textId="77777777" w:rsidR="00CC20ED" w:rsidRDefault="00CC20ED" w:rsidP="004A5CA5">
      <w:pPr>
        <w:pStyle w:val="brojlanka"/>
        <w:numPr>
          <w:ilvl w:val="1"/>
          <w:numId w:val="3"/>
        </w:numPr>
        <w:spacing w:after="0" w:line="240" w:lineRule="auto"/>
        <w:ind w:left="1434" w:hanging="357"/>
        <w:jc w:val="both"/>
      </w:pPr>
      <w:r>
        <w:t>prostor</w:t>
      </w:r>
    </w:p>
    <w:p w14:paraId="4722E060" w14:textId="77777777" w:rsidR="00074A16" w:rsidRPr="00F02BCD" w:rsidRDefault="00074A16" w:rsidP="004A5CA5">
      <w:pPr>
        <w:pStyle w:val="brojlanka"/>
        <w:numPr>
          <w:ilvl w:val="1"/>
          <w:numId w:val="3"/>
        </w:numPr>
        <w:spacing w:after="0" w:line="240" w:lineRule="auto"/>
        <w:ind w:left="1434" w:hanging="357"/>
        <w:jc w:val="both"/>
      </w:pPr>
      <w:r w:rsidRPr="00F02BCD">
        <w:t xml:space="preserve">javna </w:t>
      </w:r>
      <w:r w:rsidR="00BF35D7" w:rsidRPr="00F02BCD">
        <w:t>turistička infrastruktura</w:t>
      </w:r>
      <w:r w:rsidRPr="00F02BCD">
        <w:t xml:space="preserve"> </w:t>
      </w:r>
    </w:p>
    <w:p w14:paraId="20068B8F" w14:textId="77777777" w:rsidR="007D675C" w:rsidRPr="00F02BCD" w:rsidRDefault="00074A16" w:rsidP="004A5CA5">
      <w:pPr>
        <w:pStyle w:val="brojlanka"/>
        <w:numPr>
          <w:ilvl w:val="1"/>
          <w:numId w:val="3"/>
        </w:numPr>
        <w:spacing w:after="0" w:line="240" w:lineRule="auto"/>
        <w:ind w:left="1434" w:hanging="357"/>
        <w:jc w:val="both"/>
      </w:pPr>
      <w:r w:rsidRPr="00F02BCD">
        <w:t>poslovna turistička infrastruktura</w:t>
      </w:r>
      <w:r w:rsidR="00BF35D7" w:rsidRPr="00F02BCD">
        <w:t xml:space="preserve"> </w:t>
      </w:r>
    </w:p>
    <w:p w14:paraId="3624A7C5" w14:textId="77777777" w:rsidR="00BF35D7" w:rsidRPr="00F02BCD" w:rsidRDefault="00BF35D7" w:rsidP="004A5CA5">
      <w:pPr>
        <w:pStyle w:val="brojlanka"/>
        <w:numPr>
          <w:ilvl w:val="1"/>
          <w:numId w:val="3"/>
        </w:numPr>
        <w:spacing w:after="0" w:line="240" w:lineRule="auto"/>
        <w:ind w:left="1434" w:hanging="357"/>
        <w:jc w:val="both"/>
      </w:pPr>
      <w:r w:rsidRPr="00F02BCD">
        <w:t>komunalna infrastruktura</w:t>
      </w:r>
    </w:p>
    <w:p w14:paraId="3744FA99" w14:textId="77777777" w:rsidR="00BF35D7" w:rsidRPr="00F02BCD" w:rsidRDefault="00BF35D7" w:rsidP="004A5CA5">
      <w:pPr>
        <w:pStyle w:val="brojlanka"/>
        <w:numPr>
          <w:ilvl w:val="1"/>
          <w:numId w:val="3"/>
        </w:numPr>
        <w:spacing w:after="0" w:line="240" w:lineRule="auto"/>
        <w:ind w:left="1434" w:hanging="357"/>
        <w:jc w:val="both"/>
      </w:pPr>
      <w:r w:rsidRPr="00F02BCD">
        <w:t>turističke atrakcije</w:t>
      </w:r>
      <w:r w:rsidR="00976E7B" w:rsidRPr="00F02BCD">
        <w:t xml:space="preserve"> </w:t>
      </w:r>
      <w:r w:rsidRPr="00F02BCD">
        <w:t xml:space="preserve"> </w:t>
      </w:r>
    </w:p>
    <w:p w14:paraId="6C4E84BD" w14:textId="77777777" w:rsidR="00BF35D7" w:rsidRPr="00F02BCD" w:rsidRDefault="0002638E" w:rsidP="004A5CA5">
      <w:pPr>
        <w:pStyle w:val="brojlanka"/>
        <w:numPr>
          <w:ilvl w:val="1"/>
          <w:numId w:val="3"/>
        </w:numPr>
        <w:spacing w:after="0" w:line="240" w:lineRule="auto"/>
        <w:ind w:left="1434" w:hanging="357"/>
        <w:jc w:val="both"/>
      </w:pPr>
      <w:r w:rsidRPr="00F02BCD">
        <w:t>ljudski resursi</w:t>
      </w:r>
      <w:r w:rsidR="00BF35D7" w:rsidRPr="00F02BCD">
        <w:t xml:space="preserve"> </w:t>
      </w:r>
    </w:p>
    <w:p w14:paraId="1B47399A" w14:textId="77777777" w:rsidR="00BF35D7" w:rsidRPr="00F02BCD" w:rsidRDefault="0010693A" w:rsidP="004A5CA5">
      <w:pPr>
        <w:pStyle w:val="brojlanka"/>
        <w:numPr>
          <w:ilvl w:val="1"/>
          <w:numId w:val="3"/>
        </w:numPr>
        <w:spacing w:after="0" w:line="240" w:lineRule="auto"/>
        <w:ind w:left="1434" w:hanging="357"/>
        <w:jc w:val="both"/>
      </w:pPr>
      <w:r>
        <w:t xml:space="preserve">prirodna i </w:t>
      </w:r>
      <w:r w:rsidR="00325CFD">
        <w:t>kulturna</w:t>
      </w:r>
      <w:r w:rsidR="00CC20ED">
        <w:t xml:space="preserve"> </w:t>
      </w:r>
      <w:r>
        <w:t>dobra</w:t>
      </w:r>
    </w:p>
    <w:p w14:paraId="16799500" w14:textId="77777777" w:rsidR="00BF35D7" w:rsidRPr="00F02BCD" w:rsidRDefault="00BF35D7" w:rsidP="004A5CA5">
      <w:pPr>
        <w:pStyle w:val="brojlanka"/>
        <w:numPr>
          <w:ilvl w:val="1"/>
          <w:numId w:val="3"/>
        </w:numPr>
        <w:spacing w:after="0" w:line="240" w:lineRule="auto"/>
        <w:ind w:left="1434" w:hanging="357"/>
        <w:jc w:val="both"/>
      </w:pPr>
      <w:r w:rsidRPr="00F02BCD">
        <w:t>id</w:t>
      </w:r>
      <w:r w:rsidR="0002638E" w:rsidRPr="00F02BCD">
        <w:t>entitet i imidž</w:t>
      </w:r>
      <w:r w:rsidRPr="00F02BCD">
        <w:t xml:space="preserve"> </w:t>
      </w:r>
    </w:p>
    <w:p w14:paraId="5155E27D" w14:textId="77777777" w:rsidR="00BF35D7" w:rsidRPr="00F02BCD" w:rsidRDefault="0002638E" w:rsidP="004A5CA5">
      <w:pPr>
        <w:pStyle w:val="brojlanka"/>
        <w:numPr>
          <w:ilvl w:val="1"/>
          <w:numId w:val="3"/>
        </w:numPr>
        <w:spacing w:after="0" w:line="240" w:lineRule="auto"/>
        <w:ind w:left="1434" w:hanging="357"/>
        <w:jc w:val="both"/>
      </w:pPr>
      <w:r w:rsidRPr="00F02BCD">
        <w:t>javne usluge i servisi</w:t>
      </w:r>
      <w:r w:rsidR="00BF35D7" w:rsidRPr="00F02BCD">
        <w:t xml:space="preserve"> </w:t>
      </w:r>
    </w:p>
    <w:p w14:paraId="66DEA5CE" w14:textId="77777777" w:rsidR="00BF35D7" w:rsidRDefault="00BF35D7" w:rsidP="004A5CA5">
      <w:pPr>
        <w:pStyle w:val="brojlanka"/>
        <w:numPr>
          <w:ilvl w:val="1"/>
          <w:numId w:val="3"/>
        </w:numPr>
        <w:spacing w:after="0" w:line="240" w:lineRule="auto"/>
        <w:ind w:left="1434" w:hanging="357"/>
        <w:jc w:val="both"/>
      </w:pPr>
      <w:r w:rsidRPr="00F02BCD">
        <w:t>promet (u pokretu i mirovanju)</w:t>
      </w:r>
      <w:r w:rsidR="008179CA" w:rsidRPr="00F02BCD">
        <w:t>.</w:t>
      </w:r>
    </w:p>
    <w:p w14:paraId="068BCC39" w14:textId="77777777" w:rsidR="003E5DC5" w:rsidRPr="00F02BCD" w:rsidRDefault="003E5DC5" w:rsidP="003E5DC5">
      <w:pPr>
        <w:pStyle w:val="brojlanka"/>
        <w:numPr>
          <w:ilvl w:val="0"/>
          <w:numId w:val="0"/>
        </w:numPr>
        <w:spacing w:after="0" w:line="240" w:lineRule="auto"/>
        <w:ind w:left="1434"/>
        <w:jc w:val="both"/>
      </w:pPr>
    </w:p>
    <w:p w14:paraId="3C2647E7" w14:textId="77777777" w:rsidR="00C265DB" w:rsidRPr="00857599" w:rsidRDefault="00C02E9F" w:rsidP="003E5DC5">
      <w:pPr>
        <w:pStyle w:val="Heading2"/>
        <w:spacing w:before="0" w:after="0" w:line="240" w:lineRule="auto"/>
        <w:rPr>
          <w:b/>
        </w:rPr>
      </w:pPr>
      <w:r w:rsidRPr="00857599">
        <w:rPr>
          <w:b/>
        </w:rPr>
        <w:t>D</w:t>
      </w:r>
      <w:r w:rsidR="008A592C" w:rsidRPr="00857599">
        <w:rPr>
          <w:b/>
        </w:rPr>
        <w:t>jelatnost</w:t>
      </w:r>
      <w:r w:rsidR="005F6D8B" w:rsidRPr="00857599">
        <w:rPr>
          <w:b/>
        </w:rPr>
        <w:t>i</w:t>
      </w:r>
      <w:r w:rsidR="00D32E30" w:rsidRPr="00857599">
        <w:rPr>
          <w:b/>
        </w:rPr>
        <w:t xml:space="preserve"> i usluge</w:t>
      </w:r>
      <w:r w:rsidRPr="00857599">
        <w:rPr>
          <w:b/>
        </w:rPr>
        <w:t xml:space="preserve"> u turizmu</w:t>
      </w:r>
    </w:p>
    <w:p w14:paraId="23A12E4E" w14:textId="77777777" w:rsidR="00C265DB" w:rsidRPr="003E5DC5" w:rsidRDefault="0030278F" w:rsidP="003E5DC5">
      <w:pPr>
        <w:pStyle w:val="Heading2"/>
        <w:spacing w:before="0" w:after="0" w:line="240" w:lineRule="auto"/>
        <w:rPr>
          <w:b/>
        </w:rPr>
      </w:pPr>
      <w:r w:rsidRPr="003E5DC5">
        <w:rPr>
          <w:b/>
        </w:rPr>
        <w:t>Članak 5.</w:t>
      </w:r>
    </w:p>
    <w:p w14:paraId="797A2174" w14:textId="77777777" w:rsidR="003E5DC5" w:rsidRDefault="003E5DC5" w:rsidP="003E5DC5">
      <w:pPr>
        <w:tabs>
          <w:tab w:val="left" w:pos="993"/>
        </w:tabs>
        <w:spacing w:after="0" w:line="240" w:lineRule="auto"/>
        <w:jc w:val="both"/>
      </w:pPr>
    </w:p>
    <w:p w14:paraId="5D62450B" w14:textId="77777777" w:rsidR="00976E7B" w:rsidRDefault="00F066A6" w:rsidP="003E5DC5">
      <w:pPr>
        <w:tabs>
          <w:tab w:val="left" w:pos="993"/>
        </w:tabs>
        <w:spacing w:after="0" w:line="240" w:lineRule="auto"/>
        <w:jc w:val="both"/>
      </w:pPr>
      <w:r>
        <w:t xml:space="preserve">(1) </w:t>
      </w:r>
      <w:r w:rsidR="00C02E9F">
        <w:t xml:space="preserve">Djelatnosti </w:t>
      </w:r>
      <w:r w:rsidR="00D32E30">
        <w:t xml:space="preserve">i usluge </w:t>
      </w:r>
      <w:r w:rsidR="00C02E9F">
        <w:t>u turizmu</w:t>
      </w:r>
      <w:r w:rsidR="00C265DB" w:rsidRPr="009A0E1D">
        <w:t xml:space="preserve"> su</w:t>
      </w:r>
      <w:r w:rsidR="00976E7B">
        <w:t xml:space="preserve"> </w:t>
      </w:r>
      <w:r w:rsidR="00D32E30">
        <w:t>pripremanje i usluživanje jela, pića i napitaka</w:t>
      </w:r>
      <w:r w:rsidR="00976E7B">
        <w:t>,</w:t>
      </w:r>
      <w:r w:rsidR="00D32E30">
        <w:t xml:space="preserve"> pružanje usluga smještaja, pružanje usluga turističke agencije, turističkog vodiča, voditelja putovanja, turističkog animatora, turističkog predstavnika, usluge u posebnim oblicima turističke ponude</w:t>
      </w:r>
      <w:r w:rsidR="00162206">
        <w:t xml:space="preserve"> i</w:t>
      </w:r>
      <w:r w:rsidR="00162206" w:rsidRPr="00D537BE">
        <w:t xml:space="preserve"> druge djelatnosti</w:t>
      </w:r>
      <w:r w:rsidR="00976E7B">
        <w:t xml:space="preserve"> i usluge</w:t>
      </w:r>
      <w:r w:rsidR="00162206" w:rsidRPr="00D537BE">
        <w:t xml:space="preserve"> u skladu </w:t>
      </w:r>
      <w:r w:rsidR="00976E7B">
        <w:t>s propisima</w:t>
      </w:r>
      <w:r w:rsidR="00162206" w:rsidRPr="00D537BE">
        <w:t xml:space="preserve"> koji uređuju ugostiteljsku djelatnost i pružanje usluga u turizmu.</w:t>
      </w:r>
    </w:p>
    <w:p w14:paraId="1DFF9209" w14:textId="77777777" w:rsidR="003E5DC5" w:rsidRDefault="003E5DC5" w:rsidP="003E5DC5">
      <w:pPr>
        <w:tabs>
          <w:tab w:val="left" w:pos="993"/>
        </w:tabs>
        <w:spacing w:after="0" w:line="240" w:lineRule="auto"/>
        <w:jc w:val="both"/>
      </w:pPr>
    </w:p>
    <w:p w14:paraId="70923158" w14:textId="77777777" w:rsidR="00A37628" w:rsidRDefault="00F066A6" w:rsidP="003E5DC5">
      <w:pPr>
        <w:tabs>
          <w:tab w:val="left" w:pos="993"/>
        </w:tabs>
        <w:spacing w:after="0" w:line="240" w:lineRule="auto"/>
        <w:jc w:val="both"/>
      </w:pPr>
      <w:r>
        <w:t xml:space="preserve">(2) </w:t>
      </w:r>
      <w:r w:rsidR="00B91AD7">
        <w:t>O</w:t>
      </w:r>
      <w:r w:rsidR="00BB2F92">
        <w:t xml:space="preserve">bavljanje djelatnosti i pružanje usluga iz stavka 1. ovoga članka </w:t>
      </w:r>
      <w:r w:rsidR="00B91AD7">
        <w:t>obavlja se</w:t>
      </w:r>
      <w:r w:rsidR="00BB2F92">
        <w:t xml:space="preserve"> </w:t>
      </w:r>
      <w:r w:rsidR="00257EB9">
        <w:t xml:space="preserve">sukladno </w:t>
      </w:r>
      <w:r w:rsidR="00A463BE">
        <w:t xml:space="preserve">propisima </w:t>
      </w:r>
      <w:r w:rsidR="00BB2F92">
        <w:t xml:space="preserve">koji </w:t>
      </w:r>
      <w:r w:rsidR="00A463BE">
        <w:t xml:space="preserve">uređuju </w:t>
      </w:r>
      <w:r w:rsidR="00BB2F92">
        <w:t xml:space="preserve">ugostiteljsku djelatnost i </w:t>
      </w:r>
      <w:r w:rsidR="00BF7B9D">
        <w:t>pružanje usluga u turizmu, ako ovim Zakonom nije uređeno drugačije.</w:t>
      </w:r>
    </w:p>
    <w:p w14:paraId="337BE126" w14:textId="77777777" w:rsidR="00EA20A1" w:rsidRDefault="00EA20A1" w:rsidP="003E5DC5">
      <w:pPr>
        <w:tabs>
          <w:tab w:val="left" w:pos="993"/>
        </w:tabs>
        <w:spacing w:after="0" w:line="240" w:lineRule="auto"/>
        <w:jc w:val="both"/>
      </w:pPr>
    </w:p>
    <w:p w14:paraId="3279431A" w14:textId="77777777" w:rsidR="00C265DB" w:rsidRPr="00EA20A1" w:rsidRDefault="006B0D44" w:rsidP="00EA20A1">
      <w:pPr>
        <w:pStyle w:val="Heading2"/>
        <w:spacing w:before="0" w:after="0" w:line="240" w:lineRule="auto"/>
        <w:rPr>
          <w:b/>
        </w:rPr>
      </w:pPr>
      <w:r w:rsidRPr="00EA20A1">
        <w:rPr>
          <w:b/>
        </w:rPr>
        <w:t>D</w:t>
      </w:r>
      <w:r w:rsidR="00C265DB" w:rsidRPr="00EA20A1">
        <w:rPr>
          <w:b/>
        </w:rPr>
        <w:t>ionici</w:t>
      </w:r>
      <w:r w:rsidRPr="00EA20A1">
        <w:rPr>
          <w:b/>
        </w:rPr>
        <w:t xml:space="preserve"> u turizmu</w:t>
      </w:r>
    </w:p>
    <w:p w14:paraId="710FFD2E" w14:textId="77777777" w:rsidR="00C265DB" w:rsidRPr="00EA20A1" w:rsidRDefault="0030278F" w:rsidP="00EA20A1">
      <w:pPr>
        <w:pStyle w:val="Heading2"/>
        <w:spacing w:before="0" w:after="0" w:line="240" w:lineRule="auto"/>
        <w:rPr>
          <w:b/>
        </w:rPr>
      </w:pPr>
      <w:r w:rsidRPr="00EA20A1">
        <w:rPr>
          <w:b/>
        </w:rPr>
        <w:t>Članak 6.</w:t>
      </w:r>
    </w:p>
    <w:p w14:paraId="0D70CB85" w14:textId="77777777" w:rsidR="00EA20A1" w:rsidRDefault="00EA20A1" w:rsidP="00EA20A1">
      <w:pPr>
        <w:pStyle w:val="glavazakona"/>
        <w:tabs>
          <w:tab w:val="left" w:pos="993"/>
        </w:tabs>
        <w:spacing w:after="0" w:line="240" w:lineRule="auto"/>
        <w:contextualSpacing w:val="0"/>
        <w:jc w:val="both"/>
        <w:rPr>
          <w:b w:val="0"/>
          <w:szCs w:val="24"/>
        </w:rPr>
      </w:pPr>
    </w:p>
    <w:p w14:paraId="3B3C5FE5" w14:textId="77777777" w:rsidR="00C265DB" w:rsidRPr="00640140" w:rsidRDefault="00F066A6" w:rsidP="00EA20A1">
      <w:pPr>
        <w:pStyle w:val="glavazakona"/>
        <w:tabs>
          <w:tab w:val="left" w:pos="993"/>
        </w:tabs>
        <w:spacing w:after="0" w:line="240" w:lineRule="auto"/>
        <w:contextualSpacing w:val="0"/>
        <w:jc w:val="both"/>
        <w:rPr>
          <w:b w:val="0"/>
          <w:szCs w:val="24"/>
        </w:rPr>
      </w:pPr>
      <w:r w:rsidRPr="00FF1FD5">
        <w:rPr>
          <w:b w:val="0"/>
          <w:szCs w:val="24"/>
        </w:rPr>
        <w:t>(1)</w:t>
      </w:r>
      <w:r>
        <w:rPr>
          <w:szCs w:val="24"/>
        </w:rPr>
        <w:t xml:space="preserve"> </w:t>
      </w:r>
      <w:r w:rsidR="006B0D44" w:rsidRPr="00640140">
        <w:rPr>
          <w:b w:val="0"/>
          <w:szCs w:val="24"/>
        </w:rPr>
        <w:t>D</w:t>
      </w:r>
      <w:r w:rsidR="00C265DB" w:rsidRPr="00640140">
        <w:rPr>
          <w:b w:val="0"/>
          <w:szCs w:val="24"/>
        </w:rPr>
        <w:t>ionici u sustavu turizma su:</w:t>
      </w:r>
    </w:p>
    <w:p w14:paraId="16379EF9" w14:textId="77777777" w:rsidR="00C265DB" w:rsidRPr="00F02BCD" w:rsidRDefault="00305ED0" w:rsidP="004A5CA5">
      <w:pPr>
        <w:pStyle w:val="brojlanka"/>
        <w:numPr>
          <w:ilvl w:val="1"/>
          <w:numId w:val="5"/>
        </w:numPr>
        <w:spacing w:after="0" w:line="240" w:lineRule="auto"/>
        <w:ind w:left="1434" w:hanging="357"/>
        <w:jc w:val="both"/>
      </w:pPr>
      <w:r w:rsidRPr="00F02BCD">
        <w:t>p</w:t>
      </w:r>
      <w:r w:rsidR="00C265DB" w:rsidRPr="00F02BCD">
        <w:t>ravne</w:t>
      </w:r>
      <w:r w:rsidR="002519AC">
        <w:t xml:space="preserve"> osobe, obrtnici</w:t>
      </w:r>
      <w:r w:rsidR="00C265DB" w:rsidRPr="00F02BCD">
        <w:t xml:space="preserve"> i </w:t>
      </w:r>
      <w:r w:rsidR="002519AC">
        <w:t xml:space="preserve">druge </w:t>
      </w:r>
      <w:r w:rsidR="00E82BC0" w:rsidRPr="00F02BCD">
        <w:t>fizičke osobe koje obavlja</w:t>
      </w:r>
      <w:r w:rsidR="00C265DB" w:rsidRPr="00F02BCD">
        <w:t xml:space="preserve">ju djelatnosti </w:t>
      </w:r>
      <w:r w:rsidR="008B2527" w:rsidRPr="00F02BCD">
        <w:t xml:space="preserve">i/ili pružaju usluge </w:t>
      </w:r>
      <w:r w:rsidR="00C265DB" w:rsidRPr="00F02BCD">
        <w:t>u turizmu</w:t>
      </w:r>
      <w:r w:rsidR="00F05E61" w:rsidRPr="00F02BCD">
        <w:t xml:space="preserve"> i ugostiteljstvu</w:t>
      </w:r>
      <w:r w:rsidR="00E82BC0" w:rsidRPr="00F02BCD">
        <w:t xml:space="preserve"> </w:t>
      </w:r>
    </w:p>
    <w:p w14:paraId="6EDA7492" w14:textId="77777777" w:rsidR="00545321" w:rsidRPr="00F02BCD" w:rsidRDefault="00305ED0" w:rsidP="004A5CA5">
      <w:pPr>
        <w:pStyle w:val="brojlanka"/>
        <w:numPr>
          <w:ilvl w:val="1"/>
          <w:numId w:val="5"/>
        </w:numPr>
        <w:spacing w:after="0" w:line="240" w:lineRule="auto"/>
        <w:ind w:left="1434" w:hanging="357"/>
        <w:jc w:val="both"/>
      </w:pPr>
      <w:r w:rsidRPr="00F02BCD">
        <w:t>o</w:t>
      </w:r>
      <w:r w:rsidR="00C265DB" w:rsidRPr="00F02BCD">
        <w:t>rganizacije za upravljanje destinacijom</w:t>
      </w:r>
    </w:p>
    <w:p w14:paraId="4DB6F522" w14:textId="77777777" w:rsidR="00514DFE" w:rsidRPr="00F02BCD" w:rsidRDefault="00514DFE" w:rsidP="004A5CA5">
      <w:pPr>
        <w:pStyle w:val="brojlanka"/>
        <w:numPr>
          <w:ilvl w:val="1"/>
          <w:numId w:val="5"/>
        </w:numPr>
        <w:spacing w:after="0" w:line="240" w:lineRule="auto"/>
        <w:ind w:left="1434" w:hanging="357"/>
        <w:jc w:val="both"/>
      </w:pPr>
      <w:r w:rsidRPr="00F02BCD">
        <w:t xml:space="preserve">znanstvena i stručna zajednica </w:t>
      </w:r>
    </w:p>
    <w:p w14:paraId="7EE6E8FF" w14:textId="77777777" w:rsidR="009F0A86" w:rsidRPr="00F02BCD" w:rsidRDefault="009F0A86" w:rsidP="004A5CA5">
      <w:pPr>
        <w:pStyle w:val="brojlanka"/>
        <w:numPr>
          <w:ilvl w:val="1"/>
          <w:numId w:val="5"/>
        </w:numPr>
        <w:spacing w:after="0" w:line="240" w:lineRule="auto"/>
        <w:ind w:left="1434" w:hanging="357"/>
        <w:jc w:val="both"/>
      </w:pPr>
      <w:r w:rsidRPr="00F02BCD">
        <w:t>udruge</w:t>
      </w:r>
      <w:r w:rsidR="000B71B4" w:rsidRPr="00F02BCD">
        <w:t xml:space="preserve"> koje izravno sudjeluju u kreiranju destinacijskog lanca vrijednosti</w:t>
      </w:r>
      <w:r w:rsidR="009B486D" w:rsidRPr="00F02BCD">
        <w:t xml:space="preserve"> u turizmu</w:t>
      </w:r>
    </w:p>
    <w:p w14:paraId="7B85820F" w14:textId="77777777" w:rsidR="00514DFE" w:rsidRPr="00F02BCD" w:rsidRDefault="00514DFE" w:rsidP="004A5CA5">
      <w:pPr>
        <w:pStyle w:val="brojlanka"/>
        <w:numPr>
          <w:ilvl w:val="1"/>
          <w:numId w:val="5"/>
        </w:numPr>
        <w:spacing w:after="0" w:line="240" w:lineRule="auto"/>
        <w:ind w:left="1434" w:hanging="357"/>
        <w:jc w:val="both"/>
      </w:pPr>
      <w:r w:rsidRPr="00F02BCD">
        <w:t>lokalno stanovništvo</w:t>
      </w:r>
    </w:p>
    <w:p w14:paraId="4BDB6A5E" w14:textId="77777777" w:rsidR="00C265DB" w:rsidRDefault="0029060B" w:rsidP="004A5CA5">
      <w:pPr>
        <w:pStyle w:val="brojlanka"/>
        <w:numPr>
          <w:ilvl w:val="1"/>
          <w:numId w:val="5"/>
        </w:numPr>
        <w:spacing w:after="0" w:line="240" w:lineRule="auto"/>
        <w:ind w:left="1434" w:hanging="357"/>
        <w:jc w:val="both"/>
      </w:pPr>
      <w:r w:rsidRPr="00F02BCD">
        <w:t>turisti</w:t>
      </w:r>
      <w:r w:rsidR="00E82BC0" w:rsidRPr="00F02BCD">
        <w:t>.</w:t>
      </w:r>
    </w:p>
    <w:p w14:paraId="3B8C67CC" w14:textId="77777777" w:rsidR="00EA20A1" w:rsidRDefault="00EA20A1" w:rsidP="00EA20A1">
      <w:pPr>
        <w:pStyle w:val="brojlanka"/>
        <w:numPr>
          <w:ilvl w:val="0"/>
          <w:numId w:val="0"/>
        </w:numPr>
        <w:spacing w:after="0" w:line="240" w:lineRule="auto"/>
        <w:jc w:val="both"/>
      </w:pPr>
    </w:p>
    <w:p w14:paraId="1476DA2C" w14:textId="77777777" w:rsidR="0059349D" w:rsidRDefault="00F066A6" w:rsidP="00EA20A1">
      <w:pPr>
        <w:pStyle w:val="brojlanka"/>
        <w:numPr>
          <w:ilvl w:val="0"/>
          <w:numId w:val="0"/>
        </w:numPr>
        <w:spacing w:after="0" w:line="240" w:lineRule="auto"/>
        <w:jc w:val="both"/>
      </w:pPr>
      <w:r>
        <w:t xml:space="preserve">(2) </w:t>
      </w:r>
      <w:r w:rsidR="0059349D">
        <w:t>Dionici u sustav</w:t>
      </w:r>
      <w:r w:rsidR="00A7542C">
        <w:t>u upravljanja</w:t>
      </w:r>
      <w:r w:rsidR="0059349D">
        <w:t xml:space="preserve"> turizm</w:t>
      </w:r>
      <w:r w:rsidR="00A7542C">
        <w:t>om</w:t>
      </w:r>
      <w:r w:rsidR="0059349D">
        <w:t xml:space="preserve"> su tijelo državne uprave nadležno za turizam</w:t>
      </w:r>
      <w:r w:rsidR="00A7542C">
        <w:t>,</w:t>
      </w:r>
      <w:r w:rsidR="0059349D">
        <w:t xml:space="preserve"> jedinice lokalne i područne (regionalne) samouprave</w:t>
      </w:r>
      <w:r w:rsidR="0010693A">
        <w:t xml:space="preserve"> i druga javnopravna tijela u skladu sa svojim nadležnostima</w:t>
      </w:r>
      <w:r w:rsidR="0059349D">
        <w:t xml:space="preserve">. </w:t>
      </w:r>
    </w:p>
    <w:p w14:paraId="2E9C9464" w14:textId="77777777" w:rsidR="004B668D" w:rsidRDefault="004B668D" w:rsidP="00EA20A1">
      <w:pPr>
        <w:pStyle w:val="brojlanka"/>
        <w:numPr>
          <w:ilvl w:val="0"/>
          <w:numId w:val="0"/>
        </w:numPr>
        <w:spacing w:after="0" w:line="240" w:lineRule="auto"/>
        <w:jc w:val="both"/>
      </w:pPr>
    </w:p>
    <w:p w14:paraId="47F581F7" w14:textId="77777777" w:rsidR="001F66F8" w:rsidRPr="00F02BCD" w:rsidRDefault="001F66F8" w:rsidP="00EA20A1">
      <w:pPr>
        <w:pStyle w:val="brojlanka"/>
        <w:numPr>
          <w:ilvl w:val="0"/>
          <w:numId w:val="0"/>
        </w:numPr>
        <w:spacing w:after="0" w:line="240" w:lineRule="auto"/>
        <w:jc w:val="both"/>
      </w:pPr>
    </w:p>
    <w:p w14:paraId="3087BF11" w14:textId="77777777" w:rsidR="003B6790" w:rsidRPr="006D0EB7" w:rsidRDefault="003B6790" w:rsidP="004B668D">
      <w:pPr>
        <w:pStyle w:val="Heading1"/>
        <w:spacing w:line="240" w:lineRule="auto"/>
      </w:pPr>
      <w:r w:rsidRPr="006D0EB7">
        <w:t>DIO DRUGI</w:t>
      </w:r>
    </w:p>
    <w:p w14:paraId="62B9BCF3" w14:textId="77777777" w:rsidR="00361424" w:rsidRDefault="00361424" w:rsidP="004B668D">
      <w:pPr>
        <w:pStyle w:val="Heading1"/>
        <w:spacing w:line="240" w:lineRule="auto"/>
      </w:pPr>
      <w:r w:rsidRPr="006D0EB7">
        <w:t>UPRAVLJANJE RAZVOJEM TURIZMA</w:t>
      </w:r>
    </w:p>
    <w:p w14:paraId="0A92A4F3" w14:textId="77777777" w:rsidR="004B668D" w:rsidRDefault="004B668D" w:rsidP="004B668D">
      <w:pPr>
        <w:pStyle w:val="Heading2"/>
        <w:spacing w:before="0" w:after="0" w:line="240" w:lineRule="auto"/>
      </w:pPr>
    </w:p>
    <w:p w14:paraId="36CEBC9E" w14:textId="77777777" w:rsidR="00117A50" w:rsidRPr="006D0EB7" w:rsidRDefault="00117A50" w:rsidP="004B668D">
      <w:pPr>
        <w:pStyle w:val="Heading2"/>
        <w:spacing w:before="0" w:after="0" w:line="240" w:lineRule="auto"/>
      </w:pPr>
      <w:r w:rsidRPr="006D0EB7">
        <w:t>GLAVA PRVA</w:t>
      </w:r>
    </w:p>
    <w:p w14:paraId="3426D809" w14:textId="77777777" w:rsidR="00117A50" w:rsidRDefault="00117A50" w:rsidP="004B668D">
      <w:pPr>
        <w:pStyle w:val="Heading2"/>
        <w:spacing w:before="0" w:after="0" w:line="240" w:lineRule="auto"/>
      </w:pPr>
      <w:r>
        <w:t>RAZVOJ</w:t>
      </w:r>
      <w:r w:rsidR="00673A1B">
        <w:t xml:space="preserve"> </w:t>
      </w:r>
      <w:r w:rsidRPr="006D0EB7">
        <w:t>TURIZMA</w:t>
      </w:r>
      <w:r w:rsidR="00673A1B">
        <w:t xml:space="preserve"> </w:t>
      </w:r>
      <w:r w:rsidR="009B5536">
        <w:t>U SMJERU ODRŽIVOSTI</w:t>
      </w:r>
    </w:p>
    <w:p w14:paraId="513A948E" w14:textId="77777777" w:rsidR="004B668D" w:rsidRDefault="004B668D" w:rsidP="004B668D">
      <w:pPr>
        <w:pStyle w:val="Heading2"/>
        <w:spacing w:before="0" w:after="0" w:line="240" w:lineRule="auto"/>
      </w:pPr>
    </w:p>
    <w:p w14:paraId="4F61E9C5" w14:textId="77777777" w:rsidR="00545321" w:rsidRDefault="00545321" w:rsidP="004B668D">
      <w:pPr>
        <w:pStyle w:val="Heading2"/>
        <w:spacing w:before="0" w:after="0" w:line="240" w:lineRule="auto"/>
      </w:pPr>
      <w:r>
        <w:t>POGLAVLJE I.</w:t>
      </w:r>
    </w:p>
    <w:p w14:paraId="7A5210C4" w14:textId="77777777" w:rsidR="00545321" w:rsidRDefault="00545321" w:rsidP="004B668D">
      <w:pPr>
        <w:pStyle w:val="Heading2"/>
        <w:spacing w:before="0" w:after="0" w:line="240" w:lineRule="auto"/>
      </w:pPr>
      <w:r w:rsidRPr="0024148D">
        <w:t>INSTITUCIONALNI OKVIR</w:t>
      </w:r>
      <w:r w:rsidR="002F56B6">
        <w:t xml:space="preserve"> ZA UPRAVLJANJE RAZVOJEM </w:t>
      </w:r>
      <w:r w:rsidR="00673A1B">
        <w:t>TURIZMA</w:t>
      </w:r>
    </w:p>
    <w:p w14:paraId="395A261D" w14:textId="77777777" w:rsidR="004B668D" w:rsidRDefault="004B668D" w:rsidP="004B668D">
      <w:pPr>
        <w:pStyle w:val="Heading2"/>
        <w:spacing w:before="0" w:after="0" w:line="240" w:lineRule="auto"/>
      </w:pPr>
    </w:p>
    <w:p w14:paraId="52750A90" w14:textId="77777777" w:rsidR="0024148D" w:rsidRPr="004B668D" w:rsidRDefault="0083654A" w:rsidP="004B668D">
      <w:pPr>
        <w:pStyle w:val="Heading2"/>
        <w:spacing w:before="0" w:after="0" w:line="240" w:lineRule="auto"/>
        <w:rPr>
          <w:b/>
        </w:rPr>
      </w:pPr>
      <w:r w:rsidRPr="004B668D">
        <w:rPr>
          <w:b/>
        </w:rPr>
        <w:t>Nositelj turističke politike</w:t>
      </w:r>
    </w:p>
    <w:p w14:paraId="6F2322F5" w14:textId="77777777" w:rsidR="0024148D" w:rsidRPr="004B668D" w:rsidRDefault="0030278F" w:rsidP="004B668D">
      <w:pPr>
        <w:pStyle w:val="Heading2"/>
        <w:spacing w:before="0" w:after="0" w:line="240" w:lineRule="auto"/>
        <w:rPr>
          <w:b/>
        </w:rPr>
      </w:pPr>
      <w:r w:rsidRPr="004B668D">
        <w:rPr>
          <w:b/>
        </w:rPr>
        <w:t>Članak 7.</w:t>
      </w:r>
    </w:p>
    <w:p w14:paraId="3200F961" w14:textId="77777777" w:rsidR="004B668D" w:rsidRDefault="004B668D" w:rsidP="004B668D">
      <w:pPr>
        <w:pStyle w:val="lanak"/>
        <w:numPr>
          <w:ilvl w:val="0"/>
          <w:numId w:val="0"/>
        </w:numPr>
        <w:spacing w:after="0" w:line="240" w:lineRule="auto"/>
      </w:pPr>
    </w:p>
    <w:p w14:paraId="6A6BD920" w14:textId="77777777" w:rsidR="0024148D" w:rsidRDefault="00BE6841" w:rsidP="004B668D">
      <w:pPr>
        <w:pStyle w:val="lanak"/>
        <w:numPr>
          <w:ilvl w:val="0"/>
          <w:numId w:val="0"/>
        </w:numPr>
        <w:spacing w:after="0" w:line="240" w:lineRule="auto"/>
      </w:pPr>
      <w:r>
        <w:t xml:space="preserve">Tijelo državne uprave </w:t>
      </w:r>
      <w:r w:rsidR="0024148D" w:rsidRPr="00F26CEA">
        <w:t>nadležno za turizam je nositelj</w:t>
      </w:r>
      <w:r w:rsidR="00407695" w:rsidRPr="00F26CEA">
        <w:t xml:space="preserve"> turističke </w:t>
      </w:r>
      <w:r w:rsidR="0024148D" w:rsidRPr="00F26CEA">
        <w:t>politike</w:t>
      </w:r>
      <w:r w:rsidR="00F26CEA">
        <w:t xml:space="preserve"> </w:t>
      </w:r>
      <w:r w:rsidR="00407695" w:rsidRPr="00F26CEA">
        <w:t>te planira i upravlja razvojem turizma.</w:t>
      </w:r>
    </w:p>
    <w:p w14:paraId="46758720" w14:textId="77777777" w:rsidR="00791A79" w:rsidRPr="002F39FC" w:rsidRDefault="00791A79" w:rsidP="004B668D">
      <w:pPr>
        <w:pStyle w:val="lanak"/>
        <w:numPr>
          <w:ilvl w:val="0"/>
          <w:numId w:val="0"/>
        </w:numPr>
        <w:spacing w:after="0" w:line="240" w:lineRule="auto"/>
      </w:pPr>
    </w:p>
    <w:p w14:paraId="25CDC30C" w14:textId="77777777" w:rsidR="007C50AF" w:rsidRPr="00791A79" w:rsidRDefault="007C50AF" w:rsidP="00791A79">
      <w:pPr>
        <w:pStyle w:val="Heading2"/>
        <w:spacing w:before="0" w:after="0" w:line="240" w:lineRule="auto"/>
        <w:rPr>
          <w:b/>
        </w:rPr>
      </w:pPr>
      <w:r w:rsidRPr="00791A79">
        <w:rPr>
          <w:b/>
        </w:rPr>
        <w:t>Vijeće za upravljanje razvojem turizma</w:t>
      </w:r>
    </w:p>
    <w:p w14:paraId="61C076D4" w14:textId="77777777" w:rsidR="00545321" w:rsidRPr="00791A79" w:rsidRDefault="0030278F" w:rsidP="00791A79">
      <w:pPr>
        <w:pStyle w:val="Heading2"/>
        <w:spacing w:before="0" w:after="0" w:line="240" w:lineRule="auto"/>
        <w:rPr>
          <w:b/>
        </w:rPr>
      </w:pPr>
      <w:r w:rsidRPr="00791A79">
        <w:rPr>
          <w:b/>
        </w:rPr>
        <w:t>Članak 8.</w:t>
      </w:r>
    </w:p>
    <w:p w14:paraId="2F9B8A31" w14:textId="77777777" w:rsidR="00791A79" w:rsidRDefault="00791A79" w:rsidP="00791A79">
      <w:pPr>
        <w:pStyle w:val="glavazakona"/>
        <w:tabs>
          <w:tab w:val="left" w:pos="993"/>
        </w:tabs>
        <w:spacing w:after="0" w:line="240" w:lineRule="auto"/>
        <w:contextualSpacing w:val="0"/>
        <w:jc w:val="both"/>
        <w:rPr>
          <w:b w:val="0"/>
          <w:szCs w:val="24"/>
        </w:rPr>
      </w:pPr>
    </w:p>
    <w:p w14:paraId="7D115835" w14:textId="77777777" w:rsidR="007C50AF" w:rsidRPr="002B70BD" w:rsidRDefault="00F066A6" w:rsidP="00791A79">
      <w:pPr>
        <w:pStyle w:val="glavazakona"/>
        <w:tabs>
          <w:tab w:val="left" w:pos="993"/>
        </w:tabs>
        <w:spacing w:after="0" w:line="240" w:lineRule="auto"/>
        <w:contextualSpacing w:val="0"/>
        <w:jc w:val="both"/>
        <w:rPr>
          <w:b w:val="0"/>
          <w:szCs w:val="24"/>
        </w:rPr>
      </w:pPr>
      <w:r w:rsidRPr="00FF1FD5">
        <w:rPr>
          <w:b w:val="0"/>
          <w:szCs w:val="24"/>
        </w:rPr>
        <w:t>(1)</w:t>
      </w:r>
      <w:r w:rsidRPr="00791A79">
        <w:rPr>
          <w:b w:val="0"/>
          <w:szCs w:val="24"/>
        </w:rPr>
        <w:t xml:space="preserve"> </w:t>
      </w:r>
      <w:r w:rsidR="00502756" w:rsidRPr="002B70BD">
        <w:rPr>
          <w:b w:val="0"/>
          <w:szCs w:val="24"/>
        </w:rPr>
        <w:t xml:space="preserve">Radi </w:t>
      </w:r>
      <w:r w:rsidR="005F6D8B" w:rsidRPr="002B70BD">
        <w:rPr>
          <w:b w:val="0"/>
          <w:szCs w:val="24"/>
        </w:rPr>
        <w:t xml:space="preserve">ostvarenja strateških ciljeva </w:t>
      </w:r>
      <w:r w:rsidR="005F6D8B">
        <w:rPr>
          <w:b w:val="0"/>
          <w:szCs w:val="24"/>
        </w:rPr>
        <w:t xml:space="preserve">te </w:t>
      </w:r>
      <w:r w:rsidR="00FC03D2" w:rsidRPr="002B70BD">
        <w:rPr>
          <w:b w:val="0"/>
          <w:szCs w:val="24"/>
        </w:rPr>
        <w:t>učinkovitijeg</w:t>
      </w:r>
      <w:r w:rsidR="00502756" w:rsidRPr="002B70BD">
        <w:rPr>
          <w:b w:val="0"/>
          <w:szCs w:val="24"/>
        </w:rPr>
        <w:t xml:space="preserve"> planiranja i provedbe turističkih politika</w:t>
      </w:r>
      <w:r w:rsidR="001F66FE">
        <w:rPr>
          <w:b w:val="0"/>
          <w:szCs w:val="24"/>
        </w:rPr>
        <w:t>,</w:t>
      </w:r>
      <w:r w:rsidR="00502756" w:rsidRPr="002B70BD">
        <w:rPr>
          <w:b w:val="0"/>
          <w:szCs w:val="24"/>
        </w:rPr>
        <w:t xml:space="preserve"> </w:t>
      </w:r>
      <w:r w:rsidR="00390F2D" w:rsidRPr="002B70BD">
        <w:rPr>
          <w:b w:val="0"/>
          <w:szCs w:val="24"/>
        </w:rPr>
        <w:t xml:space="preserve">osniva se </w:t>
      </w:r>
      <w:r w:rsidR="00545321" w:rsidRPr="002B70BD">
        <w:rPr>
          <w:b w:val="0"/>
          <w:szCs w:val="24"/>
        </w:rPr>
        <w:t xml:space="preserve">Vijeće za </w:t>
      </w:r>
      <w:r w:rsidR="007C50AF" w:rsidRPr="002B70BD">
        <w:rPr>
          <w:b w:val="0"/>
          <w:szCs w:val="24"/>
        </w:rPr>
        <w:t xml:space="preserve">upravljanje </w:t>
      </w:r>
      <w:r w:rsidR="00545321" w:rsidRPr="002B70BD">
        <w:rPr>
          <w:b w:val="0"/>
          <w:szCs w:val="24"/>
        </w:rPr>
        <w:t>razvojem turizma (u daljnjem tekstu: Vijeće)</w:t>
      </w:r>
      <w:r w:rsidR="00502756" w:rsidRPr="002B70BD">
        <w:rPr>
          <w:b w:val="0"/>
          <w:szCs w:val="24"/>
        </w:rPr>
        <w:t>.</w:t>
      </w:r>
    </w:p>
    <w:p w14:paraId="1D71E45D" w14:textId="77777777" w:rsidR="00791A79" w:rsidRDefault="00791A79" w:rsidP="00791A79">
      <w:pPr>
        <w:pStyle w:val="glavazakona"/>
        <w:tabs>
          <w:tab w:val="left" w:pos="993"/>
        </w:tabs>
        <w:spacing w:after="0" w:line="240" w:lineRule="auto"/>
        <w:contextualSpacing w:val="0"/>
        <w:jc w:val="both"/>
        <w:rPr>
          <w:b w:val="0"/>
          <w:szCs w:val="24"/>
        </w:rPr>
      </w:pPr>
    </w:p>
    <w:p w14:paraId="3552880C" w14:textId="77777777" w:rsidR="00545321" w:rsidRPr="002B70BD" w:rsidRDefault="00F066A6" w:rsidP="00791A79">
      <w:pPr>
        <w:pStyle w:val="glavazakona"/>
        <w:tabs>
          <w:tab w:val="left" w:pos="993"/>
        </w:tabs>
        <w:spacing w:after="0" w:line="240" w:lineRule="auto"/>
        <w:contextualSpacing w:val="0"/>
        <w:jc w:val="both"/>
        <w:rPr>
          <w:b w:val="0"/>
          <w:szCs w:val="24"/>
        </w:rPr>
      </w:pPr>
      <w:r>
        <w:rPr>
          <w:b w:val="0"/>
          <w:szCs w:val="24"/>
        </w:rPr>
        <w:t xml:space="preserve">(2) </w:t>
      </w:r>
      <w:r w:rsidR="00502756" w:rsidRPr="002B70BD">
        <w:rPr>
          <w:b w:val="0"/>
          <w:szCs w:val="24"/>
        </w:rPr>
        <w:t xml:space="preserve">Vijeće </w:t>
      </w:r>
      <w:r w:rsidR="00545321" w:rsidRPr="002B70BD">
        <w:rPr>
          <w:b w:val="0"/>
          <w:szCs w:val="24"/>
        </w:rPr>
        <w:t>čine</w:t>
      </w:r>
      <w:r w:rsidR="00B43D9F" w:rsidRPr="002B70BD">
        <w:rPr>
          <w:b w:val="0"/>
          <w:szCs w:val="24"/>
        </w:rPr>
        <w:t xml:space="preserve"> predsjednik Vlade Republike Hrvatske,</w:t>
      </w:r>
      <w:r w:rsidR="00545321" w:rsidRPr="002B70BD">
        <w:rPr>
          <w:b w:val="0"/>
          <w:szCs w:val="24"/>
        </w:rPr>
        <w:t xml:space="preserve"> </w:t>
      </w:r>
      <w:r w:rsidR="005547C8" w:rsidRPr="002B70BD">
        <w:rPr>
          <w:b w:val="0"/>
          <w:szCs w:val="24"/>
        </w:rPr>
        <w:t xml:space="preserve">čelnik tijela državne uprave </w:t>
      </w:r>
      <w:r w:rsidR="00545321" w:rsidRPr="002B70BD">
        <w:rPr>
          <w:b w:val="0"/>
          <w:szCs w:val="24"/>
        </w:rPr>
        <w:t>nadležan za turizam</w:t>
      </w:r>
      <w:r w:rsidR="00FC03D2" w:rsidRPr="002B70BD">
        <w:rPr>
          <w:b w:val="0"/>
          <w:szCs w:val="24"/>
        </w:rPr>
        <w:t xml:space="preserve"> (u daljnjem tekstu: </w:t>
      </w:r>
      <w:r w:rsidR="00DA5911">
        <w:rPr>
          <w:b w:val="0"/>
          <w:szCs w:val="24"/>
        </w:rPr>
        <w:t>m</w:t>
      </w:r>
      <w:r w:rsidR="00DA5911" w:rsidRPr="002B70BD">
        <w:rPr>
          <w:b w:val="0"/>
          <w:szCs w:val="24"/>
        </w:rPr>
        <w:t>inistar</w:t>
      </w:r>
      <w:r w:rsidR="00FC03D2" w:rsidRPr="002B70BD">
        <w:rPr>
          <w:b w:val="0"/>
          <w:szCs w:val="24"/>
        </w:rPr>
        <w:t>)</w:t>
      </w:r>
      <w:r w:rsidR="00545321" w:rsidRPr="002B70BD">
        <w:rPr>
          <w:b w:val="0"/>
          <w:szCs w:val="24"/>
        </w:rPr>
        <w:t xml:space="preserve">, </w:t>
      </w:r>
      <w:r w:rsidR="00F10280">
        <w:rPr>
          <w:b w:val="0"/>
          <w:szCs w:val="24"/>
        </w:rPr>
        <w:t xml:space="preserve">čelnici tijela državne uprave nadležni za </w:t>
      </w:r>
      <w:r w:rsidR="00545321" w:rsidRPr="002B70BD">
        <w:rPr>
          <w:b w:val="0"/>
          <w:szCs w:val="24"/>
        </w:rPr>
        <w:t xml:space="preserve">financije, </w:t>
      </w:r>
      <w:r w:rsidR="006512D2" w:rsidRPr="002B70BD">
        <w:rPr>
          <w:b w:val="0"/>
          <w:szCs w:val="24"/>
        </w:rPr>
        <w:t xml:space="preserve">gospodarstvo, </w:t>
      </w:r>
      <w:r w:rsidR="00131D43" w:rsidRPr="002B70BD">
        <w:rPr>
          <w:b w:val="0"/>
          <w:szCs w:val="24"/>
        </w:rPr>
        <w:t xml:space="preserve">kulturu, </w:t>
      </w:r>
      <w:r w:rsidR="00545321" w:rsidRPr="002B70BD">
        <w:rPr>
          <w:b w:val="0"/>
          <w:szCs w:val="24"/>
        </w:rPr>
        <w:t xml:space="preserve">rad, </w:t>
      </w:r>
      <w:r w:rsidR="006512D2" w:rsidRPr="002B70BD">
        <w:rPr>
          <w:b w:val="0"/>
          <w:szCs w:val="24"/>
        </w:rPr>
        <w:t xml:space="preserve">poljoprivredu, </w:t>
      </w:r>
      <w:r w:rsidR="00545321" w:rsidRPr="002B70BD">
        <w:rPr>
          <w:b w:val="0"/>
          <w:szCs w:val="24"/>
        </w:rPr>
        <w:t>promet, prostorno uređenje</w:t>
      </w:r>
      <w:r w:rsidR="005547C8" w:rsidRPr="002B70BD">
        <w:rPr>
          <w:b w:val="0"/>
          <w:szCs w:val="24"/>
        </w:rPr>
        <w:t xml:space="preserve">, </w:t>
      </w:r>
      <w:r w:rsidR="00545321" w:rsidRPr="002B70BD">
        <w:rPr>
          <w:b w:val="0"/>
          <w:szCs w:val="24"/>
        </w:rPr>
        <w:t>regionalni razvoj</w:t>
      </w:r>
      <w:r w:rsidR="00515C71" w:rsidRPr="002B70BD">
        <w:rPr>
          <w:b w:val="0"/>
          <w:szCs w:val="24"/>
        </w:rPr>
        <w:t xml:space="preserve">, </w:t>
      </w:r>
      <w:r w:rsidR="006512D2" w:rsidRPr="002B70BD">
        <w:rPr>
          <w:b w:val="0"/>
          <w:szCs w:val="24"/>
        </w:rPr>
        <w:t xml:space="preserve">unutarnje poslove, </w:t>
      </w:r>
      <w:r w:rsidR="00515C71" w:rsidRPr="002B70BD">
        <w:rPr>
          <w:b w:val="0"/>
          <w:szCs w:val="24"/>
        </w:rPr>
        <w:t>zaštitu okoliša</w:t>
      </w:r>
      <w:r w:rsidR="00B43D9F" w:rsidRPr="002B70BD">
        <w:rPr>
          <w:b w:val="0"/>
          <w:szCs w:val="24"/>
        </w:rPr>
        <w:t>,</w:t>
      </w:r>
      <w:r w:rsidR="00327A16" w:rsidRPr="002B70BD">
        <w:rPr>
          <w:b w:val="0"/>
          <w:szCs w:val="24"/>
        </w:rPr>
        <w:t xml:space="preserve"> </w:t>
      </w:r>
      <w:r w:rsidR="005547C8" w:rsidRPr="002B70BD">
        <w:rPr>
          <w:b w:val="0"/>
          <w:szCs w:val="24"/>
        </w:rPr>
        <w:t xml:space="preserve">zdravstvo, </w:t>
      </w:r>
      <w:r w:rsidR="00EE004E" w:rsidRPr="002B70BD">
        <w:rPr>
          <w:b w:val="0"/>
          <w:szCs w:val="24"/>
        </w:rPr>
        <w:t>državnu imovinu,</w:t>
      </w:r>
      <w:r w:rsidR="00592C63">
        <w:rPr>
          <w:b w:val="0"/>
          <w:szCs w:val="24"/>
        </w:rPr>
        <w:t xml:space="preserve"> vanjske poslove, obrazovanje,</w:t>
      </w:r>
      <w:r w:rsidR="00F10280">
        <w:rPr>
          <w:b w:val="0"/>
          <w:szCs w:val="24"/>
        </w:rPr>
        <w:t xml:space="preserve"> predsjednici nacionalnih udruga općina, gradova i županija</w:t>
      </w:r>
      <w:r w:rsidR="00EE004E" w:rsidRPr="002B70BD">
        <w:rPr>
          <w:b w:val="0"/>
          <w:szCs w:val="24"/>
        </w:rPr>
        <w:t xml:space="preserve"> </w:t>
      </w:r>
      <w:r w:rsidR="00260437">
        <w:rPr>
          <w:b w:val="0"/>
          <w:szCs w:val="24"/>
        </w:rPr>
        <w:t>i direktor Hrvatske turističke zajednice.</w:t>
      </w:r>
      <w:r w:rsidR="001742ED">
        <w:rPr>
          <w:b w:val="0"/>
          <w:szCs w:val="24"/>
        </w:rPr>
        <w:t xml:space="preserve"> </w:t>
      </w:r>
    </w:p>
    <w:p w14:paraId="3A39FA0B" w14:textId="77777777" w:rsidR="00791A79" w:rsidRDefault="00791A79" w:rsidP="00791A79">
      <w:pPr>
        <w:pStyle w:val="glavazakona"/>
        <w:tabs>
          <w:tab w:val="left" w:pos="993"/>
        </w:tabs>
        <w:spacing w:after="0" w:line="240" w:lineRule="auto"/>
        <w:contextualSpacing w:val="0"/>
        <w:jc w:val="both"/>
        <w:rPr>
          <w:b w:val="0"/>
          <w:szCs w:val="24"/>
        </w:rPr>
      </w:pPr>
    </w:p>
    <w:p w14:paraId="5D3A4EFD" w14:textId="77777777" w:rsidR="00545321" w:rsidRPr="002B70BD" w:rsidRDefault="00F066A6" w:rsidP="00791A79">
      <w:pPr>
        <w:pStyle w:val="glavazakona"/>
        <w:tabs>
          <w:tab w:val="left" w:pos="993"/>
        </w:tabs>
        <w:spacing w:after="0" w:line="240" w:lineRule="auto"/>
        <w:contextualSpacing w:val="0"/>
        <w:jc w:val="both"/>
        <w:rPr>
          <w:b w:val="0"/>
          <w:szCs w:val="24"/>
        </w:rPr>
      </w:pPr>
      <w:r>
        <w:rPr>
          <w:b w:val="0"/>
          <w:szCs w:val="24"/>
        </w:rPr>
        <w:t xml:space="preserve">(3) </w:t>
      </w:r>
      <w:r w:rsidR="00545321" w:rsidRPr="002B70BD">
        <w:rPr>
          <w:b w:val="0"/>
          <w:szCs w:val="24"/>
        </w:rPr>
        <w:t xml:space="preserve">Odluku o </w:t>
      </w:r>
      <w:r w:rsidR="00502756" w:rsidRPr="002B70BD">
        <w:rPr>
          <w:b w:val="0"/>
          <w:szCs w:val="24"/>
        </w:rPr>
        <w:t>imenovanju</w:t>
      </w:r>
      <w:r w:rsidR="00545321" w:rsidRPr="002B70BD">
        <w:rPr>
          <w:b w:val="0"/>
          <w:szCs w:val="24"/>
        </w:rPr>
        <w:t xml:space="preserve"> Vijeća </w:t>
      </w:r>
      <w:r w:rsidR="00BC596D">
        <w:rPr>
          <w:b w:val="0"/>
          <w:szCs w:val="24"/>
        </w:rPr>
        <w:t>donosi Vlada Republike Hrvatske</w:t>
      </w:r>
      <w:r w:rsidR="001F66FE">
        <w:rPr>
          <w:b w:val="0"/>
          <w:szCs w:val="24"/>
        </w:rPr>
        <w:t>.</w:t>
      </w:r>
    </w:p>
    <w:p w14:paraId="20F51555" w14:textId="77777777" w:rsidR="00791A79" w:rsidRDefault="00791A79" w:rsidP="00791A79">
      <w:pPr>
        <w:pStyle w:val="glavazakona"/>
        <w:tabs>
          <w:tab w:val="left" w:pos="993"/>
        </w:tabs>
        <w:spacing w:after="0" w:line="240" w:lineRule="auto"/>
        <w:contextualSpacing w:val="0"/>
        <w:jc w:val="both"/>
        <w:rPr>
          <w:b w:val="0"/>
          <w:szCs w:val="24"/>
        </w:rPr>
      </w:pPr>
    </w:p>
    <w:p w14:paraId="7540140D" w14:textId="77777777" w:rsidR="00545321" w:rsidRPr="002B70BD" w:rsidRDefault="00F066A6" w:rsidP="00791A79">
      <w:pPr>
        <w:pStyle w:val="glavazakona"/>
        <w:tabs>
          <w:tab w:val="left" w:pos="993"/>
        </w:tabs>
        <w:spacing w:after="0" w:line="240" w:lineRule="auto"/>
        <w:contextualSpacing w:val="0"/>
        <w:jc w:val="both"/>
        <w:rPr>
          <w:b w:val="0"/>
          <w:szCs w:val="24"/>
        </w:rPr>
      </w:pPr>
      <w:r>
        <w:rPr>
          <w:b w:val="0"/>
          <w:szCs w:val="24"/>
        </w:rPr>
        <w:t xml:space="preserve">(4) </w:t>
      </w:r>
      <w:r w:rsidR="0057573B" w:rsidRPr="002B70BD">
        <w:rPr>
          <w:b w:val="0"/>
          <w:szCs w:val="24"/>
        </w:rPr>
        <w:t xml:space="preserve">Vijeće se sastaje najmanje </w:t>
      </w:r>
      <w:r w:rsidR="00FC03D2" w:rsidRPr="002B70BD">
        <w:rPr>
          <w:b w:val="0"/>
          <w:szCs w:val="24"/>
        </w:rPr>
        <w:t>jednom</w:t>
      </w:r>
      <w:r w:rsidR="0057573B" w:rsidRPr="002B70BD">
        <w:rPr>
          <w:b w:val="0"/>
          <w:szCs w:val="24"/>
        </w:rPr>
        <w:t xml:space="preserve"> godišnje, a sjednicom </w:t>
      </w:r>
      <w:r w:rsidR="00545321" w:rsidRPr="002B70BD">
        <w:rPr>
          <w:b w:val="0"/>
          <w:szCs w:val="24"/>
        </w:rPr>
        <w:t>predsjeda predsjednik Vlade</w:t>
      </w:r>
      <w:r w:rsidR="0057573B" w:rsidRPr="002B70BD">
        <w:rPr>
          <w:b w:val="0"/>
          <w:szCs w:val="24"/>
        </w:rPr>
        <w:t xml:space="preserve"> Republike Hrvatske. </w:t>
      </w:r>
    </w:p>
    <w:p w14:paraId="364E1D13" w14:textId="77777777" w:rsidR="00791A79" w:rsidRDefault="00791A79" w:rsidP="00791A79">
      <w:pPr>
        <w:pStyle w:val="glavazakona"/>
        <w:tabs>
          <w:tab w:val="left" w:pos="993"/>
        </w:tabs>
        <w:spacing w:after="0" w:line="240" w:lineRule="auto"/>
        <w:contextualSpacing w:val="0"/>
        <w:jc w:val="both"/>
        <w:rPr>
          <w:b w:val="0"/>
          <w:szCs w:val="24"/>
        </w:rPr>
      </w:pPr>
    </w:p>
    <w:p w14:paraId="6DBE4089" w14:textId="77777777" w:rsidR="00327A16" w:rsidRDefault="00F066A6" w:rsidP="00791A79">
      <w:pPr>
        <w:pStyle w:val="glavazakona"/>
        <w:tabs>
          <w:tab w:val="left" w:pos="993"/>
        </w:tabs>
        <w:spacing w:after="0" w:line="240" w:lineRule="auto"/>
        <w:contextualSpacing w:val="0"/>
        <w:jc w:val="both"/>
        <w:rPr>
          <w:b w:val="0"/>
          <w:szCs w:val="24"/>
        </w:rPr>
      </w:pPr>
      <w:r>
        <w:rPr>
          <w:b w:val="0"/>
          <w:szCs w:val="24"/>
        </w:rPr>
        <w:t xml:space="preserve">(5) </w:t>
      </w:r>
      <w:r w:rsidR="001B6C8B" w:rsidRPr="002B70BD">
        <w:rPr>
          <w:b w:val="0"/>
          <w:szCs w:val="24"/>
        </w:rPr>
        <w:t xml:space="preserve">Po potrebi, </w:t>
      </w:r>
      <w:r w:rsidR="00327A16" w:rsidRPr="002B70BD">
        <w:rPr>
          <w:b w:val="0"/>
          <w:szCs w:val="24"/>
        </w:rPr>
        <w:t xml:space="preserve">sjednicama Vijeća mogu prisustvovati i predstavnici drugih tijela državne vlasti, jedinica lokalne i područne (regionalne) samouprave, </w:t>
      </w:r>
      <w:r w:rsidR="00784B38" w:rsidRPr="00600798">
        <w:rPr>
          <w:b w:val="0"/>
          <w:szCs w:val="24"/>
        </w:rPr>
        <w:t>javnih</w:t>
      </w:r>
      <w:r w:rsidR="00A7542C" w:rsidRPr="00600798">
        <w:rPr>
          <w:b w:val="0"/>
          <w:szCs w:val="24"/>
        </w:rPr>
        <w:t xml:space="preserve"> </w:t>
      </w:r>
      <w:r w:rsidR="001D09F2" w:rsidRPr="00600798">
        <w:rPr>
          <w:b w:val="0"/>
          <w:szCs w:val="24"/>
        </w:rPr>
        <w:t>ustanova</w:t>
      </w:r>
      <w:r w:rsidR="00BB79AB">
        <w:rPr>
          <w:b w:val="0"/>
          <w:szCs w:val="24"/>
        </w:rPr>
        <w:t>,</w:t>
      </w:r>
      <w:r w:rsidR="00600798">
        <w:rPr>
          <w:b w:val="0"/>
          <w:szCs w:val="24"/>
        </w:rPr>
        <w:t xml:space="preserve"> trgova</w:t>
      </w:r>
      <w:r w:rsidR="00EA594E">
        <w:rPr>
          <w:b w:val="0"/>
          <w:szCs w:val="24"/>
        </w:rPr>
        <w:t>čkih društava kojima je osnivač</w:t>
      </w:r>
      <w:r w:rsidR="00600798">
        <w:rPr>
          <w:b w:val="0"/>
          <w:szCs w:val="24"/>
        </w:rPr>
        <w:t xml:space="preserve"> ili u kojima</w:t>
      </w:r>
      <w:r w:rsidR="00EA594E">
        <w:rPr>
          <w:b w:val="0"/>
          <w:szCs w:val="24"/>
        </w:rPr>
        <w:t xml:space="preserve"> udio u </w:t>
      </w:r>
      <w:r w:rsidR="00600798">
        <w:rPr>
          <w:b w:val="0"/>
          <w:szCs w:val="24"/>
        </w:rPr>
        <w:t>vlasništv</w:t>
      </w:r>
      <w:r w:rsidR="00EA594E">
        <w:rPr>
          <w:b w:val="0"/>
          <w:szCs w:val="24"/>
        </w:rPr>
        <w:t>u ima</w:t>
      </w:r>
      <w:r w:rsidR="00600798">
        <w:rPr>
          <w:b w:val="0"/>
          <w:szCs w:val="24"/>
        </w:rPr>
        <w:t xml:space="preserve"> Republika H</w:t>
      </w:r>
      <w:r w:rsidR="00EA594E">
        <w:rPr>
          <w:b w:val="0"/>
          <w:szCs w:val="24"/>
        </w:rPr>
        <w:t>rvatska ili</w:t>
      </w:r>
      <w:r w:rsidR="00600798">
        <w:rPr>
          <w:b w:val="0"/>
          <w:szCs w:val="24"/>
        </w:rPr>
        <w:t xml:space="preserve"> </w:t>
      </w:r>
      <w:r w:rsidR="00EA594E" w:rsidRPr="002B70BD">
        <w:rPr>
          <w:b w:val="0"/>
          <w:szCs w:val="24"/>
        </w:rPr>
        <w:t>jedinica lokalne i područne (regionalne) samouprave</w:t>
      </w:r>
      <w:r w:rsidR="00EA594E">
        <w:rPr>
          <w:b w:val="0"/>
          <w:szCs w:val="24"/>
        </w:rPr>
        <w:t xml:space="preserve">, </w:t>
      </w:r>
      <w:r w:rsidR="00327A16" w:rsidRPr="002B70BD">
        <w:rPr>
          <w:b w:val="0"/>
          <w:szCs w:val="24"/>
        </w:rPr>
        <w:t>komora te drugih dionika iz sustava turizma.</w:t>
      </w:r>
    </w:p>
    <w:p w14:paraId="36BEB16B" w14:textId="77777777" w:rsidR="00791A79" w:rsidRDefault="00791A79" w:rsidP="00791A79">
      <w:pPr>
        <w:pStyle w:val="glavazakona"/>
        <w:tabs>
          <w:tab w:val="left" w:pos="993"/>
        </w:tabs>
        <w:spacing w:after="0" w:line="240" w:lineRule="auto"/>
        <w:contextualSpacing w:val="0"/>
        <w:jc w:val="both"/>
        <w:rPr>
          <w:b w:val="0"/>
          <w:szCs w:val="24"/>
        </w:rPr>
      </w:pPr>
    </w:p>
    <w:p w14:paraId="4CA93435" w14:textId="77777777" w:rsidR="000C56A3" w:rsidRPr="002B70BD" w:rsidRDefault="000C56A3" w:rsidP="00791A79">
      <w:pPr>
        <w:pStyle w:val="glavazakona"/>
        <w:tabs>
          <w:tab w:val="left" w:pos="993"/>
        </w:tabs>
        <w:spacing w:after="0" w:line="240" w:lineRule="auto"/>
        <w:contextualSpacing w:val="0"/>
        <w:jc w:val="both"/>
        <w:rPr>
          <w:b w:val="0"/>
          <w:szCs w:val="24"/>
        </w:rPr>
      </w:pPr>
      <w:r>
        <w:rPr>
          <w:b w:val="0"/>
          <w:szCs w:val="24"/>
        </w:rPr>
        <w:t xml:space="preserve">(6) </w:t>
      </w:r>
      <w:r w:rsidRPr="000C56A3">
        <w:rPr>
          <w:b w:val="0"/>
          <w:szCs w:val="24"/>
        </w:rPr>
        <w:t xml:space="preserve">Za svoj rad u </w:t>
      </w:r>
      <w:r>
        <w:rPr>
          <w:b w:val="0"/>
          <w:szCs w:val="24"/>
        </w:rPr>
        <w:t>V</w:t>
      </w:r>
      <w:r w:rsidRPr="000C56A3">
        <w:rPr>
          <w:b w:val="0"/>
          <w:szCs w:val="24"/>
        </w:rPr>
        <w:t>ijeću</w:t>
      </w:r>
      <w:r>
        <w:rPr>
          <w:b w:val="0"/>
          <w:szCs w:val="24"/>
        </w:rPr>
        <w:t>,</w:t>
      </w:r>
      <w:r w:rsidRPr="000C56A3">
        <w:rPr>
          <w:b w:val="0"/>
          <w:szCs w:val="24"/>
        </w:rPr>
        <w:t xml:space="preserve"> članovi </w:t>
      </w:r>
      <w:r>
        <w:rPr>
          <w:b w:val="0"/>
          <w:szCs w:val="24"/>
        </w:rPr>
        <w:t>V</w:t>
      </w:r>
      <w:r w:rsidRPr="000C56A3">
        <w:rPr>
          <w:b w:val="0"/>
          <w:szCs w:val="24"/>
        </w:rPr>
        <w:t>ijeća ne primaju naknadu.</w:t>
      </w:r>
    </w:p>
    <w:p w14:paraId="1244A308" w14:textId="77777777" w:rsidR="00791A79" w:rsidRDefault="00791A79" w:rsidP="00791A79">
      <w:pPr>
        <w:pStyle w:val="glavazakona"/>
        <w:tabs>
          <w:tab w:val="left" w:pos="993"/>
        </w:tabs>
        <w:spacing w:after="0" w:line="240" w:lineRule="auto"/>
        <w:contextualSpacing w:val="0"/>
        <w:jc w:val="both"/>
        <w:rPr>
          <w:b w:val="0"/>
          <w:szCs w:val="24"/>
        </w:rPr>
      </w:pPr>
    </w:p>
    <w:p w14:paraId="6E2F3236" w14:textId="77777777" w:rsidR="00545321" w:rsidRDefault="000C56A3" w:rsidP="00791A79">
      <w:pPr>
        <w:pStyle w:val="glavazakona"/>
        <w:tabs>
          <w:tab w:val="left" w:pos="993"/>
        </w:tabs>
        <w:spacing w:after="0" w:line="240" w:lineRule="auto"/>
        <w:contextualSpacing w:val="0"/>
        <w:jc w:val="both"/>
        <w:rPr>
          <w:b w:val="0"/>
          <w:szCs w:val="24"/>
        </w:rPr>
      </w:pPr>
      <w:r>
        <w:rPr>
          <w:b w:val="0"/>
          <w:szCs w:val="24"/>
        </w:rPr>
        <w:t>(7</w:t>
      </w:r>
      <w:r w:rsidR="00F066A6">
        <w:rPr>
          <w:b w:val="0"/>
          <w:szCs w:val="24"/>
        </w:rPr>
        <w:t xml:space="preserve">) </w:t>
      </w:r>
      <w:r w:rsidR="00545321" w:rsidRPr="002B70BD">
        <w:rPr>
          <w:b w:val="0"/>
          <w:szCs w:val="24"/>
        </w:rPr>
        <w:t>Administrativne i tehničke poslove za Vijeće</w:t>
      </w:r>
      <w:r w:rsidR="001102EE" w:rsidRPr="002B70BD">
        <w:rPr>
          <w:b w:val="0"/>
          <w:szCs w:val="24"/>
        </w:rPr>
        <w:t>,</w:t>
      </w:r>
      <w:r w:rsidR="00545321" w:rsidRPr="002B70BD">
        <w:rPr>
          <w:b w:val="0"/>
          <w:szCs w:val="24"/>
        </w:rPr>
        <w:t xml:space="preserve"> obavlja tijelo državne uprave nadležno za turizam.</w:t>
      </w:r>
    </w:p>
    <w:p w14:paraId="23A62653" w14:textId="77777777" w:rsidR="00E733F2" w:rsidRPr="002B70BD" w:rsidRDefault="00E733F2" w:rsidP="00791A79">
      <w:pPr>
        <w:pStyle w:val="glavazakona"/>
        <w:tabs>
          <w:tab w:val="left" w:pos="993"/>
        </w:tabs>
        <w:spacing w:after="0" w:line="240" w:lineRule="auto"/>
        <w:contextualSpacing w:val="0"/>
        <w:jc w:val="both"/>
        <w:rPr>
          <w:b w:val="0"/>
          <w:szCs w:val="24"/>
        </w:rPr>
      </w:pPr>
    </w:p>
    <w:p w14:paraId="3818F66D" w14:textId="77777777" w:rsidR="00327A16" w:rsidRPr="00E733F2" w:rsidRDefault="00327A16" w:rsidP="00E733F2">
      <w:pPr>
        <w:pStyle w:val="Heading2"/>
        <w:spacing w:before="0" w:after="0" w:line="240" w:lineRule="auto"/>
        <w:rPr>
          <w:b/>
        </w:rPr>
      </w:pPr>
      <w:r w:rsidRPr="00E733F2">
        <w:rPr>
          <w:b/>
        </w:rPr>
        <w:t>Zadaće Vijeća</w:t>
      </w:r>
    </w:p>
    <w:p w14:paraId="30B276E2" w14:textId="77777777" w:rsidR="00545321" w:rsidRPr="00E733F2" w:rsidRDefault="0030278F" w:rsidP="00E733F2">
      <w:pPr>
        <w:pStyle w:val="Heading2"/>
        <w:spacing w:before="0" w:after="0" w:line="240" w:lineRule="auto"/>
        <w:rPr>
          <w:b/>
        </w:rPr>
      </w:pPr>
      <w:r w:rsidRPr="00E733F2">
        <w:rPr>
          <w:b/>
        </w:rPr>
        <w:t>Članak 9.</w:t>
      </w:r>
    </w:p>
    <w:p w14:paraId="49879A49" w14:textId="77777777" w:rsidR="00345298" w:rsidRDefault="00345298" w:rsidP="00345298">
      <w:pPr>
        <w:pStyle w:val="box473626"/>
        <w:shd w:val="clear" w:color="auto" w:fill="FFFFFF"/>
        <w:spacing w:before="0" w:beforeAutospacing="0" w:after="0" w:afterAutospacing="0"/>
        <w:jc w:val="both"/>
        <w:textAlignment w:val="baseline"/>
        <w:rPr>
          <w:rFonts w:ascii="Minion Pro Cond" w:hAnsi="Minion Pro Cond"/>
          <w:color w:val="231F20"/>
        </w:rPr>
      </w:pPr>
    </w:p>
    <w:p w14:paraId="7236C8B8" w14:textId="77777777" w:rsidR="00345298" w:rsidRPr="000901F4" w:rsidRDefault="00345298" w:rsidP="00345298">
      <w:pPr>
        <w:pStyle w:val="box473626"/>
        <w:shd w:val="clear" w:color="auto" w:fill="FFFFFF"/>
        <w:spacing w:before="0" w:beforeAutospacing="0" w:after="0" w:afterAutospacing="0"/>
        <w:jc w:val="both"/>
        <w:textAlignment w:val="baseline"/>
        <w:rPr>
          <w:rFonts w:ascii="Minion Pro Cond" w:hAnsi="Minion Pro Cond"/>
          <w:color w:val="231F20"/>
        </w:rPr>
      </w:pPr>
      <w:r w:rsidRPr="000901F4">
        <w:rPr>
          <w:rFonts w:ascii="Minion Pro Cond" w:hAnsi="Minion Pro Cond"/>
          <w:color w:val="231F20"/>
        </w:rPr>
        <w:t xml:space="preserve">Zadaće Vijeća iz članka 8. </w:t>
      </w:r>
      <w:r w:rsidR="005F7407">
        <w:rPr>
          <w:rFonts w:ascii="Minion Pro Cond" w:hAnsi="Minion Pro Cond"/>
          <w:color w:val="231F20"/>
        </w:rPr>
        <w:t xml:space="preserve">ovoga Zakona </w:t>
      </w:r>
      <w:r w:rsidRPr="000901F4">
        <w:rPr>
          <w:rFonts w:ascii="Minion Pro Cond" w:hAnsi="Minion Pro Cond"/>
          <w:color w:val="231F20"/>
        </w:rPr>
        <w:t>su :</w:t>
      </w:r>
    </w:p>
    <w:p w14:paraId="3ABF31C1" w14:textId="77777777" w:rsidR="00345298" w:rsidRPr="000901F4" w:rsidRDefault="00345298" w:rsidP="00345298">
      <w:pPr>
        <w:pStyle w:val="brojlanka"/>
        <w:numPr>
          <w:ilvl w:val="1"/>
          <w:numId w:val="13"/>
        </w:numPr>
        <w:spacing w:after="0" w:line="240" w:lineRule="auto"/>
        <w:ind w:left="851" w:hanging="284"/>
        <w:jc w:val="both"/>
      </w:pPr>
      <w:r w:rsidRPr="000901F4">
        <w:rPr>
          <w:rFonts w:ascii="Minion Pro Cond" w:hAnsi="Minion Pro Cond"/>
          <w:color w:val="231F20"/>
        </w:rPr>
        <w:t>daje smjernice vezane uz</w:t>
      </w:r>
      <w:r w:rsidRPr="000901F4">
        <w:t xml:space="preserve"> ostvarenje strateških ciljeva hrvatskog turizma</w:t>
      </w:r>
    </w:p>
    <w:p w14:paraId="53E49D24" w14:textId="77777777" w:rsidR="00345298" w:rsidRPr="000901F4" w:rsidRDefault="00345298" w:rsidP="00345298">
      <w:pPr>
        <w:pStyle w:val="brojlanka"/>
        <w:numPr>
          <w:ilvl w:val="1"/>
          <w:numId w:val="13"/>
        </w:numPr>
        <w:spacing w:after="0" w:line="240" w:lineRule="auto"/>
        <w:ind w:left="851" w:hanging="284"/>
        <w:jc w:val="both"/>
      </w:pPr>
      <w:r w:rsidRPr="000901F4">
        <w:rPr>
          <w:rFonts w:ascii="Minion Pro Cond" w:hAnsi="Minion Pro Cond"/>
          <w:color w:val="231F20"/>
        </w:rPr>
        <w:t>daje smjernice vezane uz</w:t>
      </w:r>
      <w:r w:rsidRPr="000901F4">
        <w:t xml:space="preserve"> definiranje mjera i aktivnosti za postizanje strateških ciljeva</w:t>
      </w:r>
    </w:p>
    <w:p w14:paraId="046D5ABA" w14:textId="77777777" w:rsidR="00345298" w:rsidRPr="000901F4" w:rsidRDefault="00345298" w:rsidP="00345298">
      <w:pPr>
        <w:pStyle w:val="brojlanka"/>
        <w:numPr>
          <w:ilvl w:val="1"/>
          <w:numId w:val="13"/>
        </w:numPr>
        <w:spacing w:after="0" w:line="240" w:lineRule="auto"/>
        <w:ind w:left="851" w:hanging="284"/>
        <w:jc w:val="both"/>
      </w:pPr>
      <w:r w:rsidRPr="000901F4">
        <w:t xml:space="preserve">prati učinke provedbe mjera </w:t>
      </w:r>
    </w:p>
    <w:p w14:paraId="723E5394" w14:textId="77777777" w:rsidR="00345298" w:rsidRPr="000901F4" w:rsidRDefault="00345298" w:rsidP="00345298">
      <w:pPr>
        <w:pStyle w:val="brojlanka"/>
        <w:numPr>
          <w:ilvl w:val="1"/>
          <w:numId w:val="13"/>
        </w:numPr>
        <w:spacing w:after="0" w:line="240" w:lineRule="auto"/>
        <w:ind w:left="851" w:hanging="284"/>
        <w:jc w:val="both"/>
      </w:pPr>
      <w:r w:rsidRPr="000901F4">
        <w:t>prati mjere i aktivnosti politika na razini Europske unije i trećih zemalja koje utječu na razvoj turizma</w:t>
      </w:r>
    </w:p>
    <w:p w14:paraId="5C1955F1" w14:textId="77777777" w:rsidR="00345298" w:rsidRPr="000901F4" w:rsidRDefault="00345298" w:rsidP="00345298">
      <w:pPr>
        <w:pStyle w:val="brojlanka"/>
        <w:numPr>
          <w:ilvl w:val="1"/>
          <w:numId w:val="13"/>
        </w:numPr>
        <w:spacing w:after="0" w:line="240" w:lineRule="auto"/>
        <w:ind w:left="851" w:hanging="284"/>
        <w:jc w:val="both"/>
      </w:pPr>
      <w:r w:rsidRPr="000901F4">
        <w:t>praćenje poslovnog okruženja i investicijske klime u području turizma</w:t>
      </w:r>
    </w:p>
    <w:p w14:paraId="5302DE15" w14:textId="77777777" w:rsidR="00345298" w:rsidRPr="000901F4" w:rsidRDefault="00345298" w:rsidP="00345298">
      <w:pPr>
        <w:pStyle w:val="brojlanka"/>
        <w:numPr>
          <w:ilvl w:val="1"/>
          <w:numId w:val="13"/>
        </w:numPr>
        <w:spacing w:after="0" w:line="240" w:lineRule="auto"/>
        <w:ind w:left="851" w:hanging="284"/>
        <w:jc w:val="both"/>
      </w:pPr>
      <w:r w:rsidRPr="000901F4">
        <w:t>usklađenje politika i resornih prioriteta koji utječu na razvoj turizma</w:t>
      </w:r>
    </w:p>
    <w:p w14:paraId="300EBC2C" w14:textId="77777777" w:rsidR="00345298" w:rsidRPr="000901F4" w:rsidRDefault="00345298" w:rsidP="00345298">
      <w:pPr>
        <w:pStyle w:val="brojlanka"/>
        <w:numPr>
          <w:ilvl w:val="1"/>
          <w:numId w:val="13"/>
        </w:numPr>
        <w:spacing w:after="0" w:line="240" w:lineRule="auto"/>
        <w:ind w:left="851" w:hanging="284"/>
        <w:jc w:val="both"/>
      </w:pPr>
      <w:r w:rsidRPr="000901F4">
        <w:t>poticanje međuresorne suradnje i suradnje s jedinicama lokalne i područne (regionalne) samouprave u provedbi mjera i aktivnosti s ciljem razvoja održivog turizma</w:t>
      </w:r>
    </w:p>
    <w:p w14:paraId="4055B715" w14:textId="77777777" w:rsidR="00345298" w:rsidRPr="000901F4" w:rsidRDefault="00345298" w:rsidP="00345298">
      <w:pPr>
        <w:pStyle w:val="brojlanka"/>
        <w:numPr>
          <w:ilvl w:val="1"/>
          <w:numId w:val="13"/>
        </w:numPr>
        <w:spacing w:after="0" w:line="240" w:lineRule="auto"/>
        <w:ind w:left="851" w:hanging="284"/>
        <w:jc w:val="both"/>
        <w:rPr>
          <w:b/>
          <w:bCs/>
        </w:rPr>
      </w:pPr>
      <w:r w:rsidRPr="000901F4">
        <w:t>razmatra druga pitanja od značaja za razvoj turizma.</w:t>
      </w:r>
      <w:r w:rsidRPr="000901F4">
        <w:rPr>
          <w:b/>
          <w:bCs/>
        </w:rPr>
        <w:t xml:space="preserve"> </w:t>
      </w:r>
    </w:p>
    <w:p w14:paraId="335D64F7" w14:textId="77777777" w:rsidR="00E733F2" w:rsidRDefault="00E733F2" w:rsidP="00E733F2">
      <w:pPr>
        <w:pStyle w:val="box473626"/>
        <w:shd w:val="clear" w:color="auto" w:fill="FFFFFF"/>
        <w:spacing w:before="0" w:beforeAutospacing="0" w:after="0" w:afterAutospacing="0"/>
        <w:jc w:val="both"/>
        <w:textAlignment w:val="baseline"/>
        <w:rPr>
          <w:rFonts w:ascii="Minion Pro Cond" w:hAnsi="Minion Pro Cond"/>
          <w:color w:val="231F20"/>
        </w:rPr>
      </w:pPr>
    </w:p>
    <w:p w14:paraId="20F72462" w14:textId="77777777" w:rsidR="006F665C" w:rsidRPr="006F665C" w:rsidRDefault="006F665C" w:rsidP="00961A81">
      <w:pPr>
        <w:pStyle w:val="brojlanka"/>
        <w:numPr>
          <w:ilvl w:val="0"/>
          <w:numId w:val="0"/>
        </w:numPr>
        <w:spacing w:after="0" w:line="240" w:lineRule="auto"/>
        <w:ind w:left="4613" w:hanging="360"/>
        <w:jc w:val="both"/>
        <w:rPr>
          <w:b/>
          <w:szCs w:val="24"/>
        </w:rPr>
      </w:pPr>
    </w:p>
    <w:p w14:paraId="443B9679" w14:textId="77777777" w:rsidR="007C6BE2" w:rsidRPr="00961A81" w:rsidRDefault="007C6BE2" w:rsidP="00961A81">
      <w:pPr>
        <w:pStyle w:val="Heading2"/>
        <w:spacing w:before="0" w:after="0" w:line="240" w:lineRule="auto"/>
        <w:rPr>
          <w:b/>
        </w:rPr>
      </w:pPr>
      <w:r w:rsidRPr="00961A81">
        <w:rPr>
          <w:b/>
        </w:rPr>
        <w:t>Sustav turističkih zajednica</w:t>
      </w:r>
    </w:p>
    <w:p w14:paraId="3D0875C0" w14:textId="77777777" w:rsidR="007C6BE2" w:rsidRPr="00961A81" w:rsidRDefault="0030278F" w:rsidP="00961A81">
      <w:pPr>
        <w:pStyle w:val="Heading2"/>
        <w:spacing w:before="0" w:after="0" w:line="240" w:lineRule="auto"/>
        <w:rPr>
          <w:b/>
        </w:rPr>
      </w:pPr>
      <w:r w:rsidRPr="00961A81">
        <w:rPr>
          <w:b/>
        </w:rPr>
        <w:t>Članak 10.</w:t>
      </w:r>
    </w:p>
    <w:p w14:paraId="089A1FC5" w14:textId="77777777" w:rsidR="00961A81" w:rsidRDefault="00961A81" w:rsidP="00961A81">
      <w:pPr>
        <w:pStyle w:val="glavazakona"/>
        <w:tabs>
          <w:tab w:val="left" w:pos="993"/>
        </w:tabs>
        <w:spacing w:after="0" w:line="240" w:lineRule="auto"/>
        <w:contextualSpacing w:val="0"/>
        <w:jc w:val="both"/>
        <w:rPr>
          <w:b w:val="0"/>
          <w:szCs w:val="24"/>
        </w:rPr>
      </w:pPr>
    </w:p>
    <w:p w14:paraId="1BC173F4" w14:textId="77777777" w:rsidR="008C50F3" w:rsidRPr="002B70BD" w:rsidRDefault="00F066A6" w:rsidP="00961A81">
      <w:pPr>
        <w:pStyle w:val="glavazakona"/>
        <w:tabs>
          <w:tab w:val="left" w:pos="993"/>
        </w:tabs>
        <w:spacing w:after="0" w:line="240" w:lineRule="auto"/>
        <w:contextualSpacing w:val="0"/>
        <w:jc w:val="both"/>
        <w:rPr>
          <w:b w:val="0"/>
          <w:szCs w:val="24"/>
        </w:rPr>
      </w:pPr>
      <w:r w:rsidRPr="00FF1FD5">
        <w:rPr>
          <w:b w:val="0"/>
          <w:szCs w:val="24"/>
        </w:rPr>
        <w:t>(1</w:t>
      </w:r>
      <w:r w:rsidRPr="00961A81">
        <w:rPr>
          <w:b w:val="0"/>
          <w:szCs w:val="24"/>
        </w:rPr>
        <w:t xml:space="preserve">) </w:t>
      </w:r>
      <w:r w:rsidR="008C50F3" w:rsidRPr="00961A81">
        <w:rPr>
          <w:b w:val="0"/>
          <w:szCs w:val="24"/>
        </w:rPr>
        <w:t>Sustav</w:t>
      </w:r>
      <w:r w:rsidR="008C50F3" w:rsidRPr="002B70BD">
        <w:rPr>
          <w:b w:val="0"/>
          <w:szCs w:val="24"/>
        </w:rPr>
        <w:t xml:space="preserve"> turi</w:t>
      </w:r>
      <w:r w:rsidR="00AF61BA" w:rsidRPr="002B70BD">
        <w:rPr>
          <w:b w:val="0"/>
          <w:szCs w:val="24"/>
        </w:rPr>
        <w:t>stičkih zajednica čine</w:t>
      </w:r>
      <w:r w:rsidR="00B0118F">
        <w:rPr>
          <w:b w:val="0"/>
          <w:szCs w:val="24"/>
        </w:rPr>
        <w:t xml:space="preserve"> lokalne i regionalne</w:t>
      </w:r>
      <w:r w:rsidR="00AF61BA" w:rsidRPr="002B70BD">
        <w:rPr>
          <w:b w:val="0"/>
          <w:szCs w:val="24"/>
        </w:rPr>
        <w:t xml:space="preserve"> </w:t>
      </w:r>
      <w:r w:rsidR="003A7902" w:rsidRPr="002B70BD">
        <w:rPr>
          <w:b w:val="0"/>
          <w:szCs w:val="24"/>
        </w:rPr>
        <w:t>turističke zajednice</w:t>
      </w:r>
      <w:r w:rsidR="00980876">
        <w:rPr>
          <w:b w:val="0"/>
          <w:szCs w:val="24"/>
        </w:rPr>
        <w:t>,</w:t>
      </w:r>
      <w:r w:rsidR="00375A57">
        <w:rPr>
          <w:b w:val="0"/>
          <w:szCs w:val="24"/>
        </w:rPr>
        <w:t xml:space="preserve"> </w:t>
      </w:r>
      <w:r w:rsidR="00980876">
        <w:rPr>
          <w:b w:val="0"/>
          <w:szCs w:val="24"/>
        </w:rPr>
        <w:t>T</w:t>
      </w:r>
      <w:r w:rsidR="003A7902" w:rsidRPr="002B70BD">
        <w:rPr>
          <w:b w:val="0"/>
          <w:szCs w:val="24"/>
        </w:rPr>
        <w:t xml:space="preserve">uristička zajednica Grada Zagreba </w:t>
      </w:r>
      <w:r w:rsidR="008C50F3" w:rsidRPr="002B70BD">
        <w:rPr>
          <w:b w:val="0"/>
          <w:szCs w:val="24"/>
        </w:rPr>
        <w:t>te</w:t>
      </w:r>
      <w:r w:rsidR="00D20AD5">
        <w:rPr>
          <w:b w:val="0"/>
          <w:szCs w:val="24"/>
        </w:rPr>
        <w:t xml:space="preserve"> </w:t>
      </w:r>
      <w:r w:rsidR="00B16737" w:rsidRPr="002B70BD">
        <w:rPr>
          <w:b w:val="0"/>
          <w:szCs w:val="24"/>
        </w:rPr>
        <w:t>Hrvatska turistička zajednica</w:t>
      </w:r>
      <w:r w:rsidR="008C50F3" w:rsidRPr="002B70BD">
        <w:rPr>
          <w:b w:val="0"/>
          <w:szCs w:val="24"/>
        </w:rPr>
        <w:t>.</w:t>
      </w:r>
    </w:p>
    <w:p w14:paraId="678A11A2" w14:textId="77777777" w:rsidR="00961A81" w:rsidRDefault="00961A81" w:rsidP="00961A81">
      <w:pPr>
        <w:pStyle w:val="glavazakona"/>
        <w:tabs>
          <w:tab w:val="left" w:pos="993"/>
        </w:tabs>
        <w:spacing w:after="0" w:line="240" w:lineRule="auto"/>
        <w:contextualSpacing w:val="0"/>
        <w:jc w:val="both"/>
        <w:rPr>
          <w:b w:val="0"/>
          <w:szCs w:val="24"/>
        </w:rPr>
      </w:pPr>
    </w:p>
    <w:p w14:paraId="36D36452" w14:textId="77777777" w:rsidR="008B7AD2" w:rsidRPr="002B70BD" w:rsidRDefault="00F066A6" w:rsidP="00961A81">
      <w:pPr>
        <w:pStyle w:val="glavazakona"/>
        <w:tabs>
          <w:tab w:val="left" w:pos="993"/>
        </w:tabs>
        <w:spacing w:after="0" w:line="240" w:lineRule="auto"/>
        <w:contextualSpacing w:val="0"/>
        <w:jc w:val="both"/>
        <w:rPr>
          <w:b w:val="0"/>
          <w:szCs w:val="24"/>
        </w:rPr>
      </w:pPr>
      <w:r>
        <w:rPr>
          <w:b w:val="0"/>
          <w:szCs w:val="24"/>
        </w:rPr>
        <w:t xml:space="preserve">(2) </w:t>
      </w:r>
      <w:r w:rsidR="008B7AD2" w:rsidRPr="002B70BD">
        <w:rPr>
          <w:b w:val="0"/>
          <w:szCs w:val="24"/>
        </w:rPr>
        <w:t>Uloga turističke zajednice je upravljanje destinacijom i marketing.</w:t>
      </w:r>
    </w:p>
    <w:p w14:paraId="66BC69EA" w14:textId="77777777" w:rsidR="00961A81" w:rsidRDefault="00961A81" w:rsidP="00961A81">
      <w:pPr>
        <w:pStyle w:val="glavazakona"/>
        <w:tabs>
          <w:tab w:val="left" w:pos="993"/>
        </w:tabs>
        <w:spacing w:after="0" w:line="240" w:lineRule="auto"/>
        <w:contextualSpacing w:val="0"/>
        <w:jc w:val="both"/>
        <w:rPr>
          <w:b w:val="0"/>
          <w:szCs w:val="24"/>
        </w:rPr>
      </w:pPr>
    </w:p>
    <w:p w14:paraId="653824D3" w14:textId="77777777" w:rsidR="008B7AD2" w:rsidRPr="00EC4CAD" w:rsidRDefault="00F066A6" w:rsidP="00961A81">
      <w:pPr>
        <w:pStyle w:val="glavazakona"/>
        <w:tabs>
          <w:tab w:val="left" w:pos="993"/>
        </w:tabs>
        <w:spacing w:after="0" w:line="240" w:lineRule="auto"/>
        <w:contextualSpacing w:val="0"/>
        <w:jc w:val="both"/>
        <w:rPr>
          <w:b w:val="0"/>
          <w:szCs w:val="24"/>
        </w:rPr>
      </w:pPr>
      <w:r>
        <w:rPr>
          <w:b w:val="0"/>
          <w:szCs w:val="24"/>
        </w:rPr>
        <w:t xml:space="preserve">(3) </w:t>
      </w:r>
      <w:r w:rsidR="008B7AD2" w:rsidRPr="002B70BD">
        <w:rPr>
          <w:b w:val="0"/>
          <w:szCs w:val="24"/>
        </w:rPr>
        <w:t xml:space="preserve">Ustrojstvo, zadaće i način rada te osnovna načela njihova financiranja i gospodarenja, </w:t>
      </w:r>
      <w:r w:rsidR="00AB05F5">
        <w:rPr>
          <w:b w:val="0"/>
          <w:szCs w:val="24"/>
        </w:rPr>
        <w:t xml:space="preserve">kao i osnivanja, prestanka postojanja i nadzora </w:t>
      </w:r>
      <w:r w:rsidR="009E0F50">
        <w:rPr>
          <w:b w:val="0"/>
          <w:szCs w:val="24"/>
        </w:rPr>
        <w:t xml:space="preserve">turističkih zajednica, </w:t>
      </w:r>
      <w:r w:rsidR="008B7AD2" w:rsidRPr="002B70BD">
        <w:rPr>
          <w:b w:val="0"/>
          <w:szCs w:val="24"/>
        </w:rPr>
        <w:t xml:space="preserve">u dijelu u kojem nije uređeno ovim Zakonom, uređuje se </w:t>
      </w:r>
      <w:r w:rsidR="00063367">
        <w:rPr>
          <w:b w:val="0"/>
          <w:szCs w:val="24"/>
        </w:rPr>
        <w:t>propisom</w:t>
      </w:r>
      <w:r w:rsidR="00EC4CAD">
        <w:rPr>
          <w:b w:val="0"/>
          <w:szCs w:val="24"/>
        </w:rPr>
        <w:t xml:space="preserve"> koji</w:t>
      </w:r>
      <w:r w:rsidR="00EC4CAD" w:rsidRPr="00EC4CAD">
        <w:t xml:space="preserve"> </w:t>
      </w:r>
      <w:r w:rsidR="00EC4CAD" w:rsidRPr="00EC4CAD">
        <w:rPr>
          <w:b w:val="0"/>
          <w:szCs w:val="24"/>
        </w:rPr>
        <w:t>uređuje sustav</w:t>
      </w:r>
      <w:r w:rsidR="00EC4CAD">
        <w:rPr>
          <w:b w:val="0"/>
          <w:szCs w:val="24"/>
        </w:rPr>
        <w:t xml:space="preserve"> </w:t>
      </w:r>
      <w:r w:rsidR="00EC4CAD" w:rsidRPr="00EC4CAD">
        <w:rPr>
          <w:b w:val="0"/>
          <w:szCs w:val="24"/>
        </w:rPr>
        <w:t>turističkih zajednic</w:t>
      </w:r>
      <w:r w:rsidR="00EC4CAD">
        <w:rPr>
          <w:b w:val="0"/>
          <w:szCs w:val="24"/>
        </w:rPr>
        <w:t>a</w:t>
      </w:r>
      <w:r w:rsidR="008B7AD2" w:rsidRPr="00EC4CAD">
        <w:rPr>
          <w:b w:val="0"/>
          <w:szCs w:val="24"/>
        </w:rPr>
        <w:t xml:space="preserve">.  </w:t>
      </w:r>
    </w:p>
    <w:p w14:paraId="35E9A54B" w14:textId="77777777" w:rsidR="00961A81" w:rsidRDefault="00961A81" w:rsidP="009D2E52">
      <w:pPr>
        <w:pStyle w:val="Heading2"/>
        <w:spacing w:before="0" w:after="0" w:line="240" w:lineRule="auto"/>
      </w:pPr>
    </w:p>
    <w:p w14:paraId="5F7704A3" w14:textId="77777777" w:rsidR="002E1AA4" w:rsidRPr="009D2E52" w:rsidRDefault="00C802AA" w:rsidP="009D2E52">
      <w:pPr>
        <w:pStyle w:val="Heading2"/>
        <w:spacing w:before="0" w:after="0" w:line="240" w:lineRule="auto"/>
        <w:rPr>
          <w:b/>
        </w:rPr>
      </w:pPr>
      <w:r w:rsidRPr="009D2E52">
        <w:rPr>
          <w:b/>
        </w:rPr>
        <w:t>Znanstveni i stručni savjet</w:t>
      </w:r>
    </w:p>
    <w:p w14:paraId="73F9CB9C" w14:textId="77777777" w:rsidR="002E1AA4" w:rsidRPr="009D2E52" w:rsidRDefault="0030278F" w:rsidP="009D2E52">
      <w:pPr>
        <w:pStyle w:val="Heading2"/>
        <w:spacing w:before="0" w:after="0" w:line="240" w:lineRule="auto"/>
        <w:rPr>
          <w:b/>
        </w:rPr>
      </w:pPr>
      <w:r w:rsidRPr="009D2E52">
        <w:rPr>
          <w:b/>
        </w:rPr>
        <w:t>Članak 11.</w:t>
      </w:r>
    </w:p>
    <w:p w14:paraId="51051D2D" w14:textId="77777777" w:rsidR="009D2E52" w:rsidRDefault="009D2E52" w:rsidP="009D2E52">
      <w:pPr>
        <w:pStyle w:val="glavazakona"/>
        <w:tabs>
          <w:tab w:val="left" w:pos="993"/>
        </w:tabs>
        <w:spacing w:after="0" w:line="240" w:lineRule="auto"/>
        <w:contextualSpacing w:val="0"/>
        <w:jc w:val="both"/>
        <w:rPr>
          <w:b w:val="0"/>
          <w:szCs w:val="24"/>
        </w:rPr>
      </w:pPr>
    </w:p>
    <w:p w14:paraId="4C3D2AC7" w14:textId="77777777" w:rsidR="00C802AA" w:rsidRPr="002B70BD" w:rsidRDefault="00DE6FFE" w:rsidP="009D2E52">
      <w:pPr>
        <w:pStyle w:val="glavazakona"/>
        <w:tabs>
          <w:tab w:val="left" w:pos="993"/>
        </w:tabs>
        <w:spacing w:after="0" w:line="240" w:lineRule="auto"/>
        <w:contextualSpacing w:val="0"/>
        <w:jc w:val="both"/>
        <w:rPr>
          <w:b w:val="0"/>
          <w:szCs w:val="24"/>
        </w:rPr>
      </w:pPr>
      <w:r w:rsidRPr="00FF1FD5">
        <w:rPr>
          <w:b w:val="0"/>
          <w:szCs w:val="24"/>
        </w:rPr>
        <w:t>(1</w:t>
      </w:r>
      <w:r w:rsidRPr="009D2E52">
        <w:rPr>
          <w:b w:val="0"/>
          <w:szCs w:val="24"/>
        </w:rPr>
        <w:t xml:space="preserve">) </w:t>
      </w:r>
      <w:r w:rsidR="00C802AA" w:rsidRPr="009D2E52">
        <w:rPr>
          <w:b w:val="0"/>
          <w:szCs w:val="24"/>
        </w:rPr>
        <w:t>K</w:t>
      </w:r>
      <w:r w:rsidR="00C802AA" w:rsidRPr="002B70BD">
        <w:rPr>
          <w:b w:val="0"/>
          <w:szCs w:val="24"/>
        </w:rPr>
        <w:t xml:space="preserve">ao savjetodavno tijelo </w:t>
      </w:r>
      <w:r w:rsidR="0057670C" w:rsidRPr="002B70BD">
        <w:rPr>
          <w:b w:val="0"/>
          <w:szCs w:val="24"/>
        </w:rPr>
        <w:t>osniva se</w:t>
      </w:r>
      <w:r w:rsidR="00C802AA" w:rsidRPr="002B70BD">
        <w:rPr>
          <w:b w:val="0"/>
          <w:szCs w:val="24"/>
        </w:rPr>
        <w:t xml:space="preserve"> Znanstveni i stručni savjet.</w:t>
      </w:r>
    </w:p>
    <w:p w14:paraId="619EEF8E" w14:textId="77777777" w:rsidR="009D2E52" w:rsidRDefault="009D2E52" w:rsidP="009D2E52">
      <w:pPr>
        <w:pStyle w:val="glavazakona"/>
        <w:tabs>
          <w:tab w:val="left" w:pos="993"/>
        </w:tabs>
        <w:spacing w:after="0" w:line="240" w:lineRule="auto"/>
        <w:contextualSpacing w:val="0"/>
        <w:jc w:val="both"/>
        <w:rPr>
          <w:b w:val="0"/>
          <w:szCs w:val="24"/>
        </w:rPr>
      </w:pPr>
    </w:p>
    <w:p w14:paraId="2958FD91" w14:textId="77777777" w:rsidR="002D2812" w:rsidRPr="002B70BD" w:rsidRDefault="00DE6FFE" w:rsidP="009D2E52">
      <w:pPr>
        <w:pStyle w:val="glavazakona"/>
        <w:tabs>
          <w:tab w:val="left" w:pos="993"/>
        </w:tabs>
        <w:spacing w:after="0" w:line="240" w:lineRule="auto"/>
        <w:contextualSpacing w:val="0"/>
        <w:jc w:val="both"/>
        <w:rPr>
          <w:b w:val="0"/>
          <w:szCs w:val="24"/>
        </w:rPr>
      </w:pPr>
      <w:r>
        <w:rPr>
          <w:b w:val="0"/>
          <w:szCs w:val="24"/>
        </w:rPr>
        <w:t xml:space="preserve">(2) </w:t>
      </w:r>
      <w:r w:rsidR="00960510" w:rsidRPr="002B70BD">
        <w:rPr>
          <w:b w:val="0"/>
          <w:szCs w:val="24"/>
        </w:rPr>
        <w:t>Znanstveni i stručni savjet</w:t>
      </w:r>
      <w:r w:rsidR="00C802AA" w:rsidRPr="002B70BD">
        <w:rPr>
          <w:b w:val="0"/>
          <w:szCs w:val="24"/>
        </w:rPr>
        <w:t xml:space="preserve"> čine</w:t>
      </w:r>
      <w:r w:rsidR="002D2812" w:rsidRPr="002B70BD">
        <w:rPr>
          <w:b w:val="0"/>
          <w:szCs w:val="24"/>
        </w:rPr>
        <w:t xml:space="preserve"> predstavnici akademske zajednice, predstavnici strukovnih udruga</w:t>
      </w:r>
      <w:r w:rsidR="00A76774">
        <w:rPr>
          <w:b w:val="0"/>
          <w:szCs w:val="24"/>
        </w:rPr>
        <w:t xml:space="preserve"> i cehova</w:t>
      </w:r>
      <w:r w:rsidR="002D2812" w:rsidRPr="002B70BD">
        <w:rPr>
          <w:b w:val="0"/>
          <w:szCs w:val="24"/>
        </w:rPr>
        <w:t xml:space="preserve">, predstavnici socijalnih partnera, udruga poslodavaca, </w:t>
      </w:r>
      <w:r w:rsidR="00340551" w:rsidRPr="002B70BD">
        <w:rPr>
          <w:b w:val="0"/>
          <w:szCs w:val="24"/>
        </w:rPr>
        <w:t>komor</w:t>
      </w:r>
      <w:r w:rsidR="00A76774">
        <w:rPr>
          <w:b w:val="0"/>
          <w:szCs w:val="24"/>
        </w:rPr>
        <w:t>a</w:t>
      </w:r>
      <w:r w:rsidR="00340551" w:rsidRPr="002B70BD">
        <w:rPr>
          <w:b w:val="0"/>
          <w:szCs w:val="24"/>
        </w:rPr>
        <w:t xml:space="preserve"> </w:t>
      </w:r>
      <w:r w:rsidR="00A76774">
        <w:rPr>
          <w:b w:val="0"/>
          <w:szCs w:val="24"/>
        </w:rPr>
        <w:t xml:space="preserve">i </w:t>
      </w:r>
      <w:r w:rsidR="002D2812" w:rsidRPr="002B70BD">
        <w:rPr>
          <w:b w:val="0"/>
          <w:szCs w:val="24"/>
        </w:rPr>
        <w:t>znanstvenih instituta.</w:t>
      </w:r>
    </w:p>
    <w:p w14:paraId="56047B7E" w14:textId="77777777" w:rsidR="009D2E52" w:rsidRDefault="009D2E52" w:rsidP="009D2E52">
      <w:pPr>
        <w:pStyle w:val="glavazakona"/>
        <w:tabs>
          <w:tab w:val="left" w:pos="993"/>
        </w:tabs>
        <w:spacing w:after="0" w:line="240" w:lineRule="auto"/>
        <w:contextualSpacing w:val="0"/>
        <w:jc w:val="both"/>
        <w:rPr>
          <w:b w:val="0"/>
          <w:szCs w:val="24"/>
        </w:rPr>
      </w:pPr>
    </w:p>
    <w:p w14:paraId="0502661F" w14:textId="77777777" w:rsidR="0057670C" w:rsidRDefault="00DE6FFE" w:rsidP="009D2E52">
      <w:pPr>
        <w:pStyle w:val="glavazakona"/>
        <w:tabs>
          <w:tab w:val="left" w:pos="993"/>
        </w:tabs>
        <w:spacing w:after="0" w:line="240" w:lineRule="auto"/>
        <w:contextualSpacing w:val="0"/>
        <w:jc w:val="both"/>
        <w:rPr>
          <w:b w:val="0"/>
          <w:szCs w:val="24"/>
        </w:rPr>
      </w:pPr>
      <w:r>
        <w:rPr>
          <w:b w:val="0"/>
          <w:szCs w:val="24"/>
        </w:rPr>
        <w:t xml:space="preserve">(3) </w:t>
      </w:r>
      <w:r w:rsidR="00CE306A" w:rsidRPr="002B70BD">
        <w:rPr>
          <w:b w:val="0"/>
          <w:szCs w:val="24"/>
        </w:rPr>
        <w:t xml:space="preserve">Članove </w:t>
      </w:r>
      <w:r w:rsidR="00F40138" w:rsidRPr="002B70BD">
        <w:rPr>
          <w:b w:val="0"/>
          <w:szCs w:val="24"/>
        </w:rPr>
        <w:t>Znanstvenog i stručnog savjeta</w:t>
      </w:r>
      <w:r w:rsidR="004908B0" w:rsidRPr="002B70BD">
        <w:rPr>
          <w:b w:val="0"/>
          <w:szCs w:val="24"/>
        </w:rPr>
        <w:t xml:space="preserve">, imenuje </w:t>
      </w:r>
      <w:r w:rsidR="000A68C5" w:rsidRPr="002B70BD">
        <w:rPr>
          <w:b w:val="0"/>
          <w:szCs w:val="24"/>
        </w:rPr>
        <w:t>odlukom</w:t>
      </w:r>
      <w:r w:rsidR="000A68C5" w:rsidRPr="002B70BD" w:rsidDel="00F24001">
        <w:rPr>
          <w:b w:val="0"/>
          <w:szCs w:val="24"/>
        </w:rPr>
        <w:t xml:space="preserve"> </w:t>
      </w:r>
      <w:r w:rsidR="001F66FE">
        <w:rPr>
          <w:b w:val="0"/>
          <w:szCs w:val="24"/>
        </w:rPr>
        <w:t>ministar.</w:t>
      </w:r>
    </w:p>
    <w:p w14:paraId="48146277" w14:textId="77777777" w:rsidR="009D2E52" w:rsidRDefault="009D2E52" w:rsidP="009D2E52">
      <w:pPr>
        <w:pStyle w:val="glavazakona"/>
        <w:tabs>
          <w:tab w:val="left" w:pos="993"/>
        </w:tabs>
        <w:spacing w:after="0" w:line="240" w:lineRule="auto"/>
        <w:contextualSpacing w:val="0"/>
        <w:jc w:val="both"/>
        <w:rPr>
          <w:b w:val="0"/>
          <w:szCs w:val="24"/>
        </w:rPr>
      </w:pPr>
    </w:p>
    <w:p w14:paraId="511259B4" w14:textId="77777777" w:rsidR="00095FB5" w:rsidRDefault="00DE6FFE" w:rsidP="009D2E52">
      <w:pPr>
        <w:pStyle w:val="glavazakona"/>
        <w:tabs>
          <w:tab w:val="left" w:pos="993"/>
        </w:tabs>
        <w:spacing w:after="0" w:line="240" w:lineRule="auto"/>
        <w:contextualSpacing w:val="0"/>
        <w:jc w:val="both"/>
        <w:rPr>
          <w:b w:val="0"/>
          <w:szCs w:val="24"/>
        </w:rPr>
      </w:pPr>
      <w:r>
        <w:rPr>
          <w:b w:val="0"/>
          <w:szCs w:val="24"/>
        </w:rPr>
        <w:t xml:space="preserve">(4) </w:t>
      </w:r>
      <w:r w:rsidR="00095FB5">
        <w:rPr>
          <w:b w:val="0"/>
          <w:szCs w:val="24"/>
        </w:rPr>
        <w:t xml:space="preserve">Zadaća </w:t>
      </w:r>
      <w:r w:rsidR="00EA5FFF">
        <w:rPr>
          <w:b w:val="0"/>
          <w:szCs w:val="24"/>
        </w:rPr>
        <w:t>Znanstvenog i stručnog savjeta je</w:t>
      </w:r>
      <w:r w:rsidR="00EA5FFF" w:rsidRPr="00EA5FFF">
        <w:rPr>
          <w:b w:val="0"/>
          <w:szCs w:val="24"/>
        </w:rPr>
        <w:t xml:space="preserve"> predlaganje mjera i aktivnosti koje će</w:t>
      </w:r>
      <w:r w:rsidR="00EA5FFF">
        <w:rPr>
          <w:b w:val="0"/>
          <w:szCs w:val="24"/>
        </w:rPr>
        <w:t xml:space="preserve"> doprinijeti održivom razvoju turizma.</w:t>
      </w:r>
    </w:p>
    <w:p w14:paraId="48082C80" w14:textId="77777777" w:rsidR="009D2E52" w:rsidRDefault="009D2E52" w:rsidP="009D2E52">
      <w:pPr>
        <w:pStyle w:val="glavazakona"/>
        <w:tabs>
          <w:tab w:val="left" w:pos="993"/>
        </w:tabs>
        <w:spacing w:after="0" w:line="240" w:lineRule="auto"/>
        <w:contextualSpacing w:val="0"/>
        <w:jc w:val="both"/>
        <w:rPr>
          <w:b w:val="0"/>
          <w:szCs w:val="24"/>
        </w:rPr>
      </w:pPr>
    </w:p>
    <w:p w14:paraId="7CA009BB" w14:textId="77777777" w:rsidR="000C56A3" w:rsidRPr="002B70BD" w:rsidRDefault="000C56A3" w:rsidP="009D2E52">
      <w:pPr>
        <w:pStyle w:val="glavazakona"/>
        <w:tabs>
          <w:tab w:val="left" w:pos="993"/>
        </w:tabs>
        <w:spacing w:after="0" w:line="240" w:lineRule="auto"/>
        <w:contextualSpacing w:val="0"/>
        <w:jc w:val="both"/>
        <w:rPr>
          <w:b w:val="0"/>
          <w:szCs w:val="24"/>
        </w:rPr>
      </w:pPr>
      <w:r>
        <w:rPr>
          <w:b w:val="0"/>
          <w:szCs w:val="24"/>
        </w:rPr>
        <w:t xml:space="preserve">(5) </w:t>
      </w:r>
      <w:r w:rsidRPr="000C56A3">
        <w:rPr>
          <w:b w:val="0"/>
          <w:szCs w:val="24"/>
        </w:rPr>
        <w:t xml:space="preserve">Za svoj rad u </w:t>
      </w:r>
      <w:r w:rsidR="004A00D7">
        <w:rPr>
          <w:b w:val="0"/>
          <w:szCs w:val="24"/>
        </w:rPr>
        <w:t>Znanstvenom i stručnom savjetu</w:t>
      </w:r>
      <w:r w:rsidRPr="000C56A3">
        <w:rPr>
          <w:b w:val="0"/>
          <w:szCs w:val="24"/>
        </w:rPr>
        <w:t xml:space="preserve">, članovi </w:t>
      </w:r>
      <w:r w:rsidRPr="003B0576">
        <w:rPr>
          <w:b w:val="0"/>
          <w:szCs w:val="24"/>
        </w:rPr>
        <w:t>ne</w:t>
      </w:r>
      <w:r w:rsidRPr="000C56A3">
        <w:rPr>
          <w:b w:val="0"/>
          <w:szCs w:val="24"/>
        </w:rPr>
        <w:t xml:space="preserve"> primaju naknadu.</w:t>
      </w:r>
    </w:p>
    <w:p w14:paraId="22A245F8" w14:textId="77777777" w:rsidR="009D2E52" w:rsidRDefault="009D2E52" w:rsidP="009D2E52">
      <w:pPr>
        <w:pStyle w:val="glavazakona"/>
        <w:tabs>
          <w:tab w:val="left" w:pos="993"/>
        </w:tabs>
        <w:spacing w:after="0" w:line="240" w:lineRule="auto"/>
        <w:contextualSpacing w:val="0"/>
        <w:jc w:val="both"/>
        <w:rPr>
          <w:b w:val="0"/>
          <w:szCs w:val="24"/>
        </w:rPr>
      </w:pPr>
    </w:p>
    <w:p w14:paraId="4662F876" w14:textId="77777777" w:rsidR="00AD31E4" w:rsidRDefault="000C56A3" w:rsidP="009D2E52">
      <w:pPr>
        <w:pStyle w:val="glavazakona"/>
        <w:tabs>
          <w:tab w:val="left" w:pos="993"/>
        </w:tabs>
        <w:spacing w:after="0" w:line="240" w:lineRule="auto"/>
        <w:contextualSpacing w:val="0"/>
        <w:jc w:val="both"/>
        <w:rPr>
          <w:b w:val="0"/>
          <w:szCs w:val="24"/>
        </w:rPr>
      </w:pPr>
      <w:r>
        <w:rPr>
          <w:b w:val="0"/>
          <w:szCs w:val="24"/>
        </w:rPr>
        <w:t>(6</w:t>
      </w:r>
      <w:r w:rsidR="00DE6FFE">
        <w:rPr>
          <w:b w:val="0"/>
          <w:szCs w:val="24"/>
        </w:rPr>
        <w:t xml:space="preserve">) </w:t>
      </w:r>
      <w:r w:rsidR="00CA480D">
        <w:rPr>
          <w:b w:val="0"/>
          <w:szCs w:val="24"/>
        </w:rPr>
        <w:t>N</w:t>
      </w:r>
      <w:r w:rsidR="00AD31E4" w:rsidRPr="002B70BD">
        <w:rPr>
          <w:b w:val="0"/>
          <w:szCs w:val="24"/>
        </w:rPr>
        <w:t xml:space="preserve">a poziv </w:t>
      </w:r>
      <w:r w:rsidR="00FD6C15">
        <w:rPr>
          <w:b w:val="0"/>
          <w:szCs w:val="24"/>
        </w:rPr>
        <w:t>m</w:t>
      </w:r>
      <w:r w:rsidR="00FD6C15" w:rsidRPr="002B70BD">
        <w:rPr>
          <w:b w:val="0"/>
          <w:szCs w:val="24"/>
        </w:rPr>
        <w:t>inistra</w:t>
      </w:r>
      <w:r w:rsidR="00F40138" w:rsidRPr="002B70BD">
        <w:rPr>
          <w:b w:val="0"/>
          <w:szCs w:val="24"/>
        </w:rPr>
        <w:t>,</w:t>
      </w:r>
      <w:r w:rsidR="00AD31E4" w:rsidRPr="002B70BD">
        <w:rPr>
          <w:b w:val="0"/>
          <w:szCs w:val="24"/>
        </w:rPr>
        <w:t xml:space="preserve"> u radu Znanstvenog i stručnog savjeta mogu sudjelovati i druge osobe.</w:t>
      </w:r>
    </w:p>
    <w:p w14:paraId="5DE297A3" w14:textId="77777777" w:rsidR="008E1620" w:rsidRPr="002B70BD" w:rsidRDefault="008E1620" w:rsidP="009D2E52">
      <w:pPr>
        <w:pStyle w:val="glavazakona"/>
        <w:tabs>
          <w:tab w:val="left" w:pos="993"/>
        </w:tabs>
        <w:spacing w:after="0" w:line="240" w:lineRule="auto"/>
        <w:contextualSpacing w:val="0"/>
        <w:jc w:val="both"/>
        <w:rPr>
          <w:b w:val="0"/>
          <w:szCs w:val="24"/>
        </w:rPr>
      </w:pPr>
    </w:p>
    <w:p w14:paraId="58E04113" w14:textId="77777777" w:rsidR="00545321" w:rsidRDefault="00545321" w:rsidP="008E1620">
      <w:pPr>
        <w:pStyle w:val="Heading2"/>
        <w:spacing w:before="0" w:after="0" w:line="240" w:lineRule="auto"/>
      </w:pPr>
      <w:r>
        <w:t>POGLAVLJE II.</w:t>
      </w:r>
    </w:p>
    <w:p w14:paraId="2E2D4F38" w14:textId="77777777" w:rsidR="00545321" w:rsidRPr="00545321" w:rsidRDefault="00E676DC" w:rsidP="008E1620">
      <w:pPr>
        <w:pStyle w:val="Heading2"/>
        <w:spacing w:before="0" w:after="0" w:line="240" w:lineRule="auto"/>
      </w:pPr>
      <w:r>
        <w:t>PRAĆENJE RAZVOJA</w:t>
      </w:r>
    </w:p>
    <w:p w14:paraId="1B44DE9A" w14:textId="77777777" w:rsidR="004F3281" w:rsidRPr="004F3281" w:rsidRDefault="004F3281" w:rsidP="008E1620">
      <w:pPr>
        <w:pStyle w:val="Heading2"/>
        <w:spacing w:before="0" w:after="0" w:line="240" w:lineRule="auto"/>
      </w:pPr>
    </w:p>
    <w:p w14:paraId="3C1C89D2" w14:textId="77777777" w:rsidR="00117A50" w:rsidRPr="008E1620" w:rsidRDefault="00C2124D" w:rsidP="008E1620">
      <w:pPr>
        <w:pStyle w:val="Heading2"/>
        <w:spacing w:before="0" w:after="0" w:line="240" w:lineRule="auto"/>
        <w:rPr>
          <w:b/>
        </w:rPr>
      </w:pPr>
      <w:r w:rsidRPr="008E1620">
        <w:rPr>
          <w:b/>
        </w:rPr>
        <w:t>R</w:t>
      </w:r>
      <w:r w:rsidR="00117A50" w:rsidRPr="008E1620">
        <w:rPr>
          <w:b/>
        </w:rPr>
        <w:t>azvoj</w:t>
      </w:r>
      <w:r w:rsidR="00CE306A" w:rsidRPr="008E1620">
        <w:rPr>
          <w:b/>
        </w:rPr>
        <w:t xml:space="preserve"> </w:t>
      </w:r>
      <w:r w:rsidR="00117A50" w:rsidRPr="008E1620">
        <w:rPr>
          <w:b/>
        </w:rPr>
        <w:t>turizma</w:t>
      </w:r>
      <w:r w:rsidRPr="008E1620">
        <w:rPr>
          <w:b/>
        </w:rPr>
        <w:t xml:space="preserve"> </w:t>
      </w:r>
      <w:r w:rsidR="00E26B27" w:rsidRPr="008E1620">
        <w:rPr>
          <w:b/>
        </w:rPr>
        <w:t>u smjeru održivosti</w:t>
      </w:r>
    </w:p>
    <w:p w14:paraId="2DE008E5" w14:textId="77777777" w:rsidR="00117A50" w:rsidRPr="008E1620" w:rsidRDefault="0030278F" w:rsidP="008E1620">
      <w:pPr>
        <w:pStyle w:val="Heading2"/>
        <w:spacing w:before="0" w:after="0" w:line="240" w:lineRule="auto"/>
        <w:rPr>
          <w:b/>
        </w:rPr>
      </w:pPr>
      <w:r w:rsidRPr="008E1620">
        <w:rPr>
          <w:b/>
        </w:rPr>
        <w:t>Članak 12.</w:t>
      </w:r>
    </w:p>
    <w:p w14:paraId="06C1F73C" w14:textId="77777777" w:rsidR="008E1620" w:rsidRDefault="008E1620" w:rsidP="008E1620">
      <w:pPr>
        <w:pStyle w:val="glavazakona"/>
        <w:tabs>
          <w:tab w:val="left" w:pos="993"/>
        </w:tabs>
        <w:spacing w:after="0" w:line="240" w:lineRule="auto"/>
        <w:contextualSpacing w:val="0"/>
        <w:jc w:val="both"/>
        <w:rPr>
          <w:b w:val="0"/>
          <w:szCs w:val="24"/>
        </w:rPr>
      </w:pPr>
    </w:p>
    <w:p w14:paraId="5A367B8F" w14:textId="77777777" w:rsidR="00117A50" w:rsidRPr="002B70BD" w:rsidRDefault="00DE6FFE" w:rsidP="008E1620">
      <w:pPr>
        <w:pStyle w:val="glavazakona"/>
        <w:tabs>
          <w:tab w:val="left" w:pos="993"/>
        </w:tabs>
        <w:spacing w:after="0" w:line="240" w:lineRule="auto"/>
        <w:contextualSpacing w:val="0"/>
        <w:jc w:val="both"/>
        <w:rPr>
          <w:b w:val="0"/>
          <w:szCs w:val="24"/>
        </w:rPr>
      </w:pPr>
      <w:r w:rsidRPr="00FF1FD5">
        <w:rPr>
          <w:b w:val="0"/>
          <w:szCs w:val="24"/>
        </w:rPr>
        <w:t>(1)</w:t>
      </w:r>
      <w:r w:rsidRPr="008E1620">
        <w:rPr>
          <w:b w:val="0"/>
          <w:szCs w:val="24"/>
        </w:rPr>
        <w:t xml:space="preserve"> </w:t>
      </w:r>
      <w:r w:rsidR="00C2124D" w:rsidRPr="002B70BD">
        <w:rPr>
          <w:b w:val="0"/>
          <w:szCs w:val="24"/>
        </w:rPr>
        <w:t>R</w:t>
      </w:r>
      <w:r w:rsidR="00117A50" w:rsidRPr="002B70BD">
        <w:rPr>
          <w:b w:val="0"/>
          <w:szCs w:val="24"/>
        </w:rPr>
        <w:t>azvoj turizma</w:t>
      </w:r>
      <w:r w:rsidR="00E26B27">
        <w:rPr>
          <w:b w:val="0"/>
          <w:szCs w:val="24"/>
        </w:rPr>
        <w:t xml:space="preserve"> u smjeru održivosti</w:t>
      </w:r>
      <w:r w:rsidR="00117A50" w:rsidRPr="002B70BD">
        <w:rPr>
          <w:b w:val="0"/>
          <w:szCs w:val="24"/>
        </w:rPr>
        <w:t xml:space="preserve"> je proces unaprjeđenja sustava turizma koji se </w:t>
      </w:r>
      <w:r w:rsidR="00640140">
        <w:rPr>
          <w:b w:val="0"/>
          <w:szCs w:val="24"/>
        </w:rPr>
        <w:t xml:space="preserve">temelji na </w:t>
      </w:r>
      <w:r w:rsidR="00117A50" w:rsidRPr="002B70BD">
        <w:rPr>
          <w:b w:val="0"/>
          <w:szCs w:val="24"/>
        </w:rPr>
        <w:t>prepoznavanj</w:t>
      </w:r>
      <w:r w:rsidR="00640140">
        <w:rPr>
          <w:b w:val="0"/>
          <w:szCs w:val="24"/>
        </w:rPr>
        <w:t>u</w:t>
      </w:r>
      <w:r w:rsidR="00117A50" w:rsidRPr="002B70BD">
        <w:rPr>
          <w:b w:val="0"/>
          <w:szCs w:val="24"/>
        </w:rPr>
        <w:t>, poticanj</w:t>
      </w:r>
      <w:r w:rsidR="00640140">
        <w:rPr>
          <w:b w:val="0"/>
          <w:szCs w:val="24"/>
        </w:rPr>
        <w:t>u</w:t>
      </w:r>
      <w:r w:rsidR="00117A50" w:rsidRPr="002B70BD">
        <w:rPr>
          <w:b w:val="0"/>
          <w:szCs w:val="24"/>
        </w:rPr>
        <w:t xml:space="preserve"> i upravljanj</w:t>
      </w:r>
      <w:r w:rsidR="00640140">
        <w:rPr>
          <w:b w:val="0"/>
          <w:szCs w:val="24"/>
        </w:rPr>
        <w:t>u</w:t>
      </w:r>
      <w:r w:rsidR="00117A50" w:rsidRPr="002B70BD">
        <w:rPr>
          <w:b w:val="0"/>
          <w:szCs w:val="24"/>
        </w:rPr>
        <w:t xml:space="preserve"> razvojn</w:t>
      </w:r>
      <w:r w:rsidR="00D311D6" w:rsidRPr="002B70BD">
        <w:rPr>
          <w:b w:val="0"/>
          <w:szCs w:val="24"/>
        </w:rPr>
        <w:t xml:space="preserve">im potencijalima </w:t>
      </w:r>
      <w:r w:rsidR="00117A50" w:rsidRPr="002B70BD">
        <w:rPr>
          <w:b w:val="0"/>
          <w:szCs w:val="24"/>
        </w:rPr>
        <w:t xml:space="preserve">uz </w:t>
      </w:r>
      <w:r w:rsidR="003A7902" w:rsidRPr="002B70BD">
        <w:rPr>
          <w:b w:val="0"/>
          <w:szCs w:val="24"/>
        </w:rPr>
        <w:t xml:space="preserve">održivo i odgovorno korištenje </w:t>
      </w:r>
      <w:r w:rsidR="009F4254">
        <w:rPr>
          <w:b w:val="0"/>
          <w:szCs w:val="24"/>
        </w:rPr>
        <w:t xml:space="preserve">prostora, </w:t>
      </w:r>
      <w:r w:rsidR="003A7902" w:rsidRPr="002B70BD">
        <w:rPr>
          <w:b w:val="0"/>
          <w:szCs w:val="24"/>
        </w:rPr>
        <w:t>prirodnih</w:t>
      </w:r>
      <w:r w:rsidR="006B2FA6">
        <w:rPr>
          <w:b w:val="0"/>
          <w:szCs w:val="24"/>
        </w:rPr>
        <w:t>,</w:t>
      </w:r>
      <w:r w:rsidR="003A7902" w:rsidRPr="002B70BD">
        <w:rPr>
          <w:b w:val="0"/>
          <w:szCs w:val="24"/>
        </w:rPr>
        <w:t xml:space="preserve"> </w:t>
      </w:r>
      <w:r w:rsidR="00E26B27">
        <w:rPr>
          <w:b w:val="0"/>
          <w:szCs w:val="24"/>
        </w:rPr>
        <w:t>društvenih</w:t>
      </w:r>
      <w:r w:rsidR="006B2FA6">
        <w:rPr>
          <w:b w:val="0"/>
          <w:szCs w:val="24"/>
        </w:rPr>
        <w:t xml:space="preserve"> i </w:t>
      </w:r>
      <w:r w:rsidR="009E0F50">
        <w:rPr>
          <w:b w:val="0"/>
          <w:szCs w:val="24"/>
        </w:rPr>
        <w:t>gospodarskih</w:t>
      </w:r>
      <w:r w:rsidR="003A7902" w:rsidRPr="002B70BD">
        <w:rPr>
          <w:b w:val="0"/>
          <w:szCs w:val="24"/>
        </w:rPr>
        <w:t xml:space="preserve"> resursa</w:t>
      </w:r>
      <w:r w:rsidR="00D20AD5">
        <w:rPr>
          <w:b w:val="0"/>
          <w:szCs w:val="24"/>
        </w:rPr>
        <w:t>, kulturne baštine</w:t>
      </w:r>
      <w:r w:rsidR="003A7902" w:rsidRPr="002B70BD">
        <w:rPr>
          <w:b w:val="0"/>
          <w:szCs w:val="24"/>
        </w:rPr>
        <w:t xml:space="preserve"> </w:t>
      </w:r>
      <w:r w:rsidR="00E26B27">
        <w:rPr>
          <w:b w:val="0"/>
          <w:szCs w:val="24"/>
        </w:rPr>
        <w:t>te</w:t>
      </w:r>
      <w:r w:rsidR="00E26B27" w:rsidRPr="002B70BD">
        <w:rPr>
          <w:b w:val="0"/>
          <w:szCs w:val="24"/>
        </w:rPr>
        <w:t xml:space="preserve"> </w:t>
      </w:r>
      <w:r w:rsidR="003A7902" w:rsidRPr="002B70BD">
        <w:rPr>
          <w:b w:val="0"/>
          <w:szCs w:val="24"/>
        </w:rPr>
        <w:t>unapređenja uvjeta života lokalnog stanovništva</w:t>
      </w:r>
      <w:r w:rsidR="006B2FA6">
        <w:rPr>
          <w:b w:val="0"/>
          <w:szCs w:val="24"/>
        </w:rPr>
        <w:t xml:space="preserve"> i boravka turista u destinaciji</w:t>
      </w:r>
      <w:r w:rsidR="003A7902" w:rsidRPr="002B70BD">
        <w:rPr>
          <w:b w:val="0"/>
          <w:szCs w:val="24"/>
        </w:rPr>
        <w:t xml:space="preserve">. </w:t>
      </w:r>
    </w:p>
    <w:p w14:paraId="772EF0B7" w14:textId="77777777" w:rsidR="008E1620" w:rsidRDefault="008E1620" w:rsidP="008E1620">
      <w:pPr>
        <w:pStyle w:val="glavazakona"/>
        <w:tabs>
          <w:tab w:val="left" w:pos="993"/>
        </w:tabs>
        <w:spacing w:after="0" w:line="240" w:lineRule="auto"/>
        <w:contextualSpacing w:val="0"/>
        <w:jc w:val="both"/>
        <w:rPr>
          <w:b w:val="0"/>
          <w:szCs w:val="24"/>
        </w:rPr>
      </w:pPr>
    </w:p>
    <w:p w14:paraId="5ED59F87" w14:textId="77777777" w:rsidR="0043426C" w:rsidRPr="002B70BD" w:rsidRDefault="00DE6FFE" w:rsidP="008E1620">
      <w:pPr>
        <w:pStyle w:val="glavazakona"/>
        <w:tabs>
          <w:tab w:val="left" w:pos="993"/>
        </w:tabs>
        <w:spacing w:after="0" w:line="240" w:lineRule="auto"/>
        <w:contextualSpacing w:val="0"/>
        <w:jc w:val="both"/>
        <w:rPr>
          <w:b w:val="0"/>
          <w:szCs w:val="24"/>
        </w:rPr>
      </w:pPr>
      <w:r>
        <w:rPr>
          <w:b w:val="0"/>
          <w:szCs w:val="24"/>
        </w:rPr>
        <w:t xml:space="preserve">(2) </w:t>
      </w:r>
      <w:r w:rsidR="0043426C" w:rsidRPr="002B70BD">
        <w:rPr>
          <w:b w:val="0"/>
          <w:szCs w:val="24"/>
        </w:rPr>
        <w:t>S ciljem praćenja razvoja turizma</w:t>
      </w:r>
      <w:r w:rsidR="00E26B27">
        <w:rPr>
          <w:b w:val="0"/>
          <w:szCs w:val="24"/>
        </w:rPr>
        <w:t xml:space="preserve"> u smjeru održivosti</w:t>
      </w:r>
      <w:r w:rsidR="0043426C" w:rsidRPr="002B70BD">
        <w:rPr>
          <w:b w:val="0"/>
          <w:szCs w:val="24"/>
        </w:rPr>
        <w:t>, uspostavlja se indeks turističke razvijenosti i sustav pokazatelja održivosti.</w:t>
      </w:r>
    </w:p>
    <w:p w14:paraId="4455F268" w14:textId="77777777" w:rsidR="008E1620" w:rsidRDefault="008E1620" w:rsidP="008E1620">
      <w:pPr>
        <w:pStyle w:val="Heading2"/>
        <w:spacing w:before="0" w:after="0" w:line="240" w:lineRule="auto"/>
      </w:pPr>
    </w:p>
    <w:p w14:paraId="30415CFE" w14:textId="77777777" w:rsidR="00117A50" w:rsidRPr="008E1620" w:rsidRDefault="00117A50" w:rsidP="008E1620">
      <w:pPr>
        <w:pStyle w:val="Heading2"/>
        <w:spacing w:before="0" w:after="0" w:line="240" w:lineRule="auto"/>
        <w:rPr>
          <w:b/>
        </w:rPr>
      </w:pPr>
      <w:r w:rsidRPr="008E1620">
        <w:rPr>
          <w:b/>
        </w:rPr>
        <w:t>Indeks turističke razvijenosti</w:t>
      </w:r>
    </w:p>
    <w:p w14:paraId="5699549D" w14:textId="77777777" w:rsidR="00117A50" w:rsidRPr="008E1620" w:rsidRDefault="0030278F" w:rsidP="008E1620">
      <w:pPr>
        <w:pStyle w:val="Heading2"/>
        <w:spacing w:before="0" w:after="0" w:line="240" w:lineRule="auto"/>
        <w:rPr>
          <w:b/>
        </w:rPr>
      </w:pPr>
      <w:r w:rsidRPr="008E1620">
        <w:rPr>
          <w:b/>
        </w:rPr>
        <w:t>Članak 13.</w:t>
      </w:r>
    </w:p>
    <w:p w14:paraId="534FEACB" w14:textId="77777777" w:rsidR="008E1620" w:rsidRDefault="008E1620" w:rsidP="008E1620">
      <w:pPr>
        <w:pStyle w:val="glavazakona"/>
        <w:tabs>
          <w:tab w:val="left" w:pos="993"/>
        </w:tabs>
        <w:spacing w:after="0" w:line="240" w:lineRule="auto"/>
        <w:contextualSpacing w:val="0"/>
        <w:jc w:val="both"/>
        <w:rPr>
          <w:b w:val="0"/>
          <w:szCs w:val="24"/>
        </w:rPr>
      </w:pPr>
    </w:p>
    <w:p w14:paraId="3BEF4CD5" w14:textId="77777777" w:rsidR="00117A50" w:rsidRPr="002B70BD" w:rsidRDefault="00DE6FFE" w:rsidP="008E1620">
      <w:pPr>
        <w:pStyle w:val="glavazakona"/>
        <w:tabs>
          <w:tab w:val="left" w:pos="993"/>
        </w:tabs>
        <w:spacing w:after="0" w:line="240" w:lineRule="auto"/>
        <w:contextualSpacing w:val="0"/>
        <w:jc w:val="both"/>
        <w:rPr>
          <w:b w:val="0"/>
          <w:szCs w:val="24"/>
        </w:rPr>
      </w:pPr>
      <w:r w:rsidRPr="00FF1FD5">
        <w:rPr>
          <w:b w:val="0"/>
          <w:szCs w:val="24"/>
        </w:rPr>
        <w:t>(1)</w:t>
      </w:r>
      <w:r w:rsidRPr="008E1620">
        <w:rPr>
          <w:b w:val="0"/>
          <w:szCs w:val="24"/>
        </w:rPr>
        <w:t xml:space="preserve"> </w:t>
      </w:r>
      <w:r w:rsidR="00B16E7B" w:rsidRPr="002B70BD">
        <w:rPr>
          <w:b w:val="0"/>
          <w:szCs w:val="24"/>
        </w:rPr>
        <w:t>Indeks turističke razvijenosti je pokazatelj koji se računa kao prilagođeni prosjek standardiziranih vrijednosti društveno-gospodarskih pokazatelja radi mjerenja stupnja turističke razvijenosti jedinice lokalne i područne (regionalne) samouprave u određenom razdoblju.</w:t>
      </w:r>
    </w:p>
    <w:p w14:paraId="66634E1C" w14:textId="77777777" w:rsidR="008E1620" w:rsidRDefault="008E1620" w:rsidP="008E1620">
      <w:pPr>
        <w:pStyle w:val="glavazakona"/>
        <w:tabs>
          <w:tab w:val="left" w:pos="993"/>
        </w:tabs>
        <w:spacing w:after="0" w:line="240" w:lineRule="auto"/>
        <w:contextualSpacing w:val="0"/>
        <w:jc w:val="both"/>
        <w:rPr>
          <w:b w:val="0"/>
          <w:szCs w:val="24"/>
        </w:rPr>
      </w:pPr>
    </w:p>
    <w:p w14:paraId="0AB873FF" w14:textId="77777777" w:rsidR="0007197A" w:rsidRPr="002B70BD" w:rsidRDefault="00DE6FFE" w:rsidP="008E1620">
      <w:pPr>
        <w:pStyle w:val="glavazakona"/>
        <w:tabs>
          <w:tab w:val="left" w:pos="993"/>
        </w:tabs>
        <w:spacing w:after="0" w:line="240" w:lineRule="auto"/>
        <w:contextualSpacing w:val="0"/>
        <w:jc w:val="both"/>
        <w:rPr>
          <w:b w:val="0"/>
          <w:szCs w:val="24"/>
        </w:rPr>
      </w:pPr>
      <w:r>
        <w:rPr>
          <w:b w:val="0"/>
          <w:szCs w:val="24"/>
        </w:rPr>
        <w:t xml:space="preserve">(2) </w:t>
      </w:r>
      <w:r w:rsidR="0007197A" w:rsidRPr="002B70BD">
        <w:rPr>
          <w:b w:val="0"/>
          <w:szCs w:val="24"/>
        </w:rPr>
        <w:t>Prema Indeksu turističke razvijenosti, jedinice lokalne i područne (regionalne) samouprave mogu se razvrstati u kategorije I, II, III, IV i 0</w:t>
      </w:r>
      <w:r w:rsidR="00193466">
        <w:rPr>
          <w:b w:val="0"/>
          <w:szCs w:val="24"/>
        </w:rPr>
        <w:t xml:space="preserve"> pri čemu</w:t>
      </w:r>
      <w:r w:rsidR="00193466" w:rsidRPr="00193466">
        <w:t xml:space="preserve"> </w:t>
      </w:r>
      <w:r w:rsidR="00193466" w:rsidRPr="00193466">
        <w:rPr>
          <w:b w:val="0"/>
          <w:szCs w:val="24"/>
        </w:rPr>
        <w:t>su</w:t>
      </w:r>
      <w:r w:rsidR="00193466">
        <w:rPr>
          <w:b w:val="0"/>
          <w:szCs w:val="24"/>
        </w:rPr>
        <w:t xml:space="preserve"> u kategoriju I svrstana</w:t>
      </w:r>
      <w:r w:rsidR="00193466" w:rsidRPr="00193466">
        <w:rPr>
          <w:b w:val="0"/>
          <w:szCs w:val="24"/>
        </w:rPr>
        <w:t xml:space="preserve"> turistički najrazvijenija područja</w:t>
      </w:r>
      <w:r w:rsidR="00193466">
        <w:rPr>
          <w:b w:val="0"/>
          <w:szCs w:val="24"/>
        </w:rPr>
        <w:t xml:space="preserve">, a u kategoriju 0 područja </w:t>
      </w:r>
      <w:r w:rsidR="00193466" w:rsidRPr="00193466">
        <w:rPr>
          <w:b w:val="0"/>
          <w:szCs w:val="24"/>
        </w:rPr>
        <w:t>bez turističke aktivnosti</w:t>
      </w:r>
      <w:r w:rsidR="0007197A" w:rsidRPr="00193466">
        <w:rPr>
          <w:b w:val="0"/>
          <w:szCs w:val="24"/>
        </w:rPr>
        <w:t>.</w:t>
      </w:r>
    </w:p>
    <w:p w14:paraId="6146BFB9" w14:textId="77777777" w:rsidR="008E1620" w:rsidRDefault="008E1620" w:rsidP="008E1620">
      <w:pPr>
        <w:pStyle w:val="glavazakona"/>
        <w:tabs>
          <w:tab w:val="left" w:pos="993"/>
        </w:tabs>
        <w:spacing w:after="0" w:line="240" w:lineRule="auto"/>
        <w:contextualSpacing w:val="0"/>
        <w:jc w:val="both"/>
        <w:rPr>
          <w:b w:val="0"/>
          <w:szCs w:val="24"/>
        </w:rPr>
      </w:pPr>
    </w:p>
    <w:p w14:paraId="7235FDFC" w14:textId="77777777" w:rsidR="00B16E7B" w:rsidRDefault="00DE6FFE" w:rsidP="008E1620">
      <w:pPr>
        <w:pStyle w:val="glavazakona"/>
        <w:tabs>
          <w:tab w:val="left" w:pos="993"/>
        </w:tabs>
        <w:spacing w:after="0" w:line="240" w:lineRule="auto"/>
        <w:contextualSpacing w:val="0"/>
        <w:jc w:val="both"/>
        <w:rPr>
          <w:b w:val="0"/>
          <w:szCs w:val="24"/>
        </w:rPr>
      </w:pPr>
      <w:r>
        <w:rPr>
          <w:b w:val="0"/>
          <w:szCs w:val="24"/>
        </w:rPr>
        <w:t xml:space="preserve">(3) </w:t>
      </w:r>
      <w:r w:rsidR="00B16E7B" w:rsidRPr="002B70BD">
        <w:rPr>
          <w:b w:val="0"/>
          <w:szCs w:val="24"/>
        </w:rPr>
        <w:t xml:space="preserve">Izračun </w:t>
      </w:r>
      <w:r w:rsidR="00755BB9" w:rsidRPr="002B70BD">
        <w:rPr>
          <w:b w:val="0"/>
          <w:szCs w:val="24"/>
        </w:rPr>
        <w:t>I</w:t>
      </w:r>
      <w:r w:rsidR="00B16E7B" w:rsidRPr="002B70BD">
        <w:rPr>
          <w:b w:val="0"/>
          <w:szCs w:val="24"/>
        </w:rPr>
        <w:t>ndeksa turističke razvijenosti se provodi svake godine za prethodnu godinu</w:t>
      </w:r>
      <w:r w:rsidR="00514DFE" w:rsidRPr="002B70BD">
        <w:rPr>
          <w:b w:val="0"/>
          <w:szCs w:val="24"/>
        </w:rPr>
        <w:t>, na razini jedinic</w:t>
      </w:r>
      <w:r w:rsidR="0066255D" w:rsidRPr="002B70BD">
        <w:rPr>
          <w:b w:val="0"/>
          <w:szCs w:val="24"/>
        </w:rPr>
        <w:t>e</w:t>
      </w:r>
      <w:r w:rsidR="00514DFE" w:rsidRPr="002B70BD">
        <w:rPr>
          <w:b w:val="0"/>
          <w:szCs w:val="24"/>
        </w:rPr>
        <w:t xml:space="preserve"> lokalne samouprave i na razini </w:t>
      </w:r>
      <w:r w:rsidR="0066255D" w:rsidRPr="002B70BD">
        <w:rPr>
          <w:b w:val="0"/>
          <w:szCs w:val="24"/>
        </w:rPr>
        <w:t xml:space="preserve">jedinice </w:t>
      </w:r>
      <w:r w:rsidR="00DB5D25">
        <w:rPr>
          <w:b w:val="0"/>
          <w:szCs w:val="24"/>
        </w:rPr>
        <w:t>područne (</w:t>
      </w:r>
      <w:r w:rsidR="00514DFE" w:rsidRPr="002B70BD">
        <w:rPr>
          <w:b w:val="0"/>
          <w:szCs w:val="24"/>
        </w:rPr>
        <w:t>regionalne</w:t>
      </w:r>
      <w:r w:rsidR="00DB5D25">
        <w:rPr>
          <w:b w:val="0"/>
          <w:szCs w:val="24"/>
        </w:rPr>
        <w:t>)</w:t>
      </w:r>
      <w:r w:rsidR="00514DFE" w:rsidRPr="002B70BD">
        <w:rPr>
          <w:b w:val="0"/>
          <w:szCs w:val="24"/>
        </w:rPr>
        <w:t xml:space="preserve"> samouprave.</w:t>
      </w:r>
    </w:p>
    <w:p w14:paraId="1C5DAE53" w14:textId="77777777" w:rsidR="008E1620" w:rsidRDefault="008E1620" w:rsidP="008E1620">
      <w:pPr>
        <w:pStyle w:val="glavazakona"/>
        <w:tabs>
          <w:tab w:val="left" w:pos="993"/>
        </w:tabs>
        <w:spacing w:after="0" w:line="240" w:lineRule="auto"/>
        <w:contextualSpacing w:val="0"/>
        <w:jc w:val="both"/>
        <w:rPr>
          <w:b w:val="0"/>
          <w:szCs w:val="24"/>
        </w:rPr>
      </w:pPr>
    </w:p>
    <w:p w14:paraId="50F570B5" w14:textId="77777777" w:rsidR="00944306" w:rsidRPr="002B70BD" w:rsidRDefault="005055F7" w:rsidP="008E1620">
      <w:pPr>
        <w:pStyle w:val="glavazakona"/>
        <w:tabs>
          <w:tab w:val="left" w:pos="993"/>
        </w:tabs>
        <w:spacing w:after="0" w:line="240" w:lineRule="auto"/>
        <w:contextualSpacing w:val="0"/>
        <w:jc w:val="both"/>
        <w:rPr>
          <w:b w:val="0"/>
          <w:szCs w:val="24"/>
        </w:rPr>
      </w:pPr>
      <w:r>
        <w:rPr>
          <w:b w:val="0"/>
          <w:szCs w:val="24"/>
        </w:rPr>
        <w:lastRenderedPageBreak/>
        <w:t>(4) Pokazatelji</w:t>
      </w:r>
      <w:r w:rsidR="00944306" w:rsidRPr="002B70BD">
        <w:rPr>
          <w:b w:val="0"/>
          <w:szCs w:val="24"/>
        </w:rPr>
        <w:t xml:space="preserve"> za izračun indeksa turističke </w:t>
      </w:r>
      <w:r w:rsidR="00944306" w:rsidRPr="000A68C5">
        <w:rPr>
          <w:b w:val="0"/>
          <w:szCs w:val="24"/>
        </w:rPr>
        <w:t>razvijenosti</w:t>
      </w:r>
      <w:r w:rsidR="00944306">
        <w:rPr>
          <w:b w:val="0"/>
          <w:szCs w:val="24"/>
        </w:rPr>
        <w:t xml:space="preserve"> </w:t>
      </w:r>
      <w:r>
        <w:rPr>
          <w:b w:val="0"/>
          <w:szCs w:val="24"/>
        </w:rPr>
        <w:t>se određuju kao apsolutni i relativni pokazatelj</w:t>
      </w:r>
      <w:r w:rsidR="00501995">
        <w:rPr>
          <w:b w:val="0"/>
          <w:szCs w:val="24"/>
        </w:rPr>
        <w:t>i</w:t>
      </w:r>
      <w:r>
        <w:rPr>
          <w:b w:val="0"/>
          <w:szCs w:val="24"/>
        </w:rPr>
        <w:t xml:space="preserve"> koji se odnose na </w:t>
      </w:r>
      <w:r w:rsidR="00944306">
        <w:rPr>
          <w:b w:val="0"/>
          <w:szCs w:val="24"/>
        </w:rPr>
        <w:t xml:space="preserve">turistički promet, </w:t>
      </w:r>
      <w:r>
        <w:rPr>
          <w:b w:val="0"/>
          <w:szCs w:val="24"/>
        </w:rPr>
        <w:t>zaposlenost i smještajne kapacitete.</w:t>
      </w:r>
    </w:p>
    <w:p w14:paraId="72F19F53" w14:textId="77777777" w:rsidR="008E1620" w:rsidRDefault="008E1620" w:rsidP="008E1620">
      <w:pPr>
        <w:pStyle w:val="glavazakona"/>
        <w:tabs>
          <w:tab w:val="left" w:pos="993"/>
        </w:tabs>
        <w:spacing w:after="0" w:line="240" w:lineRule="auto"/>
        <w:contextualSpacing w:val="0"/>
        <w:jc w:val="both"/>
        <w:rPr>
          <w:b w:val="0"/>
          <w:szCs w:val="24"/>
        </w:rPr>
      </w:pPr>
    </w:p>
    <w:p w14:paraId="3A7A2F9C" w14:textId="77777777" w:rsidR="00B16E7B" w:rsidRPr="002B70BD" w:rsidRDefault="00DE6FFE" w:rsidP="008E1620">
      <w:pPr>
        <w:pStyle w:val="glavazakona"/>
        <w:tabs>
          <w:tab w:val="left" w:pos="993"/>
        </w:tabs>
        <w:spacing w:after="0" w:line="240" w:lineRule="auto"/>
        <w:contextualSpacing w:val="0"/>
        <w:jc w:val="both"/>
        <w:rPr>
          <w:b w:val="0"/>
          <w:szCs w:val="24"/>
        </w:rPr>
      </w:pPr>
      <w:r>
        <w:rPr>
          <w:b w:val="0"/>
          <w:szCs w:val="24"/>
        </w:rPr>
        <w:t>(</w:t>
      </w:r>
      <w:r w:rsidR="005055F7">
        <w:rPr>
          <w:b w:val="0"/>
          <w:szCs w:val="24"/>
        </w:rPr>
        <w:t>5</w:t>
      </w:r>
      <w:r>
        <w:rPr>
          <w:b w:val="0"/>
          <w:szCs w:val="24"/>
        </w:rPr>
        <w:t xml:space="preserve">) </w:t>
      </w:r>
      <w:r w:rsidR="00B16E7B" w:rsidRPr="002B70BD">
        <w:rPr>
          <w:b w:val="0"/>
          <w:szCs w:val="24"/>
        </w:rPr>
        <w:t xml:space="preserve">Pokazatelje za izračun indeksa turističke </w:t>
      </w:r>
      <w:r w:rsidR="00B16E7B" w:rsidRPr="000A68C5">
        <w:rPr>
          <w:b w:val="0"/>
          <w:szCs w:val="24"/>
        </w:rPr>
        <w:t xml:space="preserve">razvijenosti, njihov izračun i izvore podataka te način izračuna indeksa turističke razvijenosti propisuje </w:t>
      </w:r>
      <w:r w:rsidR="00B16E7B" w:rsidRPr="00DA5911">
        <w:rPr>
          <w:b w:val="0"/>
          <w:szCs w:val="24"/>
        </w:rPr>
        <w:t>pravilnikom</w:t>
      </w:r>
      <w:r w:rsidR="00B16E7B" w:rsidRPr="002B70BD">
        <w:rPr>
          <w:b w:val="0"/>
          <w:szCs w:val="24"/>
        </w:rPr>
        <w:t xml:space="preserve"> </w:t>
      </w:r>
      <w:r w:rsidR="00BE6841">
        <w:rPr>
          <w:b w:val="0"/>
          <w:szCs w:val="24"/>
        </w:rPr>
        <w:t>ministar</w:t>
      </w:r>
      <w:r w:rsidR="00501972" w:rsidRPr="002B70BD">
        <w:rPr>
          <w:b w:val="0"/>
          <w:szCs w:val="24"/>
        </w:rPr>
        <w:t>.</w:t>
      </w:r>
    </w:p>
    <w:p w14:paraId="7C814245" w14:textId="77777777" w:rsidR="009A5794" w:rsidRDefault="009A5794" w:rsidP="009A5794">
      <w:pPr>
        <w:pStyle w:val="Heading2"/>
        <w:spacing w:before="0" w:after="0" w:line="240" w:lineRule="auto"/>
      </w:pPr>
    </w:p>
    <w:p w14:paraId="05D83FAA" w14:textId="77777777" w:rsidR="00D311D6" w:rsidRPr="009A5794" w:rsidRDefault="00F318CB" w:rsidP="009A5794">
      <w:pPr>
        <w:pStyle w:val="Heading2"/>
        <w:spacing w:before="0" w:after="0" w:line="240" w:lineRule="auto"/>
        <w:rPr>
          <w:b/>
        </w:rPr>
      </w:pPr>
      <w:r w:rsidRPr="009A5794">
        <w:rPr>
          <w:b/>
        </w:rPr>
        <w:t>Pokazatelji</w:t>
      </w:r>
      <w:r w:rsidR="008A2298" w:rsidRPr="009A5794">
        <w:rPr>
          <w:b/>
        </w:rPr>
        <w:t xml:space="preserve"> održivosti destinacije </w:t>
      </w:r>
    </w:p>
    <w:p w14:paraId="540F1421" w14:textId="77777777" w:rsidR="00D311D6" w:rsidRPr="009A5794" w:rsidRDefault="0030278F" w:rsidP="009A5794">
      <w:pPr>
        <w:pStyle w:val="Heading2"/>
        <w:spacing w:before="0" w:after="0" w:line="240" w:lineRule="auto"/>
        <w:rPr>
          <w:b/>
        </w:rPr>
      </w:pPr>
      <w:r w:rsidRPr="009A5794">
        <w:rPr>
          <w:b/>
        </w:rPr>
        <w:t>Članak 14.</w:t>
      </w:r>
    </w:p>
    <w:p w14:paraId="618418BE" w14:textId="77777777" w:rsidR="009A5794" w:rsidRDefault="009A5794" w:rsidP="009A5794">
      <w:pPr>
        <w:pStyle w:val="glavazakona"/>
        <w:tabs>
          <w:tab w:val="left" w:pos="993"/>
        </w:tabs>
        <w:spacing w:after="0" w:line="240" w:lineRule="auto"/>
        <w:contextualSpacing w:val="0"/>
        <w:jc w:val="both"/>
        <w:rPr>
          <w:b w:val="0"/>
          <w:szCs w:val="24"/>
        </w:rPr>
      </w:pPr>
    </w:p>
    <w:p w14:paraId="23B61A4D" w14:textId="77777777" w:rsidR="00035617" w:rsidRPr="002B70BD" w:rsidRDefault="00035617" w:rsidP="009A5794">
      <w:pPr>
        <w:pStyle w:val="glavazakona"/>
        <w:tabs>
          <w:tab w:val="left" w:pos="993"/>
        </w:tabs>
        <w:spacing w:after="0" w:line="240" w:lineRule="auto"/>
        <w:contextualSpacing w:val="0"/>
        <w:jc w:val="both"/>
        <w:rPr>
          <w:b w:val="0"/>
          <w:szCs w:val="24"/>
        </w:rPr>
      </w:pPr>
      <w:r w:rsidRPr="00FF1FD5">
        <w:rPr>
          <w:b w:val="0"/>
          <w:szCs w:val="24"/>
        </w:rPr>
        <w:t>(1)</w:t>
      </w:r>
      <w:r w:rsidRPr="00F8460C">
        <w:rPr>
          <w:b w:val="0"/>
          <w:szCs w:val="24"/>
        </w:rPr>
        <w:t xml:space="preserve"> </w:t>
      </w:r>
      <w:r w:rsidRPr="002B70BD">
        <w:rPr>
          <w:b w:val="0"/>
          <w:szCs w:val="24"/>
        </w:rPr>
        <w:t xml:space="preserve">Pokazatelji održivosti </w:t>
      </w:r>
      <w:r w:rsidR="00F318CB">
        <w:rPr>
          <w:b w:val="0"/>
          <w:szCs w:val="24"/>
        </w:rPr>
        <w:t xml:space="preserve">destinacije </w:t>
      </w:r>
      <w:r w:rsidRPr="002B70BD">
        <w:rPr>
          <w:b w:val="0"/>
          <w:szCs w:val="24"/>
        </w:rPr>
        <w:t xml:space="preserve">su alat za </w:t>
      </w:r>
      <w:r>
        <w:rPr>
          <w:b w:val="0"/>
          <w:szCs w:val="24"/>
        </w:rPr>
        <w:t>praćenj</w:t>
      </w:r>
      <w:r w:rsidRPr="002B70BD">
        <w:rPr>
          <w:b w:val="0"/>
          <w:szCs w:val="24"/>
        </w:rPr>
        <w:t>e održivosti</w:t>
      </w:r>
      <w:r w:rsidRPr="00A76774">
        <w:t xml:space="preserve"> </w:t>
      </w:r>
      <w:r w:rsidRPr="00335AC0">
        <w:rPr>
          <w:b w:val="0"/>
        </w:rPr>
        <w:t>i informirano upravljanje</w:t>
      </w:r>
      <w:r>
        <w:rPr>
          <w:b w:val="0"/>
        </w:rPr>
        <w:t xml:space="preserve"> razvojem</w:t>
      </w:r>
      <w:r w:rsidRPr="00335AC0">
        <w:rPr>
          <w:b w:val="0"/>
        </w:rPr>
        <w:t xml:space="preserve"> turizm</w:t>
      </w:r>
      <w:r>
        <w:rPr>
          <w:b w:val="0"/>
        </w:rPr>
        <w:t>a</w:t>
      </w:r>
      <w:r w:rsidRPr="002B70BD">
        <w:rPr>
          <w:b w:val="0"/>
          <w:szCs w:val="24"/>
        </w:rPr>
        <w:t>.</w:t>
      </w:r>
    </w:p>
    <w:p w14:paraId="1C1BB752" w14:textId="77777777" w:rsidR="009A5794" w:rsidRDefault="009A5794" w:rsidP="009A5794">
      <w:pPr>
        <w:pStyle w:val="glavazakona"/>
        <w:tabs>
          <w:tab w:val="left" w:pos="993"/>
        </w:tabs>
        <w:spacing w:after="0" w:line="240" w:lineRule="auto"/>
        <w:jc w:val="both"/>
        <w:rPr>
          <w:b w:val="0"/>
          <w:szCs w:val="24"/>
        </w:rPr>
      </w:pPr>
    </w:p>
    <w:p w14:paraId="6E5472DE" w14:textId="77777777" w:rsidR="00031ED7" w:rsidRPr="00031ED7" w:rsidRDefault="00035617" w:rsidP="009A5794">
      <w:pPr>
        <w:pStyle w:val="glavazakona"/>
        <w:tabs>
          <w:tab w:val="left" w:pos="993"/>
        </w:tabs>
        <w:spacing w:after="0" w:line="240" w:lineRule="auto"/>
        <w:jc w:val="both"/>
        <w:rPr>
          <w:b w:val="0"/>
          <w:szCs w:val="24"/>
        </w:rPr>
      </w:pPr>
      <w:r>
        <w:rPr>
          <w:b w:val="0"/>
          <w:szCs w:val="24"/>
        </w:rPr>
        <w:t xml:space="preserve">(2) </w:t>
      </w:r>
      <w:r w:rsidR="00031ED7">
        <w:rPr>
          <w:b w:val="0"/>
          <w:szCs w:val="24"/>
        </w:rPr>
        <w:t xml:space="preserve">Prate </w:t>
      </w:r>
      <w:r w:rsidR="00031ED7" w:rsidRPr="00031ED7">
        <w:rPr>
          <w:b w:val="0"/>
          <w:szCs w:val="24"/>
        </w:rPr>
        <w:t>se pokazatelji</w:t>
      </w:r>
      <w:r w:rsidR="00031ED7">
        <w:rPr>
          <w:b w:val="0"/>
          <w:szCs w:val="24"/>
        </w:rPr>
        <w:t xml:space="preserve"> koji mjere utjecaje turizma na </w:t>
      </w:r>
      <w:r w:rsidR="00031ED7" w:rsidRPr="00031ED7">
        <w:rPr>
          <w:b w:val="0"/>
          <w:szCs w:val="24"/>
        </w:rPr>
        <w:t xml:space="preserve">gospodarske, društvene, okolišne i prostorne aspekte </w:t>
      </w:r>
      <w:r w:rsidR="00F318CB">
        <w:rPr>
          <w:b w:val="0"/>
          <w:szCs w:val="24"/>
        </w:rPr>
        <w:t xml:space="preserve">održivosti </w:t>
      </w:r>
      <w:r w:rsidR="00031ED7" w:rsidRPr="00031ED7">
        <w:rPr>
          <w:b w:val="0"/>
          <w:szCs w:val="24"/>
        </w:rPr>
        <w:t>destinacije</w:t>
      </w:r>
      <w:r w:rsidR="00031ED7">
        <w:rPr>
          <w:b w:val="0"/>
          <w:szCs w:val="24"/>
        </w:rPr>
        <w:t>:</w:t>
      </w:r>
    </w:p>
    <w:p w14:paraId="38C7A3B0" w14:textId="77777777" w:rsidR="008A2298" w:rsidRDefault="008A2298" w:rsidP="004A5CA5">
      <w:pPr>
        <w:pStyle w:val="glavazakona"/>
        <w:numPr>
          <w:ilvl w:val="1"/>
          <w:numId w:val="4"/>
        </w:numPr>
        <w:tabs>
          <w:tab w:val="left" w:pos="993"/>
        </w:tabs>
        <w:spacing w:after="0" w:line="240" w:lineRule="auto"/>
        <w:ind w:left="851" w:hanging="284"/>
        <w:contextualSpacing w:val="0"/>
        <w:jc w:val="both"/>
        <w:rPr>
          <w:b w:val="0"/>
          <w:szCs w:val="24"/>
        </w:rPr>
      </w:pPr>
      <w:r>
        <w:rPr>
          <w:b w:val="0"/>
          <w:szCs w:val="24"/>
        </w:rPr>
        <w:t>zadovoljstvo lokalnog stanovništva turizmom</w:t>
      </w:r>
    </w:p>
    <w:p w14:paraId="5DDF6649" w14:textId="77777777" w:rsidR="008A2298" w:rsidRDefault="008A2298" w:rsidP="004A5CA5">
      <w:pPr>
        <w:pStyle w:val="glavazakona"/>
        <w:numPr>
          <w:ilvl w:val="1"/>
          <w:numId w:val="4"/>
        </w:numPr>
        <w:tabs>
          <w:tab w:val="left" w:pos="993"/>
        </w:tabs>
        <w:spacing w:after="0" w:line="240" w:lineRule="auto"/>
        <w:ind w:left="851" w:hanging="284"/>
        <w:contextualSpacing w:val="0"/>
        <w:jc w:val="both"/>
        <w:rPr>
          <w:b w:val="0"/>
          <w:szCs w:val="24"/>
        </w:rPr>
      </w:pPr>
      <w:r>
        <w:rPr>
          <w:b w:val="0"/>
          <w:szCs w:val="24"/>
        </w:rPr>
        <w:t xml:space="preserve">zadovoljstvo turista i jednodnevnih posjetitelja destinacijom </w:t>
      </w:r>
    </w:p>
    <w:p w14:paraId="5E63E612" w14:textId="77777777" w:rsidR="008A2298" w:rsidRDefault="008A2298" w:rsidP="004A5CA5">
      <w:pPr>
        <w:pStyle w:val="glavazakona"/>
        <w:numPr>
          <w:ilvl w:val="1"/>
          <w:numId w:val="4"/>
        </w:numPr>
        <w:tabs>
          <w:tab w:val="left" w:pos="993"/>
        </w:tabs>
        <w:spacing w:after="0" w:line="240" w:lineRule="auto"/>
        <w:ind w:left="851" w:hanging="284"/>
        <w:contextualSpacing w:val="0"/>
        <w:jc w:val="both"/>
        <w:rPr>
          <w:b w:val="0"/>
          <w:szCs w:val="24"/>
        </w:rPr>
      </w:pPr>
      <w:r>
        <w:rPr>
          <w:b w:val="0"/>
          <w:szCs w:val="24"/>
        </w:rPr>
        <w:t xml:space="preserve">pristupačnost destinacije </w:t>
      </w:r>
    </w:p>
    <w:p w14:paraId="397E1B6E" w14:textId="77777777" w:rsidR="008A2298" w:rsidRDefault="008A2298" w:rsidP="004A5CA5">
      <w:pPr>
        <w:pStyle w:val="glavazakona"/>
        <w:numPr>
          <w:ilvl w:val="1"/>
          <w:numId w:val="4"/>
        </w:numPr>
        <w:tabs>
          <w:tab w:val="left" w:pos="993"/>
        </w:tabs>
        <w:spacing w:after="0" w:line="240" w:lineRule="auto"/>
        <w:ind w:left="851" w:hanging="284"/>
        <w:contextualSpacing w:val="0"/>
        <w:jc w:val="both"/>
        <w:rPr>
          <w:b w:val="0"/>
          <w:szCs w:val="24"/>
        </w:rPr>
      </w:pPr>
      <w:r>
        <w:rPr>
          <w:b w:val="0"/>
          <w:szCs w:val="24"/>
        </w:rPr>
        <w:t>sigurnost destinacije</w:t>
      </w:r>
    </w:p>
    <w:p w14:paraId="35EF0B1A" w14:textId="77777777" w:rsidR="008A2298" w:rsidRDefault="008A2298" w:rsidP="004A5CA5">
      <w:pPr>
        <w:pStyle w:val="glavazakona"/>
        <w:numPr>
          <w:ilvl w:val="1"/>
          <w:numId w:val="4"/>
        </w:numPr>
        <w:tabs>
          <w:tab w:val="left" w:pos="993"/>
        </w:tabs>
        <w:spacing w:after="0" w:line="240" w:lineRule="auto"/>
        <w:ind w:left="851" w:hanging="284"/>
        <w:contextualSpacing w:val="0"/>
        <w:jc w:val="both"/>
        <w:rPr>
          <w:b w:val="0"/>
          <w:szCs w:val="24"/>
        </w:rPr>
      </w:pPr>
      <w:r>
        <w:rPr>
          <w:b w:val="0"/>
          <w:szCs w:val="24"/>
        </w:rPr>
        <w:t>održivo upravljanje destinacijom</w:t>
      </w:r>
    </w:p>
    <w:p w14:paraId="2E89AA81" w14:textId="77777777" w:rsidR="008A2298" w:rsidRDefault="008A2298" w:rsidP="004A5CA5">
      <w:pPr>
        <w:pStyle w:val="glavazakona"/>
        <w:numPr>
          <w:ilvl w:val="1"/>
          <w:numId w:val="4"/>
        </w:numPr>
        <w:tabs>
          <w:tab w:val="left" w:pos="993"/>
        </w:tabs>
        <w:spacing w:after="0" w:line="240" w:lineRule="auto"/>
        <w:ind w:left="851" w:hanging="284"/>
        <w:contextualSpacing w:val="0"/>
        <w:jc w:val="both"/>
        <w:rPr>
          <w:b w:val="0"/>
          <w:szCs w:val="24"/>
        </w:rPr>
      </w:pPr>
      <w:r>
        <w:rPr>
          <w:b w:val="0"/>
          <w:szCs w:val="24"/>
        </w:rPr>
        <w:t>upravljanje vodnim resursima</w:t>
      </w:r>
    </w:p>
    <w:p w14:paraId="725EEA55" w14:textId="77777777" w:rsidR="008A2298" w:rsidRDefault="008A2298" w:rsidP="004A5CA5">
      <w:pPr>
        <w:pStyle w:val="glavazakona"/>
        <w:numPr>
          <w:ilvl w:val="1"/>
          <w:numId w:val="4"/>
        </w:numPr>
        <w:tabs>
          <w:tab w:val="left" w:pos="993"/>
        </w:tabs>
        <w:spacing w:after="0" w:line="240" w:lineRule="auto"/>
        <w:ind w:left="851" w:hanging="284"/>
        <w:contextualSpacing w:val="0"/>
        <w:jc w:val="both"/>
        <w:rPr>
          <w:b w:val="0"/>
          <w:szCs w:val="24"/>
        </w:rPr>
      </w:pPr>
      <w:r>
        <w:rPr>
          <w:b w:val="0"/>
          <w:szCs w:val="24"/>
        </w:rPr>
        <w:t>gospodarenje otpadnim vodama</w:t>
      </w:r>
    </w:p>
    <w:p w14:paraId="3E50A60E" w14:textId="77777777" w:rsidR="008A2298" w:rsidRDefault="008A2298" w:rsidP="004A5CA5">
      <w:pPr>
        <w:pStyle w:val="glavazakona"/>
        <w:numPr>
          <w:ilvl w:val="1"/>
          <w:numId w:val="4"/>
        </w:numPr>
        <w:tabs>
          <w:tab w:val="left" w:pos="993"/>
        </w:tabs>
        <w:spacing w:after="0" w:line="240" w:lineRule="auto"/>
        <w:ind w:left="851" w:hanging="284"/>
        <w:contextualSpacing w:val="0"/>
        <w:jc w:val="both"/>
        <w:rPr>
          <w:b w:val="0"/>
          <w:szCs w:val="24"/>
        </w:rPr>
      </w:pPr>
      <w:r>
        <w:rPr>
          <w:b w:val="0"/>
          <w:szCs w:val="24"/>
        </w:rPr>
        <w:t>gospodarenje otpadom</w:t>
      </w:r>
    </w:p>
    <w:p w14:paraId="36FF4592" w14:textId="77777777" w:rsidR="008A2298" w:rsidRDefault="008A2298" w:rsidP="004A5CA5">
      <w:pPr>
        <w:pStyle w:val="glavazakona"/>
        <w:numPr>
          <w:ilvl w:val="1"/>
          <w:numId w:val="4"/>
        </w:numPr>
        <w:tabs>
          <w:tab w:val="left" w:pos="993"/>
        </w:tabs>
        <w:spacing w:after="0" w:line="240" w:lineRule="auto"/>
        <w:ind w:left="851" w:hanging="284"/>
        <w:contextualSpacing w:val="0"/>
        <w:jc w:val="both"/>
        <w:rPr>
          <w:b w:val="0"/>
          <w:szCs w:val="24"/>
        </w:rPr>
      </w:pPr>
      <w:r>
        <w:rPr>
          <w:b w:val="0"/>
          <w:szCs w:val="24"/>
        </w:rPr>
        <w:t>zaštita bioraznolikosti</w:t>
      </w:r>
    </w:p>
    <w:p w14:paraId="7A1CCDC0" w14:textId="77777777" w:rsidR="008A2298" w:rsidRDefault="008A2298" w:rsidP="004A5CA5">
      <w:pPr>
        <w:pStyle w:val="glavazakona"/>
        <w:numPr>
          <w:ilvl w:val="1"/>
          <w:numId w:val="4"/>
        </w:numPr>
        <w:tabs>
          <w:tab w:val="left" w:pos="993"/>
        </w:tabs>
        <w:spacing w:after="0" w:line="240" w:lineRule="auto"/>
        <w:ind w:left="851" w:hanging="284"/>
        <w:contextualSpacing w:val="0"/>
        <w:jc w:val="both"/>
        <w:rPr>
          <w:b w:val="0"/>
          <w:szCs w:val="24"/>
        </w:rPr>
      </w:pPr>
      <w:r>
        <w:rPr>
          <w:b w:val="0"/>
          <w:szCs w:val="24"/>
        </w:rPr>
        <w:t>održivo upravljanje energijom</w:t>
      </w:r>
    </w:p>
    <w:p w14:paraId="3E0E252D" w14:textId="77777777" w:rsidR="008A2298" w:rsidRDefault="00F318CB" w:rsidP="004A5CA5">
      <w:pPr>
        <w:pStyle w:val="glavazakona"/>
        <w:numPr>
          <w:ilvl w:val="1"/>
          <w:numId w:val="4"/>
        </w:numPr>
        <w:tabs>
          <w:tab w:val="left" w:pos="993"/>
        </w:tabs>
        <w:spacing w:after="0" w:line="240" w:lineRule="auto"/>
        <w:ind w:left="851" w:hanging="284"/>
        <w:contextualSpacing w:val="0"/>
        <w:jc w:val="both"/>
        <w:rPr>
          <w:b w:val="0"/>
          <w:szCs w:val="24"/>
        </w:rPr>
      </w:pPr>
      <w:r>
        <w:rPr>
          <w:b w:val="0"/>
          <w:szCs w:val="24"/>
        </w:rPr>
        <w:t xml:space="preserve">ublažavanje i prilagodba </w:t>
      </w:r>
      <w:r w:rsidR="008A2298">
        <w:rPr>
          <w:b w:val="0"/>
          <w:szCs w:val="24"/>
        </w:rPr>
        <w:t>klimatskih promjena</w:t>
      </w:r>
    </w:p>
    <w:p w14:paraId="3FB514E0" w14:textId="77777777" w:rsidR="008A2298" w:rsidRDefault="008A2298" w:rsidP="004A5CA5">
      <w:pPr>
        <w:pStyle w:val="glavazakona"/>
        <w:numPr>
          <w:ilvl w:val="1"/>
          <w:numId w:val="4"/>
        </w:numPr>
        <w:tabs>
          <w:tab w:val="left" w:pos="993"/>
        </w:tabs>
        <w:spacing w:after="0" w:line="240" w:lineRule="auto"/>
        <w:ind w:left="851" w:hanging="284"/>
        <w:contextualSpacing w:val="0"/>
        <w:jc w:val="both"/>
        <w:rPr>
          <w:b w:val="0"/>
          <w:szCs w:val="24"/>
        </w:rPr>
      </w:pPr>
      <w:r w:rsidRPr="008A2298">
        <w:rPr>
          <w:b w:val="0"/>
          <w:szCs w:val="24"/>
        </w:rPr>
        <w:t>održivo upravljanje prostorom</w:t>
      </w:r>
    </w:p>
    <w:p w14:paraId="20EEB3F0" w14:textId="77777777" w:rsidR="008A2298" w:rsidRPr="008A2298" w:rsidRDefault="008A2298" w:rsidP="004A5CA5">
      <w:pPr>
        <w:pStyle w:val="glavazakona"/>
        <w:numPr>
          <w:ilvl w:val="1"/>
          <w:numId w:val="4"/>
        </w:numPr>
        <w:tabs>
          <w:tab w:val="left" w:pos="993"/>
        </w:tabs>
        <w:spacing w:after="0" w:line="240" w:lineRule="auto"/>
        <w:ind w:left="851" w:hanging="284"/>
        <w:contextualSpacing w:val="0"/>
        <w:jc w:val="both"/>
        <w:rPr>
          <w:b w:val="0"/>
          <w:szCs w:val="24"/>
        </w:rPr>
      </w:pPr>
      <w:r w:rsidRPr="008A2298">
        <w:rPr>
          <w:b w:val="0"/>
          <w:szCs w:val="24"/>
        </w:rPr>
        <w:t>turistički promet</w:t>
      </w:r>
    </w:p>
    <w:p w14:paraId="0079BA82" w14:textId="77777777" w:rsidR="008A2298" w:rsidRDefault="008A2298" w:rsidP="004A5CA5">
      <w:pPr>
        <w:pStyle w:val="glavazakona"/>
        <w:numPr>
          <w:ilvl w:val="1"/>
          <w:numId w:val="4"/>
        </w:numPr>
        <w:tabs>
          <w:tab w:val="left" w:pos="993"/>
        </w:tabs>
        <w:spacing w:after="0" w:line="240" w:lineRule="auto"/>
        <w:ind w:left="851" w:hanging="284"/>
        <w:contextualSpacing w:val="0"/>
        <w:jc w:val="both"/>
        <w:rPr>
          <w:b w:val="0"/>
          <w:szCs w:val="24"/>
        </w:rPr>
      </w:pPr>
      <w:r>
        <w:rPr>
          <w:b w:val="0"/>
          <w:szCs w:val="24"/>
        </w:rPr>
        <w:t>turistička infrastruktura</w:t>
      </w:r>
    </w:p>
    <w:p w14:paraId="58F4C92B" w14:textId="77777777" w:rsidR="00F318CB" w:rsidRPr="00501995" w:rsidRDefault="008A2298" w:rsidP="004A5CA5">
      <w:pPr>
        <w:pStyle w:val="glavazakona"/>
        <w:numPr>
          <w:ilvl w:val="1"/>
          <w:numId w:val="4"/>
        </w:numPr>
        <w:tabs>
          <w:tab w:val="left" w:pos="993"/>
        </w:tabs>
        <w:spacing w:after="0" w:line="240" w:lineRule="auto"/>
        <w:ind w:left="851" w:hanging="284"/>
        <w:contextualSpacing w:val="0"/>
        <w:jc w:val="both"/>
        <w:rPr>
          <w:b w:val="0"/>
          <w:szCs w:val="24"/>
        </w:rPr>
      </w:pPr>
      <w:r>
        <w:rPr>
          <w:b w:val="0"/>
          <w:szCs w:val="24"/>
        </w:rPr>
        <w:t xml:space="preserve">poslovanje gospodarskih subjekata u </w:t>
      </w:r>
      <w:r w:rsidRPr="00501995">
        <w:rPr>
          <w:b w:val="0"/>
          <w:szCs w:val="24"/>
        </w:rPr>
        <w:t>turizmu</w:t>
      </w:r>
      <w:r w:rsidR="00501995" w:rsidRPr="00501995">
        <w:rPr>
          <w:b w:val="0"/>
          <w:szCs w:val="24"/>
        </w:rPr>
        <w:t>.</w:t>
      </w:r>
    </w:p>
    <w:p w14:paraId="41D65C73" w14:textId="77777777" w:rsidR="00F318CB" w:rsidRPr="00F318CB" w:rsidRDefault="00F318CB" w:rsidP="009A5794">
      <w:pPr>
        <w:pStyle w:val="glavazakona"/>
        <w:tabs>
          <w:tab w:val="left" w:pos="993"/>
        </w:tabs>
        <w:spacing w:after="0" w:line="240" w:lineRule="auto"/>
        <w:ind w:left="1080"/>
        <w:contextualSpacing w:val="0"/>
        <w:jc w:val="both"/>
        <w:rPr>
          <w:b w:val="0"/>
          <w:szCs w:val="24"/>
        </w:rPr>
      </w:pPr>
    </w:p>
    <w:p w14:paraId="57A5874F" w14:textId="77777777" w:rsidR="008A2298" w:rsidRPr="00031ED7" w:rsidRDefault="00031ED7" w:rsidP="009A5794">
      <w:pPr>
        <w:pStyle w:val="glavazakona"/>
        <w:tabs>
          <w:tab w:val="left" w:pos="993"/>
        </w:tabs>
        <w:spacing w:after="0" w:line="240" w:lineRule="auto"/>
        <w:contextualSpacing w:val="0"/>
        <w:jc w:val="both"/>
        <w:rPr>
          <w:b w:val="0"/>
          <w:szCs w:val="24"/>
        </w:rPr>
      </w:pPr>
      <w:r>
        <w:rPr>
          <w:b w:val="0"/>
          <w:szCs w:val="24"/>
        </w:rPr>
        <w:t xml:space="preserve">(3) </w:t>
      </w:r>
      <w:r w:rsidRPr="00031ED7">
        <w:rPr>
          <w:b w:val="0"/>
          <w:szCs w:val="24"/>
        </w:rPr>
        <w:t>Svaka grupa pokazatelj</w:t>
      </w:r>
      <w:r>
        <w:rPr>
          <w:b w:val="0"/>
          <w:szCs w:val="24"/>
        </w:rPr>
        <w:t>a</w:t>
      </w:r>
      <w:r w:rsidRPr="00031ED7">
        <w:rPr>
          <w:b w:val="0"/>
          <w:szCs w:val="24"/>
        </w:rPr>
        <w:t xml:space="preserve"> sadrži obavezne i specifične pokazatelje održivosti.</w:t>
      </w:r>
    </w:p>
    <w:p w14:paraId="0444D23F" w14:textId="77777777" w:rsidR="009A5794" w:rsidRDefault="009A5794" w:rsidP="009A5794">
      <w:pPr>
        <w:pStyle w:val="glavazakona"/>
        <w:tabs>
          <w:tab w:val="left" w:pos="993"/>
        </w:tabs>
        <w:spacing w:after="0" w:line="240" w:lineRule="auto"/>
        <w:contextualSpacing w:val="0"/>
        <w:jc w:val="both"/>
        <w:rPr>
          <w:b w:val="0"/>
          <w:szCs w:val="24"/>
        </w:rPr>
      </w:pPr>
    </w:p>
    <w:p w14:paraId="5F42679E" w14:textId="77777777" w:rsidR="00031ED7" w:rsidRDefault="00031ED7" w:rsidP="009A5794">
      <w:pPr>
        <w:pStyle w:val="glavazakona"/>
        <w:tabs>
          <w:tab w:val="left" w:pos="993"/>
        </w:tabs>
        <w:spacing w:after="0" w:line="240" w:lineRule="auto"/>
        <w:contextualSpacing w:val="0"/>
        <w:jc w:val="both"/>
        <w:rPr>
          <w:b w:val="0"/>
          <w:szCs w:val="24"/>
        </w:rPr>
      </w:pPr>
      <w:r>
        <w:rPr>
          <w:b w:val="0"/>
          <w:szCs w:val="24"/>
        </w:rPr>
        <w:t xml:space="preserve">(4) </w:t>
      </w:r>
      <w:r w:rsidRPr="00B50840">
        <w:rPr>
          <w:b w:val="0"/>
          <w:szCs w:val="24"/>
        </w:rPr>
        <w:t xml:space="preserve">Obavezni pokazatelji održivosti prate se na razini svake destinacije. </w:t>
      </w:r>
    </w:p>
    <w:p w14:paraId="118E0319" w14:textId="77777777" w:rsidR="009A5794" w:rsidRDefault="009A5794" w:rsidP="009A5794">
      <w:pPr>
        <w:pStyle w:val="glavazakona"/>
        <w:tabs>
          <w:tab w:val="left" w:pos="993"/>
        </w:tabs>
        <w:spacing w:after="0" w:line="240" w:lineRule="auto"/>
        <w:contextualSpacing w:val="0"/>
        <w:jc w:val="both"/>
        <w:rPr>
          <w:b w:val="0"/>
          <w:szCs w:val="24"/>
        </w:rPr>
      </w:pPr>
    </w:p>
    <w:p w14:paraId="1019A2BD" w14:textId="77777777" w:rsidR="00031ED7" w:rsidRPr="00211519" w:rsidRDefault="00031ED7" w:rsidP="009A5794">
      <w:pPr>
        <w:pStyle w:val="glavazakona"/>
        <w:tabs>
          <w:tab w:val="left" w:pos="993"/>
        </w:tabs>
        <w:spacing w:after="0" w:line="240" w:lineRule="auto"/>
        <w:contextualSpacing w:val="0"/>
        <w:jc w:val="both"/>
        <w:rPr>
          <w:b w:val="0"/>
          <w:szCs w:val="24"/>
        </w:rPr>
      </w:pPr>
      <w:r>
        <w:rPr>
          <w:b w:val="0"/>
          <w:szCs w:val="24"/>
        </w:rPr>
        <w:t xml:space="preserve">(5) </w:t>
      </w:r>
      <w:r w:rsidRPr="00B50840">
        <w:rPr>
          <w:b w:val="0"/>
          <w:szCs w:val="24"/>
        </w:rPr>
        <w:t>Specifični pokazatelji održivosti koji se prat</w:t>
      </w:r>
      <w:r w:rsidR="00501995">
        <w:rPr>
          <w:b w:val="0"/>
          <w:szCs w:val="24"/>
        </w:rPr>
        <w:t>e</w:t>
      </w:r>
      <w:r w:rsidRPr="00B50840">
        <w:rPr>
          <w:b w:val="0"/>
          <w:szCs w:val="24"/>
        </w:rPr>
        <w:t xml:space="preserve"> na </w:t>
      </w:r>
      <w:r>
        <w:rPr>
          <w:b w:val="0"/>
          <w:szCs w:val="24"/>
        </w:rPr>
        <w:t>razini</w:t>
      </w:r>
      <w:r w:rsidRPr="00AD641C">
        <w:rPr>
          <w:b w:val="0"/>
          <w:szCs w:val="24"/>
        </w:rPr>
        <w:t xml:space="preserve"> destinacije određuju se planom upravljanja</w:t>
      </w:r>
      <w:r w:rsidR="00F318CB">
        <w:rPr>
          <w:b w:val="0"/>
          <w:szCs w:val="24"/>
        </w:rPr>
        <w:t xml:space="preserve"> destinacijom</w:t>
      </w:r>
      <w:r>
        <w:rPr>
          <w:b w:val="0"/>
          <w:szCs w:val="24"/>
        </w:rPr>
        <w:t>.</w:t>
      </w:r>
      <w:r w:rsidRPr="00211519">
        <w:rPr>
          <w:b w:val="0"/>
          <w:szCs w:val="24"/>
        </w:rPr>
        <w:t xml:space="preserve"> </w:t>
      </w:r>
    </w:p>
    <w:p w14:paraId="4284D92B" w14:textId="77777777" w:rsidR="009A5794" w:rsidRDefault="009A5794" w:rsidP="009A5794">
      <w:pPr>
        <w:pStyle w:val="glavazakona"/>
        <w:tabs>
          <w:tab w:val="left" w:pos="993"/>
        </w:tabs>
        <w:spacing w:after="0" w:line="240" w:lineRule="auto"/>
        <w:contextualSpacing w:val="0"/>
        <w:jc w:val="both"/>
        <w:rPr>
          <w:b w:val="0"/>
          <w:szCs w:val="24"/>
        </w:rPr>
      </w:pPr>
    </w:p>
    <w:p w14:paraId="7D8C1C69" w14:textId="77777777" w:rsidR="00035617" w:rsidRDefault="00035617" w:rsidP="009A5794">
      <w:pPr>
        <w:pStyle w:val="glavazakona"/>
        <w:tabs>
          <w:tab w:val="left" w:pos="993"/>
        </w:tabs>
        <w:spacing w:after="0" w:line="240" w:lineRule="auto"/>
        <w:contextualSpacing w:val="0"/>
        <w:jc w:val="both"/>
        <w:rPr>
          <w:b w:val="0"/>
          <w:szCs w:val="24"/>
        </w:rPr>
      </w:pPr>
      <w:r>
        <w:rPr>
          <w:b w:val="0"/>
          <w:szCs w:val="24"/>
        </w:rPr>
        <w:t>(</w:t>
      </w:r>
      <w:r w:rsidR="00031ED7">
        <w:rPr>
          <w:b w:val="0"/>
          <w:szCs w:val="24"/>
        </w:rPr>
        <w:t>6</w:t>
      </w:r>
      <w:r>
        <w:rPr>
          <w:b w:val="0"/>
          <w:szCs w:val="24"/>
        </w:rPr>
        <w:t xml:space="preserve">) </w:t>
      </w:r>
      <w:r w:rsidRPr="002B70BD">
        <w:rPr>
          <w:b w:val="0"/>
          <w:szCs w:val="24"/>
        </w:rPr>
        <w:t xml:space="preserve">Popis </w:t>
      </w:r>
      <w:r w:rsidR="00031ED7">
        <w:rPr>
          <w:b w:val="0"/>
          <w:szCs w:val="24"/>
        </w:rPr>
        <w:t xml:space="preserve">obveznih i specifičnih </w:t>
      </w:r>
      <w:r w:rsidRPr="002B70BD">
        <w:rPr>
          <w:b w:val="0"/>
          <w:szCs w:val="24"/>
        </w:rPr>
        <w:t xml:space="preserve">pokazatelja za praćenje održivosti, izvor i evidentiranje podataka koji su potrebni za izračun pokazatelja, </w:t>
      </w:r>
      <w:r>
        <w:rPr>
          <w:b w:val="0"/>
          <w:szCs w:val="24"/>
        </w:rPr>
        <w:t xml:space="preserve">rokove, </w:t>
      </w:r>
      <w:r w:rsidRPr="002B70BD">
        <w:rPr>
          <w:b w:val="0"/>
          <w:szCs w:val="24"/>
        </w:rPr>
        <w:t xml:space="preserve">kao i </w:t>
      </w:r>
      <w:r>
        <w:rPr>
          <w:b w:val="0"/>
          <w:szCs w:val="24"/>
        </w:rPr>
        <w:t>način praćenja</w:t>
      </w:r>
      <w:r w:rsidRPr="002B70BD">
        <w:rPr>
          <w:b w:val="0"/>
          <w:szCs w:val="24"/>
        </w:rPr>
        <w:t xml:space="preserve"> održivosti propisuje </w:t>
      </w:r>
      <w:r>
        <w:rPr>
          <w:b w:val="0"/>
          <w:szCs w:val="24"/>
        </w:rPr>
        <w:t>m</w:t>
      </w:r>
      <w:r w:rsidRPr="002B70BD">
        <w:rPr>
          <w:b w:val="0"/>
          <w:szCs w:val="24"/>
        </w:rPr>
        <w:t xml:space="preserve">inistar pravilnikom iz </w:t>
      </w:r>
      <w:r w:rsidR="004C6141">
        <w:rPr>
          <w:b w:val="0"/>
          <w:szCs w:val="24"/>
        </w:rPr>
        <w:t>članka 13. stavka 5</w:t>
      </w:r>
      <w:r w:rsidRPr="00DA5911">
        <w:rPr>
          <w:b w:val="0"/>
          <w:szCs w:val="24"/>
        </w:rPr>
        <w:t>. ovoga Zakona.</w:t>
      </w:r>
    </w:p>
    <w:p w14:paraId="032AE787" w14:textId="77777777" w:rsidR="008A2298" w:rsidRPr="002B70BD" w:rsidRDefault="008A2298" w:rsidP="00035617">
      <w:pPr>
        <w:pStyle w:val="glavazakona"/>
        <w:tabs>
          <w:tab w:val="left" w:pos="993"/>
        </w:tabs>
        <w:spacing w:after="240" w:line="276" w:lineRule="auto"/>
        <w:contextualSpacing w:val="0"/>
        <w:jc w:val="both"/>
        <w:rPr>
          <w:b w:val="0"/>
          <w:szCs w:val="24"/>
        </w:rPr>
      </w:pPr>
    </w:p>
    <w:p w14:paraId="2000D16E" w14:textId="77777777" w:rsidR="00736912" w:rsidRPr="00736912" w:rsidRDefault="008E0C5D" w:rsidP="00AA732F">
      <w:pPr>
        <w:pStyle w:val="Heading2"/>
        <w:spacing w:before="0" w:after="0" w:line="240" w:lineRule="auto"/>
      </w:pPr>
      <w:r w:rsidRPr="003B20CF">
        <w:lastRenderedPageBreak/>
        <w:t>GLAVA</w:t>
      </w:r>
      <w:r w:rsidR="00736912" w:rsidRPr="00736912">
        <w:t xml:space="preserve"> </w:t>
      </w:r>
      <w:r w:rsidR="00817B44">
        <w:t>DRUGA</w:t>
      </w:r>
    </w:p>
    <w:p w14:paraId="5A6F22F5" w14:textId="77777777" w:rsidR="00736912" w:rsidRPr="00736912" w:rsidRDefault="00736912" w:rsidP="00AA732F">
      <w:pPr>
        <w:pStyle w:val="Heading2"/>
        <w:spacing w:before="0" w:after="0" w:line="240" w:lineRule="auto"/>
      </w:pPr>
      <w:r w:rsidRPr="00736912">
        <w:t>OSIGURAVANJE ODRŽIVOSTI</w:t>
      </w:r>
    </w:p>
    <w:p w14:paraId="749CF21C" w14:textId="77777777" w:rsidR="00F8460C" w:rsidRDefault="00F8460C" w:rsidP="00AA732F">
      <w:pPr>
        <w:pStyle w:val="Heading2"/>
        <w:spacing w:before="0" w:after="0" w:line="240" w:lineRule="auto"/>
      </w:pPr>
    </w:p>
    <w:p w14:paraId="44010599" w14:textId="77777777" w:rsidR="00736912" w:rsidRPr="00F8460C" w:rsidRDefault="004B1179" w:rsidP="00AA732F">
      <w:pPr>
        <w:pStyle w:val="Heading2"/>
        <w:spacing w:before="0" w:after="0" w:line="240" w:lineRule="auto"/>
        <w:rPr>
          <w:b/>
        </w:rPr>
      </w:pPr>
      <w:r w:rsidRPr="00F8460C">
        <w:rPr>
          <w:b/>
        </w:rPr>
        <w:t>P</w:t>
      </w:r>
      <w:r w:rsidR="00736912" w:rsidRPr="00F8460C">
        <w:rPr>
          <w:b/>
        </w:rPr>
        <w:t>raćenje održivosti</w:t>
      </w:r>
    </w:p>
    <w:p w14:paraId="764087EF" w14:textId="77777777" w:rsidR="00736912" w:rsidRPr="00F8460C" w:rsidRDefault="0030278F" w:rsidP="00AA732F">
      <w:pPr>
        <w:pStyle w:val="Heading2"/>
        <w:spacing w:before="0" w:after="0" w:line="240" w:lineRule="auto"/>
        <w:rPr>
          <w:b/>
        </w:rPr>
      </w:pPr>
      <w:r w:rsidRPr="00F8460C">
        <w:rPr>
          <w:b/>
        </w:rPr>
        <w:t>Članak 15.</w:t>
      </w:r>
    </w:p>
    <w:p w14:paraId="24ABD55C" w14:textId="77777777" w:rsidR="008E0B22" w:rsidRDefault="008E0B22" w:rsidP="00AA732F">
      <w:pPr>
        <w:pStyle w:val="glavazakona"/>
        <w:tabs>
          <w:tab w:val="left" w:pos="993"/>
        </w:tabs>
        <w:spacing w:after="0" w:line="240" w:lineRule="auto"/>
        <w:contextualSpacing w:val="0"/>
        <w:jc w:val="both"/>
        <w:rPr>
          <w:b w:val="0"/>
          <w:szCs w:val="24"/>
        </w:rPr>
      </w:pPr>
    </w:p>
    <w:p w14:paraId="6F24F5DF" w14:textId="77777777" w:rsidR="00035617" w:rsidRDefault="00035617" w:rsidP="00AA732F">
      <w:pPr>
        <w:pStyle w:val="glavazakona"/>
        <w:tabs>
          <w:tab w:val="left" w:pos="993"/>
        </w:tabs>
        <w:spacing w:after="0" w:line="240" w:lineRule="auto"/>
        <w:contextualSpacing w:val="0"/>
        <w:jc w:val="both"/>
        <w:rPr>
          <w:b w:val="0"/>
          <w:szCs w:val="24"/>
        </w:rPr>
      </w:pPr>
      <w:r w:rsidRPr="00FF1FD5">
        <w:rPr>
          <w:b w:val="0"/>
          <w:szCs w:val="24"/>
        </w:rPr>
        <w:t>(1)</w:t>
      </w:r>
      <w:r w:rsidRPr="00F8460C">
        <w:rPr>
          <w:b w:val="0"/>
          <w:szCs w:val="24"/>
        </w:rPr>
        <w:t xml:space="preserve"> </w:t>
      </w:r>
      <w:r w:rsidRPr="00D20AD5">
        <w:rPr>
          <w:b w:val="0"/>
          <w:szCs w:val="24"/>
        </w:rPr>
        <w:t xml:space="preserve">Tijelo državne uprave nadležno za turizam, kontinuirano prati razvoj turizma u smjeru održivosti. </w:t>
      </w:r>
    </w:p>
    <w:p w14:paraId="77F968D7" w14:textId="77777777" w:rsidR="008E0B22" w:rsidRDefault="008E0B22" w:rsidP="00AA732F">
      <w:pPr>
        <w:tabs>
          <w:tab w:val="left" w:pos="993"/>
        </w:tabs>
        <w:spacing w:after="0" w:line="240" w:lineRule="auto"/>
        <w:jc w:val="both"/>
        <w:rPr>
          <w:rFonts w:cs="Times New Roman"/>
          <w:szCs w:val="24"/>
        </w:rPr>
      </w:pPr>
    </w:p>
    <w:p w14:paraId="3637F19F" w14:textId="77777777" w:rsidR="00A64862" w:rsidRPr="00A64862" w:rsidRDefault="00A64862" w:rsidP="00AA732F">
      <w:pPr>
        <w:tabs>
          <w:tab w:val="left" w:pos="993"/>
        </w:tabs>
        <w:spacing w:after="0" w:line="240" w:lineRule="auto"/>
        <w:jc w:val="both"/>
        <w:rPr>
          <w:rFonts w:cs="Times New Roman"/>
          <w:szCs w:val="24"/>
        </w:rPr>
      </w:pPr>
      <w:r w:rsidRPr="00A64862">
        <w:rPr>
          <w:rFonts w:cs="Times New Roman"/>
          <w:szCs w:val="24"/>
        </w:rPr>
        <w:t xml:space="preserve">(2) Održivost razvoja turizma </w:t>
      </w:r>
      <w:r>
        <w:rPr>
          <w:rFonts w:cs="Times New Roman"/>
          <w:szCs w:val="24"/>
        </w:rPr>
        <w:t>na razini destinacije prati</w:t>
      </w:r>
      <w:r w:rsidRPr="00A64862">
        <w:rPr>
          <w:rFonts w:cs="Times New Roman"/>
          <w:szCs w:val="24"/>
        </w:rPr>
        <w:t xml:space="preserve"> turistička zajednica.</w:t>
      </w:r>
    </w:p>
    <w:p w14:paraId="1B3D41CC" w14:textId="77777777" w:rsidR="008E0B22" w:rsidRDefault="008E0B22" w:rsidP="00AA732F">
      <w:pPr>
        <w:pStyle w:val="glavazakona"/>
        <w:tabs>
          <w:tab w:val="left" w:pos="993"/>
        </w:tabs>
        <w:spacing w:after="0" w:line="240" w:lineRule="auto"/>
        <w:contextualSpacing w:val="0"/>
        <w:jc w:val="both"/>
        <w:rPr>
          <w:b w:val="0"/>
          <w:szCs w:val="24"/>
        </w:rPr>
      </w:pPr>
    </w:p>
    <w:p w14:paraId="1811EB34" w14:textId="77777777" w:rsidR="00A64862" w:rsidRPr="00A64862" w:rsidRDefault="00F318CB" w:rsidP="00AA732F">
      <w:pPr>
        <w:pStyle w:val="glavazakona"/>
        <w:tabs>
          <w:tab w:val="left" w:pos="993"/>
        </w:tabs>
        <w:spacing w:after="0" w:line="240" w:lineRule="auto"/>
        <w:contextualSpacing w:val="0"/>
        <w:jc w:val="both"/>
        <w:rPr>
          <w:b w:val="0"/>
          <w:szCs w:val="24"/>
        </w:rPr>
      </w:pPr>
      <w:r>
        <w:rPr>
          <w:b w:val="0"/>
          <w:szCs w:val="24"/>
        </w:rPr>
        <w:t>(3</w:t>
      </w:r>
      <w:r w:rsidR="00035617">
        <w:rPr>
          <w:b w:val="0"/>
          <w:szCs w:val="24"/>
        </w:rPr>
        <w:t xml:space="preserve">) </w:t>
      </w:r>
      <w:r w:rsidR="00035617" w:rsidRPr="00D20AD5">
        <w:rPr>
          <w:b w:val="0"/>
          <w:szCs w:val="24"/>
        </w:rPr>
        <w:t xml:space="preserve">Praćenje održivosti se provodi kroz aktivnosti prikupljanja, praćenja i analize podataka o pokazateljima održivosti i </w:t>
      </w:r>
      <w:r>
        <w:rPr>
          <w:b w:val="0"/>
          <w:szCs w:val="24"/>
        </w:rPr>
        <w:t xml:space="preserve">dugim podacima vezanim uz turizam i utjecaj turizma na druge djelatnosti te </w:t>
      </w:r>
      <w:r w:rsidR="00A64862" w:rsidRPr="00A64862">
        <w:rPr>
          <w:b w:val="0"/>
          <w:szCs w:val="24"/>
        </w:rPr>
        <w:t xml:space="preserve">o raspoloživoj </w:t>
      </w:r>
      <w:r w:rsidR="00CC20ED">
        <w:rPr>
          <w:b w:val="0"/>
          <w:szCs w:val="24"/>
        </w:rPr>
        <w:t xml:space="preserve">infrastrukturi, </w:t>
      </w:r>
      <w:r w:rsidR="00A64862" w:rsidRPr="00A64862">
        <w:rPr>
          <w:b w:val="0"/>
          <w:szCs w:val="24"/>
        </w:rPr>
        <w:t>suprastrukturi i socio-demografskim pokazateljima.</w:t>
      </w:r>
    </w:p>
    <w:p w14:paraId="0278F74C" w14:textId="77777777" w:rsidR="008E0B22" w:rsidRDefault="008E0B22" w:rsidP="00AA732F">
      <w:pPr>
        <w:pStyle w:val="glavazakona"/>
        <w:tabs>
          <w:tab w:val="left" w:pos="993"/>
        </w:tabs>
        <w:spacing w:after="0" w:line="240" w:lineRule="auto"/>
        <w:contextualSpacing w:val="0"/>
        <w:jc w:val="both"/>
        <w:rPr>
          <w:b w:val="0"/>
          <w:szCs w:val="24"/>
        </w:rPr>
      </w:pPr>
    </w:p>
    <w:p w14:paraId="75B3C412" w14:textId="77777777" w:rsidR="00035617" w:rsidRPr="00D20AD5" w:rsidRDefault="00F318CB" w:rsidP="00AA732F">
      <w:pPr>
        <w:pStyle w:val="glavazakona"/>
        <w:tabs>
          <w:tab w:val="left" w:pos="993"/>
        </w:tabs>
        <w:spacing w:after="0" w:line="240" w:lineRule="auto"/>
        <w:contextualSpacing w:val="0"/>
        <w:jc w:val="both"/>
        <w:rPr>
          <w:b w:val="0"/>
          <w:szCs w:val="24"/>
        </w:rPr>
      </w:pPr>
      <w:r>
        <w:rPr>
          <w:b w:val="0"/>
          <w:szCs w:val="24"/>
        </w:rPr>
        <w:t>(4</w:t>
      </w:r>
      <w:r w:rsidR="00035617">
        <w:rPr>
          <w:b w:val="0"/>
          <w:szCs w:val="24"/>
        </w:rPr>
        <w:t xml:space="preserve">) </w:t>
      </w:r>
      <w:r w:rsidR="00035617" w:rsidRPr="00D20AD5">
        <w:rPr>
          <w:b w:val="0"/>
          <w:szCs w:val="24"/>
        </w:rPr>
        <w:t xml:space="preserve">Tijela državne uprave i druga javnopravna tijela, jedinice lokalne i područne (regionalne) samouprave, turističke zajednice te pružatelji javnih usluga, dužni su dostavljati podatke iz stavka </w:t>
      </w:r>
      <w:r w:rsidR="00035617">
        <w:rPr>
          <w:b w:val="0"/>
          <w:szCs w:val="24"/>
        </w:rPr>
        <w:t>3</w:t>
      </w:r>
      <w:r w:rsidR="00035617" w:rsidRPr="00D20AD5">
        <w:rPr>
          <w:b w:val="0"/>
          <w:szCs w:val="24"/>
        </w:rPr>
        <w:t>. ovoga članka</w:t>
      </w:r>
      <w:r w:rsidR="0091221A">
        <w:rPr>
          <w:b w:val="0"/>
          <w:szCs w:val="24"/>
        </w:rPr>
        <w:t xml:space="preserve"> putem integriranog informacijskog</w:t>
      </w:r>
      <w:r w:rsidR="0091221A" w:rsidRPr="0091221A">
        <w:rPr>
          <w:b w:val="0"/>
          <w:szCs w:val="24"/>
        </w:rPr>
        <w:t xml:space="preserve"> sustav</w:t>
      </w:r>
      <w:r w:rsidR="0091221A">
        <w:rPr>
          <w:b w:val="0"/>
          <w:szCs w:val="24"/>
        </w:rPr>
        <w:t>a</w:t>
      </w:r>
      <w:r w:rsidR="0091221A" w:rsidRPr="0091221A">
        <w:rPr>
          <w:b w:val="0"/>
          <w:szCs w:val="24"/>
        </w:rPr>
        <w:t xml:space="preserve"> turizma</w:t>
      </w:r>
      <w:r w:rsidR="00035617" w:rsidRPr="00D20AD5">
        <w:rPr>
          <w:b w:val="0"/>
          <w:szCs w:val="24"/>
        </w:rPr>
        <w:t>.</w:t>
      </w:r>
    </w:p>
    <w:p w14:paraId="0C75DFDB" w14:textId="77777777" w:rsidR="008E0B22" w:rsidRDefault="008E0B22" w:rsidP="00AA732F">
      <w:pPr>
        <w:pStyle w:val="glavazakona"/>
        <w:tabs>
          <w:tab w:val="left" w:pos="993"/>
        </w:tabs>
        <w:spacing w:after="0" w:line="240" w:lineRule="auto"/>
        <w:contextualSpacing w:val="0"/>
        <w:jc w:val="both"/>
        <w:rPr>
          <w:b w:val="0"/>
          <w:szCs w:val="24"/>
        </w:rPr>
      </w:pPr>
    </w:p>
    <w:p w14:paraId="21197B99" w14:textId="77777777" w:rsidR="00035617" w:rsidRPr="00D20AD5" w:rsidRDefault="00F318CB" w:rsidP="00AA732F">
      <w:pPr>
        <w:pStyle w:val="glavazakona"/>
        <w:tabs>
          <w:tab w:val="left" w:pos="993"/>
        </w:tabs>
        <w:spacing w:after="0" w:line="240" w:lineRule="auto"/>
        <w:contextualSpacing w:val="0"/>
        <w:jc w:val="both"/>
        <w:rPr>
          <w:b w:val="0"/>
          <w:szCs w:val="24"/>
        </w:rPr>
      </w:pPr>
      <w:r>
        <w:rPr>
          <w:b w:val="0"/>
          <w:szCs w:val="24"/>
        </w:rPr>
        <w:t>(5</w:t>
      </w:r>
      <w:r w:rsidR="00035617">
        <w:rPr>
          <w:b w:val="0"/>
          <w:szCs w:val="24"/>
        </w:rPr>
        <w:t xml:space="preserve">) </w:t>
      </w:r>
      <w:r w:rsidR="00035617" w:rsidRPr="00D20AD5">
        <w:rPr>
          <w:b w:val="0"/>
          <w:szCs w:val="24"/>
        </w:rPr>
        <w:t xml:space="preserve">Podaci o poduzetnicima se prikupljaju iz službenih evidencija i drugih javno dostupnih izvora. </w:t>
      </w:r>
    </w:p>
    <w:p w14:paraId="69A76868" w14:textId="77777777" w:rsidR="008E0B22" w:rsidRDefault="008E0B22" w:rsidP="00AA732F">
      <w:pPr>
        <w:pStyle w:val="glavazakona"/>
        <w:tabs>
          <w:tab w:val="left" w:pos="993"/>
        </w:tabs>
        <w:spacing w:after="0" w:line="240" w:lineRule="auto"/>
        <w:contextualSpacing w:val="0"/>
        <w:jc w:val="both"/>
        <w:rPr>
          <w:b w:val="0"/>
          <w:szCs w:val="24"/>
        </w:rPr>
      </w:pPr>
    </w:p>
    <w:p w14:paraId="565D5717" w14:textId="77777777" w:rsidR="00035617" w:rsidRPr="00D20AD5" w:rsidRDefault="00F318CB" w:rsidP="00AA732F">
      <w:pPr>
        <w:pStyle w:val="glavazakona"/>
        <w:tabs>
          <w:tab w:val="left" w:pos="993"/>
        </w:tabs>
        <w:spacing w:after="0" w:line="240" w:lineRule="auto"/>
        <w:contextualSpacing w:val="0"/>
        <w:jc w:val="both"/>
        <w:rPr>
          <w:b w:val="0"/>
          <w:szCs w:val="24"/>
        </w:rPr>
      </w:pPr>
      <w:r>
        <w:rPr>
          <w:b w:val="0"/>
          <w:szCs w:val="24"/>
        </w:rPr>
        <w:t>(6</w:t>
      </w:r>
      <w:r w:rsidR="00035617">
        <w:rPr>
          <w:b w:val="0"/>
          <w:szCs w:val="24"/>
        </w:rPr>
        <w:t xml:space="preserve">) </w:t>
      </w:r>
      <w:r w:rsidR="00035617" w:rsidRPr="00D20AD5">
        <w:rPr>
          <w:b w:val="0"/>
          <w:szCs w:val="24"/>
        </w:rPr>
        <w:t xml:space="preserve">Podatke i analize podataka o turističkom prometu u destinaciji, uključujući i </w:t>
      </w:r>
      <w:r w:rsidR="007D4516">
        <w:rPr>
          <w:b w:val="0"/>
          <w:szCs w:val="24"/>
        </w:rPr>
        <w:t xml:space="preserve">podatke o </w:t>
      </w:r>
      <w:r w:rsidR="007D4516" w:rsidRPr="007D4516">
        <w:rPr>
          <w:b w:val="0"/>
          <w:szCs w:val="24"/>
        </w:rPr>
        <w:t>turisti</w:t>
      </w:r>
      <w:r w:rsidR="007D4516">
        <w:rPr>
          <w:b w:val="0"/>
          <w:szCs w:val="24"/>
        </w:rPr>
        <w:t>ma</w:t>
      </w:r>
      <w:r w:rsidR="007D4516" w:rsidRPr="007D4516">
        <w:rPr>
          <w:b w:val="0"/>
          <w:szCs w:val="24"/>
        </w:rPr>
        <w:t xml:space="preserve"> koji ne koriste uslugu smještaja u destinaciji</w:t>
      </w:r>
      <w:r w:rsidR="00035617" w:rsidRPr="00D20AD5">
        <w:rPr>
          <w:b w:val="0"/>
          <w:szCs w:val="24"/>
        </w:rPr>
        <w:t xml:space="preserve">, prikupljeni od strane turističkih zajednica, jedinice lokalne i područne (regionalne) samouprave dužne su koristiti kao podlogu za donošenje odluka o modernizaciji i prilagođavanju javne i privatne infrastrukture kao i komunalne i prometne infrastrukture i za definiranje alata za upravljanje turističkim tokovima. </w:t>
      </w:r>
    </w:p>
    <w:p w14:paraId="55E2EA1E" w14:textId="77777777" w:rsidR="008E0B22" w:rsidRDefault="008E0B22" w:rsidP="00AA732F">
      <w:pPr>
        <w:pStyle w:val="glavazakona"/>
        <w:tabs>
          <w:tab w:val="left" w:pos="993"/>
        </w:tabs>
        <w:spacing w:after="0" w:line="240" w:lineRule="auto"/>
        <w:contextualSpacing w:val="0"/>
        <w:jc w:val="both"/>
        <w:rPr>
          <w:b w:val="0"/>
          <w:szCs w:val="24"/>
        </w:rPr>
      </w:pPr>
    </w:p>
    <w:p w14:paraId="7D3C55CA" w14:textId="77777777" w:rsidR="00035617" w:rsidRPr="00D20AD5" w:rsidRDefault="00F318CB" w:rsidP="00AA732F">
      <w:pPr>
        <w:pStyle w:val="glavazakona"/>
        <w:tabs>
          <w:tab w:val="left" w:pos="993"/>
        </w:tabs>
        <w:spacing w:after="0" w:line="240" w:lineRule="auto"/>
        <w:contextualSpacing w:val="0"/>
        <w:jc w:val="both"/>
        <w:rPr>
          <w:b w:val="0"/>
          <w:szCs w:val="24"/>
        </w:rPr>
      </w:pPr>
      <w:r>
        <w:rPr>
          <w:b w:val="0"/>
          <w:szCs w:val="24"/>
        </w:rPr>
        <w:t>(7</w:t>
      </w:r>
      <w:r w:rsidR="00035617">
        <w:rPr>
          <w:b w:val="0"/>
          <w:szCs w:val="24"/>
        </w:rPr>
        <w:t xml:space="preserve">) </w:t>
      </w:r>
      <w:r w:rsidR="00035617" w:rsidRPr="00D20AD5">
        <w:rPr>
          <w:b w:val="0"/>
          <w:szCs w:val="24"/>
        </w:rPr>
        <w:t xml:space="preserve">Podaci iz stavka </w:t>
      </w:r>
      <w:r w:rsidR="0058055D">
        <w:rPr>
          <w:b w:val="0"/>
          <w:szCs w:val="24"/>
        </w:rPr>
        <w:t xml:space="preserve">3. ovoga članka se prikupljaju </w:t>
      </w:r>
      <w:r w:rsidR="00035617" w:rsidRPr="00D20AD5">
        <w:rPr>
          <w:b w:val="0"/>
          <w:szCs w:val="24"/>
        </w:rPr>
        <w:t>na nacionalnoj, regionalnoj, lokalnoj razini te na razini poduzetnika, iz javno dostupnih izvora, istraživanjem i dostavom od vlasnika podataka.</w:t>
      </w:r>
    </w:p>
    <w:p w14:paraId="0EB41EDF" w14:textId="77777777" w:rsidR="008E0B22" w:rsidRDefault="008E0B22" w:rsidP="00AA732F">
      <w:pPr>
        <w:pStyle w:val="glavazakona"/>
        <w:tabs>
          <w:tab w:val="left" w:pos="993"/>
        </w:tabs>
        <w:spacing w:after="0" w:line="240" w:lineRule="auto"/>
        <w:contextualSpacing w:val="0"/>
        <w:jc w:val="both"/>
        <w:rPr>
          <w:b w:val="0"/>
          <w:szCs w:val="24"/>
        </w:rPr>
      </w:pPr>
    </w:p>
    <w:p w14:paraId="2F11077C" w14:textId="77777777" w:rsidR="00035617" w:rsidRDefault="00F318CB" w:rsidP="00AA732F">
      <w:pPr>
        <w:pStyle w:val="glavazakona"/>
        <w:tabs>
          <w:tab w:val="left" w:pos="993"/>
        </w:tabs>
        <w:spacing w:after="0" w:line="240" w:lineRule="auto"/>
        <w:contextualSpacing w:val="0"/>
        <w:jc w:val="both"/>
        <w:rPr>
          <w:b w:val="0"/>
          <w:szCs w:val="24"/>
        </w:rPr>
      </w:pPr>
      <w:r>
        <w:rPr>
          <w:b w:val="0"/>
          <w:szCs w:val="24"/>
        </w:rPr>
        <w:t>(8</w:t>
      </w:r>
      <w:r w:rsidR="00035617">
        <w:rPr>
          <w:b w:val="0"/>
          <w:szCs w:val="24"/>
        </w:rPr>
        <w:t xml:space="preserve">) </w:t>
      </w:r>
      <w:r w:rsidR="00035617" w:rsidRPr="00D20AD5">
        <w:rPr>
          <w:b w:val="0"/>
          <w:szCs w:val="24"/>
        </w:rPr>
        <w:t>Podatke iz stavka 3. ovoga članka na regionalnoj i lokalnoj razini</w:t>
      </w:r>
      <w:r w:rsidR="00035617">
        <w:rPr>
          <w:b w:val="0"/>
          <w:szCs w:val="24"/>
        </w:rPr>
        <w:t>,</w:t>
      </w:r>
      <w:r w:rsidR="00035617" w:rsidRPr="00D20AD5">
        <w:rPr>
          <w:b w:val="0"/>
          <w:szCs w:val="24"/>
        </w:rPr>
        <w:t xml:space="preserve"> a koji nisu dostupni </w:t>
      </w:r>
      <w:r w:rsidR="0091221A">
        <w:rPr>
          <w:b w:val="0"/>
          <w:szCs w:val="24"/>
        </w:rPr>
        <w:t>putem integriranog informacijskog sustava turizma</w:t>
      </w:r>
      <w:r w:rsidR="00035617" w:rsidRPr="00D20AD5">
        <w:rPr>
          <w:b w:val="0"/>
          <w:szCs w:val="24"/>
        </w:rPr>
        <w:t>, prikupljaju turističke zajednice.</w:t>
      </w:r>
    </w:p>
    <w:p w14:paraId="3B58FBE9" w14:textId="77777777" w:rsidR="008E0B22" w:rsidRDefault="008E0B22" w:rsidP="00AA732F">
      <w:pPr>
        <w:pStyle w:val="glavazakona"/>
        <w:tabs>
          <w:tab w:val="left" w:pos="993"/>
        </w:tabs>
        <w:spacing w:after="0" w:line="240" w:lineRule="auto"/>
        <w:contextualSpacing w:val="0"/>
        <w:jc w:val="both"/>
        <w:rPr>
          <w:b w:val="0"/>
          <w:szCs w:val="24"/>
        </w:rPr>
      </w:pPr>
    </w:p>
    <w:p w14:paraId="5FC4E7A5" w14:textId="77777777" w:rsidR="00F05058" w:rsidRPr="00D20AD5" w:rsidRDefault="00F05058" w:rsidP="00AA732F">
      <w:pPr>
        <w:pStyle w:val="glavazakona"/>
        <w:tabs>
          <w:tab w:val="left" w:pos="993"/>
        </w:tabs>
        <w:spacing w:after="0" w:line="240" w:lineRule="auto"/>
        <w:contextualSpacing w:val="0"/>
        <w:jc w:val="both"/>
        <w:rPr>
          <w:b w:val="0"/>
          <w:szCs w:val="24"/>
        </w:rPr>
      </w:pPr>
      <w:r>
        <w:rPr>
          <w:b w:val="0"/>
          <w:szCs w:val="24"/>
        </w:rPr>
        <w:t xml:space="preserve">(9) </w:t>
      </w:r>
      <w:r w:rsidRPr="00D20AD5">
        <w:rPr>
          <w:b w:val="0"/>
          <w:szCs w:val="24"/>
        </w:rPr>
        <w:t>Tijela državne uprave i druga javnopravna tijela, jedinice lokalne i po</w:t>
      </w:r>
      <w:r>
        <w:rPr>
          <w:b w:val="0"/>
          <w:szCs w:val="24"/>
        </w:rPr>
        <w:t xml:space="preserve">dručne (regionalne) samouprave </w:t>
      </w:r>
      <w:r w:rsidRPr="00D20AD5">
        <w:rPr>
          <w:b w:val="0"/>
          <w:szCs w:val="24"/>
        </w:rPr>
        <w:t>te pružatelji jav</w:t>
      </w:r>
      <w:r>
        <w:rPr>
          <w:b w:val="0"/>
          <w:szCs w:val="24"/>
        </w:rPr>
        <w:t>nih usluga, na zahtjev turističke</w:t>
      </w:r>
      <w:r w:rsidR="0034077E">
        <w:rPr>
          <w:b w:val="0"/>
          <w:szCs w:val="24"/>
        </w:rPr>
        <w:t xml:space="preserve"> zajednice</w:t>
      </w:r>
      <w:r>
        <w:rPr>
          <w:b w:val="0"/>
          <w:szCs w:val="24"/>
        </w:rPr>
        <w:t xml:space="preserve"> dostavit će</w:t>
      </w:r>
      <w:r w:rsidRPr="00D20AD5">
        <w:rPr>
          <w:b w:val="0"/>
          <w:szCs w:val="24"/>
        </w:rPr>
        <w:t xml:space="preserve"> podatke iz stavka </w:t>
      </w:r>
      <w:r>
        <w:rPr>
          <w:b w:val="0"/>
          <w:szCs w:val="24"/>
        </w:rPr>
        <w:t>3</w:t>
      </w:r>
      <w:r w:rsidRPr="00D20AD5">
        <w:rPr>
          <w:b w:val="0"/>
          <w:szCs w:val="24"/>
        </w:rPr>
        <w:t>. ovoga članka</w:t>
      </w:r>
      <w:r w:rsidR="0034077E">
        <w:rPr>
          <w:b w:val="0"/>
          <w:szCs w:val="24"/>
        </w:rPr>
        <w:t xml:space="preserve"> o kojima vode službenu evidenciju</w:t>
      </w:r>
      <w:r>
        <w:rPr>
          <w:b w:val="0"/>
          <w:szCs w:val="24"/>
        </w:rPr>
        <w:t xml:space="preserve"> u </w:t>
      </w:r>
      <w:r w:rsidR="0034077E">
        <w:rPr>
          <w:b w:val="0"/>
          <w:szCs w:val="24"/>
        </w:rPr>
        <w:t>r</w:t>
      </w:r>
      <w:r>
        <w:rPr>
          <w:b w:val="0"/>
          <w:szCs w:val="24"/>
        </w:rPr>
        <w:t>oku od 30 dana od dana primitka zahtjeva.</w:t>
      </w:r>
    </w:p>
    <w:p w14:paraId="1FF78228" w14:textId="77777777" w:rsidR="008E0B22" w:rsidRDefault="008E0B22" w:rsidP="00AA732F">
      <w:pPr>
        <w:pStyle w:val="glavazakona"/>
        <w:tabs>
          <w:tab w:val="left" w:pos="993"/>
        </w:tabs>
        <w:spacing w:after="0" w:line="240" w:lineRule="auto"/>
        <w:contextualSpacing w:val="0"/>
        <w:jc w:val="both"/>
        <w:rPr>
          <w:b w:val="0"/>
          <w:szCs w:val="24"/>
        </w:rPr>
      </w:pPr>
    </w:p>
    <w:p w14:paraId="7548EA81" w14:textId="77777777" w:rsidR="00035617" w:rsidRDefault="004C6141" w:rsidP="00AA732F">
      <w:pPr>
        <w:pStyle w:val="glavazakona"/>
        <w:tabs>
          <w:tab w:val="left" w:pos="993"/>
        </w:tabs>
        <w:spacing w:after="0" w:line="240" w:lineRule="auto"/>
        <w:contextualSpacing w:val="0"/>
        <w:jc w:val="both"/>
        <w:rPr>
          <w:b w:val="0"/>
          <w:szCs w:val="24"/>
        </w:rPr>
      </w:pPr>
      <w:r>
        <w:rPr>
          <w:b w:val="0"/>
          <w:szCs w:val="24"/>
        </w:rPr>
        <w:lastRenderedPageBreak/>
        <w:t>(10</w:t>
      </w:r>
      <w:r w:rsidR="00035617">
        <w:rPr>
          <w:b w:val="0"/>
          <w:szCs w:val="24"/>
        </w:rPr>
        <w:t xml:space="preserve">) </w:t>
      </w:r>
      <w:r w:rsidR="00035617" w:rsidRPr="00D20AD5">
        <w:rPr>
          <w:b w:val="0"/>
          <w:szCs w:val="24"/>
        </w:rPr>
        <w:t xml:space="preserve">Vrstu i opseg prikupljanja podataka, rokove dostave te metodologiju prikupljanja podataka propisuje ministar pravilnikom iz članka </w:t>
      </w:r>
      <w:r>
        <w:rPr>
          <w:b w:val="0"/>
          <w:szCs w:val="24"/>
        </w:rPr>
        <w:t>13</w:t>
      </w:r>
      <w:r w:rsidR="00035617" w:rsidRPr="00557E52">
        <w:rPr>
          <w:b w:val="0"/>
          <w:szCs w:val="24"/>
        </w:rPr>
        <w:t>. sta</w:t>
      </w:r>
      <w:r>
        <w:rPr>
          <w:b w:val="0"/>
          <w:szCs w:val="24"/>
        </w:rPr>
        <w:t>vka 5</w:t>
      </w:r>
      <w:r w:rsidR="00035617" w:rsidRPr="00557E52">
        <w:rPr>
          <w:b w:val="0"/>
          <w:szCs w:val="24"/>
        </w:rPr>
        <w:t>.</w:t>
      </w:r>
      <w:r w:rsidR="00035617" w:rsidRPr="00D20AD5">
        <w:rPr>
          <w:b w:val="0"/>
          <w:szCs w:val="24"/>
        </w:rPr>
        <w:t xml:space="preserve"> ovoga Zakona</w:t>
      </w:r>
      <w:r w:rsidR="00035617">
        <w:rPr>
          <w:b w:val="0"/>
          <w:szCs w:val="24"/>
        </w:rPr>
        <w:t>.</w:t>
      </w:r>
    </w:p>
    <w:p w14:paraId="09595CFD" w14:textId="77777777" w:rsidR="0082292A" w:rsidRDefault="0082292A" w:rsidP="0082292A">
      <w:pPr>
        <w:pStyle w:val="Heading2"/>
        <w:spacing w:before="0" w:after="0" w:line="240" w:lineRule="auto"/>
      </w:pPr>
    </w:p>
    <w:p w14:paraId="44510EC8" w14:textId="77777777" w:rsidR="00A66E88" w:rsidRPr="0082292A" w:rsidRDefault="00622682" w:rsidP="0082292A">
      <w:pPr>
        <w:pStyle w:val="Heading2"/>
        <w:spacing w:before="0" w:after="0" w:line="240" w:lineRule="auto"/>
        <w:rPr>
          <w:b/>
        </w:rPr>
      </w:pPr>
      <w:r w:rsidRPr="0082292A">
        <w:rPr>
          <w:b/>
        </w:rPr>
        <w:t>S</w:t>
      </w:r>
      <w:r w:rsidR="00A66E88" w:rsidRPr="0082292A">
        <w:rPr>
          <w:b/>
        </w:rPr>
        <w:t>atelitski račun</w:t>
      </w:r>
      <w:r w:rsidRPr="0082292A">
        <w:rPr>
          <w:b/>
        </w:rPr>
        <w:t xml:space="preserve"> turizma</w:t>
      </w:r>
    </w:p>
    <w:p w14:paraId="74B0E353" w14:textId="77777777" w:rsidR="00A66E88" w:rsidRPr="0082292A" w:rsidRDefault="0030278F" w:rsidP="0082292A">
      <w:pPr>
        <w:pStyle w:val="Heading2"/>
        <w:spacing w:before="0" w:after="0" w:line="240" w:lineRule="auto"/>
        <w:rPr>
          <w:b/>
        </w:rPr>
      </w:pPr>
      <w:r w:rsidRPr="0082292A">
        <w:rPr>
          <w:b/>
        </w:rPr>
        <w:t>Članak 16.</w:t>
      </w:r>
    </w:p>
    <w:p w14:paraId="410DCABB" w14:textId="77777777" w:rsidR="0082292A" w:rsidRDefault="0082292A" w:rsidP="0082292A">
      <w:pPr>
        <w:tabs>
          <w:tab w:val="left" w:pos="993"/>
        </w:tabs>
        <w:spacing w:after="0" w:line="240" w:lineRule="auto"/>
        <w:jc w:val="both"/>
        <w:rPr>
          <w:rFonts w:eastAsiaTheme="majorEastAsia" w:cstheme="majorBidi"/>
        </w:rPr>
      </w:pPr>
    </w:p>
    <w:p w14:paraId="49275135" w14:textId="77777777" w:rsidR="00A66E88" w:rsidRDefault="00622682" w:rsidP="004546DA">
      <w:pPr>
        <w:tabs>
          <w:tab w:val="left" w:pos="993"/>
        </w:tabs>
        <w:spacing w:after="0" w:line="240" w:lineRule="auto"/>
        <w:jc w:val="both"/>
        <w:rPr>
          <w:rFonts w:eastAsiaTheme="majorEastAsia" w:cstheme="majorBidi"/>
        </w:rPr>
      </w:pPr>
      <w:r>
        <w:rPr>
          <w:rFonts w:eastAsiaTheme="majorEastAsia" w:cstheme="majorBidi"/>
        </w:rPr>
        <w:t xml:space="preserve">Satelitski račun turizma je </w:t>
      </w:r>
      <w:r w:rsidRPr="00622682">
        <w:rPr>
          <w:rFonts w:eastAsiaTheme="majorEastAsia" w:cstheme="majorBidi"/>
        </w:rPr>
        <w:t>okvir koji omogućuje analizu turističke ponude i potražnje na temelju financijskih podataka koji se mogu uspoređivati u vremenu i s drugim aktivnostima na na</w:t>
      </w:r>
      <w:r w:rsidR="004D42FC">
        <w:rPr>
          <w:rFonts w:eastAsiaTheme="majorEastAsia" w:cstheme="majorBidi"/>
        </w:rPr>
        <w:t>cionalnoj i međunarodnoj razini.</w:t>
      </w:r>
    </w:p>
    <w:p w14:paraId="04633FF7" w14:textId="77777777" w:rsidR="004546DA" w:rsidRDefault="004546DA" w:rsidP="004546DA">
      <w:pPr>
        <w:tabs>
          <w:tab w:val="left" w:pos="993"/>
        </w:tabs>
        <w:spacing w:after="0" w:line="240" w:lineRule="auto"/>
        <w:jc w:val="both"/>
        <w:rPr>
          <w:rFonts w:eastAsiaTheme="majorEastAsia" w:cstheme="majorBidi"/>
        </w:rPr>
      </w:pPr>
    </w:p>
    <w:p w14:paraId="6E9994CF" w14:textId="77777777" w:rsidR="00736912" w:rsidRPr="004546DA" w:rsidRDefault="00736912" w:rsidP="004546DA">
      <w:pPr>
        <w:pStyle w:val="Heading2"/>
        <w:spacing w:before="0" w:after="0" w:line="240" w:lineRule="auto"/>
        <w:rPr>
          <w:b/>
        </w:rPr>
      </w:pPr>
      <w:r w:rsidRPr="004546DA">
        <w:rPr>
          <w:b/>
        </w:rPr>
        <w:t>Sustav satelitskih računa održivog turizma</w:t>
      </w:r>
    </w:p>
    <w:p w14:paraId="14EEBE3D" w14:textId="77777777" w:rsidR="00736912" w:rsidRPr="004546DA" w:rsidRDefault="0030278F" w:rsidP="004546DA">
      <w:pPr>
        <w:pStyle w:val="Heading2"/>
        <w:spacing w:before="0" w:after="0" w:line="240" w:lineRule="auto"/>
        <w:rPr>
          <w:rFonts w:cs="Times New Roman"/>
          <w:b/>
        </w:rPr>
      </w:pPr>
      <w:r w:rsidRPr="004546DA">
        <w:rPr>
          <w:rFonts w:cs="Times New Roman"/>
          <w:b/>
        </w:rPr>
        <w:t>Članak 17.</w:t>
      </w:r>
    </w:p>
    <w:p w14:paraId="2604F983" w14:textId="77777777" w:rsidR="004546DA" w:rsidRDefault="004546DA" w:rsidP="004546DA">
      <w:pPr>
        <w:tabs>
          <w:tab w:val="left" w:pos="993"/>
        </w:tabs>
        <w:spacing w:after="0" w:line="240" w:lineRule="auto"/>
        <w:jc w:val="both"/>
        <w:rPr>
          <w:rFonts w:cs="Times New Roman"/>
          <w:szCs w:val="24"/>
        </w:rPr>
      </w:pPr>
    </w:p>
    <w:p w14:paraId="27E4D7C7" w14:textId="77777777" w:rsidR="004546DA" w:rsidRDefault="00035617" w:rsidP="004546DA">
      <w:pPr>
        <w:tabs>
          <w:tab w:val="left" w:pos="993"/>
        </w:tabs>
        <w:spacing w:after="0" w:line="240" w:lineRule="auto"/>
        <w:jc w:val="both"/>
        <w:rPr>
          <w:rFonts w:cs="Times New Roman"/>
          <w:szCs w:val="24"/>
        </w:rPr>
      </w:pPr>
      <w:r>
        <w:rPr>
          <w:rFonts w:cs="Times New Roman"/>
          <w:szCs w:val="24"/>
        </w:rPr>
        <w:t>(1) S</w:t>
      </w:r>
      <w:r w:rsidRPr="00736912">
        <w:rPr>
          <w:rFonts w:cs="Times New Roman"/>
          <w:szCs w:val="24"/>
        </w:rPr>
        <w:t xml:space="preserve">ustav satelitskih računa održivog turizma </w:t>
      </w:r>
      <w:r>
        <w:rPr>
          <w:rFonts w:cs="Times New Roman"/>
          <w:szCs w:val="24"/>
        </w:rPr>
        <w:t>je m</w:t>
      </w:r>
      <w:r w:rsidRPr="00736912">
        <w:rPr>
          <w:rFonts w:cs="Times New Roman"/>
          <w:szCs w:val="24"/>
        </w:rPr>
        <w:t>etodološki okvir za sustavno praćenje društvenih</w:t>
      </w:r>
      <w:r>
        <w:rPr>
          <w:rFonts w:cs="Times New Roman"/>
          <w:szCs w:val="24"/>
        </w:rPr>
        <w:t>,</w:t>
      </w:r>
      <w:r w:rsidRPr="00736912">
        <w:rPr>
          <w:rFonts w:cs="Times New Roman"/>
          <w:szCs w:val="24"/>
        </w:rPr>
        <w:t xml:space="preserve"> </w:t>
      </w:r>
      <w:r>
        <w:rPr>
          <w:rFonts w:cs="Times New Roman"/>
          <w:szCs w:val="24"/>
        </w:rPr>
        <w:t>okolišnih</w:t>
      </w:r>
      <w:r w:rsidRPr="00736912">
        <w:rPr>
          <w:rFonts w:cs="Times New Roman"/>
          <w:szCs w:val="24"/>
        </w:rPr>
        <w:t xml:space="preserve"> i </w:t>
      </w:r>
      <w:r>
        <w:rPr>
          <w:rFonts w:cs="Times New Roman"/>
          <w:szCs w:val="24"/>
        </w:rPr>
        <w:t>gospodarskih</w:t>
      </w:r>
      <w:r w:rsidRPr="00736912">
        <w:rPr>
          <w:rFonts w:cs="Times New Roman"/>
          <w:szCs w:val="24"/>
        </w:rPr>
        <w:t xml:space="preserve"> učinaka turizma</w:t>
      </w:r>
      <w:r w:rsidR="00D84DE0">
        <w:rPr>
          <w:rFonts w:cs="Times New Roman"/>
          <w:szCs w:val="24"/>
        </w:rPr>
        <w:t>.</w:t>
      </w:r>
    </w:p>
    <w:p w14:paraId="1136C82F" w14:textId="77777777" w:rsidR="00080886" w:rsidRPr="00736912" w:rsidRDefault="00035617" w:rsidP="004546DA">
      <w:pPr>
        <w:tabs>
          <w:tab w:val="left" w:pos="993"/>
        </w:tabs>
        <w:spacing w:after="0" w:line="240" w:lineRule="auto"/>
        <w:jc w:val="both"/>
        <w:rPr>
          <w:rFonts w:cs="Times New Roman"/>
          <w:szCs w:val="24"/>
        </w:rPr>
      </w:pPr>
      <w:r>
        <w:rPr>
          <w:rFonts w:cs="Times New Roman"/>
          <w:szCs w:val="24"/>
        </w:rPr>
        <w:t xml:space="preserve">(2) </w:t>
      </w:r>
      <w:r w:rsidR="00DA4C48" w:rsidRPr="00DA4C48">
        <w:rPr>
          <w:rFonts w:cs="Times New Roman"/>
          <w:szCs w:val="24"/>
        </w:rPr>
        <w:t>Sastavnice sustava satelitskih računa održivog turizma su nacionalni, regionalni na razinu Nacionalne klasifikacije statističkih regija 2021. (HR NUTS 2) i destinacijski na razini Nacionalne klasifikacije statističkih regija 2021. (HR NUTS 3) za područje Jadranske Hrvatske.</w:t>
      </w:r>
    </w:p>
    <w:p w14:paraId="7DAA7336" w14:textId="77777777" w:rsidR="004546DA" w:rsidRDefault="004546DA" w:rsidP="00CA6AFE">
      <w:pPr>
        <w:pStyle w:val="Heading2"/>
        <w:spacing w:before="0" w:after="0" w:line="240" w:lineRule="auto"/>
      </w:pPr>
    </w:p>
    <w:p w14:paraId="0F12CB0B" w14:textId="77777777" w:rsidR="00736912" w:rsidRPr="00CA6AFE" w:rsidRDefault="00736912" w:rsidP="00CA6AFE">
      <w:pPr>
        <w:pStyle w:val="Heading2"/>
        <w:spacing w:before="0" w:after="0" w:line="240" w:lineRule="auto"/>
        <w:rPr>
          <w:b/>
        </w:rPr>
      </w:pPr>
      <w:r w:rsidRPr="00CA6AFE">
        <w:rPr>
          <w:b/>
        </w:rPr>
        <w:t>Izračun prihvatnog kapaciteta</w:t>
      </w:r>
    </w:p>
    <w:p w14:paraId="5F04122D" w14:textId="77777777" w:rsidR="00736912" w:rsidRPr="00CA6AFE" w:rsidRDefault="0030278F" w:rsidP="00CA6AFE">
      <w:pPr>
        <w:pStyle w:val="Heading2"/>
        <w:spacing w:before="0" w:after="0" w:line="240" w:lineRule="auto"/>
        <w:rPr>
          <w:rFonts w:cs="Times New Roman"/>
          <w:b/>
        </w:rPr>
      </w:pPr>
      <w:r w:rsidRPr="00CA6AFE">
        <w:rPr>
          <w:rFonts w:cs="Times New Roman"/>
          <w:b/>
        </w:rPr>
        <w:t>Članak 18.</w:t>
      </w:r>
    </w:p>
    <w:p w14:paraId="3A3A367E" w14:textId="77777777" w:rsidR="00CA6AFE" w:rsidRDefault="00CA6AFE" w:rsidP="00CA6AFE">
      <w:pPr>
        <w:tabs>
          <w:tab w:val="left" w:pos="993"/>
        </w:tabs>
        <w:spacing w:after="0" w:line="240" w:lineRule="auto"/>
        <w:jc w:val="both"/>
        <w:rPr>
          <w:rFonts w:cs="Times New Roman"/>
          <w:szCs w:val="24"/>
        </w:rPr>
      </w:pPr>
    </w:p>
    <w:p w14:paraId="66495A0F" w14:textId="77777777" w:rsidR="00736912" w:rsidRPr="00736912" w:rsidRDefault="00DE6FFE" w:rsidP="00CA6AFE">
      <w:pPr>
        <w:tabs>
          <w:tab w:val="left" w:pos="993"/>
        </w:tabs>
        <w:spacing w:after="0" w:line="240" w:lineRule="auto"/>
        <w:jc w:val="both"/>
        <w:rPr>
          <w:rFonts w:cs="Times New Roman"/>
          <w:szCs w:val="24"/>
        </w:rPr>
      </w:pPr>
      <w:r>
        <w:rPr>
          <w:rFonts w:cs="Times New Roman"/>
          <w:szCs w:val="24"/>
        </w:rPr>
        <w:t xml:space="preserve">(1) </w:t>
      </w:r>
      <w:r w:rsidR="00736912" w:rsidRPr="00736912">
        <w:rPr>
          <w:rFonts w:cs="Times New Roman"/>
          <w:szCs w:val="24"/>
        </w:rPr>
        <w:t>Izračun prihvatn</w:t>
      </w:r>
      <w:r w:rsidR="004A0900">
        <w:rPr>
          <w:rFonts w:cs="Times New Roman"/>
          <w:szCs w:val="24"/>
        </w:rPr>
        <w:t>og</w:t>
      </w:r>
      <w:r w:rsidR="00736912" w:rsidRPr="00736912">
        <w:rPr>
          <w:rFonts w:cs="Times New Roman"/>
          <w:szCs w:val="24"/>
        </w:rPr>
        <w:t xml:space="preserve"> kapaciteta destinacije</w:t>
      </w:r>
      <w:r w:rsidR="004B1179">
        <w:rPr>
          <w:rFonts w:cs="Times New Roman"/>
          <w:szCs w:val="24"/>
        </w:rPr>
        <w:t xml:space="preserve"> </w:t>
      </w:r>
      <w:r w:rsidR="00736912" w:rsidRPr="00736912">
        <w:rPr>
          <w:rFonts w:cs="Times New Roman"/>
          <w:szCs w:val="24"/>
        </w:rPr>
        <w:t>izrađuju turističke zajednice na razini destinacije.</w:t>
      </w:r>
    </w:p>
    <w:p w14:paraId="2710ECEF" w14:textId="77777777" w:rsidR="00CA6AFE" w:rsidRDefault="00CA6AFE" w:rsidP="00CA6AFE">
      <w:pPr>
        <w:tabs>
          <w:tab w:val="left" w:pos="993"/>
        </w:tabs>
        <w:spacing w:after="0" w:line="240" w:lineRule="auto"/>
        <w:jc w:val="both"/>
        <w:rPr>
          <w:rFonts w:cs="Times New Roman"/>
          <w:szCs w:val="24"/>
        </w:rPr>
      </w:pPr>
    </w:p>
    <w:p w14:paraId="4F5E4D7D" w14:textId="77777777" w:rsidR="00736912" w:rsidRPr="00736912" w:rsidRDefault="00DE6FFE" w:rsidP="00CA6AFE">
      <w:pPr>
        <w:tabs>
          <w:tab w:val="left" w:pos="993"/>
        </w:tabs>
        <w:spacing w:after="0" w:line="240" w:lineRule="auto"/>
        <w:jc w:val="both"/>
        <w:rPr>
          <w:rFonts w:cs="Times New Roman"/>
          <w:szCs w:val="24"/>
        </w:rPr>
      </w:pPr>
      <w:r>
        <w:rPr>
          <w:rFonts w:cs="Times New Roman"/>
          <w:szCs w:val="24"/>
        </w:rPr>
        <w:t xml:space="preserve">(2) </w:t>
      </w:r>
      <w:r w:rsidR="00736912" w:rsidRPr="00736912">
        <w:rPr>
          <w:rFonts w:cs="Times New Roman"/>
          <w:szCs w:val="24"/>
        </w:rPr>
        <w:t>Prihvatni kapacitet destinacije, u smislu ovoga Zakona</w:t>
      </w:r>
      <w:r w:rsidR="00A75950">
        <w:rPr>
          <w:rFonts w:cs="Times New Roman"/>
          <w:szCs w:val="24"/>
        </w:rPr>
        <w:t>,</w:t>
      </w:r>
      <w:r w:rsidR="00736912" w:rsidRPr="00736912">
        <w:rPr>
          <w:rFonts w:cs="Times New Roman"/>
          <w:szCs w:val="24"/>
        </w:rPr>
        <w:t xml:space="preserve"> je </w:t>
      </w:r>
      <w:r w:rsidR="00D46552">
        <w:rPr>
          <w:rFonts w:cs="Times New Roman"/>
          <w:szCs w:val="24"/>
        </w:rPr>
        <w:t>broj turista</w:t>
      </w:r>
      <w:r w:rsidR="00736912" w:rsidRPr="00736912">
        <w:rPr>
          <w:rFonts w:cs="Times New Roman"/>
          <w:szCs w:val="24"/>
        </w:rPr>
        <w:t xml:space="preserve"> koji mogu posjetiti turističku destinaciju u isto vrijeme, ne uzrokujući pritom </w:t>
      </w:r>
      <w:r w:rsidR="00736912" w:rsidRPr="00F94DDE">
        <w:rPr>
          <w:rFonts w:cs="Times New Roman"/>
          <w:szCs w:val="24"/>
        </w:rPr>
        <w:t>neprihvatljive</w:t>
      </w:r>
      <w:r w:rsidR="00736912" w:rsidRPr="00736912">
        <w:rPr>
          <w:rFonts w:cs="Times New Roman"/>
          <w:szCs w:val="24"/>
        </w:rPr>
        <w:t xml:space="preserve"> poremećaje fizičke, </w:t>
      </w:r>
      <w:r w:rsidR="004D42FC">
        <w:rPr>
          <w:rFonts w:cs="Times New Roman"/>
          <w:szCs w:val="24"/>
        </w:rPr>
        <w:t>gospodarske</w:t>
      </w:r>
      <w:r w:rsidR="00736912" w:rsidRPr="00736912">
        <w:rPr>
          <w:rFonts w:cs="Times New Roman"/>
          <w:szCs w:val="24"/>
        </w:rPr>
        <w:t xml:space="preserve"> i sociokulturne okoline te smanjenje u zadovoljstvu posjetitelja</w:t>
      </w:r>
      <w:r w:rsidR="00585DF5">
        <w:rPr>
          <w:rFonts w:cs="Times New Roman"/>
          <w:szCs w:val="24"/>
        </w:rPr>
        <w:t>,</w:t>
      </w:r>
      <w:r w:rsidR="00736912" w:rsidRPr="00736912">
        <w:rPr>
          <w:rFonts w:cs="Times New Roman"/>
          <w:szCs w:val="24"/>
        </w:rPr>
        <w:t xml:space="preserve"> izrađen prema propisanoj metodologiji izračuna.</w:t>
      </w:r>
    </w:p>
    <w:p w14:paraId="6FCF84E1" w14:textId="77777777" w:rsidR="00CA6AFE" w:rsidRDefault="00CA6AFE" w:rsidP="00CA6AFE">
      <w:pPr>
        <w:tabs>
          <w:tab w:val="left" w:pos="993"/>
        </w:tabs>
        <w:spacing w:after="0" w:line="240" w:lineRule="auto"/>
        <w:jc w:val="both"/>
        <w:rPr>
          <w:rFonts w:cs="Times New Roman"/>
          <w:szCs w:val="24"/>
        </w:rPr>
      </w:pPr>
    </w:p>
    <w:p w14:paraId="0729AF17" w14:textId="77777777" w:rsidR="00736912" w:rsidRDefault="00DE6FFE" w:rsidP="00CA6AFE">
      <w:pPr>
        <w:tabs>
          <w:tab w:val="left" w:pos="993"/>
        </w:tabs>
        <w:spacing w:after="0" w:line="240" w:lineRule="auto"/>
        <w:jc w:val="both"/>
        <w:rPr>
          <w:rFonts w:cs="Times New Roman"/>
          <w:szCs w:val="24"/>
        </w:rPr>
      </w:pPr>
      <w:r>
        <w:rPr>
          <w:rFonts w:cs="Times New Roman"/>
          <w:szCs w:val="24"/>
        </w:rPr>
        <w:t xml:space="preserve">(3) </w:t>
      </w:r>
      <w:r w:rsidR="00736912" w:rsidRPr="00736912">
        <w:rPr>
          <w:rFonts w:cs="Times New Roman"/>
          <w:szCs w:val="24"/>
        </w:rPr>
        <w:t>Izračun iz stavka 1. ovoga članka mora izrađivati turistička zajednica</w:t>
      </w:r>
      <w:r w:rsidR="00B26C62" w:rsidRPr="00B26C62">
        <w:t xml:space="preserve"> </w:t>
      </w:r>
      <w:r w:rsidR="00B26C62" w:rsidRPr="00B26C62">
        <w:rPr>
          <w:rFonts w:cs="Times New Roman"/>
          <w:szCs w:val="24"/>
        </w:rPr>
        <w:t>koj</w:t>
      </w:r>
      <w:r w:rsidR="00836F22">
        <w:rPr>
          <w:rFonts w:cs="Times New Roman"/>
          <w:szCs w:val="24"/>
        </w:rPr>
        <w:t>a</w:t>
      </w:r>
      <w:r w:rsidR="00B26C62" w:rsidRPr="00B26C62">
        <w:rPr>
          <w:rFonts w:cs="Times New Roman"/>
          <w:szCs w:val="24"/>
        </w:rPr>
        <w:t xml:space="preserve"> je dj</w:t>
      </w:r>
      <w:r w:rsidR="00B26C62">
        <w:rPr>
          <w:rFonts w:cs="Times New Roman"/>
          <w:szCs w:val="24"/>
        </w:rPr>
        <w:t xml:space="preserve">elomično ili u cijelosti </w:t>
      </w:r>
      <w:r w:rsidR="00B26C62" w:rsidRPr="00B26C62">
        <w:rPr>
          <w:rFonts w:cs="Times New Roman"/>
          <w:szCs w:val="24"/>
        </w:rPr>
        <w:t xml:space="preserve">osnovana na području </w:t>
      </w:r>
      <w:r w:rsidR="00836F22">
        <w:rPr>
          <w:rFonts w:cs="Times New Roman"/>
          <w:szCs w:val="24"/>
        </w:rPr>
        <w:t>jedinice lokalne samouprave</w:t>
      </w:r>
      <w:r w:rsidR="00B26C62" w:rsidRPr="00B26C62">
        <w:rPr>
          <w:rFonts w:cs="Times New Roman"/>
          <w:szCs w:val="24"/>
        </w:rPr>
        <w:t xml:space="preserve"> </w:t>
      </w:r>
      <w:r w:rsidR="00736912" w:rsidRPr="00736912">
        <w:rPr>
          <w:rFonts w:cs="Times New Roman"/>
          <w:szCs w:val="24"/>
        </w:rPr>
        <w:t>koj</w:t>
      </w:r>
      <w:r w:rsidR="0066255D">
        <w:rPr>
          <w:rFonts w:cs="Times New Roman"/>
          <w:szCs w:val="24"/>
        </w:rPr>
        <w:t>a</w:t>
      </w:r>
      <w:r w:rsidR="00736912" w:rsidRPr="00736912">
        <w:rPr>
          <w:rFonts w:cs="Times New Roman"/>
          <w:szCs w:val="24"/>
        </w:rPr>
        <w:t xml:space="preserve"> </w:t>
      </w:r>
      <w:r w:rsidR="0066255D">
        <w:rPr>
          <w:rFonts w:cs="Times New Roman"/>
          <w:szCs w:val="24"/>
        </w:rPr>
        <w:t>je</w:t>
      </w:r>
      <w:r w:rsidR="00736912" w:rsidRPr="00736912">
        <w:rPr>
          <w:rFonts w:cs="Times New Roman"/>
          <w:szCs w:val="24"/>
        </w:rPr>
        <w:t xml:space="preserve"> prema Indeksu turističke razvijenosti razvrstan</w:t>
      </w:r>
      <w:r w:rsidR="004B1179">
        <w:rPr>
          <w:rFonts w:cs="Times New Roman"/>
          <w:szCs w:val="24"/>
        </w:rPr>
        <w:t>a</w:t>
      </w:r>
      <w:r w:rsidR="00736912" w:rsidRPr="00736912">
        <w:rPr>
          <w:rFonts w:cs="Times New Roman"/>
          <w:szCs w:val="24"/>
        </w:rPr>
        <w:t xml:space="preserve"> u kategoriju I</w:t>
      </w:r>
      <w:r w:rsidR="006338CC">
        <w:rPr>
          <w:rFonts w:cs="Times New Roman"/>
          <w:szCs w:val="24"/>
        </w:rPr>
        <w:t xml:space="preserve"> i II.</w:t>
      </w:r>
    </w:p>
    <w:p w14:paraId="652EC8DD" w14:textId="77777777" w:rsidR="00CA6AFE" w:rsidRDefault="00CA6AFE" w:rsidP="00CA6AFE">
      <w:pPr>
        <w:tabs>
          <w:tab w:val="left" w:pos="993"/>
        </w:tabs>
        <w:spacing w:after="0" w:line="240" w:lineRule="auto"/>
        <w:jc w:val="both"/>
        <w:rPr>
          <w:rFonts w:cs="Times New Roman"/>
          <w:szCs w:val="24"/>
        </w:rPr>
      </w:pPr>
    </w:p>
    <w:p w14:paraId="4EDCB960" w14:textId="77777777" w:rsidR="00835B3C" w:rsidRPr="00736912" w:rsidRDefault="00DE6FFE" w:rsidP="00CA6AFE">
      <w:pPr>
        <w:tabs>
          <w:tab w:val="left" w:pos="993"/>
        </w:tabs>
        <w:spacing w:after="0" w:line="240" w:lineRule="auto"/>
        <w:jc w:val="both"/>
        <w:rPr>
          <w:rFonts w:cs="Times New Roman"/>
          <w:szCs w:val="24"/>
        </w:rPr>
      </w:pPr>
      <w:r>
        <w:rPr>
          <w:rFonts w:cs="Times New Roman"/>
          <w:szCs w:val="24"/>
        </w:rPr>
        <w:t xml:space="preserve">(4) </w:t>
      </w:r>
      <w:r w:rsidR="00CF7617">
        <w:rPr>
          <w:rFonts w:cs="Times New Roman"/>
          <w:szCs w:val="24"/>
        </w:rPr>
        <w:t>U slučaju da izračun prihvatnog kapaciteta izrađ</w:t>
      </w:r>
      <w:r w:rsidR="006E4D10">
        <w:rPr>
          <w:rFonts w:cs="Times New Roman"/>
          <w:szCs w:val="24"/>
        </w:rPr>
        <w:t>uje više turističkih zajednica, potrebno je sporazumom definirati o</w:t>
      </w:r>
      <w:r w:rsidR="0080338F">
        <w:rPr>
          <w:rFonts w:cs="Times New Roman"/>
          <w:szCs w:val="24"/>
        </w:rPr>
        <w:t xml:space="preserve">buhvat </w:t>
      </w:r>
      <w:r w:rsidR="007528BB">
        <w:rPr>
          <w:rFonts w:cs="Times New Roman"/>
          <w:szCs w:val="24"/>
        </w:rPr>
        <w:t>područja za koje se izrađuje izračun prihvatnih kapaciteta</w:t>
      </w:r>
      <w:r w:rsidR="006E4D10">
        <w:rPr>
          <w:rFonts w:cs="Times New Roman"/>
          <w:szCs w:val="24"/>
        </w:rPr>
        <w:t>.</w:t>
      </w:r>
    </w:p>
    <w:p w14:paraId="04C071B8" w14:textId="77777777" w:rsidR="00CA6AFE" w:rsidRDefault="00CA6AFE" w:rsidP="00CA6AFE">
      <w:pPr>
        <w:tabs>
          <w:tab w:val="left" w:pos="993"/>
        </w:tabs>
        <w:spacing w:after="0" w:line="240" w:lineRule="auto"/>
        <w:jc w:val="both"/>
        <w:rPr>
          <w:rFonts w:cs="Times New Roman"/>
          <w:szCs w:val="24"/>
        </w:rPr>
      </w:pPr>
    </w:p>
    <w:p w14:paraId="65D74B26" w14:textId="77777777" w:rsidR="00736912" w:rsidRPr="00383E5D" w:rsidRDefault="00DE6FFE" w:rsidP="00CA6AFE">
      <w:pPr>
        <w:tabs>
          <w:tab w:val="left" w:pos="993"/>
        </w:tabs>
        <w:spacing w:after="0" w:line="240" w:lineRule="auto"/>
        <w:jc w:val="both"/>
        <w:rPr>
          <w:rFonts w:cs="Times New Roman"/>
          <w:szCs w:val="24"/>
        </w:rPr>
      </w:pPr>
      <w:r>
        <w:rPr>
          <w:rFonts w:cs="Times New Roman"/>
          <w:szCs w:val="24"/>
        </w:rPr>
        <w:t xml:space="preserve">(5) </w:t>
      </w:r>
      <w:r w:rsidR="00BE28A2">
        <w:rPr>
          <w:rFonts w:cs="Times New Roman"/>
          <w:szCs w:val="24"/>
        </w:rPr>
        <w:t xml:space="preserve"> I</w:t>
      </w:r>
      <w:r w:rsidR="00BE28A2" w:rsidRPr="00383E5D">
        <w:rPr>
          <w:rFonts w:cs="Times New Roman"/>
          <w:szCs w:val="24"/>
        </w:rPr>
        <w:t>zračun prihvatnih kapaciteta</w:t>
      </w:r>
      <w:r w:rsidR="00BE28A2">
        <w:rPr>
          <w:rFonts w:cs="Times New Roman"/>
          <w:szCs w:val="24"/>
        </w:rPr>
        <w:t xml:space="preserve"> destinacije</w:t>
      </w:r>
      <w:r w:rsidR="00BE28A2" w:rsidRPr="00383E5D">
        <w:rPr>
          <w:rFonts w:cs="Times New Roman"/>
          <w:szCs w:val="24"/>
        </w:rPr>
        <w:t xml:space="preserve">, </w:t>
      </w:r>
      <w:r w:rsidR="00BE28A2">
        <w:rPr>
          <w:rFonts w:cs="Times New Roman"/>
          <w:szCs w:val="24"/>
        </w:rPr>
        <w:t>predstavlja stručnu podlogu</w:t>
      </w:r>
      <w:r w:rsidR="00BE28A2" w:rsidRPr="00383E5D">
        <w:rPr>
          <w:rFonts w:cs="Times New Roman"/>
          <w:szCs w:val="24"/>
        </w:rPr>
        <w:t xml:space="preserve"> pri prostornom planiranju</w:t>
      </w:r>
      <w:r w:rsidR="00BE28A2" w:rsidRPr="00BE28A2">
        <w:rPr>
          <w:rFonts w:cs="Times New Roman"/>
          <w:szCs w:val="24"/>
        </w:rPr>
        <w:t xml:space="preserve"> </w:t>
      </w:r>
      <w:r w:rsidR="00BE28A2">
        <w:rPr>
          <w:rFonts w:cs="Times New Roman"/>
          <w:szCs w:val="24"/>
        </w:rPr>
        <w:t>jedinice</w:t>
      </w:r>
      <w:r w:rsidR="00BE28A2" w:rsidRPr="00383E5D">
        <w:rPr>
          <w:rFonts w:cs="Times New Roman"/>
          <w:szCs w:val="24"/>
        </w:rPr>
        <w:t xml:space="preserve"> lokalne i područne (regionalne) samouprave</w:t>
      </w:r>
      <w:r w:rsidR="00BE28A2" w:rsidRPr="00383E5D">
        <w:t xml:space="preserve"> </w:t>
      </w:r>
      <w:r w:rsidR="00BE28A2">
        <w:rPr>
          <w:rFonts w:cs="Times New Roman"/>
          <w:szCs w:val="24"/>
        </w:rPr>
        <w:t>za koju se izrađuje</w:t>
      </w:r>
      <w:r w:rsidR="00BE28A2" w:rsidRPr="00383E5D">
        <w:rPr>
          <w:rFonts w:cs="Times New Roman"/>
          <w:szCs w:val="24"/>
        </w:rPr>
        <w:t>.</w:t>
      </w:r>
    </w:p>
    <w:p w14:paraId="0F6AF090" w14:textId="77777777" w:rsidR="00BE28A2" w:rsidRDefault="00BE28A2" w:rsidP="00CA6AFE">
      <w:pPr>
        <w:tabs>
          <w:tab w:val="left" w:pos="993"/>
        </w:tabs>
        <w:spacing w:after="0" w:line="240" w:lineRule="auto"/>
        <w:jc w:val="both"/>
        <w:rPr>
          <w:rFonts w:cs="Times New Roman"/>
          <w:szCs w:val="24"/>
        </w:rPr>
      </w:pPr>
    </w:p>
    <w:p w14:paraId="149B6C2D" w14:textId="77777777" w:rsidR="00736912" w:rsidRPr="00736912" w:rsidRDefault="00DE6FFE" w:rsidP="00CA6AFE">
      <w:pPr>
        <w:tabs>
          <w:tab w:val="left" w:pos="993"/>
        </w:tabs>
        <w:spacing w:after="0" w:line="240" w:lineRule="auto"/>
        <w:jc w:val="both"/>
        <w:rPr>
          <w:rFonts w:cs="Times New Roman"/>
          <w:szCs w:val="24"/>
        </w:rPr>
      </w:pPr>
      <w:r>
        <w:rPr>
          <w:rFonts w:cs="Times New Roman"/>
          <w:szCs w:val="24"/>
        </w:rPr>
        <w:t xml:space="preserve">(6) </w:t>
      </w:r>
      <w:r w:rsidR="00736912" w:rsidRPr="00736912">
        <w:rPr>
          <w:rFonts w:cs="Times New Roman"/>
          <w:szCs w:val="24"/>
        </w:rPr>
        <w:t xml:space="preserve">Metodologiju izračuna prihvatnog kapaciteta donosi </w:t>
      </w:r>
      <w:r w:rsidR="00F028AA">
        <w:rPr>
          <w:rFonts w:cs="Times New Roman"/>
          <w:szCs w:val="24"/>
        </w:rPr>
        <w:t>ministar</w:t>
      </w:r>
      <w:r w:rsidR="005055F7">
        <w:rPr>
          <w:rFonts w:cs="Times New Roman"/>
          <w:szCs w:val="24"/>
        </w:rPr>
        <w:t xml:space="preserve"> pravilnikom</w:t>
      </w:r>
      <w:r w:rsidR="00736912" w:rsidRPr="00736912">
        <w:rPr>
          <w:rFonts w:cs="Times New Roman"/>
          <w:szCs w:val="24"/>
        </w:rPr>
        <w:t>.</w:t>
      </w:r>
    </w:p>
    <w:p w14:paraId="2991C61A" w14:textId="77777777" w:rsidR="0022257F" w:rsidRDefault="0022257F" w:rsidP="0022257F">
      <w:pPr>
        <w:pStyle w:val="Heading2"/>
        <w:spacing w:before="0" w:after="0" w:line="240" w:lineRule="auto"/>
      </w:pPr>
    </w:p>
    <w:p w14:paraId="58699F6C" w14:textId="77777777" w:rsidR="00736912" w:rsidRPr="0022257F" w:rsidRDefault="00736912" w:rsidP="0022257F">
      <w:pPr>
        <w:pStyle w:val="Heading2"/>
        <w:spacing w:before="0" w:after="0" w:line="240" w:lineRule="auto"/>
        <w:rPr>
          <w:b/>
        </w:rPr>
      </w:pPr>
      <w:r w:rsidRPr="0022257F">
        <w:rPr>
          <w:b/>
        </w:rPr>
        <w:t>Integrirani informacijski sustav turizma</w:t>
      </w:r>
    </w:p>
    <w:p w14:paraId="6715D31D" w14:textId="77777777" w:rsidR="00736912" w:rsidRPr="0022257F" w:rsidRDefault="0030278F" w:rsidP="0022257F">
      <w:pPr>
        <w:pStyle w:val="Heading2"/>
        <w:spacing w:before="0" w:after="0" w:line="240" w:lineRule="auto"/>
        <w:rPr>
          <w:rFonts w:cs="Times New Roman"/>
          <w:b/>
        </w:rPr>
      </w:pPr>
      <w:r w:rsidRPr="0022257F">
        <w:rPr>
          <w:rFonts w:cs="Times New Roman"/>
          <w:b/>
        </w:rPr>
        <w:t xml:space="preserve">Članak </w:t>
      </w:r>
      <w:r w:rsidR="005404C1" w:rsidRPr="0022257F">
        <w:rPr>
          <w:rFonts w:cs="Times New Roman"/>
          <w:b/>
        </w:rPr>
        <w:t>19.</w:t>
      </w:r>
    </w:p>
    <w:p w14:paraId="4B50FA6B" w14:textId="77777777" w:rsidR="0022257F" w:rsidRDefault="0022257F" w:rsidP="0022257F">
      <w:pPr>
        <w:tabs>
          <w:tab w:val="left" w:pos="993"/>
        </w:tabs>
        <w:spacing w:after="0" w:line="240" w:lineRule="auto"/>
        <w:jc w:val="both"/>
        <w:rPr>
          <w:rFonts w:cs="Times New Roman"/>
          <w:szCs w:val="24"/>
        </w:rPr>
      </w:pPr>
    </w:p>
    <w:p w14:paraId="7CA3B083" w14:textId="77777777" w:rsidR="00736912" w:rsidRPr="00736912" w:rsidRDefault="00DE6FFE" w:rsidP="0022257F">
      <w:pPr>
        <w:tabs>
          <w:tab w:val="left" w:pos="993"/>
        </w:tabs>
        <w:spacing w:after="0" w:line="240" w:lineRule="auto"/>
        <w:jc w:val="both"/>
        <w:rPr>
          <w:rFonts w:eastAsia="Times New Roman" w:cs="Times New Roman"/>
          <w:szCs w:val="24"/>
          <w:lang w:eastAsia="hr-HR"/>
        </w:rPr>
      </w:pPr>
      <w:r>
        <w:rPr>
          <w:rFonts w:cs="Times New Roman"/>
          <w:szCs w:val="24"/>
        </w:rPr>
        <w:t xml:space="preserve">(1) </w:t>
      </w:r>
      <w:r w:rsidR="00736912" w:rsidRPr="00736912">
        <w:rPr>
          <w:rFonts w:cs="Times New Roman"/>
          <w:szCs w:val="24"/>
        </w:rPr>
        <w:t>Elektroničke</w:t>
      </w:r>
      <w:r w:rsidR="00736912" w:rsidRPr="00736912">
        <w:rPr>
          <w:rFonts w:eastAsia="Times New Roman" w:cs="Times New Roman"/>
          <w:szCs w:val="24"/>
          <w:lang w:eastAsia="hr-HR"/>
        </w:rPr>
        <w:t xml:space="preserve"> usluge iz područja turizma i ugostiteljstva i baze podataka </w:t>
      </w:r>
      <w:r w:rsidR="00186504">
        <w:rPr>
          <w:rFonts w:eastAsia="Times New Roman" w:cs="Times New Roman"/>
          <w:szCs w:val="24"/>
          <w:lang w:eastAsia="hr-HR"/>
        </w:rPr>
        <w:t xml:space="preserve">uspostavljene </w:t>
      </w:r>
      <w:r w:rsidR="00736912" w:rsidRPr="00736912">
        <w:rPr>
          <w:rFonts w:eastAsia="Times New Roman" w:cs="Times New Roman"/>
          <w:szCs w:val="24"/>
          <w:lang w:eastAsia="hr-HR"/>
        </w:rPr>
        <w:t>u procesu praćenja održivosti, objedinjuju se u</w:t>
      </w:r>
      <w:r w:rsidR="00E36E51">
        <w:rPr>
          <w:rFonts w:eastAsia="Times New Roman" w:cs="Times New Roman"/>
          <w:szCs w:val="24"/>
          <w:lang w:eastAsia="hr-HR"/>
        </w:rPr>
        <w:t xml:space="preserve"> integriranom</w:t>
      </w:r>
      <w:r w:rsidR="00736912" w:rsidRPr="00736912">
        <w:rPr>
          <w:rFonts w:eastAsia="Times New Roman" w:cs="Times New Roman"/>
          <w:szCs w:val="24"/>
          <w:lang w:eastAsia="hr-HR"/>
        </w:rPr>
        <w:t xml:space="preserve"> informacijskom sustavu </w:t>
      </w:r>
      <w:r w:rsidR="00BD13F7">
        <w:rPr>
          <w:rFonts w:eastAsia="Times New Roman" w:cs="Times New Roman"/>
          <w:szCs w:val="24"/>
          <w:lang w:eastAsia="hr-HR"/>
        </w:rPr>
        <w:t>turizma</w:t>
      </w:r>
      <w:r w:rsidR="00736912" w:rsidRPr="00736912">
        <w:rPr>
          <w:rFonts w:eastAsia="Times New Roman" w:cs="Times New Roman"/>
          <w:szCs w:val="24"/>
          <w:lang w:eastAsia="hr-HR"/>
        </w:rPr>
        <w:t xml:space="preserve"> koji vodi tijelo državne uprave nadležno za turizam.</w:t>
      </w:r>
    </w:p>
    <w:p w14:paraId="2EB78308" w14:textId="77777777" w:rsidR="0022257F" w:rsidRDefault="0022257F" w:rsidP="0022257F">
      <w:pPr>
        <w:tabs>
          <w:tab w:val="left" w:pos="993"/>
        </w:tabs>
        <w:spacing w:after="0" w:line="240" w:lineRule="auto"/>
        <w:jc w:val="both"/>
        <w:rPr>
          <w:rFonts w:eastAsia="Times New Roman" w:cs="Times New Roman"/>
          <w:szCs w:val="24"/>
          <w:lang w:eastAsia="hr-HR"/>
        </w:rPr>
      </w:pPr>
    </w:p>
    <w:p w14:paraId="512AA40B" w14:textId="77777777" w:rsidR="00736912" w:rsidRPr="00736912" w:rsidRDefault="00DE6FFE" w:rsidP="0022257F">
      <w:pPr>
        <w:tabs>
          <w:tab w:val="left" w:pos="993"/>
        </w:tabs>
        <w:spacing w:after="0" w:line="240" w:lineRule="auto"/>
        <w:jc w:val="both"/>
        <w:rPr>
          <w:rFonts w:eastAsia="Times New Roman" w:cs="Times New Roman"/>
          <w:szCs w:val="24"/>
          <w:lang w:eastAsia="hr-HR"/>
        </w:rPr>
      </w:pPr>
      <w:r>
        <w:rPr>
          <w:rFonts w:eastAsia="Times New Roman" w:cs="Times New Roman"/>
          <w:szCs w:val="24"/>
          <w:lang w:eastAsia="hr-HR"/>
        </w:rPr>
        <w:t xml:space="preserve">(2) </w:t>
      </w:r>
      <w:r w:rsidR="00E36E51">
        <w:rPr>
          <w:rFonts w:eastAsia="Times New Roman" w:cs="Times New Roman"/>
          <w:szCs w:val="24"/>
          <w:lang w:eastAsia="hr-HR"/>
        </w:rPr>
        <w:t>Integrirani informacijski s</w:t>
      </w:r>
      <w:r w:rsidR="00736912" w:rsidRPr="00736912">
        <w:rPr>
          <w:rFonts w:eastAsia="Times New Roman" w:cs="Times New Roman"/>
          <w:szCs w:val="24"/>
          <w:lang w:eastAsia="hr-HR"/>
        </w:rPr>
        <w:t xml:space="preserve">ustav </w:t>
      </w:r>
      <w:r w:rsidR="00BD13F7">
        <w:rPr>
          <w:rFonts w:eastAsia="Times New Roman" w:cs="Times New Roman"/>
          <w:szCs w:val="24"/>
          <w:lang w:eastAsia="hr-HR"/>
        </w:rPr>
        <w:t>turizma</w:t>
      </w:r>
      <w:r w:rsidR="00736912" w:rsidRPr="00736912">
        <w:rPr>
          <w:rFonts w:eastAsia="Times New Roman" w:cs="Times New Roman"/>
          <w:szCs w:val="24"/>
          <w:lang w:eastAsia="hr-HR"/>
        </w:rPr>
        <w:t xml:space="preserve"> sastoji </w:t>
      </w:r>
      <w:r w:rsidR="00E36E51">
        <w:rPr>
          <w:rFonts w:eastAsia="Times New Roman" w:cs="Times New Roman"/>
          <w:szCs w:val="24"/>
          <w:lang w:eastAsia="hr-HR"/>
        </w:rPr>
        <w:t xml:space="preserve">se </w:t>
      </w:r>
      <w:r w:rsidR="00736912" w:rsidRPr="00736912">
        <w:rPr>
          <w:rFonts w:eastAsia="Times New Roman" w:cs="Times New Roman"/>
          <w:szCs w:val="24"/>
          <w:lang w:eastAsia="hr-HR"/>
        </w:rPr>
        <w:t>od elektroničkih alata:</w:t>
      </w:r>
    </w:p>
    <w:p w14:paraId="6BE4278A" w14:textId="77777777" w:rsidR="00736912" w:rsidRPr="001670B1" w:rsidRDefault="00736912" w:rsidP="004A5CA5">
      <w:pPr>
        <w:pStyle w:val="ListParagraph"/>
        <w:numPr>
          <w:ilvl w:val="0"/>
          <w:numId w:val="7"/>
        </w:numPr>
        <w:spacing w:after="0" w:line="240" w:lineRule="auto"/>
        <w:ind w:left="851" w:hanging="284"/>
        <w:jc w:val="both"/>
      </w:pPr>
      <w:r w:rsidRPr="001670B1">
        <w:t xml:space="preserve">elektroničkih postupaka registracije obavljanja djelatnosti i pokretanja poslovanja u području turizma i ugostiteljstva </w:t>
      </w:r>
    </w:p>
    <w:p w14:paraId="2ACDC867" w14:textId="77777777" w:rsidR="00736912" w:rsidRPr="001670B1" w:rsidRDefault="00736912" w:rsidP="004A5CA5">
      <w:pPr>
        <w:pStyle w:val="ListParagraph"/>
        <w:numPr>
          <w:ilvl w:val="0"/>
          <w:numId w:val="7"/>
        </w:numPr>
        <w:spacing w:after="0" w:line="240" w:lineRule="auto"/>
        <w:ind w:left="851" w:hanging="284"/>
        <w:jc w:val="both"/>
      </w:pPr>
      <w:r w:rsidRPr="001670B1">
        <w:t xml:space="preserve">Središnjeg turističkog registra </w:t>
      </w:r>
    </w:p>
    <w:p w14:paraId="338DE738" w14:textId="77777777" w:rsidR="00736912" w:rsidRPr="001670B1" w:rsidRDefault="00736912" w:rsidP="004A5CA5">
      <w:pPr>
        <w:pStyle w:val="ListParagraph"/>
        <w:numPr>
          <w:ilvl w:val="0"/>
          <w:numId w:val="7"/>
        </w:numPr>
        <w:spacing w:after="0" w:line="240" w:lineRule="auto"/>
        <w:ind w:left="851" w:hanging="284"/>
        <w:jc w:val="both"/>
      </w:pPr>
      <w:r w:rsidRPr="001670B1">
        <w:t xml:space="preserve">sustava za dodjelu potpora u turizmu </w:t>
      </w:r>
    </w:p>
    <w:p w14:paraId="65EC13FA" w14:textId="77777777" w:rsidR="00736912" w:rsidRPr="001670B1" w:rsidRDefault="00736912" w:rsidP="004A5CA5">
      <w:pPr>
        <w:pStyle w:val="ListParagraph"/>
        <w:numPr>
          <w:ilvl w:val="0"/>
          <w:numId w:val="7"/>
        </w:numPr>
        <w:spacing w:after="0" w:line="240" w:lineRule="auto"/>
        <w:ind w:left="851" w:hanging="284"/>
        <w:jc w:val="both"/>
      </w:pPr>
      <w:r w:rsidRPr="001670B1">
        <w:t xml:space="preserve">sustava za prijavu i odjavu </w:t>
      </w:r>
      <w:r w:rsidR="00A3211F" w:rsidRPr="001670B1">
        <w:t xml:space="preserve">turista </w:t>
      </w:r>
    </w:p>
    <w:p w14:paraId="2CC74659" w14:textId="77777777" w:rsidR="00736912" w:rsidRPr="001670B1" w:rsidRDefault="00736912" w:rsidP="004A5CA5">
      <w:pPr>
        <w:pStyle w:val="ListParagraph"/>
        <w:numPr>
          <w:ilvl w:val="0"/>
          <w:numId w:val="7"/>
        </w:numPr>
        <w:spacing w:after="0" w:line="240" w:lineRule="auto"/>
        <w:ind w:left="851" w:hanging="284"/>
        <w:jc w:val="both"/>
      </w:pPr>
      <w:r w:rsidRPr="001670B1">
        <w:t xml:space="preserve">turističko informacijskog portala </w:t>
      </w:r>
    </w:p>
    <w:p w14:paraId="73E286B7" w14:textId="77777777" w:rsidR="00736912" w:rsidRPr="00736912" w:rsidRDefault="00736912" w:rsidP="004A5CA5">
      <w:pPr>
        <w:pStyle w:val="ListParagraph"/>
        <w:numPr>
          <w:ilvl w:val="0"/>
          <w:numId w:val="7"/>
        </w:numPr>
        <w:spacing w:after="0" w:line="240" w:lineRule="auto"/>
        <w:ind w:left="851" w:hanging="284"/>
        <w:jc w:val="both"/>
        <w:rPr>
          <w:rFonts w:eastAsia="Calibri" w:cs="Times New Roman"/>
          <w:noProof/>
          <w:szCs w:val="24"/>
        </w:rPr>
      </w:pPr>
      <w:r w:rsidRPr="001670B1">
        <w:t>drugih e-usluga i baza podataka te sustava za analizu podataka vezanih uz praćenje i vrednovanje</w:t>
      </w:r>
      <w:r w:rsidRPr="00736912">
        <w:rPr>
          <w:rFonts w:eastAsia="Times New Roman" w:cs="Times New Roman"/>
          <w:szCs w:val="24"/>
          <w:lang w:eastAsia="hr-HR"/>
        </w:rPr>
        <w:t xml:space="preserve"> održivosti.</w:t>
      </w:r>
    </w:p>
    <w:p w14:paraId="54571822" w14:textId="77777777" w:rsidR="0022257F" w:rsidRDefault="0022257F" w:rsidP="0022257F">
      <w:pPr>
        <w:tabs>
          <w:tab w:val="left" w:pos="993"/>
        </w:tabs>
        <w:spacing w:after="0" w:line="240" w:lineRule="auto"/>
        <w:jc w:val="both"/>
        <w:rPr>
          <w:rFonts w:cs="Times New Roman"/>
          <w:szCs w:val="24"/>
        </w:rPr>
      </w:pPr>
    </w:p>
    <w:p w14:paraId="2C45C1B8" w14:textId="77777777" w:rsidR="00736912" w:rsidRPr="00736912" w:rsidRDefault="00CC2DC0" w:rsidP="0022257F">
      <w:pPr>
        <w:tabs>
          <w:tab w:val="left" w:pos="993"/>
        </w:tabs>
        <w:spacing w:after="0" w:line="240" w:lineRule="auto"/>
        <w:jc w:val="both"/>
        <w:rPr>
          <w:rFonts w:eastAsia="Times New Roman" w:cs="Times New Roman"/>
          <w:szCs w:val="24"/>
          <w:lang w:eastAsia="hr-HR"/>
        </w:rPr>
      </w:pPr>
      <w:r>
        <w:rPr>
          <w:rFonts w:cs="Times New Roman"/>
          <w:szCs w:val="24"/>
        </w:rPr>
        <w:t xml:space="preserve">(3) </w:t>
      </w:r>
      <w:r w:rsidR="00736912" w:rsidRPr="00736912">
        <w:rPr>
          <w:rFonts w:cs="Times New Roman"/>
          <w:szCs w:val="24"/>
        </w:rPr>
        <w:t>Elektronički</w:t>
      </w:r>
      <w:r w:rsidR="00736912" w:rsidRPr="00736912">
        <w:rPr>
          <w:rFonts w:eastAsia="Times New Roman" w:cs="Times New Roman"/>
          <w:szCs w:val="24"/>
          <w:lang w:eastAsia="hr-HR"/>
        </w:rPr>
        <w:t xml:space="preserve"> sustav i e-usluge iz stavka 2. ovoga članka, povez</w:t>
      </w:r>
      <w:r w:rsidR="004F6CBE">
        <w:rPr>
          <w:rFonts w:eastAsia="Times New Roman" w:cs="Times New Roman"/>
          <w:szCs w:val="24"/>
          <w:lang w:eastAsia="hr-HR"/>
        </w:rPr>
        <w:t>uju</w:t>
      </w:r>
      <w:r w:rsidR="00736912" w:rsidRPr="00736912">
        <w:rPr>
          <w:rFonts w:eastAsia="Times New Roman" w:cs="Times New Roman"/>
          <w:szCs w:val="24"/>
          <w:lang w:eastAsia="hr-HR"/>
        </w:rPr>
        <w:t xml:space="preserve"> s</w:t>
      </w:r>
      <w:r w:rsidR="004F6CBE">
        <w:rPr>
          <w:rFonts w:eastAsia="Times New Roman" w:cs="Times New Roman"/>
          <w:szCs w:val="24"/>
          <w:lang w:eastAsia="hr-HR"/>
        </w:rPr>
        <w:t>e</w:t>
      </w:r>
      <w:r w:rsidR="00736912" w:rsidRPr="00736912">
        <w:rPr>
          <w:rFonts w:eastAsia="Times New Roman" w:cs="Times New Roman"/>
          <w:szCs w:val="24"/>
          <w:lang w:eastAsia="hr-HR"/>
        </w:rPr>
        <w:t xml:space="preserve"> na sustav Središnjeg državnog portala, Naciona</w:t>
      </w:r>
      <w:r w:rsidR="004E2219">
        <w:rPr>
          <w:rFonts w:eastAsia="Times New Roman" w:cs="Times New Roman"/>
          <w:szCs w:val="24"/>
          <w:lang w:eastAsia="hr-HR"/>
        </w:rPr>
        <w:t>lni identifikacijski i autenti</w:t>
      </w:r>
      <w:r w:rsidR="009531B7">
        <w:rPr>
          <w:rFonts w:eastAsia="Times New Roman" w:cs="Times New Roman"/>
          <w:szCs w:val="24"/>
          <w:lang w:eastAsia="hr-HR"/>
        </w:rPr>
        <w:t>fi</w:t>
      </w:r>
      <w:r w:rsidR="00736912" w:rsidRPr="00736912">
        <w:rPr>
          <w:rFonts w:eastAsia="Times New Roman" w:cs="Times New Roman"/>
          <w:szCs w:val="24"/>
          <w:lang w:eastAsia="hr-HR"/>
        </w:rPr>
        <w:t>kacijski sustav i Korisnički pretinac u sustavu e-Građani</w:t>
      </w:r>
      <w:r w:rsidR="00E61533">
        <w:rPr>
          <w:rFonts w:eastAsia="Times New Roman" w:cs="Times New Roman"/>
          <w:szCs w:val="24"/>
          <w:lang w:eastAsia="hr-HR"/>
        </w:rPr>
        <w:t xml:space="preserve"> te u </w:t>
      </w:r>
      <w:r w:rsidR="00E61533" w:rsidRPr="00E61533">
        <w:rPr>
          <w:rFonts w:eastAsia="Times New Roman" w:cs="Times New Roman"/>
          <w:szCs w:val="24"/>
          <w:lang w:eastAsia="hr-HR"/>
        </w:rPr>
        <w:t>formatu baze podataka razmjenjivih putem Nacionalne infrastrukture prostornih podataka i s drugim sustavima prostornih podataka Republike Hrvatske</w:t>
      </w:r>
      <w:r w:rsidR="00E61533">
        <w:rPr>
          <w:rFonts w:eastAsia="Times New Roman" w:cs="Times New Roman"/>
          <w:szCs w:val="24"/>
          <w:lang w:eastAsia="hr-HR"/>
        </w:rPr>
        <w:t>.</w:t>
      </w:r>
    </w:p>
    <w:p w14:paraId="0B2582DE" w14:textId="77777777" w:rsidR="0022257F" w:rsidRDefault="0022257F" w:rsidP="0022257F">
      <w:pPr>
        <w:tabs>
          <w:tab w:val="left" w:pos="1134"/>
        </w:tabs>
        <w:spacing w:after="0" w:line="240" w:lineRule="auto"/>
        <w:jc w:val="both"/>
        <w:rPr>
          <w:rFonts w:cs="Times New Roman"/>
          <w:szCs w:val="24"/>
        </w:rPr>
      </w:pPr>
    </w:p>
    <w:p w14:paraId="391A3C04" w14:textId="77777777" w:rsidR="00736912" w:rsidRDefault="00CC2DC0" w:rsidP="0022257F">
      <w:pPr>
        <w:tabs>
          <w:tab w:val="left" w:pos="1134"/>
        </w:tabs>
        <w:spacing w:after="0" w:line="240" w:lineRule="auto"/>
        <w:jc w:val="both"/>
        <w:rPr>
          <w:rFonts w:eastAsia="Calibri" w:cs="Times New Roman"/>
          <w:szCs w:val="24"/>
          <w:lang w:eastAsia="hr-HR"/>
        </w:rPr>
      </w:pPr>
      <w:r>
        <w:rPr>
          <w:rFonts w:cs="Times New Roman"/>
          <w:szCs w:val="24"/>
        </w:rPr>
        <w:t xml:space="preserve">(4) </w:t>
      </w:r>
      <w:r w:rsidR="00736912" w:rsidRPr="00736912">
        <w:rPr>
          <w:rFonts w:cs="Times New Roman"/>
          <w:szCs w:val="24"/>
        </w:rPr>
        <w:t xml:space="preserve">Način unošenja i pristupa podacima sustava </w:t>
      </w:r>
      <w:r w:rsidR="00130E8A">
        <w:rPr>
          <w:rFonts w:cs="Times New Roman"/>
          <w:szCs w:val="24"/>
        </w:rPr>
        <w:t>turizma</w:t>
      </w:r>
      <w:r w:rsidR="00736912" w:rsidRPr="00736912">
        <w:rPr>
          <w:rFonts w:cs="Times New Roman"/>
          <w:szCs w:val="24"/>
        </w:rPr>
        <w:t xml:space="preserve">, kao i detaljniju razradu sadržaja te vrstu i oblik informacija koje se </w:t>
      </w:r>
      <w:r w:rsidR="00736912" w:rsidRPr="00AF598C">
        <w:rPr>
          <w:rFonts w:cs="Times New Roman"/>
          <w:szCs w:val="24"/>
        </w:rPr>
        <w:t>prikupljaju</w:t>
      </w:r>
      <w:r w:rsidR="00F37731">
        <w:rPr>
          <w:rFonts w:cs="Times New Roman"/>
          <w:szCs w:val="24"/>
        </w:rPr>
        <w:t xml:space="preserve"> te rokove dostave podataka</w:t>
      </w:r>
      <w:r w:rsidR="00AF598C">
        <w:rPr>
          <w:rFonts w:cs="Times New Roman"/>
          <w:szCs w:val="24"/>
        </w:rPr>
        <w:t>,</w:t>
      </w:r>
      <w:r w:rsidR="00736912" w:rsidRPr="00AF598C">
        <w:rPr>
          <w:rFonts w:cs="Times New Roman"/>
          <w:szCs w:val="24"/>
        </w:rPr>
        <w:t xml:space="preserve"> </w:t>
      </w:r>
      <w:r w:rsidR="00736912" w:rsidRPr="00DA5911">
        <w:rPr>
          <w:rFonts w:cs="Times New Roman"/>
          <w:szCs w:val="24"/>
        </w:rPr>
        <w:t>pravilnikom</w:t>
      </w:r>
      <w:r w:rsidR="00736912" w:rsidRPr="00AF598C">
        <w:rPr>
          <w:rFonts w:cs="Times New Roman"/>
          <w:szCs w:val="24"/>
        </w:rPr>
        <w:t xml:space="preserve"> propisuje </w:t>
      </w:r>
      <w:r w:rsidR="00F028AA">
        <w:rPr>
          <w:rFonts w:cs="Times New Roman"/>
          <w:szCs w:val="24"/>
        </w:rPr>
        <w:t>ministar</w:t>
      </w:r>
      <w:r w:rsidR="00736912" w:rsidRPr="00AF598C">
        <w:rPr>
          <w:rFonts w:eastAsia="Calibri" w:cs="Times New Roman"/>
          <w:szCs w:val="24"/>
          <w:lang w:eastAsia="hr-HR"/>
        </w:rPr>
        <w:t>.</w:t>
      </w:r>
    </w:p>
    <w:p w14:paraId="3E7D363A" w14:textId="77777777" w:rsidR="0022257F" w:rsidRPr="00736912" w:rsidRDefault="0022257F" w:rsidP="0022257F">
      <w:pPr>
        <w:tabs>
          <w:tab w:val="left" w:pos="1134"/>
        </w:tabs>
        <w:spacing w:after="0" w:line="240" w:lineRule="auto"/>
        <w:jc w:val="both"/>
        <w:rPr>
          <w:rFonts w:eastAsia="Calibri" w:cs="Times New Roman"/>
          <w:szCs w:val="24"/>
          <w:lang w:eastAsia="hr-HR"/>
        </w:rPr>
      </w:pPr>
    </w:p>
    <w:p w14:paraId="64962191" w14:textId="77777777" w:rsidR="003B6790" w:rsidRPr="006D0EB7" w:rsidRDefault="00BB4FEE" w:rsidP="0022257F">
      <w:pPr>
        <w:pStyle w:val="Heading2"/>
        <w:spacing w:before="0" w:after="0" w:line="240" w:lineRule="auto"/>
      </w:pPr>
      <w:r>
        <w:t xml:space="preserve">GLAVA </w:t>
      </w:r>
      <w:r w:rsidR="00920049">
        <w:t>TREĆA</w:t>
      </w:r>
    </w:p>
    <w:p w14:paraId="6E9290FD" w14:textId="77777777" w:rsidR="003B6790" w:rsidRDefault="00361424" w:rsidP="0022257F">
      <w:pPr>
        <w:pStyle w:val="Heading2"/>
        <w:spacing w:before="0" w:after="0" w:line="240" w:lineRule="auto"/>
      </w:pPr>
      <w:r w:rsidRPr="006D0EB7">
        <w:t xml:space="preserve">ALATI ZA </w:t>
      </w:r>
      <w:r w:rsidR="003B6790" w:rsidRPr="006D0EB7">
        <w:t>UPRAVLJANJE RAZVOJEM TURIZMA</w:t>
      </w:r>
    </w:p>
    <w:p w14:paraId="07D12789" w14:textId="77777777" w:rsidR="0022257F" w:rsidRPr="0022257F" w:rsidRDefault="0022257F" w:rsidP="0022257F">
      <w:pPr>
        <w:spacing w:after="0" w:line="240" w:lineRule="auto"/>
      </w:pPr>
    </w:p>
    <w:p w14:paraId="7DE65C5A" w14:textId="77777777" w:rsidR="00C96B7B" w:rsidRPr="009A0E1D" w:rsidRDefault="006D0EB7" w:rsidP="0022257F">
      <w:pPr>
        <w:pStyle w:val="Heading2"/>
        <w:spacing w:before="0" w:after="0" w:line="240" w:lineRule="auto"/>
      </w:pPr>
      <w:r>
        <w:t>POGLAVLJE I.</w:t>
      </w:r>
    </w:p>
    <w:p w14:paraId="0971E1A2" w14:textId="77777777" w:rsidR="00286615" w:rsidRPr="009A0E1D" w:rsidRDefault="006F6396" w:rsidP="0022257F">
      <w:pPr>
        <w:pStyle w:val="Heading2"/>
        <w:spacing w:before="0" w:after="0" w:line="240" w:lineRule="auto"/>
      </w:pPr>
      <w:r w:rsidRPr="009A0E1D">
        <w:t>UPRAVLJANJE DESTINACIJOM</w:t>
      </w:r>
    </w:p>
    <w:p w14:paraId="70E9BDEB" w14:textId="77777777" w:rsidR="0022257F" w:rsidRDefault="0022257F" w:rsidP="0022257F">
      <w:pPr>
        <w:pStyle w:val="Heading2"/>
        <w:spacing w:before="0" w:after="0" w:line="240" w:lineRule="auto"/>
      </w:pPr>
    </w:p>
    <w:p w14:paraId="5227D7CE" w14:textId="77777777" w:rsidR="00286615" w:rsidRPr="0022257F" w:rsidRDefault="004A2186" w:rsidP="0022257F">
      <w:pPr>
        <w:pStyle w:val="Heading2"/>
        <w:spacing w:before="0" w:after="0" w:line="240" w:lineRule="auto"/>
        <w:rPr>
          <w:b/>
        </w:rPr>
      </w:pPr>
      <w:r w:rsidRPr="0022257F">
        <w:rPr>
          <w:b/>
        </w:rPr>
        <w:t>S</w:t>
      </w:r>
      <w:r w:rsidR="00286615" w:rsidRPr="0022257F">
        <w:rPr>
          <w:b/>
        </w:rPr>
        <w:t>ustav</w:t>
      </w:r>
      <w:r w:rsidR="00BA7AE7" w:rsidRPr="0022257F">
        <w:rPr>
          <w:b/>
        </w:rPr>
        <w:t xml:space="preserve"> </w:t>
      </w:r>
      <w:r w:rsidR="00B83DB8" w:rsidRPr="0022257F">
        <w:rPr>
          <w:b/>
        </w:rPr>
        <w:t>upravljanja destinacijom</w:t>
      </w:r>
    </w:p>
    <w:p w14:paraId="5D8EE85B" w14:textId="77777777" w:rsidR="004A2186" w:rsidRPr="0022257F" w:rsidRDefault="0030278F" w:rsidP="0022257F">
      <w:pPr>
        <w:pStyle w:val="Heading2"/>
        <w:spacing w:before="0" w:after="0" w:line="240" w:lineRule="auto"/>
        <w:rPr>
          <w:b/>
        </w:rPr>
      </w:pPr>
      <w:r w:rsidRPr="0022257F">
        <w:rPr>
          <w:b/>
        </w:rPr>
        <w:t>Članak 20.</w:t>
      </w:r>
    </w:p>
    <w:p w14:paraId="4E74C1D3" w14:textId="77777777" w:rsidR="0022257F" w:rsidRDefault="0022257F" w:rsidP="0022257F">
      <w:pPr>
        <w:pStyle w:val="lanak"/>
        <w:numPr>
          <w:ilvl w:val="0"/>
          <w:numId w:val="0"/>
        </w:numPr>
        <w:spacing w:after="0" w:line="240" w:lineRule="auto"/>
      </w:pPr>
    </w:p>
    <w:p w14:paraId="703CA287" w14:textId="77777777" w:rsidR="00DA0A0D" w:rsidRDefault="008817D4" w:rsidP="0022257F">
      <w:pPr>
        <w:pStyle w:val="lanak"/>
        <w:numPr>
          <w:ilvl w:val="0"/>
          <w:numId w:val="0"/>
        </w:numPr>
        <w:spacing w:after="0" w:line="240" w:lineRule="auto"/>
      </w:pPr>
      <w:r w:rsidRPr="002F3142">
        <w:t>Sustav upravljanja destinacijom</w:t>
      </w:r>
      <w:r w:rsidR="00887A7F" w:rsidRPr="002F3142">
        <w:t xml:space="preserve"> </w:t>
      </w:r>
      <w:r w:rsidRPr="002F3142">
        <w:t>čin</w:t>
      </w:r>
      <w:r w:rsidR="002F3142" w:rsidRPr="002F3142">
        <w:t>e</w:t>
      </w:r>
      <w:r w:rsidR="00183843" w:rsidRPr="002F3142">
        <w:t xml:space="preserve"> sustav turističkih zajednica iz članka 10. ovoga Zakona i ostali dionici u skladu s odredbama ovoga Zakona.</w:t>
      </w:r>
    </w:p>
    <w:p w14:paraId="6133FDF1" w14:textId="77777777" w:rsidR="00B70894" w:rsidRDefault="00B70894" w:rsidP="0022257F">
      <w:pPr>
        <w:pStyle w:val="lanak"/>
        <w:numPr>
          <w:ilvl w:val="0"/>
          <w:numId w:val="0"/>
        </w:numPr>
        <w:spacing w:after="0" w:line="240" w:lineRule="auto"/>
      </w:pPr>
    </w:p>
    <w:p w14:paraId="22A1EBC8" w14:textId="77777777" w:rsidR="00041B0F" w:rsidRPr="00B70894" w:rsidRDefault="00041B0F" w:rsidP="00B70894">
      <w:pPr>
        <w:pStyle w:val="Heading2"/>
        <w:spacing w:before="0" w:after="0" w:line="240" w:lineRule="auto"/>
        <w:rPr>
          <w:b/>
        </w:rPr>
      </w:pPr>
      <w:r w:rsidRPr="00B70894">
        <w:rPr>
          <w:b/>
        </w:rPr>
        <w:t>Učinkovitost sustava turističkih zajednica</w:t>
      </w:r>
    </w:p>
    <w:p w14:paraId="38DF1A58" w14:textId="77777777" w:rsidR="00041B0F" w:rsidRPr="00B70894" w:rsidRDefault="0030278F" w:rsidP="00B70894">
      <w:pPr>
        <w:pStyle w:val="Heading2"/>
        <w:spacing w:before="0" w:after="0" w:line="240" w:lineRule="auto"/>
        <w:rPr>
          <w:b/>
        </w:rPr>
      </w:pPr>
      <w:r w:rsidRPr="00B70894">
        <w:rPr>
          <w:b/>
        </w:rPr>
        <w:t>Članak 21.</w:t>
      </w:r>
    </w:p>
    <w:p w14:paraId="62026EC5" w14:textId="77777777" w:rsidR="00B70894" w:rsidRDefault="00B70894" w:rsidP="00B70894">
      <w:pPr>
        <w:tabs>
          <w:tab w:val="left" w:pos="1134"/>
        </w:tabs>
        <w:spacing w:after="0" w:line="240" w:lineRule="auto"/>
        <w:jc w:val="both"/>
        <w:rPr>
          <w:szCs w:val="24"/>
        </w:rPr>
      </w:pPr>
    </w:p>
    <w:p w14:paraId="12605C60" w14:textId="77777777" w:rsidR="00986811" w:rsidRPr="00D1652B" w:rsidRDefault="00CC2DC0" w:rsidP="00B70894">
      <w:pPr>
        <w:tabs>
          <w:tab w:val="left" w:pos="1134"/>
        </w:tabs>
        <w:spacing w:after="0" w:line="240" w:lineRule="auto"/>
        <w:jc w:val="both"/>
        <w:rPr>
          <w:rFonts w:cs="Times New Roman"/>
          <w:szCs w:val="24"/>
        </w:rPr>
      </w:pPr>
      <w:r>
        <w:rPr>
          <w:szCs w:val="24"/>
        </w:rPr>
        <w:t xml:space="preserve">(1) </w:t>
      </w:r>
      <w:r w:rsidR="00C0762D" w:rsidRPr="00D1652B">
        <w:rPr>
          <w:rFonts w:cs="Times New Roman"/>
          <w:szCs w:val="24"/>
        </w:rPr>
        <w:t>Hrvatska</w:t>
      </w:r>
      <w:r w:rsidR="002F3142">
        <w:rPr>
          <w:rFonts w:cs="Times New Roman"/>
          <w:szCs w:val="24"/>
        </w:rPr>
        <w:t xml:space="preserve"> turistička zajednica kao</w:t>
      </w:r>
      <w:r w:rsidR="0076186F" w:rsidRPr="00D1652B">
        <w:rPr>
          <w:rFonts w:cs="Times New Roman"/>
          <w:szCs w:val="24"/>
        </w:rPr>
        <w:t xml:space="preserve"> </w:t>
      </w:r>
      <w:r w:rsidR="00490583" w:rsidRPr="00D1652B">
        <w:rPr>
          <w:rFonts w:cs="Times New Roman"/>
          <w:szCs w:val="24"/>
        </w:rPr>
        <w:t>nacionalna</w:t>
      </w:r>
      <w:r w:rsidR="00986811" w:rsidRPr="00D1652B">
        <w:rPr>
          <w:rFonts w:cs="Times New Roman"/>
          <w:szCs w:val="24"/>
        </w:rPr>
        <w:t xml:space="preserve"> turistička organizacija</w:t>
      </w:r>
      <w:r w:rsidR="002F3142">
        <w:rPr>
          <w:rFonts w:cs="Times New Roman"/>
          <w:szCs w:val="24"/>
        </w:rPr>
        <w:t xml:space="preserve"> </w:t>
      </w:r>
      <w:r w:rsidR="0076186F" w:rsidRPr="00D1652B">
        <w:rPr>
          <w:rFonts w:cs="Times New Roman"/>
          <w:szCs w:val="24"/>
        </w:rPr>
        <w:t>koordinira</w:t>
      </w:r>
      <w:r w:rsidR="00490583" w:rsidRPr="00D1652B">
        <w:rPr>
          <w:rFonts w:cs="Times New Roman"/>
          <w:szCs w:val="24"/>
        </w:rPr>
        <w:t xml:space="preserve"> marketinške aktivnosti</w:t>
      </w:r>
      <w:r w:rsidR="0076186F" w:rsidRPr="00D1652B">
        <w:rPr>
          <w:rFonts w:cs="Times New Roman"/>
          <w:szCs w:val="24"/>
        </w:rPr>
        <w:t xml:space="preserve"> svih turističkih zajednica.</w:t>
      </w:r>
    </w:p>
    <w:p w14:paraId="15C49C6E" w14:textId="77777777" w:rsidR="00B70894" w:rsidRDefault="00B70894" w:rsidP="00B70894">
      <w:pPr>
        <w:tabs>
          <w:tab w:val="left" w:pos="1134"/>
        </w:tabs>
        <w:spacing w:after="0" w:line="240" w:lineRule="auto"/>
        <w:jc w:val="both"/>
        <w:rPr>
          <w:rFonts w:cs="Times New Roman"/>
          <w:szCs w:val="24"/>
        </w:rPr>
      </w:pPr>
    </w:p>
    <w:p w14:paraId="32B1DB5D" w14:textId="77777777" w:rsidR="00D46552" w:rsidRPr="00D46552" w:rsidRDefault="00CC2DC0" w:rsidP="00B70894">
      <w:pPr>
        <w:tabs>
          <w:tab w:val="left" w:pos="1134"/>
        </w:tabs>
        <w:spacing w:after="0" w:line="240" w:lineRule="auto"/>
        <w:jc w:val="both"/>
        <w:rPr>
          <w:rFonts w:cs="Times New Roman"/>
          <w:szCs w:val="24"/>
        </w:rPr>
      </w:pPr>
      <w:r>
        <w:rPr>
          <w:rFonts w:cs="Times New Roman"/>
          <w:szCs w:val="24"/>
        </w:rPr>
        <w:t xml:space="preserve">(2) </w:t>
      </w:r>
      <w:r w:rsidR="0088503C" w:rsidRPr="00D1652B">
        <w:rPr>
          <w:rFonts w:cs="Times New Roman"/>
          <w:szCs w:val="24"/>
        </w:rPr>
        <w:t xml:space="preserve">S ciljem </w:t>
      </w:r>
      <w:r w:rsidR="00BA1A79" w:rsidRPr="00D1652B">
        <w:rPr>
          <w:rFonts w:cs="Times New Roman"/>
          <w:szCs w:val="24"/>
        </w:rPr>
        <w:t>unapređenja učinkovitosti</w:t>
      </w:r>
      <w:r w:rsidR="009F38B9" w:rsidRPr="00D1652B">
        <w:rPr>
          <w:rFonts w:cs="Times New Roman"/>
          <w:szCs w:val="24"/>
        </w:rPr>
        <w:t xml:space="preserve"> upravljanja destinacijom </w:t>
      </w:r>
      <w:r w:rsidR="00BA1A79" w:rsidRPr="00D1652B">
        <w:rPr>
          <w:rFonts w:cs="Times New Roman"/>
          <w:szCs w:val="24"/>
        </w:rPr>
        <w:t>uspostavlja se n</w:t>
      </w:r>
      <w:r w:rsidR="00C0762D" w:rsidRPr="00D1652B">
        <w:rPr>
          <w:rFonts w:cs="Times New Roman"/>
          <w:szCs w:val="24"/>
        </w:rPr>
        <w:t>acionalna i regionalna koordinacija</w:t>
      </w:r>
      <w:r w:rsidR="00980876">
        <w:rPr>
          <w:rFonts w:cs="Times New Roman"/>
          <w:szCs w:val="24"/>
        </w:rPr>
        <w:t xml:space="preserve"> predsjednika</w:t>
      </w:r>
      <w:r w:rsidR="00BA1A79" w:rsidRPr="00D1652B">
        <w:rPr>
          <w:rFonts w:cs="Times New Roman"/>
          <w:szCs w:val="24"/>
        </w:rPr>
        <w:t xml:space="preserve"> turističkih zajednica</w:t>
      </w:r>
      <w:r w:rsidR="00C0762D" w:rsidRPr="00D1652B">
        <w:rPr>
          <w:rFonts w:cs="Times New Roman"/>
          <w:szCs w:val="24"/>
        </w:rPr>
        <w:t>.</w:t>
      </w:r>
    </w:p>
    <w:p w14:paraId="6C39497C" w14:textId="77777777" w:rsidR="00B70894" w:rsidRDefault="00B70894" w:rsidP="00B70894">
      <w:pPr>
        <w:pStyle w:val="Heading2"/>
        <w:spacing w:before="0" w:after="0" w:line="240" w:lineRule="auto"/>
      </w:pPr>
    </w:p>
    <w:p w14:paraId="6CC51DEB" w14:textId="77777777" w:rsidR="00C0762D" w:rsidRPr="00B70894" w:rsidRDefault="00C0762D" w:rsidP="00B70894">
      <w:pPr>
        <w:pStyle w:val="Heading2"/>
        <w:spacing w:before="0" w:after="0" w:line="240" w:lineRule="auto"/>
        <w:rPr>
          <w:b/>
        </w:rPr>
      </w:pPr>
      <w:r w:rsidRPr="00B70894">
        <w:rPr>
          <w:b/>
        </w:rPr>
        <w:t>Nacionalna koordinacija</w:t>
      </w:r>
      <w:r w:rsidR="00EF579B" w:rsidRPr="00B70894">
        <w:rPr>
          <w:b/>
        </w:rPr>
        <w:t xml:space="preserve"> predsjednika turističkih zajednica</w:t>
      </w:r>
    </w:p>
    <w:p w14:paraId="6119B495" w14:textId="77777777" w:rsidR="00C0762D" w:rsidRPr="00B70894" w:rsidRDefault="0030278F" w:rsidP="00B70894">
      <w:pPr>
        <w:pStyle w:val="Heading2"/>
        <w:spacing w:before="0" w:after="0" w:line="240" w:lineRule="auto"/>
        <w:rPr>
          <w:b/>
        </w:rPr>
      </w:pPr>
      <w:r w:rsidRPr="00B70894">
        <w:rPr>
          <w:b/>
        </w:rPr>
        <w:t>Članak 22.</w:t>
      </w:r>
    </w:p>
    <w:p w14:paraId="3231ADD8" w14:textId="77777777" w:rsidR="00B70894" w:rsidRDefault="00B70894" w:rsidP="00B70894">
      <w:pPr>
        <w:tabs>
          <w:tab w:val="left" w:pos="1134"/>
        </w:tabs>
        <w:spacing w:after="0" w:line="240" w:lineRule="auto"/>
        <w:jc w:val="both"/>
        <w:rPr>
          <w:szCs w:val="24"/>
        </w:rPr>
      </w:pPr>
    </w:p>
    <w:p w14:paraId="36E6F8A8" w14:textId="77777777" w:rsidR="00BA1A79" w:rsidRPr="00D1652B" w:rsidRDefault="00CC2DC0" w:rsidP="00B70894">
      <w:pPr>
        <w:tabs>
          <w:tab w:val="left" w:pos="1134"/>
        </w:tabs>
        <w:spacing w:after="0" w:line="240" w:lineRule="auto"/>
        <w:jc w:val="both"/>
        <w:rPr>
          <w:rFonts w:cs="Times New Roman"/>
          <w:szCs w:val="24"/>
        </w:rPr>
      </w:pPr>
      <w:r>
        <w:rPr>
          <w:szCs w:val="24"/>
        </w:rPr>
        <w:t xml:space="preserve">(1) </w:t>
      </w:r>
      <w:r w:rsidR="00BA1A79" w:rsidRPr="00D1652B">
        <w:rPr>
          <w:rFonts w:cs="Times New Roman"/>
          <w:szCs w:val="24"/>
        </w:rPr>
        <w:t>Nacionalna koordinacija</w:t>
      </w:r>
      <w:r w:rsidR="00EF579B">
        <w:rPr>
          <w:rFonts w:cs="Times New Roman"/>
          <w:szCs w:val="24"/>
        </w:rPr>
        <w:t xml:space="preserve"> predsjednika turističkih zajednica (u daljnjem tekstu: nacionalna koordinacija)</w:t>
      </w:r>
      <w:r w:rsidR="00BA1A79" w:rsidRPr="00D1652B">
        <w:rPr>
          <w:rFonts w:cs="Times New Roman"/>
          <w:szCs w:val="24"/>
        </w:rPr>
        <w:t xml:space="preserve"> koordinira rad</w:t>
      </w:r>
      <w:r w:rsidR="0088503C" w:rsidRPr="00D1652B">
        <w:rPr>
          <w:rFonts w:cs="Times New Roman"/>
          <w:szCs w:val="24"/>
        </w:rPr>
        <w:t xml:space="preserve"> i aktivnosti </w:t>
      </w:r>
      <w:r w:rsidR="00183843">
        <w:rPr>
          <w:rFonts w:cs="Times New Roman"/>
          <w:szCs w:val="24"/>
        </w:rPr>
        <w:t xml:space="preserve">regionalnih </w:t>
      </w:r>
      <w:r w:rsidR="003935EA">
        <w:rPr>
          <w:rFonts w:cs="Times New Roman"/>
          <w:szCs w:val="24"/>
        </w:rPr>
        <w:t xml:space="preserve">turističkih zajednica </w:t>
      </w:r>
      <w:r w:rsidR="00BA1A79" w:rsidRPr="00D1652B">
        <w:rPr>
          <w:rFonts w:cs="Times New Roman"/>
          <w:szCs w:val="24"/>
        </w:rPr>
        <w:t>na području</w:t>
      </w:r>
      <w:r w:rsidR="00F23970">
        <w:rPr>
          <w:rFonts w:cs="Times New Roman"/>
          <w:szCs w:val="24"/>
        </w:rPr>
        <w:t xml:space="preserve"> R</w:t>
      </w:r>
      <w:r w:rsidR="00E36E51">
        <w:rPr>
          <w:rFonts w:cs="Times New Roman"/>
          <w:szCs w:val="24"/>
        </w:rPr>
        <w:t>epublike Hrvatske</w:t>
      </w:r>
      <w:r w:rsidR="00BE1574" w:rsidRPr="00D1652B">
        <w:rPr>
          <w:rFonts w:cs="Times New Roman"/>
          <w:szCs w:val="24"/>
        </w:rPr>
        <w:t xml:space="preserve"> </w:t>
      </w:r>
      <w:bookmarkStart w:id="0" w:name="_Hlk130677327"/>
      <w:r w:rsidR="00BE1574" w:rsidRPr="00D1652B">
        <w:rPr>
          <w:rFonts w:cs="Times New Roman"/>
          <w:szCs w:val="24"/>
        </w:rPr>
        <w:t>te osigurava horizontalnu i vertikalnu suradnju turističkih zajednica</w:t>
      </w:r>
      <w:bookmarkEnd w:id="0"/>
      <w:r w:rsidR="00BA1A79" w:rsidRPr="00D1652B">
        <w:rPr>
          <w:rFonts w:cs="Times New Roman"/>
          <w:szCs w:val="24"/>
        </w:rPr>
        <w:t>.</w:t>
      </w:r>
    </w:p>
    <w:p w14:paraId="55DE1FEB" w14:textId="77777777" w:rsidR="00B70894" w:rsidRDefault="00B70894" w:rsidP="00B70894">
      <w:pPr>
        <w:tabs>
          <w:tab w:val="left" w:pos="1134"/>
        </w:tabs>
        <w:spacing w:after="0" w:line="240" w:lineRule="auto"/>
        <w:jc w:val="both"/>
      </w:pPr>
    </w:p>
    <w:p w14:paraId="457B60DF" w14:textId="77777777" w:rsidR="00FB51D1" w:rsidRDefault="00CC2DC0" w:rsidP="00B70894">
      <w:pPr>
        <w:tabs>
          <w:tab w:val="left" w:pos="1134"/>
        </w:tabs>
        <w:spacing w:after="0" w:line="240" w:lineRule="auto"/>
        <w:jc w:val="both"/>
      </w:pPr>
      <w:r>
        <w:t xml:space="preserve">(2) </w:t>
      </w:r>
      <w:r w:rsidR="00FB51D1">
        <w:t>Nacionalnu koordinaciju saziva predsjednik Hrvatske turističke zajednice najmanje jednom godišnje.</w:t>
      </w:r>
    </w:p>
    <w:p w14:paraId="2940376F" w14:textId="77777777" w:rsidR="00B70894" w:rsidRDefault="00B70894" w:rsidP="00B70894">
      <w:pPr>
        <w:tabs>
          <w:tab w:val="left" w:pos="1134"/>
        </w:tabs>
        <w:spacing w:after="0" w:line="240" w:lineRule="auto"/>
        <w:jc w:val="both"/>
        <w:rPr>
          <w:rFonts w:cs="Times New Roman"/>
          <w:szCs w:val="24"/>
        </w:rPr>
      </w:pPr>
    </w:p>
    <w:p w14:paraId="1F9B70CC" w14:textId="77777777" w:rsidR="00986811" w:rsidRPr="00D1652B" w:rsidRDefault="00CC2DC0" w:rsidP="00B70894">
      <w:pPr>
        <w:tabs>
          <w:tab w:val="left" w:pos="1134"/>
        </w:tabs>
        <w:spacing w:after="0" w:line="240" w:lineRule="auto"/>
        <w:jc w:val="both"/>
        <w:rPr>
          <w:rFonts w:cs="Times New Roman"/>
          <w:szCs w:val="24"/>
        </w:rPr>
      </w:pPr>
      <w:r>
        <w:rPr>
          <w:rFonts w:cs="Times New Roman"/>
          <w:szCs w:val="24"/>
        </w:rPr>
        <w:t xml:space="preserve">(3) </w:t>
      </w:r>
      <w:r w:rsidR="00047FE7" w:rsidRPr="00D1652B">
        <w:rPr>
          <w:rFonts w:cs="Times New Roman"/>
          <w:szCs w:val="24"/>
        </w:rPr>
        <w:t xml:space="preserve">Predsjednik </w:t>
      </w:r>
      <w:r w:rsidR="00181332">
        <w:rPr>
          <w:rFonts w:cs="Times New Roman"/>
          <w:szCs w:val="24"/>
        </w:rPr>
        <w:t>Hrvatske</w:t>
      </w:r>
      <w:r w:rsidR="00047FE7" w:rsidRPr="00D1652B">
        <w:rPr>
          <w:rFonts w:cs="Times New Roman"/>
          <w:szCs w:val="24"/>
        </w:rPr>
        <w:t xml:space="preserve"> turističke zajednice saziva </w:t>
      </w:r>
      <w:r w:rsidR="002F39FC" w:rsidRPr="00D1652B">
        <w:rPr>
          <w:rFonts w:cs="Times New Roman"/>
          <w:szCs w:val="24"/>
        </w:rPr>
        <w:t>sjednicu</w:t>
      </w:r>
      <w:r w:rsidR="00047FE7" w:rsidRPr="00D1652B">
        <w:rPr>
          <w:rFonts w:cs="Times New Roman"/>
          <w:szCs w:val="24"/>
        </w:rPr>
        <w:t xml:space="preserve"> nacionalne koordinacije </w:t>
      </w:r>
      <w:r w:rsidR="002F39FC" w:rsidRPr="00D1652B">
        <w:rPr>
          <w:rFonts w:cs="Times New Roman"/>
          <w:szCs w:val="24"/>
        </w:rPr>
        <w:t xml:space="preserve">s ciljem </w:t>
      </w:r>
      <w:r w:rsidR="00BA1A79" w:rsidRPr="00D1652B">
        <w:rPr>
          <w:rFonts w:cs="Times New Roman"/>
          <w:szCs w:val="24"/>
        </w:rPr>
        <w:t>osigurava</w:t>
      </w:r>
      <w:r w:rsidR="002F39FC" w:rsidRPr="00D1652B">
        <w:rPr>
          <w:rFonts w:cs="Times New Roman"/>
          <w:szCs w:val="24"/>
        </w:rPr>
        <w:t>nja</w:t>
      </w:r>
      <w:r w:rsidR="00BA1A79" w:rsidRPr="00D1652B">
        <w:rPr>
          <w:rFonts w:cs="Times New Roman"/>
          <w:szCs w:val="24"/>
        </w:rPr>
        <w:t xml:space="preserve"> usklađenost</w:t>
      </w:r>
      <w:r w:rsidR="002F39FC" w:rsidRPr="00D1652B">
        <w:rPr>
          <w:rFonts w:cs="Times New Roman"/>
          <w:szCs w:val="24"/>
        </w:rPr>
        <w:t>i</w:t>
      </w:r>
      <w:r w:rsidR="006F0E95" w:rsidRPr="00D1652B">
        <w:rPr>
          <w:rFonts w:cs="Times New Roman"/>
          <w:szCs w:val="24"/>
        </w:rPr>
        <w:t xml:space="preserve"> </w:t>
      </w:r>
      <w:r w:rsidR="0088503C" w:rsidRPr="00D1652B">
        <w:rPr>
          <w:rFonts w:cs="Times New Roman"/>
          <w:szCs w:val="24"/>
        </w:rPr>
        <w:t>planskih dokumenata i provedbe strateških ciljeva,</w:t>
      </w:r>
      <w:r w:rsidR="0000315F" w:rsidRPr="00D1652B">
        <w:rPr>
          <w:rFonts w:cs="Times New Roman"/>
          <w:szCs w:val="24"/>
        </w:rPr>
        <w:t xml:space="preserve"> a osobito vezano uz </w:t>
      </w:r>
      <w:r w:rsidR="009F38B9" w:rsidRPr="00D1652B">
        <w:rPr>
          <w:rFonts w:cs="Times New Roman"/>
          <w:szCs w:val="24"/>
        </w:rPr>
        <w:t xml:space="preserve">održivost turizma, dostupnost destinacije, nacionalni </w:t>
      </w:r>
      <w:r w:rsidR="0000315F" w:rsidRPr="00D1652B">
        <w:rPr>
          <w:rFonts w:cs="Times New Roman"/>
          <w:szCs w:val="24"/>
        </w:rPr>
        <w:t>brend</w:t>
      </w:r>
      <w:r w:rsidR="00F44082" w:rsidRPr="00D1652B">
        <w:rPr>
          <w:rFonts w:cs="Times New Roman"/>
          <w:szCs w:val="24"/>
        </w:rPr>
        <w:t xml:space="preserve">, regionalne i </w:t>
      </w:r>
      <w:r w:rsidR="0000315F" w:rsidRPr="00D1652B">
        <w:rPr>
          <w:rFonts w:cs="Times New Roman"/>
          <w:szCs w:val="24"/>
        </w:rPr>
        <w:t>lokalne brendove, promociju i oglašavanje</w:t>
      </w:r>
      <w:r w:rsidR="009F38B9" w:rsidRPr="00D1652B">
        <w:rPr>
          <w:rFonts w:cs="Times New Roman"/>
          <w:szCs w:val="24"/>
        </w:rPr>
        <w:t>.</w:t>
      </w:r>
      <w:r w:rsidR="006F0E95" w:rsidRPr="00D1652B">
        <w:rPr>
          <w:rFonts w:cs="Times New Roman"/>
          <w:szCs w:val="24"/>
        </w:rPr>
        <w:t xml:space="preserve"> </w:t>
      </w:r>
    </w:p>
    <w:p w14:paraId="294302ED" w14:textId="77777777" w:rsidR="00B70894" w:rsidRDefault="00B70894" w:rsidP="00B70894">
      <w:pPr>
        <w:tabs>
          <w:tab w:val="left" w:pos="1134"/>
        </w:tabs>
        <w:spacing w:after="0" w:line="240" w:lineRule="auto"/>
        <w:jc w:val="both"/>
        <w:rPr>
          <w:rFonts w:cs="Times New Roman"/>
          <w:szCs w:val="24"/>
        </w:rPr>
      </w:pPr>
    </w:p>
    <w:p w14:paraId="0AD3F626" w14:textId="77777777" w:rsidR="00986811" w:rsidRPr="00D1652B" w:rsidRDefault="00CC2DC0" w:rsidP="00B70894">
      <w:pPr>
        <w:tabs>
          <w:tab w:val="left" w:pos="1134"/>
        </w:tabs>
        <w:spacing w:after="0" w:line="240" w:lineRule="auto"/>
        <w:jc w:val="both"/>
        <w:rPr>
          <w:rFonts w:cs="Times New Roman"/>
          <w:szCs w:val="24"/>
        </w:rPr>
      </w:pPr>
      <w:r>
        <w:rPr>
          <w:rFonts w:cs="Times New Roman"/>
          <w:szCs w:val="24"/>
        </w:rPr>
        <w:t xml:space="preserve">(4) </w:t>
      </w:r>
      <w:r w:rsidR="001B7E81" w:rsidRPr="00D1652B">
        <w:rPr>
          <w:rFonts w:cs="Times New Roman"/>
          <w:szCs w:val="24"/>
        </w:rPr>
        <w:t xml:space="preserve">Članovi nacionalne koordinacije su predsjednik </w:t>
      </w:r>
      <w:r w:rsidR="00E83B19">
        <w:rPr>
          <w:rFonts w:cs="Times New Roman"/>
          <w:szCs w:val="24"/>
        </w:rPr>
        <w:t>Hrvatske</w:t>
      </w:r>
      <w:r w:rsidR="00E83B19" w:rsidRPr="00D1652B">
        <w:rPr>
          <w:rFonts w:cs="Times New Roman"/>
          <w:szCs w:val="24"/>
        </w:rPr>
        <w:t xml:space="preserve"> </w:t>
      </w:r>
      <w:r w:rsidR="001B7E81" w:rsidRPr="00D1652B">
        <w:rPr>
          <w:rFonts w:cs="Times New Roman"/>
          <w:szCs w:val="24"/>
        </w:rPr>
        <w:t>turističke zajednice</w:t>
      </w:r>
      <w:r w:rsidR="002F3142">
        <w:rPr>
          <w:rFonts w:cs="Times New Roman"/>
          <w:szCs w:val="24"/>
        </w:rPr>
        <w:t>,</w:t>
      </w:r>
      <w:r w:rsidR="001B7E81" w:rsidRPr="00D1652B">
        <w:rPr>
          <w:rFonts w:cs="Times New Roman"/>
          <w:szCs w:val="24"/>
        </w:rPr>
        <w:t xml:space="preserve"> predsjednici</w:t>
      </w:r>
      <w:r w:rsidR="00C66C15" w:rsidRPr="00D1652B">
        <w:rPr>
          <w:rFonts w:cs="Times New Roman"/>
          <w:szCs w:val="24"/>
        </w:rPr>
        <w:t xml:space="preserve"> svih regionalnih turističkih zajednica</w:t>
      </w:r>
      <w:r w:rsidR="002F3142">
        <w:rPr>
          <w:rFonts w:cs="Times New Roman"/>
          <w:szCs w:val="24"/>
        </w:rPr>
        <w:t xml:space="preserve"> i</w:t>
      </w:r>
      <w:r w:rsidR="007A15A9">
        <w:rPr>
          <w:rFonts w:cs="Times New Roman"/>
          <w:szCs w:val="24"/>
        </w:rPr>
        <w:t xml:space="preserve"> predsjednik Turističke zajednice Grada Zagreba</w:t>
      </w:r>
      <w:r w:rsidR="00C66C15" w:rsidRPr="00D1652B">
        <w:rPr>
          <w:rFonts w:cs="Times New Roman"/>
          <w:szCs w:val="24"/>
        </w:rPr>
        <w:t>.</w:t>
      </w:r>
    </w:p>
    <w:p w14:paraId="0096BE31" w14:textId="77777777" w:rsidR="00B70894" w:rsidRDefault="00B70894" w:rsidP="00B70894">
      <w:pPr>
        <w:tabs>
          <w:tab w:val="left" w:pos="1134"/>
        </w:tabs>
        <w:spacing w:after="0" w:line="240" w:lineRule="auto"/>
        <w:jc w:val="both"/>
        <w:rPr>
          <w:rFonts w:cs="Times New Roman"/>
          <w:szCs w:val="24"/>
        </w:rPr>
      </w:pPr>
    </w:p>
    <w:p w14:paraId="320AFBA0" w14:textId="77777777" w:rsidR="00FC5277" w:rsidRDefault="00CC2DC0" w:rsidP="00B70894">
      <w:pPr>
        <w:tabs>
          <w:tab w:val="left" w:pos="1134"/>
        </w:tabs>
        <w:spacing w:after="0" w:line="240" w:lineRule="auto"/>
        <w:jc w:val="both"/>
      </w:pPr>
      <w:r>
        <w:rPr>
          <w:rFonts w:cs="Times New Roman"/>
          <w:szCs w:val="24"/>
        </w:rPr>
        <w:t xml:space="preserve">(5) </w:t>
      </w:r>
      <w:r w:rsidR="0088503C" w:rsidRPr="00970453">
        <w:rPr>
          <w:rFonts w:cs="Times New Roman"/>
          <w:szCs w:val="24"/>
        </w:rPr>
        <w:t xml:space="preserve">U radu nacionalne koordinacije </w:t>
      </w:r>
      <w:r w:rsidR="0072379E" w:rsidRPr="00E94C78">
        <w:rPr>
          <w:rFonts w:cs="Times New Roman"/>
          <w:szCs w:val="24"/>
        </w:rPr>
        <w:t>sudjeluj</w:t>
      </w:r>
      <w:r w:rsidR="00970453" w:rsidRPr="00970453">
        <w:rPr>
          <w:rFonts w:cs="Times New Roman"/>
          <w:szCs w:val="24"/>
        </w:rPr>
        <w:t xml:space="preserve">e </w:t>
      </w:r>
      <w:r w:rsidR="00C66C15" w:rsidRPr="00B948F2">
        <w:t xml:space="preserve">direktor </w:t>
      </w:r>
      <w:r w:rsidR="00E83B19">
        <w:t>Hrvatske</w:t>
      </w:r>
      <w:r w:rsidR="00E83B19" w:rsidRPr="00B948F2">
        <w:t xml:space="preserve"> </w:t>
      </w:r>
      <w:r w:rsidR="00C66C15" w:rsidRPr="00B948F2">
        <w:t>turističke zajednice</w:t>
      </w:r>
      <w:r w:rsidR="0088503C" w:rsidRPr="00B948F2">
        <w:t xml:space="preserve"> </w:t>
      </w:r>
      <w:r w:rsidR="00C66C15" w:rsidRPr="00B948F2">
        <w:t>i</w:t>
      </w:r>
      <w:r w:rsidR="00970453">
        <w:t xml:space="preserve"> po potrebi</w:t>
      </w:r>
      <w:r w:rsidR="00C66C15" w:rsidRPr="00B948F2">
        <w:t xml:space="preserve"> direktori</w:t>
      </w:r>
      <w:r w:rsidR="0088503C" w:rsidRPr="00B948F2">
        <w:t xml:space="preserve"> regionalnih turističkih zajednica</w:t>
      </w:r>
      <w:r w:rsidR="0024370D">
        <w:t xml:space="preserve"> te drugi relevantni dionici</w:t>
      </w:r>
      <w:r w:rsidR="0088503C" w:rsidRPr="00B948F2">
        <w:t xml:space="preserve">. </w:t>
      </w:r>
    </w:p>
    <w:p w14:paraId="6A63E7D7" w14:textId="77777777" w:rsidR="006D2846" w:rsidRPr="00B948F2" w:rsidRDefault="006D2846" w:rsidP="00B70894">
      <w:pPr>
        <w:tabs>
          <w:tab w:val="left" w:pos="1134"/>
        </w:tabs>
        <w:spacing w:after="0" w:line="240" w:lineRule="auto"/>
        <w:jc w:val="both"/>
      </w:pPr>
    </w:p>
    <w:p w14:paraId="15C209B9" w14:textId="77777777" w:rsidR="00C0762D" w:rsidRPr="006D2846" w:rsidRDefault="00C0762D" w:rsidP="006D2846">
      <w:pPr>
        <w:pStyle w:val="Heading2"/>
        <w:spacing w:before="0" w:after="0" w:line="240" w:lineRule="auto"/>
        <w:rPr>
          <w:b/>
        </w:rPr>
      </w:pPr>
      <w:r w:rsidRPr="006D2846">
        <w:rPr>
          <w:b/>
        </w:rPr>
        <w:t>Regionalna koordinacija</w:t>
      </w:r>
      <w:r w:rsidR="00EF579B" w:rsidRPr="006D2846">
        <w:rPr>
          <w:b/>
        </w:rPr>
        <w:t xml:space="preserve"> predsjednika turističkih zajednica</w:t>
      </w:r>
    </w:p>
    <w:p w14:paraId="4FFBBB7F" w14:textId="77777777" w:rsidR="00C0762D" w:rsidRPr="006D2846" w:rsidRDefault="0030278F" w:rsidP="006D2846">
      <w:pPr>
        <w:pStyle w:val="Heading2"/>
        <w:spacing w:before="0" w:after="0" w:line="240" w:lineRule="auto"/>
        <w:rPr>
          <w:b/>
        </w:rPr>
      </w:pPr>
      <w:r w:rsidRPr="006D2846">
        <w:rPr>
          <w:b/>
        </w:rPr>
        <w:t>Članak 23.</w:t>
      </w:r>
    </w:p>
    <w:p w14:paraId="0754E74F" w14:textId="77777777" w:rsidR="006D2846" w:rsidRDefault="006D2846" w:rsidP="006D2846">
      <w:pPr>
        <w:tabs>
          <w:tab w:val="left" w:pos="1134"/>
        </w:tabs>
        <w:spacing w:after="0" w:line="240" w:lineRule="auto"/>
        <w:jc w:val="both"/>
      </w:pPr>
    </w:p>
    <w:p w14:paraId="5F3A71F4" w14:textId="77777777" w:rsidR="0076186F" w:rsidRDefault="00CC2DC0" w:rsidP="006D2846">
      <w:pPr>
        <w:tabs>
          <w:tab w:val="left" w:pos="1134"/>
        </w:tabs>
        <w:spacing w:after="0" w:line="240" w:lineRule="auto"/>
        <w:jc w:val="both"/>
      </w:pPr>
      <w:r>
        <w:t xml:space="preserve">(1) </w:t>
      </w:r>
      <w:r w:rsidR="0076186F" w:rsidRPr="0076186F">
        <w:t xml:space="preserve">Regionalna </w:t>
      </w:r>
      <w:r w:rsidR="00733E08">
        <w:t>koordinacija</w:t>
      </w:r>
      <w:r w:rsidR="00EF579B">
        <w:t xml:space="preserve"> predsjednika turističkih zajednica (u daljnjem tekstu: regionalna koordinacija)</w:t>
      </w:r>
      <w:r w:rsidR="0076186F" w:rsidRPr="0076186F">
        <w:t xml:space="preserve"> koordinira rad i aktivnosti </w:t>
      </w:r>
      <w:r w:rsidR="002F3142">
        <w:t xml:space="preserve">lokalnih </w:t>
      </w:r>
      <w:r w:rsidR="0076186F" w:rsidRPr="0076186F">
        <w:t>turističkih zajednica na svome području</w:t>
      </w:r>
      <w:r w:rsidR="00BE1574" w:rsidRPr="00BE1574">
        <w:t xml:space="preserve"> te osigurava horizontalnu i vertikalnu suradnju turističkih zajednica</w:t>
      </w:r>
      <w:r w:rsidR="0076186F" w:rsidRPr="0076186F">
        <w:t>.</w:t>
      </w:r>
    </w:p>
    <w:p w14:paraId="60327694" w14:textId="77777777" w:rsidR="006D2846" w:rsidRDefault="006D2846" w:rsidP="006D2846">
      <w:pPr>
        <w:tabs>
          <w:tab w:val="left" w:pos="1134"/>
        </w:tabs>
        <w:spacing w:after="0" w:line="240" w:lineRule="auto"/>
        <w:jc w:val="both"/>
      </w:pPr>
    </w:p>
    <w:p w14:paraId="0AFBFCE9" w14:textId="77777777" w:rsidR="007A15A9" w:rsidRDefault="00CC2DC0" w:rsidP="006D2846">
      <w:pPr>
        <w:tabs>
          <w:tab w:val="left" w:pos="1134"/>
        </w:tabs>
        <w:spacing w:after="0" w:line="240" w:lineRule="auto"/>
        <w:jc w:val="both"/>
      </w:pPr>
      <w:r>
        <w:t xml:space="preserve">(2) </w:t>
      </w:r>
      <w:r w:rsidR="007A15A9">
        <w:t>Regionalnu koordinaciju saziva predsjednik regionalne turističke zajednice najmanje jednom godišnje.</w:t>
      </w:r>
    </w:p>
    <w:p w14:paraId="002234C4" w14:textId="77777777" w:rsidR="006D2846" w:rsidRDefault="006D2846" w:rsidP="006D2846">
      <w:pPr>
        <w:tabs>
          <w:tab w:val="left" w:pos="1134"/>
        </w:tabs>
        <w:spacing w:after="0" w:line="240" w:lineRule="auto"/>
        <w:jc w:val="both"/>
      </w:pPr>
    </w:p>
    <w:p w14:paraId="3B4EE692" w14:textId="77777777" w:rsidR="000A6102" w:rsidRDefault="00CC2DC0" w:rsidP="006D2846">
      <w:pPr>
        <w:tabs>
          <w:tab w:val="left" w:pos="1134"/>
        </w:tabs>
        <w:spacing w:after="0" w:line="240" w:lineRule="auto"/>
        <w:jc w:val="both"/>
      </w:pPr>
      <w:r>
        <w:t xml:space="preserve">(3) </w:t>
      </w:r>
      <w:r w:rsidR="000A6102">
        <w:t>A</w:t>
      </w:r>
      <w:r w:rsidR="000A6102" w:rsidRPr="000A6102">
        <w:t xml:space="preserve">ko na području za koje je osnovana regionalna turistička zajednica ima barem jedna turistička zajednica razvrstana u kategoriju I ili II Indeksa turističke razvijenosti, </w:t>
      </w:r>
      <w:r w:rsidR="00E83B19">
        <w:t xml:space="preserve">na </w:t>
      </w:r>
      <w:r w:rsidR="000A6102">
        <w:t>regionaln</w:t>
      </w:r>
      <w:r w:rsidR="00E83B19">
        <w:t>oj</w:t>
      </w:r>
      <w:r w:rsidR="000A6102">
        <w:t xml:space="preserve"> koordinacij</w:t>
      </w:r>
      <w:r w:rsidR="00E83B19">
        <w:t>i</w:t>
      </w:r>
      <w:r w:rsidR="000A6102">
        <w:t xml:space="preserve"> </w:t>
      </w:r>
      <w:r w:rsidR="00E83B19">
        <w:t>se raspravlja o</w:t>
      </w:r>
      <w:r w:rsidR="00987C70">
        <w:t xml:space="preserve"> </w:t>
      </w:r>
      <w:r w:rsidR="000A6102">
        <w:t>područj</w:t>
      </w:r>
      <w:r w:rsidR="00E83B19">
        <w:t>u</w:t>
      </w:r>
      <w:r w:rsidR="000A6102" w:rsidRPr="000A6102">
        <w:t xml:space="preserve"> obuhvata za koje se izrađuju izračuni prihvatnih kapaciteta uvažavajući strateške dokumente koji su definirali</w:t>
      </w:r>
      <w:r w:rsidR="000A6102" w:rsidRPr="004845C2">
        <w:t xml:space="preserve"> </w:t>
      </w:r>
      <w:r w:rsidR="000A6102" w:rsidRPr="008C547C">
        <w:t>rivijer</w:t>
      </w:r>
      <w:r w:rsidR="00D979CB">
        <w:t>u</w:t>
      </w:r>
      <w:r w:rsidR="000A6102" w:rsidRPr="008C547C">
        <w:t xml:space="preserve">, kraj, </w:t>
      </w:r>
      <w:r w:rsidR="004845C2" w:rsidRPr="008C547C">
        <w:t xml:space="preserve">područje, </w:t>
      </w:r>
      <w:r w:rsidR="000A6102" w:rsidRPr="008C547C">
        <w:t xml:space="preserve">otok, klaster i </w:t>
      </w:r>
      <w:r w:rsidR="005F7356">
        <w:t>druge</w:t>
      </w:r>
      <w:r w:rsidR="00D979CB" w:rsidRPr="00D979CB">
        <w:t xml:space="preserve"> </w:t>
      </w:r>
      <w:r w:rsidR="00D979CB" w:rsidRPr="000A6102">
        <w:t>prepoznate turističke cjeline</w:t>
      </w:r>
      <w:r w:rsidR="00F66C99">
        <w:t>,</w:t>
      </w:r>
      <w:r w:rsidR="000A6102" w:rsidRPr="008C547C">
        <w:t xml:space="preserve"> </w:t>
      </w:r>
      <w:r w:rsidR="00E83B19" w:rsidRPr="00C62EA6">
        <w:t xml:space="preserve">s ciljem koordinacije i usklađenosti </w:t>
      </w:r>
      <w:r w:rsidR="000A6102">
        <w:t>lokalnih turističkih zajednica</w:t>
      </w:r>
      <w:r w:rsidR="00E83B19">
        <w:t xml:space="preserve"> pri određivanju područja obuhvata</w:t>
      </w:r>
      <w:r w:rsidR="000A6102" w:rsidRPr="000A6102">
        <w:t>.</w:t>
      </w:r>
    </w:p>
    <w:p w14:paraId="5CF03EB0" w14:textId="77777777" w:rsidR="006D2846" w:rsidRDefault="006D2846" w:rsidP="006D2846">
      <w:pPr>
        <w:tabs>
          <w:tab w:val="left" w:pos="1134"/>
        </w:tabs>
        <w:spacing w:after="0" w:line="240" w:lineRule="auto"/>
        <w:jc w:val="both"/>
      </w:pPr>
    </w:p>
    <w:p w14:paraId="07A1D163" w14:textId="77777777" w:rsidR="0088503C" w:rsidRDefault="00CC2DC0" w:rsidP="006D2846">
      <w:pPr>
        <w:tabs>
          <w:tab w:val="left" w:pos="1134"/>
        </w:tabs>
        <w:spacing w:after="0" w:line="240" w:lineRule="auto"/>
        <w:jc w:val="both"/>
      </w:pPr>
      <w:r>
        <w:lastRenderedPageBreak/>
        <w:t xml:space="preserve">(4) </w:t>
      </w:r>
      <w:r w:rsidR="002F39FC">
        <w:t>P</w:t>
      </w:r>
      <w:r w:rsidR="00047FE7" w:rsidRPr="0088503C">
        <w:t xml:space="preserve">redsjednik </w:t>
      </w:r>
      <w:r w:rsidR="00047FE7">
        <w:t>regionalne</w:t>
      </w:r>
      <w:r w:rsidR="00047FE7" w:rsidRPr="0088503C">
        <w:t xml:space="preserve"> turističke zajednice saziva </w:t>
      </w:r>
      <w:r w:rsidR="002F39FC">
        <w:t>sjednicu regionalne</w:t>
      </w:r>
      <w:r w:rsidR="00047FE7">
        <w:t xml:space="preserve"> </w:t>
      </w:r>
      <w:r w:rsidR="002F39FC">
        <w:t>koordinacije s</w:t>
      </w:r>
      <w:r w:rsidR="0088503C" w:rsidRPr="0088503C">
        <w:t xml:space="preserve"> ciljem </w:t>
      </w:r>
      <w:r w:rsidR="002F39FC">
        <w:t>osiguravanja usklađenosti</w:t>
      </w:r>
      <w:r w:rsidR="0088503C" w:rsidRPr="0088503C">
        <w:t xml:space="preserve"> planskih dokumenata i provedbe strateških ciljeva,</w:t>
      </w:r>
      <w:r w:rsidR="0000315F">
        <w:t xml:space="preserve"> a osobito vezano uz </w:t>
      </w:r>
      <w:r w:rsidR="0000315F" w:rsidRPr="009A0E1D">
        <w:t>prikupljanje podataka i analiz</w:t>
      </w:r>
      <w:r w:rsidR="0000315F">
        <w:t>u</w:t>
      </w:r>
      <w:r w:rsidR="002F6608">
        <w:t xml:space="preserve"> stanja razvoja destinacije</w:t>
      </w:r>
      <w:r w:rsidR="0000315F">
        <w:t>, valorizaciju</w:t>
      </w:r>
      <w:r w:rsidR="0000315F" w:rsidRPr="009A0E1D">
        <w:t xml:space="preserve"> i razvoj atrakcija, </w:t>
      </w:r>
      <w:r w:rsidR="00D13E67">
        <w:t xml:space="preserve">dostupnost </w:t>
      </w:r>
      <w:r w:rsidR="00D77373">
        <w:t>destinacije</w:t>
      </w:r>
      <w:r w:rsidR="002F6608">
        <w:t xml:space="preserve">, </w:t>
      </w:r>
      <w:r w:rsidR="0000315F" w:rsidRPr="009A0E1D">
        <w:t xml:space="preserve">razvoj </w:t>
      </w:r>
      <w:r w:rsidR="0000315F">
        <w:t>javne turističke</w:t>
      </w:r>
      <w:r w:rsidR="0000315F" w:rsidRPr="009A0E1D">
        <w:t xml:space="preserve"> infrastrukture,</w:t>
      </w:r>
      <w:r w:rsidR="00977149">
        <w:t xml:space="preserve"> upravljanje turističkim tokovima,</w:t>
      </w:r>
      <w:r w:rsidR="0000315F" w:rsidRPr="009A0E1D">
        <w:t xml:space="preserve"> promet u </w:t>
      </w:r>
      <w:r w:rsidR="0000315F" w:rsidRPr="00DA5911">
        <w:t xml:space="preserve">destinaciji, javne </w:t>
      </w:r>
      <w:r w:rsidR="0000315F">
        <w:t>službe</w:t>
      </w:r>
      <w:r w:rsidR="0000315F" w:rsidRPr="009A0E1D">
        <w:t xml:space="preserve"> i sigurnost</w:t>
      </w:r>
      <w:r w:rsidR="0088503C" w:rsidRPr="0088503C">
        <w:t>.</w:t>
      </w:r>
    </w:p>
    <w:p w14:paraId="65EA8892" w14:textId="77777777" w:rsidR="006D2846" w:rsidRDefault="006D2846" w:rsidP="006D2846">
      <w:pPr>
        <w:tabs>
          <w:tab w:val="left" w:pos="1134"/>
        </w:tabs>
        <w:spacing w:after="0" w:line="240" w:lineRule="auto"/>
        <w:jc w:val="both"/>
      </w:pPr>
    </w:p>
    <w:p w14:paraId="71863F6C" w14:textId="77777777" w:rsidR="00B948F2" w:rsidRDefault="00CC2DC0" w:rsidP="006D2846">
      <w:pPr>
        <w:tabs>
          <w:tab w:val="left" w:pos="1134"/>
        </w:tabs>
        <w:spacing w:after="0" w:line="240" w:lineRule="auto"/>
        <w:jc w:val="both"/>
      </w:pPr>
      <w:r>
        <w:t xml:space="preserve">(5) </w:t>
      </w:r>
      <w:r w:rsidR="00B948F2" w:rsidRPr="00B948F2">
        <w:t xml:space="preserve">Članovi </w:t>
      </w:r>
      <w:r w:rsidR="00B948F2">
        <w:t>regionalne</w:t>
      </w:r>
      <w:r w:rsidR="00B948F2" w:rsidRPr="00B948F2">
        <w:t xml:space="preserve"> koordinacije su predsjednik </w:t>
      </w:r>
      <w:r w:rsidR="00B948F2">
        <w:t>regionalne</w:t>
      </w:r>
      <w:r w:rsidR="00B948F2" w:rsidRPr="00B948F2">
        <w:t xml:space="preserve"> turističke zajednice i predsjednici svih </w:t>
      </w:r>
      <w:r w:rsidR="00B948F2">
        <w:t>lokalnih</w:t>
      </w:r>
      <w:r w:rsidR="00B948F2" w:rsidRPr="00B948F2">
        <w:t xml:space="preserve"> turističkih zajednica </w:t>
      </w:r>
      <w:r w:rsidR="00903FAD">
        <w:t xml:space="preserve">na području za koje je regionalna turistička zajednica osnovana </w:t>
      </w:r>
      <w:r w:rsidR="00B948F2">
        <w:t xml:space="preserve">te predstavnik </w:t>
      </w:r>
      <w:r w:rsidR="009B5536">
        <w:t xml:space="preserve">tijela državne uprave nadležnog za turizam </w:t>
      </w:r>
      <w:r w:rsidR="00B948F2">
        <w:t>i H</w:t>
      </w:r>
      <w:r w:rsidR="002F39FC">
        <w:t>rvatske turističke zajednice</w:t>
      </w:r>
      <w:r w:rsidR="00B948F2" w:rsidRPr="0088503C">
        <w:t>.</w:t>
      </w:r>
    </w:p>
    <w:p w14:paraId="463C1223" w14:textId="77777777" w:rsidR="006D2846" w:rsidRDefault="006D2846" w:rsidP="006D2846">
      <w:pPr>
        <w:tabs>
          <w:tab w:val="left" w:pos="1134"/>
        </w:tabs>
        <w:spacing w:after="0" w:line="240" w:lineRule="auto"/>
        <w:jc w:val="both"/>
      </w:pPr>
    </w:p>
    <w:p w14:paraId="0990A4F5" w14:textId="77777777" w:rsidR="0088503C" w:rsidRPr="0088503C" w:rsidRDefault="00CC2DC0" w:rsidP="006D2846">
      <w:pPr>
        <w:tabs>
          <w:tab w:val="left" w:pos="1134"/>
        </w:tabs>
        <w:spacing w:after="0" w:line="240" w:lineRule="auto"/>
        <w:jc w:val="both"/>
      </w:pPr>
      <w:r>
        <w:t xml:space="preserve">(6) </w:t>
      </w:r>
      <w:r w:rsidR="0088503C" w:rsidRPr="0088503C">
        <w:t xml:space="preserve">U radu </w:t>
      </w:r>
      <w:r w:rsidR="0000315F">
        <w:t>regionalne</w:t>
      </w:r>
      <w:r w:rsidR="0088503C" w:rsidRPr="0088503C">
        <w:t xml:space="preserve"> koordinacije </w:t>
      </w:r>
      <w:r w:rsidR="0072379E">
        <w:t>sudjeluj</w:t>
      </w:r>
      <w:r w:rsidR="00C62EA6">
        <w:t>e</w:t>
      </w:r>
      <w:r w:rsidR="00D13E67">
        <w:t xml:space="preserve"> </w:t>
      </w:r>
      <w:r w:rsidR="00D77373">
        <w:t xml:space="preserve">direktor regionalne turističke zajednice i </w:t>
      </w:r>
      <w:r w:rsidR="00970453">
        <w:t xml:space="preserve">po potrebi </w:t>
      </w:r>
      <w:r w:rsidR="00B948F2">
        <w:t>direktori</w:t>
      </w:r>
      <w:r w:rsidR="0088503C" w:rsidRPr="0088503C">
        <w:t xml:space="preserve"> </w:t>
      </w:r>
      <w:r w:rsidR="001A57FF">
        <w:t>lokalnih</w:t>
      </w:r>
      <w:r w:rsidR="0088503C" w:rsidRPr="0088503C">
        <w:t xml:space="preserve"> turističkih zajednica</w:t>
      </w:r>
      <w:r w:rsidR="00B948F2">
        <w:t xml:space="preserve"> na njezinu području</w:t>
      </w:r>
      <w:r w:rsidR="00970453">
        <w:t xml:space="preserve"> te drugi relevantni dionici</w:t>
      </w:r>
      <w:r w:rsidR="00B948F2">
        <w:t>.</w:t>
      </w:r>
      <w:r w:rsidR="0088503C">
        <w:t xml:space="preserve"> </w:t>
      </w:r>
    </w:p>
    <w:p w14:paraId="0D14EF1F" w14:textId="77777777" w:rsidR="006D2846" w:rsidRDefault="006D2846" w:rsidP="006D2846">
      <w:pPr>
        <w:pStyle w:val="Heading2"/>
        <w:spacing w:before="0" w:after="0" w:line="240" w:lineRule="auto"/>
      </w:pPr>
    </w:p>
    <w:p w14:paraId="772640DD" w14:textId="77777777" w:rsidR="008C50F3" w:rsidRPr="006D2846" w:rsidRDefault="008C50F3" w:rsidP="006D2846">
      <w:pPr>
        <w:pStyle w:val="Heading2"/>
        <w:spacing w:before="0" w:after="0" w:line="240" w:lineRule="auto"/>
        <w:rPr>
          <w:b/>
        </w:rPr>
      </w:pPr>
      <w:r w:rsidRPr="006D2846">
        <w:rPr>
          <w:b/>
        </w:rPr>
        <w:t>Uloga turističke zajednice u upravljanju destinacijom</w:t>
      </w:r>
    </w:p>
    <w:p w14:paraId="11935EDE" w14:textId="77777777" w:rsidR="004A2186" w:rsidRPr="006D2846" w:rsidRDefault="0030278F" w:rsidP="006D2846">
      <w:pPr>
        <w:pStyle w:val="Heading2"/>
        <w:spacing w:before="0" w:after="0" w:line="240" w:lineRule="auto"/>
        <w:rPr>
          <w:b/>
        </w:rPr>
      </w:pPr>
      <w:r w:rsidRPr="006D2846">
        <w:rPr>
          <w:b/>
        </w:rPr>
        <w:t>Članak 24.</w:t>
      </w:r>
    </w:p>
    <w:p w14:paraId="5DAB126F" w14:textId="77777777" w:rsidR="006D2846" w:rsidRDefault="006D2846" w:rsidP="006D2846">
      <w:pPr>
        <w:tabs>
          <w:tab w:val="left" w:pos="993"/>
        </w:tabs>
        <w:spacing w:after="0" w:line="240" w:lineRule="auto"/>
        <w:jc w:val="both"/>
        <w:rPr>
          <w:szCs w:val="24"/>
        </w:rPr>
      </w:pPr>
    </w:p>
    <w:p w14:paraId="06EF177A" w14:textId="77777777" w:rsidR="000925D4" w:rsidRPr="009A0E1D" w:rsidRDefault="00CC2DC0" w:rsidP="006D2846">
      <w:pPr>
        <w:tabs>
          <w:tab w:val="left" w:pos="993"/>
        </w:tabs>
        <w:spacing w:after="0" w:line="240" w:lineRule="auto"/>
        <w:jc w:val="both"/>
        <w:rPr>
          <w:rFonts w:cs="Times New Roman"/>
          <w:szCs w:val="24"/>
        </w:rPr>
      </w:pPr>
      <w:r>
        <w:rPr>
          <w:szCs w:val="24"/>
        </w:rPr>
        <w:t xml:space="preserve">(1) </w:t>
      </w:r>
      <w:r w:rsidR="00E4548B" w:rsidRPr="009A0E1D">
        <w:rPr>
          <w:rFonts w:cs="Times New Roman"/>
          <w:szCs w:val="24"/>
        </w:rPr>
        <w:t xml:space="preserve">Uloga turističke </w:t>
      </w:r>
      <w:r w:rsidR="007868A6" w:rsidRPr="009A0E1D">
        <w:rPr>
          <w:rFonts w:cs="Times New Roman"/>
          <w:szCs w:val="24"/>
        </w:rPr>
        <w:t>zajednice</w:t>
      </w:r>
      <w:r w:rsidR="00E4548B" w:rsidRPr="009A0E1D">
        <w:rPr>
          <w:rFonts w:cs="Times New Roman"/>
          <w:szCs w:val="24"/>
        </w:rPr>
        <w:t xml:space="preserve"> u upravljanju destinacijom je</w:t>
      </w:r>
      <w:r w:rsidR="007868A6" w:rsidRPr="009A0E1D">
        <w:rPr>
          <w:rFonts w:cs="Times New Roman"/>
          <w:szCs w:val="24"/>
        </w:rPr>
        <w:t xml:space="preserve"> planiranje </w:t>
      </w:r>
      <w:r w:rsidR="004845C2">
        <w:rPr>
          <w:rFonts w:cs="Times New Roman"/>
          <w:szCs w:val="24"/>
        </w:rPr>
        <w:t xml:space="preserve">i provedba mjera </w:t>
      </w:r>
      <w:r w:rsidR="007868A6" w:rsidRPr="009A0E1D">
        <w:rPr>
          <w:rFonts w:cs="Times New Roman"/>
          <w:szCs w:val="24"/>
        </w:rPr>
        <w:t>turističke politike</w:t>
      </w:r>
      <w:r w:rsidR="004845C2">
        <w:rPr>
          <w:rFonts w:cs="Times New Roman"/>
          <w:szCs w:val="24"/>
        </w:rPr>
        <w:t>,</w:t>
      </w:r>
      <w:r w:rsidR="007868A6" w:rsidRPr="009A0E1D">
        <w:rPr>
          <w:rFonts w:cs="Times New Roman"/>
          <w:szCs w:val="24"/>
        </w:rPr>
        <w:t xml:space="preserve"> razvoj destinacije i </w:t>
      </w:r>
      <w:r w:rsidR="004845C2">
        <w:rPr>
          <w:rFonts w:cs="Times New Roman"/>
          <w:szCs w:val="24"/>
        </w:rPr>
        <w:t>praćenje ostvarenih ciljeva</w:t>
      </w:r>
      <w:r w:rsidR="000D5BA3">
        <w:rPr>
          <w:rFonts w:cs="Times New Roman"/>
          <w:szCs w:val="24"/>
        </w:rPr>
        <w:t>.</w:t>
      </w:r>
    </w:p>
    <w:p w14:paraId="1D644D0F" w14:textId="77777777" w:rsidR="006D2846" w:rsidRDefault="006D2846" w:rsidP="006D2846">
      <w:pPr>
        <w:tabs>
          <w:tab w:val="left" w:pos="993"/>
        </w:tabs>
        <w:spacing w:after="0" w:line="240" w:lineRule="auto"/>
        <w:jc w:val="both"/>
        <w:rPr>
          <w:rFonts w:cs="Times New Roman"/>
          <w:szCs w:val="24"/>
        </w:rPr>
      </w:pPr>
    </w:p>
    <w:p w14:paraId="2BECF298" w14:textId="77777777" w:rsidR="000925D4" w:rsidRPr="009A0E1D" w:rsidRDefault="00CC2DC0" w:rsidP="006D2846">
      <w:pPr>
        <w:tabs>
          <w:tab w:val="left" w:pos="993"/>
        </w:tabs>
        <w:spacing w:after="0" w:line="240" w:lineRule="auto"/>
        <w:jc w:val="both"/>
        <w:rPr>
          <w:rFonts w:cs="Times New Roman"/>
          <w:szCs w:val="24"/>
        </w:rPr>
      </w:pPr>
      <w:r>
        <w:rPr>
          <w:rFonts w:cs="Times New Roman"/>
          <w:szCs w:val="24"/>
        </w:rPr>
        <w:t xml:space="preserve">(2) </w:t>
      </w:r>
      <w:r w:rsidR="00E4548B" w:rsidRPr="009A0E1D">
        <w:rPr>
          <w:rFonts w:cs="Times New Roman"/>
          <w:szCs w:val="24"/>
        </w:rPr>
        <w:t>Obveze turističke zajednice u</w:t>
      </w:r>
      <w:r w:rsidR="00041B0F">
        <w:rPr>
          <w:rFonts w:cs="Times New Roman"/>
          <w:szCs w:val="24"/>
        </w:rPr>
        <w:t xml:space="preserve"> </w:t>
      </w:r>
      <w:r w:rsidR="00E4548B" w:rsidRPr="009A0E1D">
        <w:rPr>
          <w:rFonts w:cs="Times New Roman"/>
          <w:szCs w:val="24"/>
        </w:rPr>
        <w:t>upravljanju destinacijom su:</w:t>
      </w:r>
    </w:p>
    <w:p w14:paraId="3C238943" w14:textId="77777777" w:rsidR="0052250A" w:rsidRPr="003D683C" w:rsidRDefault="006D6A6D"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integrirano upravljanje destinacijom na temelju plana upravljanja</w:t>
      </w:r>
      <w:r w:rsidR="00583285" w:rsidRPr="003D683C">
        <w:rPr>
          <w:b w:val="0"/>
          <w:szCs w:val="24"/>
        </w:rPr>
        <w:t xml:space="preserve"> destinacijom</w:t>
      </w:r>
    </w:p>
    <w:p w14:paraId="3A55933A" w14:textId="77777777" w:rsidR="0052250A" w:rsidRPr="003D683C" w:rsidRDefault="006D6A6D"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upravljanje turističkim tokovima</w:t>
      </w:r>
      <w:r w:rsidR="0052250A" w:rsidRPr="003D683C">
        <w:rPr>
          <w:b w:val="0"/>
          <w:szCs w:val="24"/>
        </w:rPr>
        <w:t xml:space="preserve"> </w:t>
      </w:r>
    </w:p>
    <w:p w14:paraId="7FFDE146" w14:textId="77777777" w:rsidR="0052250A" w:rsidRPr="003D683C" w:rsidRDefault="000D5BA3"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 xml:space="preserve">suradnja s </w:t>
      </w:r>
      <w:r w:rsidR="0052250A" w:rsidRPr="003D683C">
        <w:rPr>
          <w:b w:val="0"/>
          <w:szCs w:val="24"/>
        </w:rPr>
        <w:t>jedinicama lokalne i područne (regionalne) samouprave u unapr</w:t>
      </w:r>
      <w:r w:rsidR="006723CA" w:rsidRPr="003D683C">
        <w:rPr>
          <w:b w:val="0"/>
          <w:szCs w:val="24"/>
        </w:rPr>
        <w:t>j</w:t>
      </w:r>
      <w:r w:rsidR="0052250A" w:rsidRPr="003D683C">
        <w:rPr>
          <w:b w:val="0"/>
          <w:szCs w:val="24"/>
        </w:rPr>
        <w:t>eđenju razv</w:t>
      </w:r>
      <w:r w:rsidR="00EA544A" w:rsidRPr="003D683C">
        <w:rPr>
          <w:b w:val="0"/>
          <w:szCs w:val="24"/>
        </w:rPr>
        <w:t>oja</w:t>
      </w:r>
      <w:r w:rsidR="0052250A" w:rsidRPr="003D683C">
        <w:rPr>
          <w:b w:val="0"/>
          <w:szCs w:val="24"/>
        </w:rPr>
        <w:t xml:space="preserve"> destinacije</w:t>
      </w:r>
    </w:p>
    <w:p w14:paraId="49B82607" w14:textId="77777777" w:rsidR="006D6A6D" w:rsidRPr="003D683C" w:rsidRDefault="000D5BA3"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suradnja s</w:t>
      </w:r>
      <w:r w:rsidR="006D6A6D" w:rsidRPr="003D683C">
        <w:rPr>
          <w:b w:val="0"/>
          <w:szCs w:val="24"/>
        </w:rPr>
        <w:t xml:space="preserve"> tijel</w:t>
      </w:r>
      <w:r w:rsidRPr="003D683C">
        <w:rPr>
          <w:b w:val="0"/>
          <w:szCs w:val="24"/>
        </w:rPr>
        <w:t>om</w:t>
      </w:r>
      <w:r w:rsidR="00156475" w:rsidRPr="003D683C">
        <w:rPr>
          <w:b w:val="0"/>
          <w:szCs w:val="24"/>
        </w:rPr>
        <w:t xml:space="preserve"> državne uprave nadležni</w:t>
      </w:r>
      <w:r w:rsidR="006D6A6D" w:rsidRPr="003D683C">
        <w:rPr>
          <w:b w:val="0"/>
          <w:szCs w:val="24"/>
        </w:rPr>
        <w:t>m za turizam u razvoju turističke politike</w:t>
      </w:r>
    </w:p>
    <w:p w14:paraId="3897AE17" w14:textId="77777777" w:rsidR="00305ED0" w:rsidRPr="003D683C" w:rsidRDefault="00305ED0"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po</w:t>
      </w:r>
      <w:r w:rsidR="00AE34BF" w:rsidRPr="003D683C">
        <w:rPr>
          <w:b w:val="0"/>
          <w:szCs w:val="24"/>
        </w:rPr>
        <w:t>drška</w:t>
      </w:r>
      <w:r w:rsidRPr="003D683C">
        <w:rPr>
          <w:b w:val="0"/>
          <w:szCs w:val="24"/>
        </w:rPr>
        <w:t xml:space="preserve"> drugim tijelima državne uprave u</w:t>
      </w:r>
      <w:r w:rsidR="008C76C0" w:rsidRPr="003D683C">
        <w:rPr>
          <w:b w:val="0"/>
          <w:szCs w:val="24"/>
        </w:rPr>
        <w:t xml:space="preserve"> poslovima</w:t>
      </w:r>
      <w:r w:rsidRPr="003D683C">
        <w:rPr>
          <w:b w:val="0"/>
          <w:szCs w:val="24"/>
        </w:rPr>
        <w:t xml:space="preserve"> od značaja za razvoj destinacije</w:t>
      </w:r>
    </w:p>
    <w:p w14:paraId="2DFE7023" w14:textId="77777777" w:rsidR="001D0F7C" w:rsidRDefault="001D0F7C" w:rsidP="004A5CA5">
      <w:pPr>
        <w:pStyle w:val="glavazakona"/>
        <w:numPr>
          <w:ilvl w:val="1"/>
          <w:numId w:val="4"/>
        </w:numPr>
        <w:tabs>
          <w:tab w:val="left" w:pos="993"/>
        </w:tabs>
        <w:spacing w:after="0" w:line="240" w:lineRule="auto"/>
        <w:ind w:left="851" w:hanging="284"/>
        <w:contextualSpacing w:val="0"/>
        <w:jc w:val="both"/>
        <w:rPr>
          <w:szCs w:val="24"/>
        </w:rPr>
      </w:pPr>
      <w:r w:rsidRPr="003D683C">
        <w:rPr>
          <w:b w:val="0"/>
          <w:szCs w:val="24"/>
        </w:rPr>
        <w:t>druge obveze i zadaće propisane zakonom koji uređuje</w:t>
      </w:r>
      <w:r w:rsidR="000D5BA3" w:rsidRPr="003D683C">
        <w:rPr>
          <w:b w:val="0"/>
          <w:szCs w:val="24"/>
        </w:rPr>
        <w:t xml:space="preserve"> sustav turističkih zajednica</w:t>
      </w:r>
      <w:r w:rsidR="000D5BA3">
        <w:rPr>
          <w:szCs w:val="24"/>
        </w:rPr>
        <w:t>.</w:t>
      </w:r>
      <w:r w:rsidRPr="009A0E1D">
        <w:rPr>
          <w:szCs w:val="24"/>
        </w:rPr>
        <w:t xml:space="preserve"> </w:t>
      </w:r>
    </w:p>
    <w:p w14:paraId="1520C902" w14:textId="77777777" w:rsidR="00F23626" w:rsidRPr="009A0E1D" w:rsidRDefault="00F23626" w:rsidP="00F23626">
      <w:pPr>
        <w:spacing w:after="0" w:line="240" w:lineRule="auto"/>
        <w:ind w:left="851" w:hanging="143"/>
        <w:contextualSpacing/>
        <w:jc w:val="both"/>
        <w:rPr>
          <w:szCs w:val="24"/>
        </w:rPr>
      </w:pPr>
    </w:p>
    <w:p w14:paraId="25CC007C" w14:textId="77777777" w:rsidR="002A2955" w:rsidRPr="00F23626" w:rsidRDefault="002A2955" w:rsidP="00F23626">
      <w:pPr>
        <w:pStyle w:val="Heading2"/>
        <w:spacing w:before="0" w:after="0" w:line="240" w:lineRule="auto"/>
        <w:rPr>
          <w:b/>
        </w:rPr>
      </w:pPr>
      <w:r w:rsidRPr="00F23626">
        <w:rPr>
          <w:b/>
        </w:rPr>
        <w:t xml:space="preserve">Plan upravljanja destinacijom </w:t>
      </w:r>
    </w:p>
    <w:p w14:paraId="1E3B55B6" w14:textId="77777777" w:rsidR="002A2955" w:rsidRPr="00F23626" w:rsidRDefault="0030278F" w:rsidP="00F23626">
      <w:pPr>
        <w:pStyle w:val="Heading2"/>
        <w:spacing w:before="0" w:after="0" w:line="240" w:lineRule="auto"/>
        <w:rPr>
          <w:b/>
        </w:rPr>
      </w:pPr>
      <w:r w:rsidRPr="00F23626">
        <w:rPr>
          <w:b/>
        </w:rPr>
        <w:t>Članak 25.</w:t>
      </w:r>
    </w:p>
    <w:p w14:paraId="6553F797" w14:textId="77777777" w:rsidR="00F23626" w:rsidRDefault="00F23626" w:rsidP="00F23626">
      <w:pPr>
        <w:tabs>
          <w:tab w:val="left" w:pos="993"/>
        </w:tabs>
        <w:spacing w:after="0" w:line="240" w:lineRule="auto"/>
        <w:jc w:val="both"/>
        <w:rPr>
          <w:szCs w:val="24"/>
        </w:rPr>
      </w:pPr>
    </w:p>
    <w:p w14:paraId="614E38D7" w14:textId="77777777" w:rsidR="002A2955" w:rsidRPr="000D6A2F" w:rsidRDefault="00CC2DC0" w:rsidP="00F23626">
      <w:pPr>
        <w:tabs>
          <w:tab w:val="left" w:pos="993"/>
        </w:tabs>
        <w:spacing w:after="0" w:line="240" w:lineRule="auto"/>
        <w:jc w:val="both"/>
        <w:rPr>
          <w:rFonts w:cs="Times New Roman"/>
          <w:szCs w:val="24"/>
        </w:rPr>
      </w:pPr>
      <w:r>
        <w:rPr>
          <w:szCs w:val="24"/>
        </w:rPr>
        <w:t xml:space="preserve">(1) </w:t>
      </w:r>
      <w:r w:rsidR="00903FAD">
        <w:rPr>
          <w:rFonts w:cs="Times New Roman"/>
          <w:szCs w:val="24"/>
        </w:rPr>
        <w:t xml:space="preserve">Plan upravljanja </w:t>
      </w:r>
      <w:r w:rsidR="00903FAD" w:rsidRPr="001B0F3B">
        <w:rPr>
          <w:rFonts w:cs="Times New Roman"/>
          <w:szCs w:val="24"/>
        </w:rPr>
        <w:t>destinacijom</w:t>
      </w:r>
      <w:r w:rsidR="002A2955" w:rsidRPr="001B0F3B">
        <w:rPr>
          <w:rFonts w:cs="Times New Roman"/>
          <w:szCs w:val="24"/>
        </w:rPr>
        <w:t xml:space="preserve"> je planski dokument</w:t>
      </w:r>
      <w:r w:rsidR="002A2955">
        <w:rPr>
          <w:rFonts w:cs="Times New Roman"/>
          <w:szCs w:val="24"/>
        </w:rPr>
        <w:t xml:space="preserve"> za razvoj </w:t>
      </w:r>
      <w:r w:rsidR="00C62EA6">
        <w:rPr>
          <w:rFonts w:cs="Times New Roman"/>
          <w:szCs w:val="24"/>
        </w:rPr>
        <w:t xml:space="preserve">održive </w:t>
      </w:r>
      <w:r w:rsidR="002A2955">
        <w:rPr>
          <w:rFonts w:cs="Times New Roman"/>
          <w:szCs w:val="24"/>
        </w:rPr>
        <w:t>destinacije</w:t>
      </w:r>
      <w:r w:rsidR="00AE0C8A">
        <w:rPr>
          <w:rFonts w:cs="Times New Roman"/>
          <w:szCs w:val="24"/>
        </w:rPr>
        <w:t>.</w:t>
      </w:r>
    </w:p>
    <w:p w14:paraId="10E779E8" w14:textId="77777777" w:rsidR="00F23626" w:rsidRDefault="00F23626" w:rsidP="00F23626">
      <w:pPr>
        <w:tabs>
          <w:tab w:val="left" w:pos="993"/>
        </w:tabs>
        <w:spacing w:after="0" w:line="240" w:lineRule="auto"/>
        <w:jc w:val="both"/>
        <w:rPr>
          <w:rFonts w:cs="Times New Roman"/>
          <w:szCs w:val="24"/>
        </w:rPr>
      </w:pPr>
    </w:p>
    <w:p w14:paraId="1B3C7F0B" w14:textId="77777777" w:rsidR="00C62EA6" w:rsidRDefault="00CC2DC0" w:rsidP="00F23626">
      <w:pPr>
        <w:tabs>
          <w:tab w:val="left" w:pos="993"/>
        </w:tabs>
        <w:spacing w:after="0" w:line="240" w:lineRule="auto"/>
        <w:jc w:val="both"/>
        <w:rPr>
          <w:rFonts w:cs="Times New Roman"/>
          <w:szCs w:val="24"/>
        </w:rPr>
      </w:pPr>
      <w:r>
        <w:rPr>
          <w:rFonts w:cs="Times New Roman"/>
          <w:szCs w:val="24"/>
        </w:rPr>
        <w:t xml:space="preserve">(2) </w:t>
      </w:r>
      <w:r w:rsidR="002A2955">
        <w:rPr>
          <w:rFonts w:cs="Times New Roman"/>
          <w:szCs w:val="24"/>
        </w:rPr>
        <w:t>Plan</w:t>
      </w:r>
      <w:r w:rsidR="00532C6D">
        <w:rPr>
          <w:rFonts w:cs="Times New Roman"/>
          <w:szCs w:val="24"/>
        </w:rPr>
        <w:t xml:space="preserve"> upravljanja destinacijom</w:t>
      </w:r>
      <w:r w:rsidR="002A2955">
        <w:rPr>
          <w:rFonts w:cs="Times New Roman"/>
          <w:szCs w:val="24"/>
        </w:rPr>
        <w:t xml:space="preserve"> </w:t>
      </w:r>
      <w:r w:rsidR="00C62EA6">
        <w:rPr>
          <w:rFonts w:cs="Times New Roman"/>
          <w:szCs w:val="24"/>
        </w:rPr>
        <w:t xml:space="preserve">izrađuje turistička zajednica </w:t>
      </w:r>
      <w:r w:rsidR="002A2955">
        <w:rPr>
          <w:rFonts w:cs="Times New Roman"/>
          <w:szCs w:val="24"/>
        </w:rPr>
        <w:t>za područje jedne ili više lokalnih ili regionalnih turističkih zajednica</w:t>
      </w:r>
      <w:r w:rsidR="001F597D">
        <w:rPr>
          <w:rFonts w:cs="Times New Roman"/>
          <w:szCs w:val="24"/>
        </w:rPr>
        <w:t xml:space="preserve"> te </w:t>
      </w:r>
      <w:r w:rsidR="00980876">
        <w:rPr>
          <w:rFonts w:cs="Times New Roman"/>
          <w:szCs w:val="24"/>
        </w:rPr>
        <w:t>T</w:t>
      </w:r>
      <w:r w:rsidR="00903FAD">
        <w:rPr>
          <w:rFonts w:cs="Times New Roman"/>
          <w:szCs w:val="24"/>
        </w:rPr>
        <w:t>urističk</w:t>
      </w:r>
      <w:r w:rsidR="00C62EA6">
        <w:rPr>
          <w:rFonts w:cs="Times New Roman"/>
          <w:szCs w:val="24"/>
        </w:rPr>
        <w:t>a</w:t>
      </w:r>
      <w:r w:rsidR="00903FAD">
        <w:rPr>
          <w:rFonts w:cs="Times New Roman"/>
          <w:szCs w:val="24"/>
        </w:rPr>
        <w:t xml:space="preserve"> </w:t>
      </w:r>
      <w:r w:rsidR="00C62EA6">
        <w:rPr>
          <w:rFonts w:cs="Times New Roman"/>
          <w:szCs w:val="24"/>
        </w:rPr>
        <w:t xml:space="preserve">zajednica </w:t>
      </w:r>
      <w:r w:rsidR="001F597D">
        <w:rPr>
          <w:rFonts w:cs="Times New Roman"/>
          <w:szCs w:val="24"/>
        </w:rPr>
        <w:t>Grada Zagreb</w:t>
      </w:r>
      <w:r w:rsidR="00C62EA6">
        <w:rPr>
          <w:rFonts w:cs="Times New Roman"/>
          <w:szCs w:val="24"/>
        </w:rPr>
        <w:t>a.</w:t>
      </w:r>
    </w:p>
    <w:p w14:paraId="7AE28097" w14:textId="77777777" w:rsidR="00F23626" w:rsidRDefault="00F23626" w:rsidP="00F23626">
      <w:pPr>
        <w:tabs>
          <w:tab w:val="left" w:pos="993"/>
        </w:tabs>
        <w:spacing w:after="0" w:line="240" w:lineRule="auto"/>
        <w:jc w:val="both"/>
        <w:rPr>
          <w:rFonts w:cs="Times New Roman"/>
          <w:szCs w:val="24"/>
        </w:rPr>
      </w:pPr>
    </w:p>
    <w:p w14:paraId="5E6C1884" w14:textId="77777777" w:rsidR="00F704DC" w:rsidRDefault="00CC2DC0" w:rsidP="00F23626">
      <w:pPr>
        <w:tabs>
          <w:tab w:val="left" w:pos="993"/>
        </w:tabs>
        <w:spacing w:after="0" w:line="240" w:lineRule="auto"/>
        <w:jc w:val="both"/>
        <w:rPr>
          <w:rFonts w:cs="Times New Roman"/>
          <w:szCs w:val="24"/>
        </w:rPr>
      </w:pPr>
      <w:r>
        <w:rPr>
          <w:rFonts w:cs="Times New Roman"/>
          <w:szCs w:val="24"/>
        </w:rPr>
        <w:lastRenderedPageBreak/>
        <w:t xml:space="preserve">(3) </w:t>
      </w:r>
      <w:r w:rsidR="00F704DC">
        <w:rPr>
          <w:rFonts w:cs="Times New Roman"/>
          <w:szCs w:val="24"/>
        </w:rPr>
        <w:t xml:space="preserve">Kada se </w:t>
      </w:r>
      <w:r w:rsidR="004B22B1">
        <w:rPr>
          <w:rFonts w:cs="Times New Roman"/>
          <w:szCs w:val="24"/>
        </w:rPr>
        <w:t xml:space="preserve">plan upravljanja destinacijom izrađuje za područje jedne ili više </w:t>
      </w:r>
      <w:r w:rsidR="00B903D5">
        <w:rPr>
          <w:rFonts w:cs="Times New Roman"/>
          <w:szCs w:val="24"/>
        </w:rPr>
        <w:t>turističk</w:t>
      </w:r>
      <w:r w:rsidR="00A60D1D">
        <w:rPr>
          <w:rFonts w:cs="Times New Roman"/>
          <w:szCs w:val="24"/>
        </w:rPr>
        <w:t>ih</w:t>
      </w:r>
      <w:r w:rsidR="00B903D5">
        <w:rPr>
          <w:rFonts w:cs="Times New Roman"/>
          <w:szCs w:val="24"/>
        </w:rPr>
        <w:t xml:space="preserve"> zajednic</w:t>
      </w:r>
      <w:r w:rsidR="00A60D1D">
        <w:rPr>
          <w:rFonts w:cs="Times New Roman"/>
          <w:szCs w:val="24"/>
        </w:rPr>
        <w:t>a</w:t>
      </w:r>
      <w:r w:rsidR="00B903D5">
        <w:rPr>
          <w:rFonts w:cs="Times New Roman"/>
          <w:szCs w:val="24"/>
        </w:rPr>
        <w:t>, o</w:t>
      </w:r>
      <w:r w:rsidR="001D7ABB">
        <w:rPr>
          <w:rFonts w:cs="Times New Roman"/>
          <w:szCs w:val="24"/>
        </w:rPr>
        <w:t xml:space="preserve"> međusobnim pravima i obveza</w:t>
      </w:r>
      <w:r w:rsidR="00EC6013">
        <w:rPr>
          <w:rFonts w:cs="Times New Roman"/>
          <w:szCs w:val="24"/>
        </w:rPr>
        <w:t>ma</w:t>
      </w:r>
      <w:r w:rsidR="001D7ABB">
        <w:rPr>
          <w:rFonts w:cs="Times New Roman"/>
          <w:szCs w:val="24"/>
        </w:rPr>
        <w:t xml:space="preserve"> svih uključenih turističkih zajednica</w:t>
      </w:r>
      <w:r w:rsidR="0075677B">
        <w:rPr>
          <w:rFonts w:cs="Times New Roman"/>
          <w:szCs w:val="24"/>
        </w:rPr>
        <w:t xml:space="preserve"> kao i o </w:t>
      </w:r>
      <w:r w:rsidR="0092272B">
        <w:rPr>
          <w:rFonts w:cs="Times New Roman"/>
          <w:szCs w:val="24"/>
        </w:rPr>
        <w:t xml:space="preserve">području </w:t>
      </w:r>
      <w:r w:rsidR="0075677B">
        <w:rPr>
          <w:rFonts w:cs="Times New Roman"/>
          <w:szCs w:val="24"/>
        </w:rPr>
        <w:t>obuhvat</w:t>
      </w:r>
      <w:r w:rsidR="00A60D1D">
        <w:rPr>
          <w:rFonts w:cs="Times New Roman"/>
          <w:szCs w:val="24"/>
        </w:rPr>
        <w:t>a</w:t>
      </w:r>
      <w:r w:rsidR="0075677B">
        <w:rPr>
          <w:rFonts w:cs="Times New Roman"/>
          <w:szCs w:val="24"/>
        </w:rPr>
        <w:t xml:space="preserve"> izrade</w:t>
      </w:r>
      <w:r w:rsidR="001D7ABB">
        <w:rPr>
          <w:rFonts w:cs="Times New Roman"/>
          <w:szCs w:val="24"/>
        </w:rPr>
        <w:t>, sklapa se sporazum.</w:t>
      </w:r>
    </w:p>
    <w:p w14:paraId="73F55CF0" w14:textId="77777777" w:rsidR="00F23626" w:rsidRDefault="00F23626" w:rsidP="00F23626">
      <w:pPr>
        <w:tabs>
          <w:tab w:val="left" w:pos="993"/>
        </w:tabs>
        <w:spacing w:after="0" w:line="240" w:lineRule="auto"/>
        <w:jc w:val="both"/>
        <w:rPr>
          <w:rFonts w:cs="Times New Roman"/>
          <w:szCs w:val="24"/>
        </w:rPr>
      </w:pPr>
    </w:p>
    <w:p w14:paraId="26FB4CFD" w14:textId="77777777" w:rsidR="002A2955" w:rsidRDefault="00CC2DC0" w:rsidP="00F23626">
      <w:pPr>
        <w:tabs>
          <w:tab w:val="left" w:pos="993"/>
        </w:tabs>
        <w:spacing w:after="0" w:line="240" w:lineRule="auto"/>
        <w:jc w:val="both"/>
        <w:rPr>
          <w:rFonts w:cs="Times New Roman"/>
          <w:szCs w:val="24"/>
        </w:rPr>
      </w:pPr>
      <w:r>
        <w:rPr>
          <w:rFonts w:cs="Times New Roman"/>
          <w:szCs w:val="24"/>
        </w:rPr>
        <w:t xml:space="preserve">(4) </w:t>
      </w:r>
      <w:r w:rsidR="00C62EA6">
        <w:rPr>
          <w:rFonts w:cs="Times New Roman"/>
          <w:szCs w:val="24"/>
        </w:rPr>
        <w:t>Plan upravljanja destinacijom izrađuje se</w:t>
      </w:r>
      <w:r w:rsidR="002A2955">
        <w:rPr>
          <w:rFonts w:cs="Times New Roman"/>
          <w:szCs w:val="24"/>
        </w:rPr>
        <w:t xml:space="preserve"> za razdoblje od četiri godine.</w:t>
      </w:r>
    </w:p>
    <w:p w14:paraId="11C54BAC" w14:textId="77777777" w:rsidR="00F23626" w:rsidRDefault="00F23626" w:rsidP="00F23626">
      <w:pPr>
        <w:tabs>
          <w:tab w:val="left" w:pos="993"/>
        </w:tabs>
        <w:spacing w:after="0" w:line="240" w:lineRule="auto"/>
        <w:jc w:val="both"/>
        <w:rPr>
          <w:rFonts w:cs="Times New Roman"/>
          <w:szCs w:val="24"/>
        </w:rPr>
      </w:pPr>
    </w:p>
    <w:p w14:paraId="58F4BD14" w14:textId="77777777" w:rsidR="00235447" w:rsidRDefault="00CC2DC0" w:rsidP="00F23626">
      <w:pPr>
        <w:tabs>
          <w:tab w:val="left" w:pos="993"/>
        </w:tabs>
        <w:spacing w:after="0" w:line="240" w:lineRule="auto"/>
        <w:jc w:val="both"/>
        <w:rPr>
          <w:rFonts w:cs="Times New Roman"/>
          <w:szCs w:val="24"/>
        </w:rPr>
      </w:pPr>
      <w:r>
        <w:rPr>
          <w:rFonts w:cs="Times New Roman"/>
          <w:szCs w:val="24"/>
        </w:rPr>
        <w:t xml:space="preserve">(5) </w:t>
      </w:r>
      <w:r w:rsidR="00235447">
        <w:rPr>
          <w:rFonts w:cs="Times New Roman"/>
          <w:szCs w:val="24"/>
        </w:rPr>
        <w:t>U izradu plana</w:t>
      </w:r>
      <w:r w:rsidR="00532C6D">
        <w:rPr>
          <w:rFonts w:cs="Times New Roman"/>
          <w:szCs w:val="24"/>
        </w:rPr>
        <w:t xml:space="preserve"> upravljanja destinacijom</w:t>
      </w:r>
      <w:r w:rsidR="00A26F8B">
        <w:rPr>
          <w:rFonts w:cs="Times New Roman"/>
          <w:szCs w:val="24"/>
        </w:rPr>
        <w:t xml:space="preserve">, turistička zajednica je dužna uključiti </w:t>
      </w:r>
      <w:r w:rsidR="009054D2">
        <w:rPr>
          <w:rFonts w:cs="Times New Roman"/>
          <w:szCs w:val="24"/>
        </w:rPr>
        <w:t>jedinicu lokalne i područne (regionalne) samouprave, javne ustanove i trgovačka društva u vlasništvu jed</w:t>
      </w:r>
      <w:r w:rsidR="00D7671C">
        <w:rPr>
          <w:rFonts w:cs="Times New Roman"/>
          <w:szCs w:val="24"/>
        </w:rPr>
        <w:t>inice lokalne i područne (regionalne) samouprave</w:t>
      </w:r>
      <w:r w:rsidR="00272BEA">
        <w:rPr>
          <w:rFonts w:cs="Times New Roman"/>
          <w:szCs w:val="24"/>
        </w:rPr>
        <w:t xml:space="preserve"> i Republike Hrvatske</w:t>
      </w:r>
      <w:r w:rsidR="00D7671C">
        <w:rPr>
          <w:rFonts w:cs="Times New Roman"/>
          <w:szCs w:val="24"/>
        </w:rPr>
        <w:t xml:space="preserve">, </w:t>
      </w:r>
      <w:r w:rsidR="00D63AA2">
        <w:rPr>
          <w:rFonts w:cs="Times New Roman"/>
          <w:szCs w:val="24"/>
        </w:rPr>
        <w:t>udruge</w:t>
      </w:r>
      <w:r w:rsidR="00D63AA2" w:rsidRPr="00D63AA2">
        <w:t xml:space="preserve"> </w:t>
      </w:r>
      <w:r w:rsidR="00D63AA2" w:rsidRPr="00D63AA2">
        <w:rPr>
          <w:rFonts w:cs="Times New Roman"/>
          <w:szCs w:val="24"/>
        </w:rPr>
        <w:t>koje izravno sudjeluju u kreiranju destinacijskog lanca vrijednosti u turizmu</w:t>
      </w:r>
      <w:r w:rsidR="00D63AA2">
        <w:rPr>
          <w:rFonts w:cs="Times New Roman"/>
          <w:szCs w:val="24"/>
        </w:rPr>
        <w:t>,</w:t>
      </w:r>
      <w:r w:rsidR="00E61533">
        <w:rPr>
          <w:rFonts w:cs="Times New Roman"/>
          <w:szCs w:val="24"/>
        </w:rPr>
        <w:t xml:space="preserve"> nadležna tijela za prostorno planiranje</w:t>
      </w:r>
      <w:r w:rsidR="0053435A">
        <w:rPr>
          <w:rFonts w:cs="Times New Roman"/>
          <w:szCs w:val="24"/>
        </w:rPr>
        <w:t>, zdravstvo i kulturu</w:t>
      </w:r>
      <w:r w:rsidR="00D255EA">
        <w:rPr>
          <w:rFonts w:cs="Times New Roman"/>
          <w:szCs w:val="24"/>
        </w:rPr>
        <w:t>,</w:t>
      </w:r>
      <w:r w:rsidR="00D63AA2">
        <w:rPr>
          <w:rFonts w:cs="Times New Roman"/>
          <w:szCs w:val="24"/>
        </w:rPr>
        <w:t xml:space="preserve"> </w:t>
      </w:r>
      <w:r w:rsidR="00D7671C">
        <w:rPr>
          <w:rFonts w:cs="Times New Roman"/>
          <w:szCs w:val="24"/>
        </w:rPr>
        <w:t xml:space="preserve">kao i </w:t>
      </w:r>
      <w:r w:rsidR="00CB0F16">
        <w:rPr>
          <w:rFonts w:cs="Times New Roman"/>
          <w:szCs w:val="24"/>
        </w:rPr>
        <w:t>druge</w:t>
      </w:r>
      <w:r w:rsidR="00D7671C">
        <w:rPr>
          <w:rFonts w:cs="Times New Roman"/>
          <w:szCs w:val="24"/>
        </w:rPr>
        <w:t xml:space="preserve"> dionike važne za planiranje razvoja turizma u destinaciji.</w:t>
      </w:r>
    </w:p>
    <w:p w14:paraId="40069FED" w14:textId="77777777" w:rsidR="00F23626" w:rsidRDefault="00F23626" w:rsidP="00F23626">
      <w:pPr>
        <w:tabs>
          <w:tab w:val="left" w:pos="993"/>
        </w:tabs>
        <w:spacing w:after="0" w:line="240" w:lineRule="auto"/>
        <w:jc w:val="both"/>
        <w:rPr>
          <w:rFonts w:cs="Times New Roman"/>
          <w:szCs w:val="24"/>
        </w:rPr>
      </w:pPr>
    </w:p>
    <w:p w14:paraId="59322402" w14:textId="77777777" w:rsidR="002A341C" w:rsidRDefault="00CC2DC0" w:rsidP="00F23626">
      <w:pPr>
        <w:tabs>
          <w:tab w:val="left" w:pos="993"/>
        </w:tabs>
        <w:spacing w:after="0" w:line="240" w:lineRule="auto"/>
        <w:jc w:val="both"/>
        <w:rPr>
          <w:rFonts w:cs="Times New Roman"/>
          <w:szCs w:val="24"/>
        </w:rPr>
      </w:pPr>
      <w:r>
        <w:rPr>
          <w:rFonts w:cs="Times New Roman"/>
          <w:szCs w:val="24"/>
        </w:rPr>
        <w:t xml:space="preserve">(6) </w:t>
      </w:r>
      <w:r w:rsidR="002A2955" w:rsidRPr="00CB0F16">
        <w:rPr>
          <w:rFonts w:cs="Times New Roman"/>
          <w:szCs w:val="24"/>
        </w:rPr>
        <w:t xml:space="preserve">Plan upravljanja </w:t>
      </w:r>
      <w:r w:rsidR="00FF74EE">
        <w:rPr>
          <w:rFonts w:cs="Times New Roman"/>
          <w:szCs w:val="24"/>
        </w:rPr>
        <w:t xml:space="preserve">destinacijom </w:t>
      </w:r>
      <w:r w:rsidR="002A2955" w:rsidRPr="00CB0F16">
        <w:rPr>
          <w:rFonts w:cs="Times New Roman"/>
          <w:szCs w:val="24"/>
        </w:rPr>
        <w:t xml:space="preserve">određuje </w:t>
      </w:r>
      <w:r w:rsidR="002A341C">
        <w:rPr>
          <w:rFonts w:cs="Times New Roman"/>
          <w:szCs w:val="24"/>
        </w:rPr>
        <w:t xml:space="preserve">smjer razvoja destinacije </w:t>
      </w:r>
      <w:r w:rsidR="002A341C" w:rsidRPr="002A341C">
        <w:rPr>
          <w:rFonts w:cs="Times New Roman"/>
          <w:szCs w:val="24"/>
        </w:rPr>
        <w:t>u skladu s aktima strateškog planiranja</w:t>
      </w:r>
      <w:r w:rsidR="006723CA" w:rsidRPr="006723CA">
        <w:rPr>
          <w:rFonts w:cs="Times New Roman"/>
          <w:szCs w:val="24"/>
        </w:rPr>
        <w:t xml:space="preserve">, </w:t>
      </w:r>
      <w:r w:rsidR="002A341C" w:rsidRPr="002A341C">
        <w:rPr>
          <w:rFonts w:cs="Times New Roman"/>
          <w:szCs w:val="24"/>
        </w:rPr>
        <w:t>prostornim planovima</w:t>
      </w:r>
      <w:r w:rsidR="002A341C">
        <w:rPr>
          <w:rFonts w:cs="Times New Roman"/>
          <w:szCs w:val="24"/>
        </w:rPr>
        <w:t>, planom upravljanja kulturnim dobrima</w:t>
      </w:r>
      <w:r w:rsidR="002A341C" w:rsidRPr="002A341C">
        <w:rPr>
          <w:rFonts w:cs="Times New Roman"/>
          <w:szCs w:val="24"/>
        </w:rPr>
        <w:t xml:space="preserve"> i </w:t>
      </w:r>
      <w:r w:rsidR="002A341C">
        <w:rPr>
          <w:rFonts w:cs="Times New Roman"/>
          <w:szCs w:val="24"/>
        </w:rPr>
        <w:t xml:space="preserve">drugim </w:t>
      </w:r>
      <w:r w:rsidR="002A341C" w:rsidRPr="002A341C">
        <w:rPr>
          <w:rFonts w:cs="Times New Roman"/>
          <w:szCs w:val="24"/>
        </w:rPr>
        <w:t xml:space="preserve">važećim </w:t>
      </w:r>
      <w:r w:rsidR="002A341C">
        <w:rPr>
          <w:rFonts w:cs="Times New Roman"/>
          <w:szCs w:val="24"/>
        </w:rPr>
        <w:t xml:space="preserve">planovima i </w:t>
      </w:r>
      <w:r w:rsidR="002A341C" w:rsidRPr="002A341C">
        <w:rPr>
          <w:rFonts w:cs="Times New Roman"/>
          <w:szCs w:val="24"/>
        </w:rPr>
        <w:t>propisima</w:t>
      </w:r>
      <w:r w:rsidR="002A2955" w:rsidRPr="00CB0F16">
        <w:rPr>
          <w:rFonts w:cs="Times New Roman"/>
          <w:szCs w:val="24"/>
        </w:rPr>
        <w:t>, a sadrži</w:t>
      </w:r>
      <w:r w:rsidR="002A341C">
        <w:rPr>
          <w:rFonts w:cs="Times New Roman"/>
          <w:szCs w:val="24"/>
        </w:rPr>
        <w:t>:</w:t>
      </w:r>
    </w:p>
    <w:p w14:paraId="739C438E" w14:textId="77777777" w:rsidR="002A341C" w:rsidRPr="003D683C" w:rsidRDefault="002A2955"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analizu stanja</w:t>
      </w:r>
    </w:p>
    <w:p w14:paraId="4CD88ED4" w14:textId="77777777" w:rsidR="002A341C" w:rsidRPr="003D683C" w:rsidRDefault="00767BC0"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 xml:space="preserve">popis </w:t>
      </w:r>
      <w:r w:rsidR="002A2955" w:rsidRPr="003D683C">
        <w:rPr>
          <w:b w:val="0"/>
          <w:szCs w:val="24"/>
        </w:rPr>
        <w:t>resursn</w:t>
      </w:r>
      <w:r w:rsidRPr="003D683C">
        <w:rPr>
          <w:b w:val="0"/>
          <w:szCs w:val="24"/>
        </w:rPr>
        <w:t>e</w:t>
      </w:r>
      <w:r w:rsidR="002A2955" w:rsidRPr="003D683C">
        <w:rPr>
          <w:b w:val="0"/>
          <w:szCs w:val="24"/>
        </w:rPr>
        <w:t xml:space="preserve"> osnov</w:t>
      </w:r>
      <w:r w:rsidRPr="003D683C">
        <w:rPr>
          <w:b w:val="0"/>
          <w:szCs w:val="24"/>
        </w:rPr>
        <w:t>e</w:t>
      </w:r>
    </w:p>
    <w:p w14:paraId="2AEC38C1" w14:textId="77777777" w:rsidR="002A341C" w:rsidRPr="003D683C" w:rsidRDefault="002A2955"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pokazatelje održivosti na razini destinacije</w:t>
      </w:r>
      <w:r w:rsidR="00FF74EE" w:rsidRPr="003D683C">
        <w:rPr>
          <w:b w:val="0"/>
          <w:szCs w:val="24"/>
        </w:rPr>
        <w:t xml:space="preserve"> propisane člankom 14. ovoga Zakona</w:t>
      </w:r>
    </w:p>
    <w:p w14:paraId="434A0081" w14:textId="77777777" w:rsidR="002A341C" w:rsidRPr="003D683C" w:rsidRDefault="00AB29EC"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razvojn</w:t>
      </w:r>
      <w:r w:rsidR="005D3A49" w:rsidRPr="003D683C">
        <w:rPr>
          <w:b w:val="0"/>
          <w:szCs w:val="24"/>
        </w:rPr>
        <w:t>i</w:t>
      </w:r>
      <w:r w:rsidRPr="003D683C">
        <w:rPr>
          <w:b w:val="0"/>
          <w:szCs w:val="24"/>
        </w:rPr>
        <w:t xml:space="preserve"> </w:t>
      </w:r>
      <w:r w:rsidR="0058055D" w:rsidRPr="003D683C">
        <w:rPr>
          <w:b w:val="0"/>
          <w:szCs w:val="24"/>
        </w:rPr>
        <w:t xml:space="preserve">smjer s mjerama i aktivnostima </w:t>
      </w:r>
      <w:r w:rsidRPr="003D683C">
        <w:rPr>
          <w:b w:val="0"/>
          <w:szCs w:val="24"/>
        </w:rPr>
        <w:t>potrebnim za njegovo ostvarenje</w:t>
      </w:r>
      <w:r w:rsidR="00493E86" w:rsidRPr="003D683C">
        <w:rPr>
          <w:b w:val="0"/>
          <w:szCs w:val="24"/>
        </w:rPr>
        <w:t xml:space="preserve"> </w:t>
      </w:r>
    </w:p>
    <w:p w14:paraId="09023E24" w14:textId="77777777" w:rsidR="002A341C" w:rsidRPr="003D683C" w:rsidRDefault="002A2955"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prijedlog smjernica i preporuka za razvoj</w:t>
      </w:r>
      <w:r w:rsidR="003519EA" w:rsidRPr="003D683C">
        <w:rPr>
          <w:b w:val="0"/>
          <w:szCs w:val="24"/>
        </w:rPr>
        <w:t xml:space="preserve"> ili </w:t>
      </w:r>
      <w:r w:rsidR="00E83E18" w:rsidRPr="003D683C">
        <w:rPr>
          <w:b w:val="0"/>
          <w:szCs w:val="24"/>
        </w:rPr>
        <w:t>unaprjeđenje</w:t>
      </w:r>
      <w:r w:rsidRPr="003D683C">
        <w:rPr>
          <w:b w:val="0"/>
          <w:szCs w:val="24"/>
        </w:rPr>
        <w:t xml:space="preserve"> destinacije  te </w:t>
      </w:r>
    </w:p>
    <w:p w14:paraId="3616A66C" w14:textId="77777777" w:rsidR="007020C0" w:rsidRPr="00345298" w:rsidRDefault="002A2955"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popis projekata</w:t>
      </w:r>
      <w:r w:rsidR="00987C70" w:rsidRPr="003D683C">
        <w:rPr>
          <w:b w:val="0"/>
          <w:szCs w:val="24"/>
        </w:rPr>
        <w:t xml:space="preserve"> koji pridonose provedbi mjera potrebnih za </w:t>
      </w:r>
      <w:r w:rsidR="00EC7877" w:rsidRPr="003D683C">
        <w:rPr>
          <w:b w:val="0"/>
          <w:szCs w:val="24"/>
        </w:rPr>
        <w:t>doprinos ostvarenju pokazatelja</w:t>
      </w:r>
      <w:r w:rsidR="00EC7877" w:rsidRPr="00557E52">
        <w:rPr>
          <w:szCs w:val="24"/>
        </w:rPr>
        <w:t xml:space="preserve"> </w:t>
      </w:r>
      <w:r w:rsidR="00EC7877" w:rsidRPr="003D683C">
        <w:rPr>
          <w:b w:val="0"/>
          <w:szCs w:val="24"/>
        </w:rPr>
        <w:t>održivosti na razini destinacije</w:t>
      </w:r>
    </w:p>
    <w:p w14:paraId="1DFB51AE" w14:textId="77777777" w:rsidR="002A2955" w:rsidRPr="00FF74EE" w:rsidRDefault="007020C0" w:rsidP="004A5CA5">
      <w:pPr>
        <w:pStyle w:val="glavazakona"/>
        <w:numPr>
          <w:ilvl w:val="1"/>
          <w:numId w:val="4"/>
        </w:numPr>
        <w:tabs>
          <w:tab w:val="left" w:pos="993"/>
        </w:tabs>
        <w:spacing w:after="0" w:line="240" w:lineRule="auto"/>
        <w:ind w:left="851" w:hanging="284"/>
        <w:contextualSpacing w:val="0"/>
        <w:jc w:val="both"/>
        <w:rPr>
          <w:szCs w:val="24"/>
        </w:rPr>
      </w:pPr>
      <w:r>
        <w:rPr>
          <w:b w:val="0"/>
          <w:szCs w:val="24"/>
        </w:rPr>
        <w:t>popis projekata od posebnog značaja za razvoj destinacije</w:t>
      </w:r>
      <w:r w:rsidR="00987C70" w:rsidRPr="003D683C">
        <w:rPr>
          <w:b w:val="0"/>
          <w:szCs w:val="24"/>
        </w:rPr>
        <w:t>.</w:t>
      </w:r>
      <w:r w:rsidR="002A2955" w:rsidRPr="00557E52">
        <w:rPr>
          <w:szCs w:val="24"/>
        </w:rPr>
        <w:t xml:space="preserve"> </w:t>
      </w:r>
    </w:p>
    <w:p w14:paraId="4D794EE3" w14:textId="77777777" w:rsidR="00F23626" w:rsidRDefault="00F23626" w:rsidP="00F23626">
      <w:pPr>
        <w:tabs>
          <w:tab w:val="left" w:pos="993"/>
        </w:tabs>
        <w:spacing w:after="0" w:line="240" w:lineRule="auto"/>
        <w:jc w:val="both"/>
        <w:rPr>
          <w:rFonts w:cs="Times New Roman"/>
          <w:szCs w:val="24"/>
        </w:rPr>
      </w:pPr>
    </w:p>
    <w:p w14:paraId="41D429AA" w14:textId="77777777" w:rsidR="00532C6D" w:rsidRDefault="00CC2DC0" w:rsidP="00F23626">
      <w:pPr>
        <w:tabs>
          <w:tab w:val="left" w:pos="993"/>
        </w:tabs>
        <w:spacing w:after="0" w:line="240" w:lineRule="auto"/>
        <w:jc w:val="both"/>
        <w:rPr>
          <w:rFonts w:cs="Times New Roman"/>
          <w:szCs w:val="24"/>
        </w:rPr>
      </w:pPr>
      <w:r>
        <w:rPr>
          <w:rFonts w:cs="Times New Roman"/>
          <w:szCs w:val="24"/>
        </w:rPr>
        <w:t xml:space="preserve">(7) </w:t>
      </w:r>
      <w:r w:rsidR="0095643B">
        <w:rPr>
          <w:rFonts w:cs="Times New Roman"/>
          <w:szCs w:val="24"/>
        </w:rPr>
        <w:t xml:space="preserve">U postupku </w:t>
      </w:r>
      <w:r w:rsidR="00AB05F5">
        <w:rPr>
          <w:rFonts w:cs="Times New Roman"/>
          <w:szCs w:val="24"/>
        </w:rPr>
        <w:t>donošenj</w:t>
      </w:r>
      <w:r w:rsidR="0095643B">
        <w:rPr>
          <w:rFonts w:cs="Times New Roman"/>
          <w:szCs w:val="24"/>
        </w:rPr>
        <w:t>a</w:t>
      </w:r>
      <w:r w:rsidR="00AB05F5">
        <w:rPr>
          <w:rFonts w:cs="Times New Roman"/>
          <w:szCs w:val="24"/>
        </w:rPr>
        <w:t xml:space="preserve"> plana upravljanja destinacijom, turistička zajednica </w:t>
      </w:r>
      <w:r w:rsidR="006E4D10">
        <w:rPr>
          <w:rFonts w:cs="Times New Roman"/>
          <w:szCs w:val="24"/>
        </w:rPr>
        <w:t xml:space="preserve">je </w:t>
      </w:r>
      <w:r w:rsidR="00AB05F5">
        <w:rPr>
          <w:rFonts w:cs="Times New Roman"/>
          <w:szCs w:val="24"/>
        </w:rPr>
        <w:t>dužna provesti</w:t>
      </w:r>
      <w:r w:rsidR="00ED0B01">
        <w:rPr>
          <w:rFonts w:cs="Times New Roman"/>
          <w:szCs w:val="24"/>
        </w:rPr>
        <w:t xml:space="preserve"> javno savjetovanje o prijedlogu izrađenog plana upravljanja destinacijom</w:t>
      </w:r>
      <w:r w:rsidR="00780457">
        <w:rPr>
          <w:rFonts w:cs="Times New Roman"/>
          <w:szCs w:val="24"/>
        </w:rPr>
        <w:t xml:space="preserve"> </w:t>
      </w:r>
      <w:r w:rsidR="00ED0B01">
        <w:rPr>
          <w:rFonts w:cs="Times New Roman"/>
          <w:szCs w:val="24"/>
        </w:rPr>
        <w:t>t</w:t>
      </w:r>
      <w:r w:rsidR="00532C6D">
        <w:rPr>
          <w:rFonts w:cs="Times New Roman"/>
          <w:szCs w:val="24"/>
        </w:rPr>
        <w:t xml:space="preserve">e na drugi primjeren način </w:t>
      </w:r>
      <w:r w:rsidR="00ED0B01">
        <w:rPr>
          <w:rFonts w:cs="Times New Roman"/>
          <w:szCs w:val="24"/>
        </w:rPr>
        <w:t>osigurati</w:t>
      </w:r>
      <w:r w:rsidR="00532C6D">
        <w:rPr>
          <w:rFonts w:cs="Times New Roman"/>
          <w:szCs w:val="24"/>
        </w:rPr>
        <w:t xml:space="preserve"> sudjelovanje lokalnog stanovništva u postup</w:t>
      </w:r>
      <w:r w:rsidR="00ED0B01">
        <w:rPr>
          <w:rFonts w:cs="Times New Roman"/>
          <w:szCs w:val="24"/>
        </w:rPr>
        <w:t>ku</w:t>
      </w:r>
      <w:r w:rsidR="00532C6D">
        <w:rPr>
          <w:rFonts w:cs="Times New Roman"/>
          <w:szCs w:val="24"/>
        </w:rPr>
        <w:t xml:space="preserve"> donošenja</w:t>
      </w:r>
      <w:r w:rsidR="00780457">
        <w:rPr>
          <w:rFonts w:cs="Times New Roman"/>
          <w:szCs w:val="24"/>
        </w:rPr>
        <w:t xml:space="preserve"> </w:t>
      </w:r>
      <w:r w:rsidR="00780457" w:rsidRPr="00F94DDE">
        <w:rPr>
          <w:rFonts w:cs="Times New Roman"/>
          <w:szCs w:val="24"/>
        </w:rPr>
        <w:t>sukladno propisu kojim se uređuje pravo na pristup informacijama</w:t>
      </w:r>
      <w:r w:rsidR="00ED0B01" w:rsidRPr="00F94DDE">
        <w:rPr>
          <w:rFonts w:cs="Times New Roman"/>
          <w:szCs w:val="24"/>
        </w:rPr>
        <w:t>.</w:t>
      </w:r>
    </w:p>
    <w:p w14:paraId="034F3860" w14:textId="77777777" w:rsidR="00F958C3" w:rsidRDefault="00F958C3" w:rsidP="00F23626">
      <w:pPr>
        <w:tabs>
          <w:tab w:val="left" w:pos="993"/>
        </w:tabs>
        <w:spacing w:after="0" w:line="240" w:lineRule="auto"/>
        <w:jc w:val="both"/>
        <w:rPr>
          <w:rFonts w:cs="Times New Roman"/>
          <w:szCs w:val="24"/>
        </w:rPr>
      </w:pPr>
    </w:p>
    <w:p w14:paraId="113277A5" w14:textId="77777777" w:rsidR="00D86DB2" w:rsidRDefault="00D86DB2" w:rsidP="00D86DB2">
      <w:pPr>
        <w:tabs>
          <w:tab w:val="left" w:pos="993"/>
        </w:tabs>
        <w:spacing w:after="0" w:line="240" w:lineRule="auto"/>
        <w:jc w:val="both"/>
        <w:rPr>
          <w:rFonts w:cs="Times New Roman"/>
          <w:szCs w:val="24"/>
        </w:rPr>
      </w:pPr>
      <w:r>
        <w:rPr>
          <w:rFonts w:cs="Times New Roman"/>
          <w:szCs w:val="24"/>
        </w:rPr>
        <w:t xml:space="preserve">(8) Plan upravljanja destinacijom, donosi </w:t>
      </w:r>
      <w:r w:rsidRPr="003562A4">
        <w:rPr>
          <w:rFonts w:cs="Times New Roman"/>
          <w:szCs w:val="24"/>
        </w:rPr>
        <w:t>predstavničko tijel</w:t>
      </w:r>
      <w:r>
        <w:rPr>
          <w:rFonts w:cs="Times New Roman"/>
          <w:szCs w:val="24"/>
        </w:rPr>
        <w:t>o</w:t>
      </w:r>
      <w:r w:rsidRPr="003562A4">
        <w:rPr>
          <w:rFonts w:cs="Times New Roman"/>
          <w:szCs w:val="24"/>
        </w:rPr>
        <w:t xml:space="preserve"> jedinice lokalne odnosno područne (regionalne) samouprave</w:t>
      </w:r>
      <w:r>
        <w:rPr>
          <w:rFonts w:cs="Times New Roman"/>
          <w:szCs w:val="24"/>
        </w:rPr>
        <w:t xml:space="preserve"> na prijedlog turističkog vijeća turističke zajednice</w:t>
      </w:r>
      <w:r w:rsidRPr="003562A4">
        <w:rPr>
          <w:rFonts w:cs="Times New Roman"/>
          <w:szCs w:val="24"/>
        </w:rPr>
        <w:t>.</w:t>
      </w:r>
    </w:p>
    <w:p w14:paraId="5824B455" w14:textId="77777777" w:rsidR="00F958C3" w:rsidRDefault="00F958C3" w:rsidP="00345298">
      <w:pPr>
        <w:tabs>
          <w:tab w:val="left" w:pos="993"/>
        </w:tabs>
        <w:spacing w:after="0" w:line="240" w:lineRule="auto"/>
        <w:jc w:val="both"/>
        <w:rPr>
          <w:rFonts w:cs="Times New Roman"/>
          <w:szCs w:val="24"/>
        </w:rPr>
      </w:pPr>
    </w:p>
    <w:p w14:paraId="132704FC" w14:textId="77777777" w:rsidR="00F958C3" w:rsidRDefault="00F958C3" w:rsidP="00345298">
      <w:pPr>
        <w:tabs>
          <w:tab w:val="left" w:pos="993"/>
        </w:tabs>
        <w:spacing w:after="0" w:line="240" w:lineRule="auto"/>
        <w:jc w:val="both"/>
        <w:rPr>
          <w:rFonts w:cs="Times New Roman"/>
          <w:szCs w:val="24"/>
        </w:rPr>
      </w:pPr>
      <w:r>
        <w:rPr>
          <w:rFonts w:cs="Times New Roman"/>
          <w:szCs w:val="24"/>
        </w:rPr>
        <w:t>(</w:t>
      </w:r>
      <w:r w:rsidR="00D86DB2">
        <w:rPr>
          <w:rFonts w:cs="Times New Roman"/>
          <w:szCs w:val="24"/>
        </w:rPr>
        <w:t>9</w:t>
      </w:r>
      <w:r>
        <w:rPr>
          <w:rFonts w:cs="Times New Roman"/>
          <w:szCs w:val="24"/>
        </w:rPr>
        <w:t xml:space="preserve">) U slučaju da se plan upravljanja destinacijom donosi za područje više jedinica lokalne </w:t>
      </w:r>
      <w:r w:rsidRPr="003562A4">
        <w:rPr>
          <w:rFonts w:cs="Times New Roman"/>
          <w:szCs w:val="24"/>
        </w:rPr>
        <w:t>odnosno područne (regionalne) samouprave</w:t>
      </w:r>
      <w:r>
        <w:rPr>
          <w:rFonts w:cs="Times New Roman"/>
          <w:szCs w:val="24"/>
        </w:rPr>
        <w:t>, plan upravljanja destinacijom donos</w:t>
      </w:r>
      <w:r w:rsidR="00D86DB2">
        <w:rPr>
          <w:rFonts w:cs="Times New Roman"/>
          <w:szCs w:val="24"/>
        </w:rPr>
        <w:t>e</w:t>
      </w:r>
      <w:r>
        <w:rPr>
          <w:rFonts w:cs="Times New Roman"/>
          <w:szCs w:val="24"/>
        </w:rPr>
        <w:t xml:space="preserve"> </w:t>
      </w:r>
      <w:r w:rsidRPr="003562A4">
        <w:rPr>
          <w:rFonts w:cs="Times New Roman"/>
          <w:szCs w:val="24"/>
        </w:rPr>
        <w:t>predstavničk</w:t>
      </w:r>
      <w:r w:rsidR="00D86DB2">
        <w:rPr>
          <w:rFonts w:cs="Times New Roman"/>
          <w:szCs w:val="24"/>
        </w:rPr>
        <w:t>a</w:t>
      </w:r>
      <w:r w:rsidRPr="003562A4">
        <w:rPr>
          <w:rFonts w:cs="Times New Roman"/>
          <w:szCs w:val="24"/>
        </w:rPr>
        <w:t xml:space="preserve"> tijel</w:t>
      </w:r>
      <w:r w:rsidR="00D86DB2">
        <w:rPr>
          <w:rFonts w:cs="Times New Roman"/>
          <w:szCs w:val="24"/>
        </w:rPr>
        <w:t>a</w:t>
      </w:r>
      <w:r>
        <w:rPr>
          <w:rFonts w:cs="Times New Roman"/>
          <w:szCs w:val="24"/>
        </w:rPr>
        <w:t xml:space="preserve"> svih</w:t>
      </w:r>
      <w:r w:rsidRPr="003562A4">
        <w:rPr>
          <w:rFonts w:cs="Times New Roman"/>
          <w:szCs w:val="24"/>
        </w:rPr>
        <w:t xml:space="preserve"> jedinic</w:t>
      </w:r>
      <w:r>
        <w:rPr>
          <w:rFonts w:cs="Times New Roman"/>
          <w:szCs w:val="24"/>
        </w:rPr>
        <w:t>a</w:t>
      </w:r>
      <w:r w:rsidRPr="003562A4">
        <w:rPr>
          <w:rFonts w:cs="Times New Roman"/>
          <w:szCs w:val="24"/>
        </w:rPr>
        <w:t xml:space="preserve"> lokalne odnosno područne (regionalne) samouprave</w:t>
      </w:r>
      <w:r>
        <w:rPr>
          <w:rFonts w:cs="Times New Roman"/>
          <w:szCs w:val="24"/>
        </w:rPr>
        <w:t xml:space="preserve"> za čije područje se plan donosi.</w:t>
      </w:r>
    </w:p>
    <w:p w14:paraId="5AF704CC" w14:textId="77777777" w:rsidR="00F958C3" w:rsidRDefault="00F958C3" w:rsidP="00345298">
      <w:pPr>
        <w:tabs>
          <w:tab w:val="left" w:pos="993"/>
        </w:tabs>
        <w:spacing w:after="0" w:line="240" w:lineRule="auto"/>
        <w:jc w:val="both"/>
        <w:rPr>
          <w:rFonts w:cs="Times New Roman"/>
          <w:szCs w:val="24"/>
        </w:rPr>
      </w:pPr>
    </w:p>
    <w:p w14:paraId="517FEA5D" w14:textId="77777777" w:rsidR="00850E58" w:rsidRDefault="00CC2DC0" w:rsidP="00F23626">
      <w:pPr>
        <w:tabs>
          <w:tab w:val="left" w:pos="993"/>
        </w:tabs>
        <w:spacing w:after="0" w:line="240" w:lineRule="auto"/>
        <w:jc w:val="both"/>
        <w:rPr>
          <w:rFonts w:cs="Times New Roman"/>
          <w:szCs w:val="24"/>
        </w:rPr>
      </w:pPr>
      <w:r>
        <w:rPr>
          <w:rFonts w:cs="Times New Roman"/>
          <w:szCs w:val="24"/>
        </w:rPr>
        <w:t>(</w:t>
      </w:r>
      <w:r w:rsidR="00F958C3">
        <w:rPr>
          <w:rFonts w:cs="Times New Roman"/>
          <w:szCs w:val="24"/>
        </w:rPr>
        <w:t>1</w:t>
      </w:r>
      <w:r w:rsidR="00D86DB2">
        <w:rPr>
          <w:rFonts w:cs="Times New Roman"/>
          <w:szCs w:val="24"/>
        </w:rPr>
        <w:t>0</w:t>
      </w:r>
      <w:r>
        <w:rPr>
          <w:rFonts w:cs="Times New Roman"/>
          <w:szCs w:val="24"/>
        </w:rPr>
        <w:t xml:space="preserve">) </w:t>
      </w:r>
      <w:r w:rsidR="00532C6D">
        <w:rPr>
          <w:rFonts w:cs="Times New Roman"/>
          <w:szCs w:val="24"/>
        </w:rPr>
        <w:t>Usvojeni p</w:t>
      </w:r>
      <w:r w:rsidR="002A2955" w:rsidRPr="00987FF9">
        <w:rPr>
          <w:rFonts w:cs="Times New Roman"/>
          <w:szCs w:val="24"/>
        </w:rPr>
        <w:t>lan upravljanja destinacijom</w:t>
      </w:r>
      <w:r w:rsidR="00ED0B01">
        <w:rPr>
          <w:rFonts w:cs="Times New Roman"/>
          <w:szCs w:val="24"/>
        </w:rPr>
        <w:t>,</w:t>
      </w:r>
      <w:r w:rsidR="002A2955" w:rsidRPr="00987FF9">
        <w:rPr>
          <w:rFonts w:cs="Times New Roman"/>
          <w:szCs w:val="24"/>
        </w:rPr>
        <w:t xml:space="preserve"> objavljuje se u službenom glasniku jedinice lokalne odnosno područne (regionalne) samouprave i na internetskim stranicama turističke zajednice.</w:t>
      </w:r>
      <w:bookmarkStart w:id="1" w:name="_Hlk130760855"/>
    </w:p>
    <w:bookmarkEnd w:id="1"/>
    <w:p w14:paraId="334ECCF9" w14:textId="77777777" w:rsidR="00F23626" w:rsidRDefault="00F23626" w:rsidP="00F23626">
      <w:pPr>
        <w:tabs>
          <w:tab w:val="left" w:pos="993"/>
        </w:tabs>
        <w:spacing w:after="0" w:line="240" w:lineRule="auto"/>
        <w:jc w:val="both"/>
        <w:rPr>
          <w:rFonts w:cs="Times New Roman"/>
          <w:szCs w:val="24"/>
        </w:rPr>
      </w:pPr>
    </w:p>
    <w:p w14:paraId="711A4877" w14:textId="77777777" w:rsidR="00BB1263" w:rsidRPr="00F23626" w:rsidRDefault="00CC2DC0" w:rsidP="00F23626">
      <w:pPr>
        <w:tabs>
          <w:tab w:val="left" w:pos="993"/>
        </w:tabs>
        <w:spacing w:after="0" w:line="240" w:lineRule="auto"/>
        <w:jc w:val="both"/>
        <w:rPr>
          <w:rFonts w:cs="Times New Roman"/>
          <w:szCs w:val="24"/>
        </w:rPr>
      </w:pPr>
      <w:r>
        <w:rPr>
          <w:rFonts w:cs="Times New Roman"/>
          <w:szCs w:val="24"/>
        </w:rPr>
        <w:t>(</w:t>
      </w:r>
      <w:r w:rsidR="003562A4">
        <w:rPr>
          <w:rFonts w:cs="Times New Roman"/>
          <w:szCs w:val="24"/>
        </w:rPr>
        <w:t>1</w:t>
      </w:r>
      <w:r w:rsidR="00D86DB2">
        <w:rPr>
          <w:rFonts w:cs="Times New Roman"/>
          <w:szCs w:val="24"/>
        </w:rPr>
        <w:t>1</w:t>
      </w:r>
      <w:r>
        <w:rPr>
          <w:rFonts w:cs="Times New Roman"/>
          <w:szCs w:val="24"/>
        </w:rPr>
        <w:t xml:space="preserve">) </w:t>
      </w:r>
      <w:r w:rsidR="00BB1263" w:rsidRPr="008D3F8B">
        <w:rPr>
          <w:rFonts w:cs="Times New Roman"/>
          <w:szCs w:val="24"/>
        </w:rPr>
        <w:t>Plan upravljanja</w:t>
      </w:r>
      <w:r w:rsidR="00BB1263">
        <w:rPr>
          <w:rFonts w:cs="Times New Roman"/>
          <w:szCs w:val="24"/>
        </w:rPr>
        <w:t xml:space="preserve"> destinacijom</w:t>
      </w:r>
      <w:r w:rsidR="00BB1263" w:rsidRPr="008D3F8B">
        <w:rPr>
          <w:rFonts w:cs="Times New Roman"/>
          <w:szCs w:val="24"/>
        </w:rPr>
        <w:t xml:space="preserve"> mijenja se na isti način kako je usvojen</w:t>
      </w:r>
      <w:r w:rsidR="00BB1263" w:rsidRPr="00F23626">
        <w:rPr>
          <w:rFonts w:cs="Times New Roman"/>
          <w:szCs w:val="24"/>
        </w:rPr>
        <w:t xml:space="preserve">. </w:t>
      </w:r>
    </w:p>
    <w:p w14:paraId="185AFF89" w14:textId="77777777" w:rsidR="00F23626" w:rsidRDefault="00F23626" w:rsidP="00F23626">
      <w:pPr>
        <w:tabs>
          <w:tab w:val="left" w:pos="993"/>
        </w:tabs>
        <w:spacing w:after="0" w:line="240" w:lineRule="auto"/>
        <w:jc w:val="both"/>
        <w:rPr>
          <w:rFonts w:cs="Times New Roman"/>
          <w:szCs w:val="24"/>
        </w:rPr>
      </w:pPr>
    </w:p>
    <w:p w14:paraId="7609D972" w14:textId="77777777" w:rsidR="00763E09" w:rsidRDefault="00CC2DC0" w:rsidP="00F23626">
      <w:pPr>
        <w:tabs>
          <w:tab w:val="left" w:pos="993"/>
        </w:tabs>
        <w:spacing w:after="0" w:line="240" w:lineRule="auto"/>
        <w:jc w:val="both"/>
        <w:rPr>
          <w:rFonts w:cs="Times New Roman"/>
          <w:szCs w:val="24"/>
        </w:rPr>
      </w:pPr>
      <w:r>
        <w:rPr>
          <w:rFonts w:cs="Times New Roman"/>
          <w:szCs w:val="24"/>
        </w:rPr>
        <w:t>(</w:t>
      </w:r>
      <w:r w:rsidR="003562A4">
        <w:rPr>
          <w:rFonts w:cs="Times New Roman"/>
          <w:szCs w:val="24"/>
        </w:rPr>
        <w:t>1</w:t>
      </w:r>
      <w:r w:rsidR="00D86DB2">
        <w:rPr>
          <w:rFonts w:cs="Times New Roman"/>
          <w:szCs w:val="24"/>
        </w:rPr>
        <w:t>2</w:t>
      </w:r>
      <w:r>
        <w:rPr>
          <w:rFonts w:cs="Times New Roman"/>
          <w:szCs w:val="24"/>
        </w:rPr>
        <w:t xml:space="preserve">) </w:t>
      </w:r>
      <w:r w:rsidR="002A2955" w:rsidRPr="00987FF9">
        <w:rPr>
          <w:rFonts w:cs="Times New Roman"/>
          <w:szCs w:val="24"/>
        </w:rPr>
        <w:t>Metodologiju izrade plana upravljanja</w:t>
      </w:r>
      <w:r w:rsidR="00CB0F16">
        <w:rPr>
          <w:rFonts w:cs="Times New Roman"/>
          <w:szCs w:val="24"/>
        </w:rPr>
        <w:t xml:space="preserve"> destinacijom</w:t>
      </w:r>
      <w:r w:rsidR="00BB1263">
        <w:rPr>
          <w:rFonts w:cs="Times New Roman"/>
          <w:szCs w:val="24"/>
        </w:rPr>
        <w:t xml:space="preserve">, </w:t>
      </w:r>
      <w:r w:rsidR="00532C6D">
        <w:rPr>
          <w:rFonts w:cs="Times New Roman"/>
          <w:szCs w:val="24"/>
        </w:rPr>
        <w:t xml:space="preserve">uključivanja ključnih dionika iz stavka </w:t>
      </w:r>
      <w:r w:rsidR="0000312F">
        <w:rPr>
          <w:rFonts w:cs="Times New Roman"/>
          <w:szCs w:val="24"/>
        </w:rPr>
        <w:t>5</w:t>
      </w:r>
      <w:r w:rsidR="00532C6D">
        <w:rPr>
          <w:rFonts w:cs="Times New Roman"/>
          <w:szCs w:val="24"/>
        </w:rPr>
        <w:t xml:space="preserve">. ovoga članka, </w:t>
      </w:r>
      <w:r w:rsidR="00780457">
        <w:rPr>
          <w:rFonts w:cs="Times New Roman"/>
          <w:szCs w:val="24"/>
        </w:rPr>
        <w:t xml:space="preserve">izrade </w:t>
      </w:r>
      <w:r w:rsidR="00BB1263">
        <w:rPr>
          <w:rFonts w:cs="Times New Roman"/>
          <w:szCs w:val="24"/>
        </w:rPr>
        <w:t>analize stanja i definiranja projekata značajnih za razvoj destinacije</w:t>
      </w:r>
      <w:r w:rsidR="002A2955" w:rsidRPr="00987FF9">
        <w:rPr>
          <w:rFonts w:cs="Times New Roman"/>
          <w:szCs w:val="24"/>
        </w:rPr>
        <w:t xml:space="preserve"> donosi </w:t>
      </w:r>
      <w:r w:rsidR="00890D86">
        <w:rPr>
          <w:rFonts w:cs="Times New Roman"/>
          <w:szCs w:val="24"/>
        </w:rPr>
        <w:t>ministar</w:t>
      </w:r>
      <w:r w:rsidR="004C6141">
        <w:rPr>
          <w:rFonts w:cs="Times New Roman"/>
          <w:szCs w:val="24"/>
        </w:rPr>
        <w:t xml:space="preserve"> pravilnikom</w:t>
      </w:r>
      <w:r w:rsidR="002A2955" w:rsidRPr="00987FF9">
        <w:rPr>
          <w:rFonts w:cs="Times New Roman"/>
          <w:szCs w:val="24"/>
        </w:rPr>
        <w:t>.</w:t>
      </w:r>
    </w:p>
    <w:p w14:paraId="72E7F0D5" w14:textId="77777777" w:rsidR="00E63E8D" w:rsidRDefault="00E63E8D" w:rsidP="00F23626">
      <w:pPr>
        <w:tabs>
          <w:tab w:val="left" w:pos="993"/>
        </w:tabs>
        <w:spacing w:after="0" w:line="240" w:lineRule="auto"/>
        <w:jc w:val="both"/>
        <w:rPr>
          <w:rFonts w:cs="Times New Roman"/>
          <w:szCs w:val="24"/>
        </w:rPr>
      </w:pPr>
    </w:p>
    <w:p w14:paraId="470F167C" w14:textId="77777777" w:rsidR="002A2955" w:rsidRPr="00E63E8D" w:rsidRDefault="002A2955" w:rsidP="00E63E8D">
      <w:pPr>
        <w:pStyle w:val="Heading2"/>
        <w:spacing w:before="0" w:after="0" w:line="240" w:lineRule="auto"/>
        <w:rPr>
          <w:b/>
        </w:rPr>
      </w:pPr>
      <w:r w:rsidRPr="00E63E8D">
        <w:rPr>
          <w:b/>
        </w:rPr>
        <w:t>Plan upravljanja destinacijom na regionalnoj razini</w:t>
      </w:r>
    </w:p>
    <w:p w14:paraId="28DE7DAC" w14:textId="77777777" w:rsidR="002A2955" w:rsidRPr="00E63E8D" w:rsidRDefault="0030278F" w:rsidP="00E63E8D">
      <w:pPr>
        <w:pStyle w:val="Heading2"/>
        <w:spacing w:before="0" w:after="0" w:line="240" w:lineRule="auto"/>
        <w:rPr>
          <w:b/>
        </w:rPr>
      </w:pPr>
      <w:r w:rsidRPr="00E63E8D">
        <w:rPr>
          <w:b/>
        </w:rPr>
        <w:t>Članak 26.</w:t>
      </w:r>
    </w:p>
    <w:p w14:paraId="7A87F52A" w14:textId="77777777" w:rsidR="00E63E8D" w:rsidRDefault="00E63E8D" w:rsidP="00E63E8D">
      <w:pPr>
        <w:tabs>
          <w:tab w:val="left" w:pos="993"/>
        </w:tabs>
        <w:spacing w:after="0" w:line="240" w:lineRule="auto"/>
        <w:jc w:val="both"/>
        <w:rPr>
          <w:szCs w:val="24"/>
        </w:rPr>
      </w:pPr>
    </w:p>
    <w:p w14:paraId="4CD5499D" w14:textId="77777777" w:rsidR="002A2955" w:rsidRDefault="00CC2DC0" w:rsidP="00E63E8D">
      <w:pPr>
        <w:tabs>
          <w:tab w:val="left" w:pos="993"/>
        </w:tabs>
        <w:spacing w:after="0" w:line="240" w:lineRule="auto"/>
        <w:jc w:val="both"/>
        <w:rPr>
          <w:rFonts w:cs="Times New Roman"/>
          <w:szCs w:val="24"/>
        </w:rPr>
      </w:pPr>
      <w:r>
        <w:rPr>
          <w:szCs w:val="24"/>
        </w:rPr>
        <w:t xml:space="preserve">(1) </w:t>
      </w:r>
      <w:r w:rsidR="002A2955">
        <w:rPr>
          <w:rFonts w:cs="Times New Roman"/>
          <w:szCs w:val="24"/>
        </w:rPr>
        <w:t>Plan upravljanja destinacijom na regionalnoj razini izrađuju regionalne turističke zajednice.</w:t>
      </w:r>
    </w:p>
    <w:p w14:paraId="2D75E188" w14:textId="77777777" w:rsidR="00E63E8D" w:rsidRDefault="00E63E8D" w:rsidP="00E63E8D">
      <w:pPr>
        <w:tabs>
          <w:tab w:val="left" w:pos="993"/>
        </w:tabs>
        <w:spacing w:after="0" w:line="240" w:lineRule="auto"/>
        <w:jc w:val="both"/>
        <w:rPr>
          <w:rFonts w:cs="Times New Roman"/>
          <w:szCs w:val="24"/>
        </w:rPr>
      </w:pPr>
    </w:p>
    <w:p w14:paraId="1E59DB8D" w14:textId="77777777" w:rsidR="002A2955" w:rsidRPr="00987FF9" w:rsidRDefault="00CC2DC0" w:rsidP="00E63E8D">
      <w:pPr>
        <w:tabs>
          <w:tab w:val="left" w:pos="993"/>
        </w:tabs>
        <w:spacing w:after="0" w:line="240" w:lineRule="auto"/>
        <w:jc w:val="both"/>
        <w:rPr>
          <w:rFonts w:cs="Times New Roman"/>
          <w:szCs w:val="24"/>
        </w:rPr>
      </w:pPr>
      <w:r>
        <w:rPr>
          <w:rFonts w:cs="Times New Roman"/>
          <w:szCs w:val="24"/>
        </w:rPr>
        <w:t xml:space="preserve">(2) </w:t>
      </w:r>
      <w:r w:rsidR="002A2955" w:rsidRPr="00987FF9">
        <w:rPr>
          <w:rFonts w:cs="Times New Roman"/>
          <w:szCs w:val="24"/>
        </w:rPr>
        <w:t>Plan upravljanja destinacijom</w:t>
      </w:r>
      <w:r w:rsidR="002A2955">
        <w:rPr>
          <w:rFonts w:cs="Times New Roman"/>
          <w:szCs w:val="24"/>
        </w:rPr>
        <w:t xml:space="preserve"> na regionalnoj razini</w:t>
      </w:r>
      <w:r w:rsidR="002A2955" w:rsidRPr="00987FF9">
        <w:rPr>
          <w:rFonts w:cs="Times New Roman"/>
          <w:szCs w:val="24"/>
        </w:rPr>
        <w:t xml:space="preserve"> mora biti </w:t>
      </w:r>
      <w:r w:rsidR="002A2955">
        <w:rPr>
          <w:rFonts w:cs="Times New Roman"/>
          <w:szCs w:val="24"/>
        </w:rPr>
        <w:t>usklađen s</w:t>
      </w:r>
      <w:r w:rsidR="00181332">
        <w:rPr>
          <w:rFonts w:cs="Times New Roman"/>
          <w:szCs w:val="24"/>
        </w:rPr>
        <w:t xml:space="preserve"> aktima strateškog planiranja</w:t>
      </w:r>
      <w:r w:rsidR="006723CA">
        <w:rPr>
          <w:rFonts w:cs="Times New Roman"/>
          <w:szCs w:val="24"/>
        </w:rPr>
        <w:t>,</w:t>
      </w:r>
      <w:r w:rsidR="00636BE9">
        <w:rPr>
          <w:rFonts w:cs="Times New Roman"/>
          <w:szCs w:val="24"/>
        </w:rPr>
        <w:t xml:space="preserve"> </w:t>
      </w:r>
      <w:r w:rsidR="006723CA" w:rsidRPr="006723CA">
        <w:rPr>
          <w:rFonts w:cs="Times New Roman"/>
          <w:szCs w:val="24"/>
        </w:rPr>
        <w:t>prostornim planovima, planom upravljanja kulturnim dobrima i drugim važećim planovima i propisima</w:t>
      </w:r>
      <w:r w:rsidR="002A2955">
        <w:rPr>
          <w:rFonts w:cs="Times New Roman"/>
          <w:szCs w:val="24"/>
        </w:rPr>
        <w:t>,</w:t>
      </w:r>
      <w:r w:rsidR="002A2955" w:rsidRPr="00987FF9">
        <w:rPr>
          <w:rFonts w:cs="Times New Roman"/>
          <w:szCs w:val="24"/>
        </w:rPr>
        <w:t xml:space="preserve"> temeljen na pokazateljima održivosti, a mora uzeti u obzir i turističke tokove</w:t>
      </w:r>
      <w:r w:rsidR="002A2955" w:rsidRPr="00DA5911">
        <w:rPr>
          <w:rFonts w:cs="Times New Roman"/>
          <w:szCs w:val="24"/>
        </w:rPr>
        <w:t>.</w:t>
      </w:r>
    </w:p>
    <w:p w14:paraId="78486C16" w14:textId="77777777" w:rsidR="00E63E8D" w:rsidRDefault="00E63E8D" w:rsidP="00E63E8D">
      <w:pPr>
        <w:tabs>
          <w:tab w:val="left" w:pos="993"/>
        </w:tabs>
        <w:spacing w:after="0" w:line="240" w:lineRule="auto"/>
        <w:jc w:val="both"/>
        <w:rPr>
          <w:rFonts w:cs="Times New Roman"/>
          <w:szCs w:val="24"/>
        </w:rPr>
      </w:pPr>
    </w:p>
    <w:p w14:paraId="0D678D38" w14:textId="77777777" w:rsidR="003A1634" w:rsidRDefault="00CC2DC0" w:rsidP="00E63E8D">
      <w:pPr>
        <w:tabs>
          <w:tab w:val="left" w:pos="993"/>
        </w:tabs>
        <w:spacing w:after="0" w:line="240" w:lineRule="auto"/>
        <w:jc w:val="both"/>
        <w:rPr>
          <w:rFonts w:cs="Times New Roman"/>
          <w:szCs w:val="24"/>
        </w:rPr>
      </w:pPr>
      <w:r>
        <w:rPr>
          <w:rFonts w:cs="Times New Roman"/>
          <w:szCs w:val="24"/>
        </w:rPr>
        <w:t xml:space="preserve">(3) </w:t>
      </w:r>
      <w:r w:rsidR="002A2955">
        <w:rPr>
          <w:rFonts w:cs="Times New Roman"/>
          <w:szCs w:val="24"/>
        </w:rPr>
        <w:t xml:space="preserve">Plan upravljanja destinacijom na regionalnoj razini, osim elemenata iz </w:t>
      </w:r>
      <w:r w:rsidR="004D6176">
        <w:rPr>
          <w:rFonts w:cs="Times New Roman"/>
          <w:szCs w:val="24"/>
        </w:rPr>
        <w:t xml:space="preserve">članka </w:t>
      </w:r>
      <w:r w:rsidR="00763E09" w:rsidRPr="00DA5911">
        <w:rPr>
          <w:rFonts w:cs="Times New Roman"/>
          <w:szCs w:val="24"/>
        </w:rPr>
        <w:t>25.</w:t>
      </w:r>
      <w:r w:rsidR="00CB0F16">
        <w:rPr>
          <w:rFonts w:cs="Times New Roman"/>
          <w:szCs w:val="24"/>
        </w:rPr>
        <w:t xml:space="preserve"> </w:t>
      </w:r>
      <w:r w:rsidR="00557E52" w:rsidRPr="00557E52">
        <w:rPr>
          <w:rFonts w:cs="Times New Roman"/>
          <w:szCs w:val="24"/>
        </w:rPr>
        <w:t>stavka 6</w:t>
      </w:r>
      <w:r w:rsidR="002A2955" w:rsidRPr="00557E52">
        <w:rPr>
          <w:rFonts w:cs="Times New Roman"/>
          <w:szCs w:val="24"/>
        </w:rPr>
        <w:t>.</w:t>
      </w:r>
      <w:r w:rsidR="002A2955">
        <w:rPr>
          <w:rFonts w:cs="Times New Roman"/>
          <w:szCs w:val="24"/>
        </w:rPr>
        <w:t xml:space="preserve"> ovoga </w:t>
      </w:r>
      <w:r w:rsidR="004D6176">
        <w:rPr>
          <w:rFonts w:cs="Times New Roman"/>
          <w:szCs w:val="24"/>
        </w:rPr>
        <w:t>Zakona</w:t>
      </w:r>
      <w:r w:rsidR="002A2955">
        <w:rPr>
          <w:rFonts w:cs="Times New Roman"/>
          <w:szCs w:val="24"/>
        </w:rPr>
        <w:t>, mora definirati i bitne elemente za upravljanje i marketing destinacije</w:t>
      </w:r>
      <w:r w:rsidR="000A6102">
        <w:rPr>
          <w:rFonts w:cs="Times New Roman"/>
          <w:szCs w:val="24"/>
        </w:rPr>
        <w:t>.</w:t>
      </w:r>
    </w:p>
    <w:p w14:paraId="58A14F52" w14:textId="77777777" w:rsidR="00E63E8D" w:rsidRDefault="00E63E8D" w:rsidP="00E63E8D">
      <w:pPr>
        <w:tabs>
          <w:tab w:val="left" w:pos="993"/>
        </w:tabs>
        <w:spacing w:after="0" w:line="240" w:lineRule="auto"/>
        <w:jc w:val="both"/>
        <w:rPr>
          <w:rFonts w:cs="Times New Roman"/>
          <w:szCs w:val="24"/>
        </w:rPr>
      </w:pPr>
    </w:p>
    <w:p w14:paraId="3F6CDC8C" w14:textId="77777777" w:rsidR="002A2955" w:rsidRDefault="00CC2DC0" w:rsidP="00E63E8D">
      <w:pPr>
        <w:tabs>
          <w:tab w:val="left" w:pos="993"/>
        </w:tabs>
        <w:spacing w:after="0" w:line="240" w:lineRule="auto"/>
        <w:jc w:val="both"/>
        <w:rPr>
          <w:rFonts w:cs="Times New Roman"/>
          <w:szCs w:val="24"/>
        </w:rPr>
      </w:pPr>
      <w:r>
        <w:rPr>
          <w:rFonts w:cs="Times New Roman"/>
          <w:szCs w:val="24"/>
        </w:rPr>
        <w:t xml:space="preserve">(4) </w:t>
      </w:r>
      <w:r w:rsidR="002A2955">
        <w:rPr>
          <w:rFonts w:cs="Times New Roman"/>
          <w:szCs w:val="24"/>
        </w:rPr>
        <w:t>Plan upravljanja destinacijom iz stavka 1. ovoga članka, izrađuje regionalna turistička zajednica za područje za koje je osnovana.</w:t>
      </w:r>
    </w:p>
    <w:p w14:paraId="4E55C5F1" w14:textId="77777777" w:rsidR="00E63E8D" w:rsidRDefault="00E63E8D" w:rsidP="00E63E8D">
      <w:pPr>
        <w:tabs>
          <w:tab w:val="left" w:pos="993"/>
        </w:tabs>
        <w:spacing w:after="0" w:line="240" w:lineRule="auto"/>
        <w:jc w:val="both"/>
        <w:rPr>
          <w:rFonts w:cs="Times New Roman"/>
          <w:szCs w:val="24"/>
        </w:rPr>
      </w:pPr>
    </w:p>
    <w:p w14:paraId="4B979BA5" w14:textId="77777777" w:rsidR="00E44160" w:rsidRDefault="00CC2DC0" w:rsidP="00E63E8D">
      <w:pPr>
        <w:tabs>
          <w:tab w:val="left" w:pos="993"/>
        </w:tabs>
        <w:spacing w:after="0" w:line="240" w:lineRule="auto"/>
        <w:jc w:val="both"/>
        <w:rPr>
          <w:rFonts w:cs="Times New Roman"/>
          <w:szCs w:val="24"/>
        </w:rPr>
      </w:pPr>
      <w:r>
        <w:rPr>
          <w:rFonts w:cs="Times New Roman"/>
          <w:szCs w:val="24"/>
        </w:rPr>
        <w:t xml:space="preserve">(5) </w:t>
      </w:r>
      <w:r w:rsidR="002A2955">
        <w:rPr>
          <w:rFonts w:cs="Times New Roman"/>
          <w:szCs w:val="24"/>
        </w:rPr>
        <w:t xml:space="preserve">Plan upravljanja destinacijom iz stavka 1. ovoga članka, donosi </w:t>
      </w:r>
      <w:r w:rsidR="00345298">
        <w:rPr>
          <w:rFonts w:cs="Times New Roman"/>
          <w:szCs w:val="24"/>
        </w:rPr>
        <w:t>predstavničko tijelo jedinice područne (regionalne) samou</w:t>
      </w:r>
      <w:r w:rsidR="0095643B">
        <w:rPr>
          <w:rFonts w:cs="Times New Roman"/>
          <w:szCs w:val="24"/>
        </w:rPr>
        <w:t>p</w:t>
      </w:r>
      <w:r w:rsidR="00345298">
        <w:rPr>
          <w:rFonts w:cs="Times New Roman"/>
          <w:szCs w:val="24"/>
        </w:rPr>
        <w:t>rave</w:t>
      </w:r>
      <w:r w:rsidR="001332CC">
        <w:rPr>
          <w:rFonts w:cs="Times New Roman"/>
          <w:szCs w:val="24"/>
        </w:rPr>
        <w:t xml:space="preserve"> sukladno odredbama članka 25. ovoga Zakona</w:t>
      </w:r>
      <w:r w:rsidR="002A2955">
        <w:rPr>
          <w:rFonts w:cs="Times New Roman"/>
          <w:szCs w:val="24"/>
        </w:rPr>
        <w:t xml:space="preserve">. </w:t>
      </w:r>
    </w:p>
    <w:p w14:paraId="123AF4C4" w14:textId="77777777" w:rsidR="002A2955" w:rsidRDefault="002A2955" w:rsidP="00E63E8D">
      <w:pPr>
        <w:tabs>
          <w:tab w:val="left" w:pos="993"/>
        </w:tabs>
        <w:spacing w:after="0" w:line="240" w:lineRule="auto"/>
        <w:jc w:val="both"/>
        <w:rPr>
          <w:rFonts w:cs="Times New Roman"/>
          <w:szCs w:val="24"/>
        </w:rPr>
      </w:pPr>
      <w:r w:rsidRPr="00A21D57">
        <w:rPr>
          <w:rFonts w:cs="Times New Roman"/>
          <w:szCs w:val="24"/>
        </w:rPr>
        <w:t xml:space="preserve"> </w:t>
      </w:r>
    </w:p>
    <w:p w14:paraId="7ACCC549" w14:textId="77777777" w:rsidR="002A2955" w:rsidRDefault="00CC2DC0" w:rsidP="00E63E8D">
      <w:pPr>
        <w:tabs>
          <w:tab w:val="left" w:pos="993"/>
        </w:tabs>
        <w:spacing w:after="0" w:line="240" w:lineRule="auto"/>
        <w:jc w:val="both"/>
        <w:rPr>
          <w:rFonts w:cs="Times New Roman"/>
          <w:szCs w:val="24"/>
        </w:rPr>
      </w:pPr>
      <w:bookmarkStart w:id="2" w:name="_Hlk138112745"/>
      <w:r>
        <w:rPr>
          <w:rFonts w:cs="Times New Roman"/>
          <w:szCs w:val="24"/>
        </w:rPr>
        <w:t xml:space="preserve">(6) </w:t>
      </w:r>
      <w:r w:rsidR="002A2955">
        <w:rPr>
          <w:rFonts w:cs="Times New Roman"/>
          <w:szCs w:val="24"/>
        </w:rPr>
        <w:t xml:space="preserve">Kada se plan </w:t>
      </w:r>
      <w:r w:rsidR="00CB0F16">
        <w:rPr>
          <w:rFonts w:cs="Times New Roman"/>
          <w:szCs w:val="24"/>
        </w:rPr>
        <w:t xml:space="preserve">upravljanja destinacijom </w:t>
      </w:r>
      <w:r w:rsidR="002A2955">
        <w:rPr>
          <w:rFonts w:cs="Times New Roman"/>
          <w:szCs w:val="24"/>
        </w:rPr>
        <w:t xml:space="preserve">izrađuje za destinaciju koja obuhvaća područje više regionalnih turističkih zajednica, plan </w:t>
      </w:r>
      <w:r w:rsidR="003B0232">
        <w:rPr>
          <w:rFonts w:cs="Times New Roman"/>
          <w:szCs w:val="24"/>
        </w:rPr>
        <w:t>upravljanja destinacijom</w:t>
      </w:r>
      <w:r w:rsidR="00345298">
        <w:rPr>
          <w:rFonts w:cs="Times New Roman"/>
          <w:szCs w:val="24"/>
        </w:rPr>
        <w:t>,</w:t>
      </w:r>
      <w:r w:rsidR="003B0232">
        <w:rPr>
          <w:rFonts w:cs="Times New Roman"/>
          <w:szCs w:val="24"/>
        </w:rPr>
        <w:t xml:space="preserve"> </w:t>
      </w:r>
      <w:r w:rsidR="00635799">
        <w:rPr>
          <w:rFonts w:cs="Times New Roman"/>
          <w:szCs w:val="24"/>
        </w:rPr>
        <w:t xml:space="preserve">županijskim skupštinama predlažu  turistička vijeća </w:t>
      </w:r>
      <w:r w:rsidR="00A069FC">
        <w:rPr>
          <w:rFonts w:cs="Times New Roman"/>
          <w:szCs w:val="24"/>
        </w:rPr>
        <w:t xml:space="preserve">regionalnih turističkih zajednica </w:t>
      </w:r>
      <w:r w:rsidR="002A2955">
        <w:rPr>
          <w:rFonts w:cs="Times New Roman"/>
          <w:szCs w:val="24"/>
        </w:rPr>
        <w:t>u skladu s prethodno sklopljenim sporazumom svih uključenih regionalnih turističkih zajednica</w:t>
      </w:r>
      <w:r w:rsidR="00CF7617">
        <w:rPr>
          <w:rFonts w:cs="Times New Roman"/>
          <w:szCs w:val="24"/>
        </w:rPr>
        <w:t>.</w:t>
      </w:r>
    </w:p>
    <w:p w14:paraId="1CB989AB" w14:textId="77777777" w:rsidR="00E63E8D" w:rsidRDefault="00E63E8D" w:rsidP="00E63E8D">
      <w:pPr>
        <w:tabs>
          <w:tab w:val="left" w:pos="993"/>
        </w:tabs>
        <w:spacing w:after="0" w:line="240" w:lineRule="auto"/>
        <w:jc w:val="both"/>
        <w:rPr>
          <w:rFonts w:cs="Times New Roman"/>
          <w:szCs w:val="24"/>
        </w:rPr>
      </w:pPr>
    </w:p>
    <w:bookmarkEnd w:id="2"/>
    <w:p w14:paraId="14E31A40" w14:textId="77777777" w:rsidR="008B3FC9" w:rsidRPr="00E63E8D" w:rsidRDefault="008B3FC9" w:rsidP="00E63E8D">
      <w:pPr>
        <w:pStyle w:val="Heading2"/>
        <w:spacing w:before="0" w:after="0" w:line="240" w:lineRule="auto"/>
        <w:rPr>
          <w:b/>
        </w:rPr>
      </w:pPr>
      <w:r w:rsidRPr="00E63E8D">
        <w:rPr>
          <w:b/>
        </w:rPr>
        <w:t>Plan upravljanja destinacijom za Grad Zagreb</w:t>
      </w:r>
    </w:p>
    <w:p w14:paraId="6772B468" w14:textId="77777777" w:rsidR="008B3FC9" w:rsidRPr="00E63E8D" w:rsidRDefault="007A1842" w:rsidP="00E63E8D">
      <w:pPr>
        <w:pStyle w:val="Heading2"/>
        <w:spacing w:before="0" w:after="0" w:line="240" w:lineRule="auto"/>
        <w:rPr>
          <w:b/>
        </w:rPr>
      </w:pPr>
      <w:r w:rsidRPr="00E63E8D">
        <w:rPr>
          <w:b/>
        </w:rPr>
        <w:t>Članak 27.</w:t>
      </w:r>
    </w:p>
    <w:p w14:paraId="367FEB99" w14:textId="77777777" w:rsidR="00E63E8D" w:rsidRDefault="00E63E8D" w:rsidP="00E63E8D">
      <w:pPr>
        <w:tabs>
          <w:tab w:val="left" w:pos="993"/>
        </w:tabs>
        <w:spacing w:after="0" w:line="240" w:lineRule="auto"/>
        <w:jc w:val="both"/>
        <w:rPr>
          <w:rFonts w:eastAsiaTheme="majorEastAsia" w:cstheme="majorBidi"/>
          <w:iCs/>
        </w:rPr>
      </w:pPr>
    </w:p>
    <w:p w14:paraId="647E230C" w14:textId="77777777" w:rsidR="00586710" w:rsidRPr="00586710" w:rsidRDefault="00CC2DC0" w:rsidP="00E63E8D">
      <w:pPr>
        <w:tabs>
          <w:tab w:val="left" w:pos="993"/>
        </w:tabs>
        <w:spacing w:after="0" w:line="240" w:lineRule="auto"/>
        <w:jc w:val="both"/>
        <w:rPr>
          <w:rFonts w:eastAsiaTheme="majorEastAsia" w:cstheme="majorBidi"/>
          <w:iCs/>
        </w:rPr>
      </w:pPr>
      <w:r>
        <w:rPr>
          <w:rFonts w:eastAsiaTheme="majorEastAsia" w:cstheme="majorBidi"/>
          <w:iCs/>
        </w:rPr>
        <w:t xml:space="preserve">(1) </w:t>
      </w:r>
      <w:r w:rsidR="00D7229D" w:rsidRPr="00586710">
        <w:rPr>
          <w:rFonts w:eastAsiaTheme="majorEastAsia" w:cstheme="majorBidi"/>
          <w:iCs/>
        </w:rPr>
        <w:t xml:space="preserve">Plan upravljanja </w:t>
      </w:r>
      <w:r w:rsidR="00D7229D" w:rsidRPr="00CB0F16">
        <w:rPr>
          <w:rFonts w:cs="Times New Roman"/>
          <w:szCs w:val="24"/>
        </w:rPr>
        <w:t>destinacijom</w:t>
      </w:r>
      <w:r w:rsidR="00D7229D" w:rsidRPr="00586710">
        <w:rPr>
          <w:rFonts w:eastAsiaTheme="majorEastAsia" w:cstheme="majorBidi"/>
          <w:iCs/>
        </w:rPr>
        <w:t xml:space="preserve"> za Grad Zagreb</w:t>
      </w:r>
      <w:r w:rsidR="00586710" w:rsidRPr="00586710">
        <w:t xml:space="preserve"> </w:t>
      </w:r>
      <w:r w:rsidR="00586710" w:rsidRPr="00586710">
        <w:rPr>
          <w:rFonts w:eastAsiaTheme="majorEastAsia" w:cstheme="majorBidi"/>
          <w:iCs/>
        </w:rPr>
        <w:t>mora biti usklađen s</w:t>
      </w:r>
      <w:r w:rsidR="00181332">
        <w:rPr>
          <w:rFonts w:eastAsiaTheme="majorEastAsia" w:cstheme="majorBidi"/>
          <w:iCs/>
        </w:rPr>
        <w:t xml:space="preserve"> aktima strateškog planiranja</w:t>
      </w:r>
      <w:r w:rsidR="006723CA" w:rsidRPr="006723CA">
        <w:rPr>
          <w:rFonts w:eastAsiaTheme="majorEastAsia" w:cstheme="majorBidi"/>
          <w:iCs/>
        </w:rPr>
        <w:t>, prostornim planovima</w:t>
      </w:r>
      <w:r w:rsidR="0000312F">
        <w:rPr>
          <w:rFonts w:eastAsiaTheme="majorEastAsia" w:cstheme="majorBidi"/>
          <w:iCs/>
        </w:rPr>
        <w:t xml:space="preserve">, </w:t>
      </w:r>
      <w:r w:rsidR="0000312F" w:rsidRPr="0000312F">
        <w:rPr>
          <w:rFonts w:eastAsiaTheme="majorEastAsia" w:cstheme="majorBidi"/>
          <w:iCs/>
        </w:rPr>
        <w:t>planom upravljanja kulturnim dobrima i drugim važećim planovima i propisima</w:t>
      </w:r>
      <w:r w:rsidR="0000312F">
        <w:rPr>
          <w:rFonts w:eastAsiaTheme="majorEastAsia" w:cstheme="majorBidi"/>
          <w:iCs/>
        </w:rPr>
        <w:t>,</w:t>
      </w:r>
      <w:r w:rsidR="00636BE9">
        <w:rPr>
          <w:rFonts w:eastAsiaTheme="majorEastAsia" w:cstheme="majorBidi"/>
          <w:iCs/>
        </w:rPr>
        <w:t xml:space="preserve"> </w:t>
      </w:r>
      <w:r w:rsidR="00586710" w:rsidRPr="00586710">
        <w:rPr>
          <w:rFonts w:eastAsiaTheme="majorEastAsia" w:cstheme="majorBidi"/>
          <w:iCs/>
        </w:rPr>
        <w:t xml:space="preserve">temeljen na pokazateljima održivosti, izračunu </w:t>
      </w:r>
      <w:r w:rsidR="00BB1263">
        <w:rPr>
          <w:rFonts w:eastAsiaTheme="majorEastAsia" w:cstheme="majorBidi"/>
          <w:iCs/>
        </w:rPr>
        <w:t>prihvatnih</w:t>
      </w:r>
      <w:r w:rsidR="00BB1263" w:rsidRPr="00586710">
        <w:rPr>
          <w:rFonts w:eastAsiaTheme="majorEastAsia" w:cstheme="majorBidi"/>
          <w:iCs/>
        </w:rPr>
        <w:t xml:space="preserve"> </w:t>
      </w:r>
      <w:r w:rsidR="00586710" w:rsidRPr="00586710">
        <w:rPr>
          <w:rFonts w:eastAsiaTheme="majorEastAsia" w:cstheme="majorBidi"/>
          <w:iCs/>
        </w:rPr>
        <w:t>kapaciteta te mora uzeti u obzir i turističke tokove.</w:t>
      </w:r>
    </w:p>
    <w:p w14:paraId="561374BA" w14:textId="77777777" w:rsidR="00E63E8D" w:rsidRDefault="00E63E8D" w:rsidP="00E63E8D">
      <w:pPr>
        <w:tabs>
          <w:tab w:val="left" w:pos="993"/>
        </w:tabs>
        <w:spacing w:after="0" w:line="240" w:lineRule="auto"/>
        <w:jc w:val="both"/>
        <w:rPr>
          <w:rFonts w:eastAsiaTheme="majorEastAsia" w:cstheme="majorBidi"/>
          <w:iCs/>
        </w:rPr>
      </w:pPr>
    </w:p>
    <w:p w14:paraId="4371D697" w14:textId="77777777" w:rsidR="00296C73" w:rsidRDefault="00CC2DC0" w:rsidP="00E63E8D">
      <w:pPr>
        <w:tabs>
          <w:tab w:val="left" w:pos="993"/>
        </w:tabs>
        <w:spacing w:after="0" w:line="240" w:lineRule="auto"/>
        <w:jc w:val="both"/>
        <w:rPr>
          <w:rFonts w:eastAsiaTheme="majorEastAsia" w:cstheme="majorBidi"/>
          <w:iCs/>
        </w:rPr>
      </w:pPr>
      <w:r>
        <w:rPr>
          <w:rFonts w:eastAsiaTheme="majorEastAsia" w:cstheme="majorBidi"/>
          <w:iCs/>
        </w:rPr>
        <w:t xml:space="preserve">(2) </w:t>
      </w:r>
      <w:r w:rsidR="005A0874" w:rsidRPr="00296C73">
        <w:rPr>
          <w:rFonts w:eastAsiaTheme="majorEastAsia" w:cstheme="majorBidi"/>
          <w:iCs/>
        </w:rPr>
        <w:t xml:space="preserve">Plan </w:t>
      </w:r>
      <w:r w:rsidR="00CB0F16" w:rsidRPr="00586710">
        <w:rPr>
          <w:rFonts w:eastAsiaTheme="majorEastAsia" w:cstheme="majorBidi"/>
          <w:iCs/>
        </w:rPr>
        <w:t xml:space="preserve">upravljanja </w:t>
      </w:r>
      <w:r w:rsidR="00CB0F16" w:rsidRPr="00CB0F16">
        <w:rPr>
          <w:rFonts w:cs="Times New Roman"/>
          <w:szCs w:val="24"/>
        </w:rPr>
        <w:t>destinacijom</w:t>
      </w:r>
      <w:r w:rsidR="00CB0F16" w:rsidRPr="00586710">
        <w:rPr>
          <w:rFonts w:eastAsiaTheme="majorEastAsia" w:cstheme="majorBidi"/>
          <w:iCs/>
        </w:rPr>
        <w:t xml:space="preserve"> </w:t>
      </w:r>
      <w:r w:rsidR="00361085">
        <w:rPr>
          <w:rFonts w:eastAsiaTheme="majorEastAsia" w:cstheme="majorBidi"/>
          <w:iCs/>
        </w:rPr>
        <w:t>izrađuje</w:t>
      </w:r>
      <w:r w:rsidR="00361085" w:rsidRPr="00296C73">
        <w:rPr>
          <w:rFonts w:eastAsiaTheme="majorEastAsia" w:cstheme="majorBidi"/>
          <w:iCs/>
        </w:rPr>
        <w:t xml:space="preserve"> </w:t>
      </w:r>
      <w:r w:rsidR="00361085">
        <w:rPr>
          <w:rFonts w:eastAsiaTheme="majorEastAsia" w:cstheme="majorBidi"/>
          <w:iCs/>
        </w:rPr>
        <w:t>T</w:t>
      </w:r>
      <w:r w:rsidR="00361085" w:rsidRPr="00296C73">
        <w:rPr>
          <w:rFonts w:eastAsiaTheme="majorEastAsia" w:cstheme="majorBidi"/>
          <w:iCs/>
        </w:rPr>
        <w:t>urističk</w:t>
      </w:r>
      <w:r w:rsidR="00361085">
        <w:rPr>
          <w:rFonts w:eastAsiaTheme="majorEastAsia" w:cstheme="majorBidi"/>
          <w:iCs/>
        </w:rPr>
        <w:t>a</w:t>
      </w:r>
      <w:r w:rsidR="00361085" w:rsidRPr="00296C73">
        <w:rPr>
          <w:rFonts w:eastAsiaTheme="majorEastAsia" w:cstheme="majorBidi"/>
          <w:iCs/>
        </w:rPr>
        <w:t xml:space="preserve"> zajednic</w:t>
      </w:r>
      <w:r w:rsidR="00361085">
        <w:rPr>
          <w:rFonts w:eastAsiaTheme="majorEastAsia" w:cstheme="majorBidi"/>
          <w:iCs/>
        </w:rPr>
        <w:t>a</w:t>
      </w:r>
      <w:r w:rsidR="00361085" w:rsidRPr="00296C73">
        <w:rPr>
          <w:rFonts w:eastAsiaTheme="majorEastAsia" w:cstheme="majorBidi"/>
          <w:iCs/>
        </w:rPr>
        <w:t xml:space="preserve"> </w:t>
      </w:r>
      <w:r w:rsidR="005A0874" w:rsidRPr="00296C73">
        <w:rPr>
          <w:rFonts w:eastAsiaTheme="majorEastAsia" w:cstheme="majorBidi"/>
          <w:iCs/>
        </w:rPr>
        <w:t>Grada Zagreba</w:t>
      </w:r>
      <w:r w:rsidR="001332CC" w:rsidRPr="001332CC">
        <w:t xml:space="preserve"> </w:t>
      </w:r>
      <w:r w:rsidR="001332CC" w:rsidRPr="001332CC">
        <w:rPr>
          <w:rFonts w:eastAsiaTheme="majorEastAsia" w:cstheme="majorBidi"/>
          <w:iCs/>
        </w:rPr>
        <w:t>sukladno od</w:t>
      </w:r>
      <w:r w:rsidR="001332CC">
        <w:rPr>
          <w:rFonts w:eastAsiaTheme="majorEastAsia" w:cstheme="majorBidi"/>
          <w:iCs/>
        </w:rPr>
        <w:t>redbama članka 25. ovoga Zakona</w:t>
      </w:r>
      <w:r w:rsidR="009F2A7F">
        <w:rPr>
          <w:rFonts w:eastAsiaTheme="majorEastAsia" w:cstheme="majorBidi"/>
          <w:iCs/>
        </w:rPr>
        <w:t xml:space="preserve">. </w:t>
      </w:r>
    </w:p>
    <w:p w14:paraId="01424297" w14:textId="77777777" w:rsidR="003425B1" w:rsidRDefault="003425B1" w:rsidP="00E63E8D">
      <w:pPr>
        <w:tabs>
          <w:tab w:val="left" w:pos="993"/>
        </w:tabs>
        <w:spacing w:after="0" w:line="240" w:lineRule="auto"/>
        <w:jc w:val="both"/>
        <w:rPr>
          <w:rFonts w:eastAsiaTheme="majorEastAsia" w:cstheme="majorBidi"/>
          <w:i/>
        </w:rPr>
      </w:pPr>
    </w:p>
    <w:p w14:paraId="66014543" w14:textId="77777777" w:rsidR="00C80B22" w:rsidRPr="007F6EAD" w:rsidRDefault="00C80B22" w:rsidP="00E63E8D">
      <w:pPr>
        <w:tabs>
          <w:tab w:val="left" w:pos="993"/>
        </w:tabs>
        <w:spacing w:after="0" w:line="240" w:lineRule="auto"/>
        <w:jc w:val="both"/>
        <w:rPr>
          <w:rFonts w:eastAsiaTheme="majorEastAsia" w:cstheme="majorBidi"/>
          <w:i/>
        </w:rPr>
      </w:pPr>
    </w:p>
    <w:p w14:paraId="59CB1433" w14:textId="77777777" w:rsidR="002A2955" w:rsidRPr="003425B1" w:rsidRDefault="002A2955" w:rsidP="003425B1">
      <w:pPr>
        <w:pStyle w:val="Heading2"/>
        <w:spacing w:before="0" w:after="0" w:line="240" w:lineRule="auto"/>
        <w:rPr>
          <w:b/>
        </w:rPr>
      </w:pPr>
      <w:r w:rsidRPr="003425B1">
        <w:rPr>
          <w:b/>
        </w:rPr>
        <w:lastRenderedPageBreak/>
        <w:t>Plan upravljanja destinacijom na lokalnoj razini</w:t>
      </w:r>
    </w:p>
    <w:p w14:paraId="5ED2CD4E" w14:textId="77777777" w:rsidR="002A2955" w:rsidRPr="003425B1" w:rsidRDefault="007A1842" w:rsidP="003425B1">
      <w:pPr>
        <w:pStyle w:val="Heading2"/>
        <w:spacing w:before="0" w:after="0" w:line="240" w:lineRule="auto"/>
        <w:rPr>
          <w:b/>
        </w:rPr>
      </w:pPr>
      <w:r w:rsidRPr="003425B1">
        <w:rPr>
          <w:b/>
        </w:rPr>
        <w:t>Članak 28.</w:t>
      </w:r>
    </w:p>
    <w:p w14:paraId="581B0EF0" w14:textId="77777777" w:rsidR="003425B1" w:rsidRDefault="003425B1" w:rsidP="003425B1">
      <w:pPr>
        <w:tabs>
          <w:tab w:val="left" w:pos="993"/>
        </w:tabs>
        <w:spacing w:after="0" w:line="240" w:lineRule="auto"/>
        <w:jc w:val="both"/>
        <w:rPr>
          <w:rFonts w:eastAsiaTheme="majorEastAsia" w:cstheme="majorBidi"/>
          <w:iCs/>
        </w:rPr>
      </w:pPr>
    </w:p>
    <w:p w14:paraId="2118F2B8" w14:textId="77777777" w:rsidR="00DF2826" w:rsidRDefault="00CC2DC0" w:rsidP="003425B1">
      <w:pPr>
        <w:tabs>
          <w:tab w:val="left" w:pos="993"/>
        </w:tabs>
        <w:spacing w:after="0" w:line="240" w:lineRule="auto"/>
        <w:jc w:val="both"/>
        <w:rPr>
          <w:rFonts w:eastAsiaTheme="majorEastAsia" w:cstheme="majorBidi"/>
          <w:iCs/>
        </w:rPr>
      </w:pPr>
      <w:r>
        <w:rPr>
          <w:rFonts w:eastAsiaTheme="majorEastAsia" w:cstheme="majorBidi"/>
          <w:iCs/>
        </w:rPr>
        <w:t xml:space="preserve">(1) </w:t>
      </w:r>
      <w:r w:rsidR="002A2955" w:rsidRPr="00D1652B">
        <w:rPr>
          <w:rFonts w:eastAsiaTheme="majorEastAsia" w:cstheme="majorBidi"/>
          <w:iCs/>
        </w:rPr>
        <w:t xml:space="preserve">Plan upravljanja destinacijom na lokalnoj razini mora biti usklađen </w:t>
      </w:r>
      <w:r w:rsidR="00181332">
        <w:rPr>
          <w:rFonts w:eastAsiaTheme="majorEastAsia" w:cstheme="majorBidi"/>
          <w:iCs/>
        </w:rPr>
        <w:t>s aktima strateškog planiranja</w:t>
      </w:r>
      <w:r w:rsidR="006723CA" w:rsidRPr="006723CA">
        <w:rPr>
          <w:rFonts w:eastAsiaTheme="majorEastAsia" w:cstheme="majorBidi"/>
          <w:iCs/>
        </w:rPr>
        <w:t>, prostornim planovima</w:t>
      </w:r>
      <w:r w:rsidR="0000312F">
        <w:rPr>
          <w:rFonts w:eastAsiaTheme="majorEastAsia" w:cstheme="majorBidi"/>
          <w:iCs/>
        </w:rPr>
        <w:t xml:space="preserve">, </w:t>
      </w:r>
      <w:r w:rsidR="0000312F" w:rsidRPr="0000312F">
        <w:rPr>
          <w:rFonts w:eastAsiaTheme="majorEastAsia" w:cstheme="majorBidi"/>
          <w:iCs/>
        </w:rPr>
        <w:t>planom upravljanja kulturnim dobrima i drugim važećim planovima i propisima</w:t>
      </w:r>
      <w:r w:rsidR="002862DE">
        <w:rPr>
          <w:rFonts w:eastAsiaTheme="majorEastAsia" w:cstheme="majorBidi"/>
          <w:iCs/>
        </w:rPr>
        <w:t xml:space="preserve"> </w:t>
      </w:r>
      <w:r w:rsidR="00CB73B7">
        <w:rPr>
          <w:rFonts w:eastAsiaTheme="majorEastAsia" w:cstheme="majorBidi"/>
          <w:iCs/>
        </w:rPr>
        <w:t>te</w:t>
      </w:r>
      <w:r w:rsidR="00DF2826">
        <w:rPr>
          <w:rFonts w:eastAsiaTheme="majorEastAsia" w:cstheme="majorBidi"/>
          <w:iCs/>
        </w:rPr>
        <w:t xml:space="preserve"> planom upravljanja destinacijom na regionalnoj razini.</w:t>
      </w:r>
    </w:p>
    <w:p w14:paraId="5524350A" w14:textId="77777777" w:rsidR="003425B1" w:rsidRDefault="003425B1" w:rsidP="003425B1">
      <w:pPr>
        <w:tabs>
          <w:tab w:val="left" w:pos="993"/>
        </w:tabs>
        <w:spacing w:after="0" w:line="240" w:lineRule="auto"/>
        <w:jc w:val="both"/>
        <w:rPr>
          <w:rFonts w:eastAsiaTheme="majorEastAsia" w:cstheme="majorBidi"/>
          <w:iCs/>
        </w:rPr>
      </w:pPr>
    </w:p>
    <w:p w14:paraId="6913A350" w14:textId="77777777" w:rsidR="007F6EAD" w:rsidRPr="00D1652B" w:rsidRDefault="00CC2DC0" w:rsidP="003425B1">
      <w:pPr>
        <w:tabs>
          <w:tab w:val="left" w:pos="993"/>
        </w:tabs>
        <w:spacing w:after="0" w:line="240" w:lineRule="auto"/>
        <w:jc w:val="both"/>
        <w:rPr>
          <w:rFonts w:eastAsiaTheme="majorEastAsia" w:cstheme="majorBidi"/>
          <w:iCs/>
        </w:rPr>
      </w:pPr>
      <w:r>
        <w:rPr>
          <w:rFonts w:eastAsiaTheme="majorEastAsia" w:cstheme="majorBidi"/>
          <w:iCs/>
        </w:rPr>
        <w:t xml:space="preserve">(2) </w:t>
      </w:r>
      <w:r w:rsidR="00DF2826">
        <w:rPr>
          <w:rFonts w:eastAsiaTheme="majorEastAsia" w:cstheme="majorBidi"/>
          <w:iCs/>
        </w:rPr>
        <w:t>Plan upravljanja destinacijom na lokalnoj razini</w:t>
      </w:r>
      <w:r w:rsidR="002A2955" w:rsidRPr="00D1652B">
        <w:rPr>
          <w:rFonts w:eastAsiaTheme="majorEastAsia" w:cstheme="majorBidi"/>
          <w:iCs/>
        </w:rPr>
        <w:t xml:space="preserve"> </w:t>
      </w:r>
      <w:r w:rsidR="00DF2826">
        <w:rPr>
          <w:rFonts w:eastAsiaTheme="majorEastAsia" w:cstheme="majorBidi"/>
          <w:iCs/>
        </w:rPr>
        <w:t xml:space="preserve">mora biti </w:t>
      </w:r>
      <w:r w:rsidR="002A2955" w:rsidRPr="00D1652B">
        <w:rPr>
          <w:rFonts w:eastAsiaTheme="majorEastAsia" w:cstheme="majorBidi"/>
          <w:iCs/>
        </w:rPr>
        <w:t xml:space="preserve">temeljen </w:t>
      </w:r>
      <w:r w:rsidR="002A2955" w:rsidRPr="00BA0281">
        <w:rPr>
          <w:rFonts w:eastAsiaTheme="majorEastAsia" w:cstheme="majorBidi"/>
          <w:iCs/>
        </w:rPr>
        <w:t xml:space="preserve">na pokazateljima održivosti, izračunu </w:t>
      </w:r>
      <w:r w:rsidR="00BB1263">
        <w:rPr>
          <w:rFonts w:eastAsiaTheme="majorEastAsia" w:cstheme="majorBidi"/>
          <w:iCs/>
        </w:rPr>
        <w:t>prihvatnih</w:t>
      </w:r>
      <w:r w:rsidR="00BB1263" w:rsidRPr="00BA0281">
        <w:rPr>
          <w:rFonts w:eastAsiaTheme="majorEastAsia" w:cstheme="majorBidi"/>
          <w:iCs/>
        </w:rPr>
        <w:t xml:space="preserve"> </w:t>
      </w:r>
      <w:r w:rsidR="002A2955" w:rsidRPr="00BA0281">
        <w:rPr>
          <w:rFonts w:eastAsiaTheme="majorEastAsia" w:cstheme="majorBidi"/>
          <w:iCs/>
        </w:rPr>
        <w:t>kapaciteta</w:t>
      </w:r>
      <w:r w:rsidR="00CF7617">
        <w:rPr>
          <w:rFonts w:eastAsiaTheme="majorEastAsia" w:cstheme="majorBidi"/>
          <w:iCs/>
        </w:rPr>
        <w:t xml:space="preserve"> ne starijem od </w:t>
      </w:r>
      <w:r w:rsidR="003B0232">
        <w:rPr>
          <w:rFonts w:eastAsiaTheme="majorEastAsia" w:cstheme="majorBidi"/>
          <w:iCs/>
        </w:rPr>
        <w:t>četiri</w:t>
      </w:r>
      <w:r w:rsidR="00CF7617">
        <w:rPr>
          <w:rFonts w:eastAsiaTheme="majorEastAsia" w:cstheme="majorBidi"/>
          <w:iCs/>
        </w:rPr>
        <w:t xml:space="preserve"> godine</w:t>
      </w:r>
      <w:r w:rsidR="002A2955" w:rsidRPr="00BA0281">
        <w:rPr>
          <w:rFonts w:eastAsiaTheme="majorEastAsia" w:cstheme="majorBidi"/>
          <w:iCs/>
        </w:rPr>
        <w:t xml:space="preserve"> te mora uzeti u obzir i turističke tokove.</w:t>
      </w:r>
    </w:p>
    <w:p w14:paraId="316D165F" w14:textId="77777777" w:rsidR="00CA480D" w:rsidRDefault="00CA480D" w:rsidP="00CA480D">
      <w:pPr>
        <w:tabs>
          <w:tab w:val="left" w:pos="993"/>
        </w:tabs>
        <w:spacing w:after="0" w:line="240" w:lineRule="auto"/>
        <w:jc w:val="both"/>
        <w:rPr>
          <w:rFonts w:eastAsiaTheme="majorEastAsia" w:cstheme="majorBidi"/>
          <w:iCs/>
        </w:rPr>
      </w:pPr>
    </w:p>
    <w:p w14:paraId="40FFF9FA" w14:textId="77777777" w:rsidR="00CA480D" w:rsidRDefault="00CA480D" w:rsidP="00CA480D">
      <w:pPr>
        <w:tabs>
          <w:tab w:val="left" w:pos="993"/>
        </w:tabs>
        <w:spacing w:after="0" w:line="240" w:lineRule="auto"/>
        <w:jc w:val="both"/>
        <w:rPr>
          <w:rFonts w:eastAsiaTheme="majorEastAsia" w:cstheme="majorBidi"/>
          <w:iCs/>
        </w:rPr>
      </w:pPr>
      <w:r>
        <w:rPr>
          <w:rFonts w:eastAsiaTheme="majorEastAsia" w:cstheme="majorBidi"/>
          <w:iCs/>
        </w:rPr>
        <w:t>(3) I</w:t>
      </w:r>
      <w:r w:rsidRPr="008C547C">
        <w:rPr>
          <w:rFonts w:eastAsiaTheme="majorEastAsia" w:cstheme="majorBidi"/>
          <w:iCs/>
        </w:rPr>
        <w:t>znimno</w:t>
      </w:r>
      <w:r w:rsidRPr="00AA5866">
        <w:rPr>
          <w:rFonts w:eastAsiaTheme="majorEastAsia" w:cstheme="majorBidi"/>
          <w:iCs/>
        </w:rPr>
        <w:t xml:space="preserve"> od</w:t>
      </w:r>
      <w:r w:rsidRPr="00D1652B">
        <w:rPr>
          <w:rFonts w:eastAsiaTheme="majorEastAsia" w:cstheme="majorBidi"/>
          <w:iCs/>
        </w:rPr>
        <w:t xml:space="preserve"> stavka </w:t>
      </w:r>
      <w:r>
        <w:rPr>
          <w:rFonts w:eastAsiaTheme="majorEastAsia" w:cstheme="majorBidi"/>
          <w:iCs/>
        </w:rPr>
        <w:t xml:space="preserve">2. ovoga članka, lokalna turistička zajednica razvrstana u kategoriju III, IV i 0 </w:t>
      </w:r>
      <w:r w:rsidRPr="00D1652B">
        <w:rPr>
          <w:rFonts w:eastAsiaTheme="majorEastAsia" w:cstheme="majorBidi"/>
          <w:iCs/>
        </w:rPr>
        <w:t>Indeksa turističke razvijenosti</w:t>
      </w:r>
      <w:r>
        <w:rPr>
          <w:rFonts w:eastAsiaTheme="majorEastAsia" w:cstheme="majorBidi"/>
          <w:iCs/>
        </w:rPr>
        <w:t xml:space="preserve"> izrađuje plan upravljanja destinacijom na način da se plan, </w:t>
      </w:r>
      <w:r w:rsidRPr="00D1652B">
        <w:rPr>
          <w:rFonts w:eastAsiaTheme="majorEastAsia" w:cstheme="majorBidi"/>
          <w:iCs/>
        </w:rPr>
        <w:t>ne mora temeljiti na izračunu prihvatnih kapaciteta.</w:t>
      </w:r>
    </w:p>
    <w:p w14:paraId="3725BFE4" w14:textId="77777777" w:rsidR="003425B1" w:rsidRDefault="003425B1" w:rsidP="003425B1">
      <w:pPr>
        <w:tabs>
          <w:tab w:val="left" w:pos="993"/>
        </w:tabs>
        <w:spacing w:after="0" w:line="240" w:lineRule="auto"/>
        <w:jc w:val="both"/>
        <w:rPr>
          <w:rFonts w:eastAsiaTheme="majorEastAsia" w:cstheme="majorBidi"/>
          <w:iCs/>
        </w:rPr>
      </w:pPr>
    </w:p>
    <w:p w14:paraId="3E3F6006" w14:textId="77777777" w:rsidR="00AC7109" w:rsidRDefault="00CC2DC0" w:rsidP="003425B1">
      <w:pPr>
        <w:tabs>
          <w:tab w:val="left" w:pos="993"/>
        </w:tabs>
        <w:spacing w:after="0" w:line="240" w:lineRule="auto"/>
        <w:jc w:val="both"/>
        <w:rPr>
          <w:rFonts w:eastAsiaTheme="majorEastAsia" w:cstheme="majorBidi"/>
          <w:iCs/>
        </w:rPr>
      </w:pPr>
      <w:r>
        <w:rPr>
          <w:rFonts w:eastAsiaTheme="majorEastAsia" w:cstheme="majorBidi"/>
          <w:iCs/>
        </w:rPr>
        <w:t>(</w:t>
      </w:r>
      <w:r w:rsidR="00CA480D">
        <w:rPr>
          <w:rFonts w:eastAsiaTheme="majorEastAsia" w:cstheme="majorBidi"/>
          <w:iCs/>
        </w:rPr>
        <w:t>4</w:t>
      </w:r>
      <w:r>
        <w:rPr>
          <w:rFonts w:eastAsiaTheme="majorEastAsia" w:cstheme="majorBidi"/>
          <w:iCs/>
        </w:rPr>
        <w:t xml:space="preserve">) </w:t>
      </w:r>
      <w:r w:rsidR="00C52368" w:rsidRPr="00D1652B">
        <w:rPr>
          <w:rFonts w:eastAsiaTheme="majorEastAsia" w:cstheme="majorBidi"/>
          <w:iCs/>
        </w:rPr>
        <w:t>Plan upravljanja destinacijom iz stavka 1. ovoga članka</w:t>
      </w:r>
      <w:r w:rsidR="00A75950">
        <w:rPr>
          <w:rFonts w:eastAsiaTheme="majorEastAsia" w:cstheme="majorBidi"/>
          <w:iCs/>
        </w:rPr>
        <w:t>,</w:t>
      </w:r>
      <w:r w:rsidR="00C52368" w:rsidRPr="00D1652B">
        <w:rPr>
          <w:rFonts w:eastAsiaTheme="majorEastAsia" w:cstheme="majorBidi"/>
          <w:iCs/>
        </w:rPr>
        <w:t xml:space="preserve"> izrađuje lokalna turistička zajednica</w:t>
      </w:r>
      <w:r w:rsidR="00AC7109">
        <w:rPr>
          <w:rFonts w:eastAsiaTheme="majorEastAsia" w:cstheme="majorBidi"/>
          <w:iCs/>
        </w:rPr>
        <w:t>.</w:t>
      </w:r>
    </w:p>
    <w:p w14:paraId="2053A9FD" w14:textId="77777777" w:rsidR="003425B1" w:rsidRDefault="003425B1" w:rsidP="003425B1">
      <w:pPr>
        <w:tabs>
          <w:tab w:val="left" w:pos="993"/>
        </w:tabs>
        <w:spacing w:after="0" w:line="240" w:lineRule="auto"/>
        <w:jc w:val="both"/>
      </w:pPr>
    </w:p>
    <w:p w14:paraId="44AD004A" w14:textId="77777777" w:rsidR="007F6EAD" w:rsidRDefault="00CC2DC0" w:rsidP="003425B1">
      <w:pPr>
        <w:tabs>
          <w:tab w:val="left" w:pos="993"/>
        </w:tabs>
        <w:spacing w:after="0" w:line="240" w:lineRule="auto"/>
        <w:jc w:val="both"/>
        <w:rPr>
          <w:rFonts w:eastAsiaTheme="majorEastAsia" w:cstheme="majorBidi"/>
          <w:iCs/>
        </w:rPr>
      </w:pPr>
      <w:r>
        <w:rPr>
          <w:rFonts w:eastAsiaTheme="majorEastAsia" w:cstheme="majorBidi"/>
          <w:iCs/>
        </w:rPr>
        <w:t>(</w:t>
      </w:r>
      <w:r w:rsidR="00CA480D">
        <w:rPr>
          <w:rFonts w:eastAsiaTheme="majorEastAsia" w:cstheme="majorBidi"/>
          <w:iCs/>
        </w:rPr>
        <w:t>5</w:t>
      </w:r>
      <w:r>
        <w:rPr>
          <w:rFonts w:eastAsiaTheme="majorEastAsia" w:cstheme="majorBidi"/>
          <w:iCs/>
        </w:rPr>
        <w:t xml:space="preserve">) </w:t>
      </w:r>
      <w:r w:rsidR="002A2955" w:rsidRPr="00D1652B">
        <w:rPr>
          <w:rFonts w:eastAsiaTheme="majorEastAsia" w:cstheme="majorBidi"/>
          <w:iCs/>
        </w:rPr>
        <w:t xml:space="preserve">Plan upravljanja destinacijom iz stavka 1. ovoga članka, donosi </w:t>
      </w:r>
      <w:r w:rsidR="00DD126F">
        <w:rPr>
          <w:rFonts w:eastAsiaTheme="majorEastAsia" w:cstheme="majorBidi"/>
          <w:iCs/>
        </w:rPr>
        <w:t>predstavničko tijelo jedinice lokalne samouprave</w:t>
      </w:r>
      <w:r w:rsidR="00AC7109" w:rsidRPr="00AC7109">
        <w:rPr>
          <w:rFonts w:eastAsiaTheme="majorEastAsia" w:cstheme="majorBidi"/>
          <w:iCs/>
        </w:rPr>
        <w:t xml:space="preserve"> </w:t>
      </w:r>
      <w:r w:rsidR="00AC7109" w:rsidRPr="001332CC">
        <w:rPr>
          <w:rFonts w:eastAsiaTheme="majorEastAsia" w:cstheme="majorBidi"/>
          <w:iCs/>
        </w:rPr>
        <w:t>sukladno odredbama članka 25. ovoga Zakona</w:t>
      </w:r>
      <w:r w:rsidR="00AC7109" w:rsidRPr="00D1652B">
        <w:rPr>
          <w:rFonts w:eastAsiaTheme="majorEastAsia" w:cstheme="majorBidi"/>
          <w:iCs/>
        </w:rPr>
        <w:t>.</w:t>
      </w:r>
    </w:p>
    <w:p w14:paraId="3BF0E542" w14:textId="77777777" w:rsidR="00DD126F" w:rsidRPr="00D1652B" w:rsidRDefault="00DD126F" w:rsidP="003425B1">
      <w:pPr>
        <w:tabs>
          <w:tab w:val="left" w:pos="993"/>
        </w:tabs>
        <w:spacing w:after="0" w:line="240" w:lineRule="auto"/>
        <w:jc w:val="both"/>
        <w:rPr>
          <w:rFonts w:eastAsiaTheme="majorEastAsia" w:cstheme="majorBidi"/>
          <w:iCs/>
        </w:rPr>
      </w:pPr>
    </w:p>
    <w:p w14:paraId="2397EEAB" w14:textId="77777777" w:rsidR="007F6EAD" w:rsidRPr="00D1652B" w:rsidRDefault="00CC2DC0" w:rsidP="003425B1">
      <w:pPr>
        <w:tabs>
          <w:tab w:val="left" w:pos="993"/>
        </w:tabs>
        <w:spacing w:after="0" w:line="240" w:lineRule="auto"/>
        <w:jc w:val="both"/>
        <w:rPr>
          <w:rFonts w:eastAsiaTheme="majorEastAsia" w:cstheme="majorBidi"/>
          <w:iCs/>
        </w:rPr>
      </w:pPr>
      <w:r>
        <w:rPr>
          <w:rFonts w:eastAsiaTheme="majorEastAsia" w:cstheme="majorBidi"/>
          <w:iCs/>
        </w:rPr>
        <w:t>(</w:t>
      </w:r>
      <w:r w:rsidR="00CA480D">
        <w:rPr>
          <w:rFonts w:eastAsiaTheme="majorEastAsia" w:cstheme="majorBidi"/>
          <w:iCs/>
        </w:rPr>
        <w:t>6</w:t>
      </w:r>
      <w:r>
        <w:rPr>
          <w:rFonts w:eastAsiaTheme="majorEastAsia" w:cstheme="majorBidi"/>
          <w:iCs/>
        </w:rPr>
        <w:t xml:space="preserve">) </w:t>
      </w:r>
      <w:r w:rsidR="002A2955" w:rsidRPr="00D1652B">
        <w:rPr>
          <w:rFonts w:eastAsiaTheme="majorEastAsia" w:cstheme="majorBidi"/>
          <w:iCs/>
        </w:rPr>
        <w:t xml:space="preserve">Kada se plan izrađuje za destinaciju koja obuhvaća područje više lokalnih turističkih zajednica, plan </w:t>
      </w:r>
      <w:r w:rsidR="00DD126F">
        <w:rPr>
          <w:rFonts w:eastAsiaTheme="majorEastAsia" w:cstheme="majorBidi"/>
          <w:iCs/>
        </w:rPr>
        <w:t>upravljanja destinacijom</w:t>
      </w:r>
      <w:r w:rsidR="00635799">
        <w:rPr>
          <w:rFonts w:eastAsiaTheme="majorEastAsia" w:cstheme="majorBidi"/>
          <w:iCs/>
        </w:rPr>
        <w:t xml:space="preserve"> predstavničkim tijelima jedinica lokalne samouprave predlažu turistička vijeća </w:t>
      </w:r>
      <w:r w:rsidR="002A2955" w:rsidRPr="00D1652B">
        <w:rPr>
          <w:rFonts w:eastAsiaTheme="majorEastAsia" w:cstheme="majorBidi"/>
          <w:iCs/>
        </w:rPr>
        <w:t>lokaln</w:t>
      </w:r>
      <w:r w:rsidR="00540B10">
        <w:rPr>
          <w:rFonts w:eastAsiaTheme="majorEastAsia" w:cstheme="majorBidi"/>
          <w:iCs/>
        </w:rPr>
        <w:t>ih</w:t>
      </w:r>
      <w:r w:rsidR="002A2955" w:rsidRPr="00D1652B">
        <w:rPr>
          <w:rFonts w:eastAsiaTheme="majorEastAsia" w:cstheme="majorBidi"/>
          <w:iCs/>
        </w:rPr>
        <w:t xml:space="preserve"> turističk</w:t>
      </w:r>
      <w:r w:rsidR="00540B10">
        <w:rPr>
          <w:rFonts w:eastAsiaTheme="majorEastAsia" w:cstheme="majorBidi"/>
          <w:iCs/>
        </w:rPr>
        <w:t>ih</w:t>
      </w:r>
      <w:r w:rsidR="002A2955" w:rsidRPr="00D1652B">
        <w:rPr>
          <w:rFonts w:eastAsiaTheme="majorEastAsia" w:cstheme="majorBidi"/>
          <w:iCs/>
        </w:rPr>
        <w:t xml:space="preserve"> zajednic</w:t>
      </w:r>
      <w:r w:rsidR="00DD126F">
        <w:rPr>
          <w:rFonts w:eastAsiaTheme="majorEastAsia" w:cstheme="majorBidi"/>
          <w:iCs/>
        </w:rPr>
        <w:t>a</w:t>
      </w:r>
      <w:r w:rsidR="002A2955" w:rsidRPr="00D1652B">
        <w:rPr>
          <w:rFonts w:eastAsiaTheme="majorEastAsia" w:cstheme="majorBidi"/>
          <w:iCs/>
        </w:rPr>
        <w:t xml:space="preserve"> </w:t>
      </w:r>
      <w:r w:rsidR="00EC622E" w:rsidRPr="00D1652B">
        <w:rPr>
          <w:rFonts w:eastAsiaTheme="majorEastAsia" w:cstheme="majorBidi"/>
          <w:iCs/>
        </w:rPr>
        <w:t>u skladu s prethodno sklopljenim sporazumom svih uključenih lokalnih turističkih zajednica</w:t>
      </w:r>
      <w:r w:rsidR="002A2955" w:rsidRPr="00D1652B">
        <w:rPr>
          <w:rFonts w:eastAsiaTheme="majorEastAsia" w:cstheme="majorBidi"/>
          <w:iCs/>
        </w:rPr>
        <w:t>.</w:t>
      </w:r>
    </w:p>
    <w:p w14:paraId="16ABD9DC" w14:textId="77777777" w:rsidR="00EC1DB9" w:rsidRPr="00D1652B" w:rsidRDefault="00EC1DB9" w:rsidP="003425B1">
      <w:pPr>
        <w:tabs>
          <w:tab w:val="left" w:pos="993"/>
        </w:tabs>
        <w:spacing w:after="0" w:line="240" w:lineRule="auto"/>
        <w:jc w:val="both"/>
        <w:rPr>
          <w:rFonts w:eastAsiaTheme="majorEastAsia" w:cstheme="majorBidi"/>
          <w:iCs/>
        </w:rPr>
      </w:pPr>
    </w:p>
    <w:p w14:paraId="59D18830" w14:textId="77777777" w:rsidR="00305ED0" w:rsidRPr="00EC1DB9" w:rsidRDefault="00EA544A" w:rsidP="00EC1DB9">
      <w:pPr>
        <w:pStyle w:val="Heading2"/>
        <w:spacing w:before="0" w:after="0" w:line="240" w:lineRule="auto"/>
        <w:rPr>
          <w:b/>
        </w:rPr>
      </w:pPr>
      <w:r w:rsidRPr="00EC1DB9">
        <w:rPr>
          <w:b/>
        </w:rPr>
        <w:t>Integrira</w:t>
      </w:r>
      <w:r w:rsidR="00305ED0" w:rsidRPr="00EC1DB9">
        <w:rPr>
          <w:b/>
        </w:rPr>
        <w:t>no upravljanje destinacijom u smjeru održivosti</w:t>
      </w:r>
    </w:p>
    <w:p w14:paraId="56628D47" w14:textId="77777777" w:rsidR="0052250A" w:rsidRPr="00EC1DB9" w:rsidRDefault="0033378D" w:rsidP="00EC1DB9">
      <w:pPr>
        <w:pStyle w:val="Heading2"/>
        <w:spacing w:before="0" w:after="0" w:line="240" w:lineRule="auto"/>
        <w:rPr>
          <w:b/>
        </w:rPr>
      </w:pPr>
      <w:r w:rsidRPr="00EC1DB9">
        <w:rPr>
          <w:b/>
        </w:rPr>
        <w:t>Članak 29.</w:t>
      </w:r>
    </w:p>
    <w:p w14:paraId="1DD2AF97" w14:textId="77777777" w:rsidR="00EC1DB9" w:rsidRDefault="00EC1DB9" w:rsidP="00EC1DB9">
      <w:pPr>
        <w:tabs>
          <w:tab w:val="left" w:pos="993"/>
        </w:tabs>
        <w:spacing w:after="0" w:line="240" w:lineRule="auto"/>
        <w:jc w:val="both"/>
        <w:rPr>
          <w:rFonts w:eastAsiaTheme="majorEastAsia" w:cstheme="majorBidi"/>
          <w:iCs/>
        </w:rPr>
      </w:pPr>
    </w:p>
    <w:p w14:paraId="36A702AE" w14:textId="77777777" w:rsidR="00541F03" w:rsidRPr="00D1652B" w:rsidRDefault="00D0579F" w:rsidP="00EC1DB9">
      <w:pPr>
        <w:tabs>
          <w:tab w:val="left" w:pos="993"/>
        </w:tabs>
        <w:spacing w:after="0" w:line="240" w:lineRule="auto"/>
        <w:jc w:val="both"/>
        <w:rPr>
          <w:rFonts w:eastAsiaTheme="majorEastAsia" w:cstheme="majorBidi"/>
          <w:iCs/>
        </w:rPr>
      </w:pPr>
      <w:r w:rsidDel="004C6752">
        <w:rPr>
          <w:rFonts w:eastAsiaTheme="majorEastAsia" w:cstheme="majorBidi"/>
          <w:iCs/>
        </w:rPr>
        <w:t xml:space="preserve">(1) </w:t>
      </w:r>
      <w:r w:rsidR="00541F03" w:rsidRPr="00D1652B" w:rsidDel="004C6752">
        <w:rPr>
          <w:rFonts w:eastAsiaTheme="majorEastAsia" w:cstheme="majorBidi"/>
          <w:iCs/>
        </w:rPr>
        <w:t xml:space="preserve">Obveza </w:t>
      </w:r>
      <w:r w:rsidR="00EF0A0D" w:rsidDel="004C6752">
        <w:rPr>
          <w:rFonts w:eastAsiaTheme="majorEastAsia" w:cstheme="majorBidi"/>
          <w:iCs/>
        </w:rPr>
        <w:t>lokalne</w:t>
      </w:r>
      <w:r w:rsidR="006E4D10" w:rsidDel="004C6752">
        <w:rPr>
          <w:rFonts w:eastAsiaTheme="majorEastAsia" w:cstheme="majorBidi"/>
          <w:iCs/>
        </w:rPr>
        <w:t xml:space="preserve"> turističke zajednice</w:t>
      </w:r>
      <w:r w:rsidR="00EF0A0D" w:rsidDel="004C6752">
        <w:rPr>
          <w:rFonts w:eastAsiaTheme="majorEastAsia" w:cstheme="majorBidi"/>
          <w:iCs/>
        </w:rPr>
        <w:t xml:space="preserve">, regionalne </w:t>
      </w:r>
      <w:r w:rsidR="00541F03" w:rsidRPr="00D1652B" w:rsidDel="004C6752">
        <w:rPr>
          <w:rFonts w:eastAsiaTheme="majorEastAsia" w:cstheme="majorBidi"/>
          <w:iCs/>
        </w:rPr>
        <w:t>turističke zajednice</w:t>
      </w:r>
      <w:r w:rsidR="00EF0A0D" w:rsidDel="004C6752">
        <w:rPr>
          <w:rFonts w:eastAsiaTheme="majorEastAsia" w:cstheme="majorBidi"/>
          <w:iCs/>
        </w:rPr>
        <w:t xml:space="preserve"> i Turističke zajednice Grada Zagreba</w:t>
      </w:r>
      <w:r w:rsidR="00541F03" w:rsidRPr="00D1652B" w:rsidDel="004C6752">
        <w:rPr>
          <w:rFonts w:eastAsiaTheme="majorEastAsia" w:cstheme="majorBidi"/>
          <w:iCs/>
        </w:rPr>
        <w:t xml:space="preserve"> je i</w:t>
      </w:r>
      <w:r w:rsidR="00030CA9" w:rsidRPr="00D1652B" w:rsidDel="004C6752">
        <w:rPr>
          <w:rFonts w:eastAsiaTheme="majorEastAsia" w:cstheme="majorBidi"/>
          <w:iCs/>
        </w:rPr>
        <w:t>ntegrira</w:t>
      </w:r>
      <w:r w:rsidR="00BA7AE7" w:rsidRPr="00D1652B" w:rsidDel="004C6752">
        <w:rPr>
          <w:rFonts w:eastAsiaTheme="majorEastAsia" w:cstheme="majorBidi"/>
          <w:iCs/>
        </w:rPr>
        <w:t>no upravljanje destinacijom na temelju plana</w:t>
      </w:r>
      <w:r w:rsidR="00CA24FB" w:rsidRPr="00D1652B" w:rsidDel="004C6752">
        <w:rPr>
          <w:rFonts w:eastAsiaTheme="majorEastAsia" w:cstheme="majorBidi"/>
          <w:iCs/>
        </w:rPr>
        <w:t xml:space="preserve"> upravljanja</w:t>
      </w:r>
      <w:r w:rsidR="003B0232" w:rsidDel="004C6752">
        <w:rPr>
          <w:rFonts w:eastAsiaTheme="majorEastAsia" w:cstheme="majorBidi"/>
          <w:iCs/>
        </w:rPr>
        <w:t xml:space="preserve"> destinacijom</w:t>
      </w:r>
      <w:r w:rsidR="00CA24FB" w:rsidRPr="00D1652B" w:rsidDel="004C6752">
        <w:rPr>
          <w:rFonts w:eastAsiaTheme="majorEastAsia" w:cstheme="majorBidi"/>
          <w:iCs/>
        </w:rPr>
        <w:t>, kroz upravljanje svim elementima koji čine destinaciju</w:t>
      </w:r>
      <w:r w:rsidR="00F02CAE" w:rsidRPr="00D1652B" w:rsidDel="004C6752">
        <w:rPr>
          <w:rFonts w:eastAsiaTheme="majorEastAsia" w:cstheme="majorBidi"/>
          <w:iCs/>
        </w:rPr>
        <w:t>.</w:t>
      </w:r>
    </w:p>
    <w:p w14:paraId="401EAA59" w14:textId="77777777" w:rsidR="00EC1DB9" w:rsidRDefault="00EC1DB9" w:rsidP="00EC1DB9">
      <w:pPr>
        <w:tabs>
          <w:tab w:val="left" w:pos="993"/>
        </w:tabs>
        <w:spacing w:after="0" w:line="240" w:lineRule="auto"/>
        <w:jc w:val="both"/>
        <w:rPr>
          <w:rFonts w:eastAsiaTheme="majorEastAsia" w:cstheme="majorBidi"/>
          <w:iCs/>
        </w:rPr>
      </w:pPr>
    </w:p>
    <w:p w14:paraId="7379E9B4" w14:textId="77777777" w:rsidR="00541F03" w:rsidRPr="00D1652B" w:rsidRDefault="00D0579F" w:rsidP="00EC1DB9">
      <w:pPr>
        <w:tabs>
          <w:tab w:val="left" w:pos="993"/>
        </w:tabs>
        <w:spacing w:after="0" w:line="240" w:lineRule="auto"/>
        <w:jc w:val="both"/>
        <w:rPr>
          <w:rFonts w:eastAsiaTheme="majorEastAsia" w:cstheme="majorBidi"/>
          <w:iCs/>
        </w:rPr>
      </w:pPr>
      <w:r>
        <w:rPr>
          <w:rFonts w:eastAsiaTheme="majorEastAsia" w:cstheme="majorBidi"/>
          <w:iCs/>
        </w:rPr>
        <w:t xml:space="preserve">(2) </w:t>
      </w:r>
      <w:r w:rsidR="00541F03" w:rsidRPr="00D1652B">
        <w:rPr>
          <w:rFonts w:eastAsiaTheme="majorEastAsia" w:cstheme="majorBidi"/>
          <w:iCs/>
        </w:rPr>
        <w:t xml:space="preserve">Integrirano upravljanje </w:t>
      </w:r>
      <w:r w:rsidR="006723CA">
        <w:rPr>
          <w:rFonts w:eastAsiaTheme="majorEastAsia" w:cstheme="majorBidi"/>
          <w:iCs/>
        </w:rPr>
        <w:t xml:space="preserve">destinacijom </w:t>
      </w:r>
      <w:r w:rsidR="00541F03" w:rsidRPr="00D1652B">
        <w:rPr>
          <w:rFonts w:eastAsiaTheme="majorEastAsia" w:cstheme="majorBidi"/>
          <w:iCs/>
        </w:rPr>
        <w:t>iz stavka 1. ovoga članka</w:t>
      </w:r>
      <w:r w:rsidR="00CA24FB" w:rsidRPr="00D1652B">
        <w:rPr>
          <w:rFonts w:eastAsiaTheme="majorEastAsia" w:cstheme="majorBidi"/>
          <w:iCs/>
        </w:rPr>
        <w:t xml:space="preserve">, provodit će se kroz razvoj </w:t>
      </w:r>
      <w:r w:rsidR="0000312F">
        <w:rPr>
          <w:rFonts w:eastAsiaTheme="majorEastAsia" w:cstheme="majorBidi"/>
          <w:iCs/>
        </w:rPr>
        <w:t xml:space="preserve">turističkih </w:t>
      </w:r>
      <w:r w:rsidR="00CA24FB" w:rsidRPr="00D1652B">
        <w:rPr>
          <w:rFonts w:eastAsiaTheme="majorEastAsia" w:cstheme="majorBidi"/>
          <w:iCs/>
        </w:rPr>
        <w:t xml:space="preserve">proizvoda, </w:t>
      </w:r>
      <w:r w:rsidR="00C139F7" w:rsidRPr="00D1652B">
        <w:rPr>
          <w:rFonts w:eastAsiaTheme="majorEastAsia" w:cstheme="majorBidi"/>
          <w:iCs/>
        </w:rPr>
        <w:t>koordinaciju s ostalim dionicima u</w:t>
      </w:r>
      <w:r w:rsidR="00CA24FB" w:rsidRPr="00D1652B">
        <w:rPr>
          <w:rFonts w:eastAsiaTheme="majorEastAsia" w:cstheme="majorBidi"/>
          <w:iCs/>
        </w:rPr>
        <w:t xml:space="preserve"> osiguravanj</w:t>
      </w:r>
      <w:r w:rsidR="00C139F7" w:rsidRPr="00D1652B">
        <w:rPr>
          <w:rFonts w:eastAsiaTheme="majorEastAsia" w:cstheme="majorBidi"/>
          <w:iCs/>
        </w:rPr>
        <w:t>u</w:t>
      </w:r>
      <w:r w:rsidR="00CA24FB" w:rsidRPr="00D1652B">
        <w:rPr>
          <w:rFonts w:eastAsiaTheme="majorEastAsia" w:cstheme="majorBidi"/>
          <w:iCs/>
        </w:rPr>
        <w:t xml:space="preserve"> infrastrukture, kao i razvoj ljudskih potencijala</w:t>
      </w:r>
      <w:r w:rsidR="00541F03" w:rsidRPr="00D1652B">
        <w:rPr>
          <w:rFonts w:eastAsiaTheme="majorEastAsia" w:cstheme="majorBidi"/>
          <w:iCs/>
        </w:rPr>
        <w:t xml:space="preserve"> uz prethodnu analizu stanja i potreba destinacije, postojećih elemenata destinacije, osobito razin</w:t>
      </w:r>
      <w:r w:rsidR="008176D8">
        <w:rPr>
          <w:rFonts w:eastAsiaTheme="majorEastAsia" w:cstheme="majorBidi"/>
          <w:iCs/>
        </w:rPr>
        <w:t>e</w:t>
      </w:r>
      <w:r w:rsidR="00541F03" w:rsidRPr="00D1652B">
        <w:rPr>
          <w:rFonts w:eastAsiaTheme="majorEastAsia" w:cstheme="majorBidi"/>
          <w:iCs/>
        </w:rPr>
        <w:t xml:space="preserve"> digitalizacije, pristupačnosti i održivosti te identificiranje potencijala na kojima se može graditi razvoj</w:t>
      </w:r>
      <w:r w:rsidR="00F02CAE" w:rsidRPr="00D1652B">
        <w:rPr>
          <w:rFonts w:eastAsiaTheme="majorEastAsia" w:cstheme="majorBidi"/>
          <w:iCs/>
        </w:rPr>
        <w:t>.</w:t>
      </w:r>
    </w:p>
    <w:p w14:paraId="27078246" w14:textId="77777777" w:rsidR="00EC1DB9" w:rsidRDefault="00EC1DB9" w:rsidP="00EC1DB9">
      <w:pPr>
        <w:tabs>
          <w:tab w:val="left" w:pos="993"/>
        </w:tabs>
        <w:spacing w:after="0" w:line="240" w:lineRule="auto"/>
        <w:jc w:val="both"/>
        <w:rPr>
          <w:rFonts w:eastAsiaTheme="majorEastAsia" w:cstheme="majorBidi"/>
          <w:iCs/>
        </w:rPr>
      </w:pPr>
    </w:p>
    <w:p w14:paraId="661D6FD9" w14:textId="77777777" w:rsidR="00FD7612" w:rsidRPr="00D1652B" w:rsidDel="004C6752" w:rsidRDefault="00D0579F" w:rsidP="00EC1DB9">
      <w:pPr>
        <w:tabs>
          <w:tab w:val="left" w:pos="993"/>
        </w:tabs>
        <w:spacing w:after="0" w:line="240" w:lineRule="auto"/>
        <w:jc w:val="both"/>
        <w:rPr>
          <w:rFonts w:eastAsiaTheme="majorEastAsia" w:cstheme="majorBidi"/>
          <w:iCs/>
        </w:rPr>
      </w:pPr>
      <w:r w:rsidDel="004C6752">
        <w:rPr>
          <w:rFonts w:eastAsiaTheme="majorEastAsia" w:cstheme="majorBidi"/>
          <w:iCs/>
        </w:rPr>
        <w:t xml:space="preserve">(3) </w:t>
      </w:r>
      <w:r w:rsidR="00541F03" w:rsidRPr="00D1652B" w:rsidDel="004C6752">
        <w:rPr>
          <w:rFonts w:eastAsiaTheme="majorEastAsia" w:cstheme="majorBidi"/>
          <w:iCs/>
        </w:rPr>
        <w:t xml:space="preserve">Turistička zajednica </w:t>
      </w:r>
      <w:r w:rsidR="00F02CAE" w:rsidRPr="00D1652B" w:rsidDel="004C6752">
        <w:rPr>
          <w:rFonts w:eastAsiaTheme="majorEastAsia" w:cstheme="majorBidi"/>
          <w:iCs/>
        </w:rPr>
        <w:t xml:space="preserve">u </w:t>
      </w:r>
      <w:r w:rsidR="00C913B2" w:rsidRPr="00D1652B" w:rsidDel="004C6752">
        <w:rPr>
          <w:rFonts w:eastAsiaTheme="majorEastAsia" w:cstheme="majorBidi"/>
          <w:iCs/>
        </w:rPr>
        <w:t>integriranom upravljanju destinacijom</w:t>
      </w:r>
      <w:r w:rsidR="00F02CAE" w:rsidRPr="00D1652B" w:rsidDel="004C6752">
        <w:rPr>
          <w:rFonts w:eastAsiaTheme="majorEastAsia" w:cstheme="majorBidi"/>
          <w:iCs/>
        </w:rPr>
        <w:t xml:space="preserve"> </w:t>
      </w:r>
      <w:r w:rsidR="005C3965" w:rsidRPr="00D1652B" w:rsidDel="004C6752">
        <w:rPr>
          <w:rFonts w:eastAsiaTheme="majorEastAsia" w:cstheme="majorBidi"/>
          <w:iCs/>
        </w:rPr>
        <w:t xml:space="preserve">ima ulogu </w:t>
      </w:r>
      <w:r w:rsidR="00761528" w:rsidRPr="00D1652B" w:rsidDel="004C6752">
        <w:rPr>
          <w:rFonts w:eastAsiaTheme="majorEastAsia" w:cstheme="majorBidi"/>
          <w:iCs/>
        </w:rPr>
        <w:t>okupljanj</w:t>
      </w:r>
      <w:r w:rsidR="005C3965" w:rsidRPr="00D1652B" w:rsidDel="004C6752">
        <w:rPr>
          <w:rFonts w:eastAsiaTheme="majorEastAsia" w:cstheme="majorBidi"/>
          <w:iCs/>
        </w:rPr>
        <w:t xml:space="preserve">a </w:t>
      </w:r>
      <w:r w:rsidR="006E4D10" w:rsidDel="004C6752">
        <w:rPr>
          <w:rFonts w:eastAsiaTheme="majorEastAsia" w:cstheme="majorBidi"/>
          <w:iCs/>
        </w:rPr>
        <w:t xml:space="preserve">i koordinacije </w:t>
      </w:r>
      <w:r w:rsidR="005C3965" w:rsidRPr="00D1652B" w:rsidDel="004C6752">
        <w:rPr>
          <w:rFonts w:eastAsiaTheme="majorEastAsia" w:cstheme="majorBidi"/>
          <w:iCs/>
        </w:rPr>
        <w:t>dionika i</w:t>
      </w:r>
      <w:r w:rsidR="00761528" w:rsidRPr="00D1652B" w:rsidDel="004C6752">
        <w:rPr>
          <w:rFonts w:eastAsiaTheme="majorEastAsia" w:cstheme="majorBidi"/>
          <w:iCs/>
        </w:rPr>
        <w:t xml:space="preserve"> marketinšk</w:t>
      </w:r>
      <w:r w:rsidR="005C3965" w:rsidRPr="00D1652B" w:rsidDel="004C6752">
        <w:rPr>
          <w:rFonts w:eastAsiaTheme="majorEastAsia" w:cstheme="majorBidi"/>
          <w:iCs/>
        </w:rPr>
        <w:t>e</w:t>
      </w:r>
      <w:r w:rsidR="00761528" w:rsidRPr="00D1652B" w:rsidDel="004C6752">
        <w:rPr>
          <w:rFonts w:eastAsiaTheme="majorEastAsia" w:cstheme="majorBidi"/>
          <w:iCs/>
        </w:rPr>
        <w:t xml:space="preserve"> potpor</w:t>
      </w:r>
      <w:r w:rsidR="005C3965" w:rsidRPr="00D1652B" w:rsidDel="004C6752">
        <w:rPr>
          <w:rFonts w:eastAsiaTheme="majorEastAsia" w:cstheme="majorBidi"/>
          <w:iCs/>
        </w:rPr>
        <w:t>e, a s ciljem osmišljavanja</w:t>
      </w:r>
      <w:r w:rsidR="002F6608" w:rsidRPr="00D1652B" w:rsidDel="004C6752">
        <w:rPr>
          <w:rFonts w:eastAsiaTheme="majorEastAsia" w:cstheme="majorBidi"/>
          <w:iCs/>
        </w:rPr>
        <w:t xml:space="preserve"> i</w:t>
      </w:r>
      <w:r w:rsidR="005C3965" w:rsidRPr="00D1652B" w:rsidDel="004C6752">
        <w:rPr>
          <w:rFonts w:eastAsiaTheme="majorEastAsia" w:cstheme="majorBidi"/>
          <w:iCs/>
        </w:rPr>
        <w:t xml:space="preserve"> razvoja</w:t>
      </w:r>
      <w:r w:rsidR="002F6608" w:rsidRPr="00D1652B" w:rsidDel="004C6752">
        <w:rPr>
          <w:rFonts w:eastAsiaTheme="majorEastAsia" w:cstheme="majorBidi"/>
          <w:iCs/>
        </w:rPr>
        <w:t xml:space="preserve"> proizvoda</w:t>
      </w:r>
      <w:r w:rsidR="00C913B2" w:rsidRPr="00D1652B" w:rsidDel="004C6752">
        <w:rPr>
          <w:rFonts w:eastAsiaTheme="majorEastAsia" w:cstheme="majorBidi"/>
          <w:iCs/>
        </w:rPr>
        <w:t xml:space="preserve">. </w:t>
      </w:r>
    </w:p>
    <w:p w14:paraId="1258CF6C" w14:textId="77777777" w:rsidR="00EC1DB9" w:rsidRDefault="00EC1DB9" w:rsidP="00EC1DB9">
      <w:pPr>
        <w:pStyle w:val="Heading2"/>
        <w:spacing w:before="0" w:after="0" w:line="240" w:lineRule="auto"/>
      </w:pPr>
    </w:p>
    <w:p w14:paraId="741A11D0" w14:textId="77777777" w:rsidR="00305ED0" w:rsidRPr="00EC1DB9" w:rsidRDefault="00305ED0" w:rsidP="00EC1DB9">
      <w:pPr>
        <w:pStyle w:val="Heading2"/>
        <w:spacing w:before="0" w:after="0" w:line="240" w:lineRule="auto"/>
        <w:rPr>
          <w:b/>
        </w:rPr>
      </w:pPr>
      <w:r w:rsidRPr="00EC1DB9">
        <w:rPr>
          <w:b/>
        </w:rPr>
        <w:t>Upravljanje turističkim tokovima</w:t>
      </w:r>
    </w:p>
    <w:p w14:paraId="272A3F84" w14:textId="77777777" w:rsidR="0052250A" w:rsidRPr="00EC1DB9" w:rsidRDefault="0033378D" w:rsidP="00EC1DB9">
      <w:pPr>
        <w:pStyle w:val="Heading2"/>
        <w:spacing w:before="0" w:after="0" w:line="240" w:lineRule="auto"/>
        <w:rPr>
          <w:b/>
        </w:rPr>
      </w:pPr>
      <w:r w:rsidRPr="00EC1DB9">
        <w:rPr>
          <w:b/>
        </w:rPr>
        <w:t>Članak 30.</w:t>
      </w:r>
    </w:p>
    <w:p w14:paraId="1AD3749C" w14:textId="77777777" w:rsidR="00EC1DB9" w:rsidRDefault="00EC1DB9" w:rsidP="00EC1DB9">
      <w:pPr>
        <w:tabs>
          <w:tab w:val="left" w:pos="993"/>
        </w:tabs>
        <w:spacing w:after="0" w:line="240" w:lineRule="auto"/>
        <w:jc w:val="both"/>
        <w:rPr>
          <w:szCs w:val="24"/>
        </w:rPr>
      </w:pPr>
    </w:p>
    <w:p w14:paraId="3D2D4D5A" w14:textId="77777777" w:rsidR="000925D4" w:rsidRPr="009A0E1D" w:rsidRDefault="00D0579F" w:rsidP="00EC1DB9">
      <w:pPr>
        <w:tabs>
          <w:tab w:val="left" w:pos="993"/>
        </w:tabs>
        <w:spacing w:after="0" w:line="240" w:lineRule="auto"/>
        <w:jc w:val="both"/>
        <w:rPr>
          <w:rFonts w:cs="Times New Roman"/>
          <w:szCs w:val="24"/>
        </w:rPr>
      </w:pPr>
      <w:r>
        <w:rPr>
          <w:szCs w:val="24"/>
        </w:rPr>
        <w:t xml:space="preserve">(1) </w:t>
      </w:r>
      <w:r w:rsidR="001E1159">
        <w:rPr>
          <w:rFonts w:cs="Times New Roman"/>
          <w:szCs w:val="24"/>
        </w:rPr>
        <w:t xml:space="preserve">Turistička zajednica provodi mjere za </w:t>
      </w:r>
      <w:r w:rsidR="001E1159" w:rsidRPr="00811D7D">
        <w:rPr>
          <w:rFonts w:cs="Times New Roman"/>
          <w:szCs w:val="24"/>
        </w:rPr>
        <w:t>u</w:t>
      </w:r>
      <w:r w:rsidR="00BA7AE7" w:rsidRPr="00811D7D">
        <w:rPr>
          <w:rFonts w:cs="Times New Roman"/>
          <w:szCs w:val="24"/>
        </w:rPr>
        <w:t>pravljanje turističkim tokovima</w:t>
      </w:r>
      <w:r w:rsidR="00925D50" w:rsidRPr="00811D7D">
        <w:rPr>
          <w:rFonts w:cs="Times New Roman"/>
          <w:szCs w:val="24"/>
        </w:rPr>
        <w:t xml:space="preserve"> </w:t>
      </w:r>
      <w:r w:rsidR="001E1159" w:rsidRPr="00811D7D">
        <w:rPr>
          <w:rFonts w:cs="Times New Roman"/>
          <w:szCs w:val="24"/>
        </w:rPr>
        <w:t>u</w:t>
      </w:r>
      <w:r w:rsidR="0085520C" w:rsidRPr="00811D7D">
        <w:rPr>
          <w:rFonts w:cs="Times New Roman"/>
          <w:szCs w:val="24"/>
        </w:rPr>
        <w:t xml:space="preserve"> suradnji</w:t>
      </w:r>
      <w:r w:rsidR="001E1159">
        <w:rPr>
          <w:rFonts w:cs="Times New Roman"/>
          <w:szCs w:val="24"/>
        </w:rPr>
        <w:t xml:space="preserve"> s </w:t>
      </w:r>
      <w:r w:rsidR="0085520C">
        <w:rPr>
          <w:rFonts w:cs="Times New Roman"/>
          <w:szCs w:val="24"/>
        </w:rPr>
        <w:t>drugim dionicima u sustavu turizma.</w:t>
      </w:r>
    </w:p>
    <w:p w14:paraId="0DFD56E1" w14:textId="77777777" w:rsidR="00EC1DB9" w:rsidRDefault="00EC1DB9" w:rsidP="00EC1DB9">
      <w:pPr>
        <w:tabs>
          <w:tab w:val="left" w:pos="993"/>
        </w:tabs>
        <w:spacing w:after="0" w:line="240" w:lineRule="auto"/>
        <w:jc w:val="both"/>
        <w:rPr>
          <w:rFonts w:cs="Times New Roman"/>
          <w:szCs w:val="24"/>
        </w:rPr>
      </w:pPr>
    </w:p>
    <w:p w14:paraId="4AFABFC4" w14:textId="77777777" w:rsidR="00020E0A" w:rsidRDefault="00D0579F" w:rsidP="00EC1DB9">
      <w:pPr>
        <w:tabs>
          <w:tab w:val="left" w:pos="993"/>
        </w:tabs>
        <w:spacing w:after="0" w:line="240" w:lineRule="auto"/>
        <w:jc w:val="both"/>
        <w:rPr>
          <w:rFonts w:cs="Times New Roman"/>
          <w:szCs w:val="24"/>
        </w:rPr>
      </w:pPr>
      <w:r>
        <w:rPr>
          <w:rFonts w:cs="Times New Roman"/>
          <w:szCs w:val="24"/>
        </w:rPr>
        <w:t xml:space="preserve">(2) </w:t>
      </w:r>
      <w:r w:rsidR="00020E0A">
        <w:rPr>
          <w:rFonts w:cs="Times New Roman"/>
          <w:szCs w:val="24"/>
        </w:rPr>
        <w:t xml:space="preserve">Mjere koje turistička zajednica može </w:t>
      </w:r>
      <w:r w:rsidR="00F144E0">
        <w:rPr>
          <w:rFonts w:cs="Times New Roman"/>
          <w:szCs w:val="24"/>
        </w:rPr>
        <w:t xml:space="preserve">provoditi </w:t>
      </w:r>
      <w:r w:rsidR="00020E0A">
        <w:rPr>
          <w:rFonts w:cs="Times New Roman"/>
          <w:szCs w:val="24"/>
        </w:rPr>
        <w:t>u smislu stavka 1. ovoga članka su:</w:t>
      </w:r>
    </w:p>
    <w:p w14:paraId="109BADBA" w14:textId="77777777" w:rsidR="00CB7B8A" w:rsidRPr="003D683C" w:rsidRDefault="00CA74CA"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 xml:space="preserve">izrada </w:t>
      </w:r>
      <w:r w:rsidR="003E575F" w:rsidRPr="003D683C">
        <w:rPr>
          <w:b w:val="0"/>
          <w:szCs w:val="24"/>
        </w:rPr>
        <w:t>plan</w:t>
      </w:r>
      <w:r w:rsidRPr="003D683C">
        <w:rPr>
          <w:b w:val="0"/>
          <w:szCs w:val="24"/>
        </w:rPr>
        <w:t>a</w:t>
      </w:r>
      <w:r w:rsidR="003E575F" w:rsidRPr="003D683C">
        <w:rPr>
          <w:b w:val="0"/>
          <w:szCs w:val="24"/>
        </w:rPr>
        <w:t xml:space="preserve"> </w:t>
      </w:r>
      <w:r w:rsidR="002212D2" w:rsidRPr="003D683C">
        <w:rPr>
          <w:b w:val="0"/>
          <w:szCs w:val="24"/>
        </w:rPr>
        <w:t xml:space="preserve">dolaska </w:t>
      </w:r>
      <w:r w:rsidR="003E575F" w:rsidRPr="003D683C">
        <w:rPr>
          <w:b w:val="0"/>
          <w:szCs w:val="24"/>
        </w:rPr>
        <w:t>posjetitelja</w:t>
      </w:r>
      <w:r w:rsidR="002212D2" w:rsidRPr="003D683C">
        <w:rPr>
          <w:b w:val="0"/>
          <w:szCs w:val="24"/>
        </w:rPr>
        <w:t xml:space="preserve"> na lokaciju</w:t>
      </w:r>
      <w:r w:rsidR="00CB7B8A" w:rsidRPr="003D683C">
        <w:rPr>
          <w:b w:val="0"/>
          <w:szCs w:val="24"/>
        </w:rPr>
        <w:t xml:space="preserve"> s prijedlogom </w:t>
      </w:r>
      <w:r w:rsidR="003E575F" w:rsidRPr="003D683C">
        <w:rPr>
          <w:b w:val="0"/>
          <w:szCs w:val="24"/>
        </w:rPr>
        <w:t>plana razgleda</w:t>
      </w:r>
      <w:r w:rsidR="00CB7B8A" w:rsidRPr="003D683C">
        <w:rPr>
          <w:b w:val="0"/>
          <w:szCs w:val="24"/>
        </w:rPr>
        <w:t xml:space="preserve"> i vremenom trajanja</w:t>
      </w:r>
      <w:r w:rsidR="003E575F" w:rsidRPr="003D683C">
        <w:rPr>
          <w:b w:val="0"/>
          <w:szCs w:val="24"/>
        </w:rPr>
        <w:t xml:space="preserve"> </w:t>
      </w:r>
    </w:p>
    <w:p w14:paraId="3F648526" w14:textId="77777777" w:rsidR="003E575F" w:rsidRPr="003D683C" w:rsidRDefault="00CA74CA"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 xml:space="preserve">izrada </w:t>
      </w:r>
      <w:r w:rsidR="00504AD6" w:rsidRPr="003D683C">
        <w:rPr>
          <w:b w:val="0"/>
          <w:szCs w:val="24"/>
        </w:rPr>
        <w:t>plan</w:t>
      </w:r>
      <w:r w:rsidRPr="003D683C">
        <w:rPr>
          <w:b w:val="0"/>
          <w:szCs w:val="24"/>
        </w:rPr>
        <w:t>a</w:t>
      </w:r>
      <w:r w:rsidR="00504AD6" w:rsidRPr="003D683C">
        <w:rPr>
          <w:b w:val="0"/>
          <w:szCs w:val="24"/>
        </w:rPr>
        <w:t xml:space="preserve"> rasporeda i dinamike uplova i opskrbe </w:t>
      </w:r>
      <w:r w:rsidR="00A01C2B" w:rsidRPr="003D683C">
        <w:rPr>
          <w:b w:val="0"/>
          <w:szCs w:val="24"/>
        </w:rPr>
        <w:t>brodov</w:t>
      </w:r>
      <w:r w:rsidR="00504AD6" w:rsidRPr="003D683C">
        <w:rPr>
          <w:b w:val="0"/>
          <w:szCs w:val="24"/>
        </w:rPr>
        <w:t>a</w:t>
      </w:r>
      <w:r w:rsidR="00A01C2B" w:rsidRPr="003D683C">
        <w:rPr>
          <w:b w:val="0"/>
          <w:szCs w:val="24"/>
        </w:rPr>
        <w:t xml:space="preserve"> na kružnom putovanju</w:t>
      </w:r>
    </w:p>
    <w:p w14:paraId="0E54CEB6" w14:textId="77777777" w:rsidR="00AE42F0" w:rsidRPr="003D683C" w:rsidRDefault="00CA74CA"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 xml:space="preserve">izrada </w:t>
      </w:r>
      <w:r w:rsidR="00504AD6" w:rsidRPr="003D683C">
        <w:rPr>
          <w:b w:val="0"/>
          <w:szCs w:val="24"/>
        </w:rPr>
        <w:t>plan</w:t>
      </w:r>
      <w:r w:rsidRPr="003D683C">
        <w:rPr>
          <w:b w:val="0"/>
          <w:szCs w:val="24"/>
        </w:rPr>
        <w:t>a</w:t>
      </w:r>
      <w:r w:rsidR="00504AD6" w:rsidRPr="003D683C">
        <w:rPr>
          <w:b w:val="0"/>
          <w:szCs w:val="24"/>
        </w:rPr>
        <w:t xml:space="preserve"> rasporeda i dinamike dolazaka autobusa i iskrcaja putnika na frekventnim turističkim mjestima</w:t>
      </w:r>
    </w:p>
    <w:p w14:paraId="668ACFAA" w14:textId="77777777" w:rsidR="003E575F" w:rsidRPr="003D683C" w:rsidRDefault="003E575F" w:rsidP="004A5CA5">
      <w:pPr>
        <w:pStyle w:val="glavazakona"/>
        <w:numPr>
          <w:ilvl w:val="1"/>
          <w:numId w:val="4"/>
        </w:numPr>
        <w:tabs>
          <w:tab w:val="left" w:pos="993"/>
        </w:tabs>
        <w:spacing w:after="0" w:line="240" w:lineRule="auto"/>
        <w:ind w:left="851" w:hanging="284"/>
        <w:contextualSpacing w:val="0"/>
        <w:jc w:val="both"/>
        <w:rPr>
          <w:szCs w:val="24"/>
        </w:rPr>
      </w:pPr>
      <w:r w:rsidRPr="003D683C">
        <w:rPr>
          <w:b w:val="0"/>
          <w:szCs w:val="24"/>
        </w:rPr>
        <w:t>druge mjere u skladu s</w:t>
      </w:r>
      <w:r w:rsidR="00504AD6" w:rsidRPr="003D683C">
        <w:rPr>
          <w:b w:val="0"/>
          <w:szCs w:val="24"/>
        </w:rPr>
        <w:t>a</w:t>
      </w:r>
      <w:r w:rsidRPr="003D683C">
        <w:rPr>
          <w:b w:val="0"/>
          <w:szCs w:val="24"/>
        </w:rPr>
        <w:t xml:space="preserve"> zadaćama turističke zajednice</w:t>
      </w:r>
      <w:r w:rsidR="00C913B2" w:rsidRPr="003D683C">
        <w:rPr>
          <w:b w:val="0"/>
          <w:szCs w:val="24"/>
        </w:rPr>
        <w:t xml:space="preserve"> </w:t>
      </w:r>
      <w:r w:rsidR="00FF711E" w:rsidRPr="003D683C">
        <w:rPr>
          <w:b w:val="0"/>
          <w:szCs w:val="24"/>
        </w:rPr>
        <w:t>propisan</w:t>
      </w:r>
      <w:r w:rsidR="00CB73B7" w:rsidRPr="003D683C">
        <w:rPr>
          <w:b w:val="0"/>
          <w:szCs w:val="24"/>
        </w:rPr>
        <w:t>im</w:t>
      </w:r>
      <w:r w:rsidR="00FF711E" w:rsidRPr="003D683C">
        <w:rPr>
          <w:b w:val="0"/>
          <w:szCs w:val="24"/>
        </w:rPr>
        <w:t xml:space="preserve"> odredbama ovoga Zakona</w:t>
      </w:r>
      <w:r w:rsidR="00FF711E" w:rsidRPr="003D683C">
        <w:rPr>
          <w:szCs w:val="24"/>
        </w:rPr>
        <w:t xml:space="preserve"> </w:t>
      </w:r>
      <w:r w:rsidR="00FF711E" w:rsidRPr="003D683C">
        <w:rPr>
          <w:b w:val="0"/>
          <w:szCs w:val="24"/>
        </w:rPr>
        <w:t>i zakona</w:t>
      </w:r>
      <w:r w:rsidR="0058227D" w:rsidRPr="003D683C">
        <w:rPr>
          <w:b w:val="0"/>
          <w:szCs w:val="24"/>
        </w:rPr>
        <w:t xml:space="preserve"> kojim se uređuje sustav turističkih zajednica</w:t>
      </w:r>
      <w:r w:rsidR="007F6EAD" w:rsidRPr="003D683C">
        <w:rPr>
          <w:b w:val="0"/>
          <w:szCs w:val="24"/>
        </w:rPr>
        <w:t>.</w:t>
      </w:r>
      <w:r w:rsidR="007F6EAD" w:rsidRPr="003D683C">
        <w:rPr>
          <w:szCs w:val="24"/>
        </w:rPr>
        <w:t xml:space="preserve"> </w:t>
      </w:r>
    </w:p>
    <w:p w14:paraId="764DABC2" w14:textId="77777777" w:rsidR="00EC1DB9" w:rsidRDefault="00EC1DB9" w:rsidP="00EC1DB9">
      <w:pPr>
        <w:tabs>
          <w:tab w:val="left" w:pos="993"/>
        </w:tabs>
        <w:spacing w:after="0" w:line="240" w:lineRule="auto"/>
        <w:jc w:val="both"/>
        <w:rPr>
          <w:szCs w:val="24"/>
        </w:rPr>
      </w:pPr>
    </w:p>
    <w:p w14:paraId="1CC32D1C" w14:textId="77777777" w:rsidR="006C1624" w:rsidRPr="005F6634" w:rsidRDefault="00D0579F" w:rsidP="00EC1DB9">
      <w:pPr>
        <w:tabs>
          <w:tab w:val="left" w:pos="993"/>
        </w:tabs>
        <w:spacing w:after="0" w:line="240" w:lineRule="auto"/>
        <w:jc w:val="both"/>
        <w:rPr>
          <w:b/>
          <w:szCs w:val="24"/>
        </w:rPr>
      </w:pPr>
      <w:r>
        <w:rPr>
          <w:szCs w:val="24"/>
        </w:rPr>
        <w:t xml:space="preserve">(3) </w:t>
      </w:r>
      <w:r w:rsidR="006C1624">
        <w:rPr>
          <w:szCs w:val="24"/>
        </w:rPr>
        <w:t xml:space="preserve">Mjere iz stavka 2. ovoga članka </w:t>
      </w:r>
      <w:r w:rsidR="00C913B2">
        <w:rPr>
          <w:szCs w:val="24"/>
        </w:rPr>
        <w:t>provode se</w:t>
      </w:r>
      <w:r w:rsidR="00BE74F5">
        <w:rPr>
          <w:szCs w:val="24"/>
        </w:rPr>
        <w:t xml:space="preserve"> ako su </w:t>
      </w:r>
      <w:r w:rsidR="00985B4C">
        <w:rPr>
          <w:szCs w:val="24"/>
        </w:rPr>
        <w:t>predviđene planom upravljanja</w:t>
      </w:r>
      <w:r w:rsidR="003B0232">
        <w:rPr>
          <w:szCs w:val="24"/>
        </w:rPr>
        <w:t xml:space="preserve"> destinacijom</w:t>
      </w:r>
      <w:r w:rsidR="00C913B2">
        <w:rPr>
          <w:szCs w:val="24"/>
        </w:rPr>
        <w:t>,</w:t>
      </w:r>
      <w:r w:rsidR="00985B4C">
        <w:rPr>
          <w:szCs w:val="24"/>
        </w:rPr>
        <w:t xml:space="preserve"> utemeljene na izračunu prihvatnih kapaciteta</w:t>
      </w:r>
      <w:r w:rsidR="00C913B2">
        <w:rPr>
          <w:szCs w:val="24"/>
        </w:rPr>
        <w:t xml:space="preserve"> i </w:t>
      </w:r>
      <w:r w:rsidR="001C324E" w:rsidRPr="00281CD5">
        <w:rPr>
          <w:szCs w:val="24"/>
        </w:rPr>
        <w:t xml:space="preserve">ako je odluku </w:t>
      </w:r>
      <w:r w:rsidR="00C913B2" w:rsidRPr="00281CD5">
        <w:rPr>
          <w:szCs w:val="24"/>
        </w:rPr>
        <w:t xml:space="preserve">o </w:t>
      </w:r>
      <w:r w:rsidR="00C41085" w:rsidRPr="00281CD5">
        <w:rPr>
          <w:szCs w:val="24"/>
        </w:rPr>
        <w:t xml:space="preserve">provedbi mjera </w:t>
      </w:r>
      <w:r w:rsidR="00C913B2" w:rsidRPr="00281CD5">
        <w:rPr>
          <w:szCs w:val="24"/>
        </w:rPr>
        <w:t>donijela jedinica lokalne samouprav</w:t>
      </w:r>
      <w:r w:rsidR="00C913B2" w:rsidRPr="00330220">
        <w:rPr>
          <w:szCs w:val="24"/>
        </w:rPr>
        <w:t>e</w:t>
      </w:r>
      <w:r w:rsidR="00330220" w:rsidRPr="00330220">
        <w:rPr>
          <w:szCs w:val="24"/>
        </w:rPr>
        <w:t>, jedinica područne (regionalne</w:t>
      </w:r>
      <w:r w:rsidR="00330220">
        <w:rPr>
          <w:szCs w:val="24"/>
        </w:rPr>
        <w:t>)</w:t>
      </w:r>
      <w:r w:rsidR="00330220" w:rsidRPr="00330220">
        <w:rPr>
          <w:szCs w:val="24"/>
        </w:rPr>
        <w:t xml:space="preserve"> samouprave ili drugo nadležno tijelo.</w:t>
      </w:r>
    </w:p>
    <w:p w14:paraId="06A659ED" w14:textId="77777777" w:rsidR="00EC1DB9" w:rsidRDefault="00EC1DB9" w:rsidP="00C55599">
      <w:pPr>
        <w:pStyle w:val="Heading2"/>
        <w:spacing w:before="0" w:after="0" w:line="240" w:lineRule="auto"/>
      </w:pPr>
    </w:p>
    <w:p w14:paraId="36D488E7" w14:textId="77777777" w:rsidR="00977149" w:rsidRPr="00C55599" w:rsidRDefault="00977149" w:rsidP="00C55599">
      <w:pPr>
        <w:pStyle w:val="Heading2"/>
        <w:spacing w:before="0" w:after="0" w:line="240" w:lineRule="auto"/>
        <w:rPr>
          <w:b/>
        </w:rPr>
      </w:pPr>
      <w:r w:rsidRPr="00C55599">
        <w:rPr>
          <w:b/>
        </w:rPr>
        <w:t>Uloga lokalne</w:t>
      </w:r>
      <w:r w:rsidR="00424733" w:rsidRPr="00C55599">
        <w:rPr>
          <w:b/>
        </w:rPr>
        <w:t xml:space="preserve"> i područne (regionalne)</w:t>
      </w:r>
      <w:r w:rsidR="00FF711E" w:rsidRPr="00C55599">
        <w:rPr>
          <w:b/>
        </w:rPr>
        <w:t xml:space="preserve"> </w:t>
      </w:r>
      <w:r w:rsidRPr="00C55599">
        <w:rPr>
          <w:b/>
        </w:rPr>
        <w:t>samouprave u upravljanju destinacijom</w:t>
      </w:r>
    </w:p>
    <w:p w14:paraId="1294DB6A" w14:textId="77777777" w:rsidR="00977149" w:rsidRPr="00C55599" w:rsidRDefault="0033378D" w:rsidP="00C55599">
      <w:pPr>
        <w:pStyle w:val="Heading2"/>
        <w:spacing w:before="0" w:after="0" w:line="240" w:lineRule="auto"/>
        <w:rPr>
          <w:b/>
        </w:rPr>
      </w:pPr>
      <w:r w:rsidRPr="00C55599">
        <w:rPr>
          <w:b/>
        </w:rPr>
        <w:t>Članak 31.</w:t>
      </w:r>
    </w:p>
    <w:p w14:paraId="73B22EA5" w14:textId="77777777" w:rsidR="00C55599" w:rsidRDefault="00C55599" w:rsidP="00C55599">
      <w:pPr>
        <w:tabs>
          <w:tab w:val="left" w:pos="993"/>
        </w:tabs>
        <w:spacing w:after="0" w:line="240" w:lineRule="auto"/>
        <w:jc w:val="both"/>
      </w:pPr>
    </w:p>
    <w:p w14:paraId="15B4788A" w14:textId="77777777" w:rsidR="00977149" w:rsidRDefault="00D0579F" w:rsidP="00C55599">
      <w:pPr>
        <w:tabs>
          <w:tab w:val="left" w:pos="993"/>
        </w:tabs>
        <w:spacing w:after="0" w:line="240" w:lineRule="auto"/>
        <w:jc w:val="both"/>
      </w:pPr>
      <w:r>
        <w:t xml:space="preserve">(1) </w:t>
      </w:r>
      <w:r w:rsidR="00D34339">
        <w:t xml:space="preserve">U </w:t>
      </w:r>
      <w:r w:rsidR="00D34339" w:rsidRPr="00D1652B">
        <w:rPr>
          <w:szCs w:val="24"/>
        </w:rPr>
        <w:t>upravljanju</w:t>
      </w:r>
      <w:r w:rsidR="00D34339">
        <w:t xml:space="preserve"> održivim razvojem </w:t>
      </w:r>
      <w:r w:rsidR="00D34339" w:rsidRPr="00C96A2F">
        <w:t xml:space="preserve">turizma u destinaciji, </w:t>
      </w:r>
      <w:r w:rsidR="00F220D6">
        <w:t xml:space="preserve">predstavničko tijelo </w:t>
      </w:r>
      <w:r w:rsidR="00D34339" w:rsidRPr="00C96A2F">
        <w:t>jedinic</w:t>
      </w:r>
      <w:r w:rsidR="00251338" w:rsidRPr="00C96A2F">
        <w:t>e</w:t>
      </w:r>
      <w:r w:rsidR="00D34339" w:rsidRPr="00C96A2F">
        <w:t xml:space="preserve"> lokalne </w:t>
      </w:r>
      <w:r w:rsidR="00417263" w:rsidRPr="003210C7">
        <w:t>samouprave</w:t>
      </w:r>
      <w:r w:rsidR="00FB01F9" w:rsidRPr="003210C7">
        <w:t xml:space="preserve"> može</w:t>
      </w:r>
      <w:r w:rsidR="00C82275" w:rsidRPr="003210C7">
        <w:t xml:space="preserve"> na temelju</w:t>
      </w:r>
      <w:r w:rsidR="004F116A">
        <w:t xml:space="preserve"> </w:t>
      </w:r>
      <w:r w:rsidR="00C82275" w:rsidRPr="003210C7">
        <w:t>plana</w:t>
      </w:r>
      <w:r w:rsidR="00C82275" w:rsidRPr="00C96A2F">
        <w:t xml:space="preserve"> upravljanja</w:t>
      </w:r>
      <w:r w:rsidR="00C82275">
        <w:t xml:space="preserve"> destinacijom</w:t>
      </w:r>
      <w:r w:rsidR="00BE28A2">
        <w:t>, a u skladu s prostornim planovima,</w:t>
      </w:r>
      <w:r w:rsidR="009968C6">
        <w:t xml:space="preserve"> donijeti odluku o</w:t>
      </w:r>
      <w:r w:rsidR="00F220D6">
        <w:t>:</w:t>
      </w:r>
      <w:r w:rsidR="00D30185">
        <w:t xml:space="preserve"> </w:t>
      </w:r>
    </w:p>
    <w:p w14:paraId="4780FEB4" w14:textId="77777777" w:rsidR="00251338" w:rsidRPr="003D683C" w:rsidRDefault="00BA147D"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broj</w:t>
      </w:r>
      <w:r w:rsidR="009968C6" w:rsidRPr="003D683C">
        <w:rPr>
          <w:b w:val="0"/>
          <w:szCs w:val="24"/>
        </w:rPr>
        <w:t>u</w:t>
      </w:r>
      <w:r w:rsidR="00C976AB" w:rsidRPr="003D683C">
        <w:rPr>
          <w:b w:val="0"/>
          <w:szCs w:val="24"/>
        </w:rPr>
        <w:t xml:space="preserve">, </w:t>
      </w:r>
      <w:r w:rsidR="00FB01F9" w:rsidRPr="003D683C">
        <w:rPr>
          <w:b w:val="0"/>
          <w:szCs w:val="24"/>
        </w:rPr>
        <w:t>vrst</w:t>
      </w:r>
      <w:r w:rsidR="009968C6" w:rsidRPr="003D683C">
        <w:rPr>
          <w:b w:val="0"/>
          <w:szCs w:val="24"/>
        </w:rPr>
        <w:t>i</w:t>
      </w:r>
      <w:r w:rsidRPr="003D683C">
        <w:rPr>
          <w:b w:val="0"/>
          <w:szCs w:val="24"/>
        </w:rPr>
        <w:t xml:space="preserve"> </w:t>
      </w:r>
      <w:r w:rsidR="00C976AB" w:rsidRPr="003D683C">
        <w:rPr>
          <w:b w:val="0"/>
          <w:szCs w:val="24"/>
        </w:rPr>
        <w:t xml:space="preserve">i kategoriji </w:t>
      </w:r>
      <w:r w:rsidR="00D34339" w:rsidRPr="003D683C">
        <w:rPr>
          <w:b w:val="0"/>
          <w:szCs w:val="24"/>
        </w:rPr>
        <w:t>ugostiteljskih objekata</w:t>
      </w:r>
      <w:r w:rsidRPr="003D683C">
        <w:rPr>
          <w:b w:val="0"/>
          <w:szCs w:val="24"/>
        </w:rPr>
        <w:t xml:space="preserve"> te objekata u kojima se pružaju ugostiteljske usluge</w:t>
      </w:r>
      <w:r w:rsidR="00417263" w:rsidRPr="003D683C">
        <w:rPr>
          <w:b w:val="0"/>
          <w:szCs w:val="24"/>
        </w:rPr>
        <w:t xml:space="preserve"> smještaja</w:t>
      </w:r>
      <w:r w:rsidRPr="003D683C">
        <w:rPr>
          <w:b w:val="0"/>
          <w:szCs w:val="24"/>
        </w:rPr>
        <w:t xml:space="preserve"> </w:t>
      </w:r>
      <w:r w:rsidR="001010D1" w:rsidRPr="003D683C">
        <w:rPr>
          <w:b w:val="0"/>
          <w:szCs w:val="24"/>
        </w:rPr>
        <w:t>u dijelu ili na cijelom području jedinice loka</w:t>
      </w:r>
      <w:r w:rsidR="00AC358F" w:rsidRPr="003D683C">
        <w:rPr>
          <w:b w:val="0"/>
          <w:szCs w:val="24"/>
        </w:rPr>
        <w:t>l</w:t>
      </w:r>
      <w:r w:rsidR="001010D1" w:rsidRPr="003D683C">
        <w:rPr>
          <w:b w:val="0"/>
          <w:szCs w:val="24"/>
        </w:rPr>
        <w:t>ne samouprave</w:t>
      </w:r>
      <w:r w:rsidR="00D34339" w:rsidRPr="003D683C">
        <w:rPr>
          <w:b w:val="0"/>
          <w:szCs w:val="24"/>
        </w:rPr>
        <w:t xml:space="preserve"> </w:t>
      </w:r>
      <w:r w:rsidR="00417263" w:rsidRPr="003D683C">
        <w:rPr>
          <w:b w:val="0"/>
          <w:szCs w:val="24"/>
        </w:rPr>
        <w:t>na temelju izračuna prihvatnih kapaciteta</w:t>
      </w:r>
    </w:p>
    <w:p w14:paraId="3AB81E8D" w14:textId="77777777" w:rsidR="00BA147D" w:rsidRPr="003D683C" w:rsidRDefault="00BA147D"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kapacitet</w:t>
      </w:r>
      <w:r w:rsidR="009968C6" w:rsidRPr="003D683C">
        <w:rPr>
          <w:b w:val="0"/>
          <w:szCs w:val="24"/>
        </w:rPr>
        <w:t>ima</w:t>
      </w:r>
      <w:r w:rsidR="002F6608" w:rsidRPr="003D683C">
        <w:rPr>
          <w:b w:val="0"/>
          <w:szCs w:val="24"/>
        </w:rPr>
        <w:t xml:space="preserve"> </w:t>
      </w:r>
      <w:r w:rsidR="000A508B" w:rsidRPr="003D683C">
        <w:rPr>
          <w:b w:val="0"/>
          <w:szCs w:val="24"/>
        </w:rPr>
        <w:t xml:space="preserve">smještajnih objekata </w:t>
      </w:r>
      <w:r w:rsidR="002F6608" w:rsidRPr="003D683C">
        <w:rPr>
          <w:b w:val="0"/>
          <w:szCs w:val="24"/>
        </w:rPr>
        <w:t>u destinaciji</w:t>
      </w:r>
      <w:r w:rsidRPr="003D683C">
        <w:rPr>
          <w:b w:val="0"/>
          <w:szCs w:val="24"/>
        </w:rPr>
        <w:t xml:space="preserve"> </w:t>
      </w:r>
      <w:r w:rsidR="000A508B" w:rsidRPr="003D683C">
        <w:rPr>
          <w:b w:val="0"/>
          <w:szCs w:val="24"/>
        </w:rPr>
        <w:t xml:space="preserve">na temelju izračuna prihvatnih kapaciteta </w:t>
      </w:r>
    </w:p>
    <w:p w14:paraId="4478D4EC" w14:textId="77777777" w:rsidR="00DA1A43" w:rsidRPr="003D683C" w:rsidRDefault="00DA1A43"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upravljanju</w:t>
      </w:r>
      <w:r w:rsidR="00D34339" w:rsidRPr="003D683C">
        <w:rPr>
          <w:b w:val="0"/>
          <w:szCs w:val="24"/>
        </w:rPr>
        <w:t xml:space="preserve"> </w:t>
      </w:r>
      <w:r w:rsidRPr="003D683C">
        <w:rPr>
          <w:b w:val="0"/>
          <w:szCs w:val="24"/>
        </w:rPr>
        <w:t>turističkim tokovima</w:t>
      </w:r>
    </w:p>
    <w:p w14:paraId="6A8D496F" w14:textId="77777777" w:rsidR="00EF579B" w:rsidRPr="003D683C" w:rsidRDefault="00DA1A43"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 xml:space="preserve">uvođenju </w:t>
      </w:r>
      <w:r w:rsidR="00FB01F9" w:rsidRPr="003D683C">
        <w:rPr>
          <w:b w:val="0"/>
          <w:szCs w:val="24"/>
        </w:rPr>
        <w:t>turističk</w:t>
      </w:r>
      <w:r w:rsidR="001B0F3B" w:rsidRPr="003D683C">
        <w:rPr>
          <w:b w:val="0"/>
          <w:szCs w:val="24"/>
        </w:rPr>
        <w:t>og</w:t>
      </w:r>
      <w:r w:rsidR="001A57FF" w:rsidRPr="003D683C">
        <w:rPr>
          <w:b w:val="0"/>
          <w:szCs w:val="24"/>
        </w:rPr>
        <w:t xml:space="preserve"> </w:t>
      </w:r>
      <w:r w:rsidR="00C5266A" w:rsidRPr="003D683C">
        <w:rPr>
          <w:b w:val="0"/>
          <w:szCs w:val="24"/>
        </w:rPr>
        <w:t xml:space="preserve">ekološkog </w:t>
      </w:r>
      <w:r w:rsidR="001B0F3B" w:rsidRPr="003D683C">
        <w:rPr>
          <w:b w:val="0"/>
          <w:szCs w:val="24"/>
        </w:rPr>
        <w:t>doprinosa</w:t>
      </w:r>
    </w:p>
    <w:p w14:paraId="49471026" w14:textId="77777777" w:rsidR="00D34339" w:rsidRPr="003D683C" w:rsidRDefault="00EF579B" w:rsidP="004A5CA5">
      <w:pPr>
        <w:pStyle w:val="glavazakona"/>
        <w:numPr>
          <w:ilvl w:val="1"/>
          <w:numId w:val="4"/>
        </w:numPr>
        <w:tabs>
          <w:tab w:val="left" w:pos="993"/>
        </w:tabs>
        <w:spacing w:after="0" w:line="240" w:lineRule="auto"/>
        <w:ind w:left="851" w:hanging="284"/>
        <w:contextualSpacing w:val="0"/>
        <w:jc w:val="both"/>
        <w:rPr>
          <w:b w:val="0"/>
        </w:rPr>
      </w:pPr>
      <w:r w:rsidRPr="003D683C">
        <w:rPr>
          <w:b w:val="0"/>
          <w:szCs w:val="24"/>
        </w:rPr>
        <w:t>ostalim</w:t>
      </w:r>
      <w:r w:rsidRPr="003D683C">
        <w:rPr>
          <w:rFonts w:eastAsia="Times New Roman"/>
          <w:b w:val="0"/>
          <w:szCs w:val="24"/>
          <w:lang w:eastAsia="hr-HR"/>
        </w:rPr>
        <w:t xml:space="preserve"> mjerama iz svoje nadležnosti koje</w:t>
      </w:r>
      <w:r w:rsidRPr="003D683C">
        <w:rPr>
          <w:b w:val="0"/>
        </w:rPr>
        <w:t xml:space="preserve"> su vezane uz turizam</w:t>
      </w:r>
      <w:r w:rsidR="00DA1A43" w:rsidRPr="003D683C">
        <w:rPr>
          <w:b w:val="0"/>
        </w:rPr>
        <w:t>.</w:t>
      </w:r>
    </w:p>
    <w:p w14:paraId="46436010" w14:textId="77777777" w:rsidR="00C55599" w:rsidRDefault="00C55599" w:rsidP="00C55599">
      <w:pPr>
        <w:spacing w:after="0" w:line="240" w:lineRule="auto"/>
        <w:jc w:val="both"/>
      </w:pPr>
    </w:p>
    <w:p w14:paraId="21C932FC" w14:textId="77777777" w:rsidR="00FB0FEC" w:rsidRDefault="00D0579F" w:rsidP="00C55599">
      <w:pPr>
        <w:spacing w:after="0" w:line="240" w:lineRule="auto"/>
        <w:jc w:val="both"/>
      </w:pPr>
      <w:r w:rsidRPr="00D0579F">
        <w:t xml:space="preserve">(2) </w:t>
      </w:r>
      <w:r w:rsidR="000A508B" w:rsidRPr="0034572D">
        <w:t>Odluka iz stavka 1.</w:t>
      </w:r>
      <w:r w:rsidR="00FB0FEC" w:rsidRPr="0034572D">
        <w:t xml:space="preserve"> </w:t>
      </w:r>
      <w:r w:rsidR="0034572D" w:rsidRPr="0034572D">
        <w:t>podstav</w:t>
      </w:r>
      <w:r w:rsidR="00C55599">
        <w:t>a</w:t>
      </w:r>
      <w:r w:rsidR="0034572D" w:rsidRPr="0034572D">
        <w:t xml:space="preserve">ka </w:t>
      </w:r>
      <w:r w:rsidR="00635799">
        <w:t>1</w:t>
      </w:r>
      <w:r w:rsidR="0034572D" w:rsidRPr="0034572D">
        <w:t>.</w:t>
      </w:r>
      <w:r w:rsidR="0034572D">
        <w:t xml:space="preserve"> i </w:t>
      </w:r>
      <w:r w:rsidR="00635799">
        <w:t>2</w:t>
      </w:r>
      <w:r w:rsidR="0034572D">
        <w:t>.</w:t>
      </w:r>
      <w:r w:rsidR="0034572D" w:rsidRPr="0034572D">
        <w:t xml:space="preserve"> </w:t>
      </w:r>
      <w:r w:rsidR="000A508B" w:rsidRPr="0034572D">
        <w:t>ovoga članka,</w:t>
      </w:r>
      <w:r w:rsidR="000A508B">
        <w:t xml:space="preserve"> donosi se najk</w:t>
      </w:r>
      <w:r w:rsidR="00792D63">
        <w:t>asnije do 31. ožujka</w:t>
      </w:r>
      <w:r w:rsidR="000A508B">
        <w:t xml:space="preserve"> tekuće godine </w:t>
      </w:r>
      <w:r w:rsidR="00FB0FEC">
        <w:t>za iduću godinu.</w:t>
      </w:r>
      <w:r w:rsidR="001C324E">
        <w:t xml:space="preserve"> </w:t>
      </w:r>
    </w:p>
    <w:p w14:paraId="3EB5B9F9" w14:textId="77777777" w:rsidR="00C55599" w:rsidRDefault="00C55599" w:rsidP="00C55599">
      <w:pPr>
        <w:spacing w:after="0" w:line="240" w:lineRule="auto"/>
        <w:jc w:val="both"/>
      </w:pPr>
    </w:p>
    <w:p w14:paraId="5CAC69C9" w14:textId="77777777" w:rsidR="00FB0FEC" w:rsidRDefault="00D0579F" w:rsidP="00C55599">
      <w:pPr>
        <w:spacing w:after="0" w:line="240" w:lineRule="auto"/>
        <w:jc w:val="both"/>
      </w:pPr>
      <w:r w:rsidRPr="00D0579F">
        <w:t xml:space="preserve">(3) </w:t>
      </w:r>
      <w:r w:rsidR="00FB0FEC">
        <w:t>O</w:t>
      </w:r>
      <w:r w:rsidR="00792D63">
        <w:t>dluka</w:t>
      </w:r>
      <w:r w:rsidR="00B868DC">
        <w:t xml:space="preserve"> donesen</w:t>
      </w:r>
      <w:r w:rsidR="00792D63">
        <w:t>a</w:t>
      </w:r>
      <w:r w:rsidR="00B868DC">
        <w:t xml:space="preserve"> temeljem</w:t>
      </w:r>
      <w:r w:rsidR="00573C59">
        <w:t xml:space="preserve"> </w:t>
      </w:r>
      <w:r w:rsidR="00573C59" w:rsidRPr="0034572D">
        <w:t xml:space="preserve">stavka 1. </w:t>
      </w:r>
      <w:r w:rsidR="00FB0FEC" w:rsidRPr="0034572D">
        <w:t>podstav</w:t>
      </w:r>
      <w:r w:rsidR="00C55599">
        <w:t>a</w:t>
      </w:r>
      <w:r w:rsidR="00FB0FEC" w:rsidRPr="0034572D">
        <w:t xml:space="preserve">ka </w:t>
      </w:r>
      <w:r w:rsidR="00635799">
        <w:t>1</w:t>
      </w:r>
      <w:r w:rsidR="00FB0FEC" w:rsidRPr="0034572D">
        <w:t xml:space="preserve">. i </w:t>
      </w:r>
      <w:r w:rsidR="00635799">
        <w:t>2</w:t>
      </w:r>
      <w:r w:rsidR="00FB0FEC" w:rsidRPr="0034572D">
        <w:t xml:space="preserve">. </w:t>
      </w:r>
      <w:r w:rsidR="00573C59" w:rsidRPr="0034572D">
        <w:t>ov</w:t>
      </w:r>
      <w:r w:rsidR="00573C59">
        <w:t xml:space="preserve">oga članka </w:t>
      </w:r>
      <w:r w:rsidR="00FB0FEC">
        <w:t xml:space="preserve">dostavlja se </w:t>
      </w:r>
      <w:r w:rsidR="00613E7E">
        <w:t xml:space="preserve">nadležnom </w:t>
      </w:r>
      <w:r w:rsidR="00C82275">
        <w:t>tijelu</w:t>
      </w:r>
      <w:r w:rsidR="00D255EA">
        <w:t xml:space="preserve"> u skladu s</w:t>
      </w:r>
      <w:r w:rsidR="00D255EA" w:rsidRPr="00D255EA">
        <w:t xml:space="preserve"> zakonom kojim se uređuje ugostiteljstvo i usluge u turizmu</w:t>
      </w:r>
      <w:r w:rsidR="00821B50">
        <w:t xml:space="preserve"> </w:t>
      </w:r>
      <w:r w:rsidR="00FB0FEC">
        <w:t>koje je</w:t>
      </w:r>
      <w:r w:rsidR="00B868DC">
        <w:t>,</w:t>
      </w:r>
      <w:r w:rsidR="00FB0FEC">
        <w:t xml:space="preserve"> </w:t>
      </w:r>
      <w:r w:rsidR="00B868DC">
        <w:t xml:space="preserve">uz uvjete propisane zakonom kojim se uređuje ugostiteljstvo i usluge u </w:t>
      </w:r>
      <w:r w:rsidR="00B868DC">
        <w:lastRenderedPageBreak/>
        <w:t xml:space="preserve">turizmu, </w:t>
      </w:r>
      <w:r w:rsidR="00FB0FEC">
        <w:t xml:space="preserve">dužno </w:t>
      </w:r>
      <w:r w:rsidR="000627BE" w:rsidRPr="000627BE">
        <w:t xml:space="preserve">postupiti u skladu s tom odlukom </w:t>
      </w:r>
      <w:r w:rsidR="00FB0FEC">
        <w:t>prilikom</w:t>
      </w:r>
      <w:r w:rsidR="00C82275">
        <w:t xml:space="preserve"> izdavanj</w:t>
      </w:r>
      <w:r w:rsidR="00FB0FEC">
        <w:t>a</w:t>
      </w:r>
      <w:r w:rsidR="00C82275">
        <w:t xml:space="preserve"> rješenja</w:t>
      </w:r>
      <w:r w:rsidR="00835A24">
        <w:t xml:space="preserve"> u postupku utvrđivanja uvjeta za obavljanje ugostiteljske djelatnosti i pružanja usluga u turizmu</w:t>
      </w:r>
      <w:r w:rsidR="00C82275">
        <w:t>.</w:t>
      </w:r>
    </w:p>
    <w:p w14:paraId="5D63262D" w14:textId="77777777" w:rsidR="00A570BF" w:rsidRDefault="00A570BF" w:rsidP="00A570BF">
      <w:pPr>
        <w:pStyle w:val="Heading2"/>
        <w:spacing w:before="0" w:after="0" w:line="240" w:lineRule="auto"/>
      </w:pPr>
    </w:p>
    <w:p w14:paraId="3FBC643D" w14:textId="77777777" w:rsidR="001F1074" w:rsidRPr="00A570BF" w:rsidRDefault="001F1074" w:rsidP="00A570BF">
      <w:pPr>
        <w:pStyle w:val="Heading2"/>
        <w:spacing w:before="0" w:after="0" w:line="240" w:lineRule="auto"/>
        <w:rPr>
          <w:b/>
        </w:rPr>
      </w:pPr>
      <w:r w:rsidRPr="00A570BF">
        <w:rPr>
          <w:b/>
        </w:rPr>
        <w:t>Turistički ekološki doprinos</w:t>
      </w:r>
    </w:p>
    <w:p w14:paraId="395E5479" w14:textId="77777777" w:rsidR="001F1074" w:rsidRPr="00A570BF" w:rsidRDefault="0033378D" w:rsidP="00A570BF">
      <w:pPr>
        <w:pStyle w:val="Heading2"/>
        <w:spacing w:before="0" w:after="0" w:line="240" w:lineRule="auto"/>
        <w:rPr>
          <w:b/>
        </w:rPr>
      </w:pPr>
      <w:r w:rsidRPr="00A570BF">
        <w:rPr>
          <w:b/>
        </w:rPr>
        <w:t xml:space="preserve">Članak </w:t>
      </w:r>
      <w:r w:rsidR="004F3281" w:rsidRPr="00A570BF">
        <w:rPr>
          <w:b/>
        </w:rPr>
        <w:t>3</w:t>
      </w:r>
      <w:r w:rsidRPr="00A570BF">
        <w:rPr>
          <w:b/>
        </w:rPr>
        <w:t>2.</w:t>
      </w:r>
    </w:p>
    <w:p w14:paraId="72DB7767" w14:textId="77777777" w:rsidR="00A570BF" w:rsidRDefault="00A570BF" w:rsidP="00A570BF">
      <w:pPr>
        <w:spacing w:after="0" w:line="240" w:lineRule="auto"/>
        <w:jc w:val="both"/>
      </w:pPr>
    </w:p>
    <w:p w14:paraId="68809543" w14:textId="77777777" w:rsidR="00CA74CA" w:rsidRDefault="00CA74CA" w:rsidP="00A570BF">
      <w:pPr>
        <w:spacing w:after="0" w:line="240" w:lineRule="auto"/>
        <w:jc w:val="both"/>
      </w:pPr>
      <w:r w:rsidRPr="00B21563">
        <w:t xml:space="preserve">(1) Turistički ekološki doprinos plaćaju turisti </w:t>
      </w:r>
      <w:r w:rsidR="006F0444">
        <w:t xml:space="preserve">koji ne koriste uslugu smještaja u destinaciji, </w:t>
      </w:r>
      <w:r w:rsidRPr="00B21563">
        <w:t xml:space="preserve">na način određen odlukom o uvođenju turističkog ekološkog doprinosa iz članka 31. stavka 1. podstavka </w:t>
      </w:r>
      <w:r w:rsidR="00635799">
        <w:t>4</w:t>
      </w:r>
      <w:r w:rsidRPr="00B21563">
        <w:t>. ovoga Zakona.</w:t>
      </w:r>
    </w:p>
    <w:p w14:paraId="27EB2C71" w14:textId="77777777" w:rsidR="00BA2B68" w:rsidRDefault="00BA2B68" w:rsidP="00A570BF">
      <w:pPr>
        <w:spacing w:after="0" w:line="240" w:lineRule="auto"/>
        <w:jc w:val="both"/>
      </w:pPr>
    </w:p>
    <w:p w14:paraId="0414C39F" w14:textId="77777777" w:rsidR="00BA2B68" w:rsidRDefault="00BA2B68" w:rsidP="00BA2B68">
      <w:pPr>
        <w:spacing w:after="0" w:line="240" w:lineRule="auto"/>
        <w:jc w:val="both"/>
      </w:pPr>
      <w:r>
        <w:t>(</w:t>
      </w:r>
      <w:r w:rsidR="006F0444">
        <w:t>2</w:t>
      </w:r>
      <w:r>
        <w:t>) Iznimno od stavka 1. ovoga članka, turistički ekološki doprinos ne plaćaju:</w:t>
      </w:r>
    </w:p>
    <w:p w14:paraId="2BA152B3" w14:textId="77777777" w:rsidR="00BA2B68" w:rsidRDefault="00BA2B68" w:rsidP="004A5CA5">
      <w:pPr>
        <w:pStyle w:val="ListParagraph"/>
        <w:numPr>
          <w:ilvl w:val="0"/>
          <w:numId w:val="8"/>
        </w:numPr>
        <w:spacing w:after="0" w:line="240" w:lineRule="auto"/>
        <w:ind w:left="851" w:hanging="284"/>
        <w:jc w:val="both"/>
      </w:pPr>
      <w:r>
        <w:t>djeca do 12 godina</w:t>
      </w:r>
    </w:p>
    <w:p w14:paraId="66EE6FBF" w14:textId="77777777" w:rsidR="00BA2B68" w:rsidRDefault="00BA2B68" w:rsidP="004A5CA5">
      <w:pPr>
        <w:pStyle w:val="ListParagraph"/>
        <w:numPr>
          <w:ilvl w:val="0"/>
          <w:numId w:val="8"/>
        </w:numPr>
        <w:spacing w:after="0" w:line="240" w:lineRule="auto"/>
        <w:ind w:left="851" w:hanging="284"/>
        <w:jc w:val="both"/>
      </w:pPr>
      <w:r>
        <w:t>osobe s invaliditetom od 70 % i većim i jedan pratitelj</w:t>
      </w:r>
    </w:p>
    <w:p w14:paraId="6441E09B" w14:textId="77777777" w:rsidR="00BA2B68" w:rsidRDefault="00BA2B68" w:rsidP="004A5CA5">
      <w:pPr>
        <w:pStyle w:val="ListParagraph"/>
        <w:numPr>
          <w:ilvl w:val="0"/>
          <w:numId w:val="8"/>
        </w:numPr>
        <w:spacing w:after="0" w:line="240" w:lineRule="auto"/>
        <w:ind w:left="851" w:hanging="284"/>
        <w:jc w:val="both"/>
      </w:pPr>
      <w:r>
        <w:t>osobe koje zbog potrebe rada ili obavljanja poslova borave u općini ili</w:t>
      </w:r>
      <w:r w:rsidR="0055004B">
        <w:t xml:space="preserve"> </w:t>
      </w:r>
      <w:r>
        <w:t>gr</w:t>
      </w:r>
      <w:r w:rsidR="00EC6013">
        <w:t>adu u kojem nemaju prebivalište</w:t>
      </w:r>
      <w:r>
        <w:t xml:space="preserve"> </w:t>
      </w:r>
    </w:p>
    <w:p w14:paraId="4E527B91" w14:textId="77777777" w:rsidR="00BA2B68" w:rsidRPr="00236AD6" w:rsidRDefault="00BA2B68" w:rsidP="004A5CA5">
      <w:pPr>
        <w:pStyle w:val="ListParagraph"/>
        <w:numPr>
          <w:ilvl w:val="0"/>
          <w:numId w:val="8"/>
        </w:numPr>
        <w:spacing w:after="0" w:line="240" w:lineRule="auto"/>
        <w:ind w:left="851" w:hanging="284"/>
        <w:jc w:val="both"/>
      </w:pPr>
      <w:r w:rsidRPr="00236AD6">
        <w:t>profesionalni članovi posade na čarterskim plovilima i brodovima za višednevna</w:t>
      </w:r>
      <w:r w:rsidR="0055004B" w:rsidRPr="00236AD6">
        <w:t xml:space="preserve"> </w:t>
      </w:r>
      <w:r w:rsidRPr="00236AD6">
        <w:t>kružna putovanja</w:t>
      </w:r>
    </w:p>
    <w:p w14:paraId="4D5B3AAC" w14:textId="77777777" w:rsidR="00BA2B68" w:rsidRDefault="00BA2B68" w:rsidP="004A5CA5">
      <w:pPr>
        <w:pStyle w:val="ListParagraph"/>
        <w:numPr>
          <w:ilvl w:val="0"/>
          <w:numId w:val="8"/>
        </w:numPr>
        <w:spacing w:after="0" w:line="240" w:lineRule="auto"/>
        <w:ind w:left="851" w:hanging="284"/>
        <w:jc w:val="both"/>
      </w:pPr>
      <w:r>
        <w:t>su</w:t>
      </w:r>
      <w:r w:rsidR="00902E79">
        <w:t>dionici školskih</w:t>
      </w:r>
      <w:r w:rsidR="00DB0989">
        <w:t xml:space="preserve"> izleta</w:t>
      </w:r>
      <w:r>
        <w:t>, koje su odobrile školske</w:t>
      </w:r>
      <w:r w:rsidR="0055004B">
        <w:t xml:space="preserve"> </w:t>
      </w:r>
      <w:r>
        <w:t>ustanove</w:t>
      </w:r>
    </w:p>
    <w:p w14:paraId="3FE6BFE3" w14:textId="77777777" w:rsidR="00BA2B68" w:rsidRDefault="00BA2B68" w:rsidP="004A5CA5">
      <w:pPr>
        <w:pStyle w:val="ListParagraph"/>
        <w:numPr>
          <w:ilvl w:val="0"/>
          <w:numId w:val="8"/>
        </w:numPr>
        <w:spacing w:after="0" w:line="240" w:lineRule="auto"/>
        <w:ind w:left="851" w:hanging="284"/>
        <w:jc w:val="both"/>
      </w:pPr>
      <w:r>
        <w:t>o</w:t>
      </w:r>
      <w:r w:rsidR="00375A57">
        <w:t>sobe korisnici socijalne skrbi</w:t>
      </w:r>
    </w:p>
    <w:p w14:paraId="125C346B" w14:textId="77777777" w:rsidR="00BA2B68" w:rsidRPr="00B21563" w:rsidRDefault="00BA2B68" w:rsidP="004A5CA5">
      <w:pPr>
        <w:pStyle w:val="ListParagraph"/>
        <w:numPr>
          <w:ilvl w:val="0"/>
          <w:numId w:val="8"/>
        </w:numPr>
        <w:spacing w:after="0" w:line="240" w:lineRule="auto"/>
        <w:ind w:left="851" w:hanging="284"/>
        <w:jc w:val="both"/>
      </w:pPr>
      <w:r>
        <w:t>studenti i đaci koji nemaju prebivalište u općini ili gradu u kojem se školuju</w:t>
      </w:r>
      <w:r w:rsidR="00DB5DE2">
        <w:t>.</w:t>
      </w:r>
    </w:p>
    <w:p w14:paraId="7653B540" w14:textId="77777777" w:rsidR="00A570BF" w:rsidRDefault="00A570BF" w:rsidP="00A570BF">
      <w:pPr>
        <w:spacing w:after="0" w:line="240" w:lineRule="auto"/>
        <w:jc w:val="both"/>
      </w:pPr>
    </w:p>
    <w:p w14:paraId="045D43ED" w14:textId="77777777" w:rsidR="00CA74CA" w:rsidRDefault="00CA74CA" w:rsidP="00A570BF">
      <w:pPr>
        <w:spacing w:after="0" w:line="240" w:lineRule="auto"/>
        <w:jc w:val="both"/>
      </w:pPr>
      <w:r>
        <w:t>(</w:t>
      </w:r>
      <w:r w:rsidR="006F0444">
        <w:t>3</w:t>
      </w:r>
      <w:r>
        <w:t>) Ako jedinica lokalne samouprave donese odluku o uvođenju turističkog ekološkog doprinosa iz članka 31</w:t>
      </w:r>
      <w:r w:rsidRPr="003B0232">
        <w:t xml:space="preserve">. stavka 1. podstavka </w:t>
      </w:r>
      <w:r w:rsidR="00635799">
        <w:t>4</w:t>
      </w:r>
      <w:r w:rsidRPr="003B0232">
        <w:t>. ovoga</w:t>
      </w:r>
      <w:r>
        <w:t xml:space="preserve"> Zakona, odlukom određuje opseg primjene, obveznike plaćanja, razdoblje primjene, način naplate i njegovu visinu.</w:t>
      </w:r>
    </w:p>
    <w:p w14:paraId="09038F54" w14:textId="77777777" w:rsidR="00A570BF" w:rsidRDefault="00A570BF" w:rsidP="00A570BF">
      <w:pPr>
        <w:spacing w:after="0" w:line="240" w:lineRule="auto"/>
        <w:jc w:val="both"/>
      </w:pPr>
    </w:p>
    <w:p w14:paraId="689E2DC7" w14:textId="77777777" w:rsidR="00CA74CA" w:rsidRDefault="00CA74CA" w:rsidP="00A570BF">
      <w:pPr>
        <w:spacing w:after="0" w:line="240" w:lineRule="auto"/>
        <w:jc w:val="both"/>
      </w:pPr>
      <w:r>
        <w:t>(</w:t>
      </w:r>
      <w:r w:rsidR="006F0444">
        <w:t>4</w:t>
      </w:r>
      <w:r>
        <w:t>) Turistički ekološki doprinos se uplaćuje na poseban račun jedinice lokalne samouprave.</w:t>
      </w:r>
    </w:p>
    <w:p w14:paraId="174F2834" w14:textId="77777777" w:rsidR="00A570BF" w:rsidRDefault="00A570BF" w:rsidP="00A570BF">
      <w:pPr>
        <w:spacing w:after="0" w:line="240" w:lineRule="auto"/>
        <w:jc w:val="both"/>
      </w:pPr>
    </w:p>
    <w:p w14:paraId="52C5FE80" w14:textId="77777777" w:rsidR="00CA74CA" w:rsidRDefault="00CA74CA" w:rsidP="00A570BF">
      <w:pPr>
        <w:spacing w:after="0" w:line="240" w:lineRule="auto"/>
        <w:jc w:val="both"/>
      </w:pPr>
      <w:r>
        <w:t>(</w:t>
      </w:r>
      <w:r w:rsidR="006F0444">
        <w:t>5</w:t>
      </w:r>
      <w:r>
        <w:t xml:space="preserve">) Jedinica </w:t>
      </w:r>
      <w:r w:rsidR="00794E4A">
        <w:t xml:space="preserve">lokalne </w:t>
      </w:r>
      <w:r>
        <w:t xml:space="preserve">samouprave, dužna je uplaćena </w:t>
      </w:r>
      <w:r w:rsidR="0058055D">
        <w:t xml:space="preserve">sredstva turističkog ekološkog </w:t>
      </w:r>
      <w:r>
        <w:t>doprinosa koristiti za smanjenje negativnih utjecaja turizma na okoliš i klimu, prostor te za mjere očuvanja okoliša i prirode.</w:t>
      </w:r>
    </w:p>
    <w:p w14:paraId="10C14367" w14:textId="77777777" w:rsidR="00C80B22" w:rsidRDefault="00C80B22" w:rsidP="00A570BF">
      <w:pPr>
        <w:spacing w:after="0" w:line="240" w:lineRule="auto"/>
        <w:jc w:val="both"/>
      </w:pPr>
    </w:p>
    <w:p w14:paraId="61438428" w14:textId="77777777" w:rsidR="00305ED0" w:rsidRPr="00C80B22" w:rsidRDefault="00926E22" w:rsidP="00C80B22">
      <w:pPr>
        <w:pStyle w:val="Heading2"/>
        <w:spacing w:before="0" w:after="0" w:line="240" w:lineRule="auto"/>
        <w:rPr>
          <w:b/>
        </w:rPr>
      </w:pPr>
      <w:r w:rsidRPr="00C80B22">
        <w:rPr>
          <w:b/>
        </w:rPr>
        <w:t xml:space="preserve">Suradnja </w:t>
      </w:r>
      <w:r w:rsidR="00583285" w:rsidRPr="00C80B22">
        <w:rPr>
          <w:b/>
        </w:rPr>
        <w:t xml:space="preserve">turističke zajednice </w:t>
      </w:r>
      <w:r w:rsidR="00780AD6" w:rsidRPr="00C80B22">
        <w:rPr>
          <w:b/>
        </w:rPr>
        <w:t>s</w:t>
      </w:r>
      <w:r w:rsidR="00583285" w:rsidRPr="00C80B22">
        <w:rPr>
          <w:b/>
        </w:rPr>
        <w:t xml:space="preserve"> jedinicom</w:t>
      </w:r>
      <w:r w:rsidR="00305ED0" w:rsidRPr="00C80B22">
        <w:rPr>
          <w:b/>
        </w:rPr>
        <w:t xml:space="preserve"> lokalne i područne (regionalne) samouprave</w:t>
      </w:r>
    </w:p>
    <w:p w14:paraId="7631E625" w14:textId="77777777" w:rsidR="0052250A" w:rsidRPr="00C80B22" w:rsidRDefault="0033378D" w:rsidP="00C80B22">
      <w:pPr>
        <w:pStyle w:val="Heading2"/>
        <w:spacing w:before="0" w:after="0" w:line="240" w:lineRule="auto"/>
        <w:rPr>
          <w:b/>
        </w:rPr>
      </w:pPr>
      <w:r w:rsidRPr="00C80B22">
        <w:rPr>
          <w:b/>
        </w:rPr>
        <w:t>Članak 33.</w:t>
      </w:r>
    </w:p>
    <w:p w14:paraId="7356FDB1" w14:textId="77777777" w:rsidR="00C80B22" w:rsidRDefault="00C80B22" w:rsidP="00C80B22">
      <w:pPr>
        <w:spacing w:after="0" w:line="240" w:lineRule="auto"/>
        <w:jc w:val="both"/>
      </w:pPr>
    </w:p>
    <w:p w14:paraId="6B4F7100" w14:textId="77777777" w:rsidR="00811D7D" w:rsidRDefault="00D0579F" w:rsidP="00C80B22">
      <w:pPr>
        <w:spacing w:after="0" w:line="240" w:lineRule="auto"/>
        <w:jc w:val="both"/>
      </w:pPr>
      <w:r>
        <w:t xml:space="preserve">(1) </w:t>
      </w:r>
      <w:r w:rsidR="00811D7D" w:rsidRPr="00811D7D">
        <w:t>Turistička zajednica pruža</w:t>
      </w:r>
      <w:r w:rsidR="008D10BE" w:rsidRPr="00811D7D">
        <w:t xml:space="preserve"> </w:t>
      </w:r>
      <w:r w:rsidR="00D64E9B" w:rsidRPr="00811D7D">
        <w:t>stručn</w:t>
      </w:r>
      <w:r w:rsidR="00811D7D" w:rsidRPr="00811D7D">
        <w:t>u</w:t>
      </w:r>
      <w:r w:rsidR="00EF0A0D">
        <w:t xml:space="preserve"> podršku</w:t>
      </w:r>
      <w:r w:rsidR="00811D7D">
        <w:t xml:space="preserve"> jedinici lokalne i područne</w:t>
      </w:r>
      <w:r w:rsidR="008B159A">
        <w:t xml:space="preserve"> </w:t>
      </w:r>
      <w:r w:rsidR="00811D7D">
        <w:t>(regionalne) samouprave za koju je osnovana.</w:t>
      </w:r>
    </w:p>
    <w:p w14:paraId="61AEF706" w14:textId="77777777" w:rsidR="00C80B22" w:rsidRDefault="00C80B22" w:rsidP="00C80B22">
      <w:pPr>
        <w:spacing w:after="0" w:line="240" w:lineRule="auto"/>
        <w:jc w:val="both"/>
      </w:pPr>
    </w:p>
    <w:p w14:paraId="10477BEC" w14:textId="77777777" w:rsidR="00811D7D" w:rsidRDefault="00D0579F" w:rsidP="00C80B22">
      <w:pPr>
        <w:spacing w:after="0" w:line="240" w:lineRule="auto"/>
        <w:jc w:val="both"/>
      </w:pPr>
      <w:r>
        <w:t xml:space="preserve">(2) </w:t>
      </w:r>
      <w:r w:rsidR="00811D7D">
        <w:t>U provedbi aktivnosti iz stavka 1. ovoga članka, turistička zajednica</w:t>
      </w:r>
      <w:r w:rsidR="00FB01F9">
        <w:t xml:space="preserve"> će</w:t>
      </w:r>
      <w:r w:rsidR="00811D7D">
        <w:t>:</w:t>
      </w:r>
    </w:p>
    <w:p w14:paraId="2169BEF0" w14:textId="77777777" w:rsidR="00BA7AE7" w:rsidRPr="003D683C" w:rsidRDefault="00D64E9B"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 xml:space="preserve">osigurati podatke za donošenje odluka </w:t>
      </w:r>
      <w:r w:rsidR="006B1B67" w:rsidRPr="003D683C">
        <w:rPr>
          <w:b w:val="0"/>
          <w:szCs w:val="24"/>
        </w:rPr>
        <w:t xml:space="preserve">o </w:t>
      </w:r>
      <w:r w:rsidRPr="003D683C">
        <w:rPr>
          <w:b w:val="0"/>
          <w:szCs w:val="24"/>
        </w:rPr>
        <w:t>upravljanj</w:t>
      </w:r>
      <w:r w:rsidR="006B1B67" w:rsidRPr="003D683C">
        <w:rPr>
          <w:b w:val="0"/>
          <w:szCs w:val="24"/>
        </w:rPr>
        <w:t>u razvojem održivog</w:t>
      </w:r>
      <w:r w:rsidRPr="003D683C">
        <w:rPr>
          <w:b w:val="0"/>
          <w:szCs w:val="24"/>
        </w:rPr>
        <w:t xml:space="preserve"> turizma </w:t>
      </w:r>
    </w:p>
    <w:p w14:paraId="70CECB7C" w14:textId="77777777" w:rsidR="00811D7D" w:rsidRPr="003D683C" w:rsidRDefault="00811D7D"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predlagati mjere za razvoj destinacije</w:t>
      </w:r>
    </w:p>
    <w:p w14:paraId="48614D21" w14:textId="77777777" w:rsidR="005F669D" w:rsidRPr="003D683C" w:rsidRDefault="00811D7D"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lastRenderedPageBreak/>
        <w:t>predlagati m</w:t>
      </w:r>
      <w:r w:rsidR="00041B0F" w:rsidRPr="003D683C">
        <w:rPr>
          <w:b w:val="0"/>
          <w:szCs w:val="24"/>
        </w:rPr>
        <w:t>jere za smanjenje preopterećenosti komunalne infrastruk</w:t>
      </w:r>
      <w:r w:rsidRPr="003D683C">
        <w:rPr>
          <w:b w:val="0"/>
          <w:szCs w:val="24"/>
        </w:rPr>
        <w:t>t</w:t>
      </w:r>
      <w:r w:rsidR="00041B0F" w:rsidRPr="003D683C">
        <w:rPr>
          <w:b w:val="0"/>
          <w:szCs w:val="24"/>
        </w:rPr>
        <w:t>ure i turističkih atrakcija</w:t>
      </w:r>
      <w:r w:rsidRPr="003D683C">
        <w:rPr>
          <w:b w:val="0"/>
          <w:szCs w:val="24"/>
        </w:rPr>
        <w:t xml:space="preserve"> </w:t>
      </w:r>
    </w:p>
    <w:p w14:paraId="57D8D935" w14:textId="77777777" w:rsidR="00583285" w:rsidRPr="003D683C" w:rsidRDefault="00583285"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 xml:space="preserve">predlagati donošenje odluka temeljem plana upravljanja </w:t>
      </w:r>
      <w:r w:rsidR="008A1F97" w:rsidRPr="003D683C">
        <w:rPr>
          <w:b w:val="0"/>
          <w:szCs w:val="24"/>
        </w:rPr>
        <w:t>destinacijom</w:t>
      </w:r>
    </w:p>
    <w:p w14:paraId="3511A783" w14:textId="77777777" w:rsidR="00C41A7D" w:rsidRPr="003D683C" w:rsidRDefault="00C41A7D" w:rsidP="004A5CA5">
      <w:pPr>
        <w:pStyle w:val="glavazakona"/>
        <w:numPr>
          <w:ilvl w:val="1"/>
          <w:numId w:val="4"/>
        </w:numPr>
        <w:tabs>
          <w:tab w:val="left" w:pos="993"/>
        </w:tabs>
        <w:spacing w:after="0" w:line="240" w:lineRule="auto"/>
        <w:ind w:left="851" w:hanging="284"/>
        <w:contextualSpacing w:val="0"/>
        <w:jc w:val="both"/>
        <w:rPr>
          <w:b w:val="0"/>
          <w:szCs w:val="24"/>
        </w:rPr>
      </w:pPr>
      <w:r w:rsidRPr="003D683C">
        <w:rPr>
          <w:b w:val="0"/>
          <w:szCs w:val="24"/>
        </w:rPr>
        <w:t>predlagati mjere upravljanja turističkim tokovima</w:t>
      </w:r>
    </w:p>
    <w:p w14:paraId="01541D97" w14:textId="77777777" w:rsidR="00811D7D" w:rsidRPr="003D683C" w:rsidRDefault="00811D7D" w:rsidP="004A5CA5">
      <w:pPr>
        <w:pStyle w:val="glavazakona"/>
        <w:numPr>
          <w:ilvl w:val="1"/>
          <w:numId w:val="4"/>
        </w:numPr>
        <w:tabs>
          <w:tab w:val="left" w:pos="993"/>
        </w:tabs>
        <w:spacing w:after="0" w:line="240" w:lineRule="auto"/>
        <w:ind w:left="851" w:hanging="284"/>
        <w:contextualSpacing w:val="0"/>
        <w:jc w:val="both"/>
        <w:rPr>
          <w:rFonts w:eastAsia="Times New Roman"/>
          <w:b w:val="0"/>
          <w:szCs w:val="24"/>
          <w:lang w:eastAsia="hr-HR"/>
        </w:rPr>
      </w:pPr>
      <w:r w:rsidRPr="003D683C">
        <w:rPr>
          <w:b w:val="0"/>
          <w:szCs w:val="24"/>
        </w:rPr>
        <w:t>pružati</w:t>
      </w:r>
      <w:r w:rsidRPr="003D683C">
        <w:rPr>
          <w:rFonts w:eastAsia="Times New Roman"/>
          <w:b w:val="0"/>
          <w:szCs w:val="24"/>
          <w:lang w:eastAsia="hr-HR"/>
        </w:rPr>
        <w:t xml:space="preserve"> drugu stručnu po</w:t>
      </w:r>
      <w:r w:rsidR="00EF0A0D" w:rsidRPr="003D683C">
        <w:rPr>
          <w:rFonts w:eastAsia="Times New Roman"/>
          <w:b w:val="0"/>
          <w:szCs w:val="24"/>
          <w:lang w:eastAsia="hr-HR"/>
        </w:rPr>
        <w:t>dršku</w:t>
      </w:r>
      <w:r w:rsidRPr="003D683C">
        <w:rPr>
          <w:rFonts w:eastAsia="Times New Roman"/>
          <w:b w:val="0"/>
          <w:szCs w:val="24"/>
          <w:lang w:eastAsia="hr-HR"/>
        </w:rPr>
        <w:t xml:space="preserve"> u okviru propisanih zadaća.</w:t>
      </w:r>
    </w:p>
    <w:p w14:paraId="12FFEAE5" w14:textId="77777777" w:rsidR="00C80B22" w:rsidRDefault="00C80B22" w:rsidP="00C80B22">
      <w:pPr>
        <w:pStyle w:val="Heading2"/>
        <w:spacing w:before="0" w:after="0" w:line="240" w:lineRule="auto"/>
      </w:pPr>
    </w:p>
    <w:p w14:paraId="7EE32024" w14:textId="77777777" w:rsidR="00B12A6C" w:rsidRPr="00C80B22" w:rsidRDefault="00B12A6C" w:rsidP="00C80B22">
      <w:pPr>
        <w:pStyle w:val="Heading2"/>
        <w:spacing w:before="0" w:after="0" w:line="240" w:lineRule="auto"/>
        <w:rPr>
          <w:b/>
        </w:rPr>
      </w:pPr>
      <w:r w:rsidRPr="00C80B22">
        <w:rPr>
          <w:b/>
        </w:rPr>
        <w:t xml:space="preserve">Projekti od posebnog </w:t>
      </w:r>
      <w:r w:rsidR="009968C6" w:rsidRPr="00C80B22">
        <w:rPr>
          <w:b/>
        </w:rPr>
        <w:t>značaja</w:t>
      </w:r>
      <w:r w:rsidRPr="00C80B22">
        <w:rPr>
          <w:b/>
        </w:rPr>
        <w:t xml:space="preserve"> za razvoj destinacije</w:t>
      </w:r>
    </w:p>
    <w:p w14:paraId="6A54FF52" w14:textId="77777777" w:rsidR="00B12A6C" w:rsidRPr="00C80B22" w:rsidRDefault="0033378D" w:rsidP="00C80B22">
      <w:pPr>
        <w:pStyle w:val="Heading2"/>
        <w:spacing w:before="0" w:after="0" w:line="240" w:lineRule="auto"/>
        <w:rPr>
          <w:b/>
        </w:rPr>
      </w:pPr>
      <w:r w:rsidRPr="00C80B22">
        <w:rPr>
          <w:b/>
        </w:rPr>
        <w:t>Članak 34.</w:t>
      </w:r>
    </w:p>
    <w:p w14:paraId="59D3E725" w14:textId="77777777" w:rsidR="00C80B22" w:rsidRDefault="00C80B22" w:rsidP="00C80B22">
      <w:pPr>
        <w:spacing w:after="0" w:line="240" w:lineRule="auto"/>
        <w:jc w:val="both"/>
        <w:rPr>
          <w:szCs w:val="24"/>
        </w:rPr>
      </w:pPr>
    </w:p>
    <w:p w14:paraId="31576809" w14:textId="77777777" w:rsidR="00844C56" w:rsidRDefault="00D0579F" w:rsidP="00C80B22">
      <w:pPr>
        <w:spacing w:after="0" w:line="240" w:lineRule="auto"/>
        <w:jc w:val="both"/>
        <w:rPr>
          <w:rFonts w:cs="Times New Roman"/>
          <w:szCs w:val="24"/>
        </w:rPr>
      </w:pPr>
      <w:r>
        <w:rPr>
          <w:szCs w:val="24"/>
        </w:rPr>
        <w:t xml:space="preserve">(1) </w:t>
      </w:r>
      <w:r w:rsidR="00844C56">
        <w:rPr>
          <w:rFonts w:cs="Times New Roman"/>
          <w:szCs w:val="24"/>
        </w:rPr>
        <w:t xml:space="preserve">Projekt od posebnog </w:t>
      </w:r>
      <w:r w:rsidR="006B1B67">
        <w:rPr>
          <w:rFonts w:cs="Times New Roman"/>
          <w:szCs w:val="24"/>
        </w:rPr>
        <w:t>značaja</w:t>
      </w:r>
      <w:r w:rsidR="00844C56">
        <w:rPr>
          <w:rFonts w:cs="Times New Roman"/>
          <w:szCs w:val="24"/>
        </w:rPr>
        <w:t xml:space="preserve"> za razvoj destinacije </w:t>
      </w:r>
      <w:r w:rsidR="00F90C2D">
        <w:rPr>
          <w:rFonts w:cs="Times New Roman"/>
          <w:szCs w:val="24"/>
        </w:rPr>
        <w:t>je</w:t>
      </w:r>
      <w:r w:rsidR="00844C56">
        <w:rPr>
          <w:rFonts w:cs="Times New Roman"/>
          <w:szCs w:val="24"/>
        </w:rPr>
        <w:t xml:space="preserve"> </w:t>
      </w:r>
      <w:r w:rsidR="00074345">
        <w:rPr>
          <w:rFonts w:cs="Times New Roman"/>
          <w:szCs w:val="24"/>
        </w:rPr>
        <w:t xml:space="preserve">projekt </w:t>
      </w:r>
      <w:r w:rsidR="005A1041">
        <w:rPr>
          <w:rFonts w:cs="Times New Roman"/>
          <w:szCs w:val="24"/>
        </w:rPr>
        <w:t xml:space="preserve">koji je kao projekt od posebnog </w:t>
      </w:r>
      <w:r w:rsidR="006B1B67">
        <w:rPr>
          <w:rFonts w:cs="Times New Roman"/>
          <w:szCs w:val="24"/>
        </w:rPr>
        <w:t>značaja</w:t>
      </w:r>
      <w:r w:rsidR="005A1041">
        <w:rPr>
          <w:rFonts w:cs="Times New Roman"/>
          <w:szCs w:val="24"/>
        </w:rPr>
        <w:t xml:space="preserve"> </w:t>
      </w:r>
      <w:r w:rsidR="00074345">
        <w:rPr>
          <w:rFonts w:cs="Times New Roman"/>
          <w:szCs w:val="24"/>
        </w:rPr>
        <w:t>naveden u planu upravljanja</w:t>
      </w:r>
      <w:r w:rsidR="00F02BCD">
        <w:rPr>
          <w:rFonts w:cs="Times New Roman"/>
          <w:szCs w:val="24"/>
        </w:rPr>
        <w:t xml:space="preserve"> destinacijom</w:t>
      </w:r>
      <w:r w:rsidR="00F90C2D">
        <w:rPr>
          <w:rFonts w:cs="Times New Roman"/>
          <w:szCs w:val="24"/>
        </w:rPr>
        <w:t xml:space="preserve">, a </w:t>
      </w:r>
      <w:r w:rsidR="0074052B" w:rsidRPr="0074052B">
        <w:rPr>
          <w:rFonts w:cs="Times New Roman"/>
          <w:szCs w:val="24"/>
        </w:rPr>
        <w:t>doprinosi</w:t>
      </w:r>
      <w:r w:rsidR="008A5EFD">
        <w:rPr>
          <w:rFonts w:cs="Times New Roman"/>
          <w:szCs w:val="24"/>
        </w:rPr>
        <w:t xml:space="preserve"> provedbi plana upravljanja </w:t>
      </w:r>
      <w:r w:rsidR="008A1F97">
        <w:rPr>
          <w:rFonts w:cs="Times New Roman"/>
          <w:szCs w:val="24"/>
        </w:rPr>
        <w:t xml:space="preserve">destinacijom </w:t>
      </w:r>
      <w:r w:rsidR="00B868DC">
        <w:rPr>
          <w:rFonts w:cs="Times New Roman"/>
          <w:szCs w:val="24"/>
        </w:rPr>
        <w:t>i</w:t>
      </w:r>
      <w:r w:rsidR="00CF2FA3">
        <w:rPr>
          <w:rFonts w:cs="Times New Roman"/>
          <w:szCs w:val="24"/>
        </w:rPr>
        <w:t xml:space="preserve"> </w:t>
      </w:r>
      <w:r w:rsidR="0074052B" w:rsidRPr="0074052B">
        <w:rPr>
          <w:rFonts w:cs="Times New Roman"/>
          <w:szCs w:val="24"/>
        </w:rPr>
        <w:t>strateškom cilju definiranom aktima strateškog planiranja za razvoj turizma</w:t>
      </w:r>
      <w:r w:rsidR="00074345">
        <w:rPr>
          <w:rFonts w:cs="Times New Roman"/>
          <w:szCs w:val="24"/>
        </w:rPr>
        <w:t>.</w:t>
      </w:r>
    </w:p>
    <w:p w14:paraId="013EE2D6" w14:textId="77777777" w:rsidR="00C80B22" w:rsidRDefault="00C80B22" w:rsidP="00C80B22">
      <w:pPr>
        <w:spacing w:after="0" w:line="240" w:lineRule="auto"/>
        <w:jc w:val="both"/>
        <w:rPr>
          <w:rFonts w:cs="Times New Roman"/>
          <w:szCs w:val="24"/>
        </w:rPr>
      </w:pPr>
    </w:p>
    <w:p w14:paraId="6490DCBE" w14:textId="77777777" w:rsidR="002E3413" w:rsidRDefault="00D0579F" w:rsidP="00C80B22">
      <w:pPr>
        <w:spacing w:after="0" w:line="240" w:lineRule="auto"/>
        <w:jc w:val="both"/>
        <w:rPr>
          <w:rFonts w:cs="Times New Roman"/>
          <w:szCs w:val="24"/>
        </w:rPr>
      </w:pPr>
      <w:r>
        <w:rPr>
          <w:rFonts w:cs="Times New Roman"/>
          <w:szCs w:val="24"/>
        </w:rPr>
        <w:t xml:space="preserve">(2) </w:t>
      </w:r>
      <w:r w:rsidR="0025104E">
        <w:rPr>
          <w:rFonts w:cs="Times New Roman"/>
          <w:szCs w:val="24"/>
        </w:rPr>
        <w:t>Nositelj p</w:t>
      </w:r>
      <w:r w:rsidR="004919E9">
        <w:rPr>
          <w:rFonts w:cs="Times New Roman"/>
          <w:szCs w:val="24"/>
        </w:rPr>
        <w:t>rojekt</w:t>
      </w:r>
      <w:r w:rsidR="0025104E">
        <w:rPr>
          <w:rFonts w:cs="Times New Roman"/>
          <w:szCs w:val="24"/>
        </w:rPr>
        <w:t>a</w:t>
      </w:r>
      <w:r w:rsidR="004919E9">
        <w:rPr>
          <w:rFonts w:cs="Times New Roman"/>
          <w:szCs w:val="24"/>
        </w:rPr>
        <w:t xml:space="preserve"> od posebnog </w:t>
      </w:r>
      <w:r w:rsidR="00ED21C5">
        <w:rPr>
          <w:rFonts w:cs="Times New Roman"/>
          <w:szCs w:val="24"/>
        </w:rPr>
        <w:t xml:space="preserve">značaja </w:t>
      </w:r>
      <w:r w:rsidR="00F02BCD">
        <w:rPr>
          <w:rFonts w:cs="Times New Roman"/>
          <w:szCs w:val="24"/>
        </w:rPr>
        <w:t xml:space="preserve">za razvoj destinacije </w:t>
      </w:r>
      <w:r w:rsidR="00495FD1">
        <w:rPr>
          <w:rFonts w:cs="Times New Roman"/>
          <w:szCs w:val="24"/>
        </w:rPr>
        <w:t xml:space="preserve">može </w:t>
      </w:r>
      <w:r w:rsidR="0025104E">
        <w:rPr>
          <w:rFonts w:cs="Times New Roman"/>
          <w:szCs w:val="24"/>
        </w:rPr>
        <w:t xml:space="preserve">biti </w:t>
      </w:r>
      <w:r w:rsidR="002E3413">
        <w:rPr>
          <w:rFonts w:cs="Times New Roman"/>
          <w:szCs w:val="24"/>
        </w:rPr>
        <w:t>turističk</w:t>
      </w:r>
      <w:r w:rsidR="00495FD1">
        <w:rPr>
          <w:rFonts w:cs="Times New Roman"/>
          <w:szCs w:val="24"/>
        </w:rPr>
        <w:t>a</w:t>
      </w:r>
      <w:r w:rsidR="002E3413">
        <w:rPr>
          <w:rFonts w:cs="Times New Roman"/>
          <w:szCs w:val="24"/>
        </w:rPr>
        <w:t xml:space="preserve"> </w:t>
      </w:r>
      <w:r w:rsidR="00495FD1">
        <w:rPr>
          <w:rFonts w:cs="Times New Roman"/>
          <w:szCs w:val="24"/>
        </w:rPr>
        <w:t>zajednica</w:t>
      </w:r>
      <w:r w:rsidR="002E3413">
        <w:rPr>
          <w:rFonts w:cs="Times New Roman"/>
          <w:szCs w:val="24"/>
        </w:rPr>
        <w:t xml:space="preserve">, </w:t>
      </w:r>
      <w:r w:rsidR="00495FD1">
        <w:rPr>
          <w:rFonts w:cs="Times New Roman"/>
          <w:szCs w:val="24"/>
        </w:rPr>
        <w:t xml:space="preserve">jedinica </w:t>
      </w:r>
      <w:r w:rsidR="002E3413">
        <w:rPr>
          <w:rFonts w:cs="Times New Roman"/>
          <w:szCs w:val="24"/>
        </w:rPr>
        <w:t xml:space="preserve">lokalne i područne (regionalne) samouprave, </w:t>
      </w:r>
      <w:r w:rsidR="00495FD1">
        <w:rPr>
          <w:rFonts w:cs="Times New Roman"/>
          <w:szCs w:val="24"/>
        </w:rPr>
        <w:t xml:space="preserve">javna ustanova </w:t>
      </w:r>
      <w:r w:rsidR="002E3413">
        <w:rPr>
          <w:rFonts w:cs="Times New Roman"/>
          <w:szCs w:val="24"/>
        </w:rPr>
        <w:t xml:space="preserve">i </w:t>
      </w:r>
      <w:r w:rsidR="00495FD1">
        <w:rPr>
          <w:rFonts w:cs="Times New Roman"/>
          <w:szCs w:val="24"/>
        </w:rPr>
        <w:t xml:space="preserve">trgovačko društvo </w:t>
      </w:r>
      <w:r w:rsidR="002E3413">
        <w:rPr>
          <w:rFonts w:cs="Times New Roman"/>
          <w:szCs w:val="24"/>
        </w:rPr>
        <w:t>u</w:t>
      </w:r>
      <w:r w:rsidR="008A5EFD">
        <w:rPr>
          <w:rFonts w:cs="Times New Roman"/>
          <w:szCs w:val="24"/>
        </w:rPr>
        <w:t xml:space="preserve"> većinskom</w:t>
      </w:r>
      <w:r w:rsidR="002E3413">
        <w:rPr>
          <w:rFonts w:cs="Times New Roman"/>
          <w:szCs w:val="24"/>
        </w:rPr>
        <w:t xml:space="preserve"> vlasništvu jedinice lokalne i područne (regionalne) samouprave</w:t>
      </w:r>
      <w:r w:rsidR="008A5EFD">
        <w:rPr>
          <w:rFonts w:cs="Times New Roman"/>
          <w:szCs w:val="24"/>
        </w:rPr>
        <w:t xml:space="preserve"> ili Republike Hrvatske</w:t>
      </w:r>
      <w:r w:rsidR="006B1B67">
        <w:rPr>
          <w:rFonts w:cs="Times New Roman"/>
          <w:szCs w:val="24"/>
        </w:rPr>
        <w:t>.</w:t>
      </w:r>
    </w:p>
    <w:p w14:paraId="24715D49" w14:textId="77777777" w:rsidR="00C80B22" w:rsidRDefault="00C80B22" w:rsidP="00C80B22">
      <w:pPr>
        <w:spacing w:after="0" w:line="240" w:lineRule="auto"/>
        <w:jc w:val="both"/>
        <w:rPr>
          <w:rStyle w:val="ui-provider"/>
        </w:rPr>
      </w:pPr>
    </w:p>
    <w:p w14:paraId="2C148CEB" w14:textId="77777777" w:rsidR="00C80B22" w:rsidRDefault="00D0579F" w:rsidP="00C80B22">
      <w:pPr>
        <w:spacing w:after="0" w:line="240" w:lineRule="auto"/>
        <w:jc w:val="both"/>
        <w:rPr>
          <w:rStyle w:val="ui-provider"/>
        </w:rPr>
      </w:pPr>
      <w:r>
        <w:rPr>
          <w:rStyle w:val="ui-provider"/>
        </w:rPr>
        <w:t xml:space="preserve">(3) </w:t>
      </w:r>
      <w:r w:rsidR="00720411">
        <w:rPr>
          <w:rStyle w:val="ui-provider"/>
        </w:rPr>
        <w:t xml:space="preserve">Projekt od posebnog značaja za razvoj </w:t>
      </w:r>
      <w:r w:rsidR="00F02BCD">
        <w:rPr>
          <w:rStyle w:val="ui-provider"/>
        </w:rPr>
        <w:t>destinacije</w:t>
      </w:r>
      <w:r w:rsidR="00720411">
        <w:rPr>
          <w:rStyle w:val="ui-provider"/>
        </w:rPr>
        <w:t xml:space="preserve"> ima prednost kod sufinanciranja iz Fonda za turizam i ostalih namjenskih izvora financiranja</w:t>
      </w:r>
      <w:r w:rsidR="009B5536">
        <w:rPr>
          <w:rStyle w:val="ui-provider"/>
        </w:rPr>
        <w:t>,</w:t>
      </w:r>
      <w:r w:rsidR="00720411">
        <w:rPr>
          <w:rStyle w:val="ui-provider"/>
        </w:rPr>
        <w:t xml:space="preserve"> </w:t>
      </w:r>
      <w:r w:rsidR="001B1327">
        <w:rPr>
          <w:rStyle w:val="ui-provider"/>
        </w:rPr>
        <w:t>ako je u skladu s javnim pozivom</w:t>
      </w:r>
      <w:r w:rsidR="00B0343F">
        <w:rPr>
          <w:rStyle w:val="ui-provider"/>
        </w:rPr>
        <w:t xml:space="preserve"> </w:t>
      </w:r>
      <w:r w:rsidR="005404C1">
        <w:rPr>
          <w:rStyle w:val="ui-provider"/>
        </w:rPr>
        <w:t>i pravilima o potporama.</w:t>
      </w:r>
    </w:p>
    <w:p w14:paraId="2B6ECD38" w14:textId="77777777" w:rsidR="002F7100" w:rsidRDefault="002F7100" w:rsidP="00C80B22">
      <w:pPr>
        <w:spacing w:after="0" w:line="240" w:lineRule="auto"/>
        <w:jc w:val="both"/>
        <w:rPr>
          <w:rFonts w:cs="Times New Roman"/>
          <w:szCs w:val="24"/>
        </w:rPr>
      </w:pPr>
    </w:p>
    <w:p w14:paraId="54C39983" w14:textId="77777777" w:rsidR="00074345" w:rsidRDefault="00D0579F" w:rsidP="00C80B22">
      <w:pPr>
        <w:spacing w:after="0" w:line="240" w:lineRule="auto"/>
        <w:jc w:val="both"/>
        <w:rPr>
          <w:rFonts w:cs="Times New Roman"/>
          <w:szCs w:val="24"/>
        </w:rPr>
      </w:pPr>
      <w:r>
        <w:rPr>
          <w:rFonts w:cs="Times New Roman"/>
          <w:szCs w:val="24"/>
        </w:rPr>
        <w:t xml:space="preserve">(4) </w:t>
      </w:r>
      <w:r w:rsidR="001F66FE">
        <w:rPr>
          <w:rFonts w:cs="Times New Roman"/>
          <w:szCs w:val="24"/>
        </w:rPr>
        <w:t xml:space="preserve">Tijelo državne uprave nadležno za turizam </w:t>
      </w:r>
      <w:r w:rsidR="00074345">
        <w:rPr>
          <w:rFonts w:cs="Times New Roman"/>
          <w:szCs w:val="24"/>
        </w:rPr>
        <w:t>uspostavlja</w:t>
      </w:r>
      <w:r w:rsidR="00EF0A0D">
        <w:rPr>
          <w:rFonts w:cs="Times New Roman"/>
          <w:szCs w:val="24"/>
        </w:rPr>
        <w:t>,</w:t>
      </w:r>
      <w:r w:rsidR="00074345">
        <w:rPr>
          <w:rFonts w:cs="Times New Roman"/>
          <w:szCs w:val="24"/>
        </w:rPr>
        <w:t xml:space="preserve"> vod</w:t>
      </w:r>
      <w:r w:rsidR="00074345" w:rsidRPr="00F94DDE">
        <w:rPr>
          <w:rFonts w:cs="Times New Roman"/>
          <w:szCs w:val="24"/>
        </w:rPr>
        <w:t xml:space="preserve">i </w:t>
      </w:r>
      <w:r w:rsidR="00EF0A0D" w:rsidRPr="00F94DDE">
        <w:rPr>
          <w:rFonts w:cs="Times New Roman"/>
          <w:szCs w:val="24"/>
        </w:rPr>
        <w:t xml:space="preserve">i </w:t>
      </w:r>
      <w:r w:rsidR="008A1F97" w:rsidRPr="00F94DDE">
        <w:rPr>
          <w:rFonts w:cs="Times New Roman"/>
          <w:szCs w:val="24"/>
        </w:rPr>
        <w:t>javno</w:t>
      </w:r>
      <w:r w:rsidR="008A1F97">
        <w:rPr>
          <w:rFonts w:cs="Times New Roman"/>
          <w:szCs w:val="24"/>
        </w:rPr>
        <w:t xml:space="preserve"> </w:t>
      </w:r>
      <w:r w:rsidR="00EF0A0D">
        <w:rPr>
          <w:rFonts w:cs="Times New Roman"/>
          <w:szCs w:val="24"/>
        </w:rPr>
        <w:t xml:space="preserve">objavljuje </w:t>
      </w:r>
      <w:r w:rsidR="0045003A">
        <w:rPr>
          <w:rFonts w:cs="Times New Roman"/>
          <w:szCs w:val="24"/>
        </w:rPr>
        <w:t>b</w:t>
      </w:r>
      <w:r w:rsidR="00074345" w:rsidRPr="007D5632">
        <w:rPr>
          <w:rFonts w:cs="Times New Roman"/>
          <w:szCs w:val="24"/>
        </w:rPr>
        <w:t xml:space="preserve">azu projekata </w:t>
      </w:r>
      <w:r w:rsidR="0045003A">
        <w:rPr>
          <w:rFonts w:cs="Times New Roman"/>
          <w:szCs w:val="24"/>
        </w:rPr>
        <w:t xml:space="preserve">od posebnog </w:t>
      </w:r>
      <w:r w:rsidR="00431449">
        <w:rPr>
          <w:rFonts w:cs="Times New Roman"/>
          <w:szCs w:val="24"/>
        </w:rPr>
        <w:t>značaja</w:t>
      </w:r>
      <w:r w:rsidR="0045003A">
        <w:rPr>
          <w:rFonts w:cs="Times New Roman"/>
          <w:szCs w:val="24"/>
        </w:rPr>
        <w:t xml:space="preserve"> za razvoj destinacije.</w:t>
      </w:r>
    </w:p>
    <w:p w14:paraId="6EE50AF5" w14:textId="77777777" w:rsidR="00C80B22" w:rsidRDefault="00C80B22" w:rsidP="00C80B22">
      <w:pPr>
        <w:spacing w:after="0" w:line="240" w:lineRule="auto"/>
        <w:jc w:val="both"/>
        <w:rPr>
          <w:rFonts w:cs="Times New Roman"/>
          <w:szCs w:val="24"/>
        </w:rPr>
      </w:pPr>
    </w:p>
    <w:p w14:paraId="63E24712" w14:textId="77777777" w:rsidR="0053273A" w:rsidRDefault="00D0579F" w:rsidP="00C80B22">
      <w:pPr>
        <w:spacing w:after="0" w:line="240" w:lineRule="auto"/>
        <w:jc w:val="both"/>
        <w:rPr>
          <w:rFonts w:cs="Times New Roman"/>
          <w:szCs w:val="24"/>
        </w:rPr>
      </w:pPr>
      <w:r>
        <w:rPr>
          <w:rFonts w:cs="Times New Roman"/>
          <w:szCs w:val="24"/>
        </w:rPr>
        <w:t xml:space="preserve">(5) </w:t>
      </w:r>
      <w:r w:rsidR="00635799">
        <w:rPr>
          <w:rFonts w:cs="Times New Roman"/>
          <w:szCs w:val="24"/>
        </w:rPr>
        <w:t>P</w:t>
      </w:r>
      <w:r w:rsidR="00C11102">
        <w:rPr>
          <w:rFonts w:cs="Times New Roman"/>
          <w:szCs w:val="24"/>
        </w:rPr>
        <w:t xml:space="preserve">opis projekata od posebnog značaja za razvoj destinacije iz članka </w:t>
      </w:r>
      <w:r w:rsidR="00635799">
        <w:rPr>
          <w:rFonts w:cs="Times New Roman"/>
          <w:szCs w:val="24"/>
        </w:rPr>
        <w:t>25</w:t>
      </w:r>
      <w:r w:rsidR="00C11102">
        <w:rPr>
          <w:rFonts w:cs="Times New Roman"/>
          <w:szCs w:val="24"/>
        </w:rPr>
        <w:t xml:space="preserve">. stavka </w:t>
      </w:r>
      <w:r w:rsidR="00635799">
        <w:rPr>
          <w:rFonts w:cs="Times New Roman"/>
          <w:szCs w:val="24"/>
        </w:rPr>
        <w:t>6</w:t>
      </w:r>
      <w:r w:rsidR="00C11102">
        <w:rPr>
          <w:rFonts w:cs="Times New Roman"/>
          <w:szCs w:val="24"/>
        </w:rPr>
        <w:t xml:space="preserve">. podstavka </w:t>
      </w:r>
      <w:r w:rsidR="00635799">
        <w:rPr>
          <w:rFonts w:cs="Times New Roman"/>
          <w:szCs w:val="24"/>
        </w:rPr>
        <w:t>7</w:t>
      </w:r>
      <w:r w:rsidR="00C11102">
        <w:rPr>
          <w:rFonts w:cs="Times New Roman"/>
          <w:szCs w:val="24"/>
        </w:rPr>
        <w:t>. ovoga Zakona,</w:t>
      </w:r>
      <w:r w:rsidR="007D24F6" w:rsidRPr="00D0579F">
        <w:rPr>
          <w:rFonts w:cs="Times New Roman"/>
          <w:szCs w:val="24"/>
        </w:rPr>
        <w:t xml:space="preserve"> </w:t>
      </w:r>
      <w:r w:rsidR="00A75950">
        <w:rPr>
          <w:rFonts w:cs="Times New Roman"/>
          <w:szCs w:val="24"/>
        </w:rPr>
        <w:t>radi</w:t>
      </w:r>
      <w:r w:rsidR="0053273A" w:rsidRPr="00D0579F">
        <w:rPr>
          <w:rFonts w:cs="Times New Roman"/>
          <w:szCs w:val="24"/>
        </w:rPr>
        <w:t xml:space="preserve"> upis</w:t>
      </w:r>
      <w:r w:rsidR="00A75950">
        <w:rPr>
          <w:rFonts w:cs="Times New Roman"/>
          <w:szCs w:val="24"/>
        </w:rPr>
        <w:t>a</w:t>
      </w:r>
      <w:r w:rsidR="0053273A" w:rsidRPr="00D0579F">
        <w:rPr>
          <w:rFonts w:cs="Times New Roman"/>
          <w:szCs w:val="24"/>
        </w:rPr>
        <w:t xml:space="preserve"> u bazu</w:t>
      </w:r>
      <w:r w:rsidR="003D5516" w:rsidRPr="00D0579F">
        <w:rPr>
          <w:rFonts w:cs="Times New Roman"/>
          <w:szCs w:val="24"/>
        </w:rPr>
        <w:t xml:space="preserve"> projekata</w:t>
      </w:r>
      <w:r w:rsidR="00C11102">
        <w:rPr>
          <w:rFonts w:cs="Times New Roman"/>
          <w:szCs w:val="24"/>
        </w:rPr>
        <w:t>,</w:t>
      </w:r>
      <w:r w:rsidR="0053273A" w:rsidRPr="0053273A">
        <w:rPr>
          <w:rFonts w:cs="Times New Roman"/>
          <w:szCs w:val="24"/>
        </w:rPr>
        <w:t xml:space="preserve"> </w:t>
      </w:r>
      <w:r w:rsidR="001F66FE">
        <w:rPr>
          <w:rFonts w:cs="Times New Roman"/>
          <w:szCs w:val="24"/>
        </w:rPr>
        <w:t xml:space="preserve">tijelu državne uprave nadležnom za turizam </w:t>
      </w:r>
      <w:r w:rsidR="0053273A" w:rsidRPr="0053273A">
        <w:rPr>
          <w:rFonts w:cs="Times New Roman"/>
          <w:szCs w:val="24"/>
        </w:rPr>
        <w:t>dostavlja jedinica</w:t>
      </w:r>
      <w:r w:rsidR="00B26C62">
        <w:rPr>
          <w:rFonts w:cs="Times New Roman"/>
          <w:szCs w:val="24"/>
        </w:rPr>
        <w:t xml:space="preserve"> lokalne odnosno</w:t>
      </w:r>
      <w:r w:rsidR="0053273A" w:rsidRPr="0053273A">
        <w:rPr>
          <w:rFonts w:cs="Times New Roman"/>
          <w:szCs w:val="24"/>
        </w:rPr>
        <w:t xml:space="preserve"> </w:t>
      </w:r>
      <w:r w:rsidR="00DB5D25">
        <w:rPr>
          <w:rFonts w:cs="Times New Roman"/>
          <w:szCs w:val="24"/>
        </w:rPr>
        <w:t>područne (</w:t>
      </w:r>
      <w:r w:rsidR="0053273A" w:rsidRPr="0053273A">
        <w:rPr>
          <w:rFonts w:cs="Times New Roman"/>
          <w:szCs w:val="24"/>
        </w:rPr>
        <w:t>regionalne</w:t>
      </w:r>
      <w:r w:rsidR="00DB5D25">
        <w:rPr>
          <w:rFonts w:cs="Times New Roman"/>
          <w:szCs w:val="24"/>
        </w:rPr>
        <w:t>)</w:t>
      </w:r>
      <w:r w:rsidR="0053273A" w:rsidRPr="0053273A">
        <w:rPr>
          <w:rFonts w:cs="Times New Roman"/>
          <w:szCs w:val="24"/>
        </w:rPr>
        <w:t xml:space="preserve"> samouprave</w:t>
      </w:r>
      <w:r w:rsidR="00ED21C5">
        <w:rPr>
          <w:rFonts w:cs="Times New Roman"/>
          <w:szCs w:val="24"/>
        </w:rPr>
        <w:t xml:space="preserve"> za svoje područje</w:t>
      </w:r>
      <w:r w:rsidR="00BF012B">
        <w:rPr>
          <w:rFonts w:cs="Times New Roman"/>
          <w:szCs w:val="24"/>
        </w:rPr>
        <w:t>.</w:t>
      </w:r>
    </w:p>
    <w:p w14:paraId="7ACD774B" w14:textId="77777777" w:rsidR="00C80B22" w:rsidRDefault="00C80B22" w:rsidP="00C80B22">
      <w:pPr>
        <w:spacing w:after="0" w:line="240" w:lineRule="auto"/>
        <w:jc w:val="both"/>
        <w:rPr>
          <w:rFonts w:cs="Times New Roman"/>
          <w:szCs w:val="24"/>
        </w:rPr>
      </w:pPr>
    </w:p>
    <w:p w14:paraId="37667ED1" w14:textId="77777777" w:rsidR="0073296F" w:rsidRDefault="00C11102" w:rsidP="00C80B22">
      <w:pPr>
        <w:spacing w:after="0" w:line="240" w:lineRule="auto"/>
        <w:jc w:val="both"/>
        <w:rPr>
          <w:rFonts w:cs="Times New Roman"/>
          <w:szCs w:val="24"/>
        </w:rPr>
      </w:pPr>
      <w:r>
        <w:rPr>
          <w:rFonts w:cs="Times New Roman"/>
          <w:szCs w:val="24"/>
        </w:rPr>
        <w:t>(6</w:t>
      </w:r>
      <w:r w:rsidR="00D0579F">
        <w:rPr>
          <w:rFonts w:cs="Times New Roman"/>
          <w:szCs w:val="24"/>
        </w:rPr>
        <w:t xml:space="preserve">) </w:t>
      </w:r>
      <w:r w:rsidR="00F94DDE" w:rsidRPr="00F94DDE">
        <w:rPr>
          <w:rFonts w:cs="Times New Roman"/>
          <w:szCs w:val="24"/>
        </w:rPr>
        <w:t xml:space="preserve">Osim projekata iz stavka 1. ovoga članka, </w:t>
      </w:r>
      <w:r w:rsidR="002F7100" w:rsidRPr="0053273A">
        <w:rPr>
          <w:rFonts w:cs="Times New Roman"/>
          <w:szCs w:val="24"/>
        </w:rPr>
        <w:t>jedinica</w:t>
      </w:r>
      <w:r w:rsidR="002F7100">
        <w:rPr>
          <w:rFonts w:cs="Times New Roman"/>
          <w:szCs w:val="24"/>
        </w:rPr>
        <w:t xml:space="preserve"> lokalne odnosno</w:t>
      </w:r>
      <w:r w:rsidR="002F7100" w:rsidRPr="0053273A">
        <w:rPr>
          <w:rFonts w:cs="Times New Roman"/>
          <w:szCs w:val="24"/>
        </w:rPr>
        <w:t xml:space="preserve"> </w:t>
      </w:r>
      <w:r w:rsidR="002F7100">
        <w:rPr>
          <w:rFonts w:cs="Times New Roman"/>
          <w:szCs w:val="24"/>
        </w:rPr>
        <w:t>područne (</w:t>
      </w:r>
      <w:r w:rsidR="002F7100" w:rsidRPr="0053273A">
        <w:rPr>
          <w:rFonts w:cs="Times New Roman"/>
          <w:szCs w:val="24"/>
        </w:rPr>
        <w:t>regionalne</w:t>
      </w:r>
      <w:r w:rsidR="002F7100">
        <w:rPr>
          <w:rFonts w:cs="Times New Roman"/>
          <w:szCs w:val="24"/>
        </w:rPr>
        <w:t>)</w:t>
      </w:r>
      <w:r w:rsidR="002F7100" w:rsidRPr="0053273A">
        <w:rPr>
          <w:rFonts w:cs="Times New Roman"/>
          <w:szCs w:val="24"/>
        </w:rPr>
        <w:t xml:space="preserve"> samouprave</w:t>
      </w:r>
      <w:r w:rsidR="00F94DDE" w:rsidRPr="00F94DDE">
        <w:rPr>
          <w:rFonts w:cs="Times New Roman"/>
          <w:szCs w:val="24"/>
        </w:rPr>
        <w:t xml:space="preserve"> dostavlja tijelu državne uprave nadležnom za turizam p</w:t>
      </w:r>
      <w:r w:rsidR="0073296F" w:rsidRPr="00F94DDE">
        <w:rPr>
          <w:rFonts w:cs="Times New Roman"/>
          <w:szCs w:val="24"/>
        </w:rPr>
        <w:t>opis svih projekata iz</w:t>
      </w:r>
      <w:r w:rsidR="00F94DDE" w:rsidRPr="00F94DDE">
        <w:rPr>
          <w:rFonts w:cs="Times New Roman"/>
          <w:szCs w:val="24"/>
        </w:rPr>
        <w:t xml:space="preserve"> plana upravljanja destinacijom.</w:t>
      </w:r>
    </w:p>
    <w:p w14:paraId="721BFA74" w14:textId="77777777" w:rsidR="00C80B22" w:rsidRPr="00F94DDE" w:rsidRDefault="00C80B22" w:rsidP="00C80B22">
      <w:pPr>
        <w:spacing w:after="0" w:line="240" w:lineRule="auto"/>
        <w:jc w:val="both"/>
        <w:rPr>
          <w:rFonts w:cs="Times New Roman"/>
          <w:szCs w:val="24"/>
        </w:rPr>
      </w:pPr>
    </w:p>
    <w:p w14:paraId="36642EE0" w14:textId="77777777" w:rsidR="003B6790" w:rsidRPr="006D0EB7" w:rsidRDefault="00AD7D65" w:rsidP="00C80B22">
      <w:pPr>
        <w:pStyle w:val="Heading2"/>
        <w:spacing w:before="0" w:after="0" w:line="240" w:lineRule="auto"/>
      </w:pPr>
      <w:r>
        <w:t xml:space="preserve">POGLAVLJE </w:t>
      </w:r>
      <w:r w:rsidR="00E1519F">
        <w:t>II</w:t>
      </w:r>
    </w:p>
    <w:p w14:paraId="3C670F3B" w14:textId="77777777" w:rsidR="003B6790" w:rsidRDefault="00FD5407" w:rsidP="00C80B22">
      <w:pPr>
        <w:pStyle w:val="Heading2"/>
        <w:spacing w:before="0" w:after="0" w:line="240" w:lineRule="auto"/>
      </w:pPr>
      <w:r>
        <w:t>SUSTAV</w:t>
      </w:r>
      <w:r w:rsidR="00E866C4">
        <w:t xml:space="preserve"> </w:t>
      </w:r>
      <w:r>
        <w:t>POTICA</w:t>
      </w:r>
      <w:r w:rsidR="00D16ECC">
        <w:t>N</w:t>
      </w:r>
      <w:r>
        <w:t>JA</w:t>
      </w:r>
    </w:p>
    <w:p w14:paraId="58C02BB0" w14:textId="77777777" w:rsidR="00C80B22" w:rsidRPr="00C80B22" w:rsidRDefault="00C80B22" w:rsidP="00C80B22">
      <w:pPr>
        <w:spacing w:after="0" w:line="240" w:lineRule="auto"/>
      </w:pPr>
    </w:p>
    <w:p w14:paraId="5F58F64C" w14:textId="77777777" w:rsidR="003B6790" w:rsidRPr="003B6790" w:rsidRDefault="00B26B39" w:rsidP="00C80B22">
      <w:pPr>
        <w:pStyle w:val="Heading2"/>
        <w:spacing w:before="0" w:after="0" w:line="240" w:lineRule="auto"/>
      </w:pPr>
      <w:r>
        <w:t>ODJELJAK</w:t>
      </w:r>
      <w:r w:rsidR="002556E7">
        <w:t xml:space="preserve"> I.</w:t>
      </w:r>
    </w:p>
    <w:p w14:paraId="72EDA902" w14:textId="77777777" w:rsidR="00C2124D" w:rsidRPr="00C2124D" w:rsidRDefault="00FD5407" w:rsidP="00C80B22">
      <w:pPr>
        <w:pStyle w:val="Heading2"/>
        <w:spacing w:before="0" w:after="0" w:line="240" w:lineRule="auto"/>
      </w:pPr>
      <w:r>
        <w:t xml:space="preserve">POTICAJNE MJERE </w:t>
      </w:r>
      <w:r w:rsidR="00821D32">
        <w:t>DJELATNOSTIMA U TURIZMU</w:t>
      </w:r>
    </w:p>
    <w:p w14:paraId="2279A50B" w14:textId="77777777" w:rsidR="00C80B22" w:rsidRDefault="00C80B22" w:rsidP="00C80B22">
      <w:pPr>
        <w:pStyle w:val="Heading2"/>
        <w:spacing w:before="0" w:after="0" w:line="240" w:lineRule="auto"/>
      </w:pPr>
    </w:p>
    <w:p w14:paraId="2FBD5F74" w14:textId="77777777" w:rsidR="00FF7CF7" w:rsidRPr="00C80B22" w:rsidRDefault="00FF7CF7" w:rsidP="00C80B22">
      <w:pPr>
        <w:pStyle w:val="Heading2"/>
        <w:spacing w:before="0" w:after="0" w:line="240" w:lineRule="auto"/>
        <w:rPr>
          <w:b/>
        </w:rPr>
      </w:pPr>
      <w:r w:rsidRPr="00C80B22">
        <w:rPr>
          <w:b/>
        </w:rPr>
        <w:t>Sektorski prilagođeni kriteriji i pravni temelj poticanja djelatnosti u turizmu</w:t>
      </w:r>
    </w:p>
    <w:p w14:paraId="0F03B16C" w14:textId="77777777" w:rsidR="00FF7CF7" w:rsidRPr="00C80B22" w:rsidRDefault="0033378D" w:rsidP="00C80B22">
      <w:pPr>
        <w:pStyle w:val="Heading2"/>
        <w:spacing w:before="0" w:after="0" w:line="240" w:lineRule="auto"/>
        <w:rPr>
          <w:b/>
        </w:rPr>
      </w:pPr>
      <w:r w:rsidRPr="00C80B22">
        <w:rPr>
          <w:b/>
        </w:rPr>
        <w:t>Članak 35.</w:t>
      </w:r>
    </w:p>
    <w:p w14:paraId="1BBA2C44" w14:textId="77777777" w:rsidR="00C80B22" w:rsidRDefault="00C80B22" w:rsidP="00C80B22">
      <w:pPr>
        <w:pStyle w:val="diozakona"/>
        <w:tabs>
          <w:tab w:val="left" w:pos="1134"/>
        </w:tabs>
        <w:spacing w:after="0" w:line="240" w:lineRule="auto"/>
        <w:jc w:val="both"/>
        <w:rPr>
          <w:b w:val="0"/>
          <w:bCs/>
        </w:rPr>
      </w:pPr>
    </w:p>
    <w:p w14:paraId="5040F0BD" w14:textId="77777777" w:rsidR="00FF7CF7" w:rsidRDefault="00C82D42" w:rsidP="00C80B22">
      <w:pPr>
        <w:pStyle w:val="diozakona"/>
        <w:tabs>
          <w:tab w:val="left" w:pos="1134"/>
        </w:tabs>
        <w:spacing w:after="0" w:line="240" w:lineRule="auto"/>
        <w:jc w:val="both"/>
        <w:rPr>
          <w:b w:val="0"/>
          <w:bCs/>
        </w:rPr>
      </w:pPr>
      <w:r w:rsidRPr="00FF1FD5">
        <w:rPr>
          <w:b w:val="0"/>
          <w:bCs/>
        </w:rPr>
        <w:lastRenderedPageBreak/>
        <w:t>(1)</w:t>
      </w:r>
      <w:r w:rsidRPr="00C80B22">
        <w:rPr>
          <w:b w:val="0"/>
          <w:bCs/>
        </w:rPr>
        <w:t xml:space="preserve"> </w:t>
      </w:r>
      <w:r w:rsidR="006E351F">
        <w:rPr>
          <w:b w:val="0"/>
          <w:bCs/>
        </w:rPr>
        <w:t>S</w:t>
      </w:r>
      <w:r w:rsidR="000261F0">
        <w:rPr>
          <w:b w:val="0"/>
          <w:bCs/>
        </w:rPr>
        <w:t>ektorski specifičan program potica</w:t>
      </w:r>
      <w:r w:rsidR="00C11102">
        <w:rPr>
          <w:b w:val="0"/>
          <w:bCs/>
        </w:rPr>
        <w:t>n</w:t>
      </w:r>
      <w:r w:rsidR="000261F0">
        <w:rPr>
          <w:b w:val="0"/>
          <w:bCs/>
        </w:rPr>
        <w:t>ja</w:t>
      </w:r>
      <w:r w:rsidR="006E351F">
        <w:rPr>
          <w:b w:val="0"/>
          <w:bCs/>
        </w:rPr>
        <w:t xml:space="preserve"> koji se uređuje ovim Zakonom, osnova je </w:t>
      </w:r>
      <w:r w:rsidR="00FF7CF7" w:rsidRPr="00DB3EBE">
        <w:rPr>
          <w:b w:val="0"/>
          <w:bCs/>
        </w:rPr>
        <w:t xml:space="preserve">za </w:t>
      </w:r>
      <w:r w:rsidR="00FF7CF7">
        <w:rPr>
          <w:b w:val="0"/>
          <w:bCs/>
        </w:rPr>
        <w:t>donošenje poticajnih mjera namijenjenih djelatnostima u turizmu</w:t>
      </w:r>
      <w:r w:rsidR="00404238">
        <w:rPr>
          <w:b w:val="0"/>
          <w:bCs/>
        </w:rPr>
        <w:t xml:space="preserve"> i ekosustavu turizma</w:t>
      </w:r>
      <w:r w:rsidR="00FF7CF7">
        <w:rPr>
          <w:b w:val="0"/>
          <w:bCs/>
        </w:rPr>
        <w:t xml:space="preserve">. </w:t>
      </w:r>
    </w:p>
    <w:p w14:paraId="666059CD" w14:textId="77777777" w:rsidR="00C80B22" w:rsidRDefault="00C80B22" w:rsidP="00C80B22">
      <w:pPr>
        <w:pStyle w:val="diozakona"/>
        <w:tabs>
          <w:tab w:val="left" w:pos="1134"/>
        </w:tabs>
        <w:spacing w:after="0" w:line="240" w:lineRule="auto"/>
        <w:jc w:val="both"/>
        <w:rPr>
          <w:b w:val="0"/>
          <w:bCs/>
        </w:rPr>
      </w:pPr>
    </w:p>
    <w:p w14:paraId="1961F0D5" w14:textId="77777777" w:rsidR="00FF7CF7" w:rsidRDefault="00C82D42" w:rsidP="00C80B22">
      <w:pPr>
        <w:pStyle w:val="diozakona"/>
        <w:tabs>
          <w:tab w:val="left" w:pos="1134"/>
        </w:tabs>
        <w:spacing w:after="0" w:line="240" w:lineRule="auto"/>
        <w:jc w:val="both"/>
        <w:rPr>
          <w:b w:val="0"/>
          <w:bCs/>
        </w:rPr>
      </w:pPr>
      <w:r>
        <w:rPr>
          <w:b w:val="0"/>
          <w:bCs/>
        </w:rPr>
        <w:t xml:space="preserve">(2) </w:t>
      </w:r>
      <w:r w:rsidR="00FF7CF7">
        <w:rPr>
          <w:b w:val="0"/>
          <w:bCs/>
        </w:rPr>
        <w:t>Svrha poticajnih mjera iz stavka 1. ovoga članka je osiguranje ključnih strateških ciljeva razvoja turizma</w:t>
      </w:r>
      <w:r w:rsidR="00620332">
        <w:rPr>
          <w:b w:val="0"/>
          <w:bCs/>
        </w:rPr>
        <w:t xml:space="preserve"> u smjeru održivosti</w:t>
      </w:r>
      <w:r w:rsidR="00FF7CF7">
        <w:rPr>
          <w:b w:val="0"/>
          <w:bCs/>
        </w:rPr>
        <w:t xml:space="preserve"> u Republici Hrvatskoj, koji se odnose na: </w:t>
      </w:r>
    </w:p>
    <w:p w14:paraId="5D60C94F" w14:textId="77777777" w:rsidR="00C80B22" w:rsidRDefault="00C80B22" w:rsidP="00C80B22">
      <w:pPr>
        <w:pStyle w:val="diozakona"/>
        <w:spacing w:after="0" w:line="240" w:lineRule="auto"/>
        <w:ind w:left="720"/>
        <w:jc w:val="both"/>
        <w:rPr>
          <w:b w:val="0"/>
          <w:bCs/>
        </w:rPr>
      </w:pPr>
    </w:p>
    <w:p w14:paraId="6517C2CC" w14:textId="77777777" w:rsidR="00FF7CF7" w:rsidRDefault="00C82D42" w:rsidP="00C80B22">
      <w:pPr>
        <w:pStyle w:val="diozakona"/>
        <w:spacing w:after="0" w:line="240" w:lineRule="auto"/>
        <w:ind w:left="720"/>
        <w:jc w:val="both"/>
        <w:rPr>
          <w:b w:val="0"/>
          <w:bCs/>
        </w:rPr>
      </w:pPr>
      <w:r>
        <w:rPr>
          <w:b w:val="0"/>
          <w:bCs/>
        </w:rPr>
        <w:t xml:space="preserve">a) </w:t>
      </w:r>
      <w:r w:rsidR="00FF7CF7">
        <w:rPr>
          <w:b w:val="0"/>
          <w:bCs/>
        </w:rPr>
        <w:t>r</w:t>
      </w:r>
      <w:r w:rsidR="00FF7CF7" w:rsidRPr="00570C98">
        <w:rPr>
          <w:b w:val="0"/>
          <w:bCs/>
        </w:rPr>
        <w:t>avnomjeran</w:t>
      </w:r>
      <w:r w:rsidR="00FF7CF7">
        <w:rPr>
          <w:b w:val="0"/>
          <w:bCs/>
        </w:rPr>
        <w:t xml:space="preserve"> cjelogodišnji i regionalno odnosno prostorno </w:t>
      </w:r>
      <w:r w:rsidR="00FF7CF7" w:rsidRPr="00570C98">
        <w:rPr>
          <w:b w:val="0"/>
          <w:bCs/>
        </w:rPr>
        <w:t>u</w:t>
      </w:r>
      <w:r w:rsidR="00FF7CF7">
        <w:rPr>
          <w:b w:val="0"/>
          <w:bCs/>
        </w:rPr>
        <w:t xml:space="preserve">ravnoteženiji </w:t>
      </w:r>
      <w:r w:rsidR="00FF7CF7" w:rsidRPr="00570C98">
        <w:rPr>
          <w:b w:val="0"/>
          <w:bCs/>
        </w:rPr>
        <w:t>razvoj turizma</w:t>
      </w:r>
      <w:r w:rsidR="00FF7CF7">
        <w:rPr>
          <w:b w:val="0"/>
          <w:bCs/>
        </w:rPr>
        <w:t>, koji uključuje i razvoj posebnih oblika turizma kao i unapređenje međunarodne povezanosti Republike Hrvatske</w:t>
      </w:r>
    </w:p>
    <w:p w14:paraId="5B9909EA" w14:textId="77777777" w:rsidR="00FF7CF7" w:rsidRDefault="00C82D42" w:rsidP="00C80B22">
      <w:pPr>
        <w:pStyle w:val="diozakona"/>
        <w:spacing w:after="0" w:line="240" w:lineRule="auto"/>
        <w:ind w:left="720"/>
        <w:jc w:val="both"/>
        <w:rPr>
          <w:b w:val="0"/>
          <w:bCs/>
        </w:rPr>
      </w:pPr>
      <w:r>
        <w:rPr>
          <w:b w:val="0"/>
          <w:bCs/>
        </w:rPr>
        <w:t xml:space="preserve">b) </w:t>
      </w:r>
      <w:r w:rsidR="00620332" w:rsidRPr="00570C98">
        <w:rPr>
          <w:b w:val="0"/>
          <w:bCs/>
        </w:rPr>
        <w:t>društveno</w:t>
      </w:r>
      <w:r w:rsidR="00620332">
        <w:rPr>
          <w:b w:val="0"/>
          <w:bCs/>
        </w:rPr>
        <w:t xml:space="preserve"> i</w:t>
      </w:r>
      <w:r w:rsidR="00620332" w:rsidRPr="00570C98">
        <w:rPr>
          <w:b w:val="0"/>
          <w:bCs/>
        </w:rPr>
        <w:t xml:space="preserve"> </w:t>
      </w:r>
      <w:r w:rsidR="00FF7CF7" w:rsidRPr="00570C98">
        <w:rPr>
          <w:b w:val="0"/>
          <w:bCs/>
        </w:rPr>
        <w:t>okolišno održivi razvoj turizma,</w:t>
      </w:r>
      <w:r w:rsidR="00FF7CF7">
        <w:rPr>
          <w:b w:val="0"/>
          <w:bCs/>
        </w:rPr>
        <w:t xml:space="preserve"> s ciljem smanjivanja negativnog utjecaja turizma na okoliš, klimu</w:t>
      </w:r>
      <w:r w:rsidR="00C40429" w:rsidRPr="00C40429">
        <w:rPr>
          <w:b w:val="0"/>
          <w:bCs/>
        </w:rPr>
        <w:t xml:space="preserve"> </w:t>
      </w:r>
      <w:r w:rsidR="00C40429">
        <w:rPr>
          <w:b w:val="0"/>
          <w:bCs/>
        </w:rPr>
        <w:t xml:space="preserve">i prostor </w:t>
      </w:r>
    </w:p>
    <w:p w14:paraId="191E2EE0" w14:textId="77777777" w:rsidR="00FF7CF7" w:rsidRDefault="00C82D42" w:rsidP="00C80B22">
      <w:pPr>
        <w:pStyle w:val="diozakona"/>
        <w:spacing w:after="0" w:line="240" w:lineRule="auto"/>
        <w:ind w:left="720"/>
        <w:jc w:val="both"/>
        <w:rPr>
          <w:b w:val="0"/>
          <w:bCs/>
        </w:rPr>
      </w:pPr>
      <w:r>
        <w:rPr>
          <w:b w:val="0"/>
          <w:bCs/>
        </w:rPr>
        <w:t xml:space="preserve">c) </w:t>
      </w:r>
      <w:r w:rsidR="00FF7CF7">
        <w:rPr>
          <w:b w:val="0"/>
          <w:bCs/>
        </w:rPr>
        <w:t>razvoj</w:t>
      </w:r>
      <w:r w:rsidR="00FF7CF7" w:rsidRPr="00CB1F05">
        <w:rPr>
          <w:b w:val="0"/>
          <w:bCs/>
        </w:rPr>
        <w:t xml:space="preserve"> konkurentno</w:t>
      </w:r>
      <w:r w:rsidR="00FF7CF7">
        <w:rPr>
          <w:b w:val="0"/>
          <w:bCs/>
        </w:rPr>
        <w:t xml:space="preserve">g i </w:t>
      </w:r>
      <w:r w:rsidR="00FF7CF7" w:rsidRPr="00CB1F05">
        <w:rPr>
          <w:b w:val="0"/>
          <w:bCs/>
        </w:rPr>
        <w:t>inovativno</w:t>
      </w:r>
      <w:r w:rsidR="00FF7CF7">
        <w:rPr>
          <w:b w:val="0"/>
          <w:bCs/>
        </w:rPr>
        <w:t xml:space="preserve">g turizma, uključujući </w:t>
      </w:r>
      <w:r w:rsidR="00FF7CF7" w:rsidRPr="00CB1F05">
        <w:rPr>
          <w:b w:val="0"/>
          <w:bCs/>
        </w:rPr>
        <w:t xml:space="preserve">jačanje ljudskih </w:t>
      </w:r>
      <w:r w:rsidR="00FF7CF7">
        <w:rPr>
          <w:b w:val="0"/>
          <w:bCs/>
        </w:rPr>
        <w:t>potencijala, povećanje kvalitete smještajnih i ostalih kapaciteta u okviru turističke ponude, kao i diverzifikacija cjelokupne turističke ponude te digitalna transformacija turizma</w:t>
      </w:r>
    </w:p>
    <w:p w14:paraId="35F90B30" w14:textId="77777777" w:rsidR="00FF7CF7" w:rsidRDefault="00C82D42" w:rsidP="00C80B22">
      <w:pPr>
        <w:pStyle w:val="diozakona"/>
        <w:spacing w:after="0" w:line="240" w:lineRule="auto"/>
        <w:ind w:left="720"/>
        <w:jc w:val="both"/>
        <w:rPr>
          <w:b w:val="0"/>
          <w:bCs/>
        </w:rPr>
      </w:pPr>
      <w:r>
        <w:rPr>
          <w:b w:val="0"/>
          <w:bCs/>
        </w:rPr>
        <w:t xml:space="preserve">d) </w:t>
      </w:r>
      <w:r w:rsidR="00FF7CF7">
        <w:rPr>
          <w:b w:val="0"/>
          <w:bCs/>
        </w:rPr>
        <w:t>po</w:t>
      </w:r>
      <w:r w:rsidR="00620332">
        <w:rPr>
          <w:b w:val="0"/>
          <w:bCs/>
        </w:rPr>
        <w:t>većanje otpornosti djelatnostima</w:t>
      </w:r>
      <w:r w:rsidR="00FF7CF7">
        <w:rPr>
          <w:b w:val="0"/>
          <w:bCs/>
        </w:rPr>
        <w:t xml:space="preserve"> u turizmu na vanjske utjecaje.</w:t>
      </w:r>
    </w:p>
    <w:p w14:paraId="2E2EF2AD" w14:textId="77777777" w:rsidR="00C80B22" w:rsidRDefault="00C80B22" w:rsidP="00C80B22">
      <w:pPr>
        <w:pStyle w:val="diozakona"/>
        <w:tabs>
          <w:tab w:val="left" w:pos="1134"/>
        </w:tabs>
        <w:spacing w:after="0" w:line="240" w:lineRule="auto"/>
        <w:jc w:val="both"/>
        <w:rPr>
          <w:b w:val="0"/>
          <w:bCs/>
        </w:rPr>
      </w:pPr>
    </w:p>
    <w:p w14:paraId="5A20A034" w14:textId="77777777" w:rsidR="00FF7CF7" w:rsidRDefault="00C82D42" w:rsidP="00C80B22">
      <w:pPr>
        <w:pStyle w:val="diozakona"/>
        <w:tabs>
          <w:tab w:val="left" w:pos="1134"/>
        </w:tabs>
        <w:spacing w:after="0" w:line="240" w:lineRule="auto"/>
        <w:jc w:val="both"/>
        <w:rPr>
          <w:b w:val="0"/>
          <w:bCs/>
        </w:rPr>
      </w:pPr>
      <w:r>
        <w:rPr>
          <w:b w:val="0"/>
          <w:bCs/>
        </w:rPr>
        <w:t xml:space="preserve">(3) </w:t>
      </w:r>
      <w:r w:rsidR="00FF7CF7">
        <w:rPr>
          <w:b w:val="0"/>
          <w:bCs/>
        </w:rPr>
        <w:t>Mjerama iz stavka 1. ovoga</w:t>
      </w:r>
      <w:r w:rsidR="00620332">
        <w:rPr>
          <w:b w:val="0"/>
          <w:bCs/>
        </w:rPr>
        <w:t xml:space="preserve"> članka </w:t>
      </w:r>
      <w:r w:rsidR="00FF7CF7">
        <w:rPr>
          <w:b w:val="0"/>
          <w:bCs/>
        </w:rPr>
        <w:t xml:space="preserve">poticat </w:t>
      </w:r>
      <w:r w:rsidR="008804A5">
        <w:rPr>
          <w:b w:val="0"/>
          <w:bCs/>
        </w:rPr>
        <w:t xml:space="preserve">će se </w:t>
      </w:r>
      <w:r w:rsidR="00FF7CF7">
        <w:rPr>
          <w:b w:val="0"/>
          <w:bCs/>
        </w:rPr>
        <w:t xml:space="preserve">aktivnosti u turizmu: </w:t>
      </w:r>
    </w:p>
    <w:p w14:paraId="30AEBE10" w14:textId="77777777" w:rsidR="00C80B22" w:rsidRDefault="00C80B22" w:rsidP="00C80B22">
      <w:pPr>
        <w:pStyle w:val="diozakona"/>
        <w:spacing w:after="0" w:line="240" w:lineRule="auto"/>
        <w:ind w:left="720"/>
        <w:jc w:val="both"/>
        <w:rPr>
          <w:b w:val="0"/>
          <w:bCs/>
        </w:rPr>
      </w:pPr>
    </w:p>
    <w:p w14:paraId="3ABE371E" w14:textId="77777777" w:rsidR="00FF7CF7" w:rsidRPr="00582F24" w:rsidRDefault="00C82D42" w:rsidP="00C80B22">
      <w:pPr>
        <w:pStyle w:val="diozakona"/>
        <w:spacing w:after="0" w:line="240" w:lineRule="auto"/>
        <w:ind w:left="720"/>
        <w:jc w:val="both"/>
        <w:rPr>
          <w:b w:val="0"/>
          <w:bCs/>
          <w:strike/>
        </w:rPr>
      </w:pPr>
      <w:r>
        <w:rPr>
          <w:b w:val="0"/>
          <w:bCs/>
        </w:rPr>
        <w:t xml:space="preserve">a) </w:t>
      </w:r>
      <w:r w:rsidR="00FF7CF7">
        <w:rPr>
          <w:b w:val="0"/>
          <w:bCs/>
        </w:rPr>
        <w:t>u</w:t>
      </w:r>
      <w:r w:rsidR="00FF7CF7" w:rsidRPr="00DB3EBE">
        <w:rPr>
          <w:b w:val="0"/>
          <w:bCs/>
        </w:rPr>
        <w:t>laganj</w:t>
      </w:r>
      <w:r w:rsidR="00FF7CF7">
        <w:rPr>
          <w:b w:val="0"/>
          <w:bCs/>
        </w:rPr>
        <w:t>a</w:t>
      </w:r>
      <w:r w:rsidR="00FF7CF7" w:rsidRPr="00DB3EBE">
        <w:rPr>
          <w:b w:val="0"/>
          <w:bCs/>
        </w:rPr>
        <w:t xml:space="preserve"> u turističk</w:t>
      </w:r>
      <w:r w:rsidR="00FF7CF7">
        <w:rPr>
          <w:b w:val="0"/>
          <w:bCs/>
        </w:rPr>
        <w:t>e</w:t>
      </w:r>
      <w:r w:rsidR="00FF7CF7" w:rsidRPr="00DB3EBE">
        <w:rPr>
          <w:b w:val="0"/>
          <w:bCs/>
        </w:rPr>
        <w:t xml:space="preserve"> proizvod</w:t>
      </w:r>
      <w:r w:rsidR="00FF7CF7">
        <w:rPr>
          <w:b w:val="0"/>
          <w:bCs/>
        </w:rPr>
        <w:t>e</w:t>
      </w:r>
      <w:r w:rsidR="00FF7CF7" w:rsidRPr="00DB3EBE">
        <w:rPr>
          <w:b w:val="0"/>
          <w:bCs/>
        </w:rPr>
        <w:t xml:space="preserve"> više dodane vrijednosti</w:t>
      </w:r>
      <w:r w:rsidR="00FF7CF7">
        <w:rPr>
          <w:b w:val="0"/>
          <w:bCs/>
        </w:rPr>
        <w:t xml:space="preserve"> na cijelom području Republike Hrvatske i</w:t>
      </w:r>
      <w:r w:rsidR="00FF7CF7" w:rsidRPr="00DB3EBE">
        <w:rPr>
          <w:b w:val="0"/>
          <w:bCs/>
        </w:rPr>
        <w:t xml:space="preserve"> </w:t>
      </w:r>
      <w:r w:rsidR="00FF7CF7">
        <w:rPr>
          <w:b w:val="0"/>
          <w:bCs/>
        </w:rPr>
        <w:t>inovativne destinacijske ponude koja se temelji na klimatskim i prostornim značajkama, povijesnom i kulturnom nasljeđu, prirodnoj baštini te drugim osobitostima svake destinacije s ciljem ravnomjernijeg turističkog razvoja</w:t>
      </w:r>
      <w:r w:rsidR="00620332">
        <w:rPr>
          <w:b w:val="0"/>
          <w:bCs/>
        </w:rPr>
        <w:t xml:space="preserve"> </w:t>
      </w:r>
      <w:r w:rsidR="00FF7CF7" w:rsidRPr="00D05CAE">
        <w:rPr>
          <w:b w:val="0"/>
          <w:bCs/>
        </w:rPr>
        <w:t>i smanjivanja sezonalnosti</w:t>
      </w:r>
    </w:p>
    <w:p w14:paraId="2E55426E" w14:textId="77777777" w:rsidR="00FF7CF7" w:rsidRPr="009A46B1" w:rsidRDefault="00C82D42" w:rsidP="00C80B22">
      <w:pPr>
        <w:pStyle w:val="diozakona"/>
        <w:spacing w:after="0" w:line="240" w:lineRule="auto"/>
        <w:ind w:left="720"/>
        <w:jc w:val="both"/>
        <w:rPr>
          <w:b w:val="0"/>
          <w:bCs/>
        </w:rPr>
      </w:pPr>
      <w:r>
        <w:rPr>
          <w:b w:val="0"/>
          <w:bCs/>
        </w:rPr>
        <w:t xml:space="preserve">b) </w:t>
      </w:r>
      <w:r w:rsidR="00FF7CF7">
        <w:rPr>
          <w:b w:val="0"/>
          <w:bCs/>
        </w:rPr>
        <w:t xml:space="preserve">ulaganja </w:t>
      </w:r>
      <w:r w:rsidR="00FF7CF7" w:rsidRPr="009A46B1">
        <w:rPr>
          <w:b w:val="0"/>
          <w:bCs/>
        </w:rPr>
        <w:t xml:space="preserve">u </w:t>
      </w:r>
      <w:r w:rsidR="00FF7CF7" w:rsidRPr="00DB3EBE">
        <w:rPr>
          <w:b w:val="0"/>
          <w:bCs/>
        </w:rPr>
        <w:t>javnu turističku infrastrukturu</w:t>
      </w:r>
      <w:r w:rsidR="00FF7CF7">
        <w:rPr>
          <w:b w:val="0"/>
          <w:bCs/>
        </w:rPr>
        <w:t xml:space="preserve"> i </w:t>
      </w:r>
      <w:r w:rsidR="00FD5407">
        <w:rPr>
          <w:b w:val="0"/>
          <w:bCs/>
        </w:rPr>
        <w:t>razvoj turističke</w:t>
      </w:r>
      <w:r w:rsidR="00620332">
        <w:rPr>
          <w:b w:val="0"/>
          <w:bCs/>
        </w:rPr>
        <w:t xml:space="preserve"> </w:t>
      </w:r>
      <w:r w:rsidR="00FD5407">
        <w:rPr>
          <w:b w:val="0"/>
          <w:bCs/>
        </w:rPr>
        <w:t xml:space="preserve">ponude, osobito u </w:t>
      </w:r>
      <w:r w:rsidR="00FF7CF7">
        <w:rPr>
          <w:b w:val="0"/>
          <w:bCs/>
        </w:rPr>
        <w:t>slabije</w:t>
      </w:r>
      <w:r w:rsidR="00FD5407">
        <w:rPr>
          <w:b w:val="0"/>
          <w:bCs/>
        </w:rPr>
        <w:t xml:space="preserve"> turistički</w:t>
      </w:r>
      <w:r w:rsidR="00FF7CF7">
        <w:rPr>
          <w:b w:val="0"/>
          <w:bCs/>
        </w:rPr>
        <w:t xml:space="preserve"> </w:t>
      </w:r>
      <w:r w:rsidR="00FD5407">
        <w:rPr>
          <w:b w:val="0"/>
          <w:bCs/>
        </w:rPr>
        <w:t>razvijenim područjima</w:t>
      </w:r>
      <w:r w:rsidR="00FD5407" w:rsidRPr="00DB3EBE">
        <w:rPr>
          <w:b w:val="0"/>
          <w:bCs/>
        </w:rPr>
        <w:t xml:space="preserve"> </w:t>
      </w:r>
      <w:r w:rsidR="00FD5407">
        <w:rPr>
          <w:b w:val="0"/>
          <w:bCs/>
        </w:rPr>
        <w:t>te</w:t>
      </w:r>
      <w:r w:rsidR="00FD5407" w:rsidRPr="00DB3EBE">
        <w:rPr>
          <w:b w:val="0"/>
          <w:bCs/>
        </w:rPr>
        <w:t xml:space="preserve"> </w:t>
      </w:r>
      <w:r w:rsidR="00FF7CF7">
        <w:rPr>
          <w:b w:val="0"/>
          <w:bCs/>
        </w:rPr>
        <w:t xml:space="preserve">razvoj </w:t>
      </w:r>
      <w:r w:rsidR="00FF7CF7" w:rsidRPr="00DB3EBE">
        <w:rPr>
          <w:b w:val="0"/>
          <w:bCs/>
        </w:rPr>
        <w:t>s time povezan</w:t>
      </w:r>
      <w:r w:rsidR="00FF7CF7">
        <w:rPr>
          <w:b w:val="0"/>
          <w:bCs/>
        </w:rPr>
        <w:t>ih</w:t>
      </w:r>
      <w:r w:rsidR="00FF7CF7" w:rsidRPr="00DB3EBE">
        <w:rPr>
          <w:b w:val="0"/>
          <w:bCs/>
        </w:rPr>
        <w:t xml:space="preserve"> </w:t>
      </w:r>
      <w:r w:rsidR="00FF7CF7" w:rsidRPr="009A46B1">
        <w:rPr>
          <w:b w:val="0"/>
          <w:bCs/>
        </w:rPr>
        <w:t>posebn</w:t>
      </w:r>
      <w:r w:rsidR="00FF7CF7">
        <w:rPr>
          <w:b w:val="0"/>
          <w:bCs/>
        </w:rPr>
        <w:t>ih</w:t>
      </w:r>
      <w:r w:rsidR="00FF7CF7" w:rsidRPr="009A46B1">
        <w:rPr>
          <w:b w:val="0"/>
          <w:bCs/>
        </w:rPr>
        <w:t xml:space="preserve"> oblika turizma </w:t>
      </w:r>
    </w:p>
    <w:p w14:paraId="17E24936" w14:textId="77777777" w:rsidR="00FF7CF7" w:rsidRDefault="00C82D42" w:rsidP="00C80B22">
      <w:pPr>
        <w:pStyle w:val="diozakona"/>
        <w:spacing w:after="0" w:line="240" w:lineRule="auto"/>
        <w:ind w:left="720"/>
        <w:jc w:val="both"/>
        <w:rPr>
          <w:b w:val="0"/>
          <w:bCs/>
        </w:rPr>
      </w:pPr>
      <w:r>
        <w:rPr>
          <w:b w:val="0"/>
          <w:bCs/>
        </w:rPr>
        <w:t xml:space="preserve">c) </w:t>
      </w:r>
      <w:r w:rsidR="00FF7CF7">
        <w:rPr>
          <w:b w:val="0"/>
          <w:bCs/>
        </w:rPr>
        <w:t>unapređenje prometne povezanosti, osobito kroz povećanje broja postojećih međunarodnih zračnih linija i otvaranja novih radi povezivanja s najvažnijim emitivnim tržištima te ulaganje u otvaranje novih željezničkih linija</w:t>
      </w:r>
    </w:p>
    <w:p w14:paraId="5F1F4886" w14:textId="77777777" w:rsidR="00FF7CF7" w:rsidRDefault="00C82D42" w:rsidP="00C80B22">
      <w:pPr>
        <w:pStyle w:val="diozakona"/>
        <w:spacing w:after="0" w:line="240" w:lineRule="auto"/>
        <w:ind w:left="720"/>
        <w:jc w:val="both"/>
        <w:rPr>
          <w:b w:val="0"/>
          <w:bCs/>
        </w:rPr>
      </w:pPr>
      <w:r>
        <w:rPr>
          <w:b w:val="0"/>
          <w:bCs/>
        </w:rPr>
        <w:t xml:space="preserve">d) </w:t>
      </w:r>
      <w:r w:rsidR="00FF7CF7">
        <w:rPr>
          <w:b w:val="0"/>
          <w:bCs/>
        </w:rPr>
        <w:t xml:space="preserve">ulaganja u zelenu i plavu tranziciju koja uključuju smanjivanje </w:t>
      </w:r>
      <w:r w:rsidR="00537444">
        <w:rPr>
          <w:b w:val="0"/>
          <w:bCs/>
        </w:rPr>
        <w:t xml:space="preserve">nastanka </w:t>
      </w:r>
      <w:r w:rsidR="00FF7CF7">
        <w:rPr>
          <w:b w:val="0"/>
          <w:bCs/>
        </w:rPr>
        <w:t xml:space="preserve">otpada, </w:t>
      </w:r>
      <w:r w:rsidR="002031ED">
        <w:rPr>
          <w:b w:val="0"/>
          <w:bCs/>
        </w:rPr>
        <w:t>učinkovit</w:t>
      </w:r>
      <w:r w:rsidR="004B285C">
        <w:rPr>
          <w:b w:val="0"/>
          <w:bCs/>
        </w:rPr>
        <w:t>o</w:t>
      </w:r>
      <w:r w:rsidR="002031ED">
        <w:rPr>
          <w:b w:val="0"/>
          <w:bCs/>
        </w:rPr>
        <w:t xml:space="preserve"> korištenje </w:t>
      </w:r>
      <w:r w:rsidR="00FF7CF7">
        <w:rPr>
          <w:b w:val="0"/>
          <w:bCs/>
        </w:rPr>
        <w:t>energije i vode</w:t>
      </w:r>
      <w:r w:rsidR="00212B7B">
        <w:rPr>
          <w:b w:val="0"/>
          <w:bCs/>
        </w:rPr>
        <w:t>, poticanje kružnog gospodarstva</w:t>
      </w:r>
      <w:r w:rsidR="00FF7CF7">
        <w:rPr>
          <w:b w:val="0"/>
          <w:bCs/>
        </w:rPr>
        <w:t>, korištenje energije iz obnovljivih izvora, smanjivanje emisija stakleničkih plinova, uvođenje eko-inovacija i standarda, certificiranja, i</w:t>
      </w:r>
      <w:r w:rsidR="00C40429">
        <w:rPr>
          <w:b w:val="0"/>
          <w:bCs/>
        </w:rPr>
        <w:t xml:space="preserve"> dr.</w:t>
      </w:r>
    </w:p>
    <w:p w14:paraId="4E2E2774" w14:textId="77777777" w:rsidR="00FF7CF7" w:rsidRDefault="00C82D42" w:rsidP="00C80B22">
      <w:pPr>
        <w:pStyle w:val="diozakona"/>
        <w:spacing w:after="0" w:line="240" w:lineRule="auto"/>
        <w:ind w:left="720"/>
        <w:jc w:val="both"/>
        <w:rPr>
          <w:b w:val="0"/>
          <w:bCs/>
        </w:rPr>
      </w:pPr>
      <w:r>
        <w:rPr>
          <w:b w:val="0"/>
          <w:bCs/>
        </w:rPr>
        <w:t xml:space="preserve">e) </w:t>
      </w:r>
      <w:r w:rsidR="00FF7CF7">
        <w:rPr>
          <w:b w:val="0"/>
          <w:bCs/>
        </w:rPr>
        <w:t xml:space="preserve">ulaganja u stjecanje novih znanja, vještina i povećanje </w:t>
      </w:r>
      <w:r w:rsidR="00FF7CF7" w:rsidRPr="00394390">
        <w:rPr>
          <w:b w:val="0"/>
          <w:bCs/>
        </w:rPr>
        <w:t>stručnih</w:t>
      </w:r>
      <w:r w:rsidR="00FF7CF7">
        <w:rPr>
          <w:b w:val="0"/>
          <w:bCs/>
        </w:rPr>
        <w:t xml:space="preserve"> kompetencija u cjelokupnom sustavu turizma, usvajanje i provedbu programa cjeloživotnog obrazovanja usmjerenih na prekvalifikacije i usavršavanje, dodatno osposobljavanje i unaprjeđenje vještina radno sposobnog stanovništva za rad u turizmu, osobito obrazovanje mladih i početnika  </w:t>
      </w:r>
    </w:p>
    <w:p w14:paraId="5BAC60C2" w14:textId="77777777" w:rsidR="00FF7CF7" w:rsidRDefault="00C82D42" w:rsidP="00C80B22">
      <w:pPr>
        <w:pStyle w:val="diozakona"/>
        <w:spacing w:after="0" w:line="240" w:lineRule="auto"/>
        <w:ind w:left="720"/>
        <w:jc w:val="both"/>
        <w:rPr>
          <w:b w:val="0"/>
          <w:bCs/>
        </w:rPr>
      </w:pPr>
      <w:r>
        <w:rPr>
          <w:b w:val="0"/>
          <w:bCs/>
        </w:rPr>
        <w:t xml:space="preserve">f) </w:t>
      </w:r>
      <w:r w:rsidR="00FF7CF7">
        <w:rPr>
          <w:b w:val="0"/>
          <w:bCs/>
        </w:rPr>
        <w:t>ulaganja u unapređenje strukture i kvalitete smještajnih, ugostiteljskih, sportsko-rekreativnih, zabavnih i ostalih kapaciteta odnosno s</w:t>
      </w:r>
      <w:r w:rsidR="00212B7B">
        <w:rPr>
          <w:b w:val="0"/>
          <w:bCs/>
        </w:rPr>
        <w:t>adržaja više dodane vrijednosti</w:t>
      </w:r>
    </w:p>
    <w:p w14:paraId="7F08E796" w14:textId="77777777" w:rsidR="00FF7CF7" w:rsidRDefault="00C82D42" w:rsidP="00C80B22">
      <w:pPr>
        <w:pStyle w:val="diozakona"/>
        <w:spacing w:after="0" w:line="240" w:lineRule="auto"/>
        <w:ind w:left="720"/>
        <w:jc w:val="both"/>
        <w:rPr>
          <w:b w:val="0"/>
          <w:bCs/>
        </w:rPr>
      </w:pPr>
      <w:r>
        <w:rPr>
          <w:b w:val="0"/>
          <w:bCs/>
        </w:rPr>
        <w:lastRenderedPageBreak/>
        <w:t xml:space="preserve">g) </w:t>
      </w:r>
      <w:r w:rsidR="00FF7CF7">
        <w:rPr>
          <w:b w:val="0"/>
          <w:bCs/>
        </w:rPr>
        <w:t>ulaganja u nautički i čarter turizam temeljen na očuvanju okoliša, kvalitetnim marinama i ostaloj infrastrukturi te implementaciji rješenja za smanjenje emisija onečišćujućih tvari opreme, vozila i plovila</w:t>
      </w:r>
    </w:p>
    <w:p w14:paraId="13A96207" w14:textId="77777777" w:rsidR="00FF7CF7" w:rsidRDefault="00C82D42" w:rsidP="00C80B22">
      <w:pPr>
        <w:pStyle w:val="diozakona"/>
        <w:spacing w:after="0" w:line="240" w:lineRule="auto"/>
        <w:ind w:left="720"/>
        <w:jc w:val="both"/>
        <w:rPr>
          <w:b w:val="0"/>
          <w:bCs/>
        </w:rPr>
      </w:pPr>
      <w:r>
        <w:rPr>
          <w:b w:val="0"/>
          <w:bCs/>
        </w:rPr>
        <w:t xml:space="preserve">h) </w:t>
      </w:r>
      <w:r w:rsidR="00FF7CF7">
        <w:rPr>
          <w:b w:val="0"/>
          <w:bCs/>
        </w:rPr>
        <w:t>ulaganja u nove projekte i poduhvate u sustavu turističke ponude, primjerice projekte koji se odnose na prelazak s tradicionalnog smještaja</w:t>
      </w:r>
      <w:r w:rsidR="00020071">
        <w:rPr>
          <w:b w:val="0"/>
          <w:bCs/>
        </w:rPr>
        <w:t xml:space="preserve"> u domaćinstvu</w:t>
      </w:r>
      <w:r w:rsidR="00FF7CF7">
        <w:rPr>
          <w:b w:val="0"/>
          <w:bCs/>
        </w:rPr>
        <w:t xml:space="preserve"> u tržišno o</w:t>
      </w:r>
      <w:r w:rsidR="0058055D">
        <w:rPr>
          <w:b w:val="0"/>
          <w:bCs/>
        </w:rPr>
        <w:t xml:space="preserve">drživije smještajne kapacitete </w:t>
      </w:r>
      <w:r w:rsidR="00FF7CF7">
        <w:rPr>
          <w:b w:val="0"/>
          <w:bCs/>
        </w:rPr>
        <w:t>te ostale sadržaje više dodane vrijednosti</w:t>
      </w:r>
    </w:p>
    <w:p w14:paraId="642255D2" w14:textId="77777777" w:rsidR="00FF7CF7" w:rsidRPr="009D6EED" w:rsidRDefault="00C82D42" w:rsidP="00C80B22">
      <w:pPr>
        <w:pStyle w:val="diozakona"/>
        <w:spacing w:after="0" w:line="240" w:lineRule="auto"/>
        <w:ind w:left="720"/>
        <w:jc w:val="both"/>
        <w:rPr>
          <w:b w:val="0"/>
          <w:bCs/>
        </w:rPr>
      </w:pPr>
      <w:r>
        <w:rPr>
          <w:b w:val="0"/>
          <w:bCs/>
        </w:rPr>
        <w:t xml:space="preserve">i) </w:t>
      </w:r>
      <w:r w:rsidR="00FF7CF7">
        <w:rPr>
          <w:b w:val="0"/>
          <w:bCs/>
        </w:rPr>
        <w:t xml:space="preserve">ulaganja u inovativne projekte mikro i malih te srednjih poduzetnika u sustavu turizma, kao i u djelatnostima u cjelokupnom </w:t>
      </w:r>
      <w:r w:rsidR="00FF7CF7" w:rsidRPr="009D6EED">
        <w:rPr>
          <w:b w:val="0"/>
          <w:bCs/>
        </w:rPr>
        <w:t xml:space="preserve">lancu vrijednosti </w:t>
      </w:r>
      <w:r w:rsidR="00FF7CF7" w:rsidRPr="00DB3EBE">
        <w:rPr>
          <w:b w:val="0"/>
          <w:bCs/>
        </w:rPr>
        <w:t>turizma</w:t>
      </w:r>
    </w:p>
    <w:p w14:paraId="14434ABC" w14:textId="77777777" w:rsidR="00FF7CF7" w:rsidRDefault="00C82D42" w:rsidP="00C80B22">
      <w:pPr>
        <w:pStyle w:val="diozakona"/>
        <w:spacing w:after="0" w:line="240" w:lineRule="auto"/>
        <w:ind w:left="720"/>
        <w:jc w:val="both"/>
        <w:rPr>
          <w:b w:val="0"/>
          <w:bCs/>
        </w:rPr>
      </w:pPr>
      <w:r>
        <w:rPr>
          <w:b w:val="0"/>
          <w:bCs/>
        </w:rPr>
        <w:t xml:space="preserve">j) </w:t>
      </w:r>
      <w:r w:rsidR="00FF7CF7" w:rsidRPr="00E71789">
        <w:rPr>
          <w:b w:val="0"/>
          <w:bCs/>
        </w:rPr>
        <w:t xml:space="preserve">ulaganja u inovacije i digitalnu transformaciju turizma s ciljem povećanja razine korištenja digitalnih kanala te povećanja razine digitalnih znanja i vještina dionika u sustavu turizma radi stvaranja ponude tehnološki naprednijih i personaliziranih usluga, kao i radi povećanja razine pristupačnosti te sinergije </w:t>
      </w:r>
      <w:r w:rsidR="00FF7CF7" w:rsidRPr="003730E6">
        <w:rPr>
          <w:b w:val="0"/>
          <w:bCs/>
        </w:rPr>
        <w:t>interneta stvari i</w:t>
      </w:r>
      <w:r w:rsidR="00FF7CF7" w:rsidRPr="00E71789">
        <w:rPr>
          <w:b w:val="0"/>
          <w:bCs/>
        </w:rPr>
        <w:t xml:space="preserve"> računalnih sustava s ciljem unapređenja postojeće i kreiranja inovativnih i modernih usluga</w:t>
      </w:r>
    </w:p>
    <w:p w14:paraId="7496C1EB" w14:textId="77777777" w:rsidR="00FF7CF7" w:rsidRDefault="00C82D42" w:rsidP="00C80B22">
      <w:pPr>
        <w:pStyle w:val="diozakona"/>
        <w:spacing w:after="0" w:line="240" w:lineRule="auto"/>
        <w:ind w:left="720"/>
        <w:jc w:val="both"/>
        <w:rPr>
          <w:b w:val="0"/>
          <w:bCs/>
        </w:rPr>
      </w:pPr>
      <w:r>
        <w:rPr>
          <w:b w:val="0"/>
          <w:bCs/>
        </w:rPr>
        <w:t xml:space="preserve">k) </w:t>
      </w:r>
      <w:r w:rsidR="00FF7CF7" w:rsidRPr="001A1161">
        <w:rPr>
          <w:b w:val="0"/>
          <w:bCs/>
        </w:rPr>
        <w:t xml:space="preserve">ulaganja u mjere koje će dodatno jačati sigurnost i otpornost turizma u Republici Hrvatskoj i mjere kreiranje potražnje za hrvatskim turističkim proizvodom na temelju tih </w:t>
      </w:r>
      <w:r w:rsidR="00FF7CF7">
        <w:rPr>
          <w:b w:val="0"/>
          <w:bCs/>
        </w:rPr>
        <w:t xml:space="preserve">značajki. </w:t>
      </w:r>
    </w:p>
    <w:p w14:paraId="569A5A58" w14:textId="77777777" w:rsidR="00C80B22" w:rsidRDefault="00C80B22" w:rsidP="00C80B22">
      <w:pPr>
        <w:tabs>
          <w:tab w:val="left" w:pos="1134"/>
        </w:tabs>
        <w:spacing w:after="0" w:line="240" w:lineRule="auto"/>
        <w:jc w:val="both"/>
        <w:rPr>
          <w:rFonts w:cs="Times New Roman"/>
          <w:bCs/>
        </w:rPr>
      </w:pPr>
    </w:p>
    <w:p w14:paraId="7A88B31D" w14:textId="77777777" w:rsidR="00C023C8" w:rsidRPr="005F6634" w:rsidRDefault="00C82D42" w:rsidP="00C80B22">
      <w:pPr>
        <w:tabs>
          <w:tab w:val="left" w:pos="1134"/>
        </w:tabs>
        <w:spacing w:after="0" w:line="240" w:lineRule="auto"/>
        <w:jc w:val="both"/>
      </w:pPr>
      <w:r>
        <w:rPr>
          <w:rFonts w:cs="Times New Roman"/>
          <w:bCs/>
        </w:rPr>
        <w:t>(</w:t>
      </w:r>
      <w:r w:rsidR="00171AA8">
        <w:rPr>
          <w:rFonts w:cs="Times New Roman"/>
          <w:bCs/>
        </w:rPr>
        <w:t>4</w:t>
      </w:r>
      <w:r>
        <w:rPr>
          <w:rFonts w:cs="Times New Roman"/>
          <w:bCs/>
        </w:rPr>
        <w:t xml:space="preserve">) </w:t>
      </w:r>
      <w:r w:rsidR="007A5F9E" w:rsidRPr="007A5F9E">
        <w:rPr>
          <w:rFonts w:cs="Times New Roman"/>
          <w:bCs/>
        </w:rPr>
        <w:t>Djelatnostima</w:t>
      </w:r>
      <w:r w:rsidR="007A5F9E" w:rsidRPr="000A78D6">
        <w:t xml:space="preserve"> u turizmu i ekosustava u turizmu </w:t>
      </w:r>
      <w:r w:rsidR="004F1D32">
        <w:t>u smislu</w:t>
      </w:r>
      <w:r w:rsidR="004F1D32" w:rsidRPr="000A78D6">
        <w:t xml:space="preserve"> </w:t>
      </w:r>
      <w:r w:rsidR="007A5F9E" w:rsidRPr="000A78D6">
        <w:t>stavk</w:t>
      </w:r>
      <w:r w:rsidR="004F1D32">
        <w:t>a</w:t>
      </w:r>
      <w:r w:rsidR="007A5F9E" w:rsidRPr="000A78D6">
        <w:t xml:space="preserve"> 1. ovog članka smatraju se </w:t>
      </w:r>
      <w:r w:rsidR="007A5F9E" w:rsidRPr="00212B7B">
        <w:t>djelatnosti</w:t>
      </w:r>
      <w:r w:rsidR="007A5F9E" w:rsidRPr="00212B7B">
        <w:rPr>
          <w:bCs/>
        </w:rPr>
        <w:t xml:space="preserve">: </w:t>
      </w:r>
      <w:r w:rsidR="007A5F9E" w:rsidRPr="00212B7B">
        <w:t>pružanja</w:t>
      </w:r>
      <w:r w:rsidR="007A5F9E">
        <w:t xml:space="preserve"> smještaja te pripreme i usluživan</w:t>
      </w:r>
      <w:r w:rsidR="007A5F9E" w:rsidRPr="00EF0A0D">
        <w:t>ja hrane, putničke agencije, organizator</w:t>
      </w:r>
      <w:r w:rsidR="00020071">
        <w:t>a</w:t>
      </w:r>
      <w:r w:rsidR="007A5F9E" w:rsidRPr="00EF0A0D">
        <w:t xml:space="preserve"> putovanja (turoperatore) i ostal</w:t>
      </w:r>
      <w:r w:rsidR="00020071">
        <w:t>ih</w:t>
      </w:r>
      <w:r w:rsidR="007A5F9E" w:rsidRPr="00EF0A0D">
        <w:t xml:space="preserve"> rezervacijsk</w:t>
      </w:r>
      <w:r w:rsidR="00020071">
        <w:t>ih</w:t>
      </w:r>
      <w:r w:rsidR="007A5F9E" w:rsidRPr="00EF0A0D">
        <w:t xml:space="preserve"> uslug</w:t>
      </w:r>
      <w:r w:rsidR="00020071">
        <w:t>a</w:t>
      </w:r>
      <w:r w:rsidR="007A5F9E" w:rsidRPr="00EF0A0D">
        <w:t xml:space="preserve"> te povezane djelatnosti, organizacij</w:t>
      </w:r>
      <w:r w:rsidR="00020071">
        <w:t>e</w:t>
      </w:r>
      <w:r w:rsidR="007A5F9E" w:rsidRPr="00EF0A0D">
        <w:t xml:space="preserve"> sastanaka i poslovnih sajmova, marin</w:t>
      </w:r>
      <w:r w:rsidR="00CA05C0">
        <w:t>a</w:t>
      </w:r>
      <w:r w:rsidR="007A5F9E" w:rsidRPr="00EF0A0D">
        <w:t xml:space="preserve">, </w:t>
      </w:r>
      <w:r w:rsidR="00FD5407" w:rsidRPr="00212B7B">
        <w:rPr>
          <w:rFonts w:cs="Times New Roman"/>
          <w:szCs w:val="24"/>
        </w:rPr>
        <w:t xml:space="preserve">rent-a-car </w:t>
      </w:r>
      <w:r w:rsidR="007A5F9E" w:rsidRPr="00212B7B">
        <w:rPr>
          <w:rFonts w:cs="Times New Roman"/>
          <w:szCs w:val="24"/>
        </w:rPr>
        <w:t>te prijevoz</w:t>
      </w:r>
      <w:r w:rsidR="00020071">
        <w:rPr>
          <w:rFonts w:cs="Times New Roman"/>
          <w:szCs w:val="24"/>
        </w:rPr>
        <w:t>a</w:t>
      </w:r>
      <w:r w:rsidR="007A5F9E" w:rsidRPr="00212B7B">
        <w:rPr>
          <w:rFonts w:cs="Times New Roman"/>
          <w:szCs w:val="24"/>
        </w:rPr>
        <w:t xml:space="preserve"> putnika</w:t>
      </w:r>
      <w:r w:rsidR="007A5F9E">
        <w:t xml:space="preserve">, </w:t>
      </w:r>
      <w:r w:rsidR="008B408A">
        <w:t xml:space="preserve">za </w:t>
      </w:r>
      <w:r w:rsidR="007A5F9E">
        <w:t>iz</w:t>
      </w:r>
      <w:r w:rsidR="00C11102">
        <w:t xml:space="preserve">najmljivanje i davanje u najam </w:t>
      </w:r>
      <w:r w:rsidR="00F94DDE">
        <w:t>plovnih prijevoznih sredstava u turističke svrhe</w:t>
      </w:r>
      <w:r w:rsidR="007A5F9E">
        <w:t>.</w:t>
      </w:r>
      <w:r w:rsidR="007A5F9E" w:rsidRPr="00C716B4">
        <w:t xml:space="preserve"> </w:t>
      </w:r>
    </w:p>
    <w:p w14:paraId="694C54DF" w14:textId="77777777" w:rsidR="00EE7010" w:rsidRDefault="00EE7010" w:rsidP="00EE7010">
      <w:pPr>
        <w:pStyle w:val="Heading2"/>
        <w:spacing w:before="0" w:after="0" w:line="240" w:lineRule="auto"/>
      </w:pPr>
    </w:p>
    <w:p w14:paraId="3060DA3C" w14:textId="77777777" w:rsidR="00E865A0" w:rsidRPr="00EE7010" w:rsidRDefault="00FD5407" w:rsidP="00EE7010">
      <w:pPr>
        <w:pStyle w:val="Heading2"/>
        <w:spacing w:before="0" w:after="0" w:line="240" w:lineRule="auto"/>
        <w:rPr>
          <w:b/>
        </w:rPr>
      </w:pPr>
      <w:r w:rsidRPr="00EE7010">
        <w:rPr>
          <w:b/>
        </w:rPr>
        <w:t>Vrste p</w:t>
      </w:r>
      <w:r w:rsidR="00E865A0" w:rsidRPr="00EE7010">
        <w:rPr>
          <w:b/>
        </w:rPr>
        <w:t>oticajn</w:t>
      </w:r>
      <w:r w:rsidRPr="00EE7010">
        <w:rPr>
          <w:b/>
        </w:rPr>
        <w:t>ih</w:t>
      </w:r>
      <w:r w:rsidR="00E865A0" w:rsidRPr="00EE7010">
        <w:rPr>
          <w:b/>
        </w:rPr>
        <w:t xml:space="preserve"> mjer</w:t>
      </w:r>
      <w:r w:rsidRPr="00EE7010">
        <w:rPr>
          <w:b/>
        </w:rPr>
        <w:t>a</w:t>
      </w:r>
    </w:p>
    <w:p w14:paraId="0EA106DE" w14:textId="77777777" w:rsidR="00FF7CF7" w:rsidRPr="00EE7010" w:rsidRDefault="0033378D" w:rsidP="00EE7010">
      <w:pPr>
        <w:pStyle w:val="Heading2"/>
        <w:spacing w:before="0" w:after="0" w:line="240" w:lineRule="auto"/>
        <w:rPr>
          <w:b/>
        </w:rPr>
      </w:pPr>
      <w:r w:rsidRPr="00EE7010">
        <w:rPr>
          <w:b/>
        </w:rPr>
        <w:t>Članak 36.</w:t>
      </w:r>
      <w:r w:rsidR="00E865A0" w:rsidRPr="00EE7010">
        <w:rPr>
          <w:b/>
        </w:rPr>
        <w:t xml:space="preserve"> </w:t>
      </w:r>
    </w:p>
    <w:p w14:paraId="529128AC" w14:textId="77777777" w:rsidR="00EE7010" w:rsidRDefault="00EE7010" w:rsidP="00EE7010">
      <w:pPr>
        <w:spacing w:after="0" w:line="240" w:lineRule="auto"/>
        <w:jc w:val="left"/>
      </w:pPr>
    </w:p>
    <w:p w14:paraId="25D226E7" w14:textId="77777777" w:rsidR="00FF7CF7" w:rsidRPr="009B7E77" w:rsidRDefault="00C82D42" w:rsidP="00EE7010">
      <w:pPr>
        <w:spacing w:after="0" w:line="240" w:lineRule="auto"/>
        <w:jc w:val="left"/>
      </w:pPr>
      <w:r>
        <w:t xml:space="preserve">(1) </w:t>
      </w:r>
      <w:r w:rsidR="00FF7CF7" w:rsidRPr="009B7E77">
        <w:t>Poticaj</w:t>
      </w:r>
      <w:r w:rsidR="00FF7CF7">
        <w:rPr>
          <w:bCs/>
        </w:rPr>
        <w:t xml:space="preserve">ne mjere </w:t>
      </w:r>
      <w:r w:rsidR="00FF7CF7" w:rsidRPr="00CC1B44">
        <w:rPr>
          <w:bCs/>
        </w:rPr>
        <w:t>iz članka</w:t>
      </w:r>
      <w:r w:rsidR="00FF7CF7">
        <w:rPr>
          <w:bCs/>
        </w:rPr>
        <w:t xml:space="preserve"> </w:t>
      </w:r>
      <w:r w:rsidR="005F6634">
        <w:rPr>
          <w:bCs/>
        </w:rPr>
        <w:t>35</w:t>
      </w:r>
      <w:r w:rsidR="00FF7CF7">
        <w:rPr>
          <w:bCs/>
        </w:rPr>
        <w:t>. ovoga Zakona su:</w:t>
      </w:r>
    </w:p>
    <w:p w14:paraId="0A2B2C49" w14:textId="77777777" w:rsidR="00EE7010" w:rsidRDefault="00EE7010" w:rsidP="00EE7010">
      <w:pPr>
        <w:pStyle w:val="diozakona"/>
        <w:spacing w:after="0" w:line="240" w:lineRule="auto"/>
        <w:ind w:left="720"/>
        <w:jc w:val="both"/>
        <w:rPr>
          <w:b w:val="0"/>
          <w:bCs/>
        </w:rPr>
      </w:pPr>
    </w:p>
    <w:p w14:paraId="354EA11F" w14:textId="77777777" w:rsidR="00FF7CF7" w:rsidRDefault="00C82D42" w:rsidP="00EE7010">
      <w:pPr>
        <w:pStyle w:val="diozakona"/>
        <w:spacing w:after="0" w:line="240" w:lineRule="auto"/>
        <w:ind w:left="720"/>
        <w:jc w:val="both"/>
        <w:rPr>
          <w:b w:val="0"/>
          <w:bCs/>
        </w:rPr>
      </w:pPr>
      <w:r>
        <w:rPr>
          <w:b w:val="0"/>
          <w:bCs/>
        </w:rPr>
        <w:t>a)</w:t>
      </w:r>
      <w:r w:rsidR="00FD5407">
        <w:rPr>
          <w:b w:val="0"/>
          <w:bCs/>
        </w:rPr>
        <w:t xml:space="preserve"> uspostava institucionalnog okvira za upravljanje razvojem turizma u smjeru održivosti, osiguravanje održivosti, upravljanje i promicanje destinacije, ulaganja u javnu turističku infrastrukturu dostupnu </w:t>
      </w:r>
      <w:r w:rsidR="004F1D32">
        <w:rPr>
          <w:b w:val="0"/>
          <w:bCs/>
        </w:rPr>
        <w:t xml:space="preserve">turistima </w:t>
      </w:r>
      <w:r w:rsidR="00FD5407">
        <w:rPr>
          <w:b w:val="0"/>
          <w:bCs/>
        </w:rPr>
        <w:t xml:space="preserve">bez ograničenja i </w:t>
      </w:r>
      <w:r w:rsidR="00764C62">
        <w:rPr>
          <w:b w:val="0"/>
          <w:bCs/>
        </w:rPr>
        <w:t>druge</w:t>
      </w:r>
      <w:r w:rsidR="00FD5407">
        <w:rPr>
          <w:b w:val="0"/>
          <w:bCs/>
        </w:rPr>
        <w:t xml:space="preserve"> </w:t>
      </w:r>
      <w:r w:rsidR="00764C62">
        <w:rPr>
          <w:b w:val="0"/>
          <w:bCs/>
        </w:rPr>
        <w:t xml:space="preserve">mjere u okviru politika u području sustava turizma i upravljanja razvojem turizma u smjeru održivosti </w:t>
      </w:r>
      <w:r w:rsidR="00FD5407">
        <w:rPr>
          <w:b w:val="0"/>
          <w:bCs/>
        </w:rPr>
        <w:t xml:space="preserve">u skladu s </w:t>
      </w:r>
      <w:r w:rsidR="00FF7CF7">
        <w:rPr>
          <w:b w:val="0"/>
          <w:bCs/>
        </w:rPr>
        <w:t>odredbama ovoga Zakona i propis</w:t>
      </w:r>
      <w:r w:rsidR="00FD5407">
        <w:rPr>
          <w:b w:val="0"/>
          <w:bCs/>
        </w:rPr>
        <w:t>im</w:t>
      </w:r>
      <w:r w:rsidR="00FF7CF7">
        <w:rPr>
          <w:b w:val="0"/>
          <w:bCs/>
        </w:rPr>
        <w:t>a doneseni</w:t>
      </w:r>
      <w:r w:rsidR="00FD5407">
        <w:rPr>
          <w:b w:val="0"/>
          <w:bCs/>
        </w:rPr>
        <w:t>m</w:t>
      </w:r>
      <w:r w:rsidR="00FF7CF7">
        <w:rPr>
          <w:b w:val="0"/>
          <w:bCs/>
        </w:rPr>
        <w:t xml:space="preserve"> na temelju </w:t>
      </w:r>
      <w:r w:rsidR="00FD5407">
        <w:rPr>
          <w:b w:val="0"/>
          <w:bCs/>
        </w:rPr>
        <w:t>ovoga Z</w:t>
      </w:r>
      <w:r w:rsidR="00FF7CF7">
        <w:rPr>
          <w:b w:val="0"/>
          <w:bCs/>
        </w:rPr>
        <w:t xml:space="preserve">akona i </w:t>
      </w:r>
    </w:p>
    <w:p w14:paraId="2487E95F" w14:textId="77777777" w:rsidR="00FF7CF7" w:rsidRDefault="00C82D42" w:rsidP="00EE7010">
      <w:pPr>
        <w:pStyle w:val="diozakona"/>
        <w:spacing w:after="0" w:line="240" w:lineRule="auto"/>
        <w:ind w:left="720"/>
        <w:jc w:val="both"/>
        <w:rPr>
          <w:b w:val="0"/>
          <w:bCs/>
        </w:rPr>
      </w:pPr>
      <w:r>
        <w:rPr>
          <w:b w:val="0"/>
          <w:bCs/>
        </w:rPr>
        <w:t xml:space="preserve">b) </w:t>
      </w:r>
      <w:r w:rsidR="00FF7CF7" w:rsidRPr="009308A2">
        <w:rPr>
          <w:b w:val="0"/>
          <w:bCs/>
        </w:rPr>
        <w:t>mjere državnih potpora u smislu članka 107. Ugovora o funkcioniranju Europske unije (u daljnjem tekstu: UFEU) namijenjene poduzetnicima</w:t>
      </w:r>
      <w:r w:rsidR="00FF7CF7">
        <w:rPr>
          <w:b w:val="0"/>
          <w:bCs/>
        </w:rPr>
        <w:t xml:space="preserve"> u</w:t>
      </w:r>
      <w:r w:rsidR="00FF7CF7" w:rsidRPr="009308A2">
        <w:rPr>
          <w:b w:val="0"/>
          <w:bCs/>
        </w:rPr>
        <w:t xml:space="preserve"> </w:t>
      </w:r>
      <w:r w:rsidR="00FF7CF7">
        <w:rPr>
          <w:b w:val="0"/>
          <w:bCs/>
        </w:rPr>
        <w:t>sustavu</w:t>
      </w:r>
      <w:r w:rsidR="00FF7CF7" w:rsidRPr="009308A2">
        <w:rPr>
          <w:b w:val="0"/>
          <w:bCs/>
        </w:rPr>
        <w:t xml:space="preserve"> turizm</w:t>
      </w:r>
      <w:r w:rsidR="00FF7CF7">
        <w:rPr>
          <w:b w:val="0"/>
          <w:bCs/>
        </w:rPr>
        <w:t>a.</w:t>
      </w:r>
    </w:p>
    <w:p w14:paraId="0D10A374" w14:textId="77777777" w:rsidR="00EE7010" w:rsidRDefault="00EE7010" w:rsidP="00EE7010">
      <w:pPr>
        <w:pStyle w:val="diozakona"/>
        <w:tabs>
          <w:tab w:val="left" w:pos="1134"/>
        </w:tabs>
        <w:spacing w:after="0" w:line="240" w:lineRule="auto"/>
        <w:jc w:val="both"/>
        <w:rPr>
          <w:b w:val="0"/>
          <w:bCs/>
        </w:rPr>
      </w:pPr>
    </w:p>
    <w:p w14:paraId="525B469F" w14:textId="77777777" w:rsidR="00FF7CF7" w:rsidRPr="00D05CAE" w:rsidRDefault="00C82D42" w:rsidP="00EE7010">
      <w:pPr>
        <w:pStyle w:val="diozakona"/>
        <w:tabs>
          <w:tab w:val="left" w:pos="1134"/>
        </w:tabs>
        <w:spacing w:after="0" w:line="240" w:lineRule="auto"/>
        <w:jc w:val="both"/>
        <w:rPr>
          <w:b w:val="0"/>
          <w:bCs/>
        </w:rPr>
      </w:pPr>
      <w:r>
        <w:rPr>
          <w:b w:val="0"/>
          <w:bCs/>
        </w:rPr>
        <w:t xml:space="preserve">(2) </w:t>
      </w:r>
      <w:r w:rsidR="00FD5407">
        <w:rPr>
          <w:b w:val="0"/>
          <w:bCs/>
        </w:rPr>
        <w:t xml:space="preserve">Poticajne mjere iz stavka 1. ovoga članka koje se odnose na državne potpore, mogu se dodjeljivati samo ako su u skladu s pravilima o državnim potporama sadržanima u </w:t>
      </w:r>
      <w:r w:rsidR="00FF7CF7" w:rsidRPr="009308A2">
        <w:rPr>
          <w:b w:val="0"/>
          <w:bCs/>
        </w:rPr>
        <w:t xml:space="preserve">propisima o državnim potporama </w:t>
      </w:r>
      <w:r w:rsidR="00FF7CF7" w:rsidRPr="00AF56E9">
        <w:rPr>
          <w:b w:val="0"/>
          <w:bCs/>
        </w:rPr>
        <w:t>koje su usvojile institucije Europske unije</w:t>
      </w:r>
      <w:r w:rsidR="00FD5407" w:rsidRPr="00AF56E9">
        <w:rPr>
          <w:b w:val="0"/>
          <w:bCs/>
        </w:rPr>
        <w:t>.</w:t>
      </w:r>
      <w:r w:rsidR="00FF7CF7" w:rsidRPr="009308A2">
        <w:rPr>
          <w:b w:val="0"/>
          <w:bCs/>
        </w:rPr>
        <w:t xml:space="preserve"> </w:t>
      </w:r>
    </w:p>
    <w:p w14:paraId="12B1256B" w14:textId="77777777" w:rsidR="00EE7010" w:rsidRDefault="00EE7010" w:rsidP="00EE7010">
      <w:pPr>
        <w:pStyle w:val="Heading2"/>
        <w:spacing w:before="0" w:after="0" w:line="240" w:lineRule="auto"/>
        <w:rPr>
          <w:iCs/>
        </w:rPr>
      </w:pPr>
    </w:p>
    <w:p w14:paraId="30F543AD" w14:textId="77777777" w:rsidR="00FF7CF7" w:rsidRPr="00EE7010" w:rsidRDefault="00FF7CF7" w:rsidP="00EE7010">
      <w:pPr>
        <w:pStyle w:val="Heading2"/>
        <w:spacing w:before="0" w:after="0" w:line="240" w:lineRule="auto"/>
        <w:rPr>
          <w:b/>
        </w:rPr>
      </w:pPr>
      <w:r w:rsidRPr="00EE7010">
        <w:rPr>
          <w:b/>
          <w:iCs/>
        </w:rPr>
        <w:t xml:space="preserve">Državne </w:t>
      </w:r>
      <w:r w:rsidRPr="00EE7010">
        <w:rPr>
          <w:b/>
        </w:rPr>
        <w:t>potpore</w:t>
      </w:r>
      <w:r w:rsidRPr="00EE7010">
        <w:rPr>
          <w:b/>
          <w:bCs/>
        </w:rPr>
        <w:t xml:space="preserve"> </w:t>
      </w:r>
    </w:p>
    <w:p w14:paraId="4C321A77" w14:textId="77777777" w:rsidR="00FF7CF7" w:rsidRPr="00EE7010" w:rsidRDefault="0033378D" w:rsidP="00EE7010">
      <w:pPr>
        <w:pStyle w:val="Heading2"/>
        <w:spacing w:before="0" w:after="0" w:line="240" w:lineRule="auto"/>
        <w:rPr>
          <w:b/>
        </w:rPr>
      </w:pPr>
      <w:r w:rsidRPr="00EE7010">
        <w:rPr>
          <w:b/>
        </w:rPr>
        <w:t>Članak 37.</w:t>
      </w:r>
      <w:r w:rsidR="00E865A0" w:rsidRPr="00EE7010">
        <w:rPr>
          <w:b/>
        </w:rPr>
        <w:t xml:space="preserve"> </w:t>
      </w:r>
    </w:p>
    <w:p w14:paraId="392E202C" w14:textId="77777777" w:rsidR="00EE7010" w:rsidRDefault="00EE7010" w:rsidP="00EE7010">
      <w:pPr>
        <w:spacing w:after="0" w:line="240" w:lineRule="auto"/>
        <w:jc w:val="both"/>
      </w:pPr>
    </w:p>
    <w:p w14:paraId="399502C3" w14:textId="77777777" w:rsidR="00FF7CF7" w:rsidRPr="009B7E77" w:rsidRDefault="00C82D42" w:rsidP="00EE7010">
      <w:pPr>
        <w:spacing w:after="0" w:line="240" w:lineRule="auto"/>
        <w:jc w:val="both"/>
      </w:pPr>
      <w:r>
        <w:t xml:space="preserve">(1) </w:t>
      </w:r>
      <w:r w:rsidR="00FF7CF7" w:rsidRPr="009B7E77">
        <w:t xml:space="preserve">U okviru </w:t>
      </w:r>
      <w:r w:rsidR="00FD5407">
        <w:rPr>
          <w:bCs/>
        </w:rPr>
        <w:t>mjera državnih potpora</w:t>
      </w:r>
      <w:r w:rsidR="00FF7CF7">
        <w:rPr>
          <w:bCs/>
        </w:rPr>
        <w:t xml:space="preserve"> iz </w:t>
      </w:r>
      <w:r w:rsidR="00FF7CF7" w:rsidRPr="006E1E83">
        <w:rPr>
          <w:bCs/>
        </w:rPr>
        <w:t xml:space="preserve">članka </w:t>
      </w:r>
      <w:r w:rsidR="00FD5407" w:rsidRPr="006E1E83">
        <w:rPr>
          <w:bCs/>
        </w:rPr>
        <w:t>3</w:t>
      </w:r>
      <w:r w:rsidR="006E1E83">
        <w:rPr>
          <w:bCs/>
        </w:rPr>
        <w:t>6</w:t>
      </w:r>
      <w:r w:rsidR="00FF7CF7">
        <w:rPr>
          <w:bCs/>
        </w:rPr>
        <w:t xml:space="preserve">. stavka 1. točke b) </w:t>
      </w:r>
      <w:r w:rsidR="00FF7CF7" w:rsidRPr="0057646B">
        <w:rPr>
          <w:bCs/>
        </w:rPr>
        <w:t>ovog</w:t>
      </w:r>
      <w:r w:rsidR="00FF7CF7">
        <w:rPr>
          <w:bCs/>
        </w:rPr>
        <w:t>a</w:t>
      </w:r>
      <w:r w:rsidR="00FF7CF7" w:rsidRPr="0057646B">
        <w:rPr>
          <w:bCs/>
        </w:rPr>
        <w:t xml:space="preserve"> Zakona</w:t>
      </w:r>
      <w:r w:rsidR="00FF7CF7">
        <w:rPr>
          <w:bCs/>
        </w:rPr>
        <w:t>,</w:t>
      </w:r>
      <w:r w:rsidR="00FF7CF7" w:rsidRPr="0057646B">
        <w:rPr>
          <w:bCs/>
        </w:rPr>
        <w:t xml:space="preserve"> </w:t>
      </w:r>
      <w:r w:rsidR="00FF7CF7">
        <w:rPr>
          <w:bCs/>
        </w:rPr>
        <w:t>poduzetnicima u sustavu</w:t>
      </w:r>
      <w:r w:rsidR="00FF7CF7" w:rsidRPr="0057646B">
        <w:rPr>
          <w:bCs/>
        </w:rPr>
        <w:t xml:space="preserve"> turizma dodjelj</w:t>
      </w:r>
      <w:r w:rsidR="00FF7CF7">
        <w:rPr>
          <w:bCs/>
        </w:rPr>
        <w:t xml:space="preserve">uju se </w:t>
      </w:r>
      <w:r w:rsidR="00FF7CF7" w:rsidRPr="0057646B">
        <w:rPr>
          <w:bCs/>
        </w:rPr>
        <w:t>kategorije i vrste državnih potpora</w:t>
      </w:r>
      <w:r w:rsidR="00FF7CF7">
        <w:rPr>
          <w:bCs/>
        </w:rPr>
        <w:t>:</w:t>
      </w:r>
    </w:p>
    <w:p w14:paraId="2497D752" w14:textId="77777777" w:rsidR="00EE7010" w:rsidRDefault="00EE7010" w:rsidP="00EE7010">
      <w:pPr>
        <w:pStyle w:val="diozakona"/>
        <w:spacing w:after="0" w:line="240" w:lineRule="auto"/>
        <w:ind w:left="720"/>
        <w:jc w:val="both"/>
        <w:rPr>
          <w:b w:val="0"/>
          <w:bCs/>
        </w:rPr>
      </w:pPr>
    </w:p>
    <w:p w14:paraId="702C2E84" w14:textId="77777777" w:rsidR="00FF7CF7" w:rsidRPr="00DB3EBE" w:rsidRDefault="00C82D42" w:rsidP="00EE7010">
      <w:pPr>
        <w:pStyle w:val="diozakona"/>
        <w:spacing w:after="0" w:line="240" w:lineRule="auto"/>
        <w:ind w:left="720"/>
        <w:jc w:val="both"/>
      </w:pPr>
      <w:r>
        <w:rPr>
          <w:b w:val="0"/>
          <w:bCs/>
        </w:rPr>
        <w:t>a)</w:t>
      </w:r>
      <w:r w:rsidR="00FF7CF7" w:rsidRPr="0057646B">
        <w:rPr>
          <w:b w:val="0"/>
          <w:bCs/>
        </w:rPr>
        <w:t xml:space="preserve"> regionalne </w:t>
      </w:r>
      <w:r w:rsidR="00FF7CF7">
        <w:rPr>
          <w:b w:val="0"/>
          <w:bCs/>
        </w:rPr>
        <w:t xml:space="preserve">državne </w:t>
      </w:r>
      <w:r w:rsidR="00FF7CF7" w:rsidRPr="0057646B">
        <w:rPr>
          <w:b w:val="0"/>
          <w:bCs/>
        </w:rPr>
        <w:t>potpore</w:t>
      </w:r>
    </w:p>
    <w:p w14:paraId="6A0173F7" w14:textId="77777777" w:rsidR="00FF7CF7" w:rsidRPr="00DB3EBE" w:rsidRDefault="00C82D42" w:rsidP="00EE7010">
      <w:pPr>
        <w:pStyle w:val="diozakona"/>
        <w:spacing w:after="0" w:line="240" w:lineRule="auto"/>
        <w:ind w:left="720"/>
        <w:jc w:val="both"/>
      </w:pPr>
      <w:r>
        <w:rPr>
          <w:b w:val="0"/>
          <w:bCs/>
        </w:rPr>
        <w:t xml:space="preserve">b) </w:t>
      </w:r>
      <w:r w:rsidR="00FF7CF7">
        <w:rPr>
          <w:b w:val="0"/>
          <w:bCs/>
        </w:rPr>
        <w:t xml:space="preserve">državne potpore malim i srednjim poduzetnicima </w:t>
      </w:r>
      <w:r w:rsidR="004F1D32">
        <w:rPr>
          <w:b w:val="0"/>
          <w:bCs/>
        </w:rPr>
        <w:t xml:space="preserve">u obliku potpora </w:t>
      </w:r>
      <w:r w:rsidR="00FF7CF7">
        <w:rPr>
          <w:b w:val="0"/>
          <w:bCs/>
        </w:rPr>
        <w:t xml:space="preserve">za </w:t>
      </w:r>
      <w:r w:rsidR="005404C1">
        <w:rPr>
          <w:b w:val="0"/>
          <w:bCs/>
        </w:rPr>
        <w:t>ulaganje</w:t>
      </w:r>
      <w:r w:rsidR="00FF7CF7">
        <w:rPr>
          <w:b w:val="0"/>
          <w:bCs/>
        </w:rPr>
        <w:t xml:space="preserve"> i operativne potpore </w:t>
      </w:r>
    </w:p>
    <w:p w14:paraId="54CAA7DE" w14:textId="77777777" w:rsidR="007A5F9E" w:rsidRPr="00DB3EBE" w:rsidRDefault="00C82D42" w:rsidP="00EE7010">
      <w:pPr>
        <w:pStyle w:val="diozakona"/>
        <w:spacing w:after="0" w:line="240" w:lineRule="auto"/>
        <w:ind w:left="720"/>
        <w:jc w:val="both"/>
      </w:pPr>
      <w:r>
        <w:rPr>
          <w:b w:val="0"/>
          <w:bCs/>
        </w:rPr>
        <w:t xml:space="preserve">c) </w:t>
      </w:r>
      <w:r w:rsidR="007A5F9E">
        <w:rPr>
          <w:b w:val="0"/>
          <w:bCs/>
        </w:rPr>
        <w:t xml:space="preserve">državne potpore za zaštitu okoliša, uključujući </w:t>
      </w:r>
      <w:r w:rsidR="00AD6551">
        <w:rPr>
          <w:b w:val="0"/>
          <w:bCs/>
        </w:rPr>
        <w:t xml:space="preserve">ublažavanje i prilagodbu klimatskim promjenama </w:t>
      </w:r>
    </w:p>
    <w:p w14:paraId="7D96C104" w14:textId="77777777" w:rsidR="00FF7CF7" w:rsidRPr="00DB3EBE" w:rsidRDefault="00C82D42" w:rsidP="00EE7010">
      <w:pPr>
        <w:pStyle w:val="diozakona"/>
        <w:spacing w:after="0" w:line="240" w:lineRule="auto"/>
        <w:ind w:left="720"/>
        <w:jc w:val="both"/>
      </w:pPr>
      <w:r>
        <w:rPr>
          <w:b w:val="0"/>
          <w:bCs/>
        </w:rPr>
        <w:t xml:space="preserve">d) </w:t>
      </w:r>
      <w:r w:rsidR="00FF7CF7">
        <w:rPr>
          <w:b w:val="0"/>
          <w:bCs/>
        </w:rPr>
        <w:t>državne potpore za inovacije</w:t>
      </w:r>
    </w:p>
    <w:p w14:paraId="1B77C0B3" w14:textId="77777777" w:rsidR="00FF7CF7" w:rsidRPr="00DB3EBE" w:rsidRDefault="00C82D42" w:rsidP="00EE7010">
      <w:pPr>
        <w:pStyle w:val="diozakona"/>
        <w:spacing w:after="0" w:line="240" w:lineRule="auto"/>
        <w:ind w:left="720"/>
        <w:jc w:val="both"/>
      </w:pPr>
      <w:r>
        <w:rPr>
          <w:b w:val="0"/>
          <w:bCs/>
        </w:rPr>
        <w:t xml:space="preserve">e) </w:t>
      </w:r>
      <w:r w:rsidR="00FF7CF7">
        <w:rPr>
          <w:b w:val="0"/>
          <w:bCs/>
        </w:rPr>
        <w:t xml:space="preserve">državne potpore za usavršavanje </w:t>
      </w:r>
    </w:p>
    <w:p w14:paraId="5C284B72" w14:textId="77777777" w:rsidR="00FF7CF7" w:rsidRPr="00DB3EBE" w:rsidRDefault="00C82D42" w:rsidP="00EE7010">
      <w:pPr>
        <w:pStyle w:val="diozakona"/>
        <w:spacing w:after="0" w:line="240" w:lineRule="auto"/>
        <w:ind w:left="720"/>
        <w:jc w:val="both"/>
      </w:pPr>
      <w:r>
        <w:rPr>
          <w:b w:val="0"/>
          <w:bCs/>
        </w:rPr>
        <w:t xml:space="preserve">f) </w:t>
      </w:r>
      <w:r w:rsidR="00FF7CF7">
        <w:rPr>
          <w:b w:val="0"/>
          <w:bCs/>
        </w:rPr>
        <w:t>državne potpore za zapošljavanje radnika u nepovoljnom položaju i radnika s invaliditetom</w:t>
      </w:r>
    </w:p>
    <w:p w14:paraId="10E34C01" w14:textId="77777777" w:rsidR="00FF7CF7" w:rsidRPr="00DB3EBE" w:rsidRDefault="00C82D42" w:rsidP="00EE7010">
      <w:pPr>
        <w:pStyle w:val="diozakona"/>
        <w:spacing w:after="0" w:line="240" w:lineRule="auto"/>
        <w:ind w:left="720"/>
        <w:jc w:val="both"/>
      </w:pPr>
      <w:r>
        <w:rPr>
          <w:b w:val="0"/>
          <w:bCs/>
        </w:rPr>
        <w:t xml:space="preserve">g) </w:t>
      </w:r>
      <w:r w:rsidR="00FF7CF7">
        <w:rPr>
          <w:b w:val="0"/>
          <w:bCs/>
        </w:rPr>
        <w:t>državne potpore za sportsku i višenamjensku rekreativnu infrastrukturu</w:t>
      </w:r>
    </w:p>
    <w:p w14:paraId="7AE771F1" w14:textId="77777777" w:rsidR="00FF7CF7" w:rsidRDefault="00C82D42" w:rsidP="00EE7010">
      <w:pPr>
        <w:pStyle w:val="diozakona"/>
        <w:spacing w:after="0" w:line="240" w:lineRule="auto"/>
        <w:ind w:left="720"/>
        <w:jc w:val="both"/>
      </w:pPr>
      <w:r>
        <w:rPr>
          <w:b w:val="0"/>
          <w:bCs/>
        </w:rPr>
        <w:t xml:space="preserve">h) </w:t>
      </w:r>
      <w:r w:rsidR="00FF7CF7">
        <w:rPr>
          <w:b w:val="0"/>
          <w:bCs/>
        </w:rPr>
        <w:t xml:space="preserve">ostale vrste potpora ovisno o aktivnosti koja je predmet poticaja sukladno članku </w:t>
      </w:r>
      <w:r w:rsidR="001F1756" w:rsidRPr="00EF0A0D">
        <w:rPr>
          <w:b w:val="0"/>
          <w:bCs/>
        </w:rPr>
        <w:t>35.</w:t>
      </w:r>
      <w:r w:rsidR="00FF7CF7" w:rsidRPr="00EF0A0D">
        <w:rPr>
          <w:b w:val="0"/>
          <w:bCs/>
        </w:rPr>
        <w:t xml:space="preserve"> stavku </w:t>
      </w:r>
      <w:r w:rsidR="00FD5407">
        <w:rPr>
          <w:b w:val="0"/>
          <w:bCs/>
        </w:rPr>
        <w:t>3</w:t>
      </w:r>
      <w:r w:rsidR="00FF7CF7" w:rsidRPr="00EF0A0D">
        <w:rPr>
          <w:b w:val="0"/>
          <w:bCs/>
        </w:rPr>
        <w:t>.</w:t>
      </w:r>
      <w:r w:rsidR="00FF7CF7" w:rsidRPr="00EE7F99">
        <w:rPr>
          <w:b w:val="0"/>
          <w:bCs/>
        </w:rPr>
        <w:t xml:space="preserve"> ovog</w:t>
      </w:r>
      <w:r w:rsidR="00EE7010">
        <w:rPr>
          <w:b w:val="0"/>
          <w:bCs/>
        </w:rPr>
        <w:t>a</w:t>
      </w:r>
      <w:r w:rsidR="00FF7CF7">
        <w:rPr>
          <w:b w:val="0"/>
          <w:bCs/>
        </w:rPr>
        <w:t xml:space="preserve"> Zakona, uključujući i potpore male vrije</w:t>
      </w:r>
      <w:r w:rsidR="006E1E83">
        <w:rPr>
          <w:b w:val="0"/>
          <w:bCs/>
        </w:rPr>
        <w:t>dnosti</w:t>
      </w:r>
      <w:r w:rsidR="00FF7CF7">
        <w:rPr>
          <w:b w:val="0"/>
          <w:bCs/>
        </w:rPr>
        <w:t>.</w:t>
      </w:r>
    </w:p>
    <w:p w14:paraId="1C0B1181" w14:textId="77777777" w:rsidR="00EE7010" w:rsidRDefault="00EE7010" w:rsidP="00EE7010">
      <w:pPr>
        <w:pStyle w:val="diozakona"/>
        <w:spacing w:after="0" w:line="240" w:lineRule="auto"/>
        <w:jc w:val="both"/>
        <w:rPr>
          <w:b w:val="0"/>
          <w:bCs/>
        </w:rPr>
      </w:pPr>
    </w:p>
    <w:p w14:paraId="6FAB4B84" w14:textId="77777777" w:rsidR="00FF7CF7" w:rsidRDefault="00C82D42" w:rsidP="00EE7010">
      <w:pPr>
        <w:pStyle w:val="diozakona"/>
        <w:spacing w:after="0" w:line="240" w:lineRule="auto"/>
        <w:jc w:val="both"/>
        <w:rPr>
          <w:b w:val="0"/>
          <w:bCs/>
        </w:rPr>
      </w:pPr>
      <w:r>
        <w:rPr>
          <w:b w:val="0"/>
          <w:bCs/>
        </w:rPr>
        <w:t xml:space="preserve">(2) </w:t>
      </w:r>
      <w:r w:rsidR="00FF7CF7">
        <w:rPr>
          <w:b w:val="0"/>
          <w:bCs/>
        </w:rPr>
        <w:t xml:space="preserve">Državne potpore iz stavka 1. ovoga članka dodjeljuju se na temelju programa potpora uz uvjet spojivosti s pravilima o državnim potporama sadržanima u propisima iz </w:t>
      </w:r>
      <w:r w:rsidR="00FF7CF7" w:rsidRPr="00EF0A0D">
        <w:rPr>
          <w:b w:val="0"/>
          <w:bCs/>
        </w:rPr>
        <w:t xml:space="preserve">članka </w:t>
      </w:r>
      <w:r w:rsidR="002A3109" w:rsidRPr="00EF0A0D">
        <w:rPr>
          <w:b w:val="0"/>
          <w:bCs/>
        </w:rPr>
        <w:t xml:space="preserve">36. </w:t>
      </w:r>
      <w:r w:rsidR="00FF7CF7" w:rsidRPr="00EF0A0D">
        <w:rPr>
          <w:b w:val="0"/>
          <w:bCs/>
        </w:rPr>
        <w:t>stavka 2.</w:t>
      </w:r>
      <w:r w:rsidR="00FF7CF7" w:rsidRPr="00462831">
        <w:rPr>
          <w:b w:val="0"/>
          <w:bCs/>
        </w:rPr>
        <w:t xml:space="preserve"> ovoga</w:t>
      </w:r>
      <w:r w:rsidR="00FF7CF7">
        <w:rPr>
          <w:b w:val="0"/>
          <w:bCs/>
        </w:rPr>
        <w:t xml:space="preserve"> Zakona i u skladu s postupkom propisanim </w:t>
      </w:r>
      <w:r w:rsidR="00C34C37">
        <w:rPr>
          <w:b w:val="0"/>
          <w:bCs/>
        </w:rPr>
        <w:t>odredbama zakona kojim se uređuju državne potpore.</w:t>
      </w:r>
      <w:r w:rsidR="00FF7CF7">
        <w:rPr>
          <w:b w:val="0"/>
          <w:bCs/>
        </w:rPr>
        <w:t xml:space="preserve"> </w:t>
      </w:r>
    </w:p>
    <w:p w14:paraId="197CF600" w14:textId="77777777" w:rsidR="00EE7010" w:rsidRDefault="00EE7010" w:rsidP="00EE7010">
      <w:pPr>
        <w:tabs>
          <w:tab w:val="left" w:pos="851"/>
        </w:tabs>
        <w:spacing w:after="0" w:line="240" w:lineRule="auto"/>
        <w:jc w:val="both"/>
      </w:pPr>
    </w:p>
    <w:p w14:paraId="69F618F7" w14:textId="77777777" w:rsidR="002031ED" w:rsidRDefault="002031ED" w:rsidP="00EE7010">
      <w:pPr>
        <w:tabs>
          <w:tab w:val="left" w:pos="851"/>
        </w:tabs>
        <w:spacing w:after="0" w:line="240" w:lineRule="auto"/>
        <w:jc w:val="both"/>
      </w:pPr>
      <w:r>
        <w:t xml:space="preserve">(3) Kriterij za dodjelu potpore je Indeks turističke razvijenosti područja na kojem se </w:t>
      </w:r>
      <w:r w:rsidR="00041139">
        <w:t xml:space="preserve">provodi </w:t>
      </w:r>
      <w:r>
        <w:t>projekt ulaganja, doprinos projekta ulaganja produljenju turističke sezone i stvaranj</w:t>
      </w:r>
      <w:r w:rsidR="00041139">
        <w:t>u</w:t>
      </w:r>
      <w:r>
        <w:t xml:space="preserve"> radnih mjesta u djelatnostima u turizmu, diverzifikaciji i povećanju kvalitete turističke ponude te doprinosa projekta ulaganja zelenoj tranziciji, osobito u pogledu zahtjeva povezanih s emisijama stakleničkih plinova i ostalo. </w:t>
      </w:r>
    </w:p>
    <w:p w14:paraId="2128BA10" w14:textId="77777777" w:rsidR="00EE7010" w:rsidRDefault="00EE7010" w:rsidP="00EE7010">
      <w:pPr>
        <w:pStyle w:val="diozakona"/>
        <w:tabs>
          <w:tab w:val="left" w:pos="0"/>
        </w:tabs>
        <w:spacing w:after="0" w:line="240" w:lineRule="auto"/>
        <w:jc w:val="both"/>
        <w:rPr>
          <w:b w:val="0"/>
          <w:bCs/>
        </w:rPr>
      </w:pPr>
    </w:p>
    <w:p w14:paraId="3276B4BB" w14:textId="77777777" w:rsidR="00FF7CF7" w:rsidRDefault="00C82D42" w:rsidP="00EE7010">
      <w:pPr>
        <w:pStyle w:val="diozakona"/>
        <w:tabs>
          <w:tab w:val="left" w:pos="0"/>
        </w:tabs>
        <w:spacing w:after="0" w:line="240" w:lineRule="auto"/>
        <w:jc w:val="both"/>
        <w:rPr>
          <w:b w:val="0"/>
          <w:bCs/>
        </w:rPr>
      </w:pPr>
      <w:r>
        <w:rPr>
          <w:b w:val="0"/>
          <w:bCs/>
        </w:rPr>
        <w:t>(</w:t>
      </w:r>
      <w:r w:rsidR="002031ED">
        <w:rPr>
          <w:b w:val="0"/>
          <w:bCs/>
        </w:rPr>
        <w:t>4</w:t>
      </w:r>
      <w:r>
        <w:rPr>
          <w:b w:val="0"/>
          <w:bCs/>
        </w:rPr>
        <w:t xml:space="preserve">) </w:t>
      </w:r>
      <w:r w:rsidR="00FF7CF7" w:rsidRPr="008932EE">
        <w:rPr>
          <w:b w:val="0"/>
          <w:bCs/>
        </w:rPr>
        <w:t>Državne potpore iz stavka 1. ovog</w:t>
      </w:r>
      <w:r w:rsidR="00EE7010">
        <w:rPr>
          <w:b w:val="0"/>
          <w:bCs/>
        </w:rPr>
        <w:t>a</w:t>
      </w:r>
      <w:r w:rsidR="00FF7CF7" w:rsidRPr="008932EE">
        <w:rPr>
          <w:b w:val="0"/>
          <w:bCs/>
        </w:rPr>
        <w:t xml:space="preserve"> članka ne mogu se dodijeliti poduzetniku u teškoćama u smislu definicije poduzetnika u teškoćama prema propisima o državnim potporama iz članka </w:t>
      </w:r>
      <w:r w:rsidR="002A3109">
        <w:rPr>
          <w:b w:val="0"/>
          <w:bCs/>
        </w:rPr>
        <w:t>3</w:t>
      </w:r>
      <w:r w:rsidR="002A3109" w:rsidRPr="00462831">
        <w:rPr>
          <w:b w:val="0"/>
          <w:bCs/>
        </w:rPr>
        <w:t xml:space="preserve">6. </w:t>
      </w:r>
      <w:r w:rsidR="00FF7CF7" w:rsidRPr="00EF0A0D">
        <w:rPr>
          <w:b w:val="0"/>
          <w:bCs/>
        </w:rPr>
        <w:t>stavka 2.</w:t>
      </w:r>
      <w:r w:rsidR="00FF7CF7" w:rsidRPr="008932EE">
        <w:rPr>
          <w:b w:val="0"/>
          <w:bCs/>
        </w:rPr>
        <w:t xml:space="preserve"> ovoga Zakona.</w:t>
      </w:r>
    </w:p>
    <w:p w14:paraId="0F003743" w14:textId="77777777" w:rsidR="00EE7010" w:rsidRDefault="00EE7010" w:rsidP="00EE7010">
      <w:pPr>
        <w:pStyle w:val="diozakona"/>
        <w:spacing w:after="0" w:line="240" w:lineRule="auto"/>
        <w:jc w:val="both"/>
        <w:rPr>
          <w:b w:val="0"/>
          <w:bCs/>
        </w:rPr>
      </w:pPr>
    </w:p>
    <w:p w14:paraId="1654CA34" w14:textId="77777777" w:rsidR="00FF7CF7" w:rsidRPr="00766845" w:rsidRDefault="00C82D42" w:rsidP="00EE7010">
      <w:pPr>
        <w:pStyle w:val="diozakona"/>
        <w:spacing w:after="0" w:line="240" w:lineRule="auto"/>
        <w:jc w:val="both"/>
      </w:pPr>
      <w:r>
        <w:rPr>
          <w:b w:val="0"/>
          <w:bCs/>
        </w:rPr>
        <w:t>(</w:t>
      </w:r>
      <w:r w:rsidR="002031ED">
        <w:rPr>
          <w:b w:val="0"/>
          <w:bCs/>
        </w:rPr>
        <w:t>5</w:t>
      </w:r>
      <w:r>
        <w:rPr>
          <w:b w:val="0"/>
          <w:bCs/>
        </w:rPr>
        <w:t xml:space="preserve">) </w:t>
      </w:r>
      <w:r w:rsidR="00FD5407" w:rsidRPr="008932EE">
        <w:rPr>
          <w:b w:val="0"/>
          <w:bCs/>
        </w:rPr>
        <w:t xml:space="preserve">Pri dodjeli državnih potpora </w:t>
      </w:r>
      <w:r w:rsidR="00FD5407">
        <w:rPr>
          <w:b w:val="0"/>
          <w:bCs/>
        </w:rPr>
        <w:t>primjenjuju se</w:t>
      </w:r>
      <w:r w:rsidR="00FD5407" w:rsidRPr="008932EE">
        <w:rPr>
          <w:b w:val="0"/>
          <w:bCs/>
        </w:rPr>
        <w:t xml:space="preserve"> pravil</w:t>
      </w:r>
      <w:r w:rsidR="00FD5407">
        <w:rPr>
          <w:b w:val="0"/>
          <w:bCs/>
        </w:rPr>
        <w:t>a o zbrajanju (kumulaciji) potpora</w:t>
      </w:r>
      <w:r w:rsidR="00FD5407" w:rsidRPr="008932EE">
        <w:rPr>
          <w:b w:val="0"/>
          <w:bCs/>
        </w:rPr>
        <w:t xml:space="preserve"> sukladno propisima o državnim potporama iz članka </w:t>
      </w:r>
      <w:r w:rsidR="00FD5407">
        <w:rPr>
          <w:b w:val="0"/>
          <w:bCs/>
        </w:rPr>
        <w:t>3</w:t>
      </w:r>
      <w:r w:rsidR="00C34C37">
        <w:rPr>
          <w:b w:val="0"/>
          <w:bCs/>
        </w:rPr>
        <w:t>6</w:t>
      </w:r>
      <w:r w:rsidR="00FD5407">
        <w:rPr>
          <w:b w:val="0"/>
          <w:bCs/>
        </w:rPr>
        <w:t xml:space="preserve">. </w:t>
      </w:r>
      <w:r w:rsidR="00FD5407" w:rsidRPr="00EF0A0D">
        <w:rPr>
          <w:b w:val="0"/>
          <w:bCs/>
        </w:rPr>
        <w:t>stavka 2.</w:t>
      </w:r>
      <w:r w:rsidR="00FD5407" w:rsidRPr="008932EE">
        <w:rPr>
          <w:b w:val="0"/>
          <w:bCs/>
        </w:rPr>
        <w:t xml:space="preserve"> ovog</w:t>
      </w:r>
      <w:r w:rsidR="00FD5407">
        <w:rPr>
          <w:b w:val="0"/>
          <w:bCs/>
        </w:rPr>
        <w:t>a</w:t>
      </w:r>
      <w:r w:rsidR="00FD5407" w:rsidRPr="008932EE">
        <w:rPr>
          <w:b w:val="0"/>
          <w:bCs/>
        </w:rPr>
        <w:t xml:space="preserve"> Zakona </w:t>
      </w:r>
    </w:p>
    <w:p w14:paraId="4DDDDD98" w14:textId="77777777" w:rsidR="00EE7010" w:rsidRDefault="00EE7010" w:rsidP="00EE7010">
      <w:pPr>
        <w:pStyle w:val="diozakona"/>
        <w:spacing w:after="0" w:line="240" w:lineRule="auto"/>
        <w:jc w:val="both"/>
        <w:rPr>
          <w:b w:val="0"/>
          <w:bCs/>
        </w:rPr>
      </w:pPr>
    </w:p>
    <w:p w14:paraId="538AEC9B" w14:textId="77777777" w:rsidR="00FF7CF7" w:rsidRDefault="005404C1" w:rsidP="00EE7010">
      <w:pPr>
        <w:pStyle w:val="diozakona"/>
        <w:spacing w:after="0" w:line="240" w:lineRule="auto"/>
        <w:jc w:val="both"/>
        <w:rPr>
          <w:b w:val="0"/>
          <w:bCs/>
        </w:rPr>
      </w:pPr>
      <w:r>
        <w:rPr>
          <w:b w:val="0"/>
          <w:bCs/>
        </w:rPr>
        <w:t xml:space="preserve">(6) Programom </w:t>
      </w:r>
      <w:r w:rsidRPr="008932EE">
        <w:rPr>
          <w:b w:val="0"/>
          <w:bCs/>
        </w:rPr>
        <w:t xml:space="preserve">potpora </w:t>
      </w:r>
      <w:r w:rsidDel="005404C1">
        <w:rPr>
          <w:b w:val="0"/>
          <w:bCs/>
        </w:rPr>
        <w:t xml:space="preserve"> </w:t>
      </w:r>
      <w:r w:rsidR="00FF7CF7" w:rsidRPr="008932EE">
        <w:rPr>
          <w:b w:val="0"/>
          <w:bCs/>
        </w:rPr>
        <w:t>iz stavka 2. ovog</w:t>
      </w:r>
      <w:r w:rsidR="00FF7CF7">
        <w:rPr>
          <w:b w:val="0"/>
          <w:bCs/>
        </w:rPr>
        <w:t>a</w:t>
      </w:r>
      <w:r w:rsidR="00FF7CF7" w:rsidRPr="008932EE">
        <w:rPr>
          <w:b w:val="0"/>
          <w:bCs/>
        </w:rPr>
        <w:t xml:space="preserve"> članka utvrđuje se kategorija odnosno vrsta državne potpor</w:t>
      </w:r>
      <w:r w:rsidR="00C34C37">
        <w:rPr>
          <w:b w:val="0"/>
          <w:bCs/>
        </w:rPr>
        <w:t>e</w:t>
      </w:r>
      <w:r w:rsidR="00FF7CF7" w:rsidRPr="008932EE">
        <w:rPr>
          <w:b w:val="0"/>
          <w:bCs/>
        </w:rPr>
        <w:t xml:space="preserve"> koja se dodjeljuje poduzetnicima u djelatnosti</w:t>
      </w:r>
      <w:r w:rsidR="00FF7CF7">
        <w:rPr>
          <w:b w:val="0"/>
          <w:bCs/>
        </w:rPr>
        <w:t>ma u</w:t>
      </w:r>
      <w:r w:rsidR="00FF7CF7" w:rsidRPr="008932EE">
        <w:rPr>
          <w:b w:val="0"/>
          <w:bCs/>
        </w:rPr>
        <w:t xml:space="preserve"> turizm</w:t>
      </w:r>
      <w:r w:rsidR="00FF7CF7">
        <w:rPr>
          <w:b w:val="0"/>
          <w:bCs/>
        </w:rPr>
        <w:t>u</w:t>
      </w:r>
      <w:r w:rsidR="00FF7CF7" w:rsidRPr="008932EE">
        <w:rPr>
          <w:b w:val="0"/>
          <w:bCs/>
        </w:rPr>
        <w:t xml:space="preserve">, uvjeti spojivosti državne potpore s člankom 107. stavkom 3. UFEU, svrha i cilj dodjele državne potpore, prihvatljivi troškovi i prihvatljivi korisnici, intenzitet i/ili iznos državne potpore, uvjeti koji se odnose na poticajni učinak potpore i na zbrajanje potpora, oblik potpore, iznos i izvor sredstava državnih potpora, procijenjeni učinak državne potpore, način i postupak dodjele državne potpore, važenje programa državnih </w:t>
      </w:r>
      <w:r w:rsidR="00FF7CF7" w:rsidRPr="008932EE">
        <w:rPr>
          <w:b w:val="0"/>
          <w:bCs/>
        </w:rPr>
        <w:lastRenderedPageBreak/>
        <w:t xml:space="preserve">potpora te ostali uvjeti spojivosti potpora sukladno odgovarajućim pravilima sadržanima u propisima o državnim potporama. </w:t>
      </w:r>
    </w:p>
    <w:p w14:paraId="13A3CEBA" w14:textId="77777777" w:rsidR="00EE7010" w:rsidRDefault="00EE7010" w:rsidP="00EE7010">
      <w:pPr>
        <w:pStyle w:val="diozakona"/>
        <w:spacing w:after="0" w:line="240" w:lineRule="auto"/>
        <w:jc w:val="both"/>
        <w:rPr>
          <w:b w:val="0"/>
          <w:bCs/>
        </w:rPr>
      </w:pPr>
    </w:p>
    <w:p w14:paraId="0E3E75F0" w14:textId="77777777" w:rsidR="00FF7CF7" w:rsidRDefault="00C11102" w:rsidP="00EE7010">
      <w:pPr>
        <w:pStyle w:val="diozakona"/>
        <w:spacing w:after="0" w:line="240" w:lineRule="auto"/>
        <w:jc w:val="both"/>
        <w:rPr>
          <w:b w:val="0"/>
          <w:bCs/>
        </w:rPr>
      </w:pPr>
      <w:r>
        <w:rPr>
          <w:b w:val="0"/>
          <w:bCs/>
        </w:rPr>
        <w:t>(7</w:t>
      </w:r>
      <w:r w:rsidR="00C82D42">
        <w:rPr>
          <w:b w:val="0"/>
          <w:bCs/>
        </w:rPr>
        <w:t xml:space="preserve">) </w:t>
      </w:r>
      <w:r w:rsidR="00FF7CF7" w:rsidRPr="008932EE">
        <w:rPr>
          <w:b w:val="0"/>
          <w:bCs/>
        </w:rPr>
        <w:t xml:space="preserve">Davatelj državnih potpora iz stavka 1. ovoga članka je </w:t>
      </w:r>
      <w:r w:rsidR="001F66FE">
        <w:rPr>
          <w:b w:val="0"/>
          <w:bCs/>
        </w:rPr>
        <w:t xml:space="preserve">tijelo </w:t>
      </w:r>
      <w:r w:rsidR="00C34C37">
        <w:rPr>
          <w:b w:val="0"/>
          <w:bCs/>
        </w:rPr>
        <w:t xml:space="preserve">državne uprave </w:t>
      </w:r>
      <w:r w:rsidR="00FF7CF7" w:rsidRPr="008932EE">
        <w:rPr>
          <w:b w:val="0"/>
          <w:bCs/>
        </w:rPr>
        <w:t>nadležno za turizam.</w:t>
      </w:r>
    </w:p>
    <w:p w14:paraId="0D3F2CCA" w14:textId="77777777" w:rsidR="00300F9F" w:rsidRPr="008932EE" w:rsidRDefault="00300F9F" w:rsidP="00EE7010">
      <w:pPr>
        <w:pStyle w:val="diozakona"/>
        <w:spacing w:after="0" w:line="240" w:lineRule="auto"/>
        <w:jc w:val="both"/>
        <w:rPr>
          <w:b w:val="0"/>
          <w:bCs/>
        </w:rPr>
      </w:pPr>
    </w:p>
    <w:p w14:paraId="4BA6087D" w14:textId="77777777" w:rsidR="00FF7CF7" w:rsidRPr="00300F9F" w:rsidRDefault="005404C1" w:rsidP="00300F9F">
      <w:pPr>
        <w:pStyle w:val="Heading2"/>
        <w:spacing w:before="0" w:after="0" w:line="240" w:lineRule="auto"/>
        <w:rPr>
          <w:b/>
        </w:rPr>
      </w:pPr>
      <w:r w:rsidRPr="00300F9F">
        <w:rPr>
          <w:b/>
        </w:rPr>
        <w:t xml:space="preserve">Posebni uvjeti </w:t>
      </w:r>
      <w:r w:rsidR="00FF7CF7" w:rsidRPr="00300F9F">
        <w:rPr>
          <w:b/>
        </w:rPr>
        <w:t>za dodjelu državnih potpora u obliku umanjene stope poreza na dobit</w:t>
      </w:r>
    </w:p>
    <w:p w14:paraId="3BA08BB6" w14:textId="77777777" w:rsidR="00FF7CF7" w:rsidRPr="00300F9F" w:rsidRDefault="0033378D" w:rsidP="00300F9F">
      <w:pPr>
        <w:pStyle w:val="Heading2"/>
        <w:spacing w:before="0" w:after="0" w:line="240" w:lineRule="auto"/>
        <w:rPr>
          <w:b/>
        </w:rPr>
      </w:pPr>
      <w:r w:rsidRPr="00300F9F">
        <w:rPr>
          <w:b/>
        </w:rPr>
        <w:t>Članak 38.</w:t>
      </w:r>
      <w:r w:rsidR="00E865A0" w:rsidRPr="00300F9F">
        <w:rPr>
          <w:b/>
        </w:rPr>
        <w:t xml:space="preserve"> </w:t>
      </w:r>
    </w:p>
    <w:p w14:paraId="191C98F7" w14:textId="77777777" w:rsidR="00300F9F" w:rsidRDefault="00300F9F" w:rsidP="00300F9F">
      <w:pPr>
        <w:pStyle w:val="diozakona"/>
        <w:tabs>
          <w:tab w:val="left" w:pos="993"/>
        </w:tabs>
        <w:spacing w:after="0" w:line="240" w:lineRule="auto"/>
        <w:jc w:val="both"/>
        <w:rPr>
          <w:b w:val="0"/>
          <w:bCs/>
          <w:szCs w:val="24"/>
        </w:rPr>
      </w:pPr>
    </w:p>
    <w:p w14:paraId="7924F905" w14:textId="77777777" w:rsidR="00FF7CF7" w:rsidRDefault="00C82D42" w:rsidP="00300F9F">
      <w:pPr>
        <w:pStyle w:val="diozakona"/>
        <w:tabs>
          <w:tab w:val="left" w:pos="993"/>
        </w:tabs>
        <w:spacing w:after="0" w:line="240" w:lineRule="auto"/>
        <w:jc w:val="both"/>
        <w:rPr>
          <w:b w:val="0"/>
          <w:bCs/>
          <w:szCs w:val="24"/>
        </w:rPr>
      </w:pPr>
      <w:r w:rsidRPr="00FF1FD5">
        <w:rPr>
          <w:b w:val="0"/>
          <w:bCs/>
          <w:szCs w:val="24"/>
        </w:rPr>
        <w:t>(1)</w:t>
      </w:r>
      <w:r w:rsidRPr="00300F9F">
        <w:rPr>
          <w:b w:val="0"/>
          <w:bCs/>
          <w:szCs w:val="24"/>
        </w:rPr>
        <w:t xml:space="preserve"> </w:t>
      </w:r>
      <w:r w:rsidR="007A5F9E" w:rsidRPr="007C0AC9">
        <w:rPr>
          <w:b w:val="0"/>
          <w:bCs/>
          <w:szCs w:val="24"/>
        </w:rPr>
        <w:t xml:space="preserve">U okviru poticajnih </w:t>
      </w:r>
      <w:r w:rsidR="00FF7CF7" w:rsidRPr="007C0AC9">
        <w:rPr>
          <w:b w:val="0"/>
          <w:bCs/>
          <w:szCs w:val="24"/>
        </w:rPr>
        <w:t>mjera koje se odnose na državne potpore iz članka</w:t>
      </w:r>
      <w:r w:rsidR="00C34C37" w:rsidRPr="007C0AC9">
        <w:rPr>
          <w:b w:val="0"/>
          <w:bCs/>
          <w:szCs w:val="24"/>
        </w:rPr>
        <w:t xml:space="preserve"> </w:t>
      </w:r>
      <w:r w:rsidR="002A3109" w:rsidRPr="007C0AC9">
        <w:rPr>
          <w:b w:val="0"/>
          <w:bCs/>
          <w:szCs w:val="24"/>
        </w:rPr>
        <w:t>36.</w:t>
      </w:r>
      <w:r w:rsidR="00FF7CF7" w:rsidRPr="007C0AC9">
        <w:rPr>
          <w:b w:val="0"/>
          <w:bCs/>
          <w:szCs w:val="24"/>
        </w:rPr>
        <w:t xml:space="preserve"> stavka 1. točke b) ovog</w:t>
      </w:r>
      <w:r w:rsidR="00300F9F">
        <w:rPr>
          <w:b w:val="0"/>
          <w:bCs/>
          <w:szCs w:val="24"/>
        </w:rPr>
        <w:t>a</w:t>
      </w:r>
      <w:r w:rsidR="00FF7CF7" w:rsidRPr="007C0AC9">
        <w:rPr>
          <w:b w:val="0"/>
          <w:bCs/>
          <w:szCs w:val="24"/>
        </w:rPr>
        <w:t xml:space="preserve"> Zakona, za početno ulaganje ili za početno ulaganje </w:t>
      </w:r>
      <w:r w:rsidR="004F1D32">
        <w:rPr>
          <w:b w:val="0"/>
          <w:bCs/>
          <w:szCs w:val="24"/>
        </w:rPr>
        <w:t>u korist nove ekonomske</w:t>
      </w:r>
      <w:r w:rsidR="00FF7CF7" w:rsidRPr="007C0AC9">
        <w:rPr>
          <w:b w:val="0"/>
          <w:bCs/>
          <w:szCs w:val="24"/>
        </w:rPr>
        <w:t xml:space="preserve"> djelatnost</w:t>
      </w:r>
      <w:r w:rsidR="004F1D32">
        <w:rPr>
          <w:b w:val="0"/>
          <w:bCs/>
          <w:szCs w:val="24"/>
        </w:rPr>
        <w:t>i</w:t>
      </w:r>
      <w:r w:rsidR="00FF7CF7" w:rsidRPr="007C0AC9">
        <w:rPr>
          <w:b w:val="0"/>
          <w:bCs/>
          <w:szCs w:val="24"/>
        </w:rPr>
        <w:t xml:space="preserve"> u turizmu (djelatnosti oznake 55, 56, 79 i 93 </w:t>
      </w:r>
      <w:r w:rsidR="00CA05C0" w:rsidRPr="004A5CA5">
        <w:rPr>
          <w:b w:val="0"/>
          <w:bCs/>
          <w:szCs w:val="24"/>
        </w:rPr>
        <w:t>Nacionalne klasifikacije djelatnosti</w:t>
      </w:r>
      <w:r w:rsidR="00FF7CF7" w:rsidRPr="004A5CA5">
        <w:rPr>
          <w:b w:val="0"/>
          <w:bCs/>
          <w:szCs w:val="24"/>
        </w:rPr>
        <w:t>)</w:t>
      </w:r>
      <w:r w:rsidR="00FF7CF7" w:rsidRPr="007C0AC9">
        <w:rPr>
          <w:b w:val="0"/>
          <w:bCs/>
          <w:szCs w:val="24"/>
        </w:rPr>
        <w:t xml:space="preserve"> sukladno pravilima o regionalnim državnim potporama</w:t>
      </w:r>
      <w:r w:rsidR="004F1D32">
        <w:rPr>
          <w:b w:val="0"/>
          <w:bCs/>
          <w:szCs w:val="24"/>
        </w:rPr>
        <w:t xml:space="preserve"> za ulaganje, </w:t>
      </w:r>
      <w:r w:rsidR="00FF7CF7" w:rsidRPr="007C0AC9">
        <w:rPr>
          <w:b w:val="0"/>
          <w:bCs/>
          <w:szCs w:val="24"/>
        </w:rPr>
        <w:t>poduzetnicima se dodjeljuje državna potpora u obliku umanjene stope poreza na dobit, i to:</w:t>
      </w:r>
    </w:p>
    <w:p w14:paraId="1A7224FD" w14:textId="77777777" w:rsidR="00300F9F" w:rsidRPr="007C0AC9" w:rsidRDefault="00300F9F" w:rsidP="00300F9F">
      <w:pPr>
        <w:pStyle w:val="diozakona"/>
        <w:tabs>
          <w:tab w:val="left" w:pos="993"/>
        </w:tabs>
        <w:spacing w:after="0" w:line="240" w:lineRule="auto"/>
        <w:jc w:val="both"/>
        <w:rPr>
          <w:b w:val="0"/>
          <w:bCs/>
          <w:szCs w:val="24"/>
        </w:rPr>
      </w:pPr>
    </w:p>
    <w:p w14:paraId="2801AE3E" w14:textId="77777777" w:rsidR="00FF7CF7" w:rsidRPr="007C0AC9" w:rsidRDefault="00C82D42" w:rsidP="00300F9F">
      <w:pPr>
        <w:pStyle w:val="diozakona"/>
        <w:spacing w:after="0" w:line="240" w:lineRule="auto"/>
        <w:ind w:left="426"/>
        <w:jc w:val="both"/>
        <w:rPr>
          <w:b w:val="0"/>
          <w:bCs/>
          <w:szCs w:val="24"/>
        </w:rPr>
      </w:pPr>
      <w:r>
        <w:rPr>
          <w:b w:val="0"/>
          <w:bCs/>
          <w:szCs w:val="24"/>
        </w:rPr>
        <w:t xml:space="preserve">a) </w:t>
      </w:r>
      <w:r w:rsidR="00FF7CF7" w:rsidRPr="007C0AC9">
        <w:rPr>
          <w:b w:val="0"/>
          <w:bCs/>
          <w:szCs w:val="24"/>
        </w:rPr>
        <w:t xml:space="preserve">za početno ulaganje ili za početno ulaganje </w:t>
      </w:r>
      <w:r w:rsidR="004F1D32">
        <w:rPr>
          <w:b w:val="0"/>
          <w:bCs/>
          <w:szCs w:val="24"/>
        </w:rPr>
        <w:t>u korist</w:t>
      </w:r>
      <w:r w:rsidR="00FF7CF7" w:rsidRPr="007C0AC9">
        <w:rPr>
          <w:b w:val="0"/>
          <w:bCs/>
          <w:szCs w:val="24"/>
        </w:rPr>
        <w:t xml:space="preserve"> </w:t>
      </w:r>
      <w:r w:rsidR="004F1D32" w:rsidRPr="007C0AC9">
        <w:rPr>
          <w:b w:val="0"/>
          <w:bCs/>
          <w:szCs w:val="24"/>
        </w:rPr>
        <w:t>nov</w:t>
      </w:r>
      <w:r w:rsidR="004F1D32">
        <w:rPr>
          <w:b w:val="0"/>
          <w:bCs/>
          <w:szCs w:val="24"/>
        </w:rPr>
        <w:t>e</w:t>
      </w:r>
      <w:r w:rsidR="004F1D32" w:rsidRPr="007C0AC9">
        <w:rPr>
          <w:b w:val="0"/>
          <w:bCs/>
          <w:szCs w:val="24"/>
        </w:rPr>
        <w:t xml:space="preserve"> ekonomsk</w:t>
      </w:r>
      <w:r w:rsidR="004F1D32">
        <w:rPr>
          <w:b w:val="0"/>
          <w:bCs/>
          <w:szCs w:val="24"/>
        </w:rPr>
        <w:t>e</w:t>
      </w:r>
      <w:r w:rsidR="004F1D32" w:rsidRPr="007C0AC9">
        <w:rPr>
          <w:b w:val="0"/>
          <w:bCs/>
          <w:szCs w:val="24"/>
        </w:rPr>
        <w:t xml:space="preserve"> </w:t>
      </w:r>
      <w:r w:rsidR="00FF7CF7" w:rsidRPr="007C0AC9">
        <w:rPr>
          <w:b w:val="0"/>
          <w:bCs/>
          <w:szCs w:val="24"/>
        </w:rPr>
        <w:t>djelatnost</w:t>
      </w:r>
      <w:r w:rsidR="004F1D32">
        <w:rPr>
          <w:b w:val="0"/>
          <w:bCs/>
          <w:szCs w:val="24"/>
        </w:rPr>
        <w:t>i</w:t>
      </w:r>
      <w:r w:rsidR="00FF7CF7" w:rsidRPr="007C0AC9">
        <w:rPr>
          <w:b w:val="0"/>
          <w:bCs/>
          <w:szCs w:val="24"/>
        </w:rPr>
        <w:t xml:space="preserve"> u iznosu od najmanje 150.000,00 </w:t>
      </w:r>
      <w:r w:rsidR="009E15BF">
        <w:rPr>
          <w:b w:val="0"/>
          <w:bCs/>
          <w:szCs w:val="24"/>
        </w:rPr>
        <w:t>eura</w:t>
      </w:r>
      <w:r w:rsidR="009E15BF" w:rsidRPr="007C0AC9">
        <w:rPr>
          <w:b w:val="0"/>
          <w:bCs/>
          <w:szCs w:val="24"/>
        </w:rPr>
        <w:t xml:space="preserve"> </w:t>
      </w:r>
      <w:r w:rsidR="00FF7CF7" w:rsidRPr="007C0AC9">
        <w:rPr>
          <w:b w:val="0"/>
          <w:bCs/>
          <w:szCs w:val="24"/>
        </w:rPr>
        <w:t xml:space="preserve">do 1.000.000,00 </w:t>
      </w:r>
      <w:r w:rsidR="009E15BF">
        <w:rPr>
          <w:b w:val="0"/>
          <w:bCs/>
          <w:szCs w:val="24"/>
        </w:rPr>
        <w:t>eura</w:t>
      </w:r>
      <w:r w:rsidR="00FF7CF7" w:rsidRPr="007C0AC9">
        <w:rPr>
          <w:b w:val="0"/>
          <w:bCs/>
          <w:szCs w:val="24"/>
        </w:rPr>
        <w:t xml:space="preserve">, stopa poreza na dobit umanjuje se za </w:t>
      </w:r>
      <w:r w:rsidR="008B408A" w:rsidRPr="007C0AC9">
        <w:rPr>
          <w:b w:val="0"/>
          <w:bCs/>
          <w:szCs w:val="24"/>
        </w:rPr>
        <w:t xml:space="preserve">50% </w:t>
      </w:r>
      <w:r w:rsidR="00FF7CF7" w:rsidRPr="007C0AC9">
        <w:rPr>
          <w:b w:val="0"/>
          <w:bCs/>
          <w:szCs w:val="24"/>
        </w:rPr>
        <w:t>od propisane stope poreza na dobit u razdoblju do deset godina od početka ulaganja</w:t>
      </w:r>
    </w:p>
    <w:p w14:paraId="63863A11" w14:textId="77777777" w:rsidR="00300F9F" w:rsidRDefault="00300F9F" w:rsidP="00300F9F">
      <w:pPr>
        <w:pStyle w:val="diozakona"/>
        <w:spacing w:after="0" w:line="240" w:lineRule="auto"/>
        <w:ind w:left="426"/>
        <w:jc w:val="both"/>
        <w:rPr>
          <w:b w:val="0"/>
          <w:bCs/>
          <w:szCs w:val="24"/>
        </w:rPr>
      </w:pPr>
    </w:p>
    <w:p w14:paraId="2F6E8B33" w14:textId="77777777" w:rsidR="00FF7CF7" w:rsidRPr="007C0AC9" w:rsidRDefault="00C82D42" w:rsidP="00300F9F">
      <w:pPr>
        <w:pStyle w:val="diozakona"/>
        <w:spacing w:after="0" w:line="240" w:lineRule="auto"/>
        <w:ind w:left="426"/>
        <w:jc w:val="both"/>
        <w:rPr>
          <w:b w:val="0"/>
          <w:bCs/>
          <w:szCs w:val="24"/>
        </w:rPr>
      </w:pPr>
      <w:r>
        <w:rPr>
          <w:b w:val="0"/>
          <w:bCs/>
          <w:szCs w:val="24"/>
        </w:rPr>
        <w:t xml:space="preserve">b) </w:t>
      </w:r>
      <w:r w:rsidR="00FF7CF7" w:rsidRPr="007C0AC9">
        <w:rPr>
          <w:b w:val="0"/>
          <w:bCs/>
          <w:szCs w:val="24"/>
        </w:rPr>
        <w:t xml:space="preserve">za početno ulaganje ili za početno ulaganje </w:t>
      </w:r>
      <w:r w:rsidR="004F1D32">
        <w:rPr>
          <w:b w:val="0"/>
          <w:bCs/>
          <w:szCs w:val="24"/>
        </w:rPr>
        <w:t>u korist</w:t>
      </w:r>
      <w:r w:rsidR="00FF7CF7" w:rsidRPr="007C0AC9">
        <w:rPr>
          <w:b w:val="0"/>
          <w:bCs/>
          <w:szCs w:val="24"/>
        </w:rPr>
        <w:t xml:space="preserve"> </w:t>
      </w:r>
      <w:r w:rsidR="004F1D32" w:rsidRPr="007C0AC9">
        <w:rPr>
          <w:b w:val="0"/>
          <w:bCs/>
          <w:szCs w:val="24"/>
        </w:rPr>
        <w:t>nov</w:t>
      </w:r>
      <w:r w:rsidR="004F1D32">
        <w:rPr>
          <w:b w:val="0"/>
          <w:bCs/>
          <w:szCs w:val="24"/>
        </w:rPr>
        <w:t>e</w:t>
      </w:r>
      <w:r w:rsidR="004F1D32" w:rsidRPr="007C0AC9">
        <w:rPr>
          <w:b w:val="0"/>
          <w:bCs/>
          <w:szCs w:val="24"/>
        </w:rPr>
        <w:t xml:space="preserve"> ekonomsk</w:t>
      </w:r>
      <w:r w:rsidR="004F1D32">
        <w:rPr>
          <w:b w:val="0"/>
          <w:bCs/>
          <w:szCs w:val="24"/>
        </w:rPr>
        <w:t>e</w:t>
      </w:r>
      <w:r w:rsidR="004F1D32" w:rsidRPr="007C0AC9">
        <w:rPr>
          <w:b w:val="0"/>
          <w:bCs/>
          <w:szCs w:val="24"/>
        </w:rPr>
        <w:t xml:space="preserve"> </w:t>
      </w:r>
      <w:r w:rsidR="00FF7CF7" w:rsidRPr="007C0AC9">
        <w:rPr>
          <w:b w:val="0"/>
          <w:bCs/>
          <w:szCs w:val="24"/>
        </w:rPr>
        <w:t>djelatnost</w:t>
      </w:r>
      <w:r w:rsidR="004F1D32">
        <w:rPr>
          <w:b w:val="0"/>
          <w:bCs/>
          <w:szCs w:val="24"/>
        </w:rPr>
        <w:t>i</w:t>
      </w:r>
      <w:r w:rsidR="00FF7CF7" w:rsidRPr="007C0AC9">
        <w:rPr>
          <w:b w:val="0"/>
          <w:bCs/>
          <w:szCs w:val="24"/>
        </w:rPr>
        <w:t xml:space="preserve"> u iznosu od najmanje 1.000.000,00 </w:t>
      </w:r>
      <w:r w:rsidR="009E15BF">
        <w:rPr>
          <w:b w:val="0"/>
          <w:bCs/>
          <w:szCs w:val="24"/>
        </w:rPr>
        <w:t xml:space="preserve">eura </w:t>
      </w:r>
      <w:r w:rsidR="00FF7CF7" w:rsidRPr="007C0AC9">
        <w:rPr>
          <w:b w:val="0"/>
          <w:bCs/>
          <w:szCs w:val="24"/>
        </w:rPr>
        <w:t xml:space="preserve">do 3.000.000,00 </w:t>
      </w:r>
      <w:r w:rsidR="009E15BF">
        <w:rPr>
          <w:b w:val="0"/>
          <w:bCs/>
          <w:szCs w:val="24"/>
        </w:rPr>
        <w:t>eura</w:t>
      </w:r>
      <w:r w:rsidR="00FF7CF7" w:rsidRPr="007C0AC9">
        <w:rPr>
          <w:b w:val="0"/>
          <w:bCs/>
          <w:szCs w:val="24"/>
        </w:rPr>
        <w:t xml:space="preserve">, stopa poreza na dobit umanjuje se za </w:t>
      </w:r>
      <w:r w:rsidR="008B408A" w:rsidRPr="007C0AC9">
        <w:rPr>
          <w:b w:val="0"/>
          <w:bCs/>
          <w:szCs w:val="24"/>
        </w:rPr>
        <w:t xml:space="preserve">75% </w:t>
      </w:r>
      <w:r w:rsidR="00FF7CF7" w:rsidRPr="007C0AC9">
        <w:rPr>
          <w:b w:val="0"/>
          <w:bCs/>
          <w:szCs w:val="24"/>
        </w:rPr>
        <w:t>od propisane stope poreza na dobit u razdoblju do deset godina od početka ulaganja</w:t>
      </w:r>
    </w:p>
    <w:p w14:paraId="3EDEE205" w14:textId="77777777" w:rsidR="00300F9F" w:rsidRDefault="00300F9F" w:rsidP="00300F9F">
      <w:pPr>
        <w:pStyle w:val="diozakona"/>
        <w:spacing w:after="0" w:line="240" w:lineRule="auto"/>
        <w:ind w:left="426"/>
        <w:jc w:val="both"/>
        <w:rPr>
          <w:b w:val="0"/>
          <w:bCs/>
          <w:szCs w:val="24"/>
        </w:rPr>
      </w:pPr>
    </w:p>
    <w:p w14:paraId="0791A007" w14:textId="77777777" w:rsidR="00FF7CF7" w:rsidRPr="007C0AC9" w:rsidRDefault="00C82D42" w:rsidP="00300F9F">
      <w:pPr>
        <w:pStyle w:val="diozakona"/>
        <w:spacing w:after="0" w:line="240" w:lineRule="auto"/>
        <w:ind w:left="426"/>
        <w:jc w:val="both"/>
        <w:rPr>
          <w:b w:val="0"/>
          <w:bCs/>
          <w:szCs w:val="24"/>
        </w:rPr>
      </w:pPr>
      <w:r>
        <w:rPr>
          <w:b w:val="0"/>
          <w:bCs/>
          <w:szCs w:val="24"/>
        </w:rPr>
        <w:t xml:space="preserve">c) </w:t>
      </w:r>
      <w:r w:rsidR="00FF7CF7" w:rsidRPr="007C0AC9">
        <w:rPr>
          <w:b w:val="0"/>
          <w:bCs/>
          <w:szCs w:val="24"/>
        </w:rPr>
        <w:t xml:space="preserve">za početno ulaganje ili za početno ulaganje </w:t>
      </w:r>
      <w:r w:rsidR="004F1D32">
        <w:rPr>
          <w:b w:val="0"/>
          <w:bCs/>
          <w:szCs w:val="24"/>
        </w:rPr>
        <w:t>u korist</w:t>
      </w:r>
      <w:r w:rsidR="00FF7CF7" w:rsidRPr="007C0AC9">
        <w:rPr>
          <w:b w:val="0"/>
          <w:bCs/>
          <w:szCs w:val="24"/>
        </w:rPr>
        <w:t xml:space="preserve"> </w:t>
      </w:r>
      <w:r w:rsidR="004F1D32" w:rsidRPr="007C0AC9">
        <w:rPr>
          <w:b w:val="0"/>
          <w:bCs/>
          <w:szCs w:val="24"/>
        </w:rPr>
        <w:t>nov</w:t>
      </w:r>
      <w:r w:rsidR="004F1D32">
        <w:rPr>
          <w:b w:val="0"/>
          <w:bCs/>
          <w:szCs w:val="24"/>
        </w:rPr>
        <w:t>e</w:t>
      </w:r>
      <w:r w:rsidR="004F1D32" w:rsidRPr="007C0AC9">
        <w:rPr>
          <w:b w:val="0"/>
          <w:bCs/>
          <w:szCs w:val="24"/>
        </w:rPr>
        <w:t xml:space="preserve"> ekonomsk</w:t>
      </w:r>
      <w:r w:rsidR="004F1D32">
        <w:rPr>
          <w:b w:val="0"/>
          <w:bCs/>
          <w:szCs w:val="24"/>
        </w:rPr>
        <w:t>e</w:t>
      </w:r>
      <w:r w:rsidR="004F1D32" w:rsidRPr="007C0AC9">
        <w:rPr>
          <w:b w:val="0"/>
          <w:bCs/>
          <w:szCs w:val="24"/>
        </w:rPr>
        <w:t xml:space="preserve"> </w:t>
      </w:r>
      <w:r w:rsidR="00FF7CF7" w:rsidRPr="007C0AC9">
        <w:rPr>
          <w:b w:val="0"/>
          <w:bCs/>
          <w:szCs w:val="24"/>
        </w:rPr>
        <w:t xml:space="preserve">djelatnost u iznosu većem od 3.000.000,00 </w:t>
      </w:r>
      <w:r w:rsidR="009E15BF">
        <w:rPr>
          <w:b w:val="0"/>
          <w:bCs/>
          <w:szCs w:val="24"/>
        </w:rPr>
        <w:t>eura</w:t>
      </w:r>
      <w:r w:rsidR="00FF7CF7" w:rsidRPr="007C0AC9">
        <w:rPr>
          <w:b w:val="0"/>
          <w:bCs/>
          <w:szCs w:val="24"/>
        </w:rPr>
        <w:t xml:space="preserve">, </w:t>
      </w:r>
      <w:bookmarkStart w:id="3" w:name="_Hlk132053566"/>
      <w:r w:rsidR="00FF7CF7" w:rsidRPr="007C0AC9">
        <w:rPr>
          <w:b w:val="0"/>
          <w:bCs/>
          <w:szCs w:val="24"/>
        </w:rPr>
        <w:t xml:space="preserve">stopa poreza na dobit umanjuje se za </w:t>
      </w:r>
      <w:r w:rsidR="00A22C9C" w:rsidRPr="007C0AC9">
        <w:rPr>
          <w:b w:val="0"/>
          <w:bCs/>
          <w:szCs w:val="24"/>
        </w:rPr>
        <w:t>100%</w:t>
      </w:r>
      <w:r w:rsidR="00FF7CF7" w:rsidRPr="007C0AC9">
        <w:rPr>
          <w:b w:val="0"/>
          <w:bCs/>
          <w:szCs w:val="24"/>
        </w:rPr>
        <w:t xml:space="preserve"> od propisane stope poreza na dobit u razdoblju do deset godina od početka ulaganja.   </w:t>
      </w:r>
    </w:p>
    <w:bookmarkEnd w:id="3"/>
    <w:p w14:paraId="78B4E795" w14:textId="77777777" w:rsidR="00300F9F" w:rsidRDefault="00300F9F" w:rsidP="00300F9F">
      <w:pPr>
        <w:pStyle w:val="diozakona"/>
        <w:tabs>
          <w:tab w:val="left" w:pos="993"/>
        </w:tabs>
        <w:spacing w:after="0" w:line="240" w:lineRule="auto"/>
        <w:jc w:val="both"/>
        <w:rPr>
          <w:b w:val="0"/>
          <w:bCs/>
          <w:szCs w:val="24"/>
        </w:rPr>
      </w:pPr>
    </w:p>
    <w:p w14:paraId="4F25446D" w14:textId="77777777" w:rsidR="00EB3D44" w:rsidRDefault="00C82D42" w:rsidP="00300F9F">
      <w:pPr>
        <w:pStyle w:val="diozakona"/>
        <w:tabs>
          <w:tab w:val="left" w:pos="993"/>
        </w:tabs>
        <w:spacing w:after="0" w:line="240" w:lineRule="auto"/>
        <w:jc w:val="both"/>
        <w:rPr>
          <w:b w:val="0"/>
          <w:bCs/>
          <w:szCs w:val="24"/>
        </w:rPr>
      </w:pPr>
      <w:r>
        <w:rPr>
          <w:b w:val="0"/>
          <w:bCs/>
          <w:szCs w:val="24"/>
        </w:rPr>
        <w:t xml:space="preserve">(2) </w:t>
      </w:r>
      <w:r w:rsidR="00EB3D44">
        <w:rPr>
          <w:b w:val="0"/>
          <w:bCs/>
          <w:szCs w:val="24"/>
        </w:rPr>
        <w:t>Minimalni broj radnih mjesta</w:t>
      </w:r>
      <w:r w:rsidR="006C3819">
        <w:rPr>
          <w:b w:val="0"/>
          <w:bCs/>
          <w:szCs w:val="24"/>
        </w:rPr>
        <w:t xml:space="preserve"> povezanih s ulaganjem</w:t>
      </w:r>
      <w:r w:rsidR="00EB3D44">
        <w:rPr>
          <w:b w:val="0"/>
          <w:bCs/>
          <w:szCs w:val="24"/>
        </w:rPr>
        <w:t xml:space="preserve"> koje je potrebno otvoriti </w:t>
      </w:r>
      <w:r w:rsidR="006C3819">
        <w:rPr>
          <w:b w:val="0"/>
          <w:bCs/>
          <w:szCs w:val="24"/>
        </w:rPr>
        <w:t>početnim ulaganjem iz stavka 1.</w:t>
      </w:r>
      <w:r w:rsidR="00300F9F">
        <w:rPr>
          <w:b w:val="0"/>
          <w:bCs/>
          <w:szCs w:val="24"/>
        </w:rPr>
        <w:t xml:space="preserve"> </w:t>
      </w:r>
      <w:r w:rsidR="00B27C34">
        <w:rPr>
          <w:b w:val="0"/>
          <w:bCs/>
          <w:szCs w:val="24"/>
        </w:rPr>
        <w:t>ovoga članka,</w:t>
      </w:r>
      <w:r w:rsidR="006C3819">
        <w:rPr>
          <w:b w:val="0"/>
          <w:bCs/>
          <w:szCs w:val="24"/>
        </w:rPr>
        <w:t xml:space="preserve"> bit će definiran </w:t>
      </w:r>
      <w:r w:rsidR="00300F9F">
        <w:rPr>
          <w:b w:val="0"/>
          <w:bCs/>
          <w:szCs w:val="24"/>
        </w:rPr>
        <w:t xml:space="preserve">uredbom </w:t>
      </w:r>
      <w:r w:rsidR="006C3819">
        <w:rPr>
          <w:b w:val="0"/>
          <w:bCs/>
          <w:szCs w:val="24"/>
        </w:rPr>
        <w:t>iz stavka 10. ovoga članka.</w:t>
      </w:r>
    </w:p>
    <w:p w14:paraId="63BEE8D4" w14:textId="77777777" w:rsidR="00300F9F" w:rsidRDefault="00300F9F" w:rsidP="00300F9F">
      <w:pPr>
        <w:pStyle w:val="diozakona"/>
        <w:tabs>
          <w:tab w:val="left" w:pos="993"/>
        </w:tabs>
        <w:spacing w:after="0" w:line="240" w:lineRule="auto"/>
        <w:jc w:val="both"/>
        <w:rPr>
          <w:b w:val="0"/>
          <w:bCs/>
          <w:szCs w:val="24"/>
        </w:rPr>
      </w:pPr>
    </w:p>
    <w:p w14:paraId="2DF7080D" w14:textId="77777777" w:rsidR="00FD5407" w:rsidRDefault="00EB3D44" w:rsidP="00300F9F">
      <w:pPr>
        <w:pStyle w:val="diozakona"/>
        <w:tabs>
          <w:tab w:val="left" w:pos="993"/>
        </w:tabs>
        <w:spacing w:after="0" w:line="240" w:lineRule="auto"/>
        <w:jc w:val="both"/>
        <w:rPr>
          <w:b w:val="0"/>
          <w:bCs/>
          <w:szCs w:val="24"/>
        </w:rPr>
      </w:pPr>
      <w:r>
        <w:rPr>
          <w:b w:val="0"/>
          <w:bCs/>
          <w:szCs w:val="24"/>
        </w:rPr>
        <w:t xml:space="preserve">(3) </w:t>
      </w:r>
      <w:r w:rsidR="00F56F12">
        <w:rPr>
          <w:b w:val="0"/>
          <w:bCs/>
          <w:szCs w:val="24"/>
        </w:rPr>
        <w:t>Sva početna ulaganja koja</w:t>
      </w:r>
      <w:r w:rsidR="00FF7CF7">
        <w:rPr>
          <w:b w:val="0"/>
          <w:bCs/>
          <w:szCs w:val="24"/>
        </w:rPr>
        <w:t xml:space="preserve"> je pokrenuo isti korisnik državne potpore na razini grupe u razdoblju od tri godine od datuma početka radova na drugom ulaganju kojem je dodijeljena državna potpora smatraju se dijelom istog projekta ulaganja. </w:t>
      </w:r>
    </w:p>
    <w:p w14:paraId="78FC97F0" w14:textId="77777777" w:rsidR="00300F9F" w:rsidRDefault="00300F9F" w:rsidP="00300F9F">
      <w:pPr>
        <w:pStyle w:val="diozakona"/>
        <w:tabs>
          <w:tab w:val="left" w:pos="993"/>
        </w:tabs>
        <w:spacing w:after="0" w:line="240" w:lineRule="auto"/>
        <w:jc w:val="both"/>
        <w:rPr>
          <w:b w:val="0"/>
          <w:bCs/>
          <w:szCs w:val="24"/>
        </w:rPr>
      </w:pPr>
    </w:p>
    <w:p w14:paraId="0D5DBB64" w14:textId="77777777" w:rsidR="00FF7CF7" w:rsidRDefault="00C82D42" w:rsidP="00300F9F">
      <w:pPr>
        <w:pStyle w:val="diozakona"/>
        <w:tabs>
          <w:tab w:val="left" w:pos="993"/>
        </w:tabs>
        <w:spacing w:after="0" w:line="240" w:lineRule="auto"/>
        <w:jc w:val="both"/>
        <w:rPr>
          <w:b w:val="0"/>
          <w:bCs/>
          <w:szCs w:val="24"/>
        </w:rPr>
      </w:pPr>
      <w:r>
        <w:rPr>
          <w:b w:val="0"/>
          <w:bCs/>
          <w:szCs w:val="24"/>
        </w:rPr>
        <w:t>(</w:t>
      </w:r>
      <w:r w:rsidR="00EB3D44">
        <w:rPr>
          <w:b w:val="0"/>
          <w:bCs/>
          <w:szCs w:val="24"/>
        </w:rPr>
        <w:t>4</w:t>
      </w:r>
      <w:r>
        <w:rPr>
          <w:b w:val="0"/>
          <w:bCs/>
          <w:szCs w:val="24"/>
        </w:rPr>
        <w:t xml:space="preserve">) </w:t>
      </w:r>
      <w:r w:rsidR="00FF7CF7">
        <w:rPr>
          <w:b w:val="0"/>
          <w:bCs/>
          <w:szCs w:val="24"/>
        </w:rPr>
        <w:t>Najviši godišnji iznos državne potpore koji</w:t>
      </w:r>
      <w:r w:rsidR="00FD5407">
        <w:rPr>
          <w:b w:val="0"/>
          <w:bCs/>
          <w:szCs w:val="24"/>
        </w:rPr>
        <w:t xml:space="preserve"> korisnik potpore za ulaganje može koristiti na temelju ovoga Zakona</w:t>
      </w:r>
      <w:r w:rsidR="00FF7CF7">
        <w:rPr>
          <w:b w:val="0"/>
          <w:bCs/>
          <w:szCs w:val="24"/>
        </w:rPr>
        <w:t xml:space="preserve"> ne može biti veći od </w:t>
      </w:r>
      <w:r w:rsidR="00764C62">
        <w:rPr>
          <w:b w:val="0"/>
          <w:bCs/>
          <w:szCs w:val="24"/>
        </w:rPr>
        <w:t>7</w:t>
      </w:r>
      <w:r w:rsidR="00FF7CF7">
        <w:rPr>
          <w:b w:val="0"/>
          <w:bCs/>
          <w:szCs w:val="24"/>
        </w:rPr>
        <w:t xml:space="preserve">.000.000,00 </w:t>
      </w:r>
      <w:r w:rsidR="009E15BF" w:rsidRPr="009E15BF">
        <w:rPr>
          <w:b w:val="0"/>
          <w:bCs/>
          <w:szCs w:val="24"/>
        </w:rPr>
        <w:t>e</w:t>
      </w:r>
      <w:r w:rsidR="009E15BF">
        <w:rPr>
          <w:b w:val="0"/>
          <w:bCs/>
          <w:szCs w:val="24"/>
        </w:rPr>
        <w:t>ura</w:t>
      </w:r>
      <w:r w:rsidR="00FF7CF7">
        <w:rPr>
          <w:b w:val="0"/>
          <w:bCs/>
          <w:szCs w:val="24"/>
        </w:rPr>
        <w:t>.</w:t>
      </w:r>
      <w:r w:rsidR="00E25D65" w:rsidRPr="00E25D65">
        <w:rPr>
          <w:rFonts w:cstheme="minorBidi"/>
          <w:b w:val="0"/>
          <w:bCs/>
          <w:szCs w:val="24"/>
        </w:rPr>
        <w:t xml:space="preserve"> Regionalne potpore za ulaganja dodjeljuju se sukladno karti regionalnih potpora odobrenoj u skladu s člankom 3. točkama (a) i (c) Ugovora o funkcioniranju Europske unije koja je na snazi u trenutku dodjele potpora</w:t>
      </w:r>
      <w:r w:rsidR="00E25D65">
        <w:rPr>
          <w:rFonts w:cstheme="minorBidi"/>
          <w:b w:val="0"/>
          <w:bCs/>
          <w:szCs w:val="24"/>
        </w:rPr>
        <w:t>.</w:t>
      </w:r>
    </w:p>
    <w:p w14:paraId="5FEA9FB4" w14:textId="77777777" w:rsidR="00300F9F" w:rsidRDefault="00300F9F" w:rsidP="00300F9F">
      <w:pPr>
        <w:pStyle w:val="diozakona"/>
        <w:tabs>
          <w:tab w:val="left" w:pos="993"/>
        </w:tabs>
        <w:spacing w:after="0" w:line="240" w:lineRule="auto"/>
        <w:jc w:val="both"/>
        <w:rPr>
          <w:b w:val="0"/>
          <w:bCs/>
          <w:szCs w:val="24"/>
        </w:rPr>
      </w:pPr>
    </w:p>
    <w:p w14:paraId="46FD94F5" w14:textId="77777777" w:rsidR="00FF7CF7" w:rsidRDefault="00C82D42" w:rsidP="00300F9F">
      <w:pPr>
        <w:pStyle w:val="diozakona"/>
        <w:tabs>
          <w:tab w:val="left" w:pos="993"/>
        </w:tabs>
        <w:spacing w:after="0" w:line="240" w:lineRule="auto"/>
        <w:jc w:val="both"/>
        <w:rPr>
          <w:b w:val="0"/>
          <w:bCs/>
        </w:rPr>
      </w:pPr>
      <w:r>
        <w:rPr>
          <w:b w:val="0"/>
          <w:bCs/>
          <w:szCs w:val="24"/>
        </w:rPr>
        <w:t>(</w:t>
      </w:r>
      <w:r w:rsidR="00EB3D44">
        <w:rPr>
          <w:b w:val="0"/>
          <w:bCs/>
          <w:szCs w:val="24"/>
        </w:rPr>
        <w:t>5</w:t>
      </w:r>
      <w:r>
        <w:rPr>
          <w:b w:val="0"/>
          <w:bCs/>
          <w:szCs w:val="24"/>
        </w:rPr>
        <w:t xml:space="preserve">) </w:t>
      </w:r>
      <w:r w:rsidR="00FF7CF7" w:rsidRPr="00C34C37">
        <w:rPr>
          <w:b w:val="0"/>
          <w:bCs/>
          <w:szCs w:val="24"/>
        </w:rPr>
        <w:t>Početn</w:t>
      </w:r>
      <w:r w:rsidR="00764EA4">
        <w:rPr>
          <w:b w:val="0"/>
          <w:bCs/>
          <w:szCs w:val="24"/>
        </w:rPr>
        <w:t>o</w:t>
      </w:r>
      <w:r w:rsidR="00FF7CF7" w:rsidRPr="006030AD">
        <w:rPr>
          <w:b w:val="0"/>
          <w:bCs/>
        </w:rPr>
        <w:t xml:space="preserve"> </w:t>
      </w:r>
      <w:r w:rsidR="00FF7CF7" w:rsidRPr="00192979">
        <w:rPr>
          <w:b w:val="0"/>
          <w:bCs/>
        </w:rPr>
        <w:t xml:space="preserve">ulaganje </w:t>
      </w:r>
      <w:r w:rsidR="00FF7CF7" w:rsidRPr="002C610E">
        <w:rPr>
          <w:b w:val="0"/>
        </w:rPr>
        <w:t>u smislu stavka 1. ovog članka</w:t>
      </w:r>
      <w:r w:rsidR="00FF7CF7" w:rsidRPr="00192979">
        <w:rPr>
          <w:b w:val="0"/>
          <w:bCs/>
        </w:rPr>
        <w:t xml:space="preserve"> </w:t>
      </w:r>
      <w:r w:rsidR="00764EA4">
        <w:rPr>
          <w:b w:val="0"/>
          <w:bCs/>
        </w:rPr>
        <w:t>je</w:t>
      </w:r>
      <w:r w:rsidR="00FF7CF7" w:rsidRPr="006030AD">
        <w:rPr>
          <w:b w:val="0"/>
          <w:bCs/>
        </w:rPr>
        <w:t xml:space="preserve"> ulaganje u materijalnu i nematerijalnu imovinu poduzetnika u djelatnosti u turizmu koje je povezano s jednim od</w:t>
      </w:r>
      <w:r w:rsidR="007A5F9E" w:rsidRPr="006030AD">
        <w:rPr>
          <w:b w:val="0"/>
          <w:bCs/>
        </w:rPr>
        <w:t xml:space="preserve">: </w:t>
      </w:r>
    </w:p>
    <w:p w14:paraId="0948494F" w14:textId="77777777" w:rsidR="00FF7CF7" w:rsidRPr="001670B1" w:rsidRDefault="00FF7CF7" w:rsidP="004A5CA5">
      <w:pPr>
        <w:pStyle w:val="ListParagraph"/>
        <w:numPr>
          <w:ilvl w:val="0"/>
          <w:numId w:val="9"/>
        </w:numPr>
        <w:spacing w:after="0" w:line="240" w:lineRule="auto"/>
        <w:ind w:left="851" w:hanging="284"/>
        <w:jc w:val="both"/>
      </w:pPr>
      <w:r w:rsidRPr="001670B1">
        <w:t xml:space="preserve">osnivanjem nove poslovne jedinice </w:t>
      </w:r>
    </w:p>
    <w:p w14:paraId="3531080F" w14:textId="77777777" w:rsidR="00FF7CF7" w:rsidRPr="001670B1" w:rsidRDefault="00FF7CF7" w:rsidP="004A5CA5">
      <w:pPr>
        <w:pStyle w:val="ListParagraph"/>
        <w:numPr>
          <w:ilvl w:val="0"/>
          <w:numId w:val="9"/>
        </w:numPr>
        <w:spacing w:after="0" w:line="240" w:lineRule="auto"/>
        <w:ind w:left="851" w:hanging="284"/>
        <w:jc w:val="both"/>
      </w:pPr>
      <w:r w:rsidRPr="001670B1">
        <w:t xml:space="preserve">proširenjem kapaciteta postojeće poslovne jedinice </w:t>
      </w:r>
    </w:p>
    <w:p w14:paraId="350EEF4E" w14:textId="77777777" w:rsidR="004322A1" w:rsidRPr="001670B1" w:rsidRDefault="00FF7CF7" w:rsidP="004A5CA5">
      <w:pPr>
        <w:pStyle w:val="ListParagraph"/>
        <w:numPr>
          <w:ilvl w:val="0"/>
          <w:numId w:val="9"/>
        </w:numPr>
        <w:spacing w:after="0" w:line="240" w:lineRule="auto"/>
        <w:ind w:left="851" w:hanging="284"/>
        <w:jc w:val="both"/>
      </w:pPr>
      <w:r w:rsidRPr="001670B1">
        <w:t>diverzifikacijom outputa poslovne jedinice na proizvode</w:t>
      </w:r>
      <w:r w:rsidR="00A3657D" w:rsidRPr="001670B1">
        <w:t xml:space="preserve"> koje poslovna jedinica prethodno nije proizvodila</w:t>
      </w:r>
      <w:r w:rsidRPr="001670B1">
        <w:t xml:space="preserve"> ili usluge kojima se nije prethodno bavila</w:t>
      </w:r>
    </w:p>
    <w:p w14:paraId="18FF6498" w14:textId="77777777" w:rsidR="00A3657D" w:rsidRPr="001670B1" w:rsidRDefault="004322A1" w:rsidP="004A5CA5">
      <w:pPr>
        <w:pStyle w:val="ListParagraph"/>
        <w:numPr>
          <w:ilvl w:val="0"/>
          <w:numId w:val="9"/>
        </w:numPr>
        <w:spacing w:after="0" w:line="240" w:lineRule="auto"/>
        <w:ind w:left="851" w:hanging="284"/>
        <w:jc w:val="both"/>
        <w:rPr>
          <w:bCs/>
        </w:rPr>
      </w:pPr>
      <w:r w:rsidRPr="001670B1">
        <w:t>temeljitom promjenom sveukupnog proizvodnog procesa ili općeg pružanja usluga na koje</w:t>
      </w:r>
      <w:r w:rsidRPr="001670B1">
        <w:rPr>
          <w:bCs/>
        </w:rPr>
        <w:t xml:space="preserve"> se odnosi ulaganje u poslovnu jedinicu</w:t>
      </w:r>
      <w:r w:rsidR="00EC6013">
        <w:rPr>
          <w:bCs/>
        </w:rPr>
        <w:t>.</w:t>
      </w:r>
      <w:r w:rsidR="00FF7CF7" w:rsidRPr="001670B1">
        <w:rPr>
          <w:bCs/>
        </w:rPr>
        <w:t xml:space="preserve"> </w:t>
      </w:r>
    </w:p>
    <w:p w14:paraId="18C2EC38" w14:textId="77777777" w:rsidR="00300F9F" w:rsidRDefault="00300F9F" w:rsidP="00300F9F">
      <w:pPr>
        <w:pStyle w:val="diozakona"/>
        <w:tabs>
          <w:tab w:val="left" w:pos="993"/>
        </w:tabs>
        <w:spacing w:after="0" w:line="240" w:lineRule="auto"/>
        <w:jc w:val="both"/>
        <w:rPr>
          <w:b w:val="0"/>
          <w:bCs/>
        </w:rPr>
      </w:pPr>
    </w:p>
    <w:p w14:paraId="08ECE163" w14:textId="77777777" w:rsidR="00FF7CF7" w:rsidRDefault="00C82D42" w:rsidP="00300F9F">
      <w:pPr>
        <w:pStyle w:val="diozakona"/>
        <w:tabs>
          <w:tab w:val="left" w:pos="993"/>
        </w:tabs>
        <w:spacing w:after="0" w:line="240" w:lineRule="auto"/>
        <w:jc w:val="both"/>
        <w:rPr>
          <w:b w:val="0"/>
          <w:bCs/>
        </w:rPr>
      </w:pPr>
      <w:r w:rsidRPr="00192979">
        <w:rPr>
          <w:b w:val="0"/>
          <w:bCs/>
        </w:rPr>
        <w:t>(</w:t>
      </w:r>
      <w:r w:rsidR="00EB3D44">
        <w:rPr>
          <w:b w:val="0"/>
          <w:bCs/>
        </w:rPr>
        <w:t>6</w:t>
      </w:r>
      <w:r w:rsidRPr="00192979">
        <w:rPr>
          <w:b w:val="0"/>
          <w:bCs/>
        </w:rPr>
        <w:t xml:space="preserve">) </w:t>
      </w:r>
      <w:r w:rsidR="00FF7CF7" w:rsidRPr="00673650">
        <w:rPr>
          <w:b w:val="0"/>
          <w:bCs/>
        </w:rPr>
        <w:t xml:space="preserve">Početnim ulaganjem kojim se pokreće </w:t>
      </w:r>
      <w:r w:rsidR="00FF7CF7" w:rsidRPr="002C610E">
        <w:rPr>
          <w:b w:val="0"/>
        </w:rPr>
        <w:t xml:space="preserve">nova </w:t>
      </w:r>
      <w:r w:rsidR="0096360F" w:rsidRPr="002C610E">
        <w:rPr>
          <w:b w:val="0"/>
        </w:rPr>
        <w:t>ekonomska</w:t>
      </w:r>
      <w:r w:rsidR="00FF7CF7" w:rsidRPr="002C610E">
        <w:rPr>
          <w:b w:val="0"/>
        </w:rPr>
        <w:t xml:space="preserve"> djelatnost u smislu stavka 1. </w:t>
      </w:r>
      <w:r w:rsidR="00192979" w:rsidRPr="002C610E">
        <w:rPr>
          <w:b w:val="0"/>
        </w:rPr>
        <w:t xml:space="preserve">podstavka c) </w:t>
      </w:r>
      <w:r w:rsidR="00FF7CF7" w:rsidRPr="002C610E">
        <w:rPr>
          <w:b w:val="0"/>
        </w:rPr>
        <w:t>ovog</w:t>
      </w:r>
      <w:r w:rsidR="00192979" w:rsidRPr="00192979">
        <w:rPr>
          <w:b w:val="0"/>
        </w:rPr>
        <w:t>a</w:t>
      </w:r>
      <w:r w:rsidR="00FF7CF7" w:rsidRPr="00192979">
        <w:rPr>
          <w:b w:val="0"/>
          <w:bCs/>
        </w:rPr>
        <w:t xml:space="preserve"> članka smatra se ulaganje u materijalnu i nematerijalnu imovinu koje je povezano sa:</w:t>
      </w:r>
      <w:r w:rsidR="00FF7CF7" w:rsidRPr="002E6368">
        <w:rPr>
          <w:b w:val="0"/>
          <w:bCs/>
        </w:rPr>
        <w:t xml:space="preserve"> </w:t>
      </w:r>
    </w:p>
    <w:p w14:paraId="028F398F" w14:textId="77777777" w:rsidR="00FF7CF7" w:rsidRPr="001670B1" w:rsidRDefault="00FF7CF7" w:rsidP="004A5CA5">
      <w:pPr>
        <w:pStyle w:val="ListParagraph"/>
        <w:numPr>
          <w:ilvl w:val="0"/>
          <w:numId w:val="10"/>
        </w:numPr>
        <w:spacing w:after="0" w:line="240" w:lineRule="auto"/>
        <w:ind w:left="851" w:hanging="284"/>
        <w:jc w:val="both"/>
      </w:pPr>
      <w:r w:rsidRPr="001670B1">
        <w:t xml:space="preserve">osnivanjem nove poslovne jedinice </w:t>
      </w:r>
      <w:r w:rsidR="0083055B" w:rsidRPr="001670B1">
        <w:t>i/ili</w:t>
      </w:r>
    </w:p>
    <w:p w14:paraId="4B9FC4F7" w14:textId="77777777" w:rsidR="00FF7CF7" w:rsidRPr="001670B1" w:rsidRDefault="00FF7CF7" w:rsidP="004A5CA5">
      <w:pPr>
        <w:pStyle w:val="ListParagraph"/>
        <w:numPr>
          <w:ilvl w:val="0"/>
          <w:numId w:val="10"/>
        </w:numPr>
        <w:spacing w:after="0" w:line="240" w:lineRule="auto"/>
        <w:ind w:left="851" w:hanging="284"/>
        <w:jc w:val="both"/>
        <w:rPr>
          <w:bCs/>
        </w:rPr>
      </w:pPr>
      <w:r w:rsidRPr="001670B1">
        <w:t>diverzifikacijom djelatnosti poslovne jedinice, pod uvjetom da nova djelatnost nije ista ili</w:t>
      </w:r>
      <w:r w:rsidRPr="001670B1">
        <w:rPr>
          <w:bCs/>
        </w:rPr>
        <w:t xml:space="preserve"> slična djelatnosti koja se prethodno obavljala u poslovnoj jedinici. </w:t>
      </w:r>
    </w:p>
    <w:p w14:paraId="4B542368" w14:textId="77777777" w:rsidR="00300F9F" w:rsidRDefault="00300F9F" w:rsidP="00300F9F">
      <w:pPr>
        <w:pStyle w:val="diozakona"/>
        <w:tabs>
          <w:tab w:val="left" w:pos="993"/>
        </w:tabs>
        <w:spacing w:after="0" w:line="240" w:lineRule="auto"/>
        <w:jc w:val="both"/>
        <w:rPr>
          <w:b w:val="0"/>
          <w:bCs/>
        </w:rPr>
      </w:pPr>
    </w:p>
    <w:p w14:paraId="75DF17EE" w14:textId="77777777" w:rsidR="00AF56E9" w:rsidRPr="007C0AC9" w:rsidRDefault="00C82D42" w:rsidP="00300F9F">
      <w:pPr>
        <w:pStyle w:val="diozakona"/>
        <w:tabs>
          <w:tab w:val="left" w:pos="993"/>
        </w:tabs>
        <w:spacing w:after="0" w:line="240" w:lineRule="auto"/>
        <w:jc w:val="both"/>
        <w:rPr>
          <w:b w:val="0"/>
          <w:bCs/>
        </w:rPr>
      </w:pPr>
      <w:r>
        <w:rPr>
          <w:b w:val="0"/>
          <w:bCs/>
        </w:rPr>
        <w:t xml:space="preserve">(7) </w:t>
      </w:r>
      <w:r w:rsidR="007C0AC9" w:rsidRPr="007C0AC9">
        <w:rPr>
          <w:b w:val="0"/>
          <w:bCs/>
        </w:rPr>
        <w:t>Istom ili sličnom</w:t>
      </w:r>
      <w:r w:rsidR="00FF7CF7" w:rsidRPr="007C0AC9">
        <w:rPr>
          <w:b w:val="0"/>
          <w:bCs/>
        </w:rPr>
        <w:t xml:space="preserve"> djelatnost</w:t>
      </w:r>
      <w:r w:rsidR="007C0AC9" w:rsidRPr="007C0AC9">
        <w:rPr>
          <w:b w:val="0"/>
          <w:bCs/>
        </w:rPr>
        <w:t xml:space="preserve">i iz stavka 6. ovoga članka smatra se </w:t>
      </w:r>
      <w:r w:rsidR="00FF7CF7" w:rsidRPr="007C0AC9">
        <w:rPr>
          <w:b w:val="0"/>
          <w:bCs/>
        </w:rPr>
        <w:t xml:space="preserve">djelatnost iz istog razreda (četveroznamenkasta brojčana oznaka) statističke klasifikacije </w:t>
      </w:r>
      <w:r w:rsidR="0096360F" w:rsidRPr="007C0AC9">
        <w:rPr>
          <w:b w:val="0"/>
          <w:bCs/>
        </w:rPr>
        <w:t>ekonomskih</w:t>
      </w:r>
      <w:r w:rsidR="00AF56E9" w:rsidRPr="007C0AC9">
        <w:rPr>
          <w:b w:val="0"/>
          <w:bCs/>
        </w:rPr>
        <w:t xml:space="preserve"> djelatnosti </w:t>
      </w:r>
      <w:r w:rsidR="004A5CA5" w:rsidRPr="004A5CA5">
        <w:rPr>
          <w:b w:val="0"/>
          <w:bCs/>
        </w:rPr>
        <w:t>Nacionalne klasifikacije djelatnosti</w:t>
      </w:r>
      <w:r w:rsidR="00FF7CF7" w:rsidRPr="004A5CA5">
        <w:rPr>
          <w:b w:val="0"/>
          <w:bCs/>
        </w:rPr>
        <w:t>.</w:t>
      </w:r>
      <w:r w:rsidR="00FF7CF7" w:rsidRPr="007C0AC9">
        <w:rPr>
          <w:b w:val="0"/>
          <w:bCs/>
        </w:rPr>
        <w:t xml:space="preserve"> </w:t>
      </w:r>
    </w:p>
    <w:p w14:paraId="0AA60CC9" w14:textId="77777777" w:rsidR="00300F9F" w:rsidRDefault="00300F9F" w:rsidP="00300F9F">
      <w:pPr>
        <w:pStyle w:val="diozakona"/>
        <w:tabs>
          <w:tab w:val="left" w:pos="993"/>
        </w:tabs>
        <w:spacing w:after="0" w:line="240" w:lineRule="auto"/>
        <w:jc w:val="both"/>
        <w:rPr>
          <w:b w:val="0"/>
          <w:bCs/>
        </w:rPr>
      </w:pPr>
    </w:p>
    <w:p w14:paraId="1F45304C" w14:textId="77777777" w:rsidR="00FF7CF7" w:rsidRDefault="00C82D42" w:rsidP="00300F9F">
      <w:pPr>
        <w:pStyle w:val="diozakona"/>
        <w:tabs>
          <w:tab w:val="left" w:pos="993"/>
        </w:tabs>
        <w:spacing w:after="0" w:line="240" w:lineRule="auto"/>
        <w:jc w:val="both"/>
        <w:rPr>
          <w:b w:val="0"/>
          <w:bCs/>
        </w:rPr>
      </w:pPr>
      <w:r>
        <w:rPr>
          <w:b w:val="0"/>
          <w:bCs/>
        </w:rPr>
        <w:t xml:space="preserve">(8) </w:t>
      </w:r>
      <w:r w:rsidR="00FF7CF7" w:rsidRPr="002E6368">
        <w:rPr>
          <w:b w:val="0"/>
          <w:bCs/>
        </w:rPr>
        <w:t>Samo stjecanje udjela u poduzetniku</w:t>
      </w:r>
      <w:r w:rsidR="004322A1">
        <w:rPr>
          <w:b w:val="0"/>
          <w:bCs/>
        </w:rPr>
        <w:t xml:space="preserve"> ili zamjensko ulaganje,</w:t>
      </w:r>
      <w:r w:rsidR="00FF7CF7" w:rsidRPr="002E6368">
        <w:rPr>
          <w:b w:val="0"/>
          <w:bCs/>
        </w:rPr>
        <w:t xml:space="preserve"> ne smatra se početnim ulaganjem kojim se pokreće nova </w:t>
      </w:r>
      <w:r w:rsidR="0096360F">
        <w:rPr>
          <w:b w:val="0"/>
          <w:bCs/>
        </w:rPr>
        <w:t>ekonomska</w:t>
      </w:r>
      <w:r w:rsidR="00FF7CF7" w:rsidRPr="002E6368">
        <w:rPr>
          <w:b w:val="0"/>
          <w:bCs/>
        </w:rPr>
        <w:t xml:space="preserve"> djelatnost.</w:t>
      </w:r>
    </w:p>
    <w:p w14:paraId="3C5A8CB5" w14:textId="77777777" w:rsidR="00300F9F" w:rsidRDefault="00300F9F" w:rsidP="00300F9F">
      <w:pPr>
        <w:tabs>
          <w:tab w:val="left" w:pos="851"/>
        </w:tabs>
        <w:spacing w:after="0" w:line="240" w:lineRule="auto"/>
        <w:jc w:val="both"/>
        <w:rPr>
          <w:szCs w:val="24"/>
        </w:rPr>
      </w:pPr>
    </w:p>
    <w:p w14:paraId="78D4BEF6" w14:textId="77777777" w:rsidR="00D00761" w:rsidRDefault="00C82D42" w:rsidP="00300F9F">
      <w:pPr>
        <w:tabs>
          <w:tab w:val="left" w:pos="851"/>
        </w:tabs>
        <w:spacing w:after="0" w:line="240" w:lineRule="auto"/>
        <w:jc w:val="both"/>
      </w:pPr>
      <w:r>
        <w:rPr>
          <w:szCs w:val="24"/>
        </w:rPr>
        <w:t xml:space="preserve">(9) </w:t>
      </w:r>
      <w:r w:rsidR="007C0AC9" w:rsidRPr="007C0AC9">
        <w:rPr>
          <w:szCs w:val="24"/>
        </w:rPr>
        <w:t xml:space="preserve">Za ulaganja u iznosu od najmanje 100.000,00 </w:t>
      </w:r>
      <w:r w:rsidR="009E15BF">
        <w:rPr>
          <w:szCs w:val="24"/>
        </w:rPr>
        <w:t xml:space="preserve">eura </w:t>
      </w:r>
      <w:r w:rsidR="007C0AC9" w:rsidRPr="007C0AC9">
        <w:rPr>
          <w:szCs w:val="24"/>
        </w:rPr>
        <w:t xml:space="preserve">do 5.000.000,00 </w:t>
      </w:r>
      <w:r w:rsidR="009E15BF">
        <w:rPr>
          <w:szCs w:val="24"/>
        </w:rPr>
        <w:t>eura</w:t>
      </w:r>
      <w:r w:rsidR="009E15BF" w:rsidRPr="007C0AC9">
        <w:rPr>
          <w:szCs w:val="24"/>
        </w:rPr>
        <w:t xml:space="preserve"> </w:t>
      </w:r>
      <w:r w:rsidR="007C0AC9" w:rsidRPr="007C0AC9">
        <w:rPr>
          <w:szCs w:val="24"/>
        </w:rPr>
        <w:t xml:space="preserve">za kupnju ili najam u trajanju od najmanje 12 mjeseci čistih plovila </w:t>
      </w:r>
      <w:r w:rsidR="004322A1">
        <w:rPr>
          <w:szCs w:val="24"/>
        </w:rPr>
        <w:t>koja</w:t>
      </w:r>
      <w:r w:rsidR="007C0AC9" w:rsidRPr="007C0AC9">
        <w:rPr>
          <w:szCs w:val="24"/>
        </w:rPr>
        <w:t xml:space="preserve"> barem djelomično</w:t>
      </w:r>
      <w:r w:rsidR="008042E8">
        <w:rPr>
          <w:szCs w:val="24"/>
        </w:rPr>
        <w:t xml:space="preserve"> </w:t>
      </w:r>
      <w:r w:rsidR="004322A1">
        <w:rPr>
          <w:szCs w:val="24"/>
        </w:rPr>
        <w:t>pokreće</w:t>
      </w:r>
      <w:r w:rsidR="007C0AC9" w:rsidRPr="007C0AC9">
        <w:rPr>
          <w:szCs w:val="24"/>
        </w:rPr>
        <w:t xml:space="preserve"> </w:t>
      </w:r>
      <w:r w:rsidR="004322A1" w:rsidRPr="007C0AC9">
        <w:rPr>
          <w:szCs w:val="24"/>
        </w:rPr>
        <w:t>električn</w:t>
      </w:r>
      <w:r w:rsidR="004322A1">
        <w:rPr>
          <w:szCs w:val="24"/>
        </w:rPr>
        <w:t>a</w:t>
      </w:r>
      <w:r w:rsidR="004322A1" w:rsidRPr="007C0AC9">
        <w:rPr>
          <w:szCs w:val="24"/>
        </w:rPr>
        <w:t xml:space="preserve"> energij</w:t>
      </w:r>
      <w:r w:rsidR="004322A1">
        <w:rPr>
          <w:szCs w:val="24"/>
        </w:rPr>
        <w:t>a</w:t>
      </w:r>
      <w:r w:rsidR="004322A1" w:rsidRPr="007C0AC9">
        <w:rPr>
          <w:szCs w:val="24"/>
        </w:rPr>
        <w:t xml:space="preserve"> </w:t>
      </w:r>
      <w:r w:rsidR="007C0AC9" w:rsidRPr="007C0AC9">
        <w:rPr>
          <w:szCs w:val="24"/>
        </w:rPr>
        <w:t xml:space="preserve">ili vodik ili </w:t>
      </w:r>
      <w:r w:rsidR="00A27BEA">
        <w:rPr>
          <w:szCs w:val="24"/>
        </w:rPr>
        <w:t>plovila</w:t>
      </w:r>
      <w:r w:rsidR="004322A1">
        <w:rPr>
          <w:szCs w:val="24"/>
        </w:rPr>
        <w:t xml:space="preserve"> s nultim emisijama</w:t>
      </w:r>
      <w:r w:rsidR="007C0AC9" w:rsidRPr="007C0AC9">
        <w:rPr>
          <w:szCs w:val="24"/>
        </w:rPr>
        <w:t>, kao i za prilagodbu plovila k</w:t>
      </w:r>
      <w:r w:rsidR="004322A1">
        <w:rPr>
          <w:szCs w:val="24"/>
        </w:rPr>
        <w:t>oja</w:t>
      </w:r>
      <w:r w:rsidR="00A27BEA">
        <w:rPr>
          <w:szCs w:val="24"/>
        </w:rPr>
        <w:t xml:space="preserve"> plovilima omogućava da se kvalificiraju kao čista plovila</w:t>
      </w:r>
      <w:r w:rsidR="007C0AC9" w:rsidRPr="007C0AC9">
        <w:rPr>
          <w:szCs w:val="24"/>
        </w:rPr>
        <w:t xml:space="preserve"> ili plovilima s nultim emisijama, poduzetnicima koji kao osnovnu djelatnost obavljaju djelatnost iznajmljiva</w:t>
      </w:r>
      <w:r w:rsidR="00952EFB">
        <w:rPr>
          <w:szCs w:val="24"/>
        </w:rPr>
        <w:t>nja i davanja u najam</w:t>
      </w:r>
      <w:r w:rsidR="00C11102">
        <w:rPr>
          <w:szCs w:val="24"/>
        </w:rPr>
        <w:t xml:space="preserve"> </w:t>
      </w:r>
      <w:r w:rsidR="007C0AC9" w:rsidRPr="007C0AC9">
        <w:rPr>
          <w:szCs w:val="24"/>
        </w:rPr>
        <w:t xml:space="preserve">plovnih prijevoznih sredstava (oznaka 77.34 statističke klasifikacije ekonomskih djelatnosti </w:t>
      </w:r>
      <w:r w:rsidR="004A5CA5" w:rsidRPr="004A5CA5">
        <w:rPr>
          <w:szCs w:val="24"/>
        </w:rPr>
        <w:t>Nacionalne klasifikacije djelatnosti</w:t>
      </w:r>
      <w:r w:rsidR="004A5CA5">
        <w:rPr>
          <w:szCs w:val="24"/>
        </w:rPr>
        <w:t>)</w:t>
      </w:r>
      <w:r w:rsidR="007C0AC9" w:rsidRPr="007C0AC9">
        <w:rPr>
          <w:szCs w:val="24"/>
        </w:rPr>
        <w:t>, stopa poreza na dobit umanjuje se za 100% od propisane stope poreza na dobit u razdoblju do deset godina od početka ulaganja u skladu s pravilima o državn</w:t>
      </w:r>
      <w:r w:rsidR="00EC6013">
        <w:rPr>
          <w:szCs w:val="24"/>
        </w:rPr>
        <w:t>im potporama za zaštitu okoliša</w:t>
      </w:r>
      <w:r w:rsidR="00A27BEA">
        <w:rPr>
          <w:szCs w:val="24"/>
        </w:rPr>
        <w:t>.</w:t>
      </w:r>
    </w:p>
    <w:p w14:paraId="14AEE0F3" w14:textId="77777777" w:rsidR="00300F9F" w:rsidRDefault="00300F9F" w:rsidP="00300F9F">
      <w:pPr>
        <w:tabs>
          <w:tab w:val="left" w:pos="851"/>
        </w:tabs>
        <w:spacing w:after="0" w:line="240" w:lineRule="auto"/>
        <w:jc w:val="both"/>
      </w:pPr>
    </w:p>
    <w:p w14:paraId="13F88E3E" w14:textId="77777777" w:rsidR="00C11102" w:rsidRDefault="00CC3D8B" w:rsidP="00300F9F">
      <w:pPr>
        <w:tabs>
          <w:tab w:val="left" w:pos="851"/>
        </w:tabs>
        <w:spacing w:after="0" w:line="240" w:lineRule="auto"/>
        <w:jc w:val="both"/>
      </w:pPr>
      <w:r>
        <w:t xml:space="preserve">(10) Vlada </w:t>
      </w:r>
      <w:r w:rsidRPr="00C11102">
        <w:rPr>
          <w:szCs w:val="24"/>
        </w:rPr>
        <w:t>Republike</w:t>
      </w:r>
      <w:r>
        <w:t xml:space="preserve"> Hrvatske, uredbom </w:t>
      </w:r>
      <w:r w:rsidR="004B285C">
        <w:t xml:space="preserve">koja predstavlja program potpora u smislu </w:t>
      </w:r>
      <w:r w:rsidR="004B285C" w:rsidRPr="002C610E">
        <w:t>članka 37. stavka 2.</w:t>
      </w:r>
      <w:r w:rsidR="004B285C" w:rsidRPr="00192979">
        <w:t xml:space="preserve"> ovoga</w:t>
      </w:r>
      <w:r w:rsidR="00952EFB">
        <w:t xml:space="preserve"> Zakona,</w:t>
      </w:r>
      <w:r w:rsidR="004B285C">
        <w:t xml:space="preserve"> propisuje n</w:t>
      </w:r>
      <w:r w:rsidR="00FC0B30">
        <w:t>ačin</w:t>
      </w:r>
      <w:r w:rsidR="008064BE">
        <w:t xml:space="preserve"> </w:t>
      </w:r>
      <w:r w:rsidR="00D00761">
        <w:t xml:space="preserve">ostvarivanja prava na dodjelu državne potpore u obliku umanjene stope poreza na dobit </w:t>
      </w:r>
      <w:r w:rsidR="00D00761" w:rsidRPr="00EF0A0D">
        <w:t xml:space="preserve">iz </w:t>
      </w:r>
      <w:r w:rsidR="00DF7FF2">
        <w:t xml:space="preserve">ovoga </w:t>
      </w:r>
      <w:r w:rsidR="00D00761" w:rsidRPr="00EF0A0D">
        <w:t>članka</w:t>
      </w:r>
      <w:r w:rsidR="00D00761">
        <w:t xml:space="preserve">, </w:t>
      </w:r>
      <w:r w:rsidR="00366EEF" w:rsidRPr="00AF56E9">
        <w:t>uvjet</w:t>
      </w:r>
      <w:r w:rsidR="004B285C">
        <w:t>e</w:t>
      </w:r>
      <w:r w:rsidR="00366EEF" w:rsidRPr="000468A6">
        <w:t xml:space="preserve"> spojivosti državn</w:t>
      </w:r>
      <w:r w:rsidR="00366EEF">
        <w:t>e</w:t>
      </w:r>
      <w:r w:rsidR="00366EEF" w:rsidRPr="000468A6">
        <w:t xml:space="preserve"> potpor</w:t>
      </w:r>
      <w:r w:rsidR="00366EEF">
        <w:t>e</w:t>
      </w:r>
      <w:r w:rsidR="00366EEF" w:rsidRPr="000468A6">
        <w:t xml:space="preserve"> </w:t>
      </w:r>
      <w:r w:rsidR="00366EEF">
        <w:t>s pravilima o regionalnim državnim potporama za ulaganja i odgovarajućim pravilima o državnim potporama za zaštitu okoliša temeljem kriterija propisanih člankom 3</w:t>
      </w:r>
      <w:r w:rsidR="002031ED">
        <w:t>7</w:t>
      </w:r>
      <w:r w:rsidR="00366EEF">
        <w:t xml:space="preserve">. </w:t>
      </w:r>
      <w:r w:rsidR="002031ED">
        <w:t xml:space="preserve">stavak 3. </w:t>
      </w:r>
      <w:r w:rsidR="00952EFB">
        <w:t>ovoga Zakona, prihvatljive troškove</w:t>
      </w:r>
      <w:r w:rsidR="00366EEF">
        <w:t>,</w:t>
      </w:r>
      <w:r w:rsidR="00952EFB">
        <w:t xml:space="preserve"> prihvatljive korisnike,</w:t>
      </w:r>
      <w:r w:rsidR="00366EEF">
        <w:t xml:space="preserve"> intenzitet potpore, učinak poticaja, </w:t>
      </w:r>
      <w:r w:rsidR="0091130B">
        <w:t>primjenu</w:t>
      </w:r>
      <w:r w:rsidR="00384A0B">
        <w:t xml:space="preserve"> kriterija</w:t>
      </w:r>
      <w:r w:rsidR="00366EEF">
        <w:t xml:space="preserve"> i način izračuna </w:t>
      </w:r>
      <w:r w:rsidR="00366EEF">
        <w:lastRenderedPageBreak/>
        <w:t>državne potpore</w:t>
      </w:r>
      <w:r w:rsidR="00384A0B">
        <w:t xml:space="preserve"> te druga pitanja od značaja</w:t>
      </w:r>
      <w:r w:rsidR="00366EEF">
        <w:t xml:space="preserve"> za donošenje odluke o potpori pojedinačnom korisniku potpore</w:t>
      </w:r>
      <w:r w:rsidR="004B285C">
        <w:t>.</w:t>
      </w:r>
      <w:r w:rsidR="00366EEF">
        <w:t xml:space="preserve"> </w:t>
      </w:r>
    </w:p>
    <w:p w14:paraId="41758A55" w14:textId="77777777" w:rsidR="00C11102" w:rsidRDefault="00C11102" w:rsidP="00ED1D65">
      <w:pPr>
        <w:pStyle w:val="Heading2"/>
        <w:spacing w:before="0" w:after="0" w:line="240" w:lineRule="auto"/>
      </w:pPr>
    </w:p>
    <w:p w14:paraId="5548C65B" w14:textId="77777777" w:rsidR="00FF7CF7" w:rsidRPr="00ED1D65" w:rsidRDefault="009C6730" w:rsidP="00ED1D65">
      <w:pPr>
        <w:pStyle w:val="Heading2"/>
        <w:spacing w:before="0" w:after="0" w:line="240" w:lineRule="auto"/>
        <w:rPr>
          <w:b/>
        </w:rPr>
      </w:pPr>
      <w:r w:rsidRPr="00ED1D65">
        <w:rPr>
          <w:b/>
        </w:rPr>
        <w:t>K</w:t>
      </w:r>
      <w:r w:rsidR="006C3819" w:rsidRPr="00ED1D65">
        <w:rPr>
          <w:b/>
        </w:rPr>
        <w:t>orištenje</w:t>
      </w:r>
      <w:r w:rsidR="00FD5407" w:rsidRPr="00ED1D65">
        <w:rPr>
          <w:b/>
        </w:rPr>
        <w:t xml:space="preserve"> </w:t>
      </w:r>
      <w:r w:rsidR="00FF7CF7" w:rsidRPr="00ED1D65">
        <w:rPr>
          <w:b/>
        </w:rPr>
        <w:t xml:space="preserve">državne potpore u obliku umanjene stope poreza na dobit </w:t>
      </w:r>
    </w:p>
    <w:p w14:paraId="63EE64FA" w14:textId="77777777" w:rsidR="00FF7CF7" w:rsidRPr="00ED1D65" w:rsidRDefault="0033378D" w:rsidP="00ED1D65">
      <w:pPr>
        <w:pStyle w:val="Heading2"/>
        <w:spacing w:before="0" w:after="0" w:line="240" w:lineRule="auto"/>
        <w:rPr>
          <w:b/>
        </w:rPr>
      </w:pPr>
      <w:r w:rsidRPr="00ED1D65">
        <w:rPr>
          <w:b/>
        </w:rPr>
        <w:t>Članak 39.</w:t>
      </w:r>
      <w:r w:rsidR="00E865A0" w:rsidRPr="00ED1D65">
        <w:rPr>
          <w:b/>
        </w:rPr>
        <w:t xml:space="preserve"> </w:t>
      </w:r>
    </w:p>
    <w:p w14:paraId="4BA4B571" w14:textId="77777777" w:rsidR="00ED1D65" w:rsidRDefault="00ED1D65" w:rsidP="00ED1D65">
      <w:pPr>
        <w:tabs>
          <w:tab w:val="left" w:pos="851"/>
        </w:tabs>
        <w:spacing w:after="0" w:line="240" w:lineRule="auto"/>
        <w:jc w:val="both"/>
      </w:pPr>
    </w:p>
    <w:p w14:paraId="08D19C1A" w14:textId="77777777" w:rsidR="009613A6" w:rsidRPr="006045DF" w:rsidRDefault="00C82D42" w:rsidP="00ED1D65">
      <w:pPr>
        <w:tabs>
          <w:tab w:val="left" w:pos="851"/>
        </w:tabs>
        <w:spacing w:after="0" w:line="240" w:lineRule="auto"/>
        <w:jc w:val="both"/>
      </w:pPr>
      <w:r>
        <w:t>(</w:t>
      </w:r>
      <w:r w:rsidR="006C3819">
        <w:t>1</w:t>
      </w:r>
      <w:r>
        <w:t xml:space="preserve">) </w:t>
      </w:r>
      <w:r w:rsidR="009613A6" w:rsidRPr="006045DF">
        <w:t>Državna potpore u obliku umanjene st</w:t>
      </w:r>
      <w:r w:rsidR="00CF5B3C" w:rsidRPr="006045DF">
        <w:t>ope poreza na dobit iz članka 38</w:t>
      </w:r>
      <w:r w:rsidR="009613A6" w:rsidRPr="006045DF">
        <w:t>. ovog</w:t>
      </w:r>
      <w:r w:rsidR="00ED1D65">
        <w:t>a</w:t>
      </w:r>
      <w:r w:rsidR="009613A6" w:rsidRPr="006045DF">
        <w:t xml:space="preserve"> Zakona ima učinak poticaja </w:t>
      </w:r>
      <w:r w:rsidR="00E47A32" w:rsidRPr="006045DF">
        <w:t xml:space="preserve">i može se zbrajati </w:t>
      </w:r>
      <w:r w:rsidR="00407092" w:rsidRPr="006045DF">
        <w:t>s drugim državnim potporama i potporama male vrijednosti u skladu s pravilima sadržanim</w:t>
      </w:r>
      <w:r w:rsidR="004C4CE6" w:rsidRPr="006045DF">
        <w:t xml:space="preserve">a u </w:t>
      </w:r>
      <w:r w:rsidR="009613A6" w:rsidRPr="006045DF">
        <w:t>propis</w:t>
      </w:r>
      <w:r w:rsidR="004C4CE6" w:rsidRPr="006045DF">
        <w:t xml:space="preserve">ima </w:t>
      </w:r>
      <w:r w:rsidR="009613A6" w:rsidRPr="006045DF">
        <w:t>iz čla</w:t>
      </w:r>
      <w:r w:rsidR="00CF5B3C" w:rsidRPr="006045DF">
        <w:t>nka 36</w:t>
      </w:r>
      <w:r w:rsidR="009613A6" w:rsidRPr="006045DF">
        <w:t>. stavka 2. ovoga Zakona.</w:t>
      </w:r>
    </w:p>
    <w:p w14:paraId="6C5E4212" w14:textId="77777777" w:rsidR="00ED1D65" w:rsidRDefault="00ED1D65" w:rsidP="00ED1D65">
      <w:pPr>
        <w:tabs>
          <w:tab w:val="left" w:pos="851"/>
        </w:tabs>
        <w:spacing w:after="0" w:line="240" w:lineRule="auto"/>
        <w:jc w:val="both"/>
      </w:pPr>
    </w:p>
    <w:p w14:paraId="7719A851" w14:textId="77777777" w:rsidR="009613A6" w:rsidRPr="009613A6" w:rsidRDefault="006C3819" w:rsidP="00ED1D65">
      <w:pPr>
        <w:tabs>
          <w:tab w:val="left" w:pos="851"/>
        </w:tabs>
        <w:spacing w:after="0" w:line="240" w:lineRule="auto"/>
        <w:jc w:val="both"/>
      </w:pPr>
      <w:r w:rsidRPr="006045DF">
        <w:t>(2) Državna potpora u obliku umanjene stope poreza na dobit iz članka 38. ovoga Zakona ne može se dodijeliti poduzetniku u teškoćama u smislu definicije poduzetnika u teškoćama prema propisima o državnim potporama iz član</w:t>
      </w:r>
      <w:r w:rsidR="0091130B">
        <w:t xml:space="preserve">ka 36. stavka 2. ovoga Zakona. </w:t>
      </w:r>
    </w:p>
    <w:p w14:paraId="2E5B2E54" w14:textId="77777777" w:rsidR="00ED1D65" w:rsidRDefault="00ED1D65" w:rsidP="00ED1D65">
      <w:pPr>
        <w:tabs>
          <w:tab w:val="left" w:pos="851"/>
        </w:tabs>
        <w:spacing w:after="0" w:line="240" w:lineRule="auto"/>
        <w:jc w:val="both"/>
      </w:pPr>
    </w:p>
    <w:p w14:paraId="7B0D0C93" w14:textId="77777777" w:rsidR="00FF7CF7" w:rsidRDefault="007432DC" w:rsidP="00ED1D65">
      <w:pPr>
        <w:tabs>
          <w:tab w:val="left" w:pos="851"/>
        </w:tabs>
        <w:spacing w:after="0" w:line="240" w:lineRule="auto"/>
        <w:jc w:val="both"/>
      </w:pPr>
      <w:r>
        <w:t>(</w:t>
      </w:r>
      <w:r w:rsidR="0091130B">
        <w:t>3</w:t>
      </w:r>
      <w:r>
        <w:t xml:space="preserve">) </w:t>
      </w:r>
      <w:r w:rsidR="00FF7CF7">
        <w:t>Visina d</w:t>
      </w:r>
      <w:r w:rsidR="00987CE7">
        <w:t>ržavne potpore u obliku umanjen</w:t>
      </w:r>
      <w:r w:rsidR="00FF7CF7">
        <w:t>e stope poreza na dobit tijekom cijelog razdoblja korištenja te potpore određuje se u apsolutnom iznosu kao razlika između iznosa obračuna poreza koji bi se morao platiti prema važećoj stopi poreza na dobit u trenutku dodjele potpor</w:t>
      </w:r>
      <w:r w:rsidR="009B1FEA">
        <w:t>e izračunatog sukladno propisima</w:t>
      </w:r>
      <w:r w:rsidR="00FF7CF7">
        <w:t xml:space="preserve"> kojim</w:t>
      </w:r>
      <w:r w:rsidR="009B1FEA">
        <w:t>a</w:t>
      </w:r>
      <w:r w:rsidR="00FF7CF7">
        <w:t xml:space="preserve"> se uređuje porez na dobit i iznosa poreza na dobit odobrenog na temelju </w:t>
      </w:r>
      <w:r w:rsidR="00CF5B3C">
        <w:t>članka 38</w:t>
      </w:r>
      <w:r w:rsidR="009613A6">
        <w:t xml:space="preserve">. </w:t>
      </w:r>
      <w:r w:rsidR="00FF7CF7">
        <w:t xml:space="preserve">ovoga Zakona. </w:t>
      </w:r>
    </w:p>
    <w:p w14:paraId="3EA86F38" w14:textId="77777777" w:rsidR="00ED1D65" w:rsidRDefault="00ED1D65" w:rsidP="00ED1D65">
      <w:pPr>
        <w:tabs>
          <w:tab w:val="left" w:pos="851"/>
        </w:tabs>
        <w:spacing w:after="0" w:line="240" w:lineRule="auto"/>
        <w:jc w:val="both"/>
      </w:pPr>
    </w:p>
    <w:p w14:paraId="5EBF8F15" w14:textId="77777777" w:rsidR="009613A6" w:rsidRDefault="007432DC" w:rsidP="00ED1D65">
      <w:pPr>
        <w:tabs>
          <w:tab w:val="left" w:pos="851"/>
        </w:tabs>
        <w:spacing w:after="0" w:line="240" w:lineRule="auto"/>
        <w:jc w:val="both"/>
      </w:pPr>
      <w:r>
        <w:t>(</w:t>
      </w:r>
      <w:r w:rsidR="0091130B">
        <w:t>4</w:t>
      </w:r>
      <w:r>
        <w:t xml:space="preserve">) </w:t>
      </w:r>
      <w:r w:rsidR="009613A6">
        <w:t>Ako korisnik potpore tijekom razdoblja</w:t>
      </w:r>
      <w:r w:rsidR="00CF5B3C">
        <w:t xml:space="preserve"> korištenja potpore iz članka 38</w:t>
      </w:r>
      <w:r w:rsidR="009613A6">
        <w:t>. ovoga Zakona prestane biti obveznik poreza na dobit, prestaje mu pravo korištenja poreznih poticaja za preostalo razdoblje za koje su mu odobrene potpore, uz obvezu očuvanja projekta ulaganja sukladno pravilima o potporama sad</w:t>
      </w:r>
      <w:r w:rsidR="00CF5B3C">
        <w:t>ržanima u propisima iz članka 36</w:t>
      </w:r>
      <w:r w:rsidR="009613A6">
        <w:t>. stavka 2. ovoga Zakona.</w:t>
      </w:r>
    </w:p>
    <w:p w14:paraId="75E10D5D" w14:textId="77777777" w:rsidR="00ED1D65" w:rsidRDefault="00ED1D65" w:rsidP="00ED1D65">
      <w:pPr>
        <w:tabs>
          <w:tab w:val="left" w:pos="851"/>
        </w:tabs>
        <w:spacing w:after="0" w:line="240" w:lineRule="auto"/>
        <w:jc w:val="both"/>
      </w:pPr>
    </w:p>
    <w:p w14:paraId="55CAA8D6" w14:textId="77777777" w:rsidR="00FF7CF7" w:rsidRDefault="0091130B" w:rsidP="00ED1D65">
      <w:pPr>
        <w:tabs>
          <w:tab w:val="left" w:pos="851"/>
        </w:tabs>
        <w:spacing w:after="0" w:line="240" w:lineRule="auto"/>
        <w:jc w:val="both"/>
      </w:pPr>
      <w:r>
        <w:t>(5</w:t>
      </w:r>
      <w:r w:rsidR="007432DC">
        <w:t xml:space="preserve">) </w:t>
      </w:r>
      <w:r w:rsidR="00FF7CF7">
        <w:t xml:space="preserve">Ako korisnik državne potpore </w:t>
      </w:r>
      <w:r w:rsidR="00FF7CF7" w:rsidRPr="00192979">
        <w:t>ne ispuni uvjete iz</w:t>
      </w:r>
      <w:r w:rsidR="00CF5B3C" w:rsidRPr="00192979">
        <w:t xml:space="preserve"> članka 38</w:t>
      </w:r>
      <w:r w:rsidR="009613A6" w:rsidRPr="00192979">
        <w:t>.</w:t>
      </w:r>
      <w:r w:rsidR="00FF7CF7" w:rsidRPr="00673650">
        <w:t xml:space="preserve"> ovoga Zakona i </w:t>
      </w:r>
      <w:r w:rsidR="00ED1D65">
        <w:t>u</w:t>
      </w:r>
      <w:r w:rsidR="00ED1D65" w:rsidRPr="00673650">
        <w:t xml:space="preserve">redbe </w:t>
      </w:r>
      <w:r w:rsidR="00FF7CF7" w:rsidRPr="00673650">
        <w:t xml:space="preserve">iz </w:t>
      </w:r>
      <w:r w:rsidR="00192979" w:rsidRPr="002C610E">
        <w:t xml:space="preserve">članka 38. stavka </w:t>
      </w:r>
      <w:r w:rsidR="00FF7CF7" w:rsidRPr="006045DF">
        <w:t>1</w:t>
      </w:r>
      <w:r w:rsidR="00192979" w:rsidRPr="006045DF">
        <w:t>0</w:t>
      </w:r>
      <w:r w:rsidR="00FF7CF7" w:rsidRPr="006045DF">
        <w:t>.</w:t>
      </w:r>
      <w:r w:rsidR="00ED1D65">
        <w:t xml:space="preserve"> ovoga Zakona</w:t>
      </w:r>
      <w:r w:rsidR="00FF7CF7" w:rsidRPr="00192979">
        <w:t>, gubi</w:t>
      </w:r>
      <w:r w:rsidR="00FF7CF7">
        <w:t xml:space="preserve"> pravo korištenja državne potpore u obliku umanjene stope poreza na dobit za cijelo vrijeme za koje mu je potpora dodijeljena te je dužan izvršiti povrat sredstava koja je stekao korištenjem odobrene potpore uvećano za iznos </w:t>
      </w:r>
      <w:r w:rsidR="00764C62" w:rsidRPr="00764C62">
        <w:t>osnovne referentne stope koja se određuje i objavljuje na temelju pravila o državnim potporama, uvećane za 100 baznih bodova.</w:t>
      </w:r>
    </w:p>
    <w:p w14:paraId="5ABC03EA" w14:textId="77777777" w:rsidR="00CC3D8B" w:rsidRDefault="00CC3D8B" w:rsidP="00ED1D65">
      <w:pPr>
        <w:tabs>
          <w:tab w:val="left" w:pos="851"/>
        </w:tabs>
        <w:spacing w:after="0" w:line="240" w:lineRule="auto"/>
        <w:jc w:val="both"/>
      </w:pPr>
    </w:p>
    <w:p w14:paraId="79EF109B" w14:textId="77777777" w:rsidR="00CC3D8B" w:rsidRPr="00CC3D8B" w:rsidRDefault="00CC3D8B" w:rsidP="00CC3D8B">
      <w:pPr>
        <w:tabs>
          <w:tab w:val="left" w:pos="851"/>
        </w:tabs>
        <w:spacing w:after="0" w:line="240" w:lineRule="auto"/>
        <w:jc w:val="both"/>
      </w:pPr>
      <w:r w:rsidRPr="00CC3D8B">
        <w:t>(6) Povrat sredstava potpore iz stavka 5. ovoga članka ne smije  biti manji od cjelovitog povrata nezakonite potpore uključujući plaćanje kamata za cijelo razdoblje tijekom kojega je poduzetnik</w:t>
      </w:r>
      <w:r w:rsidR="00B358F2">
        <w:t xml:space="preserve"> potporu koristio </w:t>
      </w:r>
      <w:r w:rsidRPr="00CC3D8B">
        <w:t>po stopi koja je jednaka stopi koja bi se primjenjivala da je iznos potpore morao pozajmiti na tržištu u razdoblju korištenja državne potpore.</w:t>
      </w:r>
    </w:p>
    <w:p w14:paraId="635CFA06" w14:textId="77777777" w:rsidR="00CC3D8B" w:rsidRDefault="00CC3D8B" w:rsidP="00ED1D65">
      <w:pPr>
        <w:tabs>
          <w:tab w:val="left" w:pos="851"/>
        </w:tabs>
        <w:spacing w:after="0" w:line="240" w:lineRule="auto"/>
        <w:jc w:val="both"/>
      </w:pPr>
    </w:p>
    <w:p w14:paraId="00F0B1CB" w14:textId="77777777" w:rsidR="002D16FD" w:rsidRDefault="002D16FD" w:rsidP="002D16FD">
      <w:pPr>
        <w:tabs>
          <w:tab w:val="left" w:pos="851"/>
        </w:tabs>
        <w:spacing w:after="0" w:line="240" w:lineRule="auto"/>
        <w:jc w:val="both"/>
      </w:pPr>
    </w:p>
    <w:p w14:paraId="2CE164A8" w14:textId="77777777" w:rsidR="007A5F9E" w:rsidRPr="002D16FD" w:rsidRDefault="0059246D" w:rsidP="002D16FD">
      <w:pPr>
        <w:pStyle w:val="Heading2"/>
        <w:spacing w:before="0" w:after="0" w:line="240" w:lineRule="auto"/>
        <w:rPr>
          <w:b/>
        </w:rPr>
      </w:pPr>
      <w:r>
        <w:rPr>
          <w:b/>
        </w:rPr>
        <w:lastRenderedPageBreak/>
        <w:t>Posebni uvjeti za dodjelu d</w:t>
      </w:r>
      <w:r w:rsidR="009613A6" w:rsidRPr="002D16FD">
        <w:rPr>
          <w:b/>
        </w:rPr>
        <w:t>ržavn</w:t>
      </w:r>
      <w:r>
        <w:rPr>
          <w:b/>
        </w:rPr>
        <w:t>ih</w:t>
      </w:r>
      <w:r w:rsidR="009613A6" w:rsidRPr="002D16FD">
        <w:rPr>
          <w:b/>
        </w:rPr>
        <w:t xml:space="preserve"> potpora</w:t>
      </w:r>
      <w:r w:rsidR="007A5F9E" w:rsidRPr="002D16FD">
        <w:rPr>
          <w:b/>
        </w:rPr>
        <w:t xml:space="preserve"> za aktiviranje neaktivne imovine u </w:t>
      </w:r>
      <w:r>
        <w:rPr>
          <w:b/>
        </w:rPr>
        <w:t>obliku uma</w:t>
      </w:r>
      <w:r w:rsidR="00195194">
        <w:rPr>
          <w:b/>
        </w:rPr>
        <w:t xml:space="preserve">njenja naknade za raspolaganje </w:t>
      </w:r>
      <w:r>
        <w:rPr>
          <w:b/>
        </w:rPr>
        <w:t xml:space="preserve">neaktivnom imovinom u </w:t>
      </w:r>
      <w:r w:rsidR="007A5F9E" w:rsidRPr="002D16FD">
        <w:rPr>
          <w:b/>
        </w:rPr>
        <w:t xml:space="preserve">vlasništvu Republike Hrvatske </w:t>
      </w:r>
    </w:p>
    <w:p w14:paraId="5DDF4571" w14:textId="77777777" w:rsidR="00FF7CF7" w:rsidRPr="002D16FD" w:rsidRDefault="0033378D" w:rsidP="002D16FD">
      <w:pPr>
        <w:pStyle w:val="Heading2"/>
        <w:spacing w:before="0" w:after="0" w:line="240" w:lineRule="auto"/>
        <w:rPr>
          <w:b/>
        </w:rPr>
      </w:pPr>
      <w:r w:rsidRPr="002D16FD">
        <w:rPr>
          <w:b/>
        </w:rPr>
        <w:t>Članak 40.</w:t>
      </w:r>
      <w:r w:rsidR="00E865A0" w:rsidRPr="002D16FD">
        <w:rPr>
          <w:b/>
        </w:rPr>
        <w:t xml:space="preserve"> </w:t>
      </w:r>
    </w:p>
    <w:p w14:paraId="5977DF2C" w14:textId="77777777" w:rsidR="002D16FD" w:rsidRDefault="002D16FD" w:rsidP="002D16FD">
      <w:pPr>
        <w:tabs>
          <w:tab w:val="left" w:pos="851"/>
        </w:tabs>
        <w:spacing w:after="0" w:line="240" w:lineRule="auto"/>
        <w:jc w:val="both"/>
      </w:pPr>
    </w:p>
    <w:p w14:paraId="66B97858" w14:textId="77777777" w:rsidR="00A6136A" w:rsidRDefault="00B27C34" w:rsidP="002D16FD">
      <w:pPr>
        <w:tabs>
          <w:tab w:val="left" w:pos="851"/>
        </w:tabs>
        <w:spacing w:after="0" w:line="240" w:lineRule="auto"/>
        <w:jc w:val="both"/>
      </w:pPr>
      <w:r>
        <w:t xml:space="preserve">(1) </w:t>
      </w:r>
      <w:r w:rsidR="00A6136A">
        <w:t xml:space="preserve">Državna potpora u obliku </w:t>
      </w:r>
      <w:r w:rsidR="0059246D">
        <w:t xml:space="preserve">umanjenja naknade za raspolaganje </w:t>
      </w:r>
      <w:r w:rsidR="00A6136A">
        <w:t>neaktiv</w:t>
      </w:r>
      <w:r w:rsidR="0059246D">
        <w:t>nom</w:t>
      </w:r>
      <w:r w:rsidR="00A6136A">
        <w:t xml:space="preserve"> imovin</w:t>
      </w:r>
      <w:r w:rsidR="0059246D">
        <w:t>om</w:t>
      </w:r>
      <w:r w:rsidR="00A6136A">
        <w:t xml:space="preserve"> u vlasništvu Republike Hrvatske može se dodijeliti z</w:t>
      </w:r>
      <w:r w:rsidR="00FF7CF7">
        <w:t>a početna ulaganja u materijalnu imovinu kojima se aktivira neaktivna imovina u vlasništvu Republike Hrvatske</w:t>
      </w:r>
      <w:r w:rsidR="00A6136A">
        <w:t xml:space="preserve"> ako je</w:t>
      </w:r>
      <w:r w:rsidR="00FF7CF7">
        <w:t xml:space="preserve"> vrijednost </w:t>
      </w:r>
      <w:r w:rsidR="00A6136A">
        <w:t xml:space="preserve">početnog ulaganja </w:t>
      </w:r>
      <w:r w:rsidR="00FF7CF7">
        <w:t xml:space="preserve">najmanje 3.000.000,00 </w:t>
      </w:r>
      <w:r w:rsidR="002D16FD">
        <w:t>eura</w:t>
      </w:r>
      <w:r w:rsidR="00A6136A">
        <w:t>,</w:t>
      </w:r>
      <w:r w:rsidR="00FF7CF7">
        <w:t xml:space="preserve"> uz uvjet spojivosti potpore s pravilima za dodjelu regionalnih državnih potpora</w:t>
      </w:r>
      <w:r w:rsidR="006C4EAB">
        <w:t xml:space="preserve"> za ulaganja</w:t>
      </w:r>
      <w:r w:rsidR="00FF7CF7">
        <w:t xml:space="preserve"> sukladno propisima o državnim potporama </w:t>
      </w:r>
      <w:r w:rsidR="00FF7CF7" w:rsidRPr="00B67750">
        <w:t xml:space="preserve">iz članka </w:t>
      </w:r>
      <w:r w:rsidR="002A3109" w:rsidRPr="00BB271D">
        <w:t xml:space="preserve">36. </w:t>
      </w:r>
      <w:r w:rsidR="00FF7CF7" w:rsidRPr="00EF0A0D">
        <w:t>stavka 2.</w:t>
      </w:r>
      <w:r w:rsidR="00FF7CF7" w:rsidRPr="00BB271D">
        <w:t xml:space="preserve"> ovoga</w:t>
      </w:r>
      <w:r w:rsidR="00FF7CF7" w:rsidRPr="00B67750">
        <w:t xml:space="preserve"> Zakona</w:t>
      </w:r>
      <w:r w:rsidR="00FF7CF7">
        <w:t xml:space="preserve"> i </w:t>
      </w:r>
      <w:r w:rsidR="002D16FD">
        <w:t xml:space="preserve">uredbom </w:t>
      </w:r>
      <w:r w:rsidR="00FF7CF7">
        <w:t xml:space="preserve">iz članka </w:t>
      </w:r>
      <w:r w:rsidR="002462E3">
        <w:t>38</w:t>
      </w:r>
      <w:r w:rsidR="00FF7CF7">
        <w:t>. stavka 1</w:t>
      </w:r>
      <w:r w:rsidR="002462E3">
        <w:t>0</w:t>
      </w:r>
      <w:r w:rsidR="00FF7CF7">
        <w:t>. ovoga Zakona</w:t>
      </w:r>
      <w:r w:rsidR="00462E4F">
        <w:t xml:space="preserve"> te uz uvjet da je tijelo nadležno za raspolaganje državnom imovinom donijelo odluku kojom se korisniku potpore odobrava </w:t>
      </w:r>
      <w:r w:rsidR="00CB5C8F">
        <w:t>davanje nekretnine u zakup ili mu se odobrava osnivanje prava građenja.</w:t>
      </w:r>
    </w:p>
    <w:p w14:paraId="744AAE3E" w14:textId="77777777" w:rsidR="002D16FD" w:rsidRDefault="002D16FD" w:rsidP="002D16FD">
      <w:pPr>
        <w:tabs>
          <w:tab w:val="left" w:pos="851"/>
        </w:tabs>
        <w:spacing w:after="0" w:line="240" w:lineRule="auto"/>
        <w:jc w:val="both"/>
      </w:pPr>
    </w:p>
    <w:p w14:paraId="700B7E66" w14:textId="77777777" w:rsidR="00190479" w:rsidRDefault="007432DC" w:rsidP="002D16FD">
      <w:pPr>
        <w:tabs>
          <w:tab w:val="left" w:pos="851"/>
        </w:tabs>
        <w:spacing w:after="0" w:line="240" w:lineRule="auto"/>
        <w:jc w:val="both"/>
      </w:pPr>
      <w:r>
        <w:t xml:space="preserve">(2) </w:t>
      </w:r>
      <w:r w:rsidR="00FF7CF7">
        <w:t xml:space="preserve">Neaktivnom imovinom u smislu stavka 1. ovoga članka smatra se zemljište i/ili </w:t>
      </w:r>
      <w:r w:rsidR="009613A6">
        <w:t xml:space="preserve">građevina </w:t>
      </w:r>
      <w:r w:rsidR="00FF7CF7">
        <w:t xml:space="preserve">u vlasništvu Republike Hrvatske </w:t>
      </w:r>
      <w:r w:rsidR="009613A6">
        <w:t xml:space="preserve">kojom </w:t>
      </w:r>
      <w:r w:rsidR="00FF7CF7">
        <w:t xml:space="preserve">upravlja </w:t>
      </w:r>
      <w:r w:rsidR="001F66FE">
        <w:t xml:space="preserve">tijelo </w:t>
      </w:r>
      <w:r w:rsidR="00FF7CF7">
        <w:t xml:space="preserve">nadležno za upravljanje državnom imovinom, a koja imovina nije u funkciji odnosno na kojoj se ne obavlja nikakva </w:t>
      </w:r>
      <w:r w:rsidR="0096360F">
        <w:t>ekonomsk</w:t>
      </w:r>
      <w:r w:rsidR="00FF7CF7">
        <w:t xml:space="preserve">a djelatnost. </w:t>
      </w:r>
    </w:p>
    <w:p w14:paraId="03FD1541" w14:textId="77777777" w:rsidR="002D16FD" w:rsidRDefault="002D16FD" w:rsidP="002D16FD">
      <w:pPr>
        <w:tabs>
          <w:tab w:val="left" w:pos="851"/>
        </w:tabs>
        <w:spacing w:after="0" w:line="240" w:lineRule="auto"/>
        <w:jc w:val="both"/>
      </w:pPr>
    </w:p>
    <w:p w14:paraId="1F251E61" w14:textId="77777777" w:rsidR="00FF7CF7" w:rsidRDefault="007432DC" w:rsidP="002D16FD">
      <w:pPr>
        <w:tabs>
          <w:tab w:val="left" w:pos="851"/>
        </w:tabs>
        <w:spacing w:after="0" w:line="240" w:lineRule="auto"/>
        <w:jc w:val="both"/>
      </w:pPr>
      <w:r>
        <w:t xml:space="preserve">(3) </w:t>
      </w:r>
      <w:r w:rsidR="00FF7CF7">
        <w:t xml:space="preserve">Neaktivnom imovinom u smislu ovoga Zakona ne smatra se imovina u vlasništvu Republike Hrvatske ako nisu riješeni imovinskopravni odnosi vezani uz tu imovinu, </w:t>
      </w:r>
      <w:r w:rsidR="00042D33">
        <w:t>imovina na kojoj postoji upisani teret koji priječi raspolaganje</w:t>
      </w:r>
      <w:r w:rsidR="00FF7CF7">
        <w:t xml:space="preserve"> te imovina koja u naravi ima status poljoprivrednog zemljišta, šumskog ili turističkog zemljišta</w:t>
      </w:r>
      <w:r w:rsidR="00764C62">
        <w:t xml:space="preserve"> u skladu s posebnim propisima</w:t>
      </w:r>
      <w:r w:rsidR="00FF7CF7">
        <w:t>.</w:t>
      </w:r>
    </w:p>
    <w:p w14:paraId="6E0B38D1" w14:textId="77777777" w:rsidR="002D16FD" w:rsidRDefault="002D16FD" w:rsidP="002D16FD">
      <w:pPr>
        <w:tabs>
          <w:tab w:val="left" w:pos="851"/>
        </w:tabs>
        <w:spacing w:after="0" w:line="240" w:lineRule="auto"/>
        <w:jc w:val="both"/>
      </w:pPr>
    </w:p>
    <w:p w14:paraId="3F8F9200" w14:textId="77777777" w:rsidR="009613A6" w:rsidRDefault="007432DC" w:rsidP="002D16FD">
      <w:pPr>
        <w:tabs>
          <w:tab w:val="left" w:pos="851"/>
        </w:tabs>
        <w:spacing w:after="0" w:line="240" w:lineRule="auto"/>
        <w:jc w:val="both"/>
      </w:pPr>
      <w:r>
        <w:t>(</w:t>
      </w:r>
      <w:r w:rsidR="003272D0">
        <w:t>4</w:t>
      </w:r>
      <w:r>
        <w:t xml:space="preserve">) </w:t>
      </w:r>
      <w:r w:rsidR="009613A6">
        <w:t xml:space="preserve">Projekt aktiviranja neaktivne imovine u smislu ovoga Zakona je </w:t>
      </w:r>
      <w:r w:rsidR="009613A6" w:rsidRPr="009613A6">
        <w:t>projekt ulaganja za koji se odobrava državna potpora</w:t>
      </w:r>
      <w:r w:rsidR="001D282F">
        <w:t>,</w:t>
      </w:r>
      <w:r w:rsidR="009613A6" w:rsidRPr="009613A6">
        <w:t xml:space="preserve"> </w:t>
      </w:r>
      <w:r w:rsidR="009613A6">
        <w:t xml:space="preserve">a koje </w:t>
      </w:r>
      <w:r w:rsidR="009613A6" w:rsidRPr="009613A6">
        <w:t>predstavlja ulaganje u dugotrajnu imovinu</w:t>
      </w:r>
      <w:r w:rsidR="00A5035F">
        <w:t>.</w:t>
      </w:r>
    </w:p>
    <w:p w14:paraId="01E0EF62" w14:textId="77777777" w:rsidR="002D16FD" w:rsidRDefault="002D16FD" w:rsidP="002D16FD">
      <w:pPr>
        <w:tabs>
          <w:tab w:val="left" w:pos="851"/>
        </w:tabs>
        <w:spacing w:after="0" w:line="240" w:lineRule="auto"/>
        <w:jc w:val="both"/>
      </w:pPr>
    </w:p>
    <w:p w14:paraId="2D4C2CDD" w14:textId="77777777" w:rsidR="003272D0" w:rsidRDefault="003272D0" w:rsidP="002D16FD">
      <w:pPr>
        <w:tabs>
          <w:tab w:val="left" w:pos="851"/>
        </w:tabs>
        <w:spacing w:after="0" w:line="240" w:lineRule="auto"/>
        <w:jc w:val="both"/>
      </w:pPr>
      <w:r>
        <w:t xml:space="preserve">(5) Postupak kojim se </w:t>
      </w:r>
      <w:r w:rsidRPr="00CB5C8F">
        <w:t>korisniku potpore odobrava davanje nekretnine u zakup ili osnivanje prav</w:t>
      </w:r>
      <w:r>
        <w:t>a</w:t>
      </w:r>
      <w:r w:rsidRPr="00CB5C8F">
        <w:t xml:space="preserve"> građenja</w:t>
      </w:r>
      <w:r>
        <w:t xml:space="preserve">, provodi se u skladu s propisom kojim se uređuje upravljanje nekretninama u vlasništvu </w:t>
      </w:r>
      <w:r w:rsidR="002D16FD">
        <w:t>Republike Hrvatske</w:t>
      </w:r>
      <w:r>
        <w:t xml:space="preserve">.  </w:t>
      </w:r>
    </w:p>
    <w:p w14:paraId="5E61DED8" w14:textId="77777777" w:rsidR="002D16FD" w:rsidRDefault="002D16FD" w:rsidP="002D16FD">
      <w:pPr>
        <w:tabs>
          <w:tab w:val="left" w:pos="851"/>
        </w:tabs>
        <w:spacing w:after="0" w:line="240" w:lineRule="auto"/>
        <w:jc w:val="both"/>
      </w:pPr>
    </w:p>
    <w:p w14:paraId="6BAEFD07" w14:textId="77777777" w:rsidR="00190479" w:rsidRDefault="003272D0" w:rsidP="002D16FD">
      <w:pPr>
        <w:tabs>
          <w:tab w:val="left" w:pos="851"/>
        </w:tabs>
        <w:spacing w:after="0" w:line="240" w:lineRule="auto"/>
        <w:jc w:val="both"/>
      </w:pPr>
      <w:r>
        <w:t xml:space="preserve">(6) </w:t>
      </w:r>
      <w:r w:rsidRPr="00B27C34">
        <w:t xml:space="preserve">Minimalni broj radnih mjesta povezanih s ulaganjem koje je potrebno otvoriti </w:t>
      </w:r>
      <w:r w:rsidR="0091130B">
        <w:t xml:space="preserve">početnim ulaganjem iz stavka 1. </w:t>
      </w:r>
      <w:r>
        <w:t>ovoga članka,</w:t>
      </w:r>
      <w:r w:rsidRPr="00B27C34">
        <w:t xml:space="preserve"> bit će definiran </w:t>
      </w:r>
      <w:r w:rsidR="00280E72">
        <w:t>u</w:t>
      </w:r>
      <w:r w:rsidR="00280E72" w:rsidRPr="00B27C34">
        <w:t xml:space="preserve">redbom </w:t>
      </w:r>
      <w:r w:rsidRPr="00B27C34">
        <w:t>iz</w:t>
      </w:r>
      <w:r>
        <w:t xml:space="preserve"> članka 38.</w:t>
      </w:r>
      <w:r w:rsidRPr="00B27C34">
        <w:t xml:space="preserve"> stavka 10. ovoga </w:t>
      </w:r>
      <w:r>
        <w:t>Zakona</w:t>
      </w:r>
      <w:r w:rsidRPr="00B27C34">
        <w:t>.</w:t>
      </w:r>
    </w:p>
    <w:p w14:paraId="332DD959" w14:textId="77777777" w:rsidR="002D16FD" w:rsidRDefault="002D16FD" w:rsidP="002D16FD">
      <w:pPr>
        <w:tabs>
          <w:tab w:val="left" w:pos="851"/>
        </w:tabs>
        <w:spacing w:after="0" w:line="240" w:lineRule="auto"/>
        <w:jc w:val="both"/>
      </w:pPr>
    </w:p>
    <w:p w14:paraId="00F80314" w14:textId="77777777" w:rsidR="00190479" w:rsidRDefault="007432DC" w:rsidP="002D16FD">
      <w:pPr>
        <w:tabs>
          <w:tab w:val="left" w:pos="851"/>
        </w:tabs>
        <w:spacing w:after="0" w:line="240" w:lineRule="auto"/>
        <w:jc w:val="both"/>
      </w:pPr>
      <w:r>
        <w:t xml:space="preserve">(7) </w:t>
      </w:r>
      <w:r w:rsidR="00FF7CF7">
        <w:t xml:space="preserve">Državna potpora iz stavka 1. ovoga članka </w:t>
      </w:r>
      <w:r w:rsidR="00A25EC0">
        <w:t xml:space="preserve">mora imati učinak poticaja </w:t>
      </w:r>
      <w:r w:rsidR="003D1676">
        <w:t xml:space="preserve">i </w:t>
      </w:r>
      <w:r w:rsidR="00FF7CF7">
        <w:t xml:space="preserve">može se zbrajati (kumulirati) s drugim državnim potporama i potporama male vrijednosti za iste prihvatljive troškove do najvišeg intenziteta i iznosa potpore </w:t>
      </w:r>
      <w:r w:rsidR="00FF7CF7" w:rsidRPr="004D5594">
        <w:t xml:space="preserve">određenog propisima o državnim potporama iz članka </w:t>
      </w:r>
      <w:r w:rsidR="002A3109" w:rsidRPr="004D5594">
        <w:t xml:space="preserve">36. </w:t>
      </w:r>
      <w:r w:rsidR="00FF7CF7" w:rsidRPr="00EF0A0D">
        <w:t>stavka 2</w:t>
      </w:r>
      <w:r w:rsidR="00FF7CF7" w:rsidRPr="004D5594">
        <w:t xml:space="preserve">. ovoga Zakona. </w:t>
      </w:r>
    </w:p>
    <w:p w14:paraId="459ABE47" w14:textId="77777777" w:rsidR="002D16FD" w:rsidRDefault="002D16FD" w:rsidP="002D16FD">
      <w:pPr>
        <w:tabs>
          <w:tab w:val="left" w:pos="851"/>
        </w:tabs>
        <w:spacing w:after="0" w:line="240" w:lineRule="auto"/>
        <w:jc w:val="both"/>
      </w:pPr>
    </w:p>
    <w:p w14:paraId="5C82837B" w14:textId="77777777" w:rsidR="00FF7CF7" w:rsidRDefault="007432DC" w:rsidP="002D16FD">
      <w:pPr>
        <w:tabs>
          <w:tab w:val="left" w:pos="851"/>
        </w:tabs>
        <w:spacing w:after="0" w:line="240" w:lineRule="auto"/>
        <w:jc w:val="both"/>
      </w:pPr>
      <w:r>
        <w:lastRenderedPageBreak/>
        <w:t xml:space="preserve">(8) </w:t>
      </w:r>
      <w:r w:rsidR="003064F9">
        <w:t xml:space="preserve">Državna potpora iz stavka 1. ovoga članka </w:t>
      </w:r>
      <w:r w:rsidR="00FF7CF7" w:rsidRPr="004D5594">
        <w:t xml:space="preserve">ne može </w:t>
      </w:r>
      <w:r w:rsidR="001D282F">
        <w:t>se</w:t>
      </w:r>
      <w:r w:rsidR="00FF7CF7" w:rsidRPr="004D5594">
        <w:t xml:space="preserve"> dodijeliti poduzetniku u teškoćama u smislu definicije poduzetnika u teškoćama prema propisima o državnim potporama iz članka </w:t>
      </w:r>
      <w:r w:rsidR="002A3109" w:rsidRPr="00EF0A0D">
        <w:t>36.</w:t>
      </w:r>
      <w:r w:rsidR="002A3109" w:rsidRPr="004D5594">
        <w:t xml:space="preserve"> </w:t>
      </w:r>
      <w:r w:rsidR="00FF7CF7" w:rsidRPr="00EF0A0D">
        <w:t>stavka 2.</w:t>
      </w:r>
      <w:r w:rsidR="00FF7CF7" w:rsidRPr="004D5594">
        <w:t xml:space="preserve"> ovoga Zakona.</w:t>
      </w:r>
      <w:r w:rsidR="00FF7CF7" w:rsidRPr="00F07851">
        <w:t xml:space="preserve"> </w:t>
      </w:r>
    </w:p>
    <w:p w14:paraId="15FAFB40" w14:textId="77777777" w:rsidR="002D16FD" w:rsidRDefault="002D16FD" w:rsidP="002D16FD">
      <w:pPr>
        <w:tabs>
          <w:tab w:val="left" w:pos="851"/>
        </w:tabs>
        <w:spacing w:after="0" w:line="240" w:lineRule="auto"/>
        <w:jc w:val="both"/>
      </w:pPr>
    </w:p>
    <w:p w14:paraId="58857980" w14:textId="77777777" w:rsidR="00AF56E9" w:rsidRDefault="007432DC" w:rsidP="002D16FD">
      <w:pPr>
        <w:tabs>
          <w:tab w:val="left" w:pos="851"/>
        </w:tabs>
        <w:spacing w:after="0" w:line="240" w:lineRule="auto"/>
        <w:jc w:val="both"/>
      </w:pPr>
      <w:r>
        <w:t xml:space="preserve">(9) </w:t>
      </w:r>
      <w:r w:rsidR="003064F9" w:rsidRPr="003064F9">
        <w:t xml:space="preserve">Korisnik državne potpore je tijekom provedbe projekta ulaganja iz stavka 1. ovoga članka dužan izvršiti materijalno ulaganje u neaktivnu imovinu koja mu je dana u zakup </w:t>
      </w:r>
      <w:r w:rsidR="00042D33">
        <w:t>ili na kojoj je osnovano pravo građenja</w:t>
      </w:r>
      <w:r w:rsidR="0059246D">
        <w:t>,</w:t>
      </w:r>
      <w:r w:rsidR="00042D33">
        <w:t xml:space="preserve"> </w:t>
      </w:r>
      <w:r w:rsidR="003064F9" w:rsidRPr="003064F9">
        <w:t xml:space="preserve">u visini od najmanje 50% procijenjene tržišne vrijednosti neaktivne imovine u trenutku dodjele potpore. </w:t>
      </w:r>
    </w:p>
    <w:p w14:paraId="139306A2" w14:textId="77777777" w:rsidR="002D16FD" w:rsidRDefault="002D16FD" w:rsidP="002D16FD">
      <w:pPr>
        <w:tabs>
          <w:tab w:val="left" w:pos="851"/>
        </w:tabs>
        <w:spacing w:after="0" w:line="240" w:lineRule="auto"/>
        <w:jc w:val="both"/>
      </w:pPr>
    </w:p>
    <w:p w14:paraId="0A72343F" w14:textId="77777777" w:rsidR="003064F9" w:rsidRDefault="007432DC" w:rsidP="002D16FD">
      <w:pPr>
        <w:tabs>
          <w:tab w:val="left" w:pos="851"/>
        </w:tabs>
        <w:spacing w:after="0" w:line="240" w:lineRule="auto"/>
        <w:jc w:val="both"/>
      </w:pPr>
      <w:r>
        <w:t xml:space="preserve">(10) </w:t>
      </w:r>
      <w:r w:rsidR="00AF56E9">
        <w:t>O</w:t>
      </w:r>
      <w:r w:rsidR="003064F9" w:rsidRPr="003064F9">
        <w:t xml:space="preserve">bveza </w:t>
      </w:r>
      <w:r w:rsidR="00AF56E9">
        <w:t xml:space="preserve">iz stavka 9. ovoga članka </w:t>
      </w:r>
      <w:r w:rsidR="003064F9" w:rsidRPr="003064F9">
        <w:t>ne smatra se isp</w:t>
      </w:r>
      <w:r w:rsidR="004B2013">
        <w:t>unjenom ako se radi samo o unosu</w:t>
      </w:r>
      <w:r w:rsidR="003064F9" w:rsidRPr="003064F9">
        <w:t xml:space="preserve"> opreme u predmetno ulaganje.</w:t>
      </w:r>
    </w:p>
    <w:p w14:paraId="5A4AFBA0" w14:textId="77777777" w:rsidR="002D16FD" w:rsidRDefault="002D16FD" w:rsidP="002D16FD">
      <w:pPr>
        <w:tabs>
          <w:tab w:val="left" w:pos="851"/>
        </w:tabs>
        <w:spacing w:after="0" w:line="240" w:lineRule="auto"/>
        <w:jc w:val="both"/>
      </w:pPr>
    </w:p>
    <w:p w14:paraId="09A3FF72" w14:textId="77777777" w:rsidR="00FF7CF7" w:rsidRDefault="007432DC" w:rsidP="002D16FD">
      <w:pPr>
        <w:tabs>
          <w:tab w:val="left" w:pos="851"/>
        </w:tabs>
        <w:spacing w:after="0" w:line="240" w:lineRule="auto"/>
        <w:jc w:val="both"/>
      </w:pPr>
      <w:r>
        <w:t xml:space="preserve">(11) </w:t>
      </w:r>
      <w:r w:rsidR="00FF7CF7">
        <w:t xml:space="preserve">Smatrat će se da je državna potpora iz stavka 1. ovoga članka dodijeljena sklapanjem ugovora </w:t>
      </w:r>
      <w:r w:rsidR="00042D33">
        <w:t>o</w:t>
      </w:r>
      <w:r w:rsidR="003272D0">
        <w:t>snivanju prava građenja</w:t>
      </w:r>
      <w:r w:rsidR="00645EE3">
        <w:t xml:space="preserve">, </w:t>
      </w:r>
      <w:r w:rsidR="003272D0">
        <w:t xml:space="preserve">ili ugovora </w:t>
      </w:r>
      <w:r w:rsidR="00FF7CF7">
        <w:t>o zakupu neaktivne imovine u vlasništvu Republike Hrvatske između</w:t>
      </w:r>
      <w:r w:rsidR="00CB5C8F">
        <w:t xml:space="preserve"> tijela nadležnog za raspolaganje imovinom</w:t>
      </w:r>
      <w:r w:rsidR="00FF7CF7">
        <w:t xml:space="preserve"> </w:t>
      </w:r>
      <w:r w:rsidR="00336255">
        <w:t xml:space="preserve">u vlasništvu </w:t>
      </w:r>
      <w:r w:rsidR="00FF7CF7">
        <w:t>Republike Hrvatsk</w:t>
      </w:r>
      <w:r w:rsidR="00D969E6">
        <w:t>e</w:t>
      </w:r>
      <w:r w:rsidR="00FF7CF7">
        <w:t xml:space="preserve"> i korisnika potpore, a čiji je sadržaj usklađen s propisima kojima se uređuje upravljanje imovinom u vlasništvu Republike Hrvatske i s odgovarajućim pravilima o državnim potporama.  </w:t>
      </w:r>
    </w:p>
    <w:p w14:paraId="738B757A" w14:textId="77777777" w:rsidR="002D16FD" w:rsidRDefault="002D16FD" w:rsidP="002D16FD">
      <w:pPr>
        <w:tabs>
          <w:tab w:val="left" w:pos="851"/>
        </w:tabs>
        <w:spacing w:after="0" w:line="240" w:lineRule="auto"/>
        <w:jc w:val="both"/>
      </w:pPr>
    </w:p>
    <w:p w14:paraId="4826CAF2" w14:textId="77777777" w:rsidR="003064F9" w:rsidRDefault="007432DC" w:rsidP="002D16FD">
      <w:pPr>
        <w:tabs>
          <w:tab w:val="left" w:pos="851"/>
        </w:tabs>
        <w:spacing w:after="0" w:line="240" w:lineRule="auto"/>
        <w:jc w:val="both"/>
      </w:pPr>
      <w:r>
        <w:t xml:space="preserve">(12) </w:t>
      </w:r>
      <w:r w:rsidR="003064F9">
        <w:t xml:space="preserve">U slučaju neispunjenja uvjeta iz stavka </w:t>
      </w:r>
      <w:r w:rsidR="001D282F">
        <w:t>9</w:t>
      </w:r>
      <w:r w:rsidR="003064F9">
        <w:t>. ovog članka odnosno ako korisnik potpore iz ovog članka nakon trogodišnjeg razdoblja realizacije projekta ulaganja ne uveća za 50% vrijednost neaktivne imovine u odnosu na njezinu procijenjenu vrijednost u trenutku dodjele potpore, ugovor o zakupu neaktivne imovine</w:t>
      </w:r>
      <w:r w:rsidR="00180433">
        <w:t xml:space="preserve"> ili o </w:t>
      </w:r>
      <w:r w:rsidR="00042D33">
        <w:t>o</w:t>
      </w:r>
      <w:r w:rsidR="00180433">
        <w:t>snivanju prava građenja</w:t>
      </w:r>
      <w:r w:rsidR="00645EE3">
        <w:t xml:space="preserve"> </w:t>
      </w:r>
      <w:r w:rsidR="003064F9">
        <w:t xml:space="preserve">iz stavka </w:t>
      </w:r>
      <w:r w:rsidR="001D282F">
        <w:t>11</w:t>
      </w:r>
      <w:r w:rsidR="003064F9">
        <w:t xml:space="preserve">. </w:t>
      </w:r>
      <w:r w:rsidR="004B2013">
        <w:t xml:space="preserve">ovoga članka </w:t>
      </w:r>
      <w:r w:rsidR="003064F9">
        <w:t>se raskida bez prava korisnika potpore na povrat uloženih sredstava u predmetnu imovinu.</w:t>
      </w:r>
    </w:p>
    <w:p w14:paraId="1344890C" w14:textId="77777777" w:rsidR="002D16FD" w:rsidRDefault="002D16FD" w:rsidP="002D16FD">
      <w:pPr>
        <w:suppressAutoHyphens/>
        <w:spacing w:after="0" w:line="240" w:lineRule="auto"/>
        <w:jc w:val="both"/>
      </w:pPr>
    </w:p>
    <w:p w14:paraId="474A50C0" w14:textId="77777777" w:rsidR="00336255" w:rsidRDefault="00336255" w:rsidP="002D16FD">
      <w:pPr>
        <w:suppressAutoHyphens/>
        <w:spacing w:after="0" w:line="240" w:lineRule="auto"/>
        <w:jc w:val="both"/>
      </w:pPr>
      <w:r>
        <w:t xml:space="preserve">(13) Ako korisnik državne potpore </w:t>
      </w:r>
      <w:r w:rsidRPr="00192979">
        <w:t xml:space="preserve">ne ispuni uvjete iz </w:t>
      </w:r>
      <w:r w:rsidRPr="00673650">
        <w:t xml:space="preserve">ovoga </w:t>
      </w:r>
      <w:r>
        <w:t>članka</w:t>
      </w:r>
      <w:r w:rsidRPr="00673650">
        <w:t xml:space="preserve"> i </w:t>
      </w:r>
      <w:r w:rsidR="00280E72">
        <w:t>u</w:t>
      </w:r>
      <w:r w:rsidR="00280E72" w:rsidRPr="00673650">
        <w:t xml:space="preserve">redbe </w:t>
      </w:r>
      <w:r w:rsidRPr="00673650">
        <w:t xml:space="preserve">iz </w:t>
      </w:r>
      <w:r w:rsidRPr="002C610E">
        <w:t>članka 38. stavka 10.</w:t>
      </w:r>
      <w:r>
        <w:t xml:space="preserve"> ovoga Zakona</w:t>
      </w:r>
      <w:r w:rsidRPr="00192979">
        <w:t>, gubi</w:t>
      </w:r>
      <w:r>
        <w:t xml:space="preserve"> pravo korištenja državne potpore u obliku aktiviranja neaktivne državne imovine za cijelo vrijeme za koje mu je potpora dodijeljena te je dužan platiti puni iznos zakupnine ili </w:t>
      </w:r>
      <w:r w:rsidR="00042D33">
        <w:t xml:space="preserve">naknade za </w:t>
      </w:r>
      <w:r>
        <w:t>osnivanja prava građenja definiranim ugovorom iz stavka 11. ovoga članka</w:t>
      </w:r>
      <w:r w:rsidRPr="00764C62">
        <w:t>.</w:t>
      </w:r>
    </w:p>
    <w:p w14:paraId="0908A2DB" w14:textId="77777777" w:rsidR="002D16FD" w:rsidRDefault="002D16FD" w:rsidP="002D16FD">
      <w:pPr>
        <w:tabs>
          <w:tab w:val="left" w:pos="851"/>
        </w:tabs>
        <w:spacing w:after="0" w:line="240" w:lineRule="auto"/>
        <w:jc w:val="both"/>
      </w:pPr>
    </w:p>
    <w:p w14:paraId="2B5C5B84" w14:textId="77777777" w:rsidR="004E29B4" w:rsidRDefault="004E29B4" w:rsidP="002D16FD">
      <w:pPr>
        <w:tabs>
          <w:tab w:val="left" w:pos="851"/>
        </w:tabs>
        <w:spacing w:after="0" w:line="240" w:lineRule="auto"/>
        <w:jc w:val="both"/>
      </w:pPr>
      <w:r>
        <w:t xml:space="preserve">(14) Uredbom iz članka 38. stavka 10. ovoga Zakona propisuje se u način ostvarivanja prava na dodjelu državne potpore u obliku potpore za aktiviranje neaktivne imovine u vlasništvu Republike Hrvatske </w:t>
      </w:r>
      <w:r w:rsidRPr="00EF0A0D">
        <w:t xml:space="preserve">iz </w:t>
      </w:r>
      <w:r>
        <w:t xml:space="preserve">ovoga </w:t>
      </w:r>
      <w:r w:rsidRPr="00EF0A0D">
        <w:t>članka</w:t>
      </w:r>
      <w:r>
        <w:t xml:space="preserve">, </w:t>
      </w:r>
      <w:r w:rsidRPr="00AF56E9">
        <w:t>uvjet</w:t>
      </w:r>
      <w:r>
        <w:t>e</w:t>
      </w:r>
      <w:r w:rsidRPr="000468A6">
        <w:t xml:space="preserve"> spojivosti državn</w:t>
      </w:r>
      <w:r>
        <w:t>e</w:t>
      </w:r>
      <w:r w:rsidRPr="000468A6">
        <w:t xml:space="preserve"> potpor</w:t>
      </w:r>
      <w:r>
        <w:t>e</w:t>
      </w:r>
      <w:r w:rsidRPr="000468A6">
        <w:t xml:space="preserve"> </w:t>
      </w:r>
      <w:r>
        <w:t xml:space="preserve">s pravilima o regionalnim državnim potporama za ulaganja i odgovarajućim pravilima o državnim potporama za zaštitu okoliša temeljem kriterija propisanih člankom 37. stavak 3. ovoga Zakona, prihvatljive troškove, prihvatljive korisnike, intenzitet potpore, učinak poticaja, primjenu kriterija i način izračuna državne potpore te druga pitanja od značaja za donošenje odluke o potpori pojedinačnom korisniku potpore. </w:t>
      </w:r>
    </w:p>
    <w:p w14:paraId="112F9406" w14:textId="77777777" w:rsidR="00117876" w:rsidRPr="004E29B4" w:rsidRDefault="00117876" w:rsidP="00F40F0F">
      <w:pPr>
        <w:tabs>
          <w:tab w:val="left" w:pos="851"/>
        </w:tabs>
        <w:spacing w:after="0" w:line="240" w:lineRule="auto"/>
        <w:jc w:val="both"/>
      </w:pPr>
    </w:p>
    <w:p w14:paraId="694E5F14" w14:textId="77777777" w:rsidR="00D71C86" w:rsidRPr="00E45C4F" w:rsidRDefault="003064F9" w:rsidP="00F40F0F">
      <w:pPr>
        <w:pStyle w:val="Heading2"/>
        <w:spacing w:before="0" w:after="0" w:line="240" w:lineRule="auto"/>
        <w:rPr>
          <w:b/>
        </w:rPr>
      </w:pPr>
      <w:r w:rsidRPr="00E45C4F">
        <w:rPr>
          <w:b/>
        </w:rPr>
        <w:lastRenderedPageBreak/>
        <w:t xml:space="preserve">Dodjela i korištenje državne potpore u obliku umanjene stope poreza na dobit i potpore za aktiviranje neaktivne imovine u vlasništvu Republike Hrvatske u korist razvoja </w:t>
      </w:r>
    </w:p>
    <w:p w14:paraId="7EA2653E" w14:textId="77777777" w:rsidR="003064F9" w:rsidRPr="00E45C4F" w:rsidRDefault="003064F9" w:rsidP="00F40F0F">
      <w:pPr>
        <w:pStyle w:val="Heading2"/>
        <w:spacing w:before="0" w:after="0" w:line="240" w:lineRule="auto"/>
        <w:rPr>
          <w:b/>
        </w:rPr>
      </w:pPr>
      <w:r w:rsidRPr="00E45C4F">
        <w:rPr>
          <w:b/>
        </w:rPr>
        <w:t>djelatnosti u turizmu</w:t>
      </w:r>
    </w:p>
    <w:p w14:paraId="3712F9B4" w14:textId="77777777" w:rsidR="005F7407" w:rsidRDefault="005F7407" w:rsidP="00F40F0F">
      <w:pPr>
        <w:pStyle w:val="Heading2"/>
        <w:spacing w:before="0" w:after="0" w:line="240" w:lineRule="auto"/>
        <w:rPr>
          <w:b/>
        </w:rPr>
      </w:pPr>
    </w:p>
    <w:p w14:paraId="6E0243BB" w14:textId="77777777" w:rsidR="003064F9" w:rsidRPr="00E45C4F" w:rsidRDefault="0033378D" w:rsidP="00F40F0F">
      <w:pPr>
        <w:pStyle w:val="Heading2"/>
        <w:spacing w:before="0" w:after="0" w:line="240" w:lineRule="auto"/>
        <w:rPr>
          <w:b/>
        </w:rPr>
      </w:pPr>
      <w:r w:rsidRPr="00E45C4F">
        <w:rPr>
          <w:b/>
        </w:rPr>
        <w:t>Članak 41.</w:t>
      </w:r>
    </w:p>
    <w:p w14:paraId="67ED58DD" w14:textId="77777777" w:rsidR="00E45C4F" w:rsidRDefault="00E45C4F" w:rsidP="00F40F0F">
      <w:pPr>
        <w:tabs>
          <w:tab w:val="left" w:pos="851"/>
        </w:tabs>
        <w:spacing w:after="0" w:line="240" w:lineRule="auto"/>
        <w:jc w:val="both"/>
      </w:pPr>
    </w:p>
    <w:p w14:paraId="177700E9" w14:textId="77777777" w:rsidR="003064F9" w:rsidRDefault="003064F9" w:rsidP="00F40F0F">
      <w:pPr>
        <w:tabs>
          <w:tab w:val="left" w:pos="851"/>
        </w:tabs>
        <w:spacing w:after="0" w:line="240" w:lineRule="auto"/>
        <w:jc w:val="both"/>
      </w:pPr>
      <w:r>
        <w:t xml:space="preserve">(1) Državne potpore iz članaka </w:t>
      </w:r>
      <w:r w:rsidR="004B2013">
        <w:t>38. i 40</w:t>
      </w:r>
      <w:r>
        <w:t xml:space="preserve">. ovoga Zakona dodjeljuju se na temelju zahtjeva za dodjelu potpore </w:t>
      </w:r>
      <w:r w:rsidR="00FE192E">
        <w:t xml:space="preserve">tijelu državne uprave </w:t>
      </w:r>
      <w:r>
        <w:t xml:space="preserve">nadležnom za turizam </w:t>
      </w:r>
      <w:r w:rsidR="00CC3D8B">
        <w:t xml:space="preserve">podnesenog </w:t>
      </w:r>
      <w:r>
        <w:t>prije početka radova na projektu ulaganja.</w:t>
      </w:r>
    </w:p>
    <w:p w14:paraId="4B6AB054" w14:textId="77777777" w:rsidR="00E45C4F" w:rsidRDefault="00E45C4F" w:rsidP="00F40F0F">
      <w:pPr>
        <w:suppressAutoHyphens/>
        <w:spacing w:after="0" w:line="240" w:lineRule="auto"/>
        <w:jc w:val="both"/>
        <w:rPr>
          <w:szCs w:val="24"/>
        </w:rPr>
      </w:pPr>
    </w:p>
    <w:p w14:paraId="56FB5D82" w14:textId="77777777" w:rsidR="003064F9" w:rsidRDefault="003064F9" w:rsidP="00F40F0F">
      <w:pPr>
        <w:suppressAutoHyphens/>
        <w:spacing w:after="0" w:line="240" w:lineRule="auto"/>
        <w:jc w:val="both"/>
        <w:rPr>
          <w:rStyle w:val="glavazakonaChar"/>
          <w:szCs w:val="24"/>
        </w:rPr>
      </w:pPr>
      <w:r>
        <w:rPr>
          <w:szCs w:val="24"/>
        </w:rPr>
        <w:t>(</w:t>
      </w:r>
      <w:r w:rsidR="000D4ECF">
        <w:rPr>
          <w:szCs w:val="24"/>
        </w:rPr>
        <w:t>2</w:t>
      </w:r>
      <w:r>
        <w:rPr>
          <w:szCs w:val="24"/>
        </w:rPr>
        <w:t>) Na temelju podnesenog zahtjeva</w:t>
      </w:r>
      <w:r w:rsidR="008804A5">
        <w:rPr>
          <w:szCs w:val="24"/>
        </w:rPr>
        <w:t xml:space="preserve"> iz stavka 1. ovoga članka</w:t>
      </w:r>
      <w:r>
        <w:rPr>
          <w:szCs w:val="24"/>
        </w:rPr>
        <w:t xml:space="preserve">, </w:t>
      </w:r>
      <w:r w:rsidR="00FE192E">
        <w:rPr>
          <w:szCs w:val="24"/>
        </w:rPr>
        <w:t xml:space="preserve">tijelo državne uprave </w:t>
      </w:r>
      <w:r>
        <w:rPr>
          <w:szCs w:val="24"/>
        </w:rPr>
        <w:t xml:space="preserve">nadležno za turizam </w:t>
      </w:r>
      <w:r w:rsidR="008804A5">
        <w:rPr>
          <w:szCs w:val="24"/>
        </w:rPr>
        <w:t xml:space="preserve">utvrđuje prihvatljivost zahtjeva u smislu odredbi ovoga Zakona, odnosno provodi postupak dodjele potpore, </w:t>
      </w:r>
      <w:r>
        <w:rPr>
          <w:szCs w:val="24"/>
        </w:rPr>
        <w:t>u</w:t>
      </w:r>
      <w:r w:rsidR="008804A5">
        <w:rPr>
          <w:szCs w:val="24"/>
        </w:rPr>
        <w:t xml:space="preserve"> </w:t>
      </w:r>
      <w:r>
        <w:rPr>
          <w:szCs w:val="24"/>
        </w:rPr>
        <w:t>suradnji s</w:t>
      </w:r>
      <w:r w:rsidR="00745546">
        <w:rPr>
          <w:szCs w:val="24"/>
        </w:rPr>
        <w:t xml:space="preserve"> Ministarstvom financija</w:t>
      </w:r>
      <w:r w:rsidR="00375A57">
        <w:rPr>
          <w:szCs w:val="24"/>
        </w:rPr>
        <w:t xml:space="preserve"> - </w:t>
      </w:r>
      <w:r w:rsidR="00AD6551">
        <w:rPr>
          <w:szCs w:val="24"/>
        </w:rPr>
        <w:t>P</w:t>
      </w:r>
      <w:r>
        <w:rPr>
          <w:szCs w:val="24"/>
        </w:rPr>
        <w:t>oreznom upravom</w:t>
      </w:r>
      <w:r w:rsidR="00392CB8">
        <w:rPr>
          <w:szCs w:val="24"/>
        </w:rPr>
        <w:t>, u slučaju kad</w:t>
      </w:r>
      <w:r w:rsidR="00745546">
        <w:rPr>
          <w:szCs w:val="24"/>
        </w:rPr>
        <w:t>a</w:t>
      </w:r>
      <w:r w:rsidR="00392CB8">
        <w:rPr>
          <w:szCs w:val="24"/>
        </w:rPr>
        <w:t xml:space="preserve"> se radi o potpori iz članka 38. ovoga Zakona</w:t>
      </w:r>
      <w:r>
        <w:rPr>
          <w:szCs w:val="24"/>
        </w:rPr>
        <w:t xml:space="preserve"> te </w:t>
      </w:r>
      <w:r w:rsidR="002462E3">
        <w:t xml:space="preserve">tijelom državne uprave </w:t>
      </w:r>
      <w:r>
        <w:t>nadležnim za upravljanje državnom imovinom, u slučaju kad</w:t>
      </w:r>
      <w:r w:rsidR="004B2013">
        <w:t>a se radi o potpori iz članka 40</w:t>
      </w:r>
      <w:r>
        <w:t>. ovoga Zakona</w:t>
      </w:r>
      <w:r w:rsidR="008804A5">
        <w:t>.</w:t>
      </w:r>
      <w:r>
        <w:rPr>
          <w:szCs w:val="24"/>
        </w:rPr>
        <w:t xml:space="preserve">   </w:t>
      </w:r>
    </w:p>
    <w:p w14:paraId="043F19A6" w14:textId="77777777" w:rsidR="00E45C4F" w:rsidRDefault="00E45C4F" w:rsidP="00F40F0F">
      <w:pPr>
        <w:suppressAutoHyphens/>
        <w:spacing w:after="0" w:line="240" w:lineRule="auto"/>
        <w:jc w:val="both"/>
        <w:rPr>
          <w:rStyle w:val="glavazakonaChar"/>
          <w:b w:val="0"/>
          <w:bCs/>
          <w:szCs w:val="24"/>
        </w:rPr>
      </w:pPr>
    </w:p>
    <w:p w14:paraId="03C7AB7B" w14:textId="77777777" w:rsidR="003064F9" w:rsidRDefault="003064F9" w:rsidP="00F40F0F">
      <w:pPr>
        <w:suppressAutoHyphens/>
        <w:spacing w:after="0" w:line="240" w:lineRule="auto"/>
        <w:jc w:val="both"/>
        <w:rPr>
          <w:rStyle w:val="hps"/>
          <w:szCs w:val="24"/>
        </w:rPr>
      </w:pPr>
      <w:r w:rsidRPr="008C547C">
        <w:rPr>
          <w:rStyle w:val="glavazakonaChar"/>
          <w:b w:val="0"/>
          <w:bCs/>
          <w:szCs w:val="24"/>
        </w:rPr>
        <w:t>(</w:t>
      </w:r>
      <w:r w:rsidR="000D4ECF">
        <w:rPr>
          <w:rStyle w:val="glavazakonaChar"/>
          <w:b w:val="0"/>
          <w:bCs/>
          <w:szCs w:val="24"/>
        </w:rPr>
        <w:t>3</w:t>
      </w:r>
      <w:r w:rsidRPr="008C547C">
        <w:rPr>
          <w:rStyle w:val="glavazakonaChar"/>
          <w:b w:val="0"/>
          <w:bCs/>
          <w:szCs w:val="24"/>
        </w:rPr>
        <w:t>)</w:t>
      </w:r>
      <w:r>
        <w:rPr>
          <w:rStyle w:val="glavazakonaChar"/>
          <w:szCs w:val="24"/>
        </w:rPr>
        <w:t xml:space="preserve"> </w:t>
      </w:r>
      <w:r w:rsidRPr="008C547C">
        <w:rPr>
          <w:rStyle w:val="glavazakonaChar"/>
          <w:b w:val="0"/>
          <w:bCs/>
          <w:szCs w:val="24"/>
        </w:rPr>
        <w:t xml:space="preserve">Nakon provedenog postupka </w:t>
      </w:r>
      <w:r>
        <w:rPr>
          <w:rStyle w:val="glavazakonaChar"/>
          <w:b w:val="0"/>
          <w:bCs/>
          <w:szCs w:val="24"/>
        </w:rPr>
        <w:t xml:space="preserve">iz stavka </w:t>
      </w:r>
      <w:r w:rsidR="001D282F">
        <w:rPr>
          <w:rStyle w:val="glavazakonaChar"/>
          <w:b w:val="0"/>
          <w:bCs/>
          <w:szCs w:val="24"/>
        </w:rPr>
        <w:t>2</w:t>
      </w:r>
      <w:r>
        <w:rPr>
          <w:rStyle w:val="glavazakonaChar"/>
          <w:b w:val="0"/>
          <w:bCs/>
          <w:szCs w:val="24"/>
        </w:rPr>
        <w:t xml:space="preserve">. ovog članka </w:t>
      </w:r>
      <w:r w:rsidR="00FE192E">
        <w:rPr>
          <w:rStyle w:val="glavazakonaChar"/>
          <w:b w:val="0"/>
          <w:bCs/>
          <w:szCs w:val="24"/>
        </w:rPr>
        <w:t>tijelo državne uprave</w:t>
      </w:r>
      <w:r w:rsidR="00FE192E" w:rsidRPr="008C547C">
        <w:rPr>
          <w:rStyle w:val="glavazakonaChar"/>
          <w:b w:val="0"/>
          <w:bCs/>
          <w:szCs w:val="24"/>
        </w:rPr>
        <w:t xml:space="preserve"> </w:t>
      </w:r>
      <w:r>
        <w:rPr>
          <w:rStyle w:val="glavazakonaChar"/>
          <w:b w:val="0"/>
          <w:bCs/>
          <w:szCs w:val="24"/>
        </w:rPr>
        <w:t xml:space="preserve">nadležno za turizam izdaje odobrenje potpore </w:t>
      </w:r>
      <w:r w:rsidRPr="008C547C">
        <w:rPr>
          <w:rStyle w:val="glavazakonaChar"/>
          <w:b w:val="0"/>
          <w:bCs/>
          <w:szCs w:val="24"/>
        </w:rPr>
        <w:t>koj</w:t>
      </w:r>
      <w:r>
        <w:rPr>
          <w:rStyle w:val="glavazakonaChar"/>
          <w:b w:val="0"/>
          <w:bCs/>
          <w:szCs w:val="24"/>
        </w:rPr>
        <w:t>e</w:t>
      </w:r>
      <w:r w:rsidRPr="008C547C">
        <w:rPr>
          <w:rStyle w:val="glavazakonaChar"/>
          <w:b w:val="0"/>
          <w:bCs/>
          <w:szCs w:val="24"/>
        </w:rPr>
        <w:t xml:space="preserve"> sadrži</w:t>
      </w:r>
      <w:r>
        <w:rPr>
          <w:rStyle w:val="glavazakonaChar"/>
          <w:szCs w:val="24"/>
        </w:rPr>
        <w:t xml:space="preserve"> </w:t>
      </w:r>
      <w:r w:rsidRPr="00DA2CC0">
        <w:rPr>
          <w:rStyle w:val="hps"/>
          <w:szCs w:val="24"/>
        </w:rPr>
        <w:t>uvjete i ob</w:t>
      </w:r>
      <w:r>
        <w:rPr>
          <w:rStyle w:val="hps"/>
          <w:szCs w:val="24"/>
        </w:rPr>
        <w:t>veze glede korištenja potpore, najkasnije 60 dana od dana podnošenja potpunog zahtjeva za dodjelu potpore</w:t>
      </w:r>
      <w:r w:rsidRPr="00DA2CC0">
        <w:rPr>
          <w:rStyle w:val="hps"/>
          <w:szCs w:val="24"/>
        </w:rPr>
        <w:t>.</w:t>
      </w:r>
    </w:p>
    <w:p w14:paraId="1E0A4DAD" w14:textId="77777777" w:rsidR="00E45C4F" w:rsidRDefault="00E45C4F" w:rsidP="00F40F0F">
      <w:pPr>
        <w:suppressAutoHyphens/>
        <w:spacing w:after="0" w:line="240" w:lineRule="auto"/>
        <w:jc w:val="both"/>
        <w:rPr>
          <w:rStyle w:val="hps"/>
          <w:szCs w:val="24"/>
        </w:rPr>
      </w:pPr>
    </w:p>
    <w:p w14:paraId="0C529DF9" w14:textId="77777777" w:rsidR="003064F9" w:rsidRDefault="003064F9" w:rsidP="00F40F0F">
      <w:pPr>
        <w:suppressAutoHyphens/>
        <w:spacing w:after="0" w:line="240" w:lineRule="auto"/>
        <w:jc w:val="both"/>
        <w:rPr>
          <w:rStyle w:val="hps"/>
          <w:szCs w:val="24"/>
        </w:rPr>
      </w:pPr>
      <w:r>
        <w:rPr>
          <w:rStyle w:val="hps"/>
          <w:szCs w:val="24"/>
        </w:rPr>
        <w:t>(</w:t>
      </w:r>
      <w:r w:rsidR="000D4ECF">
        <w:rPr>
          <w:rStyle w:val="hps"/>
          <w:szCs w:val="24"/>
        </w:rPr>
        <w:t>4</w:t>
      </w:r>
      <w:r>
        <w:rPr>
          <w:rStyle w:val="hps"/>
          <w:szCs w:val="24"/>
        </w:rPr>
        <w:t xml:space="preserve">) Korisnik potpore u obvezi je tijekom korištenja potpore </w:t>
      </w:r>
      <w:r w:rsidR="00FE192E">
        <w:rPr>
          <w:rStyle w:val="hps"/>
          <w:szCs w:val="24"/>
        </w:rPr>
        <w:t xml:space="preserve">tijelu državne uprave </w:t>
      </w:r>
      <w:r>
        <w:rPr>
          <w:rStyle w:val="hps"/>
          <w:szCs w:val="24"/>
        </w:rPr>
        <w:t>nadležnom za turizam podnositi godišnja pisana izvješća o provedbi projekta ulaganja, uključujući podatke o prihvatljivim troškovima, iskorištenju potpore te o izvršenju obveze očuvanja predmetnog ulaganja sukladno odobrenju potpore.</w:t>
      </w:r>
    </w:p>
    <w:p w14:paraId="58830ECE" w14:textId="77777777" w:rsidR="00E45C4F" w:rsidRDefault="00E45C4F" w:rsidP="00F40F0F">
      <w:pPr>
        <w:suppressAutoHyphens/>
        <w:spacing w:after="0" w:line="240" w:lineRule="auto"/>
        <w:jc w:val="both"/>
        <w:rPr>
          <w:rStyle w:val="hps"/>
          <w:szCs w:val="24"/>
        </w:rPr>
      </w:pPr>
    </w:p>
    <w:p w14:paraId="36DBDB44" w14:textId="77777777" w:rsidR="003064F9" w:rsidRDefault="003064F9" w:rsidP="00F40F0F">
      <w:pPr>
        <w:suppressAutoHyphens/>
        <w:spacing w:after="0" w:line="240" w:lineRule="auto"/>
        <w:jc w:val="both"/>
        <w:rPr>
          <w:rStyle w:val="hps"/>
          <w:szCs w:val="24"/>
        </w:rPr>
      </w:pPr>
      <w:r>
        <w:rPr>
          <w:rStyle w:val="hps"/>
          <w:szCs w:val="24"/>
        </w:rPr>
        <w:t>(</w:t>
      </w:r>
      <w:r w:rsidR="000D4ECF">
        <w:rPr>
          <w:rStyle w:val="hps"/>
          <w:szCs w:val="24"/>
        </w:rPr>
        <w:t>5</w:t>
      </w:r>
      <w:r w:rsidR="004B2013">
        <w:rPr>
          <w:rStyle w:val="hps"/>
          <w:szCs w:val="24"/>
        </w:rPr>
        <w:t xml:space="preserve">) Godišnje izvješće iz stavka </w:t>
      </w:r>
      <w:r w:rsidR="001D282F">
        <w:rPr>
          <w:rStyle w:val="hps"/>
          <w:szCs w:val="24"/>
        </w:rPr>
        <w:t>4</w:t>
      </w:r>
      <w:r>
        <w:rPr>
          <w:rStyle w:val="hps"/>
          <w:szCs w:val="24"/>
        </w:rPr>
        <w:t>. ovog članka, u slučaju kada se radi o potporama iz članka 3</w:t>
      </w:r>
      <w:r w:rsidR="00392CB8">
        <w:rPr>
          <w:rStyle w:val="hps"/>
          <w:szCs w:val="24"/>
        </w:rPr>
        <w:t>8</w:t>
      </w:r>
      <w:r>
        <w:rPr>
          <w:rStyle w:val="hps"/>
          <w:szCs w:val="24"/>
        </w:rPr>
        <w:t xml:space="preserve">. ovoga Zakona, korisnik potpore dužan je dostaviti i </w:t>
      </w:r>
      <w:r w:rsidRPr="002C610E">
        <w:rPr>
          <w:rStyle w:val="hps"/>
        </w:rPr>
        <w:t>Ministarstvu financija</w:t>
      </w:r>
      <w:r w:rsidR="00375A57">
        <w:rPr>
          <w:rStyle w:val="hps"/>
        </w:rPr>
        <w:t xml:space="preserve"> </w:t>
      </w:r>
      <w:r w:rsidRPr="00192979">
        <w:rPr>
          <w:rStyle w:val="hps"/>
          <w:szCs w:val="24"/>
        </w:rPr>
        <w:t>-</w:t>
      </w:r>
      <w:r w:rsidR="00375A57">
        <w:rPr>
          <w:rStyle w:val="hps"/>
          <w:szCs w:val="24"/>
        </w:rPr>
        <w:t xml:space="preserve"> </w:t>
      </w:r>
      <w:r w:rsidRPr="00192979">
        <w:rPr>
          <w:rStyle w:val="hps"/>
          <w:szCs w:val="24"/>
        </w:rPr>
        <w:t>Poreznoj</w:t>
      </w:r>
      <w:r>
        <w:rPr>
          <w:rStyle w:val="hps"/>
          <w:szCs w:val="24"/>
        </w:rPr>
        <w:t xml:space="preserve"> upravi uz prijavu poreza na dobit u skladu s rokovima i uvjetima uređenim propisima kojima se uređuje porez na dobit. </w:t>
      </w:r>
    </w:p>
    <w:p w14:paraId="2B777ECB" w14:textId="77777777" w:rsidR="00E45C4F" w:rsidRDefault="00E45C4F" w:rsidP="00F40F0F">
      <w:pPr>
        <w:suppressAutoHyphens/>
        <w:spacing w:after="0" w:line="240" w:lineRule="auto"/>
        <w:jc w:val="both"/>
        <w:rPr>
          <w:rStyle w:val="hps"/>
          <w:szCs w:val="24"/>
        </w:rPr>
      </w:pPr>
    </w:p>
    <w:p w14:paraId="22480957" w14:textId="77777777" w:rsidR="003064F9" w:rsidRDefault="003064F9" w:rsidP="00F40F0F">
      <w:pPr>
        <w:suppressAutoHyphens/>
        <w:spacing w:after="0" w:line="240" w:lineRule="auto"/>
        <w:jc w:val="both"/>
        <w:rPr>
          <w:rStyle w:val="hps"/>
          <w:szCs w:val="24"/>
        </w:rPr>
      </w:pPr>
      <w:r>
        <w:rPr>
          <w:rStyle w:val="hps"/>
          <w:szCs w:val="24"/>
        </w:rPr>
        <w:t>(</w:t>
      </w:r>
      <w:r w:rsidR="000D4ECF">
        <w:rPr>
          <w:rStyle w:val="hps"/>
          <w:szCs w:val="24"/>
        </w:rPr>
        <w:t>6</w:t>
      </w:r>
      <w:r>
        <w:rPr>
          <w:rStyle w:val="hps"/>
          <w:szCs w:val="24"/>
        </w:rPr>
        <w:t xml:space="preserve">) Korisnik potpore </w:t>
      </w:r>
      <w:r w:rsidRPr="002A6B19">
        <w:rPr>
          <w:rStyle w:val="hps"/>
          <w:szCs w:val="24"/>
        </w:rPr>
        <w:t xml:space="preserve">je obvezan o svakoj promjeni odnosno okolnostima koje su se izmijenile od trenutka </w:t>
      </w:r>
      <w:r>
        <w:rPr>
          <w:rStyle w:val="hps"/>
          <w:szCs w:val="24"/>
        </w:rPr>
        <w:t>dodjele potpore</w:t>
      </w:r>
      <w:r w:rsidRPr="002A6B19">
        <w:rPr>
          <w:rStyle w:val="hps"/>
          <w:szCs w:val="24"/>
        </w:rPr>
        <w:t xml:space="preserve">, a koje bi mogle utjecati na </w:t>
      </w:r>
      <w:r>
        <w:rPr>
          <w:rStyle w:val="hps"/>
          <w:szCs w:val="24"/>
        </w:rPr>
        <w:t xml:space="preserve">odobrenje </w:t>
      </w:r>
      <w:r w:rsidRPr="002A6B19">
        <w:rPr>
          <w:rStyle w:val="hps"/>
          <w:szCs w:val="24"/>
        </w:rPr>
        <w:t>potpore ili na spojivost dodjele potpore s unutarnjim tržištem</w:t>
      </w:r>
      <w:r w:rsidR="00AA524A">
        <w:rPr>
          <w:rStyle w:val="hps"/>
          <w:szCs w:val="24"/>
        </w:rPr>
        <w:t xml:space="preserve"> i na usklađenost potpore s</w:t>
      </w:r>
      <w:r>
        <w:rPr>
          <w:rStyle w:val="hps"/>
          <w:szCs w:val="24"/>
        </w:rPr>
        <w:t xml:space="preserve"> ovim Zakonom</w:t>
      </w:r>
      <w:r w:rsidRPr="002A6B19">
        <w:rPr>
          <w:rStyle w:val="hps"/>
          <w:szCs w:val="24"/>
        </w:rPr>
        <w:t xml:space="preserve">, bez odgađanja obavijestiti </w:t>
      </w:r>
      <w:r w:rsidR="00493FDF">
        <w:rPr>
          <w:rStyle w:val="hps"/>
          <w:szCs w:val="24"/>
        </w:rPr>
        <w:t>tijelo državne uprave</w:t>
      </w:r>
      <w:r>
        <w:rPr>
          <w:rStyle w:val="hps"/>
          <w:szCs w:val="24"/>
        </w:rPr>
        <w:t xml:space="preserve"> nadležno za turizam. </w:t>
      </w:r>
    </w:p>
    <w:p w14:paraId="409B0F0B" w14:textId="77777777" w:rsidR="00E45C4F" w:rsidRDefault="00E45C4F" w:rsidP="00F40F0F">
      <w:pPr>
        <w:suppressAutoHyphens/>
        <w:spacing w:after="0" w:line="240" w:lineRule="auto"/>
        <w:jc w:val="both"/>
        <w:rPr>
          <w:rStyle w:val="hps"/>
          <w:szCs w:val="24"/>
        </w:rPr>
      </w:pPr>
    </w:p>
    <w:p w14:paraId="179CFAEE" w14:textId="77777777" w:rsidR="003064F9" w:rsidRDefault="003064F9" w:rsidP="00F40F0F">
      <w:pPr>
        <w:suppressAutoHyphens/>
        <w:spacing w:after="0" w:line="240" w:lineRule="auto"/>
        <w:jc w:val="both"/>
        <w:rPr>
          <w:rStyle w:val="hps"/>
          <w:szCs w:val="24"/>
        </w:rPr>
      </w:pPr>
      <w:r>
        <w:rPr>
          <w:rStyle w:val="hps"/>
          <w:szCs w:val="24"/>
        </w:rPr>
        <w:t>(</w:t>
      </w:r>
      <w:r w:rsidR="000D4ECF">
        <w:rPr>
          <w:rStyle w:val="hps"/>
          <w:szCs w:val="24"/>
        </w:rPr>
        <w:t>7</w:t>
      </w:r>
      <w:r>
        <w:rPr>
          <w:rStyle w:val="hps"/>
          <w:szCs w:val="24"/>
        </w:rPr>
        <w:t xml:space="preserve">) Ako korisnik potpore ne dostavi godišnje izvješće u roku predviđenom u odobrenju potpore, prestaje mu pravo korištenja dodijeljene potpore. </w:t>
      </w:r>
    </w:p>
    <w:p w14:paraId="7C533F72" w14:textId="77777777" w:rsidR="00E45C4F" w:rsidRDefault="00E45C4F" w:rsidP="00F40F0F">
      <w:pPr>
        <w:suppressAutoHyphens/>
        <w:spacing w:after="0" w:line="240" w:lineRule="auto"/>
        <w:jc w:val="both"/>
        <w:rPr>
          <w:rStyle w:val="hps"/>
          <w:szCs w:val="24"/>
        </w:rPr>
      </w:pPr>
    </w:p>
    <w:p w14:paraId="20B5E117" w14:textId="77777777" w:rsidR="003064F9" w:rsidRPr="008C547C" w:rsidRDefault="004B2013" w:rsidP="00F40F0F">
      <w:pPr>
        <w:suppressAutoHyphens/>
        <w:spacing w:after="0" w:line="240" w:lineRule="auto"/>
        <w:jc w:val="both"/>
        <w:rPr>
          <w:rStyle w:val="hps"/>
          <w:rFonts w:cs="Times New Roman"/>
          <w:b/>
          <w:szCs w:val="24"/>
        </w:rPr>
      </w:pPr>
      <w:r>
        <w:rPr>
          <w:rStyle w:val="hps"/>
          <w:szCs w:val="24"/>
        </w:rPr>
        <w:t>(</w:t>
      </w:r>
      <w:r w:rsidR="000D4ECF">
        <w:rPr>
          <w:rStyle w:val="hps"/>
          <w:szCs w:val="24"/>
        </w:rPr>
        <w:t>8</w:t>
      </w:r>
      <w:r>
        <w:rPr>
          <w:rStyle w:val="hps"/>
          <w:szCs w:val="24"/>
        </w:rPr>
        <w:t xml:space="preserve">) Uredbom iz </w:t>
      </w:r>
      <w:r w:rsidRPr="00673650">
        <w:rPr>
          <w:rStyle w:val="hps"/>
          <w:szCs w:val="24"/>
        </w:rPr>
        <w:t xml:space="preserve">članka </w:t>
      </w:r>
      <w:r w:rsidR="00673650" w:rsidRPr="002C610E">
        <w:rPr>
          <w:rStyle w:val="hps"/>
        </w:rPr>
        <w:t>38</w:t>
      </w:r>
      <w:r w:rsidR="003064F9" w:rsidRPr="002C610E">
        <w:rPr>
          <w:rStyle w:val="hps"/>
        </w:rPr>
        <w:t>. stavka 1</w:t>
      </w:r>
      <w:r w:rsidR="00673650" w:rsidRPr="002C610E">
        <w:rPr>
          <w:rStyle w:val="hps"/>
        </w:rPr>
        <w:t>0</w:t>
      </w:r>
      <w:r w:rsidR="003064F9" w:rsidRPr="002C610E">
        <w:rPr>
          <w:rStyle w:val="hps"/>
        </w:rPr>
        <w:t>. ovoga Zakona</w:t>
      </w:r>
      <w:r w:rsidR="003064F9" w:rsidRPr="00673650">
        <w:rPr>
          <w:rStyle w:val="hps"/>
          <w:szCs w:val="24"/>
        </w:rPr>
        <w:t>, pored</w:t>
      </w:r>
      <w:r w:rsidR="003064F9">
        <w:rPr>
          <w:rStyle w:val="hps"/>
          <w:szCs w:val="24"/>
        </w:rPr>
        <w:t xml:space="preserve"> odredbi koje se odnose na uvjete spojivosti državnih </w:t>
      </w:r>
      <w:r w:rsidR="00CC3D8B">
        <w:rPr>
          <w:rStyle w:val="hps"/>
          <w:szCs w:val="24"/>
        </w:rPr>
        <w:t xml:space="preserve">potpora iz članaka </w:t>
      </w:r>
      <w:r w:rsidR="00CC3D8B" w:rsidRPr="004B2013">
        <w:rPr>
          <w:rStyle w:val="hps"/>
          <w:szCs w:val="24"/>
        </w:rPr>
        <w:t>38. i 40.</w:t>
      </w:r>
      <w:r w:rsidR="00CC3D8B">
        <w:rPr>
          <w:rStyle w:val="hps"/>
          <w:szCs w:val="24"/>
        </w:rPr>
        <w:t xml:space="preserve"> ovoga </w:t>
      </w:r>
      <w:r w:rsidR="003064F9">
        <w:rPr>
          <w:rStyle w:val="hps"/>
          <w:szCs w:val="24"/>
        </w:rPr>
        <w:t>Zakona s pravilima o dodjeli regionalnih državnih potpora za ulaganja</w:t>
      </w:r>
      <w:r w:rsidR="00CC3D8B">
        <w:rPr>
          <w:rStyle w:val="hps"/>
          <w:szCs w:val="24"/>
        </w:rPr>
        <w:t xml:space="preserve"> i potpora za zaštitu okoliša</w:t>
      </w:r>
      <w:r w:rsidR="003064F9">
        <w:rPr>
          <w:rStyle w:val="hps"/>
          <w:szCs w:val="24"/>
        </w:rPr>
        <w:t xml:space="preserve">, uredit će se i postupak podnošenja zahtjeva za dodjelu potpore, odobravanja i korištenja </w:t>
      </w:r>
      <w:r w:rsidR="003064F9">
        <w:rPr>
          <w:rStyle w:val="hps"/>
          <w:szCs w:val="24"/>
        </w:rPr>
        <w:lastRenderedPageBreak/>
        <w:t xml:space="preserve">državne potpore, uključujući i pripadajuće obrasce i potrebnu dokumentaciju, sadržaj godišnjih izvješća iz stavka </w:t>
      </w:r>
      <w:r w:rsidR="001D282F">
        <w:rPr>
          <w:rStyle w:val="hps"/>
          <w:szCs w:val="24"/>
        </w:rPr>
        <w:t>4</w:t>
      </w:r>
      <w:r w:rsidR="003064F9">
        <w:rPr>
          <w:rStyle w:val="hps"/>
          <w:szCs w:val="24"/>
        </w:rPr>
        <w:t xml:space="preserve">. ovoga članka te </w:t>
      </w:r>
      <w:r w:rsidR="00BF6808">
        <w:rPr>
          <w:rStyle w:val="hps"/>
          <w:szCs w:val="24"/>
        </w:rPr>
        <w:t xml:space="preserve">detaljnije opisati </w:t>
      </w:r>
      <w:r w:rsidR="00366EEF">
        <w:rPr>
          <w:rStyle w:val="hps"/>
          <w:szCs w:val="24"/>
        </w:rPr>
        <w:t xml:space="preserve">način dodjele potpore temeljem </w:t>
      </w:r>
      <w:r w:rsidR="00764EA4">
        <w:rPr>
          <w:rStyle w:val="hps"/>
          <w:szCs w:val="24"/>
        </w:rPr>
        <w:t>kriterija</w:t>
      </w:r>
      <w:r w:rsidR="00366EEF">
        <w:rPr>
          <w:rStyle w:val="hps"/>
          <w:szCs w:val="24"/>
        </w:rPr>
        <w:t xml:space="preserve"> </w:t>
      </w:r>
      <w:r w:rsidR="00BF6808">
        <w:rPr>
          <w:rStyle w:val="hps"/>
          <w:szCs w:val="24"/>
        </w:rPr>
        <w:t>navedeni</w:t>
      </w:r>
      <w:r w:rsidR="00366EEF">
        <w:rPr>
          <w:rStyle w:val="hps"/>
          <w:szCs w:val="24"/>
        </w:rPr>
        <w:t>h</w:t>
      </w:r>
      <w:r w:rsidR="00BF6808">
        <w:rPr>
          <w:rStyle w:val="hps"/>
          <w:szCs w:val="24"/>
        </w:rPr>
        <w:t xml:space="preserve"> u članku</w:t>
      </w:r>
      <w:r w:rsidR="003064F9">
        <w:rPr>
          <w:rStyle w:val="hps"/>
          <w:szCs w:val="24"/>
        </w:rPr>
        <w:t xml:space="preserve"> </w:t>
      </w:r>
      <w:r w:rsidR="00BF6808">
        <w:rPr>
          <w:rStyle w:val="hps"/>
          <w:szCs w:val="24"/>
        </w:rPr>
        <w:t>3</w:t>
      </w:r>
      <w:r w:rsidR="002031ED">
        <w:rPr>
          <w:rStyle w:val="hps"/>
          <w:szCs w:val="24"/>
        </w:rPr>
        <w:t>7</w:t>
      </w:r>
      <w:r w:rsidR="00BF6808">
        <w:rPr>
          <w:rStyle w:val="hps"/>
          <w:szCs w:val="24"/>
        </w:rPr>
        <w:t xml:space="preserve">. stavak </w:t>
      </w:r>
      <w:r w:rsidR="002031ED">
        <w:rPr>
          <w:rStyle w:val="hps"/>
          <w:szCs w:val="24"/>
        </w:rPr>
        <w:t>3</w:t>
      </w:r>
      <w:r w:rsidR="00BF6808">
        <w:rPr>
          <w:rStyle w:val="hps"/>
          <w:szCs w:val="24"/>
        </w:rPr>
        <w:t>. ovoga Zakona</w:t>
      </w:r>
      <w:r w:rsidR="00384A0B">
        <w:rPr>
          <w:rStyle w:val="hps"/>
          <w:szCs w:val="24"/>
        </w:rPr>
        <w:t xml:space="preserve"> i druga pitanja od značaja</w:t>
      </w:r>
      <w:r w:rsidR="004E29B4">
        <w:rPr>
          <w:rStyle w:val="hps"/>
          <w:szCs w:val="24"/>
        </w:rPr>
        <w:t xml:space="preserve"> za </w:t>
      </w:r>
      <w:r w:rsidR="003064F9">
        <w:rPr>
          <w:rStyle w:val="hps"/>
          <w:szCs w:val="24"/>
        </w:rPr>
        <w:t>dodjelu i korištenje državnih potpora u skladu s odredbama ovoga Zakona.</w:t>
      </w:r>
    </w:p>
    <w:p w14:paraId="7C88FFC0" w14:textId="77777777" w:rsidR="003064F9" w:rsidRPr="00C311DA" w:rsidRDefault="003064F9" w:rsidP="007C6CB3">
      <w:pPr>
        <w:pStyle w:val="brojlanka"/>
        <w:numPr>
          <w:ilvl w:val="0"/>
          <w:numId w:val="0"/>
        </w:numPr>
        <w:spacing w:after="0" w:line="240" w:lineRule="auto"/>
        <w:ind w:left="4253"/>
      </w:pPr>
    </w:p>
    <w:p w14:paraId="2EC86522" w14:textId="77777777" w:rsidR="009B460C" w:rsidRDefault="009B460C" w:rsidP="007C6CB3">
      <w:pPr>
        <w:pStyle w:val="Heading2"/>
        <w:spacing w:before="0" w:after="0" w:line="240" w:lineRule="auto"/>
      </w:pPr>
      <w:r>
        <w:t xml:space="preserve">ODJELJAK </w:t>
      </w:r>
      <w:r w:rsidR="00A75950">
        <w:t>I</w:t>
      </w:r>
      <w:r w:rsidR="006A789C">
        <w:t>I.</w:t>
      </w:r>
    </w:p>
    <w:p w14:paraId="58DC90E8" w14:textId="77777777" w:rsidR="00CC3D8B" w:rsidRDefault="00CC3D8B" w:rsidP="00CC3D8B">
      <w:pPr>
        <w:pStyle w:val="Heading2"/>
        <w:spacing w:before="0" w:after="0" w:line="240" w:lineRule="auto"/>
      </w:pPr>
      <w:r>
        <w:t>FOND ZA TURIZAM</w:t>
      </w:r>
    </w:p>
    <w:p w14:paraId="20B00008" w14:textId="77777777" w:rsidR="007C6CB3" w:rsidRDefault="007C6CB3" w:rsidP="007C6CB3">
      <w:pPr>
        <w:pStyle w:val="Heading2"/>
        <w:spacing w:before="0" w:after="0" w:line="240" w:lineRule="auto"/>
      </w:pPr>
    </w:p>
    <w:p w14:paraId="1AFDEE07" w14:textId="77777777" w:rsidR="00AD2E2C" w:rsidRPr="007C6CB3" w:rsidRDefault="0014046E" w:rsidP="007C6CB3">
      <w:pPr>
        <w:pStyle w:val="Heading2"/>
        <w:spacing w:before="0" w:after="0" w:line="240" w:lineRule="auto"/>
        <w:rPr>
          <w:b/>
        </w:rPr>
      </w:pPr>
      <w:r w:rsidRPr="007C6CB3">
        <w:rPr>
          <w:b/>
        </w:rPr>
        <w:t>S</w:t>
      </w:r>
      <w:r w:rsidR="00AD2E2C" w:rsidRPr="007C6CB3">
        <w:rPr>
          <w:b/>
        </w:rPr>
        <w:t>redstva Fonda za turizam</w:t>
      </w:r>
    </w:p>
    <w:p w14:paraId="1AA14216" w14:textId="77777777" w:rsidR="0033378D" w:rsidRPr="007C6CB3" w:rsidRDefault="0033378D" w:rsidP="007C6CB3">
      <w:pPr>
        <w:pStyle w:val="Heading2"/>
        <w:spacing w:before="0" w:after="0" w:line="240" w:lineRule="auto"/>
        <w:rPr>
          <w:b/>
        </w:rPr>
      </w:pPr>
      <w:r w:rsidRPr="007C6CB3">
        <w:rPr>
          <w:b/>
        </w:rPr>
        <w:t>Članak 42.</w:t>
      </w:r>
    </w:p>
    <w:p w14:paraId="3770FAAB" w14:textId="77777777" w:rsidR="007C6CB3" w:rsidRDefault="007C6CB3" w:rsidP="007C6CB3">
      <w:pPr>
        <w:spacing w:after="0" w:line="240" w:lineRule="auto"/>
        <w:jc w:val="both"/>
      </w:pPr>
    </w:p>
    <w:p w14:paraId="044D4033" w14:textId="77777777" w:rsidR="00AD2E2C" w:rsidRDefault="007432DC" w:rsidP="007C6CB3">
      <w:pPr>
        <w:spacing w:after="0" w:line="240" w:lineRule="auto"/>
        <w:jc w:val="both"/>
      </w:pPr>
      <w:r>
        <w:t xml:space="preserve">(1) </w:t>
      </w:r>
      <w:r w:rsidR="00AD2E2C">
        <w:t>Fond za turizam čine sredstva namijenjena razvoju turističke infrastrukture i očuvanju resursne osnove.</w:t>
      </w:r>
    </w:p>
    <w:p w14:paraId="22A4A258" w14:textId="77777777" w:rsidR="007C6CB3" w:rsidRDefault="007C6CB3" w:rsidP="007C6CB3">
      <w:pPr>
        <w:spacing w:after="0" w:line="240" w:lineRule="auto"/>
        <w:jc w:val="both"/>
      </w:pPr>
    </w:p>
    <w:p w14:paraId="20F4DE31" w14:textId="77777777" w:rsidR="00AD2E2C" w:rsidRDefault="007432DC" w:rsidP="007C6CB3">
      <w:pPr>
        <w:spacing w:after="0" w:line="240" w:lineRule="auto"/>
        <w:jc w:val="both"/>
      </w:pPr>
      <w:r>
        <w:t xml:space="preserve">(2) </w:t>
      </w:r>
      <w:r w:rsidR="00AD2E2C">
        <w:t xml:space="preserve">Sredstva Fonda za turizam, namjenska su sredstva koja se nalaze u </w:t>
      </w:r>
      <w:r w:rsidR="00EF3E3E">
        <w:t>d</w:t>
      </w:r>
      <w:r w:rsidR="00AD2E2C">
        <w:t xml:space="preserve">ržavnom proračunu u razdjelu </w:t>
      </w:r>
      <w:r w:rsidR="001F66FE">
        <w:t xml:space="preserve">tijela državne uprave </w:t>
      </w:r>
      <w:r w:rsidR="00AD2E2C">
        <w:t>nadležnog za turizam.</w:t>
      </w:r>
    </w:p>
    <w:p w14:paraId="6CFCB791" w14:textId="77777777" w:rsidR="007C6CB3" w:rsidRDefault="007C6CB3" w:rsidP="007C6CB3">
      <w:pPr>
        <w:spacing w:after="0" w:line="240" w:lineRule="auto"/>
        <w:jc w:val="both"/>
      </w:pPr>
    </w:p>
    <w:p w14:paraId="361B379A" w14:textId="77777777" w:rsidR="00AD2E2C" w:rsidRDefault="007432DC" w:rsidP="007C6CB3">
      <w:pPr>
        <w:spacing w:after="0" w:line="240" w:lineRule="auto"/>
        <w:jc w:val="both"/>
      </w:pPr>
      <w:r>
        <w:t xml:space="preserve">(3) </w:t>
      </w:r>
      <w:r w:rsidR="00AD2E2C">
        <w:t xml:space="preserve">Sredstva se u Fond za turizam uplaćuju temeljem propisa kojim se uređuje pitanje neprocijenjenog građevinskog zemljišta te temeljem propisa </w:t>
      </w:r>
      <w:r w:rsidR="00F3368B">
        <w:t xml:space="preserve">o neprocijenjenom građevinskom zemljištu </w:t>
      </w:r>
      <w:r w:rsidR="00AD2E2C">
        <w:t xml:space="preserve">kojim je propisana obveza uplate </w:t>
      </w:r>
      <w:r w:rsidR="008E1390">
        <w:t xml:space="preserve">sredstava </w:t>
      </w:r>
      <w:r w:rsidR="00AD2E2C">
        <w:t>u Fond za turizam.</w:t>
      </w:r>
    </w:p>
    <w:p w14:paraId="4D30E796" w14:textId="77777777" w:rsidR="007C6CB3" w:rsidRDefault="007C6CB3" w:rsidP="007C6CB3">
      <w:pPr>
        <w:pStyle w:val="Heading2"/>
        <w:spacing w:before="0" w:after="0" w:line="240" w:lineRule="auto"/>
      </w:pPr>
    </w:p>
    <w:p w14:paraId="68313AC2" w14:textId="77777777" w:rsidR="0014046E" w:rsidRPr="007C6CB3" w:rsidRDefault="0014046E" w:rsidP="007C6CB3">
      <w:pPr>
        <w:pStyle w:val="Heading2"/>
        <w:spacing w:before="0" w:after="0" w:line="240" w:lineRule="auto"/>
        <w:rPr>
          <w:b/>
        </w:rPr>
      </w:pPr>
      <w:r w:rsidRPr="007C6CB3">
        <w:rPr>
          <w:b/>
        </w:rPr>
        <w:t>Način dodjele sredstava Fonda za turizam</w:t>
      </w:r>
    </w:p>
    <w:p w14:paraId="43A81971" w14:textId="77777777" w:rsidR="0014046E" w:rsidRPr="007C6CB3" w:rsidRDefault="0033378D" w:rsidP="007C6CB3">
      <w:pPr>
        <w:pStyle w:val="Heading2"/>
        <w:spacing w:before="0" w:after="0" w:line="240" w:lineRule="auto"/>
        <w:rPr>
          <w:b/>
        </w:rPr>
      </w:pPr>
      <w:r w:rsidRPr="007C6CB3">
        <w:rPr>
          <w:b/>
        </w:rPr>
        <w:t>Članak 43.</w:t>
      </w:r>
    </w:p>
    <w:p w14:paraId="22E4CC49" w14:textId="77777777" w:rsidR="007C6CB3" w:rsidRDefault="007C6CB3" w:rsidP="007C6CB3">
      <w:pPr>
        <w:spacing w:after="0" w:line="240" w:lineRule="auto"/>
        <w:jc w:val="both"/>
      </w:pPr>
    </w:p>
    <w:p w14:paraId="3E7DC3E4" w14:textId="77777777" w:rsidR="00AD2E2C" w:rsidRDefault="007432DC" w:rsidP="007C6CB3">
      <w:pPr>
        <w:spacing w:after="0" w:line="240" w:lineRule="auto"/>
        <w:jc w:val="both"/>
      </w:pPr>
      <w:r>
        <w:t xml:space="preserve">(1) </w:t>
      </w:r>
      <w:r w:rsidR="00AD2E2C">
        <w:t xml:space="preserve">Sredstva Fonda za turizam, </w:t>
      </w:r>
      <w:r w:rsidR="001F66FE">
        <w:t xml:space="preserve">tijelo državne uprave </w:t>
      </w:r>
      <w:r w:rsidR="00AD2E2C">
        <w:t xml:space="preserve">nadležno za turizam dodjeljuje putem javnog </w:t>
      </w:r>
      <w:r w:rsidR="00D32464">
        <w:t>poziva za dostavu projektnih prijedloga</w:t>
      </w:r>
      <w:r w:rsidR="00AD2E2C">
        <w:t>.</w:t>
      </w:r>
    </w:p>
    <w:p w14:paraId="79D0E495" w14:textId="77777777" w:rsidR="007C6CB3" w:rsidRDefault="007C6CB3" w:rsidP="007C6CB3">
      <w:pPr>
        <w:spacing w:after="0" w:line="240" w:lineRule="auto"/>
        <w:jc w:val="both"/>
      </w:pPr>
    </w:p>
    <w:p w14:paraId="5DDE1167" w14:textId="77777777" w:rsidR="00AD2E2C" w:rsidRDefault="007432DC" w:rsidP="007C6CB3">
      <w:pPr>
        <w:spacing w:after="0" w:line="240" w:lineRule="auto"/>
        <w:jc w:val="both"/>
      </w:pPr>
      <w:r>
        <w:t xml:space="preserve">(2) </w:t>
      </w:r>
      <w:r w:rsidR="004A2C9B">
        <w:t>S</w:t>
      </w:r>
      <w:r w:rsidR="0014046E">
        <w:t xml:space="preserve">redstvima Fonda za turizam, </w:t>
      </w:r>
      <w:r w:rsidR="004A2C9B">
        <w:t xml:space="preserve">financiraju se </w:t>
      </w:r>
      <w:r w:rsidR="00205058">
        <w:t xml:space="preserve">projekti </w:t>
      </w:r>
      <w:r w:rsidR="004A2C9B">
        <w:t xml:space="preserve">koji su </w:t>
      </w:r>
      <w:r w:rsidR="00205058">
        <w:t xml:space="preserve">planom upravljanja </w:t>
      </w:r>
      <w:r w:rsidR="008E1390">
        <w:t xml:space="preserve">destinacijom </w:t>
      </w:r>
      <w:r w:rsidR="00205058">
        <w:t>navedeni kao projekti od posebnog značaja za destinaciju</w:t>
      </w:r>
      <w:r w:rsidR="0014046E">
        <w:t>.</w:t>
      </w:r>
    </w:p>
    <w:p w14:paraId="2B4E7E33" w14:textId="77777777" w:rsidR="007C6CB3" w:rsidRDefault="007C6CB3" w:rsidP="007C6CB3">
      <w:pPr>
        <w:spacing w:after="0" w:line="240" w:lineRule="auto"/>
        <w:jc w:val="both"/>
      </w:pPr>
    </w:p>
    <w:p w14:paraId="7D4C45F0" w14:textId="77777777" w:rsidR="00AD2E2C" w:rsidRDefault="007432DC" w:rsidP="007C6CB3">
      <w:pPr>
        <w:spacing w:after="0" w:line="240" w:lineRule="auto"/>
        <w:jc w:val="both"/>
      </w:pPr>
      <w:r>
        <w:t xml:space="preserve">(3) </w:t>
      </w:r>
      <w:r w:rsidR="00AD2E2C">
        <w:t xml:space="preserve">Osim u svrhu propisanu </w:t>
      </w:r>
      <w:r w:rsidR="008E1390">
        <w:t>člankom 4</w:t>
      </w:r>
      <w:r w:rsidR="008C77CE">
        <w:t>2</w:t>
      </w:r>
      <w:r w:rsidR="0014046E">
        <w:t xml:space="preserve">. </w:t>
      </w:r>
      <w:r w:rsidR="008E1390">
        <w:t xml:space="preserve">stavkom 1. </w:t>
      </w:r>
      <w:r w:rsidR="0014046E">
        <w:t>ovoga Zakona</w:t>
      </w:r>
      <w:r w:rsidR="00AD2E2C">
        <w:t>, sredstva se mogu dodijeliti i u druge svrhe ako je tako propisano propisom iz članka</w:t>
      </w:r>
      <w:r w:rsidR="000F14C0">
        <w:t xml:space="preserve"> 4</w:t>
      </w:r>
      <w:r w:rsidR="008C77CE">
        <w:t>2</w:t>
      </w:r>
      <w:r w:rsidR="00AD2E2C">
        <w:t>.</w:t>
      </w:r>
      <w:r w:rsidR="0014046E">
        <w:t xml:space="preserve"> </w:t>
      </w:r>
      <w:r w:rsidR="008E1390">
        <w:t xml:space="preserve">stavka 3. </w:t>
      </w:r>
      <w:r w:rsidR="0014046E">
        <w:t>ovoga Zakona.</w:t>
      </w:r>
    </w:p>
    <w:p w14:paraId="7223F91A" w14:textId="77777777" w:rsidR="007C6CB3" w:rsidRDefault="007C6CB3" w:rsidP="007C6CB3">
      <w:pPr>
        <w:pStyle w:val="Heading2"/>
        <w:spacing w:before="0" w:after="0" w:line="240" w:lineRule="auto"/>
      </w:pPr>
    </w:p>
    <w:p w14:paraId="69185075" w14:textId="77777777" w:rsidR="00AD2E2C" w:rsidRPr="00AD2E2C" w:rsidRDefault="00AD2E2C" w:rsidP="007C6CB3">
      <w:pPr>
        <w:pStyle w:val="Heading2"/>
        <w:spacing w:before="0" w:after="0" w:line="240" w:lineRule="auto"/>
      </w:pPr>
      <w:r>
        <w:t xml:space="preserve">ODJELJAK </w:t>
      </w:r>
      <w:r w:rsidR="00A75950">
        <w:t>III</w:t>
      </w:r>
      <w:r>
        <w:t>.</w:t>
      </w:r>
    </w:p>
    <w:p w14:paraId="64D375A3" w14:textId="77777777" w:rsidR="006A789C" w:rsidRPr="006A789C" w:rsidRDefault="006A789C" w:rsidP="007C6CB3">
      <w:pPr>
        <w:pStyle w:val="Heading2"/>
        <w:spacing w:before="0" w:after="0" w:line="240" w:lineRule="auto"/>
      </w:pPr>
      <w:r>
        <w:t>PRAĆENJE I ANALIZA</w:t>
      </w:r>
      <w:r w:rsidR="00A71756">
        <w:t xml:space="preserve"> </w:t>
      </w:r>
      <w:r w:rsidR="004B08E5">
        <w:t>UČINAKA</w:t>
      </w:r>
      <w:r>
        <w:t xml:space="preserve"> ULAGANJA</w:t>
      </w:r>
    </w:p>
    <w:p w14:paraId="1F54E5F4" w14:textId="77777777" w:rsidR="007C6CB3" w:rsidRDefault="007C6CB3" w:rsidP="007C6CB3">
      <w:pPr>
        <w:pStyle w:val="Heading2"/>
        <w:spacing w:before="0" w:after="0" w:line="240" w:lineRule="auto"/>
      </w:pPr>
    </w:p>
    <w:p w14:paraId="17067F29" w14:textId="77777777" w:rsidR="00286615" w:rsidRPr="007C6CB3" w:rsidRDefault="00286615" w:rsidP="007C6CB3">
      <w:pPr>
        <w:pStyle w:val="Heading2"/>
        <w:spacing w:before="0" w:after="0" w:line="240" w:lineRule="auto"/>
        <w:rPr>
          <w:b/>
        </w:rPr>
      </w:pPr>
      <w:r w:rsidRPr="007C6CB3">
        <w:rPr>
          <w:b/>
        </w:rPr>
        <w:t>Praćenje i analiza ulaganja</w:t>
      </w:r>
    </w:p>
    <w:p w14:paraId="6F49003D" w14:textId="77777777" w:rsidR="00BD620A" w:rsidRPr="007C6CB3" w:rsidRDefault="0033378D" w:rsidP="007C6CB3">
      <w:pPr>
        <w:pStyle w:val="Heading2"/>
        <w:spacing w:before="0" w:after="0" w:line="240" w:lineRule="auto"/>
        <w:rPr>
          <w:b/>
        </w:rPr>
      </w:pPr>
      <w:r w:rsidRPr="007C6CB3">
        <w:rPr>
          <w:b/>
        </w:rPr>
        <w:t>Članak 44.</w:t>
      </w:r>
    </w:p>
    <w:p w14:paraId="5E9B14C7" w14:textId="77777777" w:rsidR="007C6CB3" w:rsidRDefault="007C6CB3" w:rsidP="007C6CB3">
      <w:pPr>
        <w:spacing w:after="0" w:line="240" w:lineRule="auto"/>
        <w:jc w:val="both"/>
      </w:pPr>
    </w:p>
    <w:p w14:paraId="7E78F06E" w14:textId="77777777" w:rsidR="00BD620A" w:rsidRPr="00D1652B" w:rsidRDefault="007432DC" w:rsidP="007C6CB3">
      <w:pPr>
        <w:spacing w:after="0" w:line="240" w:lineRule="auto"/>
        <w:jc w:val="both"/>
        <w:rPr>
          <w:bCs/>
        </w:rPr>
      </w:pPr>
      <w:r>
        <w:t xml:space="preserve">(1) </w:t>
      </w:r>
      <w:r w:rsidR="001F66FE" w:rsidRPr="008E1390">
        <w:t>Tijelo</w:t>
      </w:r>
      <w:r w:rsidR="001F66FE">
        <w:rPr>
          <w:bCs/>
        </w:rPr>
        <w:t xml:space="preserve"> državne uprave nadležno za turizam</w:t>
      </w:r>
      <w:r w:rsidR="00D32464">
        <w:rPr>
          <w:bCs/>
        </w:rPr>
        <w:t xml:space="preserve"> je</w:t>
      </w:r>
      <w:r w:rsidR="0025373E" w:rsidRPr="00D1652B">
        <w:rPr>
          <w:bCs/>
        </w:rPr>
        <w:t xml:space="preserve"> duž</w:t>
      </w:r>
      <w:r w:rsidR="00D32464">
        <w:rPr>
          <w:bCs/>
        </w:rPr>
        <w:t>no</w:t>
      </w:r>
      <w:r w:rsidR="0025373E" w:rsidRPr="00D1652B">
        <w:rPr>
          <w:bCs/>
        </w:rPr>
        <w:t xml:space="preserve"> uspostaviti sustav praćenja i analize ulaganja.</w:t>
      </w:r>
    </w:p>
    <w:p w14:paraId="00AC9983" w14:textId="77777777" w:rsidR="007C6CB3" w:rsidRDefault="007C6CB3" w:rsidP="007C6CB3">
      <w:pPr>
        <w:spacing w:after="0" w:line="240" w:lineRule="auto"/>
        <w:jc w:val="both"/>
        <w:rPr>
          <w:bCs/>
        </w:rPr>
      </w:pPr>
    </w:p>
    <w:p w14:paraId="7889D947" w14:textId="77777777" w:rsidR="008E1390" w:rsidRDefault="007432DC" w:rsidP="007C6CB3">
      <w:pPr>
        <w:spacing w:after="0" w:line="240" w:lineRule="auto"/>
        <w:jc w:val="both"/>
        <w:rPr>
          <w:bCs/>
        </w:rPr>
      </w:pPr>
      <w:r>
        <w:rPr>
          <w:bCs/>
        </w:rPr>
        <w:t xml:space="preserve">(2) </w:t>
      </w:r>
      <w:r w:rsidR="00184D32" w:rsidRPr="00D1652B">
        <w:rPr>
          <w:bCs/>
        </w:rPr>
        <w:t>Analize iz stavka 1. ovoga članka, moraju obuhvatiti postignute učinke i utjecaj provedbe ulaganja na održivost.</w:t>
      </w:r>
    </w:p>
    <w:p w14:paraId="5B617CD1" w14:textId="77777777" w:rsidR="007C6CB3" w:rsidRDefault="007C6CB3" w:rsidP="007C6CB3">
      <w:pPr>
        <w:spacing w:after="0" w:line="240" w:lineRule="auto"/>
        <w:jc w:val="both"/>
        <w:rPr>
          <w:bCs/>
        </w:rPr>
      </w:pPr>
    </w:p>
    <w:p w14:paraId="45FE4540" w14:textId="77777777" w:rsidR="0025373E" w:rsidRPr="008E1390" w:rsidRDefault="007432DC" w:rsidP="007C6CB3">
      <w:pPr>
        <w:spacing w:after="0" w:line="240" w:lineRule="auto"/>
        <w:jc w:val="both"/>
        <w:rPr>
          <w:bCs/>
        </w:rPr>
      </w:pPr>
      <w:r>
        <w:rPr>
          <w:bCs/>
        </w:rPr>
        <w:t xml:space="preserve">(3) </w:t>
      </w:r>
      <w:r w:rsidR="0025373E" w:rsidRPr="008E1390">
        <w:rPr>
          <w:bCs/>
        </w:rPr>
        <w:t>P</w:t>
      </w:r>
      <w:r w:rsidR="00184D32" w:rsidRPr="008E1390">
        <w:rPr>
          <w:bCs/>
        </w:rPr>
        <w:t>odatke</w:t>
      </w:r>
      <w:r w:rsidR="0025373E" w:rsidRPr="008E1390">
        <w:rPr>
          <w:bCs/>
        </w:rPr>
        <w:t xml:space="preserve"> i analize izrađen</w:t>
      </w:r>
      <w:r w:rsidR="00184D32" w:rsidRPr="008E1390">
        <w:rPr>
          <w:bCs/>
        </w:rPr>
        <w:t>e</w:t>
      </w:r>
      <w:r w:rsidR="0025373E" w:rsidRPr="008E1390">
        <w:rPr>
          <w:bCs/>
        </w:rPr>
        <w:t xml:space="preserve"> temeljem stavka 1. ovoga članka, </w:t>
      </w:r>
      <w:r w:rsidR="00184D32" w:rsidRPr="008E1390">
        <w:rPr>
          <w:bCs/>
        </w:rPr>
        <w:t xml:space="preserve">davatelj potpora je dužan koristiti pri planiranju provedbe mjera, politika i </w:t>
      </w:r>
      <w:r w:rsidR="00181332">
        <w:rPr>
          <w:bCs/>
        </w:rPr>
        <w:t>akata strateškog planiranja</w:t>
      </w:r>
      <w:r w:rsidR="00184D32" w:rsidRPr="008E1390">
        <w:rPr>
          <w:bCs/>
        </w:rPr>
        <w:t>.</w:t>
      </w:r>
    </w:p>
    <w:p w14:paraId="46B39499" w14:textId="77777777" w:rsidR="007C6CB3" w:rsidRDefault="007C6CB3" w:rsidP="007C6CB3">
      <w:pPr>
        <w:pStyle w:val="Heading2"/>
        <w:spacing w:before="0" w:after="0" w:line="240" w:lineRule="auto"/>
      </w:pPr>
    </w:p>
    <w:p w14:paraId="72587E15" w14:textId="77777777" w:rsidR="00286615" w:rsidRPr="007C6CB3" w:rsidRDefault="00286615" w:rsidP="007C6CB3">
      <w:pPr>
        <w:pStyle w:val="Heading2"/>
        <w:spacing w:before="0" w:after="0" w:line="240" w:lineRule="auto"/>
        <w:rPr>
          <w:b/>
        </w:rPr>
      </w:pPr>
      <w:r w:rsidRPr="007C6CB3">
        <w:rPr>
          <w:b/>
        </w:rPr>
        <w:t>Baza podataka o projektima</w:t>
      </w:r>
      <w:r w:rsidR="00C023C8" w:rsidRPr="007C6CB3">
        <w:rPr>
          <w:b/>
        </w:rPr>
        <w:t xml:space="preserve"> kojima je dodijeljena potpora</w:t>
      </w:r>
    </w:p>
    <w:p w14:paraId="47E9D6ED" w14:textId="77777777" w:rsidR="00BD620A" w:rsidRPr="007C6CB3" w:rsidRDefault="0033378D" w:rsidP="007C6CB3">
      <w:pPr>
        <w:pStyle w:val="Heading2"/>
        <w:spacing w:before="0" w:after="0" w:line="240" w:lineRule="auto"/>
        <w:rPr>
          <w:b/>
        </w:rPr>
      </w:pPr>
      <w:r w:rsidRPr="007C6CB3">
        <w:rPr>
          <w:b/>
        </w:rPr>
        <w:t>Članak 45.</w:t>
      </w:r>
    </w:p>
    <w:p w14:paraId="70E72021" w14:textId="77777777" w:rsidR="007C6CB3" w:rsidRDefault="007C6CB3" w:rsidP="007C6CB3">
      <w:pPr>
        <w:spacing w:after="0" w:line="240" w:lineRule="auto"/>
        <w:jc w:val="both"/>
      </w:pPr>
    </w:p>
    <w:p w14:paraId="6DC8909D" w14:textId="77777777" w:rsidR="00BD620A" w:rsidRPr="00D1652B" w:rsidRDefault="007432DC" w:rsidP="007C6CB3">
      <w:pPr>
        <w:spacing w:after="0" w:line="240" w:lineRule="auto"/>
        <w:jc w:val="both"/>
        <w:rPr>
          <w:bCs/>
        </w:rPr>
      </w:pPr>
      <w:r>
        <w:t xml:space="preserve">(1) </w:t>
      </w:r>
      <w:r w:rsidR="0025373E" w:rsidRPr="0025373E">
        <w:t xml:space="preserve">S </w:t>
      </w:r>
      <w:r w:rsidR="0025373E" w:rsidRPr="00D1652B">
        <w:rPr>
          <w:bCs/>
        </w:rPr>
        <w:t>ciljem praćenja i analize ulaganja, uspostavlja se baza podataka o projektima</w:t>
      </w:r>
      <w:r w:rsidR="00C023C8">
        <w:rPr>
          <w:bCs/>
        </w:rPr>
        <w:t xml:space="preserve"> kojima je dodijeljena potpora</w:t>
      </w:r>
      <w:r w:rsidR="0025373E" w:rsidRPr="00D1652B">
        <w:rPr>
          <w:bCs/>
        </w:rPr>
        <w:t>.</w:t>
      </w:r>
    </w:p>
    <w:p w14:paraId="4260D657" w14:textId="77777777" w:rsidR="007C6CB3" w:rsidRDefault="007C6CB3" w:rsidP="007C6CB3">
      <w:pPr>
        <w:spacing w:after="0" w:line="240" w:lineRule="auto"/>
        <w:jc w:val="both"/>
        <w:rPr>
          <w:bCs/>
        </w:rPr>
      </w:pPr>
    </w:p>
    <w:p w14:paraId="180B9276" w14:textId="77777777" w:rsidR="0025373E" w:rsidRPr="00D1652B" w:rsidRDefault="007432DC" w:rsidP="007C6CB3">
      <w:pPr>
        <w:spacing w:after="0" w:line="240" w:lineRule="auto"/>
        <w:jc w:val="both"/>
        <w:rPr>
          <w:bCs/>
        </w:rPr>
      </w:pPr>
      <w:r>
        <w:rPr>
          <w:bCs/>
        </w:rPr>
        <w:t xml:space="preserve">(2) </w:t>
      </w:r>
      <w:r w:rsidR="0025373E" w:rsidRPr="00D1652B">
        <w:rPr>
          <w:bCs/>
        </w:rPr>
        <w:t>Baza podataka se vodi u elektroničkom obliku.</w:t>
      </w:r>
    </w:p>
    <w:p w14:paraId="0EFE7DF4" w14:textId="77777777" w:rsidR="007C6CB3" w:rsidRDefault="007C6CB3" w:rsidP="007C6CB3">
      <w:pPr>
        <w:spacing w:after="0" w:line="240" w:lineRule="auto"/>
        <w:jc w:val="both"/>
        <w:rPr>
          <w:bCs/>
        </w:rPr>
      </w:pPr>
    </w:p>
    <w:p w14:paraId="5432BF40" w14:textId="77777777" w:rsidR="0025373E" w:rsidRPr="00D1652B" w:rsidRDefault="007432DC" w:rsidP="00E64EBF">
      <w:pPr>
        <w:spacing w:after="0" w:line="240" w:lineRule="auto"/>
        <w:jc w:val="both"/>
        <w:rPr>
          <w:bCs/>
        </w:rPr>
      </w:pPr>
      <w:r>
        <w:rPr>
          <w:bCs/>
        </w:rPr>
        <w:t xml:space="preserve">(3) </w:t>
      </w:r>
      <w:r w:rsidR="0025373E" w:rsidRPr="00D1652B">
        <w:rPr>
          <w:bCs/>
        </w:rPr>
        <w:t>Sadržaj, ustroj i način vođenja baze</w:t>
      </w:r>
      <w:r w:rsidR="008E1390">
        <w:rPr>
          <w:bCs/>
        </w:rPr>
        <w:t xml:space="preserve"> podataka</w:t>
      </w:r>
      <w:r w:rsidR="0025373E" w:rsidRPr="00D1652B">
        <w:rPr>
          <w:bCs/>
        </w:rPr>
        <w:t xml:space="preserve">, </w:t>
      </w:r>
      <w:r w:rsidR="00184D32" w:rsidRPr="00D1652B">
        <w:rPr>
          <w:bCs/>
        </w:rPr>
        <w:t xml:space="preserve">kao i analize podataka </w:t>
      </w:r>
      <w:r w:rsidR="0025373E" w:rsidRPr="00AF598C">
        <w:rPr>
          <w:bCs/>
        </w:rPr>
        <w:t xml:space="preserve">uređuje </w:t>
      </w:r>
      <w:r w:rsidR="0025373E" w:rsidRPr="00C023C8">
        <w:rPr>
          <w:bCs/>
        </w:rPr>
        <w:t>pravilnikom</w:t>
      </w:r>
      <w:r w:rsidR="0025373E" w:rsidRPr="00AF598C">
        <w:rPr>
          <w:bCs/>
        </w:rPr>
        <w:t xml:space="preserve"> </w:t>
      </w:r>
      <w:r w:rsidR="009B5536">
        <w:rPr>
          <w:bCs/>
        </w:rPr>
        <w:t>ministar</w:t>
      </w:r>
      <w:r w:rsidR="0025373E" w:rsidRPr="00D1652B">
        <w:rPr>
          <w:bCs/>
        </w:rPr>
        <w:t>.</w:t>
      </w:r>
    </w:p>
    <w:p w14:paraId="39DFCA46" w14:textId="77777777" w:rsidR="00286615" w:rsidRPr="001A5E85" w:rsidRDefault="00286615" w:rsidP="00E64EBF">
      <w:pPr>
        <w:pStyle w:val="Heading2"/>
        <w:spacing w:before="0" w:after="0" w:line="240" w:lineRule="auto"/>
        <w:rPr>
          <w:b/>
        </w:rPr>
      </w:pPr>
      <w:r w:rsidRPr="001A5E85">
        <w:rPr>
          <w:b/>
        </w:rPr>
        <w:t>Analiza učinaka mjera</w:t>
      </w:r>
    </w:p>
    <w:p w14:paraId="595FB8F8" w14:textId="77777777" w:rsidR="00BD620A" w:rsidRPr="001A5E85" w:rsidRDefault="0033378D" w:rsidP="00E64EBF">
      <w:pPr>
        <w:pStyle w:val="Heading2"/>
        <w:spacing w:before="0" w:after="0" w:line="240" w:lineRule="auto"/>
        <w:rPr>
          <w:b/>
        </w:rPr>
      </w:pPr>
      <w:r w:rsidRPr="001A5E85">
        <w:rPr>
          <w:b/>
        </w:rPr>
        <w:t>Članak 46.</w:t>
      </w:r>
    </w:p>
    <w:p w14:paraId="4847DE41" w14:textId="77777777" w:rsidR="001A5E85" w:rsidRDefault="001A5E85" w:rsidP="00E64EBF">
      <w:pPr>
        <w:spacing w:after="0" w:line="240" w:lineRule="auto"/>
        <w:jc w:val="both"/>
        <w:rPr>
          <w:bCs/>
        </w:rPr>
      </w:pPr>
    </w:p>
    <w:p w14:paraId="08264D7E" w14:textId="77777777" w:rsidR="00BD620A" w:rsidRPr="00B673E7" w:rsidRDefault="007432DC" w:rsidP="00E64EBF">
      <w:pPr>
        <w:spacing w:after="0" w:line="240" w:lineRule="auto"/>
        <w:jc w:val="both"/>
        <w:rPr>
          <w:bCs/>
        </w:rPr>
      </w:pPr>
      <w:r>
        <w:rPr>
          <w:bCs/>
        </w:rPr>
        <w:t xml:space="preserve">(1) </w:t>
      </w:r>
      <w:r w:rsidR="00184D32" w:rsidRPr="00B673E7">
        <w:rPr>
          <w:bCs/>
        </w:rPr>
        <w:t xml:space="preserve">Analize </w:t>
      </w:r>
      <w:r w:rsidR="00184D32" w:rsidRPr="00C023C8">
        <w:rPr>
          <w:bCs/>
        </w:rPr>
        <w:t xml:space="preserve">iz članka </w:t>
      </w:r>
      <w:r w:rsidR="00C359D2">
        <w:rPr>
          <w:bCs/>
        </w:rPr>
        <w:t>4</w:t>
      </w:r>
      <w:r w:rsidR="008C77CE">
        <w:rPr>
          <w:bCs/>
        </w:rPr>
        <w:t>4</w:t>
      </w:r>
      <w:r w:rsidR="00184D32" w:rsidRPr="00C023C8">
        <w:rPr>
          <w:bCs/>
        </w:rPr>
        <w:t>.</w:t>
      </w:r>
      <w:r w:rsidR="00184D32" w:rsidRPr="00B673E7">
        <w:rPr>
          <w:bCs/>
        </w:rPr>
        <w:t xml:space="preserve"> ovoga Zakona, davatelj potpore provodi periodično, a najmanje s</w:t>
      </w:r>
      <w:r w:rsidR="00C359D2">
        <w:rPr>
          <w:bCs/>
        </w:rPr>
        <w:t>vake četiri</w:t>
      </w:r>
      <w:r w:rsidR="00184D32" w:rsidRPr="00B673E7">
        <w:rPr>
          <w:bCs/>
        </w:rPr>
        <w:t xml:space="preserve"> godine.</w:t>
      </w:r>
    </w:p>
    <w:p w14:paraId="40778123" w14:textId="77777777" w:rsidR="001A5E85" w:rsidRDefault="001A5E85" w:rsidP="00E64EBF">
      <w:pPr>
        <w:spacing w:after="0" w:line="240" w:lineRule="auto"/>
        <w:jc w:val="both"/>
        <w:rPr>
          <w:bCs/>
        </w:rPr>
      </w:pPr>
    </w:p>
    <w:p w14:paraId="43A1F58E" w14:textId="77777777" w:rsidR="00184D32" w:rsidRDefault="007432DC" w:rsidP="00E64EBF">
      <w:pPr>
        <w:spacing w:after="0" w:line="240" w:lineRule="auto"/>
        <w:jc w:val="both"/>
        <w:rPr>
          <w:bCs/>
        </w:rPr>
      </w:pPr>
      <w:r>
        <w:rPr>
          <w:bCs/>
        </w:rPr>
        <w:t xml:space="preserve">(2) </w:t>
      </w:r>
      <w:r w:rsidR="00184D32" w:rsidRPr="00D1652B">
        <w:rPr>
          <w:bCs/>
        </w:rPr>
        <w:t xml:space="preserve">Metodologija izrade analize učinaka mjera, propisuje se pravilnikom </w:t>
      </w:r>
      <w:r w:rsidR="00184D32" w:rsidRPr="00C023C8">
        <w:rPr>
          <w:bCs/>
        </w:rPr>
        <w:t xml:space="preserve">iz članka </w:t>
      </w:r>
      <w:r w:rsidR="003E4A8C">
        <w:rPr>
          <w:bCs/>
        </w:rPr>
        <w:t>4</w:t>
      </w:r>
      <w:r w:rsidR="008C77CE">
        <w:rPr>
          <w:bCs/>
        </w:rPr>
        <w:t>5</w:t>
      </w:r>
      <w:r w:rsidR="00184D32" w:rsidRPr="00C023C8">
        <w:rPr>
          <w:bCs/>
        </w:rPr>
        <w:t>.</w:t>
      </w:r>
      <w:r w:rsidR="00C359D2">
        <w:rPr>
          <w:bCs/>
        </w:rPr>
        <w:t xml:space="preserve"> </w:t>
      </w:r>
      <w:r w:rsidR="00C359D2" w:rsidRPr="007432DC">
        <w:rPr>
          <w:bCs/>
        </w:rPr>
        <w:t>stav</w:t>
      </w:r>
      <w:r w:rsidR="001D282F">
        <w:rPr>
          <w:bCs/>
        </w:rPr>
        <w:t>ka</w:t>
      </w:r>
      <w:r w:rsidR="00184D32" w:rsidRPr="00D1652B">
        <w:rPr>
          <w:bCs/>
        </w:rPr>
        <w:t xml:space="preserve"> 3. ovoga Zakona.</w:t>
      </w:r>
    </w:p>
    <w:p w14:paraId="37561A42" w14:textId="77777777" w:rsidR="00C359D2" w:rsidRDefault="00C359D2" w:rsidP="00E64EBF">
      <w:pPr>
        <w:spacing w:after="0" w:line="240" w:lineRule="auto"/>
        <w:jc w:val="both"/>
        <w:rPr>
          <w:bCs/>
        </w:rPr>
      </w:pPr>
    </w:p>
    <w:p w14:paraId="7D3A2F5D" w14:textId="77777777" w:rsidR="00E64EBF" w:rsidRPr="00CD400F" w:rsidRDefault="00E64EBF" w:rsidP="00E64EBF">
      <w:pPr>
        <w:spacing w:after="0" w:line="240" w:lineRule="auto"/>
        <w:jc w:val="both"/>
        <w:rPr>
          <w:b/>
          <w:bCs/>
        </w:rPr>
      </w:pPr>
    </w:p>
    <w:p w14:paraId="3C37F760" w14:textId="77777777" w:rsidR="00C246F6" w:rsidRPr="00CD400F" w:rsidRDefault="00C246F6" w:rsidP="00E64EBF">
      <w:pPr>
        <w:pStyle w:val="Heading2"/>
        <w:spacing w:before="0" w:after="0" w:line="240" w:lineRule="auto"/>
        <w:rPr>
          <w:b/>
        </w:rPr>
      </w:pPr>
      <w:r w:rsidRPr="00CD400F">
        <w:rPr>
          <w:b/>
        </w:rPr>
        <w:t>DIO TREĆI</w:t>
      </w:r>
    </w:p>
    <w:p w14:paraId="4A19E9A1" w14:textId="77777777" w:rsidR="00C246F6" w:rsidRPr="00CD400F" w:rsidRDefault="00C246F6" w:rsidP="00E64EBF">
      <w:pPr>
        <w:pStyle w:val="Heading2"/>
        <w:spacing w:before="0" w:after="0" w:line="240" w:lineRule="auto"/>
        <w:rPr>
          <w:b/>
        </w:rPr>
      </w:pPr>
      <w:r w:rsidRPr="00CD400F">
        <w:rPr>
          <w:b/>
        </w:rPr>
        <w:t>PROVEDBA ZAKONA</w:t>
      </w:r>
    </w:p>
    <w:p w14:paraId="5F249177" w14:textId="77777777" w:rsidR="006D0EB7" w:rsidRDefault="006D0EB7" w:rsidP="00E64EBF">
      <w:pPr>
        <w:pStyle w:val="glavazakona"/>
        <w:spacing w:after="0" w:line="240" w:lineRule="auto"/>
        <w:contextualSpacing w:val="0"/>
        <w:rPr>
          <w:b w:val="0"/>
          <w:i/>
          <w:szCs w:val="24"/>
        </w:rPr>
      </w:pPr>
    </w:p>
    <w:p w14:paraId="18ED631E" w14:textId="77777777" w:rsidR="002F58A9" w:rsidRPr="00E64EBF" w:rsidRDefault="002F58A9" w:rsidP="00E64EBF">
      <w:pPr>
        <w:pStyle w:val="Heading2"/>
        <w:spacing w:before="0" w:after="0" w:line="240" w:lineRule="auto"/>
        <w:rPr>
          <w:b/>
        </w:rPr>
      </w:pPr>
      <w:r w:rsidRPr="00E64EBF">
        <w:rPr>
          <w:b/>
        </w:rPr>
        <w:t>Strateško planiranje</w:t>
      </w:r>
    </w:p>
    <w:p w14:paraId="6600240D" w14:textId="77777777" w:rsidR="002F58A9" w:rsidRPr="00E64EBF" w:rsidRDefault="0033378D" w:rsidP="00E64EBF">
      <w:pPr>
        <w:pStyle w:val="Heading2"/>
        <w:spacing w:before="0" w:after="0" w:line="240" w:lineRule="auto"/>
        <w:rPr>
          <w:b/>
        </w:rPr>
      </w:pPr>
      <w:r w:rsidRPr="00E64EBF">
        <w:rPr>
          <w:b/>
        </w:rPr>
        <w:t>Članak 47.</w:t>
      </w:r>
    </w:p>
    <w:p w14:paraId="2E7402BB" w14:textId="77777777" w:rsidR="00E64EBF" w:rsidRDefault="00E64EBF" w:rsidP="00E64EBF">
      <w:pPr>
        <w:spacing w:after="0" w:line="240" w:lineRule="auto"/>
        <w:jc w:val="both"/>
        <w:rPr>
          <w:bCs/>
        </w:rPr>
      </w:pPr>
    </w:p>
    <w:p w14:paraId="33998B03" w14:textId="77777777" w:rsidR="002F58A9" w:rsidRDefault="007432DC" w:rsidP="00E64EBF">
      <w:pPr>
        <w:spacing w:after="0" w:line="240" w:lineRule="auto"/>
        <w:jc w:val="both"/>
        <w:rPr>
          <w:bCs/>
        </w:rPr>
      </w:pPr>
      <w:r>
        <w:rPr>
          <w:bCs/>
        </w:rPr>
        <w:t xml:space="preserve">(1) </w:t>
      </w:r>
      <w:r w:rsidR="002F58A9" w:rsidRPr="00D1652B">
        <w:rPr>
          <w:bCs/>
        </w:rPr>
        <w:t>Strateško planiranje razvoja turizma</w:t>
      </w:r>
      <w:r w:rsidR="003D2D62">
        <w:rPr>
          <w:bCs/>
        </w:rPr>
        <w:t xml:space="preserve"> </w:t>
      </w:r>
      <w:r w:rsidR="003D2D62" w:rsidRPr="001B6E3C">
        <w:rPr>
          <w:bCs/>
        </w:rPr>
        <w:t>u smjeru održivosti</w:t>
      </w:r>
      <w:r w:rsidR="002F58A9" w:rsidRPr="00D1652B">
        <w:rPr>
          <w:bCs/>
        </w:rPr>
        <w:t xml:space="preserve"> na nacionalnoj razini ostvaruje se donošenjem i provedbom nacionalne strategije razvoja turizma i nacionalnog plana razvoja održivog turizma.</w:t>
      </w:r>
    </w:p>
    <w:p w14:paraId="2476CC15" w14:textId="77777777" w:rsidR="00E64EBF" w:rsidRDefault="00E64EBF" w:rsidP="00E64EBF">
      <w:pPr>
        <w:spacing w:after="0" w:line="240" w:lineRule="auto"/>
        <w:jc w:val="both"/>
        <w:rPr>
          <w:bCs/>
        </w:rPr>
      </w:pPr>
    </w:p>
    <w:p w14:paraId="7C7FFADF" w14:textId="77777777" w:rsidR="00FE192E" w:rsidRPr="00D1652B" w:rsidRDefault="007432DC" w:rsidP="00E64EBF">
      <w:pPr>
        <w:spacing w:after="0" w:line="240" w:lineRule="auto"/>
        <w:jc w:val="both"/>
        <w:rPr>
          <w:bCs/>
        </w:rPr>
      </w:pPr>
      <w:r>
        <w:rPr>
          <w:bCs/>
        </w:rPr>
        <w:t xml:space="preserve">(2) </w:t>
      </w:r>
      <w:r w:rsidR="00FE192E">
        <w:rPr>
          <w:bCs/>
        </w:rPr>
        <w:t xml:space="preserve">Strategiju razvoja turizma </w:t>
      </w:r>
      <w:r w:rsidR="005D03C0">
        <w:rPr>
          <w:bCs/>
        </w:rPr>
        <w:t>izrađuje</w:t>
      </w:r>
      <w:r w:rsidR="00FE192E">
        <w:rPr>
          <w:bCs/>
        </w:rPr>
        <w:t xml:space="preserve"> tijelo državne uprave nadležno za turizam, a donosi je Hrvatski sabor.</w:t>
      </w:r>
    </w:p>
    <w:p w14:paraId="54C83485" w14:textId="77777777" w:rsidR="00E64EBF" w:rsidRDefault="00E64EBF" w:rsidP="00E64EBF">
      <w:pPr>
        <w:spacing w:after="0" w:line="240" w:lineRule="auto"/>
        <w:jc w:val="both"/>
        <w:rPr>
          <w:bCs/>
        </w:rPr>
      </w:pPr>
    </w:p>
    <w:p w14:paraId="1F93C7BB" w14:textId="77777777" w:rsidR="002F58A9" w:rsidRPr="00D1652B" w:rsidRDefault="007432DC" w:rsidP="00E64EBF">
      <w:pPr>
        <w:spacing w:after="0" w:line="240" w:lineRule="auto"/>
        <w:jc w:val="both"/>
        <w:rPr>
          <w:bCs/>
        </w:rPr>
      </w:pPr>
      <w:r>
        <w:rPr>
          <w:bCs/>
        </w:rPr>
        <w:t xml:space="preserve">(3) </w:t>
      </w:r>
      <w:r w:rsidR="00695BA0" w:rsidRPr="00D1652B">
        <w:rPr>
          <w:bCs/>
        </w:rPr>
        <w:t xml:space="preserve">Svi akti strateškog planiranja na razini jedinice lokalne i područne (regionalne) samouprave moraju, u dijelu koji </w:t>
      </w:r>
      <w:r w:rsidR="00C359D2">
        <w:rPr>
          <w:bCs/>
        </w:rPr>
        <w:t>se odnosi na turizam</w:t>
      </w:r>
      <w:r w:rsidR="00695BA0" w:rsidRPr="00D1652B">
        <w:rPr>
          <w:bCs/>
        </w:rPr>
        <w:t>, biti usklađeni s</w:t>
      </w:r>
      <w:r w:rsidR="00E822C5">
        <w:rPr>
          <w:bCs/>
        </w:rPr>
        <w:t xml:space="preserve"> aktima strateškog planiranja</w:t>
      </w:r>
      <w:r w:rsidR="00695BA0" w:rsidRPr="00D1652B">
        <w:rPr>
          <w:bCs/>
        </w:rPr>
        <w:t xml:space="preserve"> iz stavka 1. ovoga članka.</w:t>
      </w:r>
    </w:p>
    <w:p w14:paraId="03621C9D" w14:textId="77777777" w:rsidR="00E64EBF" w:rsidRDefault="00E64EBF" w:rsidP="00E64EBF">
      <w:pPr>
        <w:spacing w:after="0" w:line="240" w:lineRule="auto"/>
        <w:jc w:val="both"/>
        <w:rPr>
          <w:bCs/>
        </w:rPr>
      </w:pPr>
    </w:p>
    <w:p w14:paraId="65F0780B" w14:textId="77777777" w:rsidR="00695BA0" w:rsidRPr="00D1652B" w:rsidRDefault="007432DC" w:rsidP="00E64EBF">
      <w:pPr>
        <w:spacing w:after="0" w:line="240" w:lineRule="auto"/>
        <w:jc w:val="both"/>
        <w:rPr>
          <w:bCs/>
        </w:rPr>
      </w:pPr>
      <w:r>
        <w:rPr>
          <w:bCs/>
        </w:rPr>
        <w:t xml:space="preserve">(4) </w:t>
      </w:r>
      <w:r w:rsidR="00695BA0" w:rsidRPr="00D1652B">
        <w:rPr>
          <w:bCs/>
        </w:rPr>
        <w:t>Svi planski i marketinški dokumenti turističkih zajednica moraju biti usklađeni s</w:t>
      </w:r>
      <w:r w:rsidR="00E822C5">
        <w:rPr>
          <w:bCs/>
        </w:rPr>
        <w:t xml:space="preserve"> aktima strateškog planiranja</w:t>
      </w:r>
      <w:r w:rsidR="00695BA0" w:rsidRPr="00D1652B">
        <w:rPr>
          <w:bCs/>
        </w:rPr>
        <w:t xml:space="preserve"> iz stavka 1. ovoga članka.</w:t>
      </w:r>
    </w:p>
    <w:p w14:paraId="553A2300" w14:textId="77777777" w:rsidR="00E64EBF" w:rsidRDefault="00E64EBF" w:rsidP="00E64EBF">
      <w:pPr>
        <w:pStyle w:val="Heading2"/>
        <w:spacing w:before="0" w:after="0" w:line="240" w:lineRule="auto"/>
      </w:pPr>
    </w:p>
    <w:p w14:paraId="325D8B25" w14:textId="77777777" w:rsidR="00286615" w:rsidRPr="00E64EBF" w:rsidRDefault="00D1164F" w:rsidP="00E64EBF">
      <w:pPr>
        <w:pStyle w:val="Heading2"/>
        <w:spacing w:before="0" w:after="0" w:line="240" w:lineRule="auto"/>
        <w:rPr>
          <w:b/>
        </w:rPr>
      </w:pPr>
      <w:r w:rsidRPr="00E64EBF">
        <w:rPr>
          <w:b/>
        </w:rPr>
        <w:t>N</w:t>
      </w:r>
      <w:r w:rsidR="00210E9E" w:rsidRPr="00E64EBF">
        <w:rPr>
          <w:b/>
        </w:rPr>
        <w:t>adzor</w:t>
      </w:r>
    </w:p>
    <w:p w14:paraId="49AFE39B" w14:textId="77777777" w:rsidR="002F58A9" w:rsidRPr="00E64EBF" w:rsidRDefault="0033378D" w:rsidP="00E64EBF">
      <w:pPr>
        <w:pStyle w:val="Heading2"/>
        <w:spacing w:before="0" w:after="0" w:line="240" w:lineRule="auto"/>
        <w:rPr>
          <w:b/>
        </w:rPr>
      </w:pPr>
      <w:r w:rsidRPr="00E64EBF">
        <w:rPr>
          <w:b/>
        </w:rPr>
        <w:t>Članak 48.</w:t>
      </w:r>
    </w:p>
    <w:p w14:paraId="7BBB90FD" w14:textId="77777777" w:rsidR="00E64EBF" w:rsidRDefault="00E64EBF" w:rsidP="00E64EBF">
      <w:pPr>
        <w:spacing w:after="0" w:line="240" w:lineRule="auto"/>
        <w:jc w:val="both"/>
        <w:rPr>
          <w:bCs/>
        </w:rPr>
      </w:pPr>
    </w:p>
    <w:p w14:paraId="65B63863" w14:textId="77777777" w:rsidR="00D1164F" w:rsidRDefault="007432DC" w:rsidP="00E64EBF">
      <w:pPr>
        <w:spacing w:after="0" w:line="240" w:lineRule="auto"/>
        <w:jc w:val="both"/>
        <w:rPr>
          <w:szCs w:val="24"/>
        </w:rPr>
      </w:pPr>
      <w:r>
        <w:rPr>
          <w:bCs/>
        </w:rPr>
        <w:t xml:space="preserve">(1) </w:t>
      </w:r>
      <w:r w:rsidR="002F58A9" w:rsidRPr="004301EA">
        <w:rPr>
          <w:bCs/>
        </w:rPr>
        <w:t>N</w:t>
      </w:r>
      <w:r w:rsidR="00695BA0" w:rsidRPr="004301EA">
        <w:rPr>
          <w:bCs/>
        </w:rPr>
        <w:t>adzor</w:t>
      </w:r>
      <w:r w:rsidR="00695BA0">
        <w:rPr>
          <w:szCs w:val="24"/>
        </w:rPr>
        <w:t xml:space="preserve"> na</w:t>
      </w:r>
      <w:r w:rsidR="002F58A9">
        <w:rPr>
          <w:szCs w:val="24"/>
        </w:rPr>
        <w:t xml:space="preserve">d provedbom ovoga Zakona i propisa donesenih temeljem njega, </w:t>
      </w:r>
      <w:r w:rsidR="00F3368B">
        <w:rPr>
          <w:szCs w:val="24"/>
        </w:rPr>
        <w:t>provodi</w:t>
      </w:r>
      <w:r w:rsidR="002F58A9">
        <w:rPr>
          <w:szCs w:val="24"/>
        </w:rPr>
        <w:t xml:space="preserve"> tijelo državne uprave nadležno za turizam.</w:t>
      </w:r>
    </w:p>
    <w:p w14:paraId="1A9E1F2F" w14:textId="77777777" w:rsidR="00E64EBF" w:rsidRDefault="00E64EBF" w:rsidP="00E64EBF">
      <w:pPr>
        <w:spacing w:after="0" w:line="240" w:lineRule="auto"/>
        <w:jc w:val="both"/>
        <w:rPr>
          <w:szCs w:val="24"/>
        </w:rPr>
      </w:pPr>
    </w:p>
    <w:p w14:paraId="3F1F1329" w14:textId="77777777" w:rsidR="004301EA" w:rsidRPr="00C359D2" w:rsidRDefault="007432DC" w:rsidP="00E64EBF">
      <w:pPr>
        <w:spacing w:after="0" w:line="240" w:lineRule="auto"/>
        <w:jc w:val="both"/>
        <w:rPr>
          <w:szCs w:val="24"/>
        </w:rPr>
      </w:pPr>
      <w:r>
        <w:rPr>
          <w:szCs w:val="24"/>
        </w:rPr>
        <w:t xml:space="preserve">(2) </w:t>
      </w:r>
      <w:r w:rsidR="004301EA">
        <w:rPr>
          <w:szCs w:val="24"/>
        </w:rPr>
        <w:t>U provedbi nadzora, tijelo državne uprave nadležno za turizam može dati obvezne upute kojima se turističkoj zajednici nalaže postupanje u skladu s odredbama ovoga Zakona.</w:t>
      </w:r>
    </w:p>
    <w:p w14:paraId="262ED181" w14:textId="77777777" w:rsidR="00D327C6" w:rsidRDefault="00D327C6" w:rsidP="00D327C6">
      <w:pPr>
        <w:pStyle w:val="Heading2"/>
        <w:spacing w:before="0" w:after="0" w:line="240" w:lineRule="auto"/>
      </w:pPr>
    </w:p>
    <w:p w14:paraId="6D2811E2" w14:textId="77777777" w:rsidR="004301EA" w:rsidRPr="00D327C6" w:rsidRDefault="00ED0B01" w:rsidP="00D327C6">
      <w:pPr>
        <w:pStyle w:val="Heading2"/>
        <w:spacing w:before="0" w:after="0" w:line="240" w:lineRule="auto"/>
        <w:rPr>
          <w:b/>
        </w:rPr>
      </w:pPr>
      <w:r w:rsidRPr="00D327C6">
        <w:rPr>
          <w:b/>
        </w:rPr>
        <w:t>N</w:t>
      </w:r>
      <w:r w:rsidR="004301EA" w:rsidRPr="00D327C6">
        <w:rPr>
          <w:b/>
        </w:rPr>
        <w:t>adzor</w:t>
      </w:r>
      <w:r w:rsidRPr="00D327C6">
        <w:rPr>
          <w:b/>
        </w:rPr>
        <w:t xml:space="preserve"> nad korištenjem potpora</w:t>
      </w:r>
    </w:p>
    <w:p w14:paraId="35430B01" w14:textId="77777777" w:rsidR="004301EA" w:rsidRPr="00D327C6" w:rsidRDefault="0033378D" w:rsidP="00D327C6">
      <w:pPr>
        <w:pStyle w:val="Heading2"/>
        <w:spacing w:before="0" w:after="0" w:line="240" w:lineRule="auto"/>
        <w:rPr>
          <w:b/>
        </w:rPr>
      </w:pPr>
      <w:r w:rsidRPr="00D327C6">
        <w:rPr>
          <w:b/>
        </w:rPr>
        <w:t>Članak 49.</w:t>
      </w:r>
    </w:p>
    <w:p w14:paraId="680A0199" w14:textId="77777777" w:rsidR="00D327C6" w:rsidRDefault="00D327C6" w:rsidP="00D327C6">
      <w:pPr>
        <w:spacing w:after="0" w:line="240" w:lineRule="auto"/>
        <w:jc w:val="both"/>
        <w:rPr>
          <w:szCs w:val="24"/>
        </w:rPr>
      </w:pPr>
    </w:p>
    <w:p w14:paraId="62EC3B6C" w14:textId="77777777" w:rsidR="00ED0B01" w:rsidRDefault="005630BB" w:rsidP="00D327C6">
      <w:pPr>
        <w:spacing w:after="0" w:line="240" w:lineRule="auto"/>
        <w:jc w:val="both"/>
      </w:pPr>
      <w:r>
        <w:rPr>
          <w:szCs w:val="24"/>
        </w:rPr>
        <w:t xml:space="preserve">(1) </w:t>
      </w:r>
      <w:r w:rsidR="00ED0B01" w:rsidRPr="00871A89">
        <w:rPr>
          <w:szCs w:val="24"/>
        </w:rPr>
        <w:t>Tijelo</w:t>
      </w:r>
      <w:r w:rsidR="00ED0B01">
        <w:t xml:space="preserve"> državne uprave</w:t>
      </w:r>
      <w:r w:rsidR="00A22264">
        <w:t xml:space="preserve"> nadležno</w:t>
      </w:r>
      <w:r w:rsidR="00ED0B01">
        <w:t xml:space="preserve"> za turizam, u suradnji s tijelom državne uprave </w:t>
      </w:r>
      <w:r w:rsidR="00A22264">
        <w:t xml:space="preserve">nadležnim </w:t>
      </w:r>
      <w:r w:rsidR="00ED0B01">
        <w:t>za financije, provodi nadzor nad korištenjem potpora kod korisnika potpora radi otkrivanja</w:t>
      </w:r>
      <w:r w:rsidR="000C56A3">
        <w:t>, otklanjanja</w:t>
      </w:r>
      <w:r w:rsidR="00ED0B01">
        <w:t xml:space="preserve"> i sankcioniranja eventualnih</w:t>
      </w:r>
      <w:r w:rsidR="00C359D2">
        <w:t xml:space="preserve"> nepravilnosti i nezakonitosti.</w:t>
      </w:r>
    </w:p>
    <w:p w14:paraId="1BB08D35" w14:textId="77777777" w:rsidR="00D327C6" w:rsidRDefault="00D327C6" w:rsidP="00D327C6">
      <w:pPr>
        <w:tabs>
          <w:tab w:val="left" w:pos="851"/>
        </w:tabs>
        <w:spacing w:after="0" w:line="240" w:lineRule="auto"/>
        <w:jc w:val="both"/>
        <w:rPr>
          <w:szCs w:val="24"/>
        </w:rPr>
      </w:pPr>
    </w:p>
    <w:p w14:paraId="5F25DE1A" w14:textId="77777777" w:rsidR="00060183" w:rsidRPr="00060183" w:rsidRDefault="005630BB" w:rsidP="00D327C6">
      <w:pPr>
        <w:tabs>
          <w:tab w:val="left" w:pos="851"/>
        </w:tabs>
        <w:spacing w:after="0" w:line="240" w:lineRule="auto"/>
        <w:jc w:val="both"/>
        <w:rPr>
          <w:rFonts w:cs="Times New Roman"/>
          <w:szCs w:val="24"/>
        </w:rPr>
      </w:pPr>
      <w:r>
        <w:rPr>
          <w:szCs w:val="24"/>
        </w:rPr>
        <w:t xml:space="preserve">(2) </w:t>
      </w:r>
      <w:r w:rsidR="00BE0C03" w:rsidRPr="00BE0C03">
        <w:rPr>
          <w:szCs w:val="24"/>
        </w:rPr>
        <w:t>Tijelo državne uprave nadležno za turizam samostalno ili u suradnji s tijel</w:t>
      </w:r>
      <w:r w:rsidR="002462E3">
        <w:rPr>
          <w:szCs w:val="24"/>
        </w:rPr>
        <w:t>om</w:t>
      </w:r>
      <w:r w:rsidR="00BE0C03" w:rsidRPr="00BE0C03">
        <w:rPr>
          <w:szCs w:val="24"/>
        </w:rPr>
        <w:t xml:space="preserve"> državne uprave </w:t>
      </w:r>
      <w:r w:rsidR="002462E3">
        <w:rPr>
          <w:szCs w:val="24"/>
        </w:rPr>
        <w:t>nadležnim za financije i tijelom državne uprave nadležnim za upravljanje državnom imovinom</w:t>
      </w:r>
      <w:r w:rsidR="00BE0C03" w:rsidRPr="00BE0C03">
        <w:rPr>
          <w:szCs w:val="24"/>
        </w:rPr>
        <w:t xml:space="preserve"> provodi nadzor nad državnim potporama dodijeljenim na temelju ovoga Zakona </w:t>
      </w:r>
      <w:r w:rsidR="00BE0C03" w:rsidRPr="00B62511">
        <w:rPr>
          <w:szCs w:val="24"/>
        </w:rPr>
        <w:t xml:space="preserve">te je u slučaju utvrđivanja nezakonitog korištenja odobrene potpore dužno </w:t>
      </w:r>
      <w:r w:rsidR="00BE0C03" w:rsidRPr="00B62511">
        <w:rPr>
          <w:rFonts w:cs="Times New Roman"/>
          <w:szCs w:val="24"/>
        </w:rPr>
        <w:t xml:space="preserve">provesti povrat </w:t>
      </w:r>
      <w:r w:rsidR="00B62511">
        <w:t xml:space="preserve">u skladu s odredbom </w:t>
      </w:r>
      <w:r w:rsidR="00B62511" w:rsidRPr="00582502">
        <w:t>članka</w:t>
      </w:r>
      <w:r w:rsidR="009A15C8" w:rsidRPr="00582502">
        <w:t xml:space="preserve"> 39. stavka </w:t>
      </w:r>
      <w:r w:rsidR="00582502" w:rsidRPr="00582502">
        <w:t>5.</w:t>
      </w:r>
      <w:r w:rsidR="009A15C8">
        <w:t xml:space="preserve"> i </w:t>
      </w:r>
      <w:r w:rsidR="00D327C6">
        <w:t xml:space="preserve">članka </w:t>
      </w:r>
      <w:r w:rsidR="009A15C8">
        <w:t xml:space="preserve">40. stavka 13. </w:t>
      </w:r>
      <w:r w:rsidR="00B62511">
        <w:t>ovoga Zakona</w:t>
      </w:r>
      <w:r w:rsidR="00AC0E2C">
        <w:t>.</w:t>
      </w:r>
    </w:p>
    <w:p w14:paraId="4AC67FF5" w14:textId="77777777" w:rsidR="00BE0C03" w:rsidRPr="009F4254" w:rsidRDefault="00BE0C03" w:rsidP="00D327C6">
      <w:pPr>
        <w:suppressAutoHyphens/>
        <w:spacing w:after="0" w:line="240" w:lineRule="auto"/>
        <w:jc w:val="both"/>
        <w:rPr>
          <w:rFonts w:cs="Times New Roman"/>
          <w:szCs w:val="24"/>
        </w:rPr>
      </w:pPr>
    </w:p>
    <w:p w14:paraId="3C27C527" w14:textId="77777777" w:rsidR="00BE0C03" w:rsidRPr="00D327C6" w:rsidRDefault="00764C62" w:rsidP="00D327C6">
      <w:pPr>
        <w:pStyle w:val="Heading2"/>
        <w:spacing w:before="0" w:after="0" w:line="240" w:lineRule="auto"/>
        <w:rPr>
          <w:b/>
        </w:rPr>
      </w:pPr>
      <w:r w:rsidRPr="00D327C6">
        <w:rPr>
          <w:b/>
        </w:rPr>
        <w:t>Nadzor nad namjenskim korištenjem sredstava turističkog ekološkog doprinosa</w:t>
      </w:r>
    </w:p>
    <w:p w14:paraId="5CC33944" w14:textId="77777777" w:rsidR="00764C62" w:rsidRPr="00D327C6" w:rsidRDefault="0033378D" w:rsidP="00D327C6">
      <w:pPr>
        <w:pStyle w:val="Heading2"/>
        <w:spacing w:before="0" w:after="0" w:line="240" w:lineRule="auto"/>
        <w:rPr>
          <w:b/>
        </w:rPr>
      </w:pPr>
      <w:r w:rsidRPr="00D327C6">
        <w:rPr>
          <w:b/>
        </w:rPr>
        <w:t>Članak 50.</w:t>
      </w:r>
      <w:r w:rsidR="00764C62" w:rsidRPr="00D327C6">
        <w:rPr>
          <w:b/>
        </w:rPr>
        <w:t xml:space="preserve"> </w:t>
      </w:r>
    </w:p>
    <w:p w14:paraId="4878C636" w14:textId="77777777" w:rsidR="00D327C6" w:rsidRDefault="00D327C6" w:rsidP="00D327C6">
      <w:pPr>
        <w:pStyle w:val="lanak"/>
        <w:numPr>
          <w:ilvl w:val="0"/>
          <w:numId w:val="0"/>
        </w:numPr>
        <w:spacing w:after="0" w:line="240" w:lineRule="auto"/>
      </w:pPr>
    </w:p>
    <w:p w14:paraId="5C58DDA8" w14:textId="77777777" w:rsidR="00764C62" w:rsidRPr="00764C62" w:rsidRDefault="006A3C54" w:rsidP="00D327C6">
      <w:pPr>
        <w:pStyle w:val="lanak"/>
        <w:numPr>
          <w:ilvl w:val="0"/>
          <w:numId w:val="0"/>
        </w:numPr>
        <w:spacing w:after="0" w:line="240" w:lineRule="auto"/>
      </w:pPr>
      <w:r>
        <w:t>Nadzor nad namjenskim korištenjem sredstava turističkog ekološkog doprinosa provod</w:t>
      </w:r>
      <w:r w:rsidR="00AD6551">
        <w:t>i</w:t>
      </w:r>
      <w:r>
        <w:t xml:space="preserve"> tijelo državne uprave nadležno za </w:t>
      </w:r>
      <w:r w:rsidR="000D4ECF">
        <w:t>financije</w:t>
      </w:r>
      <w:r>
        <w:t>.</w:t>
      </w:r>
    </w:p>
    <w:p w14:paraId="583C6047" w14:textId="77777777" w:rsidR="00C359D2" w:rsidRDefault="00C359D2" w:rsidP="00D327C6">
      <w:pPr>
        <w:pStyle w:val="lanak"/>
        <w:numPr>
          <w:ilvl w:val="0"/>
          <w:numId w:val="0"/>
        </w:numPr>
        <w:spacing w:after="0" w:line="240" w:lineRule="auto"/>
        <w:ind w:firstLine="425"/>
      </w:pPr>
    </w:p>
    <w:p w14:paraId="1F46735D" w14:textId="77777777" w:rsidR="00D327C6" w:rsidRPr="004301EA" w:rsidRDefault="00D327C6" w:rsidP="00D327C6">
      <w:pPr>
        <w:pStyle w:val="lanak"/>
        <w:numPr>
          <w:ilvl w:val="0"/>
          <w:numId w:val="0"/>
        </w:numPr>
        <w:spacing w:after="0" w:line="240" w:lineRule="auto"/>
        <w:ind w:firstLine="425"/>
      </w:pPr>
    </w:p>
    <w:p w14:paraId="6CC47C04" w14:textId="77777777" w:rsidR="00286615" w:rsidRPr="00CD400F" w:rsidRDefault="00286615" w:rsidP="00D327C6">
      <w:pPr>
        <w:pStyle w:val="Heading1"/>
        <w:spacing w:line="240" w:lineRule="auto"/>
      </w:pPr>
      <w:r w:rsidRPr="00CD400F">
        <w:t xml:space="preserve">DIO </w:t>
      </w:r>
      <w:r w:rsidR="00013583" w:rsidRPr="00CD400F">
        <w:t>ČETVRTI</w:t>
      </w:r>
    </w:p>
    <w:p w14:paraId="48D69F5C" w14:textId="77777777" w:rsidR="00286615" w:rsidRPr="00CD400F" w:rsidRDefault="00286615" w:rsidP="00D327C6">
      <w:pPr>
        <w:pStyle w:val="Heading1"/>
        <w:spacing w:line="240" w:lineRule="auto"/>
      </w:pPr>
      <w:r w:rsidRPr="00CD400F">
        <w:t>PRIJELAZNE I ZAVRŠNE ODREDBE</w:t>
      </w:r>
    </w:p>
    <w:p w14:paraId="6CAC7AA4" w14:textId="77777777" w:rsidR="006D0EB7" w:rsidRDefault="006D0EB7" w:rsidP="00D327C6">
      <w:pPr>
        <w:pStyle w:val="nazivlanka"/>
        <w:spacing w:after="0" w:line="240" w:lineRule="auto"/>
      </w:pPr>
    </w:p>
    <w:p w14:paraId="2FE9C6D6" w14:textId="77777777" w:rsidR="00F3368B" w:rsidRPr="00D327C6" w:rsidRDefault="00F3368B" w:rsidP="00D327C6">
      <w:pPr>
        <w:pStyle w:val="Heading2"/>
        <w:spacing w:before="0" w:after="0" w:line="240" w:lineRule="auto"/>
        <w:rPr>
          <w:b/>
        </w:rPr>
      </w:pPr>
      <w:r w:rsidRPr="00D327C6">
        <w:rPr>
          <w:b/>
        </w:rPr>
        <w:t>Rok za donošenje podzakonskih propisa</w:t>
      </w:r>
    </w:p>
    <w:p w14:paraId="367DD0E4" w14:textId="77777777" w:rsidR="00F3368B" w:rsidRPr="00D327C6" w:rsidRDefault="0033378D" w:rsidP="00D327C6">
      <w:pPr>
        <w:pStyle w:val="Heading2"/>
        <w:spacing w:before="0" w:after="0" w:line="240" w:lineRule="auto"/>
        <w:rPr>
          <w:b/>
        </w:rPr>
      </w:pPr>
      <w:r w:rsidRPr="00D327C6">
        <w:rPr>
          <w:b/>
        </w:rPr>
        <w:t>Članak 51.</w:t>
      </w:r>
    </w:p>
    <w:p w14:paraId="13C389CE" w14:textId="77777777" w:rsidR="00D327C6" w:rsidRDefault="00D327C6" w:rsidP="00D327C6">
      <w:pPr>
        <w:spacing w:after="0" w:line="240" w:lineRule="auto"/>
        <w:jc w:val="both"/>
      </w:pPr>
    </w:p>
    <w:p w14:paraId="4F8A688B" w14:textId="77777777" w:rsidR="00514E7B" w:rsidRDefault="005630BB" w:rsidP="00D327C6">
      <w:pPr>
        <w:spacing w:after="0" w:line="240" w:lineRule="auto"/>
        <w:jc w:val="both"/>
      </w:pPr>
      <w:r>
        <w:t xml:space="preserve">(1) </w:t>
      </w:r>
      <w:r w:rsidR="00F3368B" w:rsidRPr="00AD6551">
        <w:t>Vlada Republike Hrvatske će u roku od 60 dana od dana stupanja na snagu ovoga Zakona donijeti</w:t>
      </w:r>
      <w:r w:rsidR="00514E7B">
        <w:t xml:space="preserve"> </w:t>
      </w:r>
      <w:r w:rsidR="00AC0E2C">
        <w:t>odluku</w:t>
      </w:r>
      <w:r w:rsidR="00514E7B">
        <w:t xml:space="preserve"> iz </w:t>
      </w:r>
      <w:r w:rsidR="00514E7B" w:rsidRPr="00AD6551">
        <w:t>članka 8. stavka 3.</w:t>
      </w:r>
      <w:r w:rsidR="00514E7B">
        <w:t xml:space="preserve"> i </w:t>
      </w:r>
      <w:r w:rsidR="00AC0E2C">
        <w:t xml:space="preserve">uredbu iz </w:t>
      </w:r>
      <w:r w:rsidR="00514E7B" w:rsidRPr="00AD6551">
        <w:t>članka 38. stavka 10. ovoga Zakona</w:t>
      </w:r>
      <w:r w:rsidR="00514E7B">
        <w:t>.</w:t>
      </w:r>
    </w:p>
    <w:p w14:paraId="0BD98BFE" w14:textId="77777777" w:rsidR="00D327C6" w:rsidRPr="00AD6551" w:rsidRDefault="00D327C6" w:rsidP="006C0A01">
      <w:pPr>
        <w:spacing w:after="0" w:line="240" w:lineRule="auto"/>
        <w:jc w:val="both"/>
      </w:pPr>
    </w:p>
    <w:p w14:paraId="33DC4D8A" w14:textId="77777777" w:rsidR="00864F66" w:rsidRDefault="005630BB" w:rsidP="00D327C6">
      <w:pPr>
        <w:spacing w:after="0" w:line="240" w:lineRule="auto"/>
        <w:jc w:val="both"/>
      </w:pPr>
      <w:r>
        <w:lastRenderedPageBreak/>
        <w:t xml:space="preserve">(2) </w:t>
      </w:r>
      <w:r w:rsidR="00F3368B" w:rsidRPr="00AD6551">
        <w:t>Ministar će u roku od šest mjeseci od dana stupanja na snagu ovoga Zakona donijeti p</w:t>
      </w:r>
      <w:r w:rsidR="004E29B4">
        <w:t>ravilnike iz članka 13. stavka 5</w:t>
      </w:r>
      <w:r w:rsidR="00F3368B" w:rsidRPr="00AD6551">
        <w:t xml:space="preserve">., </w:t>
      </w:r>
      <w:r w:rsidR="00B62511" w:rsidRPr="00252FEF">
        <w:t>članka 18. stavka 6</w:t>
      </w:r>
      <w:r w:rsidR="00B62511">
        <w:t xml:space="preserve">., </w:t>
      </w:r>
      <w:r w:rsidR="00F3368B" w:rsidRPr="00AD6551">
        <w:t>članka 19. stavka 4.</w:t>
      </w:r>
      <w:r w:rsidR="00B62511">
        <w:t>,</w:t>
      </w:r>
      <w:r w:rsidR="00F3368B" w:rsidRPr="00AD6551">
        <w:t xml:space="preserve"> </w:t>
      </w:r>
      <w:r w:rsidR="00B62511" w:rsidRPr="00252FEF">
        <w:t>članka 25. stavka 1</w:t>
      </w:r>
      <w:r w:rsidR="00D86DB2">
        <w:t>2</w:t>
      </w:r>
      <w:r w:rsidR="00B62511">
        <w:t xml:space="preserve">. </w:t>
      </w:r>
      <w:r w:rsidR="00F3368B" w:rsidRPr="00AD6551">
        <w:t>i član</w:t>
      </w:r>
      <w:r w:rsidR="00864F66">
        <w:t xml:space="preserve">ka 45. stavka 3. ovoga Zakona. </w:t>
      </w:r>
    </w:p>
    <w:p w14:paraId="25977ECD" w14:textId="77777777" w:rsidR="00864F66" w:rsidRDefault="00864F66" w:rsidP="00D327C6">
      <w:pPr>
        <w:spacing w:after="0" w:line="240" w:lineRule="auto"/>
        <w:jc w:val="both"/>
      </w:pPr>
    </w:p>
    <w:p w14:paraId="3FE845E1" w14:textId="77777777" w:rsidR="002519AC" w:rsidRDefault="002519AC" w:rsidP="00D327C6">
      <w:pPr>
        <w:spacing w:after="0" w:line="240" w:lineRule="auto"/>
        <w:jc w:val="both"/>
      </w:pPr>
      <w:r>
        <w:t>(</w:t>
      </w:r>
      <w:r w:rsidR="00EF3E3E">
        <w:t>3</w:t>
      </w:r>
      <w:r>
        <w:t xml:space="preserve">) Ministar će u roku </w:t>
      </w:r>
      <w:r w:rsidRPr="00B62511">
        <w:t>od 60 dana</w:t>
      </w:r>
      <w:r>
        <w:t xml:space="preserve"> od dana stupanja na snagu ovoga Zakona donijeti odluku iz članka 11. stavka 3. ovoga Zakona.</w:t>
      </w:r>
    </w:p>
    <w:p w14:paraId="4CCDA68C" w14:textId="77777777" w:rsidR="00D327C6" w:rsidRDefault="00D327C6" w:rsidP="003259EB">
      <w:pPr>
        <w:spacing w:after="0" w:line="240" w:lineRule="auto"/>
        <w:jc w:val="both"/>
        <w:rPr>
          <w:bCs/>
        </w:rPr>
      </w:pPr>
    </w:p>
    <w:p w14:paraId="087B3296" w14:textId="77777777" w:rsidR="00184D32" w:rsidRPr="003259EB" w:rsidRDefault="003A4D6B" w:rsidP="003259EB">
      <w:pPr>
        <w:pStyle w:val="Heading2"/>
        <w:spacing w:before="0" w:after="0" w:line="240" w:lineRule="auto"/>
        <w:rPr>
          <w:b/>
        </w:rPr>
      </w:pPr>
      <w:r w:rsidRPr="003259EB">
        <w:rPr>
          <w:b/>
        </w:rPr>
        <w:t>Obveza usklađivanja općih akata turističkih zajednica</w:t>
      </w:r>
    </w:p>
    <w:p w14:paraId="79506347" w14:textId="77777777" w:rsidR="003A4D6B" w:rsidRPr="003259EB" w:rsidRDefault="0033378D" w:rsidP="003259EB">
      <w:pPr>
        <w:pStyle w:val="Heading2"/>
        <w:spacing w:before="0" w:after="0" w:line="240" w:lineRule="auto"/>
        <w:rPr>
          <w:b/>
        </w:rPr>
      </w:pPr>
      <w:r w:rsidRPr="003259EB">
        <w:rPr>
          <w:b/>
        </w:rPr>
        <w:t>Članak 52.</w:t>
      </w:r>
    </w:p>
    <w:p w14:paraId="1BFDA33D" w14:textId="77777777" w:rsidR="003259EB" w:rsidRDefault="003259EB" w:rsidP="003259EB">
      <w:pPr>
        <w:pStyle w:val="lanak"/>
        <w:numPr>
          <w:ilvl w:val="0"/>
          <w:numId w:val="0"/>
        </w:numPr>
        <w:spacing w:after="0" w:line="240" w:lineRule="auto"/>
      </w:pPr>
    </w:p>
    <w:p w14:paraId="6C6C2C28" w14:textId="77777777" w:rsidR="00184D32" w:rsidRDefault="003A4D6B" w:rsidP="003259EB">
      <w:pPr>
        <w:pStyle w:val="lanak"/>
        <w:numPr>
          <w:ilvl w:val="0"/>
          <w:numId w:val="0"/>
        </w:numPr>
        <w:spacing w:after="0" w:line="240" w:lineRule="auto"/>
      </w:pPr>
      <w:r>
        <w:t xml:space="preserve">Postojeće turističke zajednice, dužne su uskladiti </w:t>
      </w:r>
      <w:r w:rsidR="00E25D25">
        <w:t xml:space="preserve">svoje </w:t>
      </w:r>
      <w:r>
        <w:t>opće akte s odredbama ovoga Zakona, u roku od godin</w:t>
      </w:r>
      <w:r w:rsidR="001F1756">
        <w:t>u</w:t>
      </w:r>
      <w:r>
        <w:t xml:space="preserve"> </w:t>
      </w:r>
      <w:r w:rsidR="001F1756">
        <w:t xml:space="preserve">dana </w:t>
      </w:r>
      <w:r>
        <w:t>od dana stupanja na snagu ovoga Zakona.</w:t>
      </w:r>
    </w:p>
    <w:p w14:paraId="0CE6E1F0" w14:textId="77777777" w:rsidR="003259EB" w:rsidRDefault="003259EB" w:rsidP="003259EB">
      <w:pPr>
        <w:pStyle w:val="Heading2"/>
        <w:spacing w:before="0" w:after="0" w:line="240" w:lineRule="auto"/>
      </w:pPr>
    </w:p>
    <w:p w14:paraId="10765AC7" w14:textId="77777777" w:rsidR="00B64449" w:rsidRPr="003259EB" w:rsidRDefault="008B253F" w:rsidP="003259EB">
      <w:pPr>
        <w:pStyle w:val="Heading2"/>
        <w:spacing w:before="0" w:after="0" w:line="240" w:lineRule="auto"/>
        <w:rPr>
          <w:b/>
        </w:rPr>
      </w:pPr>
      <w:r w:rsidRPr="003259EB">
        <w:rPr>
          <w:b/>
        </w:rPr>
        <w:t>Rok za donošenje plana upravljanja</w:t>
      </w:r>
      <w:r w:rsidR="001F1074" w:rsidRPr="003259EB">
        <w:rPr>
          <w:b/>
        </w:rPr>
        <w:t xml:space="preserve"> destinacijom</w:t>
      </w:r>
    </w:p>
    <w:p w14:paraId="27854CAD" w14:textId="77777777" w:rsidR="00B64449" w:rsidRPr="003259EB" w:rsidRDefault="0033378D" w:rsidP="003259EB">
      <w:pPr>
        <w:pStyle w:val="Heading2"/>
        <w:spacing w:before="0" w:after="0" w:line="240" w:lineRule="auto"/>
        <w:rPr>
          <w:b/>
        </w:rPr>
      </w:pPr>
      <w:r w:rsidRPr="003259EB">
        <w:rPr>
          <w:b/>
        </w:rPr>
        <w:t>Članak 53.</w:t>
      </w:r>
    </w:p>
    <w:p w14:paraId="3FDB4E28" w14:textId="77777777" w:rsidR="003259EB" w:rsidRDefault="003259EB" w:rsidP="003259EB">
      <w:pPr>
        <w:spacing w:after="0" w:line="240" w:lineRule="auto"/>
        <w:jc w:val="both"/>
        <w:rPr>
          <w:bCs/>
        </w:rPr>
      </w:pPr>
    </w:p>
    <w:p w14:paraId="5B522F0B" w14:textId="77777777" w:rsidR="00140D4E" w:rsidRPr="003935EA" w:rsidRDefault="005630BB" w:rsidP="003259EB">
      <w:pPr>
        <w:spacing w:after="0" w:line="240" w:lineRule="auto"/>
        <w:jc w:val="both"/>
      </w:pPr>
      <w:r>
        <w:rPr>
          <w:bCs/>
        </w:rPr>
        <w:t>(1)</w:t>
      </w:r>
      <w:r w:rsidR="00B5561C">
        <w:rPr>
          <w:bCs/>
        </w:rPr>
        <w:t xml:space="preserve"> </w:t>
      </w:r>
      <w:r w:rsidR="006B1749">
        <w:rPr>
          <w:bCs/>
        </w:rPr>
        <w:t>Odluku o upućivanju prijedloga p</w:t>
      </w:r>
      <w:r w:rsidR="001B6E3C" w:rsidRPr="003935EA">
        <w:rPr>
          <w:bCs/>
        </w:rPr>
        <w:t>lan</w:t>
      </w:r>
      <w:r w:rsidR="006B1749">
        <w:rPr>
          <w:bCs/>
        </w:rPr>
        <w:t>a</w:t>
      </w:r>
      <w:r w:rsidR="001B6E3C" w:rsidRPr="003935EA">
        <w:rPr>
          <w:bCs/>
        </w:rPr>
        <w:t xml:space="preserve"> upravljanja destinacijom iz članka </w:t>
      </w:r>
      <w:r w:rsidR="001B6E3C" w:rsidRPr="006B1749">
        <w:t xml:space="preserve">26. stavka </w:t>
      </w:r>
      <w:r w:rsidR="00DD126F">
        <w:t>1</w:t>
      </w:r>
      <w:r w:rsidR="001B6E3C" w:rsidRPr="006B1749">
        <w:t>.</w:t>
      </w:r>
      <w:r w:rsidR="001B6E3C" w:rsidRPr="003935EA">
        <w:t xml:space="preserve"> i članka 28. stavka</w:t>
      </w:r>
      <w:r w:rsidR="0055004B">
        <w:t xml:space="preserve"> </w:t>
      </w:r>
      <w:r w:rsidR="00CA480D">
        <w:t>3</w:t>
      </w:r>
      <w:r w:rsidR="001B6E3C" w:rsidRPr="003935EA">
        <w:rPr>
          <w:bCs/>
        </w:rPr>
        <w:t>. ovoga Zakona, t</w:t>
      </w:r>
      <w:r w:rsidR="00140D4E" w:rsidRPr="003935EA">
        <w:t>urističk</w:t>
      </w:r>
      <w:r w:rsidR="001B6E3C" w:rsidRPr="003935EA">
        <w:t>a</w:t>
      </w:r>
      <w:r w:rsidR="00140D4E" w:rsidRPr="003935EA">
        <w:t xml:space="preserve"> zajednic</w:t>
      </w:r>
      <w:r w:rsidR="001B6E3C" w:rsidRPr="003935EA">
        <w:t>a</w:t>
      </w:r>
      <w:r w:rsidR="00140D4E" w:rsidRPr="003935EA">
        <w:t xml:space="preserve"> </w:t>
      </w:r>
      <w:r w:rsidR="00D82AB4">
        <w:t xml:space="preserve">će </w:t>
      </w:r>
      <w:r w:rsidR="00140D4E" w:rsidRPr="003935EA">
        <w:t>donijeti u roku od godinu dana od dana stupanja na snagu ovoga Zakona.</w:t>
      </w:r>
    </w:p>
    <w:p w14:paraId="7AE3A304" w14:textId="77777777" w:rsidR="003259EB" w:rsidRDefault="003259EB" w:rsidP="003259EB">
      <w:pPr>
        <w:spacing w:after="0" w:line="240" w:lineRule="auto"/>
        <w:jc w:val="both"/>
        <w:rPr>
          <w:bCs/>
        </w:rPr>
      </w:pPr>
    </w:p>
    <w:p w14:paraId="09F1D17C" w14:textId="77777777" w:rsidR="00140D4E" w:rsidRDefault="005630BB" w:rsidP="003259EB">
      <w:pPr>
        <w:spacing w:after="0" w:line="240" w:lineRule="auto"/>
        <w:jc w:val="both"/>
      </w:pPr>
      <w:r>
        <w:rPr>
          <w:bCs/>
        </w:rPr>
        <w:t xml:space="preserve">(2) </w:t>
      </w:r>
      <w:r w:rsidR="006B1749">
        <w:rPr>
          <w:bCs/>
        </w:rPr>
        <w:t>Odluku o upućivanju prijedloga p</w:t>
      </w:r>
      <w:r w:rsidR="001B6E3C" w:rsidRPr="003935EA">
        <w:rPr>
          <w:bCs/>
        </w:rPr>
        <w:t>lan</w:t>
      </w:r>
      <w:r w:rsidR="006B1749">
        <w:rPr>
          <w:bCs/>
        </w:rPr>
        <w:t>a</w:t>
      </w:r>
      <w:r w:rsidR="001B6E3C" w:rsidRPr="003935EA">
        <w:rPr>
          <w:bCs/>
        </w:rPr>
        <w:t xml:space="preserve"> upravljanja destinacijom iz članka </w:t>
      </w:r>
      <w:r w:rsidR="001772B2" w:rsidRPr="003935EA">
        <w:rPr>
          <w:bCs/>
        </w:rPr>
        <w:t xml:space="preserve">27. stavka </w:t>
      </w:r>
      <w:r w:rsidR="00AC7109">
        <w:rPr>
          <w:bCs/>
        </w:rPr>
        <w:t>2</w:t>
      </w:r>
      <w:r w:rsidR="001772B2" w:rsidRPr="003935EA">
        <w:rPr>
          <w:bCs/>
        </w:rPr>
        <w:t xml:space="preserve">. i članka 28. stavka </w:t>
      </w:r>
      <w:r w:rsidR="00DD126F">
        <w:rPr>
          <w:bCs/>
        </w:rPr>
        <w:t>1</w:t>
      </w:r>
      <w:r w:rsidR="001772B2" w:rsidRPr="003935EA">
        <w:rPr>
          <w:bCs/>
        </w:rPr>
        <w:t>. ovoga</w:t>
      </w:r>
      <w:r w:rsidR="001772B2">
        <w:rPr>
          <w:bCs/>
        </w:rPr>
        <w:t xml:space="preserve"> Zakona t</w:t>
      </w:r>
      <w:r w:rsidR="00140D4E" w:rsidRPr="005452ED">
        <w:t>urističk</w:t>
      </w:r>
      <w:r w:rsidR="001772B2">
        <w:t>a</w:t>
      </w:r>
      <w:r w:rsidR="00140D4E" w:rsidRPr="005452ED">
        <w:t xml:space="preserve"> zajednic</w:t>
      </w:r>
      <w:r w:rsidR="001772B2">
        <w:t>a</w:t>
      </w:r>
      <w:r w:rsidR="00140D4E" w:rsidRPr="005452ED">
        <w:t xml:space="preserve"> </w:t>
      </w:r>
      <w:r w:rsidR="001772B2">
        <w:t>je</w:t>
      </w:r>
      <w:r w:rsidR="001772B2" w:rsidRPr="005452ED">
        <w:t xml:space="preserve"> </w:t>
      </w:r>
      <w:r w:rsidR="001772B2">
        <w:t xml:space="preserve">dužna </w:t>
      </w:r>
      <w:r w:rsidR="00140D4E" w:rsidRPr="005452ED">
        <w:t xml:space="preserve">donijeti u roku od </w:t>
      </w:r>
      <w:r w:rsidR="00140D4E">
        <w:t>dvije godine</w:t>
      </w:r>
      <w:r w:rsidR="00140D4E" w:rsidRPr="005452ED">
        <w:t xml:space="preserve"> od dana stupanja na snagu ovoga Zakona.</w:t>
      </w:r>
    </w:p>
    <w:p w14:paraId="1CFE2D6F" w14:textId="77777777" w:rsidR="0079004C" w:rsidRDefault="0079004C" w:rsidP="003259EB">
      <w:pPr>
        <w:spacing w:after="0" w:line="240" w:lineRule="auto"/>
        <w:jc w:val="both"/>
      </w:pPr>
    </w:p>
    <w:p w14:paraId="5E21B551" w14:textId="77777777" w:rsidR="003A4D6B" w:rsidRPr="003259EB" w:rsidRDefault="003A4D6B" w:rsidP="003259EB">
      <w:pPr>
        <w:pStyle w:val="Heading2"/>
        <w:spacing w:before="0" w:after="0" w:line="240" w:lineRule="auto"/>
        <w:rPr>
          <w:b/>
        </w:rPr>
      </w:pPr>
      <w:r w:rsidRPr="003259EB">
        <w:rPr>
          <w:b/>
        </w:rPr>
        <w:t>Stupanje na snagu</w:t>
      </w:r>
    </w:p>
    <w:p w14:paraId="4E35D4E5" w14:textId="77777777" w:rsidR="003A4D6B" w:rsidRPr="003259EB" w:rsidRDefault="0033378D" w:rsidP="003259EB">
      <w:pPr>
        <w:pStyle w:val="Heading2"/>
        <w:spacing w:before="0" w:after="0" w:line="240" w:lineRule="auto"/>
        <w:rPr>
          <w:b/>
        </w:rPr>
      </w:pPr>
      <w:r w:rsidRPr="003259EB">
        <w:rPr>
          <w:b/>
        </w:rPr>
        <w:t>Članak 5</w:t>
      </w:r>
      <w:r w:rsidR="00496E67" w:rsidRPr="003259EB">
        <w:rPr>
          <w:b/>
        </w:rPr>
        <w:t>4</w:t>
      </w:r>
      <w:r w:rsidRPr="003259EB">
        <w:rPr>
          <w:b/>
        </w:rPr>
        <w:t>.</w:t>
      </w:r>
    </w:p>
    <w:p w14:paraId="02352153" w14:textId="77777777" w:rsidR="003259EB" w:rsidRDefault="003259EB" w:rsidP="003259EB">
      <w:pPr>
        <w:pStyle w:val="lanak"/>
        <w:numPr>
          <w:ilvl w:val="0"/>
          <w:numId w:val="0"/>
        </w:numPr>
        <w:spacing w:after="0" w:line="240" w:lineRule="auto"/>
      </w:pPr>
    </w:p>
    <w:p w14:paraId="4B4C0F3F" w14:textId="77777777" w:rsidR="003A4D6B" w:rsidRDefault="003A4D6B" w:rsidP="003259EB">
      <w:pPr>
        <w:pStyle w:val="lanak"/>
        <w:numPr>
          <w:ilvl w:val="0"/>
          <w:numId w:val="0"/>
        </w:numPr>
        <w:spacing w:after="0" w:line="240" w:lineRule="auto"/>
      </w:pPr>
      <w:r>
        <w:t xml:space="preserve">Ovaj Zakon objavit će se u </w:t>
      </w:r>
      <w:r w:rsidR="003259EB">
        <w:t>„</w:t>
      </w:r>
      <w:r>
        <w:t>Narodnim novinama</w:t>
      </w:r>
      <w:r w:rsidR="003259EB">
        <w:t>“</w:t>
      </w:r>
      <w:r>
        <w:t>, a stupa na snagu 1. siječnja 2024.</w:t>
      </w:r>
    </w:p>
    <w:p w14:paraId="3FF1B02B" w14:textId="77777777" w:rsidR="006257B1" w:rsidRDefault="006257B1" w:rsidP="00DD18D0">
      <w:pPr>
        <w:spacing w:after="0" w:line="240" w:lineRule="auto"/>
        <w:jc w:val="both"/>
        <w:rPr>
          <w:b/>
          <w:bCs/>
          <w:color w:val="000000" w:themeColor="text1"/>
          <w:szCs w:val="24"/>
        </w:rPr>
      </w:pPr>
    </w:p>
    <w:p w14:paraId="360028A7" w14:textId="77777777" w:rsidR="00CF47C4" w:rsidRDefault="00CF47C4" w:rsidP="00DD18D0">
      <w:pPr>
        <w:spacing w:after="0" w:line="240" w:lineRule="auto"/>
        <w:jc w:val="both"/>
        <w:rPr>
          <w:b/>
          <w:bCs/>
          <w:color w:val="000000" w:themeColor="text1"/>
          <w:szCs w:val="24"/>
        </w:rPr>
      </w:pPr>
    </w:p>
    <w:p w14:paraId="3F247000" w14:textId="77777777" w:rsidR="00CF47C4" w:rsidRDefault="00CF47C4" w:rsidP="0079004C">
      <w:pPr>
        <w:spacing w:after="0" w:line="240" w:lineRule="auto"/>
        <w:jc w:val="both"/>
        <w:rPr>
          <w:b/>
          <w:bCs/>
          <w:color w:val="000000" w:themeColor="text1"/>
          <w:szCs w:val="24"/>
        </w:rPr>
      </w:pPr>
    </w:p>
    <w:p w14:paraId="73E987F7" w14:textId="77777777" w:rsidR="0079004C" w:rsidRDefault="0079004C" w:rsidP="0079004C">
      <w:pPr>
        <w:spacing w:after="0" w:line="240" w:lineRule="auto"/>
        <w:jc w:val="both"/>
        <w:rPr>
          <w:b/>
          <w:bCs/>
          <w:color w:val="000000" w:themeColor="text1"/>
          <w:szCs w:val="24"/>
        </w:rPr>
      </w:pPr>
    </w:p>
    <w:p w14:paraId="6111F202" w14:textId="77777777" w:rsidR="0079004C" w:rsidRDefault="0079004C" w:rsidP="0079004C">
      <w:pPr>
        <w:spacing w:after="0" w:line="240" w:lineRule="auto"/>
        <w:jc w:val="both"/>
        <w:rPr>
          <w:b/>
          <w:bCs/>
          <w:color w:val="000000" w:themeColor="text1"/>
          <w:szCs w:val="24"/>
        </w:rPr>
      </w:pPr>
    </w:p>
    <w:p w14:paraId="087E2A7F" w14:textId="77777777" w:rsidR="0079004C" w:rsidRDefault="0079004C" w:rsidP="0079004C">
      <w:pPr>
        <w:spacing w:after="0" w:line="240" w:lineRule="auto"/>
        <w:jc w:val="both"/>
        <w:rPr>
          <w:b/>
          <w:bCs/>
          <w:color w:val="000000" w:themeColor="text1"/>
          <w:szCs w:val="24"/>
        </w:rPr>
      </w:pPr>
    </w:p>
    <w:p w14:paraId="6B30EF99" w14:textId="77777777" w:rsidR="0079004C" w:rsidRDefault="0079004C" w:rsidP="0079004C">
      <w:pPr>
        <w:spacing w:after="0" w:line="240" w:lineRule="auto"/>
        <w:jc w:val="both"/>
        <w:rPr>
          <w:b/>
          <w:bCs/>
          <w:color w:val="000000" w:themeColor="text1"/>
          <w:szCs w:val="24"/>
        </w:rPr>
      </w:pPr>
    </w:p>
    <w:p w14:paraId="4F64B9E4" w14:textId="77777777" w:rsidR="0079004C" w:rsidRDefault="0079004C" w:rsidP="0079004C">
      <w:pPr>
        <w:spacing w:after="0" w:line="240" w:lineRule="auto"/>
        <w:jc w:val="both"/>
        <w:rPr>
          <w:b/>
          <w:bCs/>
          <w:color w:val="000000" w:themeColor="text1"/>
          <w:szCs w:val="24"/>
        </w:rPr>
      </w:pPr>
    </w:p>
    <w:p w14:paraId="663C3CAA" w14:textId="77777777" w:rsidR="0079004C" w:rsidRDefault="0079004C" w:rsidP="0079004C">
      <w:pPr>
        <w:spacing w:after="0" w:line="240" w:lineRule="auto"/>
        <w:jc w:val="both"/>
        <w:rPr>
          <w:b/>
          <w:bCs/>
          <w:color w:val="000000" w:themeColor="text1"/>
          <w:szCs w:val="24"/>
        </w:rPr>
      </w:pPr>
    </w:p>
    <w:p w14:paraId="2FF0219F" w14:textId="77777777" w:rsidR="0079004C" w:rsidRDefault="0079004C" w:rsidP="0079004C">
      <w:pPr>
        <w:spacing w:after="0" w:line="240" w:lineRule="auto"/>
        <w:jc w:val="both"/>
        <w:rPr>
          <w:b/>
          <w:bCs/>
          <w:color w:val="000000" w:themeColor="text1"/>
          <w:szCs w:val="24"/>
        </w:rPr>
      </w:pPr>
    </w:p>
    <w:p w14:paraId="2A469EC4" w14:textId="77777777" w:rsidR="0079004C" w:rsidRDefault="0079004C" w:rsidP="0079004C">
      <w:pPr>
        <w:spacing w:after="0" w:line="240" w:lineRule="auto"/>
        <w:jc w:val="both"/>
        <w:rPr>
          <w:b/>
          <w:bCs/>
          <w:color w:val="000000" w:themeColor="text1"/>
          <w:szCs w:val="24"/>
        </w:rPr>
      </w:pPr>
    </w:p>
    <w:p w14:paraId="72457C0C" w14:textId="77777777" w:rsidR="0079004C" w:rsidRDefault="0079004C" w:rsidP="0079004C">
      <w:pPr>
        <w:spacing w:after="0" w:line="240" w:lineRule="auto"/>
        <w:jc w:val="both"/>
        <w:rPr>
          <w:b/>
          <w:bCs/>
          <w:color w:val="000000" w:themeColor="text1"/>
          <w:szCs w:val="24"/>
        </w:rPr>
      </w:pPr>
    </w:p>
    <w:p w14:paraId="6EB4D710" w14:textId="77777777" w:rsidR="0079004C" w:rsidRDefault="0079004C" w:rsidP="0079004C">
      <w:pPr>
        <w:spacing w:after="0" w:line="240" w:lineRule="auto"/>
        <w:jc w:val="both"/>
        <w:rPr>
          <w:b/>
          <w:bCs/>
          <w:color w:val="000000" w:themeColor="text1"/>
          <w:szCs w:val="24"/>
        </w:rPr>
      </w:pPr>
    </w:p>
    <w:p w14:paraId="2AAB60A6" w14:textId="77777777" w:rsidR="0079004C" w:rsidRDefault="0079004C" w:rsidP="0079004C">
      <w:pPr>
        <w:spacing w:after="0" w:line="240" w:lineRule="auto"/>
        <w:jc w:val="both"/>
        <w:rPr>
          <w:b/>
          <w:bCs/>
          <w:color w:val="000000" w:themeColor="text1"/>
          <w:szCs w:val="24"/>
        </w:rPr>
      </w:pPr>
    </w:p>
    <w:p w14:paraId="0BA78012" w14:textId="77777777" w:rsidR="0079004C" w:rsidRDefault="0079004C" w:rsidP="0079004C">
      <w:pPr>
        <w:spacing w:after="0" w:line="240" w:lineRule="auto"/>
        <w:jc w:val="both"/>
        <w:rPr>
          <w:b/>
          <w:bCs/>
          <w:color w:val="000000" w:themeColor="text1"/>
          <w:szCs w:val="24"/>
        </w:rPr>
      </w:pPr>
    </w:p>
    <w:p w14:paraId="33E8FC1F" w14:textId="77777777" w:rsidR="0079004C" w:rsidRDefault="0079004C" w:rsidP="0079004C">
      <w:pPr>
        <w:spacing w:after="0" w:line="240" w:lineRule="auto"/>
        <w:jc w:val="both"/>
        <w:rPr>
          <w:b/>
          <w:bCs/>
          <w:color w:val="000000" w:themeColor="text1"/>
          <w:szCs w:val="24"/>
        </w:rPr>
      </w:pPr>
    </w:p>
    <w:p w14:paraId="0C1CF2FA" w14:textId="77777777" w:rsidR="0079004C" w:rsidRDefault="0079004C" w:rsidP="0079004C">
      <w:pPr>
        <w:spacing w:after="0" w:line="240" w:lineRule="auto"/>
        <w:jc w:val="both"/>
        <w:rPr>
          <w:b/>
          <w:bCs/>
          <w:color w:val="000000" w:themeColor="text1"/>
          <w:szCs w:val="24"/>
        </w:rPr>
      </w:pPr>
    </w:p>
    <w:p w14:paraId="4DA21FC2" w14:textId="77777777" w:rsidR="0079004C" w:rsidRDefault="0079004C" w:rsidP="0079004C">
      <w:pPr>
        <w:spacing w:after="0" w:line="240" w:lineRule="auto"/>
        <w:jc w:val="both"/>
        <w:rPr>
          <w:b/>
          <w:bCs/>
          <w:color w:val="000000" w:themeColor="text1"/>
          <w:szCs w:val="24"/>
        </w:rPr>
      </w:pPr>
    </w:p>
    <w:p w14:paraId="5FA9457E" w14:textId="77777777" w:rsidR="0079004C" w:rsidRPr="0079004C" w:rsidRDefault="0079004C" w:rsidP="0079004C">
      <w:pPr>
        <w:spacing w:after="0" w:line="240" w:lineRule="auto"/>
        <w:jc w:val="both"/>
        <w:rPr>
          <w:b/>
          <w:bCs/>
          <w:color w:val="000000" w:themeColor="text1"/>
          <w:szCs w:val="24"/>
        </w:rPr>
      </w:pPr>
    </w:p>
    <w:p w14:paraId="7BDBE1D0" w14:textId="77777777" w:rsidR="006257B1" w:rsidRDefault="006257B1" w:rsidP="0079004C">
      <w:pPr>
        <w:keepNext/>
        <w:keepLines/>
        <w:spacing w:after="0" w:line="240" w:lineRule="auto"/>
        <w:outlineLvl w:val="0"/>
        <w:rPr>
          <w:rFonts w:eastAsiaTheme="majorEastAsia" w:cs="Times New Roman"/>
          <w:b/>
          <w:bCs/>
          <w:szCs w:val="24"/>
        </w:rPr>
      </w:pPr>
      <w:r w:rsidRPr="0079004C">
        <w:rPr>
          <w:rFonts w:eastAsiaTheme="majorEastAsia" w:cs="Times New Roman"/>
          <w:b/>
          <w:bCs/>
          <w:szCs w:val="24"/>
        </w:rPr>
        <w:t>O B R A Z L O Ž E NJ E</w:t>
      </w:r>
    </w:p>
    <w:p w14:paraId="3D72F01C" w14:textId="77777777" w:rsidR="0079004C" w:rsidRDefault="0079004C" w:rsidP="0079004C">
      <w:pPr>
        <w:keepNext/>
        <w:keepLines/>
        <w:spacing w:after="0" w:line="240" w:lineRule="auto"/>
        <w:outlineLvl w:val="0"/>
        <w:rPr>
          <w:rFonts w:eastAsiaTheme="majorEastAsia" w:cs="Times New Roman"/>
          <w:b/>
          <w:bCs/>
          <w:szCs w:val="24"/>
        </w:rPr>
      </w:pPr>
    </w:p>
    <w:p w14:paraId="7D722C46" w14:textId="77777777" w:rsidR="0079004C" w:rsidRPr="0079004C" w:rsidRDefault="0079004C" w:rsidP="0079004C">
      <w:pPr>
        <w:keepNext/>
        <w:keepLines/>
        <w:spacing w:after="0" w:line="240" w:lineRule="auto"/>
        <w:outlineLvl w:val="0"/>
        <w:rPr>
          <w:rFonts w:eastAsiaTheme="majorEastAsia" w:cs="Times New Roman"/>
          <w:b/>
          <w:bCs/>
          <w:szCs w:val="24"/>
        </w:rPr>
      </w:pPr>
    </w:p>
    <w:p w14:paraId="20196BEC" w14:textId="77777777" w:rsidR="006257B1" w:rsidRDefault="006257B1" w:rsidP="000C4BE6">
      <w:pPr>
        <w:pStyle w:val="Heading2"/>
        <w:numPr>
          <w:ilvl w:val="0"/>
          <w:numId w:val="6"/>
        </w:numPr>
        <w:spacing w:before="0" w:after="0" w:line="240" w:lineRule="auto"/>
        <w:ind w:left="567" w:hanging="567"/>
        <w:contextualSpacing w:val="0"/>
        <w:jc w:val="both"/>
        <w:rPr>
          <w:rStyle w:val="Heading2Char"/>
          <w:b/>
          <w:bCs/>
          <w:lang w:eastAsia="hr-HR"/>
        </w:rPr>
      </w:pPr>
      <w:r w:rsidRPr="003541F9">
        <w:rPr>
          <w:rStyle w:val="Heading2Char"/>
          <w:b/>
          <w:bCs/>
          <w:lang w:eastAsia="hr-HR"/>
        </w:rPr>
        <w:t xml:space="preserve">RAZLOZI ZBOG KOJIH SE ZAKON DONOSI I PITANJA KOJA SE </w:t>
      </w:r>
      <w:r w:rsidR="000C4BE6">
        <w:rPr>
          <w:rStyle w:val="Heading2Char"/>
          <w:b/>
          <w:bCs/>
          <w:lang w:eastAsia="hr-HR"/>
        </w:rPr>
        <w:t>ZAKONOM</w:t>
      </w:r>
      <w:r w:rsidR="000C4BE6" w:rsidRPr="003541F9">
        <w:rPr>
          <w:rStyle w:val="Heading2Char"/>
          <w:b/>
          <w:bCs/>
          <w:lang w:eastAsia="hr-HR"/>
        </w:rPr>
        <w:t xml:space="preserve"> </w:t>
      </w:r>
      <w:r w:rsidR="000C4BE6">
        <w:rPr>
          <w:rStyle w:val="Heading2Char"/>
          <w:b/>
          <w:bCs/>
          <w:lang w:eastAsia="hr-HR"/>
        </w:rPr>
        <w:t>RJEŠAVAJU</w:t>
      </w:r>
    </w:p>
    <w:p w14:paraId="0A4E0532" w14:textId="77777777" w:rsidR="006257B1" w:rsidRDefault="006257B1" w:rsidP="006257B1">
      <w:pPr>
        <w:spacing w:after="0" w:line="240" w:lineRule="auto"/>
        <w:jc w:val="both"/>
        <w:rPr>
          <w:rFonts w:cs="Times New Roman"/>
          <w:szCs w:val="24"/>
        </w:rPr>
      </w:pPr>
    </w:p>
    <w:p w14:paraId="6E29F513"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Reforma upravljanja razvojem turizma sastoji se od izrade strateških dokumenata, uspostave sustava prikupljanja podataka, definiranja alata za upravljanje razvojem i donošenja Zakona o turizmu.</w:t>
      </w:r>
    </w:p>
    <w:p w14:paraId="5AABD6A8" w14:textId="77777777" w:rsidR="006257B1" w:rsidRDefault="006257B1" w:rsidP="006257B1">
      <w:pPr>
        <w:spacing w:after="0" w:line="240" w:lineRule="auto"/>
        <w:jc w:val="both"/>
        <w:rPr>
          <w:rFonts w:cs="Times New Roman"/>
          <w:szCs w:val="24"/>
          <w:lang w:eastAsia="hr-HR"/>
        </w:rPr>
      </w:pPr>
    </w:p>
    <w:p w14:paraId="0D56D582" w14:textId="77777777" w:rsidR="000C4BE6" w:rsidRDefault="006257B1" w:rsidP="000C4BE6">
      <w:pPr>
        <w:spacing w:after="0" w:line="240" w:lineRule="auto"/>
        <w:ind w:firstLine="567"/>
        <w:jc w:val="both"/>
        <w:rPr>
          <w:rFonts w:cs="Times New Roman"/>
          <w:szCs w:val="24"/>
        </w:rPr>
      </w:pPr>
      <w:r w:rsidRPr="005B4907">
        <w:rPr>
          <w:rFonts w:cs="Times New Roman"/>
          <w:szCs w:val="24"/>
        </w:rPr>
        <w:t xml:space="preserve">Nacionalnim planom oporavka i otpornosti </w:t>
      </w:r>
      <w:r>
        <w:rPr>
          <w:rFonts w:cs="Times New Roman"/>
          <w:szCs w:val="24"/>
        </w:rPr>
        <w:t xml:space="preserve">2021. – 2026. </w:t>
      </w:r>
      <w:r w:rsidRPr="005B4907">
        <w:rPr>
          <w:rFonts w:cs="Times New Roman"/>
          <w:szCs w:val="24"/>
        </w:rPr>
        <w:t>(</w:t>
      </w:r>
      <w:r>
        <w:rPr>
          <w:rFonts w:cs="Times New Roman"/>
          <w:szCs w:val="24"/>
        </w:rPr>
        <w:t>u daljnjem tekstu</w:t>
      </w:r>
      <w:r w:rsidRPr="005B4907">
        <w:rPr>
          <w:rFonts w:cs="Times New Roman"/>
          <w:szCs w:val="24"/>
        </w:rPr>
        <w:t xml:space="preserve">: NPOO) kao reformska mjera, u dijelu C1.6. R1 Povećanje otpornosti i održivosti turističkog sektora, predviđena je uspostava učinkovitog sustava razvoja održivog, inovativnog i otpornog turizma. </w:t>
      </w:r>
    </w:p>
    <w:p w14:paraId="574993F9" w14:textId="77777777" w:rsidR="000C4BE6" w:rsidRDefault="000C4BE6" w:rsidP="000C4BE6">
      <w:pPr>
        <w:spacing w:after="0" w:line="240" w:lineRule="auto"/>
        <w:ind w:firstLine="567"/>
        <w:jc w:val="both"/>
        <w:rPr>
          <w:rFonts w:cs="Times New Roman"/>
          <w:szCs w:val="24"/>
        </w:rPr>
      </w:pPr>
    </w:p>
    <w:p w14:paraId="3CBE96B1"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Osnovni cilj sveobuhvatne reforme upravljanja razvojem turizma je uspostaviti učinkoviti okvir, organizacijski i pravni, za upravljanje razvojem turizma u smjeru održivosti. Donošenjem Zakona o turizmu kao krovnog zakona koji uređuje upravno područje turizma, a koji će ujedno predstavljati i okvir za praćenje i razvoj turizma</w:t>
      </w:r>
      <w:r w:rsidR="00B711AF">
        <w:rPr>
          <w:rFonts w:cs="Times New Roman"/>
          <w:szCs w:val="24"/>
        </w:rPr>
        <w:t>,</w:t>
      </w:r>
      <w:r w:rsidRPr="005B4907">
        <w:rPr>
          <w:rFonts w:cs="Times New Roman"/>
          <w:szCs w:val="24"/>
        </w:rPr>
        <w:t xml:space="preserve"> uspostavlja se sustav praćenja i analize podataka, sektorski specifičan sustav poticanja ulaganja u turizmu, praćenja i analize ulaganja, definiraju se uloge ključnih dionika u razvoju turizma i međuresorna suradnja te definiraju pokazatelji osiguravanja održivost</w:t>
      </w:r>
      <w:r w:rsidR="00B711AF">
        <w:rPr>
          <w:rFonts w:cs="Times New Roman"/>
          <w:szCs w:val="24"/>
        </w:rPr>
        <w:t>i.</w:t>
      </w:r>
    </w:p>
    <w:p w14:paraId="76A7D8F7" w14:textId="77777777" w:rsidR="006257B1" w:rsidRDefault="006257B1" w:rsidP="000C4BE6">
      <w:pPr>
        <w:spacing w:after="0" w:line="240" w:lineRule="auto"/>
        <w:ind w:firstLine="567"/>
        <w:jc w:val="both"/>
        <w:rPr>
          <w:rFonts w:cs="Times New Roman"/>
          <w:szCs w:val="24"/>
        </w:rPr>
      </w:pPr>
    </w:p>
    <w:p w14:paraId="203B85AD"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NPOO predviđa definiranje razvoja održivog turizma kroz Strategiju razvoja održivog turizma do 2030. godine i Nacionalni plan razvoja održivog turizma do 2027. godine te novi Zakon o turizmu.</w:t>
      </w:r>
    </w:p>
    <w:p w14:paraId="268400C3" w14:textId="77777777" w:rsidR="006257B1" w:rsidRDefault="006257B1" w:rsidP="000C4BE6">
      <w:pPr>
        <w:spacing w:after="0" w:line="240" w:lineRule="auto"/>
        <w:ind w:firstLine="567"/>
        <w:jc w:val="both"/>
        <w:rPr>
          <w:rFonts w:cs="Times New Roman"/>
          <w:szCs w:val="24"/>
        </w:rPr>
      </w:pPr>
    </w:p>
    <w:p w14:paraId="311DF42F"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Strategijom razvoja održivog turizma do 2030. godine („Narodne novine“</w:t>
      </w:r>
      <w:r>
        <w:rPr>
          <w:rFonts w:cs="Times New Roman"/>
          <w:szCs w:val="24"/>
        </w:rPr>
        <w:t>,</w:t>
      </w:r>
      <w:r w:rsidRPr="005B4907">
        <w:rPr>
          <w:rFonts w:cs="Times New Roman"/>
          <w:szCs w:val="24"/>
        </w:rPr>
        <w:t xml:space="preserve"> broj 2/23</w:t>
      </w:r>
      <w:r>
        <w:rPr>
          <w:rFonts w:cs="Times New Roman"/>
          <w:szCs w:val="24"/>
        </w:rPr>
        <w:t>.</w:t>
      </w:r>
      <w:r w:rsidRPr="005B4907">
        <w:rPr>
          <w:rFonts w:cs="Times New Roman"/>
          <w:szCs w:val="24"/>
        </w:rPr>
        <w:t xml:space="preserve">) u okviru prioritetnog područja 4.1. za strateški cilj 4. „Otporan turizam“: Unaprjeđenje zakonodavnog okvira, navedeno je da ne postoji propis koji bi osigurao učinkovito provođenje turističke politike i usmjeravanje razvoja turizma u smjeru održivosti zbog čega će se donijeti Zakon o turizmu kojim će se uspostaviti sustav praćenja i analize podataka, uspostaviti sektorski specifičan sustav poticanja, praćenja i analize ulaganja, definirati uloge dionika u razvoju turizma, definirati pokazatelje i standarde osiguravanja održivosti turizma. </w:t>
      </w:r>
    </w:p>
    <w:p w14:paraId="652D8384" w14:textId="77777777" w:rsidR="006257B1" w:rsidRDefault="006257B1" w:rsidP="006257B1">
      <w:pPr>
        <w:spacing w:after="0" w:line="240" w:lineRule="auto"/>
        <w:jc w:val="both"/>
        <w:rPr>
          <w:rFonts w:cs="Times New Roman"/>
          <w:szCs w:val="24"/>
        </w:rPr>
      </w:pPr>
    </w:p>
    <w:p w14:paraId="1E1B53FE"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Iako do sada nije postojao zakon koji jedinstveno uređuje područje turizma, neka od pitanja su bila uređena odredbama posebnih zakona. Tako je Zakonom o turističkim zajednicama i promicanju hrvatskoga turizma („Narodne novine“</w:t>
      </w:r>
      <w:r>
        <w:rPr>
          <w:rFonts w:cs="Times New Roman"/>
          <w:szCs w:val="24"/>
        </w:rPr>
        <w:t>,</w:t>
      </w:r>
      <w:r w:rsidRPr="005B4907">
        <w:rPr>
          <w:rFonts w:cs="Times New Roman"/>
          <w:szCs w:val="24"/>
        </w:rPr>
        <w:t xml:space="preserve"> br</w:t>
      </w:r>
      <w:r>
        <w:rPr>
          <w:rFonts w:cs="Times New Roman"/>
          <w:szCs w:val="24"/>
        </w:rPr>
        <w:t>.</w:t>
      </w:r>
      <w:r w:rsidRPr="005B4907">
        <w:rPr>
          <w:rFonts w:cs="Times New Roman"/>
          <w:szCs w:val="24"/>
        </w:rPr>
        <w:t xml:space="preserve"> 52/19</w:t>
      </w:r>
      <w:r>
        <w:rPr>
          <w:rFonts w:cs="Times New Roman"/>
          <w:szCs w:val="24"/>
        </w:rPr>
        <w:t>. i</w:t>
      </w:r>
      <w:r w:rsidRPr="005B4907">
        <w:rPr>
          <w:rFonts w:cs="Times New Roman"/>
          <w:szCs w:val="24"/>
        </w:rPr>
        <w:t xml:space="preserve"> 42/20</w:t>
      </w:r>
      <w:r>
        <w:rPr>
          <w:rFonts w:cs="Times New Roman"/>
          <w:szCs w:val="24"/>
        </w:rPr>
        <w:t>.</w:t>
      </w:r>
      <w:r w:rsidRPr="005B4907">
        <w:rPr>
          <w:rFonts w:cs="Times New Roman"/>
          <w:szCs w:val="24"/>
        </w:rPr>
        <w:t xml:space="preserve">) uređen sustav turističkih zajednica te njihovo ustrojstvo, zadaće i način rada. </w:t>
      </w:r>
    </w:p>
    <w:p w14:paraId="1972067A" w14:textId="77777777" w:rsidR="006257B1" w:rsidRDefault="006257B1" w:rsidP="000C4BE6">
      <w:pPr>
        <w:spacing w:after="0" w:line="240" w:lineRule="auto"/>
        <w:ind w:firstLine="567"/>
        <w:jc w:val="both"/>
        <w:rPr>
          <w:rFonts w:cs="Times New Roman"/>
          <w:szCs w:val="24"/>
        </w:rPr>
      </w:pPr>
    </w:p>
    <w:p w14:paraId="466F2992" w14:textId="77777777" w:rsidR="006257B1" w:rsidRDefault="006257B1" w:rsidP="000C4BE6">
      <w:pPr>
        <w:spacing w:after="0" w:line="240" w:lineRule="auto"/>
        <w:ind w:firstLine="567"/>
        <w:jc w:val="both"/>
        <w:rPr>
          <w:rFonts w:cs="Times New Roman"/>
          <w:szCs w:val="24"/>
        </w:rPr>
      </w:pPr>
      <w:r w:rsidRPr="005B4907">
        <w:rPr>
          <w:rFonts w:cs="Times New Roman"/>
          <w:szCs w:val="24"/>
        </w:rPr>
        <w:lastRenderedPageBreak/>
        <w:t>Osim toga, pitanje poticanja ulaganja u sektoru turizma, do sada je bilo uređeno horizontalnim propisom, Zakonom o poticanju ulaganja („Narodne novine“</w:t>
      </w:r>
      <w:r>
        <w:rPr>
          <w:rFonts w:cs="Times New Roman"/>
          <w:szCs w:val="24"/>
        </w:rPr>
        <w:t>,</w:t>
      </w:r>
      <w:r w:rsidRPr="005B4907">
        <w:rPr>
          <w:rFonts w:cs="Times New Roman"/>
          <w:szCs w:val="24"/>
        </w:rPr>
        <w:t xml:space="preserve"> broj 63/22</w:t>
      </w:r>
      <w:r>
        <w:rPr>
          <w:rFonts w:cs="Times New Roman"/>
          <w:szCs w:val="24"/>
        </w:rPr>
        <w:t>.</w:t>
      </w:r>
      <w:r w:rsidRPr="005B4907">
        <w:rPr>
          <w:rFonts w:cs="Times New Roman"/>
          <w:szCs w:val="24"/>
        </w:rPr>
        <w:t>). Mogućnost izrade sektorski specifičnog programa potpora za djelatnosti u turizmu i ekosustavu turizma je zbog specifičnih izazova s kojima se turizam suočava, predviđena i Općom uredbom o skupnom izuzeću (Uredba Komisije (EU) br. 651/2014 o ocjenjivanju određenih kategorija potpora spojivima s unutarnjim tržištem u primjeni članaka 107. i 108. Ugovora, Uredba Komisije EU br. 1315/2023 o izmjeni Uredba Komisije (EU) br. 651/2014 o ocjenjivanju određenih kategorija potpora spojivima s unutarnjim tržištem u primjeni članaka 107. i 108. Ugovora).</w:t>
      </w:r>
    </w:p>
    <w:p w14:paraId="319AA92C" w14:textId="77777777" w:rsidR="006257B1" w:rsidRDefault="006257B1" w:rsidP="006257B1">
      <w:pPr>
        <w:spacing w:after="0" w:line="240" w:lineRule="auto"/>
        <w:jc w:val="both"/>
        <w:rPr>
          <w:rFonts w:cs="Times New Roman"/>
          <w:szCs w:val="24"/>
        </w:rPr>
      </w:pPr>
    </w:p>
    <w:p w14:paraId="1558BC60" w14:textId="77777777" w:rsidR="006257B1" w:rsidRPr="005B4907" w:rsidRDefault="006257B1" w:rsidP="000C4BE6">
      <w:pPr>
        <w:spacing w:after="0" w:line="240" w:lineRule="auto"/>
        <w:ind w:firstLine="567"/>
        <w:jc w:val="both"/>
        <w:rPr>
          <w:rFonts w:cs="Times New Roman"/>
          <w:szCs w:val="24"/>
        </w:rPr>
      </w:pPr>
      <w:r>
        <w:rPr>
          <w:rFonts w:cs="Times New Roman"/>
          <w:szCs w:val="24"/>
        </w:rPr>
        <w:t xml:space="preserve">Predloženi </w:t>
      </w:r>
      <w:r w:rsidRPr="005B4907">
        <w:rPr>
          <w:rFonts w:cs="Times New Roman"/>
          <w:szCs w:val="24"/>
        </w:rPr>
        <w:t>Zakon o turizmu uređuje sustav turizma, upravljanje razvojem turizma u smjeru održivosti, osiguravanje održivosti, sustav prikupljanja, praćenja i analize podataka, sustav upravljanja destinacijom, sektorski specifičan sustav poticanja,</w:t>
      </w:r>
      <w:r>
        <w:rPr>
          <w:rFonts w:cs="Times New Roman"/>
          <w:szCs w:val="24"/>
        </w:rPr>
        <w:t xml:space="preserve"> praćenja i analize ulaganja u </w:t>
      </w:r>
      <w:r w:rsidRPr="005B4907">
        <w:rPr>
          <w:rFonts w:cs="Times New Roman"/>
          <w:szCs w:val="24"/>
        </w:rPr>
        <w:t xml:space="preserve">turizmu. </w:t>
      </w:r>
    </w:p>
    <w:p w14:paraId="083F7BFB" w14:textId="77777777" w:rsidR="006257B1" w:rsidRDefault="006257B1" w:rsidP="000C4BE6">
      <w:pPr>
        <w:spacing w:after="0" w:line="240" w:lineRule="auto"/>
        <w:ind w:firstLine="567"/>
        <w:jc w:val="both"/>
        <w:rPr>
          <w:rFonts w:cs="Times New Roman"/>
          <w:szCs w:val="24"/>
        </w:rPr>
      </w:pPr>
    </w:p>
    <w:p w14:paraId="0683FC24"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U dijelu kojim je uređen sustav turizma definirani su destinacija, djelatnosti, usluge u turizmu i dionici. Vezano uz djelatnosti i pružanje usluga u turizmu iste se definiraju te se u odnosu na obavljanje navedenih djelatnosti i usluga upućuje na odredbe posebnih propisa; Zakona o ugostiteljskoj djelatnosti („Narodne novine“</w:t>
      </w:r>
      <w:r>
        <w:rPr>
          <w:rFonts w:cs="Times New Roman"/>
          <w:szCs w:val="24"/>
        </w:rPr>
        <w:t>,</w:t>
      </w:r>
      <w:r w:rsidRPr="005B4907">
        <w:rPr>
          <w:rFonts w:cs="Times New Roman"/>
          <w:szCs w:val="24"/>
        </w:rPr>
        <w:t xml:space="preserve"> br</w:t>
      </w:r>
      <w:r>
        <w:rPr>
          <w:rFonts w:cs="Times New Roman"/>
          <w:szCs w:val="24"/>
        </w:rPr>
        <w:t>.</w:t>
      </w:r>
      <w:r w:rsidRPr="005B4907">
        <w:rPr>
          <w:rFonts w:cs="Times New Roman"/>
          <w:szCs w:val="24"/>
        </w:rPr>
        <w:t xml:space="preserve"> 85/15</w:t>
      </w:r>
      <w:r>
        <w:rPr>
          <w:rFonts w:cs="Times New Roman"/>
          <w:szCs w:val="24"/>
        </w:rPr>
        <w:t>.</w:t>
      </w:r>
      <w:r w:rsidRPr="005B4907">
        <w:rPr>
          <w:rFonts w:cs="Times New Roman"/>
          <w:szCs w:val="24"/>
        </w:rPr>
        <w:t>, 121/16</w:t>
      </w:r>
      <w:r>
        <w:rPr>
          <w:rFonts w:cs="Times New Roman"/>
          <w:szCs w:val="24"/>
        </w:rPr>
        <w:t>.</w:t>
      </w:r>
      <w:r w:rsidRPr="005B4907">
        <w:rPr>
          <w:rFonts w:cs="Times New Roman"/>
          <w:szCs w:val="24"/>
        </w:rPr>
        <w:t>, 99/18</w:t>
      </w:r>
      <w:r>
        <w:rPr>
          <w:rFonts w:cs="Times New Roman"/>
          <w:szCs w:val="24"/>
        </w:rPr>
        <w:t>.</w:t>
      </w:r>
      <w:r w:rsidRPr="005B4907">
        <w:rPr>
          <w:rFonts w:cs="Times New Roman"/>
          <w:szCs w:val="24"/>
        </w:rPr>
        <w:t>, 25/19</w:t>
      </w:r>
      <w:r>
        <w:rPr>
          <w:rFonts w:cs="Times New Roman"/>
          <w:szCs w:val="24"/>
        </w:rPr>
        <w:t>.</w:t>
      </w:r>
      <w:r w:rsidRPr="005B4907">
        <w:rPr>
          <w:rFonts w:cs="Times New Roman"/>
          <w:szCs w:val="24"/>
        </w:rPr>
        <w:t>, 98/19</w:t>
      </w:r>
      <w:r>
        <w:rPr>
          <w:rFonts w:cs="Times New Roman"/>
          <w:szCs w:val="24"/>
        </w:rPr>
        <w:t>.</w:t>
      </w:r>
      <w:r w:rsidRPr="005B4907">
        <w:rPr>
          <w:rFonts w:cs="Times New Roman"/>
          <w:szCs w:val="24"/>
        </w:rPr>
        <w:t>, 32/20</w:t>
      </w:r>
      <w:r>
        <w:rPr>
          <w:rFonts w:cs="Times New Roman"/>
          <w:szCs w:val="24"/>
        </w:rPr>
        <w:t>.</w:t>
      </w:r>
      <w:r w:rsidRPr="005B4907">
        <w:rPr>
          <w:rFonts w:cs="Times New Roman"/>
          <w:szCs w:val="24"/>
        </w:rPr>
        <w:t>, 42/20</w:t>
      </w:r>
      <w:r>
        <w:rPr>
          <w:rFonts w:cs="Times New Roman"/>
          <w:szCs w:val="24"/>
        </w:rPr>
        <w:t>.</w:t>
      </w:r>
      <w:r w:rsidRPr="005B4907">
        <w:rPr>
          <w:rFonts w:cs="Times New Roman"/>
          <w:szCs w:val="24"/>
        </w:rPr>
        <w:t xml:space="preserve"> i 126/21</w:t>
      </w:r>
      <w:r>
        <w:rPr>
          <w:rFonts w:cs="Times New Roman"/>
          <w:szCs w:val="24"/>
        </w:rPr>
        <w:t>.</w:t>
      </w:r>
      <w:r w:rsidRPr="005B4907">
        <w:rPr>
          <w:rFonts w:cs="Times New Roman"/>
          <w:szCs w:val="24"/>
        </w:rPr>
        <w:t>) i Zakona o pružanju usluga u turizmu („Narodne novine“</w:t>
      </w:r>
      <w:r>
        <w:rPr>
          <w:rFonts w:cs="Times New Roman"/>
          <w:szCs w:val="24"/>
        </w:rPr>
        <w:t>,</w:t>
      </w:r>
      <w:r w:rsidRPr="005B4907">
        <w:rPr>
          <w:rFonts w:cs="Times New Roman"/>
          <w:szCs w:val="24"/>
        </w:rPr>
        <w:t xml:space="preserve"> br</w:t>
      </w:r>
      <w:r>
        <w:rPr>
          <w:rFonts w:cs="Times New Roman"/>
          <w:szCs w:val="24"/>
        </w:rPr>
        <w:t xml:space="preserve">. </w:t>
      </w:r>
      <w:r w:rsidRPr="005B4907">
        <w:rPr>
          <w:rFonts w:cs="Times New Roman"/>
          <w:szCs w:val="24"/>
        </w:rPr>
        <w:t>130/17</w:t>
      </w:r>
      <w:r>
        <w:rPr>
          <w:rFonts w:cs="Times New Roman"/>
          <w:szCs w:val="24"/>
        </w:rPr>
        <w:t>.</w:t>
      </w:r>
      <w:r w:rsidRPr="005B4907">
        <w:rPr>
          <w:rFonts w:cs="Times New Roman"/>
          <w:szCs w:val="24"/>
        </w:rPr>
        <w:t>, 25/19</w:t>
      </w:r>
      <w:r>
        <w:rPr>
          <w:rFonts w:cs="Times New Roman"/>
          <w:szCs w:val="24"/>
        </w:rPr>
        <w:t>.</w:t>
      </w:r>
      <w:r w:rsidRPr="005B4907">
        <w:rPr>
          <w:rFonts w:cs="Times New Roman"/>
          <w:szCs w:val="24"/>
        </w:rPr>
        <w:t>, 98/19</w:t>
      </w:r>
      <w:r>
        <w:rPr>
          <w:rFonts w:cs="Times New Roman"/>
          <w:szCs w:val="24"/>
        </w:rPr>
        <w:t>.</w:t>
      </w:r>
      <w:r w:rsidRPr="005B4907">
        <w:rPr>
          <w:rFonts w:cs="Times New Roman"/>
          <w:szCs w:val="24"/>
        </w:rPr>
        <w:t>, 42/20</w:t>
      </w:r>
      <w:r>
        <w:rPr>
          <w:rFonts w:cs="Times New Roman"/>
          <w:szCs w:val="24"/>
        </w:rPr>
        <w:t>.</w:t>
      </w:r>
      <w:r w:rsidRPr="005B4907">
        <w:rPr>
          <w:rFonts w:cs="Times New Roman"/>
          <w:szCs w:val="24"/>
        </w:rPr>
        <w:t xml:space="preserve"> i 70/21</w:t>
      </w:r>
      <w:r>
        <w:rPr>
          <w:rFonts w:cs="Times New Roman"/>
          <w:szCs w:val="24"/>
        </w:rPr>
        <w:t>.</w:t>
      </w:r>
      <w:r w:rsidRPr="005B4907">
        <w:rPr>
          <w:rFonts w:cs="Times New Roman"/>
          <w:szCs w:val="24"/>
        </w:rPr>
        <w:t>).</w:t>
      </w:r>
    </w:p>
    <w:p w14:paraId="106CAE26" w14:textId="77777777" w:rsidR="006257B1" w:rsidRDefault="006257B1" w:rsidP="006257B1">
      <w:pPr>
        <w:spacing w:after="0" w:line="240" w:lineRule="auto"/>
        <w:jc w:val="both"/>
        <w:rPr>
          <w:rFonts w:cs="Times New Roman"/>
          <w:szCs w:val="24"/>
        </w:rPr>
      </w:pPr>
    </w:p>
    <w:p w14:paraId="34619CB5" w14:textId="77777777" w:rsidR="006257B1" w:rsidRPr="005B4907" w:rsidRDefault="006257B1" w:rsidP="000C4BE6">
      <w:pPr>
        <w:spacing w:after="0" w:line="240" w:lineRule="auto"/>
        <w:ind w:firstLine="567"/>
        <w:jc w:val="both"/>
        <w:rPr>
          <w:rFonts w:cs="Times New Roman"/>
          <w:szCs w:val="24"/>
        </w:rPr>
      </w:pPr>
      <w:r>
        <w:rPr>
          <w:rFonts w:cs="Times New Roman"/>
          <w:szCs w:val="24"/>
        </w:rPr>
        <w:t xml:space="preserve">Ovim </w:t>
      </w:r>
      <w:r w:rsidRPr="005B4907">
        <w:rPr>
          <w:rFonts w:cs="Times New Roman"/>
          <w:szCs w:val="24"/>
        </w:rPr>
        <w:t xml:space="preserve">Zakonom je definiran institucionalni okvir za upravljanje razvojem turizma – Ministarstvo kao nositelj turističke politike, Vijeće za upravljanje razvojem turizma, sustav turističkih zajednica te Znanstveni i stručni savjet. </w:t>
      </w:r>
    </w:p>
    <w:p w14:paraId="1FC58860" w14:textId="77777777" w:rsidR="006257B1" w:rsidRPr="000C4BE6" w:rsidRDefault="006257B1" w:rsidP="000C4BE6">
      <w:pPr>
        <w:spacing w:after="0" w:line="240" w:lineRule="auto"/>
        <w:ind w:firstLine="567"/>
        <w:jc w:val="both"/>
        <w:rPr>
          <w:rFonts w:cs="Times New Roman"/>
          <w:szCs w:val="24"/>
        </w:rPr>
      </w:pPr>
    </w:p>
    <w:p w14:paraId="780D7C53" w14:textId="77777777" w:rsidR="006257B1" w:rsidRPr="000C4BE6" w:rsidRDefault="009E0B6A" w:rsidP="000C4BE6">
      <w:pPr>
        <w:spacing w:after="0" w:line="240" w:lineRule="auto"/>
        <w:ind w:firstLine="567"/>
        <w:jc w:val="both"/>
        <w:rPr>
          <w:rFonts w:cs="Times New Roman"/>
          <w:szCs w:val="24"/>
        </w:rPr>
      </w:pPr>
      <w:r w:rsidRPr="000C4BE6">
        <w:rPr>
          <w:rFonts w:cs="Times New Roman"/>
          <w:szCs w:val="24"/>
        </w:rPr>
        <w:t>O</w:t>
      </w:r>
      <w:r w:rsidR="006257B1" w:rsidRPr="000C4BE6">
        <w:rPr>
          <w:rFonts w:cs="Times New Roman"/>
          <w:szCs w:val="24"/>
        </w:rPr>
        <w:t xml:space="preserve">sniva se Vijeće za upravljanje razvojem turizma na čelu s predsjednikom Vlade Republike Hrvatske, a čine ga ministri svih resora značajnih za turizam. Vijeće se osniva radi ostvarenja strateških ciljeva te učinkovitijeg planiranja i provedbe turističkih politika. Članovi su i predsjednici nacionalnih udruga općina, gradova i županija te direktor Hrvatske turističke zajednice, a po potrebi sjednicama Vijeća mogu prisustvovati i predstavnici drugih tijela državne vlasti, jedinica lokalne i područne (regionalne) samouprave, javnih poduzeća i ustanova, komora te drugih dionika iz sustava turizma. Vijeće odlukom imenuje Vlada Republike Hrvatske, a sastaje se najmanje jednom godišnje. </w:t>
      </w:r>
    </w:p>
    <w:p w14:paraId="386777DC" w14:textId="77777777" w:rsidR="006257B1" w:rsidRDefault="006257B1" w:rsidP="000C4BE6">
      <w:pPr>
        <w:spacing w:after="0" w:line="240" w:lineRule="auto"/>
        <w:ind w:firstLine="567"/>
        <w:jc w:val="both"/>
        <w:rPr>
          <w:rFonts w:cs="Times New Roman"/>
          <w:szCs w:val="24"/>
        </w:rPr>
      </w:pPr>
    </w:p>
    <w:p w14:paraId="746E0890"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 xml:space="preserve">Zadaće Vijeća su vezane uz suradnju na području provedbe turističkih politika, usklađenje s drugim politikama i međuresornu suradnju.  </w:t>
      </w:r>
    </w:p>
    <w:p w14:paraId="3C4B6DC1" w14:textId="77777777" w:rsidR="006257B1" w:rsidRDefault="006257B1" w:rsidP="000C4BE6">
      <w:pPr>
        <w:spacing w:after="0" w:line="240" w:lineRule="auto"/>
        <w:ind w:firstLine="567"/>
        <w:jc w:val="both"/>
        <w:rPr>
          <w:rFonts w:cs="Times New Roman"/>
          <w:szCs w:val="24"/>
        </w:rPr>
      </w:pPr>
    </w:p>
    <w:p w14:paraId="34BE5F41"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Definira se i Znanstveni i stručni savjet, koji osniva ministar odlukom kao savjetodavno tijelo. Znanstveni i stručni savjet čine predstavnici akademske zajednice, predstavnici strukovnih udruga i cehova, predstavnici socijalnih partnera, udruga poslodavaca, komora i znanstvenih instituta, a po potrebi, na poziv ministra, u radu Znanstvenog i stručnog savjeta mogu sudjelovati i druge osobe.</w:t>
      </w:r>
    </w:p>
    <w:p w14:paraId="065907CD" w14:textId="77777777" w:rsidR="006257B1" w:rsidRDefault="006257B1" w:rsidP="006257B1">
      <w:pPr>
        <w:spacing w:after="0" w:line="240" w:lineRule="auto"/>
        <w:jc w:val="both"/>
        <w:rPr>
          <w:rFonts w:cs="Times New Roman"/>
          <w:szCs w:val="24"/>
        </w:rPr>
      </w:pPr>
    </w:p>
    <w:p w14:paraId="208CE604"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lastRenderedPageBreak/>
        <w:t xml:space="preserve">Turističke zajednice dobivaju novu ulogu u upravljanju destinacijom i to kroz nastavak njihove transformacije u organizacije za upravljanje destinacijom (eng. </w:t>
      </w:r>
      <w:r w:rsidRPr="000C4BE6">
        <w:rPr>
          <w:rFonts w:cs="Times New Roman"/>
          <w:szCs w:val="24"/>
        </w:rPr>
        <w:t xml:space="preserve">Destination management organization </w:t>
      </w:r>
      <w:r w:rsidRPr="005B4907">
        <w:rPr>
          <w:rFonts w:cs="Times New Roman"/>
          <w:szCs w:val="24"/>
        </w:rPr>
        <w:t>- DMO), koje osim marketinške potpore imaju i ulogu okupljanja i koordinacije dionika s ciljem integriranog upravljanja destinacijom u smjeru održivosti. Alati koji će se turističkim zajednicama dati u upravljanju destinacijom, vezani su uz izradu planova upravljanja destinacijom i upravljanje turističkim tokovima. Ustrojstvo, zadaće i način rada te osnovna načela njihova financiranja i gospodarenja, u dijelu u kojem to nije uređeno Zakonom o turizmu, ostaje uređeno odredbama Zakona o turističkim zajednicama i promicanju hrvatskog turizma („Narodne novine“</w:t>
      </w:r>
      <w:r>
        <w:rPr>
          <w:rFonts w:cs="Times New Roman"/>
          <w:szCs w:val="24"/>
        </w:rPr>
        <w:t>,</w:t>
      </w:r>
      <w:r w:rsidRPr="005B4907">
        <w:rPr>
          <w:rFonts w:cs="Times New Roman"/>
          <w:szCs w:val="24"/>
        </w:rPr>
        <w:t xml:space="preserve"> br</w:t>
      </w:r>
      <w:r>
        <w:rPr>
          <w:rFonts w:cs="Times New Roman"/>
          <w:szCs w:val="24"/>
        </w:rPr>
        <w:t>.</w:t>
      </w:r>
      <w:r w:rsidRPr="005B4907">
        <w:rPr>
          <w:rFonts w:cs="Times New Roman"/>
          <w:szCs w:val="24"/>
        </w:rPr>
        <w:t xml:space="preserve"> 52/19</w:t>
      </w:r>
      <w:r>
        <w:rPr>
          <w:rFonts w:cs="Times New Roman"/>
          <w:szCs w:val="24"/>
        </w:rPr>
        <w:t>.</w:t>
      </w:r>
      <w:r w:rsidRPr="005B4907">
        <w:rPr>
          <w:rFonts w:cs="Times New Roman"/>
          <w:szCs w:val="24"/>
        </w:rPr>
        <w:t xml:space="preserve"> i 42/20</w:t>
      </w:r>
      <w:r>
        <w:rPr>
          <w:rFonts w:cs="Times New Roman"/>
          <w:szCs w:val="24"/>
        </w:rPr>
        <w:t>.</w:t>
      </w:r>
      <w:r w:rsidRPr="005B4907">
        <w:rPr>
          <w:rFonts w:cs="Times New Roman"/>
          <w:szCs w:val="24"/>
        </w:rPr>
        <w:t xml:space="preserve">). </w:t>
      </w:r>
    </w:p>
    <w:p w14:paraId="5860F72D" w14:textId="77777777" w:rsidR="006257B1" w:rsidRDefault="006257B1" w:rsidP="000C4BE6">
      <w:pPr>
        <w:spacing w:after="0" w:line="240" w:lineRule="auto"/>
        <w:ind w:firstLine="567"/>
        <w:jc w:val="both"/>
        <w:rPr>
          <w:rFonts w:cs="Times New Roman"/>
          <w:szCs w:val="24"/>
        </w:rPr>
      </w:pPr>
    </w:p>
    <w:p w14:paraId="1AF75D61"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Kako bi se potaknuo razvoj turizma u smjeru održivosti uspostavljaju se alati za praćenje razvoja turizma u smjeru održivosti, indeks turističke razvijenosti i pokazatelji održivosti destinacije. Indeks turističke razvijenosti definiran je kao pokazatelj koji se računa kao prilagođeni prosjek standardiziranih vrijednosti društveno-gospodarskih pokazatelja radi mjerenja stupnja turističke razvijenosti jedinice lokalne i područne (regionalne) samouprave u određenom razdoblju. Pokazatelji održivosti određuju se kao društveni, ekološki, prostorni i ekonomski, a popis pokazatelja za praćenje održivosti, izračun i izvori podataka propisat će se pravilnikom.</w:t>
      </w:r>
    </w:p>
    <w:p w14:paraId="1EC61886" w14:textId="77777777" w:rsidR="006257B1" w:rsidRDefault="006257B1" w:rsidP="006257B1">
      <w:pPr>
        <w:spacing w:after="0" w:line="240" w:lineRule="auto"/>
        <w:jc w:val="both"/>
        <w:rPr>
          <w:rFonts w:cs="Times New Roman"/>
          <w:szCs w:val="24"/>
        </w:rPr>
      </w:pPr>
    </w:p>
    <w:p w14:paraId="30A78EB1"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 xml:space="preserve">Kao alati za osiguranje održivosti određuju se satelitski račun turizma, sustav satelitskih računa održivog turizma, izračun prihvatnog kapaciteta te integrirani informacijski sustav turizma. Prikupljaju se podaci o turističkom prometu, turističkoj infrastrukturi, raspoloživoj suprastrukturi, socio-demografskim pokazateljima, ekonomskim pokazateljima, okolišnim pokazateljima i drugi potrebni podaci. </w:t>
      </w:r>
    </w:p>
    <w:p w14:paraId="2719F71E" w14:textId="77777777" w:rsidR="006257B1" w:rsidRDefault="006257B1" w:rsidP="000C4BE6">
      <w:pPr>
        <w:spacing w:after="0" w:line="240" w:lineRule="auto"/>
        <w:ind w:firstLine="567"/>
        <w:jc w:val="both"/>
        <w:rPr>
          <w:rFonts w:cs="Times New Roman"/>
          <w:szCs w:val="24"/>
        </w:rPr>
      </w:pPr>
    </w:p>
    <w:p w14:paraId="2A29F312"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Uređuje se izrada satelitskog računa turizma, kao i sustava satelitskih računa održivog turizma kao metodološkog okvira za sustavno praćenje društvenih, ekoloških i gospodarskih učinaka turizma na sektore u ekosustavu turizma, a zbog velikih razlika u turističkoj razvijenosti hrvatskih regija, svake četiri godine izrađivat će se nacionalni</w:t>
      </w:r>
      <w:r w:rsidR="00375A57">
        <w:rPr>
          <w:rFonts w:cs="Times New Roman"/>
          <w:szCs w:val="24"/>
        </w:rPr>
        <w:t>, regionalni na razini</w:t>
      </w:r>
      <w:r w:rsidR="00375A57" w:rsidRPr="00375A57">
        <w:rPr>
          <w:rFonts w:cs="Times New Roman"/>
          <w:szCs w:val="24"/>
        </w:rPr>
        <w:t xml:space="preserve"> Nacionalne klasifikacije statističkih regija 2021. (HR NUTS 2) i destinacijski na razini Nacionalne klasifikacije statističkih regija 2021. (HR NUTS 3) za područje Jadranske Hrvatske.</w:t>
      </w:r>
    </w:p>
    <w:p w14:paraId="265EC3B8" w14:textId="77777777" w:rsidR="006257B1" w:rsidRDefault="006257B1" w:rsidP="000C4BE6">
      <w:pPr>
        <w:spacing w:after="0" w:line="240" w:lineRule="auto"/>
        <w:ind w:firstLine="567"/>
        <w:jc w:val="both"/>
        <w:rPr>
          <w:rFonts w:cs="Times New Roman"/>
          <w:szCs w:val="24"/>
        </w:rPr>
      </w:pPr>
    </w:p>
    <w:p w14:paraId="1C873CF1"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 xml:space="preserve">Definira se izračun prihvatnih kapaciteta koji pokazuje koliko turista može primiti destinacija bez negativnih učinaka na lokalno stanovništvo, prostor i resurse te zadovoljstvo turista. Izračun prihvatnih kapaciteta obvezna je izraditi turistička zajednica koja je djelomično ili u cijelosti osnovana na području jedinice lokalne samouprave koja je prema Indeksu turističke razvijenosti svrstana u kategoriju I </w:t>
      </w:r>
      <w:r w:rsidR="0008323A">
        <w:rPr>
          <w:rFonts w:cs="Times New Roman"/>
          <w:szCs w:val="24"/>
        </w:rPr>
        <w:t>i II.</w:t>
      </w:r>
      <w:r w:rsidRPr="005B4907">
        <w:rPr>
          <w:rFonts w:cs="Times New Roman"/>
          <w:szCs w:val="24"/>
        </w:rPr>
        <w:t xml:space="preserve"> Jedinica lokalne i područne (regionalne) samouprave, dužna je koristiti izračun prihvatnih kapaciteta pri prostornom planiranju. </w:t>
      </w:r>
    </w:p>
    <w:p w14:paraId="0B39ADE4" w14:textId="77777777" w:rsidR="006257B1" w:rsidRDefault="006257B1" w:rsidP="000C4BE6">
      <w:pPr>
        <w:spacing w:after="0" w:line="240" w:lineRule="auto"/>
        <w:ind w:firstLine="567"/>
        <w:jc w:val="both"/>
        <w:rPr>
          <w:rFonts w:cs="Times New Roman"/>
          <w:szCs w:val="24"/>
        </w:rPr>
      </w:pPr>
    </w:p>
    <w:p w14:paraId="3ED0AA1E"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 xml:space="preserve">U integriranom informacijskom sustavu turizma koji vodi tijelo državne uprave nadležno za turizam objedinjuju se sve elektroničke usluge iz područja turizma i ugostiteljstva i baze podataka </w:t>
      </w:r>
      <w:r w:rsidR="008D3164">
        <w:rPr>
          <w:rFonts w:cs="Times New Roman"/>
          <w:szCs w:val="24"/>
        </w:rPr>
        <w:t>uspostavljene</w:t>
      </w:r>
      <w:r w:rsidRPr="005B4907">
        <w:rPr>
          <w:rFonts w:cs="Times New Roman"/>
          <w:szCs w:val="24"/>
        </w:rPr>
        <w:t xml:space="preserve"> u procesu praćenja održivosti, elektronički </w:t>
      </w:r>
      <w:r w:rsidRPr="005B4907">
        <w:rPr>
          <w:rFonts w:cs="Times New Roman"/>
          <w:szCs w:val="24"/>
        </w:rPr>
        <w:lastRenderedPageBreak/>
        <w:t>postupci registracije obavljanja djelatnosti i pokretanja poslovanja u području turizma i ugostiteljstva, Središnji turistički registar, sustav za dodjelu potpora u turizmu, sustav za prijavu i odjavu turista, turističko informacijski portal te</w:t>
      </w:r>
      <w:r w:rsidR="008D3164">
        <w:rPr>
          <w:rFonts w:cs="Times New Roman"/>
          <w:szCs w:val="24"/>
        </w:rPr>
        <w:t xml:space="preserve"> druge e-usluge, baze podataka i</w:t>
      </w:r>
      <w:r w:rsidRPr="005B4907">
        <w:rPr>
          <w:rFonts w:cs="Times New Roman"/>
          <w:szCs w:val="24"/>
        </w:rPr>
        <w:t xml:space="preserve"> sustavi za analizu podataka vezanih uz praćenje i vrednovanje održivosti.</w:t>
      </w:r>
    </w:p>
    <w:p w14:paraId="661B13C4" w14:textId="77777777" w:rsidR="006257B1" w:rsidRDefault="006257B1" w:rsidP="000C4BE6">
      <w:pPr>
        <w:spacing w:after="0" w:line="240" w:lineRule="auto"/>
        <w:ind w:firstLine="567"/>
        <w:jc w:val="both"/>
        <w:rPr>
          <w:rFonts w:cs="Times New Roman"/>
          <w:szCs w:val="24"/>
        </w:rPr>
      </w:pPr>
    </w:p>
    <w:p w14:paraId="37D2425C"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Uspostavlja se sustav upravljanja destinacijom koji čine organizacije za upravljanje destinacijom. Radi učinkovitosti sustava osnivaju se nacionalna i regionalna koordinacija predsjednika turističkih zajednica koje osiguravaju horizontalnu i vertikalnu suradnju turističkih zajednica.</w:t>
      </w:r>
    </w:p>
    <w:p w14:paraId="18489C70" w14:textId="77777777" w:rsidR="006257B1" w:rsidRDefault="006257B1" w:rsidP="000C4BE6">
      <w:pPr>
        <w:spacing w:after="0" w:line="240" w:lineRule="auto"/>
        <w:ind w:firstLine="567"/>
        <w:jc w:val="both"/>
        <w:rPr>
          <w:rFonts w:cs="Times New Roman"/>
          <w:szCs w:val="24"/>
        </w:rPr>
      </w:pPr>
    </w:p>
    <w:p w14:paraId="34A6466F"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Nacionalnu koordinaciju predsjednika turističkih zajednica čine predsjednik Hrvatske turističke zajednice, predsjednici svih regionalnih turističkih zajednica i predsjednik Turističke zajednice Grada Zagreba, a njena zadaća je koordinacija rada i aktivnosti turističkih zajednica na području Republike Hrvatske.</w:t>
      </w:r>
    </w:p>
    <w:p w14:paraId="69E8F0AE" w14:textId="77777777" w:rsidR="006257B1" w:rsidRDefault="006257B1" w:rsidP="000C4BE6">
      <w:pPr>
        <w:spacing w:after="0" w:line="240" w:lineRule="auto"/>
        <w:ind w:firstLine="567"/>
        <w:jc w:val="both"/>
        <w:rPr>
          <w:rFonts w:cs="Times New Roman"/>
          <w:szCs w:val="24"/>
        </w:rPr>
      </w:pPr>
    </w:p>
    <w:p w14:paraId="286633AE" w14:textId="77777777" w:rsidR="006257B1" w:rsidRDefault="006257B1" w:rsidP="000C4BE6">
      <w:pPr>
        <w:spacing w:after="0" w:line="240" w:lineRule="auto"/>
        <w:ind w:firstLine="567"/>
        <w:jc w:val="both"/>
        <w:rPr>
          <w:rFonts w:cs="Times New Roman"/>
          <w:szCs w:val="24"/>
        </w:rPr>
      </w:pPr>
      <w:r w:rsidRPr="005B4907">
        <w:rPr>
          <w:rFonts w:cs="Times New Roman"/>
          <w:szCs w:val="24"/>
        </w:rPr>
        <w:t>Regionalnu koordinaciju predsjednika turističkih zajednica čine predsjednik regionalne turističke zajednice i predsjednici svih lokalnih turističkih zajednica na području za koje je regionalna turistička zajednica osnovana te predstavnik ministarstva i Hrvatske turističke zajednice, a njena zadaća je koordinacija rada i aktivnosti lokalnih turističkih zajednica na području regionalne turističke zajednice.</w:t>
      </w:r>
    </w:p>
    <w:p w14:paraId="73D96656" w14:textId="77777777" w:rsidR="006257B1" w:rsidRPr="005B4907" w:rsidRDefault="006257B1" w:rsidP="000C4BE6">
      <w:pPr>
        <w:spacing w:after="0" w:line="240" w:lineRule="auto"/>
        <w:ind w:firstLine="567"/>
        <w:jc w:val="both"/>
        <w:rPr>
          <w:rFonts w:cs="Times New Roman"/>
          <w:szCs w:val="24"/>
        </w:rPr>
      </w:pPr>
    </w:p>
    <w:p w14:paraId="7637E00F"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 xml:space="preserve">Definirana je uloga jedinica lokalne i područne (regionalne) samouprave u upravljanju destinacijom te je uređena njihova suradnja s turističkim zajednicama. </w:t>
      </w:r>
    </w:p>
    <w:p w14:paraId="589B922A" w14:textId="77777777" w:rsidR="006257B1" w:rsidRDefault="006257B1" w:rsidP="000C4BE6">
      <w:pPr>
        <w:spacing w:after="0" w:line="240" w:lineRule="auto"/>
        <w:ind w:firstLine="567"/>
        <w:jc w:val="both"/>
        <w:rPr>
          <w:rFonts w:cs="Times New Roman"/>
          <w:szCs w:val="24"/>
        </w:rPr>
      </w:pPr>
    </w:p>
    <w:p w14:paraId="634332B1"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 xml:space="preserve">Turističke zajednice izrađuju plan upravljanja destinacijom koji ima za cilj usmjeriti razvoj destinacije prema održivosti. Plan upravljanja destinacijom, kao planski dokument, sadrži analizu stanja i popis resursne osnove, pokazatelje održivosti na razini destinacije, </w:t>
      </w:r>
      <w:r w:rsidR="008D3164">
        <w:rPr>
          <w:rFonts w:cs="Times New Roman"/>
          <w:szCs w:val="24"/>
        </w:rPr>
        <w:t>razvojni smjer s mjerama</w:t>
      </w:r>
      <w:r w:rsidRPr="005B4907">
        <w:rPr>
          <w:rFonts w:cs="Times New Roman"/>
          <w:szCs w:val="24"/>
        </w:rPr>
        <w:t xml:space="preserve"> i aktivnosti</w:t>
      </w:r>
      <w:r w:rsidR="008D3164">
        <w:rPr>
          <w:rFonts w:cs="Times New Roman"/>
          <w:szCs w:val="24"/>
        </w:rPr>
        <w:t>ma potrebnim</w:t>
      </w:r>
      <w:r w:rsidRPr="005B4907">
        <w:rPr>
          <w:rFonts w:cs="Times New Roman"/>
          <w:szCs w:val="24"/>
        </w:rPr>
        <w:t xml:space="preserve"> za </w:t>
      </w:r>
      <w:r w:rsidR="008D3164">
        <w:rPr>
          <w:rFonts w:cs="Times New Roman"/>
          <w:szCs w:val="24"/>
        </w:rPr>
        <w:t>njegovo ostvarenje</w:t>
      </w:r>
      <w:r w:rsidRPr="005B4907">
        <w:rPr>
          <w:rFonts w:cs="Times New Roman"/>
          <w:szCs w:val="24"/>
        </w:rPr>
        <w:t xml:space="preserve">, prijedlog smjernica i preporuka za razvoj </w:t>
      </w:r>
      <w:r w:rsidR="008D3164">
        <w:rPr>
          <w:rFonts w:cs="Times New Roman"/>
          <w:szCs w:val="24"/>
        </w:rPr>
        <w:t xml:space="preserve">ili unaprjeđenje </w:t>
      </w:r>
      <w:r w:rsidRPr="005B4907">
        <w:rPr>
          <w:rFonts w:cs="Times New Roman"/>
          <w:szCs w:val="24"/>
        </w:rPr>
        <w:t xml:space="preserve">destinacije koje se predlažu jedinici lokalne odnosno područne (regionalne) samouprave te popis projekata koji pridonose provedbi mjera potrebnih za doprinos ostvarenju pokazatelja održivosti na razini destinacije. </w:t>
      </w:r>
    </w:p>
    <w:p w14:paraId="23FC9D8C" w14:textId="77777777" w:rsidR="006257B1" w:rsidRDefault="006257B1" w:rsidP="000C4BE6">
      <w:pPr>
        <w:spacing w:after="0" w:line="240" w:lineRule="auto"/>
        <w:ind w:firstLine="567"/>
        <w:jc w:val="both"/>
        <w:rPr>
          <w:rFonts w:cs="Times New Roman"/>
          <w:szCs w:val="24"/>
        </w:rPr>
      </w:pPr>
    </w:p>
    <w:p w14:paraId="2D34D742"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Plan upravljanja destinacijom izrađuje se za područje jedne ili više lokalnih ili regionalnih turističkih zajednica, prema postupku za donošenje godišnjeg programa rada turističke zajednice propisanim zakonom kojim se uređuje sustav turističkih zajednica, za razdoblje od četiri godine. Za lokalne turističke zajednice razvrstane u kategoriju I i II Indeksa turističke razvijenosti plan upravljanja destinacijom obvezno se izrađuje na temelju izračuna prihvatnih kapaciteta.</w:t>
      </w:r>
    </w:p>
    <w:p w14:paraId="5F32B8D2" w14:textId="77777777" w:rsidR="006257B1" w:rsidRDefault="006257B1" w:rsidP="000C4BE6">
      <w:pPr>
        <w:spacing w:after="0" w:line="240" w:lineRule="auto"/>
        <w:ind w:firstLine="567"/>
        <w:jc w:val="both"/>
        <w:rPr>
          <w:rFonts w:cs="Times New Roman"/>
          <w:szCs w:val="24"/>
        </w:rPr>
      </w:pPr>
    </w:p>
    <w:p w14:paraId="37E932D2"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Pri donošenju plana upravljanja destinacijom, turistička zajednica je dužna uključiti jedinicu lokalne i područne (regionalne) samouprave</w:t>
      </w:r>
      <w:r w:rsidR="00D519F1">
        <w:rPr>
          <w:rFonts w:cs="Times New Roman"/>
          <w:szCs w:val="24"/>
        </w:rPr>
        <w:t xml:space="preserve"> </w:t>
      </w:r>
      <w:r w:rsidRPr="005B4907">
        <w:rPr>
          <w:rFonts w:cs="Times New Roman"/>
          <w:szCs w:val="24"/>
        </w:rPr>
        <w:t xml:space="preserve">i sve dionike važne za planiranje razvoja turizma u destinaciji, provesti javno savjetovanje o prijedlogu </w:t>
      </w:r>
      <w:r w:rsidRPr="005B4907">
        <w:rPr>
          <w:rFonts w:cs="Times New Roman"/>
          <w:szCs w:val="24"/>
        </w:rPr>
        <w:lastRenderedPageBreak/>
        <w:t xml:space="preserve">plana upravljanja te na drugi primjeren način osigurati sudjelovanje lokalnog stanovništva u postupku njegova donošenja. </w:t>
      </w:r>
    </w:p>
    <w:p w14:paraId="084F76A9" w14:textId="77777777" w:rsidR="006257B1" w:rsidRDefault="006257B1" w:rsidP="000C4BE6">
      <w:pPr>
        <w:spacing w:after="0" w:line="240" w:lineRule="auto"/>
        <w:ind w:firstLine="567"/>
        <w:jc w:val="both"/>
        <w:rPr>
          <w:rFonts w:cs="Times New Roman"/>
          <w:szCs w:val="24"/>
        </w:rPr>
      </w:pPr>
    </w:p>
    <w:p w14:paraId="6B87F919"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 xml:space="preserve">Usvojeni plan upravljanja destinacijom s prijedlogom preporuka za donošenje odluka vezanih uz razvoj destinacije i popisom projekata od posebnog značaja za razvoj destinacije, </w:t>
      </w:r>
      <w:r w:rsidR="007020C0">
        <w:rPr>
          <w:rFonts w:cs="Times New Roman"/>
          <w:szCs w:val="24"/>
        </w:rPr>
        <w:t>objavljuje se</w:t>
      </w:r>
      <w:r w:rsidRPr="005B4907">
        <w:rPr>
          <w:rFonts w:cs="Times New Roman"/>
          <w:szCs w:val="24"/>
        </w:rPr>
        <w:t xml:space="preserve"> u službenom glasniku jedinice lokalne odnosno područne (regionalne) samouprave</w:t>
      </w:r>
      <w:r w:rsidR="007020C0">
        <w:rPr>
          <w:rFonts w:cs="Times New Roman"/>
          <w:szCs w:val="24"/>
        </w:rPr>
        <w:t xml:space="preserve"> i na inter</w:t>
      </w:r>
      <w:r w:rsidR="00F814CD">
        <w:rPr>
          <w:rFonts w:cs="Times New Roman"/>
          <w:szCs w:val="24"/>
        </w:rPr>
        <w:t>n</w:t>
      </w:r>
      <w:r w:rsidR="007020C0">
        <w:rPr>
          <w:rFonts w:cs="Times New Roman"/>
          <w:szCs w:val="24"/>
        </w:rPr>
        <w:t>etskim stranicama turističke zajednice.</w:t>
      </w:r>
      <w:r w:rsidRPr="005B4907">
        <w:rPr>
          <w:rFonts w:cs="Times New Roman"/>
          <w:szCs w:val="24"/>
        </w:rPr>
        <w:t xml:space="preserve"> </w:t>
      </w:r>
    </w:p>
    <w:p w14:paraId="5A6C2DC4" w14:textId="77777777" w:rsidR="006257B1" w:rsidRDefault="006257B1" w:rsidP="000C4BE6">
      <w:pPr>
        <w:spacing w:after="0" w:line="240" w:lineRule="auto"/>
        <w:ind w:firstLine="567"/>
        <w:jc w:val="both"/>
        <w:rPr>
          <w:rFonts w:cs="Times New Roman"/>
          <w:szCs w:val="24"/>
        </w:rPr>
      </w:pPr>
    </w:p>
    <w:p w14:paraId="03249172" w14:textId="77777777" w:rsidR="006257B1" w:rsidRDefault="006257B1" w:rsidP="000C4BE6">
      <w:pPr>
        <w:spacing w:after="0" w:line="240" w:lineRule="auto"/>
        <w:ind w:firstLine="567"/>
        <w:jc w:val="both"/>
        <w:rPr>
          <w:rFonts w:cs="Times New Roman"/>
          <w:szCs w:val="24"/>
        </w:rPr>
      </w:pPr>
      <w:r w:rsidRPr="005B4907">
        <w:rPr>
          <w:rFonts w:cs="Times New Roman"/>
          <w:szCs w:val="24"/>
        </w:rPr>
        <w:t>. Tijelo državne uprave nadležno za turizam uspostavlja, vodi i javno objavljuje bazu projekata od posebnog značaja za razvoj destinacije, a popis projekata radi upisa u bazu projekata tijelu državne uprave nadležnom za turizam dostavlja jedinica lokalne odnosno područne (regionalne) samouprave za svoje područje.</w:t>
      </w:r>
    </w:p>
    <w:p w14:paraId="2CEC82B4" w14:textId="77777777" w:rsidR="006257B1" w:rsidRPr="005B4907" w:rsidRDefault="006257B1" w:rsidP="000C4BE6">
      <w:pPr>
        <w:spacing w:after="0" w:line="240" w:lineRule="auto"/>
        <w:ind w:firstLine="567"/>
        <w:jc w:val="both"/>
        <w:rPr>
          <w:rFonts w:cs="Times New Roman"/>
          <w:szCs w:val="24"/>
        </w:rPr>
      </w:pPr>
    </w:p>
    <w:p w14:paraId="085F0764" w14:textId="77777777" w:rsidR="006257B1" w:rsidRPr="005B4907" w:rsidRDefault="006257B1" w:rsidP="000C4BE6">
      <w:pPr>
        <w:spacing w:after="0" w:line="240" w:lineRule="auto"/>
        <w:ind w:firstLine="567"/>
        <w:jc w:val="both"/>
        <w:rPr>
          <w:rFonts w:cs="Times New Roman"/>
          <w:szCs w:val="24"/>
        </w:rPr>
      </w:pPr>
      <w:r w:rsidRPr="005B4907">
        <w:rPr>
          <w:rFonts w:cs="Times New Roman"/>
          <w:szCs w:val="24"/>
        </w:rPr>
        <w:t xml:space="preserve">Također, odredbama </w:t>
      </w:r>
      <w:r>
        <w:rPr>
          <w:rFonts w:cs="Times New Roman"/>
          <w:szCs w:val="24"/>
        </w:rPr>
        <w:t>ovoga Z</w:t>
      </w:r>
      <w:r w:rsidRPr="005B4907">
        <w:rPr>
          <w:rFonts w:cs="Times New Roman"/>
          <w:szCs w:val="24"/>
        </w:rPr>
        <w:t>akona uređuju se potpore i poticaji u turizmu, na način da Zakon o turizmu predstavlja pravni temelj za donošenje sektorskog programa poticaja namijenjenih djelatnostima u turizmu i ekosustavu turizma. Svrha poticajnih mjera je osiguranje ključnih strateških ciljeva razvoja održivog turizma u Republici Hrvatskoj. Ciljevi razvoja odnose se na ravnomjeran cjelogodišnji i regionalno odnosno prostorno uravnoteženiji i društveno i okolišno održivi razvoj turizma, razvoj konkurentnog i inovativnog turizma te povećanje otpornosti djelatnostima u turizmu na vanjske utjecaje. Uvjeti spojivosti državne potpore s pravilima o regionalnim državnim potporama za ulaganja i odgovarajućim pravilima o državnim potporama za zaštitu okoliša temeljem propisanih kriterija, prihvatljivi troškovi, intenzitet potpore, učinak poticaja, kriteriji i način izračuna državne potpore i ostala pitanja od značaja za donošenje odluke o potpori pojedinačnom korisniku potpore uredit će se uredbom Vlade Republike Hrvatske.</w:t>
      </w:r>
    </w:p>
    <w:p w14:paraId="40AB4332" w14:textId="77777777" w:rsidR="006257B1" w:rsidRPr="000C4BE6" w:rsidRDefault="006257B1" w:rsidP="000C4BE6">
      <w:pPr>
        <w:spacing w:after="0" w:line="240" w:lineRule="auto"/>
        <w:ind w:firstLine="567"/>
        <w:jc w:val="both"/>
        <w:rPr>
          <w:rFonts w:cs="Times New Roman"/>
          <w:szCs w:val="24"/>
        </w:rPr>
      </w:pPr>
    </w:p>
    <w:p w14:paraId="053DB407" w14:textId="77777777" w:rsidR="006257B1" w:rsidRDefault="000C4BE6" w:rsidP="000C4BE6">
      <w:pPr>
        <w:spacing w:after="0" w:line="240" w:lineRule="auto"/>
        <w:ind w:firstLine="567"/>
        <w:jc w:val="both"/>
        <w:rPr>
          <w:rFonts w:cs="Times New Roman"/>
          <w:szCs w:val="24"/>
        </w:rPr>
      </w:pPr>
      <w:r>
        <w:rPr>
          <w:rFonts w:cs="Times New Roman"/>
          <w:szCs w:val="24"/>
        </w:rPr>
        <w:t>Propisane</w:t>
      </w:r>
      <w:r w:rsidR="006257B1" w:rsidRPr="000C4BE6">
        <w:rPr>
          <w:rFonts w:cs="Times New Roman"/>
          <w:szCs w:val="24"/>
        </w:rPr>
        <w:t xml:space="preserve"> su i odredbe o nadzoru</w:t>
      </w:r>
      <w:r w:rsidR="006257B1" w:rsidRPr="005B4907">
        <w:rPr>
          <w:rFonts w:cs="Times New Roman"/>
          <w:szCs w:val="24"/>
        </w:rPr>
        <w:t xml:space="preserve"> nad njegovom provedbom koji obavlja tijelo državne uprave nadležno za turizam, u dijelu koji se odnosi na nadzor nad korištenjem potpora u suradnji s tijelom državne uprave nadležnim za financije i tijelom državne uprave nadležnim za upravljanje državnom imovinom.</w:t>
      </w:r>
    </w:p>
    <w:p w14:paraId="2B30225F" w14:textId="77777777" w:rsidR="006257B1" w:rsidRDefault="006257B1" w:rsidP="006257B1">
      <w:pPr>
        <w:spacing w:after="0" w:line="240" w:lineRule="auto"/>
        <w:jc w:val="both"/>
        <w:rPr>
          <w:rFonts w:cs="Times New Roman"/>
          <w:szCs w:val="24"/>
        </w:rPr>
      </w:pPr>
    </w:p>
    <w:p w14:paraId="70A36855" w14:textId="77777777" w:rsidR="006257B1" w:rsidRPr="005B4907" w:rsidRDefault="006257B1" w:rsidP="00AC61F8">
      <w:pPr>
        <w:spacing w:after="0" w:line="240" w:lineRule="auto"/>
        <w:ind w:firstLine="567"/>
        <w:jc w:val="both"/>
        <w:rPr>
          <w:rFonts w:cs="Times New Roman"/>
          <w:szCs w:val="24"/>
        </w:rPr>
      </w:pPr>
      <w:r w:rsidRPr="005B4907">
        <w:rPr>
          <w:rFonts w:cs="Times New Roman"/>
          <w:szCs w:val="24"/>
        </w:rPr>
        <w:t>Uspostavom sustava pokazatelja održivosti destinacije, alatima za praćenje održivosti i sustavom prikupljanja podataka, omogućit će se donošenje odluka u upravljanju razvojem turizma, na nacionalnoj, regionalnoj i lokalnoj razini te kod poduzetnika.</w:t>
      </w:r>
    </w:p>
    <w:p w14:paraId="47E66C34" w14:textId="77777777" w:rsidR="006257B1" w:rsidRDefault="006257B1" w:rsidP="00AC61F8">
      <w:pPr>
        <w:spacing w:after="0" w:line="240" w:lineRule="auto"/>
        <w:ind w:firstLine="567"/>
        <w:jc w:val="both"/>
        <w:rPr>
          <w:rFonts w:cs="Times New Roman"/>
          <w:szCs w:val="24"/>
        </w:rPr>
      </w:pPr>
    </w:p>
    <w:p w14:paraId="6DD1F34F" w14:textId="77777777" w:rsidR="006257B1" w:rsidRPr="005B4907" w:rsidRDefault="006257B1" w:rsidP="00AC61F8">
      <w:pPr>
        <w:spacing w:after="0" w:line="240" w:lineRule="auto"/>
        <w:ind w:firstLine="567"/>
        <w:jc w:val="both"/>
        <w:rPr>
          <w:rFonts w:cs="Times New Roman"/>
          <w:szCs w:val="24"/>
        </w:rPr>
      </w:pPr>
      <w:r w:rsidRPr="005B4907">
        <w:rPr>
          <w:rFonts w:cs="Times New Roman"/>
          <w:szCs w:val="24"/>
        </w:rPr>
        <w:t xml:space="preserve">Turističkim zajednicama se daje nova uloga, čime postaju organizacije za upravljanje destinacijom koje provode mjere za upravljanje turističkim tokovima te su dužne </w:t>
      </w:r>
      <w:r w:rsidR="007020C0">
        <w:rPr>
          <w:rFonts w:cs="Times New Roman"/>
          <w:szCs w:val="24"/>
        </w:rPr>
        <w:t xml:space="preserve">izraditi </w:t>
      </w:r>
      <w:r w:rsidRPr="005B4907">
        <w:rPr>
          <w:rFonts w:cs="Times New Roman"/>
          <w:szCs w:val="24"/>
        </w:rPr>
        <w:t xml:space="preserve">planove upravljanja destinacijom koji se moraju temeljiti na izračunu prihvatnih kapaciteta kada se radi o turističkim zajednicama razvrstanim u kategoriju I i II Indeksa turističke razvijenosti. </w:t>
      </w:r>
    </w:p>
    <w:p w14:paraId="2A701789" w14:textId="77777777" w:rsidR="006257B1" w:rsidRDefault="006257B1" w:rsidP="00AC61F8">
      <w:pPr>
        <w:spacing w:after="0" w:line="240" w:lineRule="auto"/>
        <w:ind w:firstLine="567"/>
        <w:jc w:val="both"/>
        <w:rPr>
          <w:rFonts w:cs="Times New Roman"/>
          <w:szCs w:val="24"/>
        </w:rPr>
      </w:pPr>
    </w:p>
    <w:p w14:paraId="2943A3BC" w14:textId="77777777" w:rsidR="006257B1" w:rsidRPr="005B4907" w:rsidRDefault="006257B1" w:rsidP="00AC61F8">
      <w:pPr>
        <w:spacing w:after="0" w:line="240" w:lineRule="auto"/>
        <w:ind w:firstLine="567"/>
        <w:jc w:val="both"/>
        <w:rPr>
          <w:rFonts w:cs="Times New Roman"/>
          <w:szCs w:val="24"/>
        </w:rPr>
      </w:pPr>
      <w:r w:rsidRPr="005B4907">
        <w:rPr>
          <w:rFonts w:cs="Times New Roman"/>
          <w:szCs w:val="24"/>
        </w:rPr>
        <w:lastRenderedPageBreak/>
        <w:t>Turistička zajednica će provoditi mjere za upravljanje turističkim tokovima u suradnji s drugim dionicima u sustavu turizma, ako je odluku o njima donijelo predstavničko tijelo jedinice lokalne odnosno područne (regionalne) samouprave. Mjere za upravljanje turističkim tokovima propisane Zakonom o turizmu su: plan dolaska posjetitelja na lokaciju s prijedlogom plana razgleda i vremenom trajanja, plan rasporeda i dinamike uplova i opskrbe brodova na kružnom putovanju, plan rasporeda i dinamike dolazaka autobusa i iskrcaja putnika na frekventnim turističkim mjestima i druge mjere u skladu sa zadaćama turističke zajednice propisane odredbama ovoga Zakona i zakona kojim se uređuje sustav turističkih zajednica.</w:t>
      </w:r>
    </w:p>
    <w:p w14:paraId="22ED2948" w14:textId="77777777" w:rsidR="006257B1" w:rsidRDefault="006257B1" w:rsidP="00AC61F8">
      <w:pPr>
        <w:spacing w:after="0" w:line="240" w:lineRule="auto"/>
        <w:ind w:firstLine="567"/>
        <w:jc w:val="both"/>
        <w:rPr>
          <w:rFonts w:cs="Times New Roman"/>
          <w:szCs w:val="24"/>
        </w:rPr>
      </w:pPr>
    </w:p>
    <w:p w14:paraId="7F557BA8" w14:textId="77777777" w:rsidR="006257B1" w:rsidRPr="005B4907" w:rsidRDefault="006257B1" w:rsidP="00AC61F8">
      <w:pPr>
        <w:spacing w:after="0" w:line="240" w:lineRule="auto"/>
        <w:ind w:firstLine="567"/>
        <w:jc w:val="both"/>
        <w:rPr>
          <w:rFonts w:cs="Times New Roman"/>
          <w:szCs w:val="24"/>
        </w:rPr>
      </w:pPr>
      <w:r w:rsidRPr="005B4907">
        <w:rPr>
          <w:rFonts w:cs="Times New Roman"/>
          <w:szCs w:val="24"/>
        </w:rPr>
        <w:t>Planovi upravljanja destinacijom moraju sadržavati konkretne smjernice i preporuke što treba poduzeti da bi destinacija bila održiva s popisom projekata koji pridonose provedbi mjera potrebnih za ostvarenje pokazatelja održivosti na razini destinacije.</w:t>
      </w:r>
    </w:p>
    <w:p w14:paraId="0D75C755" w14:textId="77777777" w:rsidR="006257B1" w:rsidRDefault="006257B1" w:rsidP="00AC61F8">
      <w:pPr>
        <w:spacing w:after="0" w:line="240" w:lineRule="auto"/>
        <w:ind w:firstLine="567"/>
        <w:jc w:val="both"/>
        <w:rPr>
          <w:rFonts w:cs="Times New Roman"/>
          <w:szCs w:val="24"/>
        </w:rPr>
      </w:pPr>
    </w:p>
    <w:p w14:paraId="7A6CBF8C" w14:textId="77777777" w:rsidR="006257B1" w:rsidRDefault="006257B1" w:rsidP="00AC61F8">
      <w:pPr>
        <w:spacing w:after="0" w:line="240" w:lineRule="auto"/>
        <w:ind w:firstLine="567"/>
        <w:jc w:val="both"/>
        <w:rPr>
          <w:rFonts w:cs="Times New Roman"/>
          <w:szCs w:val="24"/>
        </w:rPr>
      </w:pPr>
      <w:r w:rsidRPr="005B4907">
        <w:rPr>
          <w:rFonts w:cs="Times New Roman"/>
          <w:szCs w:val="24"/>
        </w:rPr>
        <w:t xml:space="preserve">Predstavnička tijela jedinice lokalne i područne (regionalne) samouprave mogu </w:t>
      </w:r>
      <w:r w:rsidR="007020C0">
        <w:rPr>
          <w:rFonts w:cs="Times New Roman"/>
          <w:szCs w:val="24"/>
        </w:rPr>
        <w:t>u</w:t>
      </w:r>
      <w:r w:rsidRPr="005B4907">
        <w:rPr>
          <w:rFonts w:cs="Times New Roman"/>
          <w:szCs w:val="24"/>
        </w:rPr>
        <w:t xml:space="preserve"> plana upravljanja destinacijom donijeti popis projekata od posebnog značaja za razvoj destinacije koji se dostavlja tijelu državne uprave nadležnom za turizam radi upisa u bazu projekata od posebnog značaja za razvoj destinacije koji se javno objavljuje. Nositelj projekta od posebnog značaja za razvoj destinacije može biti turistička zajednica, jedinica lokalne, područne (regionalne) samouprave, javna ustanova i trgovačko društvo u većinskom vlasništvu jedinice lokalne i područne (regionalne samouprave) ili Republike Hrvatske. </w:t>
      </w:r>
    </w:p>
    <w:p w14:paraId="38FD5C7D" w14:textId="77777777" w:rsidR="006257B1" w:rsidRPr="005B4907" w:rsidRDefault="006257B1" w:rsidP="00AC61F8">
      <w:pPr>
        <w:spacing w:after="0" w:line="240" w:lineRule="auto"/>
        <w:ind w:firstLine="567"/>
        <w:jc w:val="both"/>
        <w:rPr>
          <w:rFonts w:cs="Times New Roman"/>
          <w:szCs w:val="24"/>
        </w:rPr>
      </w:pPr>
    </w:p>
    <w:p w14:paraId="6AD20059" w14:textId="77777777" w:rsidR="006257B1" w:rsidRPr="005B4907" w:rsidRDefault="006257B1" w:rsidP="00AC61F8">
      <w:pPr>
        <w:spacing w:after="0" w:line="240" w:lineRule="auto"/>
        <w:ind w:firstLine="567"/>
        <w:jc w:val="both"/>
        <w:rPr>
          <w:rFonts w:cs="Times New Roman"/>
          <w:szCs w:val="24"/>
        </w:rPr>
      </w:pPr>
      <w:r w:rsidRPr="005B4907">
        <w:rPr>
          <w:rFonts w:cs="Times New Roman"/>
          <w:szCs w:val="24"/>
        </w:rPr>
        <w:t>Projekti upisani u bazu projekata od posebnog značaja za turizam imaju prednost kod sufinanciranja iz Fonda za turizam i ostalih namjenskih izvora financiranja, uz uvjet da zadovoljavaju sve uvjete prihvatljivosti definirane pozivima za dodjelu sredstava.</w:t>
      </w:r>
    </w:p>
    <w:p w14:paraId="1564477A" w14:textId="77777777" w:rsidR="006257B1" w:rsidRDefault="006257B1" w:rsidP="00AC61F8">
      <w:pPr>
        <w:spacing w:after="0" w:line="240" w:lineRule="auto"/>
        <w:ind w:firstLine="567"/>
        <w:jc w:val="both"/>
        <w:rPr>
          <w:rFonts w:cs="Times New Roman"/>
          <w:szCs w:val="24"/>
        </w:rPr>
      </w:pPr>
    </w:p>
    <w:p w14:paraId="4316D196" w14:textId="77777777" w:rsidR="006257B1" w:rsidRPr="005B4907" w:rsidRDefault="006257B1" w:rsidP="00AC61F8">
      <w:pPr>
        <w:spacing w:after="0" w:line="240" w:lineRule="auto"/>
        <w:ind w:firstLine="567"/>
        <w:jc w:val="both"/>
        <w:rPr>
          <w:rFonts w:cs="Times New Roman"/>
          <w:szCs w:val="24"/>
        </w:rPr>
      </w:pPr>
      <w:r w:rsidRPr="005B4907">
        <w:rPr>
          <w:rFonts w:cs="Times New Roman"/>
          <w:szCs w:val="24"/>
        </w:rPr>
        <w:t>Predstavničko tijelo jedinice lokalne samouprave može na temelju plana upravljanja destinacijom donijeti i odluku o broju, vrsti i kategoriji ugostiteljskih objekata te objekata u kojima se pružaju ugostiteljske usluge smještaja u dijelu ili na cijelom području jedinice lokalne samouprave i kapacitetima smještajnih objekata u destinaciji koje se moraju temeljiti na izračunu prihvatnih kapaciteta, kao i odluku o upravljanju turističkim tokovima, uvođenju turističkog ekološkog doprinosa i ostalim mjerama iz svoje nadležnosti koje su vezane uz turizam.</w:t>
      </w:r>
    </w:p>
    <w:p w14:paraId="5D733F28" w14:textId="77777777" w:rsidR="006257B1" w:rsidRDefault="006257B1" w:rsidP="006257B1">
      <w:pPr>
        <w:spacing w:after="0" w:line="240" w:lineRule="auto"/>
        <w:jc w:val="both"/>
        <w:rPr>
          <w:rFonts w:cs="Times New Roman"/>
          <w:szCs w:val="24"/>
        </w:rPr>
      </w:pPr>
    </w:p>
    <w:p w14:paraId="294ACF4E" w14:textId="77777777" w:rsidR="006257B1" w:rsidRPr="005B4907" w:rsidRDefault="006257B1" w:rsidP="00AC61F8">
      <w:pPr>
        <w:spacing w:after="0" w:line="240" w:lineRule="auto"/>
        <w:ind w:firstLine="567"/>
        <w:jc w:val="both"/>
        <w:rPr>
          <w:rFonts w:cs="Times New Roman"/>
          <w:szCs w:val="24"/>
        </w:rPr>
      </w:pPr>
      <w:r w:rsidRPr="005B4907">
        <w:rPr>
          <w:rFonts w:cs="Times New Roman"/>
          <w:szCs w:val="24"/>
        </w:rPr>
        <w:t xml:space="preserve">Prilikom izrade odredbi kojima se predstavničkim tijelima jedinice lokalne samouprave daje ovlaštenje za donošenje navedenih odluka vodilo se računa o zaštiti Ustavom Republike Hrvatske zaštićenih prava te razmjernosti između propisanih mjera i cilja koji se nastoji postići. </w:t>
      </w:r>
    </w:p>
    <w:p w14:paraId="35FF9AC9" w14:textId="77777777" w:rsidR="006257B1" w:rsidRDefault="006257B1" w:rsidP="00AC61F8">
      <w:pPr>
        <w:spacing w:after="0" w:line="240" w:lineRule="auto"/>
        <w:ind w:firstLine="567"/>
        <w:jc w:val="both"/>
        <w:rPr>
          <w:rFonts w:cs="Times New Roman"/>
          <w:szCs w:val="24"/>
        </w:rPr>
      </w:pPr>
    </w:p>
    <w:p w14:paraId="29E1D462" w14:textId="77777777" w:rsidR="006257B1" w:rsidRPr="005B4907" w:rsidRDefault="006257B1" w:rsidP="00AC61F8">
      <w:pPr>
        <w:spacing w:after="0" w:line="240" w:lineRule="auto"/>
        <w:ind w:firstLine="567"/>
        <w:jc w:val="both"/>
        <w:rPr>
          <w:rFonts w:cs="Times New Roman"/>
          <w:szCs w:val="24"/>
        </w:rPr>
      </w:pPr>
      <w:r w:rsidRPr="005B4907">
        <w:rPr>
          <w:rFonts w:cs="Times New Roman"/>
          <w:szCs w:val="24"/>
        </w:rPr>
        <w:t>Člankom 3. Ustava</w:t>
      </w:r>
      <w:r>
        <w:rPr>
          <w:rFonts w:cs="Times New Roman"/>
          <w:szCs w:val="24"/>
        </w:rPr>
        <w:t xml:space="preserve"> Republike Hrvatske</w:t>
      </w:r>
      <w:r w:rsidRPr="005B4907">
        <w:rPr>
          <w:rFonts w:cs="Times New Roman"/>
          <w:szCs w:val="24"/>
        </w:rPr>
        <w:t xml:space="preserve">, propisane su najviše vrednote ustavnog poretka Republike Hrvatske, a očuvanje prirode i čovjekova okoliša te poštivanje prava čovjeka, temelj su održivog razvoja turizma za koji se ovim Zakonom stvaraju </w:t>
      </w:r>
      <w:r w:rsidRPr="005B4907">
        <w:rPr>
          <w:rFonts w:cs="Times New Roman"/>
          <w:szCs w:val="24"/>
        </w:rPr>
        <w:lastRenderedPageBreak/>
        <w:t xml:space="preserve">pravne pretpostavke i zakonodavni okvir za provedbu mjera za usmjeravanje razvoja turizma u smjeru održivosti. </w:t>
      </w:r>
    </w:p>
    <w:p w14:paraId="579D7264" w14:textId="77777777" w:rsidR="006257B1" w:rsidRDefault="006257B1" w:rsidP="00AC61F8">
      <w:pPr>
        <w:spacing w:after="0" w:line="240" w:lineRule="auto"/>
        <w:ind w:firstLine="567"/>
        <w:jc w:val="both"/>
        <w:rPr>
          <w:rFonts w:cs="Times New Roman"/>
          <w:szCs w:val="24"/>
        </w:rPr>
      </w:pPr>
    </w:p>
    <w:p w14:paraId="4E3A4869" w14:textId="77777777" w:rsidR="006257B1" w:rsidRPr="005B4907" w:rsidRDefault="006257B1" w:rsidP="00AC61F8">
      <w:pPr>
        <w:spacing w:after="0" w:line="240" w:lineRule="auto"/>
        <w:ind w:firstLine="567"/>
        <w:jc w:val="both"/>
        <w:rPr>
          <w:rFonts w:cs="Times New Roman"/>
          <w:szCs w:val="24"/>
        </w:rPr>
      </w:pPr>
      <w:r w:rsidRPr="005B4907">
        <w:rPr>
          <w:rFonts w:cs="Times New Roman"/>
          <w:szCs w:val="24"/>
        </w:rPr>
        <w:t>Ustavom Republike Hrvatske u članku 16. propisano je da se slobode i prava mogu ograničiti samo zakonom da bi se zaštitila sloboda i prava drugih ljudi te pravni poredak, javni moral i zdravlje. Svako ograničenje slobode ili prava mora biti razmjerno naravi potrebe za ograničenjem u svakom pojedinom slučaju.</w:t>
      </w:r>
    </w:p>
    <w:p w14:paraId="2CF8B512" w14:textId="77777777" w:rsidR="006257B1" w:rsidRDefault="006257B1" w:rsidP="00AC61F8">
      <w:pPr>
        <w:spacing w:after="0" w:line="240" w:lineRule="auto"/>
        <w:ind w:firstLine="567"/>
        <w:jc w:val="both"/>
        <w:rPr>
          <w:rFonts w:cs="Times New Roman"/>
          <w:szCs w:val="24"/>
        </w:rPr>
      </w:pPr>
    </w:p>
    <w:p w14:paraId="5C472D9B" w14:textId="77777777" w:rsidR="006257B1" w:rsidRPr="005B4907" w:rsidRDefault="006257B1" w:rsidP="00AC61F8">
      <w:pPr>
        <w:spacing w:after="0" w:line="240" w:lineRule="auto"/>
        <w:ind w:firstLine="567"/>
        <w:jc w:val="both"/>
        <w:rPr>
          <w:rFonts w:cs="Times New Roman"/>
          <w:szCs w:val="24"/>
        </w:rPr>
      </w:pPr>
      <w:r w:rsidRPr="005B4907">
        <w:rPr>
          <w:rFonts w:cs="Times New Roman"/>
          <w:szCs w:val="24"/>
        </w:rPr>
        <w:t xml:space="preserve">Člankom 52. Ustava Republike Hrvatske propisano je da su more, morska obala i otoci, vode, zračni prostor, rudno blago i druga prirodna bogatstva, ali i zemljište, šume, biljni i životinjski svijet, drugi dijelovi prirode, nekretnine i stvari od osobitog kulturnoga, povijesnoga, gospodarskog i ekološkog značenja, za koje je zakonom određeno da su od interesa za Republiku Hrvatsku, imaju njezinu osobitu zaštitu. </w:t>
      </w:r>
    </w:p>
    <w:p w14:paraId="31AD8ABF" w14:textId="77777777" w:rsidR="006257B1" w:rsidRDefault="006257B1" w:rsidP="00AC61F8">
      <w:pPr>
        <w:spacing w:after="0" w:line="240" w:lineRule="auto"/>
        <w:ind w:firstLine="567"/>
        <w:jc w:val="both"/>
        <w:rPr>
          <w:rFonts w:cs="Times New Roman"/>
          <w:szCs w:val="24"/>
        </w:rPr>
      </w:pPr>
    </w:p>
    <w:p w14:paraId="69B08964" w14:textId="77777777" w:rsidR="006257B1" w:rsidRPr="005B4907" w:rsidRDefault="006257B1" w:rsidP="00AC61F8">
      <w:pPr>
        <w:spacing w:after="0" w:line="240" w:lineRule="auto"/>
        <w:ind w:firstLine="567"/>
        <w:jc w:val="both"/>
        <w:rPr>
          <w:rFonts w:cs="Times New Roman"/>
          <w:szCs w:val="24"/>
        </w:rPr>
      </w:pPr>
      <w:r w:rsidRPr="005B4907">
        <w:rPr>
          <w:rFonts w:cs="Times New Roman"/>
          <w:szCs w:val="24"/>
        </w:rPr>
        <w:t>Osim toga, člankom 50. Ustava Republike Hrvatske je propisano kako se poduzetnička sloboda i vlasnička prava mogu iznimno ograničiti zakonom radi zaštite prirode i ljudskog okoliša.</w:t>
      </w:r>
    </w:p>
    <w:p w14:paraId="3493B086" w14:textId="77777777" w:rsidR="006257B1" w:rsidRDefault="006257B1" w:rsidP="00AC61F8">
      <w:pPr>
        <w:spacing w:after="0" w:line="240" w:lineRule="auto"/>
        <w:ind w:firstLine="567"/>
        <w:jc w:val="both"/>
        <w:rPr>
          <w:rFonts w:cs="Times New Roman"/>
          <w:szCs w:val="24"/>
        </w:rPr>
      </w:pPr>
    </w:p>
    <w:p w14:paraId="20E7CD70" w14:textId="77777777" w:rsidR="006257B1" w:rsidRPr="005B4907" w:rsidRDefault="009E0B6A" w:rsidP="00AC61F8">
      <w:pPr>
        <w:spacing w:after="0" w:line="240" w:lineRule="auto"/>
        <w:ind w:firstLine="567"/>
        <w:jc w:val="both"/>
        <w:rPr>
          <w:rFonts w:cs="Times New Roman"/>
          <w:szCs w:val="24"/>
        </w:rPr>
      </w:pPr>
      <w:r>
        <w:rPr>
          <w:rFonts w:cs="Times New Roman"/>
          <w:szCs w:val="24"/>
        </w:rPr>
        <w:t>Konačnim p</w:t>
      </w:r>
      <w:r w:rsidR="006257B1">
        <w:rPr>
          <w:rFonts w:cs="Times New Roman"/>
          <w:szCs w:val="24"/>
        </w:rPr>
        <w:t>rijedlogom</w:t>
      </w:r>
      <w:r w:rsidR="006257B1" w:rsidRPr="005B4907">
        <w:rPr>
          <w:rFonts w:cs="Times New Roman"/>
          <w:szCs w:val="24"/>
        </w:rPr>
        <w:t xml:space="preserve"> zakona je propisano kako je razvoj turizma u smjeru održivosti, proces unaprjeđenja sustava turizma koji se temelji na prepoznavanju, poticanju i upravljanju razvojnim potencijalima uz održivo i odgovorno korištenje prostora, prirodnih, društvenih i gospodarskih resursa, kulturne baštine te unaprjeđenja života lokalnog stanovništva i boravka turista u destinaciji. Na taj način, ovaj Zakon, štiti najviše vrednote ustavnog poretka Republike Hrvatske.</w:t>
      </w:r>
    </w:p>
    <w:p w14:paraId="77C10379" w14:textId="77777777" w:rsidR="006257B1" w:rsidRDefault="006257B1" w:rsidP="00AC61F8">
      <w:pPr>
        <w:spacing w:after="0" w:line="240" w:lineRule="auto"/>
        <w:ind w:firstLine="567"/>
        <w:jc w:val="both"/>
        <w:rPr>
          <w:rFonts w:cs="Times New Roman"/>
          <w:szCs w:val="24"/>
        </w:rPr>
      </w:pPr>
    </w:p>
    <w:p w14:paraId="42AF253B" w14:textId="77777777" w:rsidR="006257B1" w:rsidRPr="005B4907" w:rsidRDefault="006257B1" w:rsidP="00AC61F8">
      <w:pPr>
        <w:spacing w:after="0" w:line="240" w:lineRule="auto"/>
        <w:ind w:firstLine="567"/>
        <w:jc w:val="both"/>
        <w:rPr>
          <w:rFonts w:cs="Times New Roman"/>
          <w:szCs w:val="24"/>
        </w:rPr>
      </w:pPr>
      <w:r w:rsidRPr="005B4907">
        <w:rPr>
          <w:rFonts w:cs="Times New Roman"/>
          <w:szCs w:val="24"/>
        </w:rPr>
        <w:t xml:space="preserve">Uzimajući u obzir sve relevantne odredbe Ustava Republike Hrvatske, a posebno odredbe članka 3., 16., 50. i 52. te uvažavajući činjenicu kako je člankom 1. stavkom 2. ovoga Zakona propisano da je turizam od posebnog interesa za Republiku Hrvatsku zbog njegovog gospodarskog, društvenog i međusektorskog utjecaja, a uvažavajući posebno interes javnosti te utjecaj turizma na okoliš posebno more, morsku obalu i otoke u odnosu na gospodarski interes, ali i da je Zakonom jasno propisano kako razvoj turizma u smjeru održivosti, što je osnovni cilj donošenja ovoga Zakona, znači održivo i odgovorno korištenje prostora, prirodnih i kulturnih dobara kao najviših vrednota ustavnog poretka, propisano je ovlaštenje jedinicama lokalne samouprave koje se suočavaju s prekomjernim turizmom i nedostatkom cjenovno pristupačnog dugoročnog smještaja za potrebe stanovanja lokalnog stanovništva da donošenjem navedenih odluka koje se moraju temeljiti na izračunu prihvatnih kapaciteta mogu odrediti broj, vrstu i kategoriju ugostiteljskih objekata te objekata u kojima se pružaju ugostiteljske usluge smještaja u dijelu ili na cijelom području jedinice lokalne samouprave i kapacitete smještajnih objekata u destinaciji. </w:t>
      </w:r>
    </w:p>
    <w:p w14:paraId="54340E0B" w14:textId="77777777" w:rsidR="006257B1" w:rsidRDefault="006257B1" w:rsidP="00AC61F8">
      <w:pPr>
        <w:spacing w:after="0" w:line="240" w:lineRule="auto"/>
        <w:ind w:firstLine="567"/>
        <w:jc w:val="both"/>
        <w:rPr>
          <w:rFonts w:cs="Times New Roman"/>
          <w:szCs w:val="24"/>
        </w:rPr>
      </w:pPr>
    </w:p>
    <w:p w14:paraId="6C0B8C04" w14:textId="77777777" w:rsidR="006257B1" w:rsidRPr="005B4907" w:rsidRDefault="006257B1" w:rsidP="00AC61F8">
      <w:pPr>
        <w:spacing w:after="0" w:line="240" w:lineRule="auto"/>
        <w:ind w:firstLine="567"/>
        <w:jc w:val="both"/>
        <w:rPr>
          <w:rFonts w:cs="Times New Roman"/>
          <w:szCs w:val="24"/>
        </w:rPr>
      </w:pPr>
      <w:r w:rsidRPr="005B4907">
        <w:rPr>
          <w:rFonts w:cs="Times New Roman"/>
          <w:szCs w:val="24"/>
        </w:rPr>
        <w:t xml:space="preserve">Turistički ekološki doprinos plaćaju turisti </w:t>
      </w:r>
      <w:r w:rsidR="00D519F1">
        <w:rPr>
          <w:rFonts w:cs="Times New Roman"/>
          <w:szCs w:val="24"/>
        </w:rPr>
        <w:t xml:space="preserve">koji ne koriste uslugu smještaja u destinaciji </w:t>
      </w:r>
      <w:r w:rsidRPr="005B4907">
        <w:rPr>
          <w:rFonts w:cs="Times New Roman"/>
          <w:szCs w:val="24"/>
        </w:rPr>
        <w:t>na način određen odlukom o njegovom uvođenju</w:t>
      </w:r>
      <w:r w:rsidR="00D519F1">
        <w:rPr>
          <w:rFonts w:cs="Times New Roman"/>
          <w:szCs w:val="24"/>
        </w:rPr>
        <w:t>, uz propisane iznimke</w:t>
      </w:r>
      <w:r>
        <w:rPr>
          <w:rFonts w:cs="Times New Roman"/>
          <w:szCs w:val="24"/>
        </w:rPr>
        <w:t>.</w:t>
      </w:r>
      <w:r w:rsidRPr="005B4907">
        <w:rPr>
          <w:rFonts w:cs="Times New Roman"/>
          <w:szCs w:val="24"/>
        </w:rPr>
        <w:t xml:space="preserve"> Turistički ekološki doprinos se uplaćuje na poseban račun jedinice lokalne samouprave, a uplaćena sredstva jedinica lokalne samouprave dužna je koristiti namjenski </w:t>
      </w:r>
      <w:r w:rsidRPr="005B4907">
        <w:rPr>
          <w:rFonts w:cs="Times New Roman"/>
          <w:szCs w:val="24"/>
        </w:rPr>
        <w:lastRenderedPageBreak/>
        <w:t>za smanjenje negativnih utjecaja turizma na okoliš i klimu, prostor te za mjere očuvanja okoliša i prirode.</w:t>
      </w:r>
    </w:p>
    <w:p w14:paraId="1207755C" w14:textId="77777777" w:rsidR="006257B1" w:rsidRDefault="006257B1" w:rsidP="00AC61F8">
      <w:pPr>
        <w:spacing w:after="0" w:line="240" w:lineRule="auto"/>
        <w:ind w:firstLine="567"/>
        <w:jc w:val="both"/>
        <w:rPr>
          <w:rFonts w:cs="Times New Roman"/>
          <w:szCs w:val="24"/>
        </w:rPr>
      </w:pPr>
    </w:p>
    <w:p w14:paraId="432E004C" w14:textId="77777777" w:rsidR="006257B1" w:rsidRDefault="006257B1" w:rsidP="00AC61F8">
      <w:pPr>
        <w:spacing w:after="0" w:line="240" w:lineRule="auto"/>
        <w:ind w:firstLine="567"/>
        <w:jc w:val="both"/>
        <w:rPr>
          <w:rFonts w:cs="Times New Roman"/>
          <w:szCs w:val="24"/>
        </w:rPr>
      </w:pPr>
      <w:r w:rsidRPr="005B4907">
        <w:rPr>
          <w:rFonts w:cs="Times New Roman"/>
          <w:szCs w:val="24"/>
        </w:rPr>
        <w:t xml:space="preserve">Poticajne mjere za koje se ovim Zakonom propisuje pravni temelj bit će usmjerene na poticanje aktivnosti u turizmu koje, između ostalog, uključuju ulaganja u turističke proizvode više dodane vrijednosti, ulaganja u javnu turističku infrastrukturu i ponudu slabije razvijenih turističkih područja, unapređenje prometne povezanosti, ulaganja u zelenu i plavu tranziciju koja uključuju smanjivanje otpada, učinkovito korištenje energije i vode, poticanje kružnog gospodarstva, korištenje energije iz obnovljivih izvora, smanjivanje emisija stakleničkih plinova, uvođenje eko-inovacija i standarda, certificiranja, ulaganje u ljudske potencijale u turizmu, ulaganja u nautički i čarter turizam temeljen na očuvanju okoliša, prelazak s tradicionalnog obiteljskog smještaja u tržišno održivije smještajne kapacitete (obiteljske, </w:t>
      </w:r>
      <w:r w:rsidRPr="00AC61F8">
        <w:rPr>
          <w:rFonts w:cs="Times New Roman"/>
          <w:szCs w:val="24"/>
        </w:rPr>
        <w:t>heritage</w:t>
      </w:r>
      <w:r w:rsidRPr="005B4907">
        <w:rPr>
          <w:rFonts w:cs="Times New Roman"/>
          <w:szCs w:val="24"/>
        </w:rPr>
        <w:t xml:space="preserve"> hotele i sl.), ulaganja u inovativne projekte mikro i malih te srednjih poduzetnika, ulaganja u inovacije i digitalnu transformaciju turizma te u mjere koje će dodatno jačati sigurnost i otpornost turizma. Godišnji iznos ukupnih potpora za ulaganja u turizmu procjenjuje se u iznosu od 150 milijuna </w:t>
      </w:r>
      <w:r>
        <w:rPr>
          <w:rFonts w:cs="Times New Roman"/>
          <w:szCs w:val="24"/>
        </w:rPr>
        <w:t>eura</w:t>
      </w:r>
      <w:r w:rsidRPr="005B4907">
        <w:rPr>
          <w:rFonts w:cs="Times New Roman"/>
          <w:szCs w:val="24"/>
        </w:rPr>
        <w:t>.</w:t>
      </w:r>
    </w:p>
    <w:p w14:paraId="56CE2E16" w14:textId="77777777" w:rsidR="00DD18D0" w:rsidRPr="00AC61F8" w:rsidRDefault="00DD18D0" w:rsidP="00AC61F8">
      <w:pPr>
        <w:spacing w:after="0" w:line="240" w:lineRule="auto"/>
        <w:ind w:firstLine="567"/>
        <w:jc w:val="both"/>
        <w:rPr>
          <w:rFonts w:cs="Times New Roman"/>
          <w:szCs w:val="24"/>
        </w:rPr>
      </w:pPr>
    </w:p>
    <w:p w14:paraId="3ECAF0F6" w14:textId="77777777" w:rsidR="00DD18D0" w:rsidRPr="00AC61F8" w:rsidRDefault="00DD18D0" w:rsidP="00AC61F8">
      <w:pPr>
        <w:spacing w:after="0" w:line="240" w:lineRule="auto"/>
        <w:ind w:firstLine="567"/>
        <w:jc w:val="both"/>
        <w:rPr>
          <w:rFonts w:cs="Times New Roman"/>
          <w:szCs w:val="24"/>
        </w:rPr>
      </w:pPr>
    </w:p>
    <w:p w14:paraId="0A8AE796" w14:textId="77777777" w:rsidR="001647D1" w:rsidRPr="003B0576" w:rsidRDefault="001647D1" w:rsidP="00AC61F8">
      <w:pPr>
        <w:pStyle w:val="Heading2"/>
        <w:tabs>
          <w:tab w:val="left" w:pos="567"/>
        </w:tabs>
        <w:spacing w:before="0" w:after="0" w:line="240" w:lineRule="auto"/>
        <w:jc w:val="left"/>
        <w:rPr>
          <w:b/>
        </w:rPr>
      </w:pPr>
      <w:r w:rsidRPr="003B0576">
        <w:rPr>
          <w:b/>
        </w:rPr>
        <w:t>II.</w:t>
      </w:r>
      <w:r w:rsidRPr="003B0576">
        <w:rPr>
          <w:b/>
        </w:rPr>
        <w:tab/>
        <w:t>OBRAZLOŽENJE ODREDBI PREDLOŽENOG ZAKONA</w:t>
      </w:r>
    </w:p>
    <w:p w14:paraId="0DE30D48" w14:textId="77777777" w:rsidR="002E4A53" w:rsidRPr="006B0E77" w:rsidRDefault="002E4A53" w:rsidP="00DD18D0">
      <w:pPr>
        <w:spacing w:after="0" w:line="240" w:lineRule="auto"/>
        <w:jc w:val="both"/>
        <w:rPr>
          <w:szCs w:val="24"/>
        </w:rPr>
      </w:pPr>
    </w:p>
    <w:p w14:paraId="5A8147F0" w14:textId="77777777" w:rsidR="002E4A53" w:rsidRDefault="002E4A53" w:rsidP="00C96317">
      <w:pPr>
        <w:pStyle w:val="Heading2"/>
        <w:spacing w:before="0" w:after="0" w:line="240" w:lineRule="auto"/>
        <w:jc w:val="left"/>
        <w:rPr>
          <w:b/>
        </w:rPr>
      </w:pPr>
      <w:r w:rsidRPr="00DD18D0">
        <w:rPr>
          <w:b/>
        </w:rPr>
        <w:t>Uz članak 1.</w:t>
      </w:r>
    </w:p>
    <w:p w14:paraId="2CB1B8A7" w14:textId="77777777" w:rsidR="003B0576" w:rsidRPr="003B0576" w:rsidRDefault="003B0576" w:rsidP="00C96317">
      <w:pPr>
        <w:spacing w:after="0" w:line="240" w:lineRule="auto"/>
      </w:pPr>
    </w:p>
    <w:p w14:paraId="390598D0" w14:textId="77777777" w:rsidR="002E4A53" w:rsidRPr="006B0E77" w:rsidRDefault="002E4A53" w:rsidP="00C96317">
      <w:pPr>
        <w:spacing w:after="0" w:line="240" w:lineRule="auto"/>
        <w:jc w:val="both"/>
        <w:rPr>
          <w:szCs w:val="24"/>
        </w:rPr>
      </w:pPr>
      <w:r w:rsidRPr="006B0E77">
        <w:rPr>
          <w:szCs w:val="24"/>
        </w:rPr>
        <w:t xml:space="preserve">Odredbom ovoga članka propisuje se područje primjene ovoga Zakona. </w:t>
      </w:r>
    </w:p>
    <w:p w14:paraId="26C43B9B" w14:textId="77777777" w:rsidR="002E4A53" w:rsidRPr="006B0E77" w:rsidRDefault="002E4A53" w:rsidP="00C96317">
      <w:pPr>
        <w:spacing w:after="0" w:line="240" w:lineRule="auto"/>
        <w:jc w:val="both"/>
        <w:rPr>
          <w:szCs w:val="24"/>
        </w:rPr>
      </w:pPr>
    </w:p>
    <w:p w14:paraId="512F6D31" w14:textId="77777777" w:rsidR="002E4A53" w:rsidRPr="00625184" w:rsidRDefault="002E4A53" w:rsidP="00C96317">
      <w:pPr>
        <w:pStyle w:val="Heading2"/>
        <w:spacing w:before="0" w:after="0" w:line="240" w:lineRule="auto"/>
        <w:jc w:val="left"/>
        <w:rPr>
          <w:b/>
          <w:szCs w:val="24"/>
        </w:rPr>
      </w:pPr>
      <w:r w:rsidRPr="00625184">
        <w:rPr>
          <w:rStyle w:val="Heading2Char"/>
          <w:b/>
        </w:rPr>
        <w:t xml:space="preserve">Uz </w:t>
      </w:r>
      <w:r w:rsidRPr="00625184">
        <w:rPr>
          <w:b/>
        </w:rPr>
        <w:t>članak</w:t>
      </w:r>
      <w:r w:rsidRPr="00625184">
        <w:rPr>
          <w:rStyle w:val="Heading2Char"/>
          <w:b/>
        </w:rPr>
        <w:t xml:space="preserve"> 2</w:t>
      </w:r>
      <w:r w:rsidRPr="00625184">
        <w:rPr>
          <w:b/>
          <w:szCs w:val="24"/>
        </w:rPr>
        <w:t xml:space="preserve">. </w:t>
      </w:r>
    </w:p>
    <w:p w14:paraId="237CE05F" w14:textId="77777777" w:rsidR="003B0576" w:rsidRPr="00DD18D0" w:rsidRDefault="003B0576" w:rsidP="00C96317">
      <w:pPr>
        <w:spacing w:after="0" w:line="240" w:lineRule="auto"/>
        <w:jc w:val="left"/>
        <w:rPr>
          <w:b/>
          <w:szCs w:val="24"/>
        </w:rPr>
      </w:pPr>
    </w:p>
    <w:p w14:paraId="08B861C0" w14:textId="77777777" w:rsidR="002E4A53" w:rsidRPr="006B0E77" w:rsidRDefault="002E4A53" w:rsidP="00C96317">
      <w:pPr>
        <w:spacing w:after="0" w:line="240" w:lineRule="auto"/>
        <w:jc w:val="both"/>
        <w:rPr>
          <w:szCs w:val="24"/>
        </w:rPr>
      </w:pPr>
      <w:r w:rsidRPr="006B0E77">
        <w:rPr>
          <w:szCs w:val="24"/>
        </w:rPr>
        <w:t>Odredbom ovoga članka određeno da se izrazi koji se koriste u ovome Zakonu, a imaju rodno značenje odnose jednako na muški i ženski rod.</w:t>
      </w:r>
    </w:p>
    <w:p w14:paraId="248AAFEF" w14:textId="77777777" w:rsidR="002E4A53" w:rsidRPr="006B0E77" w:rsidRDefault="002E4A53" w:rsidP="00C96317">
      <w:pPr>
        <w:spacing w:after="0" w:line="240" w:lineRule="auto"/>
        <w:jc w:val="both"/>
        <w:rPr>
          <w:szCs w:val="24"/>
        </w:rPr>
      </w:pPr>
    </w:p>
    <w:p w14:paraId="778C2B9A" w14:textId="77777777" w:rsidR="002E4A53" w:rsidRDefault="002E4A53" w:rsidP="00C96317">
      <w:pPr>
        <w:pStyle w:val="Heading2"/>
        <w:spacing w:before="0" w:after="0" w:line="240" w:lineRule="auto"/>
        <w:jc w:val="left"/>
        <w:rPr>
          <w:b/>
        </w:rPr>
      </w:pPr>
      <w:r w:rsidRPr="008808E6">
        <w:rPr>
          <w:b/>
        </w:rPr>
        <w:t>Uz članak 3.</w:t>
      </w:r>
    </w:p>
    <w:p w14:paraId="5771B399" w14:textId="77777777" w:rsidR="003B0576" w:rsidRPr="003B0576" w:rsidRDefault="003B0576" w:rsidP="00C96317">
      <w:pPr>
        <w:spacing w:after="0" w:line="240" w:lineRule="auto"/>
      </w:pPr>
    </w:p>
    <w:p w14:paraId="4003C9C7" w14:textId="77777777" w:rsidR="002E4A53" w:rsidRPr="006B0E77" w:rsidRDefault="002E4A53" w:rsidP="00C96317">
      <w:pPr>
        <w:spacing w:after="0" w:line="240" w:lineRule="auto"/>
        <w:jc w:val="both"/>
        <w:rPr>
          <w:szCs w:val="24"/>
        </w:rPr>
      </w:pPr>
      <w:r w:rsidRPr="006B0E77">
        <w:rPr>
          <w:szCs w:val="24"/>
        </w:rPr>
        <w:t xml:space="preserve">Odredbom ovoga članka definiran je sustav turizma koji čine destinacija, djelatnosti i usluge u turizmu te dionici. </w:t>
      </w:r>
    </w:p>
    <w:p w14:paraId="6C609EEC" w14:textId="77777777" w:rsidR="002E4A53" w:rsidRPr="006B0E77" w:rsidRDefault="002E4A53" w:rsidP="00C96317">
      <w:pPr>
        <w:spacing w:after="0" w:line="240" w:lineRule="auto"/>
        <w:jc w:val="both"/>
        <w:rPr>
          <w:szCs w:val="24"/>
        </w:rPr>
      </w:pPr>
    </w:p>
    <w:p w14:paraId="51BDB673" w14:textId="77777777" w:rsidR="002E4A53" w:rsidRDefault="002E4A53" w:rsidP="00C96317">
      <w:pPr>
        <w:pStyle w:val="Heading2"/>
        <w:spacing w:before="0" w:after="0" w:line="240" w:lineRule="auto"/>
        <w:jc w:val="left"/>
        <w:rPr>
          <w:b/>
        </w:rPr>
      </w:pPr>
      <w:r w:rsidRPr="00BB2D08">
        <w:rPr>
          <w:b/>
        </w:rPr>
        <w:t>Uz članak 4.</w:t>
      </w:r>
    </w:p>
    <w:p w14:paraId="760D3736" w14:textId="77777777" w:rsidR="003B0576" w:rsidRPr="003B0576" w:rsidRDefault="003B0576" w:rsidP="00C96317">
      <w:pPr>
        <w:spacing w:after="0" w:line="240" w:lineRule="auto"/>
      </w:pPr>
    </w:p>
    <w:p w14:paraId="740BFFDC" w14:textId="77777777" w:rsidR="002E4A53" w:rsidRPr="006B0E77" w:rsidRDefault="002E4A53" w:rsidP="00C96317">
      <w:pPr>
        <w:spacing w:after="0" w:line="240" w:lineRule="auto"/>
        <w:jc w:val="both"/>
        <w:rPr>
          <w:szCs w:val="24"/>
        </w:rPr>
      </w:pPr>
      <w:r w:rsidRPr="006B0E77">
        <w:rPr>
          <w:szCs w:val="24"/>
        </w:rPr>
        <w:t>Odredbom ovoga članka turistička destinacija definirana je na način kako je definirana odredbama Zakona o turističkim zajednicama i promicanju hrvatskog turizma („Narodne novine“</w:t>
      </w:r>
      <w:r w:rsidR="00BB2D08">
        <w:rPr>
          <w:szCs w:val="24"/>
        </w:rPr>
        <w:t>,</w:t>
      </w:r>
      <w:r w:rsidRPr="006B0E77">
        <w:rPr>
          <w:szCs w:val="24"/>
        </w:rPr>
        <w:t xml:space="preserve"> </w:t>
      </w:r>
      <w:r w:rsidR="00BB2D08" w:rsidRPr="006B0E77">
        <w:rPr>
          <w:szCs w:val="24"/>
        </w:rPr>
        <w:t>br</w:t>
      </w:r>
      <w:r w:rsidR="00BB2D08">
        <w:rPr>
          <w:szCs w:val="24"/>
        </w:rPr>
        <w:t>.</w:t>
      </w:r>
      <w:r w:rsidR="00BB2D08" w:rsidRPr="006B0E77">
        <w:rPr>
          <w:szCs w:val="24"/>
        </w:rPr>
        <w:t xml:space="preserve"> </w:t>
      </w:r>
      <w:r w:rsidRPr="006B0E77">
        <w:rPr>
          <w:szCs w:val="24"/>
        </w:rPr>
        <w:t>52/19</w:t>
      </w:r>
      <w:r w:rsidR="00BB2D08">
        <w:rPr>
          <w:szCs w:val="24"/>
        </w:rPr>
        <w:t>.</w:t>
      </w:r>
      <w:r w:rsidRPr="006B0E77">
        <w:rPr>
          <w:szCs w:val="24"/>
        </w:rPr>
        <w:t xml:space="preserve"> i 42/20</w:t>
      </w:r>
      <w:r w:rsidR="00BB2D08">
        <w:rPr>
          <w:szCs w:val="24"/>
        </w:rPr>
        <w:t>.</w:t>
      </w:r>
      <w:r w:rsidRPr="006B0E77">
        <w:rPr>
          <w:szCs w:val="24"/>
        </w:rPr>
        <w:t>) te su dodatno definirani i elementi turističke destinacije:</w:t>
      </w:r>
      <w:r w:rsidR="005118E4">
        <w:rPr>
          <w:szCs w:val="24"/>
        </w:rPr>
        <w:t xml:space="preserve"> prostor,</w:t>
      </w:r>
      <w:r w:rsidRPr="006B0E77">
        <w:rPr>
          <w:szCs w:val="24"/>
        </w:rPr>
        <w:t xml:space="preserve"> javna turistička infrastruktura, poslovna turistička infrastruktura, komunalna infrastruktura, turističke atrakcije, ljudski resursi, prirodn</w:t>
      </w:r>
      <w:r w:rsidR="005118E4">
        <w:rPr>
          <w:szCs w:val="24"/>
        </w:rPr>
        <w:t>a</w:t>
      </w:r>
      <w:r w:rsidRPr="006B0E77">
        <w:rPr>
          <w:szCs w:val="24"/>
        </w:rPr>
        <w:t xml:space="preserve"> i kulturn</w:t>
      </w:r>
      <w:r w:rsidR="005118E4">
        <w:rPr>
          <w:szCs w:val="24"/>
        </w:rPr>
        <w:t>a</w:t>
      </w:r>
      <w:r w:rsidRPr="006B0E77">
        <w:rPr>
          <w:szCs w:val="24"/>
        </w:rPr>
        <w:t xml:space="preserve"> </w:t>
      </w:r>
      <w:r w:rsidR="005118E4">
        <w:rPr>
          <w:szCs w:val="24"/>
        </w:rPr>
        <w:t>dobra</w:t>
      </w:r>
      <w:r w:rsidRPr="006B0E77">
        <w:rPr>
          <w:szCs w:val="24"/>
        </w:rPr>
        <w:t>, identitet i imidž, javne usluge i servisi te promet (u pokretu i mirovanju). Svi navedeni elementi turističke destinacije značajni su za doprinos razvoju turizma</w:t>
      </w:r>
      <w:r w:rsidR="00B55636">
        <w:rPr>
          <w:szCs w:val="24"/>
        </w:rPr>
        <w:t>.</w:t>
      </w:r>
    </w:p>
    <w:p w14:paraId="0B6394D5" w14:textId="77777777" w:rsidR="002E4A53" w:rsidRPr="006B0E77" w:rsidRDefault="002E4A53" w:rsidP="00C96317">
      <w:pPr>
        <w:spacing w:after="0" w:line="240" w:lineRule="auto"/>
        <w:jc w:val="both"/>
        <w:rPr>
          <w:szCs w:val="24"/>
        </w:rPr>
      </w:pPr>
    </w:p>
    <w:p w14:paraId="0651773D" w14:textId="77777777" w:rsidR="002E4A53" w:rsidRDefault="002E4A53" w:rsidP="00C96317">
      <w:pPr>
        <w:pStyle w:val="Heading2"/>
        <w:spacing w:before="0" w:after="0" w:line="240" w:lineRule="auto"/>
        <w:jc w:val="left"/>
        <w:rPr>
          <w:b/>
        </w:rPr>
      </w:pPr>
      <w:r w:rsidRPr="00BB2D08">
        <w:rPr>
          <w:b/>
        </w:rPr>
        <w:lastRenderedPageBreak/>
        <w:t>Uz članak 5.</w:t>
      </w:r>
    </w:p>
    <w:p w14:paraId="7E581A0D" w14:textId="77777777" w:rsidR="003B0576" w:rsidRPr="003B0576" w:rsidRDefault="003B0576" w:rsidP="00C96317">
      <w:pPr>
        <w:spacing w:after="0" w:line="240" w:lineRule="auto"/>
      </w:pPr>
    </w:p>
    <w:p w14:paraId="14EC5C16" w14:textId="77777777" w:rsidR="002E4A53" w:rsidRPr="006B0E77" w:rsidRDefault="002E4A53" w:rsidP="00C96317">
      <w:pPr>
        <w:spacing w:after="0" w:line="240" w:lineRule="auto"/>
        <w:jc w:val="both"/>
        <w:rPr>
          <w:szCs w:val="24"/>
        </w:rPr>
      </w:pPr>
      <w:r w:rsidRPr="006B0E77">
        <w:rPr>
          <w:szCs w:val="24"/>
        </w:rPr>
        <w:t xml:space="preserve">Odredbama ovoga članka definiraju se djelatnosti i usluge u turizmu. </w:t>
      </w:r>
      <w:r w:rsidR="00625184">
        <w:rPr>
          <w:szCs w:val="24"/>
        </w:rPr>
        <w:t>Ove</w:t>
      </w:r>
      <w:r w:rsidRPr="006B0E77">
        <w:rPr>
          <w:szCs w:val="24"/>
        </w:rPr>
        <w:t xml:space="preserve"> djelatnosti obavlja</w:t>
      </w:r>
      <w:r w:rsidR="00625184">
        <w:rPr>
          <w:szCs w:val="24"/>
        </w:rPr>
        <w:t>ju</w:t>
      </w:r>
      <w:r w:rsidRPr="006B0E77">
        <w:rPr>
          <w:szCs w:val="24"/>
        </w:rPr>
        <w:t xml:space="preserve"> se sukladno zakonu koji uređuje ugostiteljsku djelatnost i zakonu koji uređuje pružanje usluga u turizmu, ako Zakonom o turizmu nije uređeno drugačije. Djelatnosti i usluge u turizmu su, sukladno posebnim propisima, pripremanje i usluživanje jela, pića i napitaka, pružanje usluga smještaja, pružanje usluga turističke agencije, turističkog vodiča, voditelja putovanja, turističkog animatora, turističkog predstavnika, usluge u posebnim oblicima turističke ponude. S obzirom na rast i razvoj turističkog sektora te nove </w:t>
      </w:r>
      <w:r w:rsidR="0058055D">
        <w:rPr>
          <w:szCs w:val="24"/>
        </w:rPr>
        <w:t xml:space="preserve">djelatnosti i usluge u turizmu </w:t>
      </w:r>
      <w:r w:rsidRPr="006B0E77">
        <w:rPr>
          <w:szCs w:val="24"/>
        </w:rPr>
        <w:t>koje se uređuju odredbama posebnih zakona, odredba upućuje na i na druge djelatnosti i usluge u skladu s propisima koji uređuju ugostiteljsku djelatnost i pružanje usluga u turizmu.</w:t>
      </w:r>
    </w:p>
    <w:p w14:paraId="4A95791B" w14:textId="77777777" w:rsidR="00C30420" w:rsidRPr="006B0E77" w:rsidRDefault="00C30420" w:rsidP="00C96317">
      <w:pPr>
        <w:spacing w:after="0" w:line="240" w:lineRule="auto"/>
        <w:jc w:val="both"/>
        <w:rPr>
          <w:szCs w:val="24"/>
        </w:rPr>
      </w:pPr>
    </w:p>
    <w:p w14:paraId="6353D4BA" w14:textId="77777777" w:rsidR="002E4A53" w:rsidRDefault="002E4A53" w:rsidP="00C96317">
      <w:pPr>
        <w:pStyle w:val="Heading2"/>
        <w:spacing w:before="0" w:after="0" w:line="240" w:lineRule="auto"/>
        <w:jc w:val="left"/>
        <w:rPr>
          <w:b/>
        </w:rPr>
      </w:pPr>
      <w:r w:rsidRPr="00BB2D08">
        <w:rPr>
          <w:b/>
        </w:rPr>
        <w:t>Uz članak 6.</w:t>
      </w:r>
    </w:p>
    <w:p w14:paraId="2214CE32" w14:textId="77777777" w:rsidR="003B0576" w:rsidRPr="003B0576" w:rsidRDefault="003B0576" w:rsidP="00C96317">
      <w:pPr>
        <w:spacing w:after="0" w:line="240" w:lineRule="auto"/>
      </w:pPr>
    </w:p>
    <w:p w14:paraId="133719DA" w14:textId="77777777" w:rsidR="002E4A53" w:rsidRPr="006B0E77" w:rsidRDefault="002E4A53" w:rsidP="00C96317">
      <w:pPr>
        <w:spacing w:after="0" w:line="240" w:lineRule="auto"/>
        <w:jc w:val="both"/>
        <w:rPr>
          <w:szCs w:val="24"/>
        </w:rPr>
      </w:pPr>
      <w:r w:rsidRPr="006B0E77">
        <w:rPr>
          <w:szCs w:val="24"/>
        </w:rPr>
        <w:t>Dionici u sustavu turizma su: pravne</w:t>
      </w:r>
      <w:r w:rsidR="005118E4">
        <w:rPr>
          <w:szCs w:val="24"/>
        </w:rPr>
        <w:t xml:space="preserve"> osobe, obrtnici</w:t>
      </w:r>
      <w:r w:rsidRPr="006B0E77">
        <w:rPr>
          <w:szCs w:val="24"/>
        </w:rPr>
        <w:t xml:space="preserve"> i</w:t>
      </w:r>
      <w:r w:rsidR="005118E4">
        <w:rPr>
          <w:szCs w:val="24"/>
        </w:rPr>
        <w:t xml:space="preserve"> druge</w:t>
      </w:r>
      <w:r w:rsidRPr="006B0E77">
        <w:rPr>
          <w:szCs w:val="24"/>
        </w:rPr>
        <w:t xml:space="preserve"> fizičke osobe koje obavljaju djelatnosti i/ili pružaju usluge u turizmu i ugostiteljstvu, organizacije za upravljanje destinacijom, znanstvena i stručna zajednica, udruge koje izravno sudjeluju u kreiranju destinacijskog lanca vrijednosti u turizmu, lokalno stanovništvo i turisti. Navedeni dionici značajni su za razvoj turizma. Turističke zajednice kao organizacije za upravljanje destinacijom imaju značajnu ulogu u promidžbi d</w:t>
      </w:r>
      <w:r w:rsidR="00B55636">
        <w:rPr>
          <w:szCs w:val="24"/>
        </w:rPr>
        <w:t>estinacije, te kao destinacijske menadžment organizacije</w:t>
      </w:r>
      <w:r w:rsidRPr="006B0E77">
        <w:rPr>
          <w:szCs w:val="24"/>
        </w:rPr>
        <w:t xml:space="preserve"> okuplja</w:t>
      </w:r>
      <w:r w:rsidR="00B55636">
        <w:rPr>
          <w:szCs w:val="24"/>
        </w:rPr>
        <w:t>ju</w:t>
      </w:r>
      <w:r w:rsidRPr="006B0E77">
        <w:rPr>
          <w:szCs w:val="24"/>
        </w:rPr>
        <w:t xml:space="preserve"> dionike javnog, privatnog i civilnog sektora. Jačanje suradnje među navedenim dionicima, jasnijim definiranjem uloga i ovlasti, značajna je za razvoj turizma u smjeru održivosti.</w:t>
      </w:r>
      <w:r w:rsidR="00625184">
        <w:rPr>
          <w:szCs w:val="24"/>
        </w:rPr>
        <w:t xml:space="preserve"> Odredbama ovoga članka definirani su i dionici u sustavu upravljanja turizmom.</w:t>
      </w:r>
    </w:p>
    <w:p w14:paraId="43E770D3" w14:textId="77777777" w:rsidR="00C30420" w:rsidRPr="006B0E77" w:rsidRDefault="00C30420" w:rsidP="00C96317">
      <w:pPr>
        <w:spacing w:after="0" w:line="240" w:lineRule="auto"/>
        <w:jc w:val="both"/>
        <w:rPr>
          <w:szCs w:val="24"/>
        </w:rPr>
      </w:pPr>
    </w:p>
    <w:p w14:paraId="20E02413" w14:textId="77777777" w:rsidR="002E4A53" w:rsidRDefault="002E4A53" w:rsidP="00C96317">
      <w:pPr>
        <w:pStyle w:val="Heading2"/>
        <w:spacing w:before="0" w:after="0" w:line="240" w:lineRule="auto"/>
        <w:jc w:val="left"/>
        <w:rPr>
          <w:b/>
        </w:rPr>
      </w:pPr>
      <w:r w:rsidRPr="00BB2D08">
        <w:rPr>
          <w:b/>
        </w:rPr>
        <w:t>Uz članak 7.</w:t>
      </w:r>
    </w:p>
    <w:p w14:paraId="51D4A313" w14:textId="77777777" w:rsidR="003B0576" w:rsidRPr="003B0576" w:rsidRDefault="003B0576" w:rsidP="00C96317">
      <w:pPr>
        <w:spacing w:after="0" w:line="240" w:lineRule="auto"/>
      </w:pPr>
    </w:p>
    <w:p w14:paraId="6580F641" w14:textId="77777777" w:rsidR="002E4A53" w:rsidRPr="006B0E77" w:rsidRDefault="002E4A53" w:rsidP="00C96317">
      <w:pPr>
        <w:spacing w:after="0" w:line="240" w:lineRule="auto"/>
        <w:jc w:val="both"/>
        <w:rPr>
          <w:szCs w:val="24"/>
        </w:rPr>
      </w:pPr>
      <w:r w:rsidRPr="006B0E77">
        <w:rPr>
          <w:szCs w:val="24"/>
        </w:rPr>
        <w:t>Odredbom ovoga članka za nositelja turističke politike je određeno tijelo državne uprave nadležno za turizam</w:t>
      </w:r>
      <w:r w:rsidR="00B55636">
        <w:rPr>
          <w:szCs w:val="24"/>
        </w:rPr>
        <w:t>,</w:t>
      </w:r>
      <w:r w:rsidR="0085713C">
        <w:rPr>
          <w:szCs w:val="24"/>
        </w:rPr>
        <w:t xml:space="preserve"> </w:t>
      </w:r>
      <w:r w:rsidRPr="006B0E77">
        <w:rPr>
          <w:szCs w:val="24"/>
        </w:rPr>
        <w:t>kao tijelo u djelokrugu kojeg je obavljanje upravnih i drugih poslova koji se odnose na turističku politiku Republike Hrvatske. Nositelj turističke politike planira i upravlja razvojem turizma.</w:t>
      </w:r>
    </w:p>
    <w:p w14:paraId="1F73FA1A" w14:textId="77777777" w:rsidR="002E4A53" w:rsidRPr="006B0E77" w:rsidRDefault="002E4A53" w:rsidP="00C96317">
      <w:pPr>
        <w:spacing w:after="0" w:line="240" w:lineRule="auto"/>
        <w:jc w:val="both"/>
        <w:rPr>
          <w:szCs w:val="24"/>
        </w:rPr>
      </w:pPr>
    </w:p>
    <w:p w14:paraId="3F4E6CCB" w14:textId="77777777" w:rsidR="002E4A53" w:rsidRDefault="002E4A53" w:rsidP="00C96317">
      <w:pPr>
        <w:pStyle w:val="Heading2"/>
        <w:spacing w:before="0" w:after="0" w:line="240" w:lineRule="auto"/>
        <w:jc w:val="left"/>
        <w:rPr>
          <w:b/>
        </w:rPr>
      </w:pPr>
      <w:r w:rsidRPr="0085713C">
        <w:rPr>
          <w:b/>
        </w:rPr>
        <w:t>Uz članak 8.</w:t>
      </w:r>
    </w:p>
    <w:p w14:paraId="3EB08E2C" w14:textId="77777777" w:rsidR="003B0576" w:rsidRPr="003B0576" w:rsidRDefault="003B0576" w:rsidP="00C96317">
      <w:pPr>
        <w:spacing w:after="0" w:line="240" w:lineRule="auto"/>
      </w:pPr>
    </w:p>
    <w:p w14:paraId="164B1371" w14:textId="77777777" w:rsidR="00926CAB" w:rsidRPr="006B0E77" w:rsidRDefault="00926CAB" w:rsidP="00C96317">
      <w:pPr>
        <w:spacing w:after="0" w:line="240" w:lineRule="auto"/>
        <w:jc w:val="both"/>
        <w:rPr>
          <w:szCs w:val="24"/>
        </w:rPr>
      </w:pPr>
      <w:r w:rsidRPr="006B0E77">
        <w:rPr>
          <w:szCs w:val="24"/>
        </w:rPr>
        <w:t>Vijeće za upravljanje razvojem turizma osniva se radi ostvarenja strateških ciljeva te učinkovitijeg planiranja i prove</w:t>
      </w:r>
      <w:r w:rsidR="00987CE7">
        <w:rPr>
          <w:szCs w:val="24"/>
        </w:rPr>
        <w:t>dbe turističkih politika. Vijećem</w:t>
      </w:r>
      <w:r w:rsidRPr="006B0E77">
        <w:rPr>
          <w:szCs w:val="24"/>
        </w:rPr>
        <w:t xml:space="preserve"> predsjeda predsjednik Vlade Republike Hrvatske, a u radu sudjeluju čelnik tijela državne uprave nadležan za turizam, čelnici tijela državne uprave iz resora značajnih za turizam, </w:t>
      </w:r>
      <w:r w:rsidR="00EF3E3E">
        <w:rPr>
          <w:szCs w:val="24"/>
        </w:rPr>
        <w:t>predsjednici nacionalnih udruga općina, gradova i županija</w:t>
      </w:r>
      <w:r w:rsidRPr="006B0E77">
        <w:rPr>
          <w:szCs w:val="24"/>
        </w:rPr>
        <w:t xml:space="preserve"> te direktor Hrvatske turističke zajednice. Sjednicama Vijeća mogu prisustvovati i predstavnici drugih tijela državne vlasti, jedinica lokalne i područne (regionalne) samouprave, institucija, komora te drugih dionika iz sustava turizma. Administrativne i tehničke poslove za Vijeće, obavlja tijelo državne uprave nadležno za turizam. </w:t>
      </w:r>
      <w:r w:rsidR="00625184" w:rsidRPr="00625184">
        <w:rPr>
          <w:szCs w:val="24"/>
        </w:rPr>
        <w:t>Odluku o imenovanju Vijeća donosi Vlada Republike Hrvatske.</w:t>
      </w:r>
      <w:r w:rsidR="00EC2158" w:rsidRPr="00EC2158">
        <w:rPr>
          <w:szCs w:val="24"/>
        </w:rPr>
        <w:t xml:space="preserve"> </w:t>
      </w:r>
      <w:r w:rsidR="00EC2158" w:rsidRPr="006B0E77">
        <w:rPr>
          <w:szCs w:val="24"/>
        </w:rPr>
        <w:t>Vijeće se sastaje najmanje jednom godišnje.</w:t>
      </w:r>
    </w:p>
    <w:p w14:paraId="59358747" w14:textId="77777777" w:rsidR="00C30420" w:rsidRPr="006B0E77" w:rsidRDefault="00C30420" w:rsidP="00C96317">
      <w:pPr>
        <w:spacing w:after="0" w:line="240" w:lineRule="auto"/>
        <w:jc w:val="both"/>
        <w:rPr>
          <w:szCs w:val="24"/>
        </w:rPr>
      </w:pPr>
    </w:p>
    <w:p w14:paraId="75939597" w14:textId="77777777" w:rsidR="002E4A53" w:rsidRDefault="002E4A53" w:rsidP="00C96317">
      <w:pPr>
        <w:pStyle w:val="Heading2"/>
        <w:spacing w:before="0" w:after="0" w:line="240" w:lineRule="auto"/>
        <w:jc w:val="left"/>
        <w:rPr>
          <w:b/>
        </w:rPr>
      </w:pPr>
      <w:r w:rsidRPr="0085713C">
        <w:rPr>
          <w:b/>
        </w:rPr>
        <w:t>Uz članak 9.</w:t>
      </w:r>
    </w:p>
    <w:p w14:paraId="39DECA27" w14:textId="77777777" w:rsidR="003B0576" w:rsidRPr="003B0576" w:rsidRDefault="003B0576" w:rsidP="00C96317">
      <w:pPr>
        <w:spacing w:after="0" w:line="240" w:lineRule="auto"/>
      </w:pPr>
    </w:p>
    <w:p w14:paraId="32FDFD3B" w14:textId="77777777" w:rsidR="002E4A53" w:rsidRPr="006B0E77" w:rsidRDefault="002E4A53" w:rsidP="00C96317">
      <w:pPr>
        <w:spacing w:after="0" w:line="240" w:lineRule="auto"/>
        <w:jc w:val="both"/>
        <w:rPr>
          <w:szCs w:val="24"/>
        </w:rPr>
      </w:pPr>
      <w:r w:rsidRPr="006B0E77">
        <w:rPr>
          <w:szCs w:val="24"/>
        </w:rPr>
        <w:t xml:space="preserve">Zadaće Vijeća </w:t>
      </w:r>
      <w:r w:rsidR="00EC2158">
        <w:rPr>
          <w:szCs w:val="24"/>
        </w:rPr>
        <w:t xml:space="preserve">za upravljanje razvojem turizma </w:t>
      </w:r>
      <w:r w:rsidRPr="006B0E77">
        <w:rPr>
          <w:szCs w:val="24"/>
        </w:rPr>
        <w:t>su vezane uz suradnju na području provedbe turističkih politika, usklađenje s drugim pol</w:t>
      </w:r>
      <w:r w:rsidR="00926CAB" w:rsidRPr="006B0E77">
        <w:rPr>
          <w:szCs w:val="24"/>
        </w:rPr>
        <w:t>itikama i međuresornu</w:t>
      </w:r>
      <w:r w:rsidRPr="006B0E77">
        <w:rPr>
          <w:szCs w:val="24"/>
        </w:rPr>
        <w:t xml:space="preserve"> suradnj</w:t>
      </w:r>
      <w:r w:rsidR="00926CAB" w:rsidRPr="006B0E77">
        <w:rPr>
          <w:szCs w:val="24"/>
        </w:rPr>
        <w:t>u</w:t>
      </w:r>
      <w:r w:rsidRPr="006B0E77">
        <w:rPr>
          <w:szCs w:val="24"/>
        </w:rPr>
        <w:t>. Vijeće daje smjernice i upute vezane uz ostvarenje strateških ciljeva hrvatskog turizma</w:t>
      </w:r>
      <w:r w:rsidR="00A069FC">
        <w:rPr>
          <w:szCs w:val="24"/>
        </w:rPr>
        <w:t xml:space="preserve"> i</w:t>
      </w:r>
      <w:r w:rsidR="00A069FC" w:rsidRPr="006B0E77">
        <w:rPr>
          <w:szCs w:val="24"/>
        </w:rPr>
        <w:t xml:space="preserve"> </w:t>
      </w:r>
      <w:r w:rsidR="00A069FC">
        <w:rPr>
          <w:szCs w:val="24"/>
        </w:rPr>
        <w:t xml:space="preserve">uz </w:t>
      </w:r>
      <w:r w:rsidRPr="006B0E77">
        <w:rPr>
          <w:szCs w:val="24"/>
        </w:rPr>
        <w:t xml:space="preserve">definiranje mjera i aktivnosti za postizanje strateških ciljeva, </w:t>
      </w:r>
      <w:r w:rsidR="00A069FC" w:rsidRPr="006B0E77">
        <w:rPr>
          <w:szCs w:val="24"/>
        </w:rPr>
        <w:t>pra</w:t>
      </w:r>
      <w:r w:rsidR="00A069FC">
        <w:rPr>
          <w:szCs w:val="24"/>
        </w:rPr>
        <w:t>ti</w:t>
      </w:r>
      <w:r w:rsidR="00A069FC" w:rsidRPr="006B0E77">
        <w:rPr>
          <w:szCs w:val="24"/>
        </w:rPr>
        <w:t xml:space="preserve"> učink</w:t>
      </w:r>
      <w:r w:rsidR="00A069FC">
        <w:rPr>
          <w:szCs w:val="24"/>
        </w:rPr>
        <w:t>e</w:t>
      </w:r>
      <w:r w:rsidR="00A069FC" w:rsidRPr="006B0E77">
        <w:rPr>
          <w:szCs w:val="24"/>
        </w:rPr>
        <w:t xml:space="preserve"> </w:t>
      </w:r>
      <w:r w:rsidRPr="006B0E77">
        <w:rPr>
          <w:szCs w:val="24"/>
        </w:rPr>
        <w:t xml:space="preserve">provedbe mjera, </w:t>
      </w:r>
      <w:r w:rsidR="00A069FC" w:rsidRPr="006B0E77">
        <w:rPr>
          <w:szCs w:val="24"/>
        </w:rPr>
        <w:t>pra</w:t>
      </w:r>
      <w:r w:rsidR="00A069FC">
        <w:rPr>
          <w:szCs w:val="24"/>
        </w:rPr>
        <w:t>ti</w:t>
      </w:r>
      <w:r w:rsidR="00A069FC" w:rsidRPr="006B0E77">
        <w:rPr>
          <w:szCs w:val="24"/>
        </w:rPr>
        <w:t xml:space="preserve"> mjer</w:t>
      </w:r>
      <w:r w:rsidR="00A069FC">
        <w:rPr>
          <w:szCs w:val="24"/>
        </w:rPr>
        <w:t>e</w:t>
      </w:r>
      <w:r w:rsidR="00A069FC" w:rsidRPr="006B0E77">
        <w:rPr>
          <w:szCs w:val="24"/>
        </w:rPr>
        <w:t xml:space="preserve"> </w:t>
      </w:r>
      <w:r w:rsidRPr="006B0E77">
        <w:rPr>
          <w:szCs w:val="24"/>
        </w:rPr>
        <w:t xml:space="preserve">i aktivnosti politika na razini Europske unije i trećih zemalja, a koje utječu na razvoj turizma, </w:t>
      </w:r>
      <w:r w:rsidR="00A069FC" w:rsidRPr="006B0E77">
        <w:rPr>
          <w:szCs w:val="24"/>
        </w:rPr>
        <w:t>pra</w:t>
      </w:r>
      <w:r w:rsidR="00A069FC">
        <w:rPr>
          <w:szCs w:val="24"/>
        </w:rPr>
        <w:t>ti</w:t>
      </w:r>
      <w:r w:rsidR="00A069FC" w:rsidRPr="006B0E77">
        <w:rPr>
          <w:szCs w:val="24"/>
        </w:rPr>
        <w:t xml:space="preserve"> </w:t>
      </w:r>
      <w:r w:rsidRPr="006B0E77">
        <w:rPr>
          <w:szCs w:val="24"/>
        </w:rPr>
        <w:t>poslovnog okruženja i investicijske klime</w:t>
      </w:r>
      <w:r w:rsidR="00A069FC">
        <w:rPr>
          <w:szCs w:val="24"/>
        </w:rPr>
        <w:t xml:space="preserve"> u području turizma</w:t>
      </w:r>
      <w:r w:rsidRPr="006B0E77">
        <w:rPr>
          <w:szCs w:val="24"/>
        </w:rPr>
        <w:t>, usklađenje politika i resornih prioriteta</w:t>
      </w:r>
      <w:r w:rsidR="00A069FC">
        <w:rPr>
          <w:szCs w:val="24"/>
        </w:rPr>
        <w:t xml:space="preserve"> </w:t>
      </w:r>
      <w:r w:rsidRPr="006B0E77">
        <w:rPr>
          <w:szCs w:val="24"/>
        </w:rPr>
        <w:t xml:space="preserve">a koji utječu na razvoj turizma, poticanje međuresorne suradnje i suradnje s jedinicama lokalne i područne (regionalne) samouprave u provedbi mjera i aktivnosti s ciljem razvoja održivog turizma i </w:t>
      </w:r>
      <w:r w:rsidR="00A069FC">
        <w:rPr>
          <w:szCs w:val="24"/>
        </w:rPr>
        <w:t xml:space="preserve">razmatra </w:t>
      </w:r>
      <w:r w:rsidRPr="006B0E77">
        <w:rPr>
          <w:szCs w:val="24"/>
        </w:rPr>
        <w:t xml:space="preserve">druga pitanja od značaja za razvoj turizma. </w:t>
      </w:r>
    </w:p>
    <w:p w14:paraId="54E889B6" w14:textId="77777777" w:rsidR="00935447" w:rsidRPr="006B0E77" w:rsidRDefault="00935447" w:rsidP="00C96317">
      <w:pPr>
        <w:spacing w:after="0" w:line="240" w:lineRule="auto"/>
        <w:jc w:val="both"/>
        <w:rPr>
          <w:szCs w:val="24"/>
        </w:rPr>
      </w:pPr>
    </w:p>
    <w:p w14:paraId="77F7FDAE" w14:textId="77777777" w:rsidR="002E4A53" w:rsidRDefault="002E4A53" w:rsidP="00C96317">
      <w:pPr>
        <w:pStyle w:val="Heading2"/>
        <w:spacing w:before="0" w:after="0" w:line="240" w:lineRule="auto"/>
        <w:jc w:val="left"/>
        <w:rPr>
          <w:b/>
        </w:rPr>
      </w:pPr>
      <w:r w:rsidRPr="0085713C">
        <w:rPr>
          <w:b/>
        </w:rPr>
        <w:t>Uz članak 10.</w:t>
      </w:r>
    </w:p>
    <w:p w14:paraId="7FCBF1FF" w14:textId="77777777" w:rsidR="003B0576" w:rsidRPr="003B0576" w:rsidRDefault="003B0576" w:rsidP="00C96317">
      <w:pPr>
        <w:spacing w:after="0" w:line="240" w:lineRule="auto"/>
      </w:pPr>
    </w:p>
    <w:p w14:paraId="4E0FB228" w14:textId="77777777" w:rsidR="00C30420" w:rsidRPr="006B0E77" w:rsidRDefault="00EC2158" w:rsidP="00C96317">
      <w:pPr>
        <w:spacing w:after="0" w:line="240" w:lineRule="auto"/>
        <w:jc w:val="both"/>
        <w:rPr>
          <w:szCs w:val="24"/>
        </w:rPr>
      </w:pPr>
      <w:r>
        <w:rPr>
          <w:szCs w:val="24"/>
        </w:rPr>
        <w:t xml:space="preserve">S obzirom da se </w:t>
      </w:r>
      <w:r w:rsidR="00935447" w:rsidRPr="006B0E77">
        <w:rPr>
          <w:szCs w:val="24"/>
        </w:rPr>
        <w:t>Zakonom uspostavljaju nove obveze turističkih zajednica u procesu upravljanja destinacijama definira</w:t>
      </w:r>
      <w:r>
        <w:rPr>
          <w:szCs w:val="24"/>
        </w:rPr>
        <w:t xml:space="preserve"> se</w:t>
      </w:r>
      <w:r w:rsidR="00935447" w:rsidRPr="006B0E77">
        <w:rPr>
          <w:szCs w:val="24"/>
        </w:rPr>
        <w:t xml:space="preserve"> sustav turističkih zajednica koje čine tur</w:t>
      </w:r>
      <w:r w:rsidR="00B55636">
        <w:rPr>
          <w:szCs w:val="24"/>
        </w:rPr>
        <w:t>ističke zajednice na lokalnoj i</w:t>
      </w:r>
      <w:r w:rsidR="00935447" w:rsidRPr="006B0E77">
        <w:rPr>
          <w:szCs w:val="24"/>
        </w:rPr>
        <w:t xml:space="preserve"> regionalnoj razini, Turistička zajednica Grada Zagreba te Hrvatska turističk</w:t>
      </w:r>
      <w:r w:rsidR="006B0E77" w:rsidRPr="006B0E77">
        <w:rPr>
          <w:szCs w:val="24"/>
        </w:rPr>
        <w:t xml:space="preserve">a zajednica. Ustrojstvo, zadaće </w:t>
      </w:r>
      <w:r w:rsidR="00935447" w:rsidRPr="006B0E77">
        <w:rPr>
          <w:szCs w:val="24"/>
        </w:rPr>
        <w:t xml:space="preserve">i način rada te osnovna načela njihova financiranja i gospodarenja, kao i osnivanja, prestanka postojanja i nadzora u dijelu u kojem nije uređeno </w:t>
      </w:r>
      <w:r w:rsidR="00C30420" w:rsidRPr="006B0E77">
        <w:rPr>
          <w:szCs w:val="24"/>
        </w:rPr>
        <w:t>Zakonom o turizmu, uređene su odredbama Zakon o turističkim zajednicama i promicanju hrvatskog turizma („Narodne novine“</w:t>
      </w:r>
      <w:r w:rsidR="007D3627">
        <w:rPr>
          <w:szCs w:val="24"/>
        </w:rPr>
        <w:t>,</w:t>
      </w:r>
      <w:r w:rsidR="00C30420" w:rsidRPr="006B0E77">
        <w:rPr>
          <w:szCs w:val="24"/>
        </w:rPr>
        <w:t xml:space="preserve"> </w:t>
      </w:r>
      <w:r w:rsidR="007D3627" w:rsidRPr="006B0E77">
        <w:rPr>
          <w:szCs w:val="24"/>
        </w:rPr>
        <w:t>br</w:t>
      </w:r>
      <w:r w:rsidR="007D3627">
        <w:rPr>
          <w:szCs w:val="24"/>
        </w:rPr>
        <w:t>.</w:t>
      </w:r>
      <w:r w:rsidR="007D3627" w:rsidRPr="006B0E77">
        <w:rPr>
          <w:szCs w:val="24"/>
        </w:rPr>
        <w:t xml:space="preserve"> </w:t>
      </w:r>
      <w:r w:rsidR="00C30420" w:rsidRPr="006B0E77">
        <w:rPr>
          <w:szCs w:val="24"/>
        </w:rPr>
        <w:t>52/19</w:t>
      </w:r>
      <w:r w:rsidR="007D3627">
        <w:rPr>
          <w:szCs w:val="24"/>
        </w:rPr>
        <w:t>.</w:t>
      </w:r>
      <w:r w:rsidR="00C30420" w:rsidRPr="006B0E77">
        <w:rPr>
          <w:szCs w:val="24"/>
        </w:rPr>
        <w:t xml:space="preserve"> i 42/20</w:t>
      </w:r>
      <w:r w:rsidR="007D3627">
        <w:rPr>
          <w:szCs w:val="24"/>
        </w:rPr>
        <w:t>.</w:t>
      </w:r>
      <w:r w:rsidR="00C30420" w:rsidRPr="006B0E77">
        <w:rPr>
          <w:szCs w:val="24"/>
        </w:rPr>
        <w:t xml:space="preserve">). </w:t>
      </w:r>
      <w:r w:rsidR="002E4A53" w:rsidRPr="006B0E77">
        <w:rPr>
          <w:szCs w:val="24"/>
        </w:rPr>
        <w:t>Uloga turističke zajednice je upravljanje destinacijom i marketing.</w:t>
      </w:r>
      <w:r w:rsidR="00C30420" w:rsidRPr="006B0E77">
        <w:rPr>
          <w:szCs w:val="24"/>
        </w:rPr>
        <w:t xml:space="preserve"> Zadaće turističkih zajednica vezane uz marketing uređene su odredbama posebnog zakona, dok se odredbama ovoga Zakona propisuju uloge turističkih zajednica u upravljanju destinacijom posebno kroz horizontalnu i vertikalnu koordinaciju, izradu planova upravljanja destinacijom i suradnju s jedinicama lokalne i područne (regionalne) samouprave i drugim dionicima u </w:t>
      </w:r>
      <w:r>
        <w:rPr>
          <w:szCs w:val="24"/>
        </w:rPr>
        <w:t>turizmu</w:t>
      </w:r>
      <w:r w:rsidR="00C30420" w:rsidRPr="006B0E77">
        <w:rPr>
          <w:szCs w:val="24"/>
        </w:rPr>
        <w:t>.</w:t>
      </w:r>
    </w:p>
    <w:p w14:paraId="4B327F5F" w14:textId="77777777" w:rsidR="002E4A53" w:rsidRPr="006B0E77" w:rsidRDefault="002E4A53" w:rsidP="00C96317">
      <w:pPr>
        <w:spacing w:after="0" w:line="240" w:lineRule="auto"/>
        <w:jc w:val="both"/>
        <w:rPr>
          <w:szCs w:val="24"/>
        </w:rPr>
      </w:pPr>
    </w:p>
    <w:p w14:paraId="6B4D4D5B" w14:textId="77777777" w:rsidR="002E4A53" w:rsidRDefault="002E4A53" w:rsidP="00C96317">
      <w:pPr>
        <w:pStyle w:val="Heading2"/>
        <w:spacing w:before="0" w:after="0" w:line="240" w:lineRule="auto"/>
        <w:jc w:val="left"/>
        <w:rPr>
          <w:b/>
        </w:rPr>
      </w:pPr>
      <w:r w:rsidRPr="00495E16">
        <w:rPr>
          <w:b/>
        </w:rPr>
        <w:t>Uz članak 11.</w:t>
      </w:r>
    </w:p>
    <w:p w14:paraId="0F9D80D7" w14:textId="77777777" w:rsidR="003B0576" w:rsidRPr="003B0576" w:rsidRDefault="003B0576" w:rsidP="00C96317">
      <w:pPr>
        <w:spacing w:after="0" w:line="240" w:lineRule="auto"/>
      </w:pPr>
    </w:p>
    <w:p w14:paraId="2864776C" w14:textId="77777777" w:rsidR="002E4A53" w:rsidRPr="006B0E77" w:rsidRDefault="002E4A53" w:rsidP="00C96317">
      <w:pPr>
        <w:spacing w:after="0" w:line="240" w:lineRule="auto"/>
        <w:jc w:val="both"/>
        <w:rPr>
          <w:szCs w:val="24"/>
        </w:rPr>
      </w:pPr>
      <w:r w:rsidRPr="006B0E77">
        <w:rPr>
          <w:szCs w:val="24"/>
        </w:rPr>
        <w:t>Znanstveni i stručni savjet</w:t>
      </w:r>
      <w:r w:rsidR="00926CAB" w:rsidRPr="006B0E77">
        <w:rPr>
          <w:szCs w:val="24"/>
        </w:rPr>
        <w:t xml:space="preserve"> osniva se kao savjetodavno tijelo koje čine predstavnici </w:t>
      </w:r>
      <w:r w:rsidRPr="006B0E77">
        <w:rPr>
          <w:szCs w:val="24"/>
        </w:rPr>
        <w:t>akademske zajednice, strukovnih udruga i cehova, socijalnih partnera, udruga poslodavaca, komora i znanstvenih instituta.</w:t>
      </w:r>
      <w:r w:rsidR="00926CAB" w:rsidRPr="006B0E77">
        <w:rPr>
          <w:szCs w:val="24"/>
        </w:rPr>
        <w:t xml:space="preserve"> </w:t>
      </w:r>
      <w:r w:rsidRPr="006B0E77">
        <w:rPr>
          <w:szCs w:val="24"/>
        </w:rPr>
        <w:t>Članove imenuje odlukom</w:t>
      </w:r>
      <w:r w:rsidRPr="006B0E77" w:rsidDel="00F24001">
        <w:rPr>
          <w:szCs w:val="24"/>
        </w:rPr>
        <w:t xml:space="preserve"> </w:t>
      </w:r>
      <w:r w:rsidRPr="006B0E77">
        <w:rPr>
          <w:szCs w:val="24"/>
        </w:rPr>
        <w:t>ministar</w:t>
      </w:r>
      <w:r w:rsidR="00C30420" w:rsidRPr="006B0E77">
        <w:rPr>
          <w:szCs w:val="24"/>
        </w:rPr>
        <w:t xml:space="preserve"> nadležan za turizam</w:t>
      </w:r>
      <w:r w:rsidRPr="006B0E77">
        <w:rPr>
          <w:szCs w:val="24"/>
        </w:rPr>
        <w:t>.</w:t>
      </w:r>
      <w:r w:rsidR="00926CAB" w:rsidRPr="006B0E77">
        <w:rPr>
          <w:szCs w:val="24"/>
        </w:rPr>
        <w:t xml:space="preserve"> Na poziv ministra </w:t>
      </w:r>
      <w:r w:rsidRPr="006B0E77">
        <w:rPr>
          <w:szCs w:val="24"/>
        </w:rPr>
        <w:t>u radu Znanstvenog i stručnog savjeta mogu sudjelovati i druge osobe.</w:t>
      </w:r>
    </w:p>
    <w:p w14:paraId="3146305E" w14:textId="77777777" w:rsidR="002E4A53" w:rsidRPr="006B0E77" w:rsidRDefault="002E4A53" w:rsidP="00C96317">
      <w:pPr>
        <w:spacing w:after="0" w:line="240" w:lineRule="auto"/>
        <w:jc w:val="both"/>
        <w:rPr>
          <w:szCs w:val="24"/>
        </w:rPr>
      </w:pPr>
    </w:p>
    <w:p w14:paraId="6CBA6096" w14:textId="77777777" w:rsidR="002E4A53" w:rsidRDefault="002E4A53" w:rsidP="00C96317">
      <w:pPr>
        <w:pStyle w:val="Heading2"/>
        <w:spacing w:before="0" w:after="0" w:line="240" w:lineRule="auto"/>
        <w:jc w:val="left"/>
        <w:rPr>
          <w:b/>
        </w:rPr>
      </w:pPr>
      <w:r w:rsidRPr="00495E16">
        <w:rPr>
          <w:b/>
        </w:rPr>
        <w:t>Uz članak 12.</w:t>
      </w:r>
    </w:p>
    <w:p w14:paraId="45183D8C" w14:textId="77777777" w:rsidR="003B0576" w:rsidRPr="003B0576" w:rsidRDefault="003B0576" w:rsidP="00C96317">
      <w:pPr>
        <w:spacing w:after="0" w:line="240" w:lineRule="auto"/>
      </w:pPr>
    </w:p>
    <w:p w14:paraId="4DFE02CB" w14:textId="77777777" w:rsidR="002E4A53" w:rsidRPr="006B0E77" w:rsidRDefault="00F117EB" w:rsidP="00C96317">
      <w:pPr>
        <w:spacing w:after="0" w:line="240" w:lineRule="auto"/>
        <w:jc w:val="both"/>
        <w:rPr>
          <w:szCs w:val="24"/>
        </w:rPr>
      </w:pPr>
      <w:r w:rsidRPr="006B0E77">
        <w:rPr>
          <w:szCs w:val="24"/>
        </w:rPr>
        <w:t xml:space="preserve">Ovom odredbom definira se razvoj turizma u smjeru održivosti kao proces unaprjeđenja sustava turizma koji se temelji na prepoznavanju, poticanju i upravljanju razvojnim potencijalima uz održivo i odgovorno korištenje </w:t>
      </w:r>
      <w:r w:rsidR="00EC2158">
        <w:rPr>
          <w:szCs w:val="24"/>
        </w:rPr>
        <w:t xml:space="preserve">prostora, </w:t>
      </w:r>
      <w:r w:rsidRPr="006B0E77">
        <w:rPr>
          <w:szCs w:val="24"/>
        </w:rPr>
        <w:t xml:space="preserve">prirodnih, društvenih i </w:t>
      </w:r>
      <w:r w:rsidR="004D42FC" w:rsidRPr="006B0E77">
        <w:rPr>
          <w:szCs w:val="24"/>
        </w:rPr>
        <w:t>gospodarskih</w:t>
      </w:r>
      <w:r w:rsidRPr="006B0E77">
        <w:rPr>
          <w:szCs w:val="24"/>
        </w:rPr>
        <w:t xml:space="preserve"> resursa</w:t>
      </w:r>
      <w:r w:rsidR="00EC2158">
        <w:rPr>
          <w:szCs w:val="24"/>
        </w:rPr>
        <w:t>, kulturne baštine</w:t>
      </w:r>
      <w:r w:rsidRPr="006B0E77">
        <w:rPr>
          <w:szCs w:val="24"/>
        </w:rPr>
        <w:t xml:space="preserve"> te unapređenja uvjeta života lokalnog stanovništva i boravka turista u destinaciji te se s ciljem praćenja razvoja turizma u </w:t>
      </w:r>
      <w:r w:rsidRPr="006B0E77">
        <w:rPr>
          <w:szCs w:val="24"/>
        </w:rPr>
        <w:lastRenderedPageBreak/>
        <w:t>smjeru održivosti uspostavlja indeks turističke razvijenosti i sustav pokazatelja održivosti.</w:t>
      </w:r>
    </w:p>
    <w:p w14:paraId="24BE04E8" w14:textId="77777777" w:rsidR="00F01287" w:rsidRPr="006B0E77" w:rsidRDefault="00F01287" w:rsidP="00C96317">
      <w:pPr>
        <w:spacing w:after="0" w:line="240" w:lineRule="auto"/>
        <w:jc w:val="both"/>
        <w:rPr>
          <w:szCs w:val="24"/>
        </w:rPr>
      </w:pPr>
    </w:p>
    <w:p w14:paraId="28CF05FC" w14:textId="77777777" w:rsidR="002E4A53" w:rsidRDefault="002E4A53" w:rsidP="00C96317">
      <w:pPr>
        <w:pStyle w:val="Heading2"/>
        <w:spacing w:before="0" w:after="0" w:line="240" w:lineRule="auto"/>
        <w:jc w:val="left"/>
        <w:rPr>
          <w:b/>
        </w:rPr>
      </w:pPr>
      <w:r w:rsidRPr="00495E16">
        <w:rPr>
          <w:b/>
        </w:rPr>
        <w:t>Uz članak 13.</w:t>
      </w:r>
    </w:p>
    <w:p w14:paraId="292555E3" w14:textId="77777777" w:rsidR="003B0576" w:rsidRPr="003B0576" w:rsidRDefault="003B0576" w:rsidP="00C96317">
      <w:pPr>
        <w:spacing w:after="0" w:line="240" w:lineRule="auto"/>
      </w:pPr>
    </w:p>
    <w:p w14:paraId="185CA7EE" w14:textId="77777777" w:rsidR="002E4A53" w:rsidRDefault="00F117EB" w:rsidP="00C96317">
      <w:pPr>
        <w:spacing w:after="0" w:line="240" w:lineRule="auto"/>
        <w:jc w:val="both"/>
        <w:rPr>
          <w:szCs w:val="24"/>
        </w:rPr>
      </w:pPr>
      <w:r w:rsidRPr="006B0E77">
        <w:rPr>
          <w:szCs w:val="24"/>
        </w:rPr>
        <w:t>Ovom odredbom definira se i</w:t>
      </w:r>
      <w:r w:rsidR="00C30420" w:rsidRPr="006B0E77">
        <w:rPr>
          <w:szCs w:val="24"/>
        </w:rPr>
        <w:t>ndeks turističke razvijenosti</w:t>
      </w:r>
      <w:r w:rsidRPr="006B0E77">
        <w:rPr>
          <w:szCs w:val="24"/>
        </w:rPr>
        <w:t xml:space="preserve"> (ITR)</w:t>
      </w:r>
      <w:r w:rsidR="00C30420" w:rsidRPr="006B0E77">
        <w:rPr>
          <w:szCs w:val="24"/>
        </w:rPr>
        <w:t xml:space="preserve"> </w:t>
      </w:r>
      <w:r w:rsidRPr="006B0E77">
        <w:rPr>
          <w:szCs w:val="24"/>
        </w:rPr>
        <w:t>kao</w:t>
      </w:r>
      <w:r w:rsidR="00C30420" w:rsidRPr="006B0E77">
        <w:rPr>
          <w:szCs w:val="24"/>
        </w:rPr>
        <w:t xml:space="preserve"> pokazatelj koji se računa kao prilagođeni prosjek standardiziranih vrijednosti društveno-gospodarskih pokazatelja radi mjerenja stupnja turističke razvijenosti jedinice lokalne i područne (regionalne) samouprave u određenom razdoblju.</w:t>
      </w:r>
      <w:r w:rsidRPr="006B0E77">
        <w:rPr>
          <w:szCs w:val="24"/>
        </w:rPr>
        <w:t xml:space="preserve"> Osnovna svrha </w:t>
      </w:r>
      <w:r w:rsidR="00EC2158">
        <w:rPr>
          <w:szCs w:val="24"/>
        </w:rPr>
        <w:t>ITR-a</w:t>
      </w:r>
      <w:r w:rsidRPr="006B0E77">
        <w:rPr>
          <w:szCs w:val="24"/>
        </w:rPr>
        <w:t xml:space="preserve"> je</w:t>
      </w:r>
      <w:r w:rsidR="00777CA6" w:rsidRPr="006B0E77">
        <w:rPr>
          <w:szCs w:val="24"/>
        </w:rPr>
        <w:t xml:space="preserve"> omogućiti</w:t>
      </w:r>
      <w:r w:rsidRPr="006B0E77">
        <w:rPr>
          <w:szCs w:val="24"/>
        </w:rPr>
        <w:t xml:space="preserve"> </w:t>
      </w:r>
      <w:r w:rsidR="00777CA6" w:rsidRPr="006B0E77">
        <w:rPr>
          <w:szCs w:val="24"/>
        </w:rPr>
        <w:t>kreiranje turističkih politika</w:t>
      </w:r>
      <w:r w:rsidRPr="006B0E77">
        <w:rPr>
          <w:szCs w:val="24"/>
        </w:rPr>
        <w:t xml:space="preserve"> na način da se maksimalno iskoriste i ravnomjerno rasporede raspoloživi resursi u svim dijelovima destinacije, uz istodobno osiguravanje </w:t>
      </w:r>
      <w:r w:rsidR="00777CA6" w:rsidRPr="006B0E77">
        <w:rPr>
          <w:szCs w:val="24"/>
        </w:rPr>
        <w:t xml:space="preserve">ekološke socijalne i </w:t>
      </w:r>
      <w:r w:rsidR="004D42FC" w:rsidRPr="006B0E77">
        <w:rPr>
          <w:szCs w:val="24"/>
        </w:rPr>
        <w:t>gospodarske</w:t>
      </w:r>
      <w:r w:rsidR="00777CA6" w:rsidRPr="006B0E77">
        <w:rPr>
          <w:szCs w:val="24"/>
        </w:rPr>
        <w:t xml:space="preserve"> </w:t>
      </w:r>
      <w:r w:rsidRPr="006B0E77">
        <w:rPr>
          <w:szCs w:val="24"/>
        </w:rPr>
        <w:t xml:space="preserve">održivosti. </w:t>
      </w:r>
      <w:r w:rsidR="00C30420" w:rsidRPr="006B0E77">
        <w:rPr>
          <w:szCs w:val="24"/>
        </w:rPr>
        <w:t xml:space="preserve">Prema </w:t>
      </w:r>
      <w:r w:rsidR="00EC2158">
        <w:rPr>
          <w:szCs w:val="24"/>
        </w:rPr>
        <w:t>ITR-u</w:t>
      </w:r>
      <w:r w:rsidR="00C30420" w:rsidRPr="006B0E77">
        <w:rPr>
          <w:szCs w:val="24"/>
        </w:rPr>
        <w:t>, jedinice lokalne i područne (regionalne) samouprave mogu se razvrstati u kategorije I, II, III, IV i 0</w:t>
      </w:r>
      <w:r w:rsidR="00193466">
        <w:rPr>
          <w:szCs w:val="24"/>
        </w:rPr>
        <w:t xml:space="preserve"> </w:t>
      </w:r>
      <w:r w:rsidR="00193466" w:rsidRPr="00193466">
        <w:rPr>
          <w:szCs w:val="24"/>
        </w:rPr>
        <w:t>pri čemu su u kategoriju I svrstana turistički najrazvijenija područja, a u kategoriju 0 područja bez turističke aktivnosti.</w:t>
      </w:r>
      <w:r w:rsidRPr="006B0E77">
        <w:rPr>
          <w:szCs w:val="24"/>
        </w:rPr>
        <w:t xml:space="preserve"> </w:t>
      </w:r>
      <w:r w:rsidR="00EC2158">
        <w:rPr>
          <w:szCs w:val="24"/>
        </w:rPr>
        <w:t xml:space="preserve">Izračun </w:t>
      </w:r>
      <w:r w:rsidR="00B55636">
        <w:rPr>
          <w:szCs w:val="24"/>
        </w:rPr>
        <w:t>ITR-a</w:t>
      </w:r>
      <w:r w:rsidR="00C30420" w:rsidRPr="006B0E77">
        <w:rPr>
          <w:szCs w:val="24"/>
        </w:rPr>
        <w:t xml:space="preserve"> se provodi svake godine za prethodnu godinu, na razini jedinice lokalne samouprave i na razini jedinice regionalne samouprave.</w:t>
      </w:r>
      <w:r w:rsidRPr="006B0E77">
        <w:rPr>
          <w:szCs w:val="24"/>
        </w:rPr>
        <w:t xml:space="preserve"> </w:t>
      </w:r>
      <w:r w:rsidR="00C30420" w:rsidRPr="006B0E77">
        <w:rPr>
          <w:szCs w:val="24"/>
        </w:rPr>
        <w:t xml:space="preserve">Pokazatelje za </w:t>
      </w:r>
      <w:r w:rsidR="00EC2158">
        <w:rPr>
          <w:szCs w:val="24"/>
        </w:rPr>
        <w:t xml:space="preserve">izračun </w:t>
      </w:r>
      <w:r w:rsidR="00B55636">
        <w:rPr>
          <w:szCs w:val="24"/>
        </w:rPr>
        <w:t>ITR-a</w:t>
      </w:r>
      <w:r w:rsidR="00C30420" w:rsidRPr="006B0E77">
        <w:rPr>
          <w:szCs w:val="24"/>
        </w:rPr>
        <w:t>, njihov izračun i izvore podataka te način izračuna indeksa turističke razvijenosti propisuje pravilnikom ministar.</w:t>
      </w:r>
    </w:p>
    <w:p w14:paraId="35A30D5C" w14:textId="77777777" w:rsidR="00BF6F70" w:rsidRPr="00BF6F70" w:rsidRDefault="00BF6F70" w:rsidP="00C96317">
      <w:pPr>
        <w:spacing w:after="0" w:line="240" w:lineRule="auto"/>
        <w:jc w:val="both"/>
      </w:pPr>
      <w:r w:rsidRPr="00BF6F70">
        <w:t>Indeks turističke razvijenosti je alat koji se već koristi za potrebe provedbe turističkih politika, a metodologija njegovog izračuna je opisana kroz nekoliko pravilnika, za potrebe</w:t>
      </w:r>
      <w:r w:rsidR="00EC2158">
        <w:t xml:space="preserve"> provedbe</w:t>
      </w:r>
      <w:r w:rsidRPr="00BF6F70">
        <w:t xml:space="preserve"> kojih se već koristi. Kako bi se osigurala veća transparentnost i jasnoća postupanja, ali i kako bi se osigurala obveza izrade njegovog izračuna, potrebno je </w:t>
      </w:r>
      <w:r w:rsidR="00EC2158">
        <w:t>ITR</w:t>
      </w:r>
      <w:r w:rsidRPr="00BF6F70">
        <w:t xml:space="preserve"> definirati i Zakonom. Tijekom 2020. godine izrađen je novi model za izračun Indeksa turističke razvijenosti lokalne samouprave u svrhu kvalitetnijeg i preciznijeg definiranja stupnja turističke razvijenosti u </w:t>
      </w:r>
      <w:r w:rsidR="00495E16">
        <w:t>Republici Hrvatskoj</w:t>
      </w:r>
      <w:r w:rsidR="00495E16" w:rsidRPr="00BF6F70">
        <w:t xml:space="preserve"> </w:t>
      </w:r>
      <w:r w:rsidRPr="00BF6F70">
        <w:t>koji omogućuje transparentnost, relevantnost, efikasnost i bolje ocjenjivanje neravnomjernosti u turističkom razvoju Hrvatske.</w:t>
      </w:r>
    </w:p>
    <w:p w14:paraId="4B44493B" w14:textId="77777777" w:rsidR="00BF6F70" w:rsidRPr="006B0E77" w:rsidRDefault="00BF6F70" w:rsidP="00C96317">
      <w:pPr>
        <w:spacing w:after="0" w:line="240" w:lineRule="auto"/>
        <w:jc w:val="both"/>
        <w:rPr>
          <w:szCs w:val="24"/>
        </w:rPr>
      </w:pPr>
      <w:r w:rsidRPr="00BF6F70">
        <w:t xml:space="preserve">Podaci na temelju kojih se </w:t>
      </w:r>
      <w:r w:rsidR="00EC2158">
        <w:t>ITR</w:t>
      </w:r>
      <w:r w:rsidRPr="00BF6F70">
        <w:t xml:space="preserve"> izračunava, dio su službene statistike i za potrebe tog izračuna neće biti dodatnog administrativnog opterećenja niti za tijela niti za sektor</w:t>
      </w:r>
      <w:r w:rsidR="00EC2158">
        <w:t>.</w:t>
      </w:r>
    </w:p>
    <w:p w14:paraId="15BA28DD" w14:textId="77777777" w:rsidR="00F01287" w:rsidRPr="006B0E77" w:rsidRDefault="00F01287" w:rsidP="00C96317">
      <w:pPr>
        <w:spacing w:after="0" w:line="240" w:lineRule="auto"/>
        <w:jc w:val="both"/>
        <w:rPr>
          <w:szCs w:val="24"/>
        </w:rPr>
      </w:pPr>
    </w:p>
    <w:p w14:paraId="21BE6441" w14:textId="77777777" w:rsidR="002E4A53" w:rsidRDefault="002E4A53" w:rsidP="00C96317">
      <w:pPr>
        <w:pStyle w:val="Heading2"/>
        <w:spacing w:before="0" w:after="0" w:line="240" w:lineRule="auto"/>
        <w:jc w:val="left"/>
        <w:rPr>
          <w:b/>
          <w:szCs w:val="24"/>
        </w:rPr>
      </w:pPr>
      <w:r w:rsidRPr="001710A1">
        <w:rPr>
          <w:b/>
        </w:rPr>
        <w:t xml:space="preserve">Uz članak </w:t>
      </w:r>
      <w:r w:rsidRPr="001710A1">
        <w:rPr>
          <w:b/>
          <w:szCs w:val="24"/>
        </w:rPr>
        <w:t>14.</w:t>
      </w:r>
    </w:p>
    <w:p w14:paraId="2018CD69" w14:textId="77777777" w:rsidR="003B0576" w:rsidRPr="003B0576" w:rsidRDefault="003B0576" w:rsidP="00C96317">
      <w:pPr>
        <w:spacing w:after="0" w:line="240" w:lineRule="auto"/>
      </w:pPr>
    </w:p>
    <w:p w14:paraId="728CE6AB" w14:textId="77777777" w:rsidR="002E4A53" w:rsidRPr="006B0E77" w:rsidRDefault="00B55636" w:rsidP="00C96317">
      <w:pPr>
        <w:spacing w:after="0" w:line="240" w:lineRule="auto"/>
        <w:jc w:val="both"/>
        <w:rPr>
          <w:szCs w:val="24"/>
        </w:rPr>
      </w:pPr>
      <w:r>
        <w:rPr>
          <w:szCs w:val="24"/>
        </w:rPr>
        <w:t>Ovim</w:t>
      </w:r>
      <w:r w:rsidR="00777CA6" w:rsidRPr="006B0E77">
        <w:rPr>
          <w:szCs w:val="24"/>
        </w:rPr>
        <w:t xml:space="preserve"> </w:t>
      </w:r>
      <w:r>
        <w:rPr>
          <w:szCs w:val="24"/>
        </w:rPr>
        <w:t>člankom</w:t>
      </w:r>
      <w:r w:rsidR="00777CA6" w:rsidRPr="006B0E77">
        <w:rPr>
          <w:szCs w:val="24"/>
        </w:rPr>
        <w:t xml:space="preserve"> </w:t>
      </w:r>
      <w:r w:rsidR="00E96059">
        <w:rPr>
          <w:szCs w:val="24"/>
        </w:rPr>
        <w:t xml:space="preserve">definiraju se pokazatelji održivosti destinacije kao alat za praćenje održivosti i informirano upravljanje razvojem turizma te se određuje da se prate pokazatelji </w:t>
      </w:r>
      <w:r w:rsidR="005118E4">
        <w:rPr>
          <w:szCs w:val="24"/>
        </w:rPr>
        <w:t>koji mjere utjecaj turizma na</w:t>
      </w:r>
      <w:r w:rsidR="00777CA6" w:rsidRPr="006B0E77">
        <w:rPr>
          <w:szCs w:val="24"/>
        </w:rPr>
        <w:t xml:space="preserve"> </w:t>
      </w:r>
      <w:r w:rsidR="00E96059">
        <w:rPr>
          <w:szCs w:val="24"/>
        </w:rPr>
        <w:t>gospodarske, društvene</w:t>
      </w:r>
      <w:r w:rsidR="00777CA6" w:rsidRPr="006B0E77">
        <w:rPr>
          <w:szCs w:val="24"/>
        </w:rPr>
        <w:t xml:space="preserve">, </w:t>
      </w:r>
      <w:r w:rsidR="005118E4">
        <w:rPr>
          <w:szCs w:val="24"/>
        </w:rPr>
        <w:t>o</w:t>
      </w:r>
      <w:r w:rsidR="00E96059">
        <w:rPr>
          <w:szCs w:val="24"/>
        </w:rPr>
        <w:t>kolišne i prostorne aspekte</w:t>
      </w:r>
      <w:r w:rsidR="00836F22" w:rsidRPr="006B0E77">
        <w:rPr>
          <w:szCs w:val="24"/>
        </w:rPr>
        <w:t xml:space="preserve"> </w:t>
      </w:r>
      <w:r w:rsidR="005118E4">
        <w:rPr>
          <w:szCs w:val="24"/>
        </w:rPr>
        <w:t>održivosti</w:t>
      </w:r>
      <w:r w:rsidR="005118E4" w:rsidRPr="006B0E77">
        <w:rPr>
          <w:szCs w:val="24"/>
        </w:rPr>
        <w:t xml:space="preserve"> </w:t>
      </w:r>
      <w:r w:rsidR="005118E4">
        <w:rPr>
          <w:szCs w:val="24"/>
        </w:rPr>
        <w:t>destinacije</w:t>
      </w:r>
      <w:r w:rsidR="00E96059">
        <w:rPr>
          <w:szCs w:val="24"/>
        </w:rPr>
        <w:t xml:space="preserve"> koji su odredbom navedeni.</w:t>
      </w:r>
      <w:r w:rsidR="00C30420" w:rsidRPr="006B0E77">
        <w:rPr>
          <w:szCs w:val="24"/>
        </w:rPr>
        <w:t xml:space="preserve"> </w:t>
      </w:r>
      <w:r w:rsidR="00E96059">
        <w:rPr>
          <w:szCs w:val="24"/>
        </w:rPr>
        <w:t xml:space="preserve">Svaka grupa pokazatelja sadrži obvezne i specifične pokazatelje održivosti. </w:t>
      </w:r>
      <w:r w:rsidR="00C30420" w:rsidRPr="006B0E77">
        <w:rPr>
          <w:szCs w:val="24"/>
        </w:rPr>
        <w:t>Popis</w:t>
      </w:r>
      <w:r w:rsidR="005118E4">
        <w:rPr>
          <w:szCs w:val="24"/>
        </w:rPr>
        <w:t xml:space="preserve"> obveznih i specifičnih</w:t>
      </w:r>
      <w:r w:rsidR="00C30420" w:rsidRPr="006B0E77">
        <w:rPr>
          <w:szCs w:val="24"/>
        </w:rPr>
        <w:t xml:space="preserve"> pokazatelja za praćenje održivosti</w:t>
      </w:r>
      <w:r w:rsidR="005118E4">
        <w:rPr>
          <w:szCs w:val="24"/>
        </w:rPr>
        <w:t xml:space="preserve"> destinacije</w:t>
      </w:r>
      <w:r w:rsidR="00C30420" w:rsidRPr="006B0E77">
        <w:rPr>
          <w:szCs w:val="24"/>
        </w:rPr>
        <w:t>, izvor i evidentiranje podataka koji su potrebni za izračun pokazatelja, rokove, kao i način praćenja održivosti propisuje m</w:t>
      </w:r>
      <w:r w:rsidR="00777CA6" w:rsidRPr="006B0E77">
        <w:rPr>
          <w:szCs w:val="24"/>
        </w:rPr>
        <w:t>inistar pravilnikom</w:t>
      </w:r>
      <w:r w:rsidR="00C30420" w:rsidRPr="006B0E77">
        <w:rPr>
          <w:szCs w:val="24"/>
        </w:rPr>
        <w:t>.</w:t>
      </w:r>
    </w:p>
    <w:p w14:paraId="227A30CC" w14:textId="77777777" w:rsidR="00F01287" w:rsidRPr="006B0E77" w:rsidRDefault="00F01287" w:rsidP="00C96317">
      <w:pPr>
        <w:spacing w:after="0" w:line="240" w:lineRule="auto"/>
        <w:jc w:val="both"/>
        <w:rPr>
          <w:szCs w:val="24"/>
        </w:rPr>
      </w:pPr>
    </w:p>
    <w:p w14:paraId="44AED38E" w14:textId="77777777" w:rsidR="002E4A53" w:rsidRDefault="002E4A53" w:rsidP="00C96317">
      <w:pPr>
        <w:pStyle w:val="Heading2"/>
        <w:spacing w:before="0" w:after="0" w:line="240" w:lineRule="auto"/>
        <w:jc w:val="left"/>
        <w:rPr>
          <w:b/>
        </w:rPr>
      </w:pPr>
      <w:r w:rsidRPr="001710A1">
        <w:rPr>
          <w:b/>
        </w:rPr>
        <w:t>Uz članak 15.</w:t>
      </w:r>
    </w:p>
    <w:p w14:paraId="01F6D970" w14:textId="77777777" w:rsidR="003B0576" w:rsidRPr="003B0576" w:rsidRDefault="003B0576" w:rsidP="00C96317">
      <w:pPr>
        <w:spacing w:after="0" w:line="240" w:lineRule="auto"/>
      </w:pPr>
    </w:p>
    <w:p w14:paraId="760051E9" w14:textId="77777777" w:rsidR="00A871DB" w:rsidRPr="006B0E77" w:rsidRDefault="002656B8" w:rsidP="00C96317">
      <w:pPr>
        <w:spacing w:after="0" w:line="240" w:lineRule="auto"/>
        <w:jc w:val="both"/>
        <w:rPr>
          <w:szCs w:val="24"/>
        </w:rPr>
      </w:pPr>
      <w:r w:rsidRPr="006B0E77">
        <w:rPr>
          <w:szCs w:val="24"/>
        </w:rPr>
        <w:t>O</w:t>
      </w:r>
      <w:r w:rsidR="00F01287" w:rsidRPr="006B0E77">
        <w:rPr>
          <w:szCs w:val="24"/>
        </w:rPr>
        <w:t>vim</w:t>
      </w:r>
      <w:r w:rsidRPr="006B0E77">
        <w:rPr>
          <w:szCs w:val="24"/>
        </w:rPr>
        <w:t xml:space="preserve"> </w:t>
      </w:r>
      <w:r w:rsidR="00F01287" w:rsidRPr="006B0E77">
        <w:rPr>
          <w:szCs w:val="24"/>
        </w:rPr>
        <w:t>člankom</w:t>
      </w:r>
      <w:r w:rsidRPr="006B0E77">
        <w:rPr>
          <w:szCs w:val="24"/>
        </w:rPr>
        <w:t xml:space="preserve"> propisuje se obveza tijela državne uprave nadležnog za turizam</w:t>
      </w:r>
      <w:r w:rsidR="00836F22">
        <w:rPr>
          <w:szCs w:val="24"/>
        </w:rPr>
        <w:t>, odnosno turističke zajednice</w:t>
      </w:r>
      <w:r w:rsidR="00E96059">
        <w:rPr>
          <w:szCs w:val="24"/>
        </w:rPr>
        <w:t xml:space="preserve"> da kontinuirano prate</w:t>
      </w:r>
      <w:r w:rsidRPr="006B0E77">
        <w:rPr>
          <w:szCs w:val="24"/>
        </w:rPr>
        <w:t xml:space="preserve"> </w:t>
      </w:r>
      <w:r w:rsidR="00E96059">
        <w:rPr>
          <w:szCs w:val="24"/>
        </w:rPr>
        <w:t>razvoj</w:t>
      </w:r>
      <w:r w:rsidRPr="006B0E77">
        <w:rPr>
          <w:szCs w:val="24"/>
        </w:rPr>
        <w:t xml:space="preserve"> turizma</w:t>
      </w:r>
      <w:r w:rsidR="00E96059">
        <w:rPr>
          <w:szCs w:val="24"/>
        </w:rPr>
        <w:t xml:space="preserve"> u smjeru održivosti</w:t>
      </w:r>
      <w:r w:rsidRPr="006B0E77">
        <w:rPr>
          <w:szCs w:val="24"/>
        </w:rPr>
        <w:t xml:space="preserve">. </w:t>
      </w:r>
      <w:r w:rsidR="00A871DB" w:rsidRPr="006B0E77">
        <w:rPr>
          <w:szCs w:val="24"/>
        </w:rPr>
        <w:lastRenderedPageBreak/>
        <w:t xml:space="preserve">Praćenje održivosti se provodi kroz aktivnosti prikupljanja, praćenja i analize podataka o pokazateljima održivosti i </w:t>
      </w:r>
      <w:r w:rsidR="0043524D" w:rsidRPr="0043524D">
        <w:rPr>
          <w:szCs w:val="24"/>
        </w:rPr>
        <w:t>dugim podacima vezanim uz turizam i utjecaj turizma na druge djelatnosti te o raspoloživoj infrastrukturi, suprastrukturi i socio-demografskim pokazateljima.</w:t>
      </w:r>
      <w:r w:rsidRPr="006B0E77">
        <w:rPr>
          <w:szCs w:val="24"/>
        </w:rPr>
        <w:t xml:space="preserve"> </w:t>
      </w:r>
      <w:r w:rsidR="00A871DB" w:rsidRPr="006B0E77">
        <w:rPr>
          <w:szCs w:val="24"/>
        </w:rPr>
        <w:t>Podatke</w:t>
      </w:r>
      <w:r w:rsidR="00627164">
        <w:rPr>
          <w:szCs w:val="24"/>
        </w:rPr>
        <w:t xml:space="preserve"> o</w:t>
      </w:r>
      <w:r w:rsidRPr="006B0E77">
        <w:rPr>
          <w:szCs w:val="24"/>
        </w:rPr>
        <w:t xml:space="preserve"> raspoloživoj </w:t>
      </w:r>
      <w:r w:rsidR="005118E4">
        <w:rPr>
          <w:szCs w:val="24"/>
        </w:rPr>
        <w:t xml:space="preserve">infrastrukturi, </w:t>
      </w:r>
      <w:r w:rsidRPr="006B0E77">
        <w:rPr>
          <w:szCs w:val="24"/>
        </w:rPr>
        <w:t xml:space="preserve">suprastrukturi (zdravstvo, obrazovanje, kultura, sport), socio-demografskim pokazateljima, </w:t>
      </w:r>
      <w:r w:rsidR="00836F22">
        <w:rPr>
          <w:szCs w:val="24"/>
        </w:rPr>
        <w:t>ekonomskim</w:t>
      </w:r>
      <w:r w:rsidR="00836F22" w:rsidRPr="006B0E77">
        <w:rPr>
          <w:szCs w:val="24"/>
        </w:rPr>
        <w:t xml:space="preserve"> </w:t>
      </w:r>
      <w:r w:rsidRPr="006B0E77">
        <w:rPr>
          <w:szCs w:val="24"/>
        </w:rPr>
        <w:t>pokazateljima, okolišnim pokazateljima kao i druge potrebne podatke za praćenje održivosti</w:t>
      </w:r>
      <w:r w:rsidR="005118E4">
        <w:rPr>
          <w:szCs w:val="24"/>
        </w:rPr>
        <w:t>,</w:t>
      </w:r>
      <w:r w:rsidRPr="006B0E77">
        <w:rPr>
          <w:szCs w:val="24"/>
        </w:rPr>
        <w:t xml:space="preserve"> </w:t>
      </w:r>
      <w:r w:rsidR="00A871DB" w:rsidRPr="006B0E77">
        <w:rPr>
          <w:szCs w:val="24"/>
        </w:rPr>
        <w:t xml:space="preserve">prikupljaju </w:t>
      </w:r>
      <w:r w:rsidR="001B1F08">
        <w:rPr>
          <w:szCs w:val="24"/>
        </w:rPr>
        <w:t>se</w:t>
      </w:r>
      <w:r w:rsidRPr="006B0E77">
        <w:rPr>
          <w:szCs w:val="24"/>
        </w:rPr>
        <w:t xml:space="preserve"> na nacionalnoj, regionalnoj i lokalnoj razini i </w:t>
      </w:r>
      <w:r w:rsidR="00A871DB" w:rsidRPr="006B0E77">
        <w:rPr>
          <w:szCs w:val="24"/>
        </w:rPr>
        <w:t>na razini poduzetnika, iz javno dostupnih izvora, istraživanjem i dostavom od vlasnika podataka.</w:t>
      </w:r>
      <w:r w:rsidRPr="006B0E77">
        <w:rPr>
          <w:szCs w:val="24"/>
        </w:rPr>
        <w:t xml:space="preserve"> </w:t>
      </w:r>
      <w:r w:rsidR="001B1F08">
        <w:rPr>
          <w:szCs w:val="24"/>
        </w:rPr>
        <w:t xml:space="preserve">Podatke na lokalnoj i regionalnoj razini, a koji nisu dostupni </w:t>
      </w:r>
      <w:r w:rsidR="00AD1872">
        <w:rPr>
          <w:szCs w:val="24"/>
        </w:rPr>
        <w:t>putem integriranog informacijskog sustava turizma</w:t>
      </w:r>
      <w:r w:rsidR="001B1F08">
        <w:rPr>
          <w:szCs w:val="24"/>
        </w:rPr>
        <w:t>, prikupljaju turističke zajednice.</w:t>
      </w:r>
      <w:r w:rsidRPr="006B0E77">
        <w:rPr>
          <w:szCs w:val="24"/>
        </w:rPr>
        <w:t xml:space="preserve"> Podaci o poduzetnicima se prikupljaju iz službenih evidencija i drugih javno dostupnih izvora. </w:t>
      </w:r>
      <w:r w:rsidR="00A871DB" w:rsidRPr="006B0E77">
        <w:rPr>
          <w:szCs w:val="24"/>
        </w:rPr>
        <w:t>Tijela državne uprave i druga javnopravna tijela, jedinice lokalne i područne (regionalne) samouprave, turističke zajednice te pruž</w:t>
      </w:r>
      <w:r w:rsidR="0058055D">
        <w:rPr>
          <w:szCs w:val="24"/>
        </w:rPr>
        <w:t xml:space="preserve">atelji javnih usluga, dužni su </w:t>
      </w:r>
      <w:r w:rsidR="00A871DB" w:rsidRPr="006B0E77">
        <w:rPr>
          <w:szCs w:val="24"/>
        </w:rPr>
        <w:t>dostavljati</w:t>
      </w:r>
      <w:r w:rsidRPr="006B0E77">
        <w:rPr>
          <w:szCs w:val="24"/>
        </w:rPr>
        <w:t xml:space="preserve"> navedene </w:t>
      </w:r>
      <w:r w:rsidR="00A871DB" w:rsidRPr="006B0E77">
        <w:rPr>
          <w:szCs w:val="24"/>
        </w:rPr>
        <w:t>podatke</w:t>
      </w:r>
      <w:r w:rsidR="0043524D">
        <w:rPr>
          <w:szCs w:val="24"/>
        </w:rPr>
        <w:t xml:space="preserve"> putem integriranog informacijskog sustava turizma</w:t>
      </w:r>
      <w:r w:rsidRPr="006B0E77">
        <w:rPr>
          <w:szCs w:val="24"/>
        </w:rPr>
        <w:t xml:space="preserve">. </w:t>
      </w:r>
      <w:r w:rsidR="00A871DB" w:rsidRPr="006B0E77">
        <w:rPr>
          <w:szCs w:val="24"/>
        </w:rPr>
        <w:t xml:space="preserve">Podatke i analize podataka o turističkom prometu u destinaciji, uključujući i </w:t>
      </w:r>
      <w:r w:rsidR="007D4516">
        <w:rPr>
          <w:szCs w:val="24"/>
        </w:rPr>
        <w:t xml:space="preserve">podatke o </w:t>
      </w:r>
      <w:r w:rsidR="007D4516" w:rsidRPr="007D4516">
        <w:rPr>
          <w:szCs w:val="24"/>
        </w:rPr>
        <w:t>turisti</w:t>
      </w:r>
      <w:r w:rsidR="007D4516">
        <w:rPr>
          <w:szCs w:val="24"/>
        </w:rPr>
        <w:t>ma</w:t>
      </w:r>
      <w:r w:rsidR="007D4516" w:rsidRPr="007D4516">
        <w:rPr>
          <w:szCs w:val="24"/>
        </w:rPr>
        <w:t xml:space="preserve"> koji ne koriste uslugu smještaja u destinaciji</w:t>
      </w:r>
      <w:r w:rsidR="00A871DB" w:rsidRPr="006B0E77">
        <w:rPr>
          <w:szCs w:val="24"/>
        </w:rPr>
        <w:t>, prikupljeni od strane turističkih zajednica, jedinice lokalne (područne) i regionalne samouprave dužne su koristiti kao podlogu za donošenje odluka o modernizaciji</w:t>
      </w:r>
      <w:r w:rsidR="00B55636">
        <w:rPr>
          <w:szCs w:val="24"/>
        </w:rPr>
        <w:t xml:space="preserve"> i prilagođavanju</w:t>
      </w:r>
      <w:r w:rsidR="00A871DB" w:rsidRPr="006B0E77">
        <w:rPr>
          <w:szCs w:val="24"/>
        </w:rPr>
        <w:t xml:space="preserve"> javne i privatne infrastrukture kao i komunalne i prometne infrastrukture</w:t>
      </w:r>
      <w:r w:rsidR="00B55636">
        <w:rPr>
          <w:szCs w:val="24"/>
        </w:rPr>
        <w:t>,</w:t>
      </w:r>
      <w:r w:rsidR="00A871DB" w:rsidRPr="006B0E77">
        <w:rPr>
          <w:szCs w:val="24"/>
        </w:rPr>
        <w:t xml:space="preserve"> ali i definiranje alata za up</w:t>
      </w:r>
      <w:r w:rsidRPr="006B0E77">
        <w:rPr>
          <w:szCs w:val="24"/>
        </w:rPr>
        <w:t xml:space="preserve">ravljanje turističkim tokovima. </w:t>
      </w:r>
      <w:r w:rsidR="00A871DB" w:rsidRPr="006B0E77">
        <w:rPr>
          <w:szCs w:val="24"/>
        </w:rPr>
        <w:t>Vrstu i opseg prikupljanja podataka, rokove dostave te metodologiju prikupljanja podataka propisuje ministar pravilnikom</w:t>
      </w:r>
      <w:r w:rsidRPr="006B0E77">
        <w:rPr>
          <w:szCs w:val="24"/>
        </w:rPr>
        <w:t>.</w:t>
      </w:r>
    </w:p>
    <w:p w14:paraId="055348A5" w14:textId="77777777" w:rsidR="002E4A53" w:rsidRPr="006B0E77" w:rsidRDefault="002E4A53" w:rsidP="00C96317">
      <w:pPr>
        <w:spacing w:after="0" w:line="240" w:lineRule="auto"/>
        <w:jc w:val="both"/>
        <w:rPr>
          <w:szCs w:val="24"/>
        </w:rPr>
      </w:pPr>
    </w:p>
    <w:p w14:paraId="671682D5" w14:textId="77777777" w:rsidR="002E4A53" w:rsidRDefault="002E4A53" w:rsidP="00C96317">
      <w:pPr>
        <w:pStyle w:val="Heading2"/>
        <w:spacing w:before="0" w:after="0" w:line="240" w:lineRule="auto"/>
        <w:jc w:val="left"/>
        <w:rPr>
          <w:b/>
        </w:rPr>
      </w:pPr>
      <w:r w:rsidRPr="001710A1">
        <w:rPr>
          <w:b/>
        </w:rPr>
        <w:t>Uz članak 16.</w:t>
      </w:r>
    </w:p>
    <w:p w14:paraId="65A61B9D" w14:textId="77777777" w:rsidR="003B0576" w:rsidRPr="003B0576" w:rsidRDefault="003B0576" w:rsidP="00C96317">
      <w:pPr>
        <w:spacing w:after="0" w:line="240" w:lineRule="auto"/>
      </w:pPr>
    </w:p>
    <w:p w14:paraId="307E4801" w14:textId="77777777" w:rsidR="00A871DB" w:rsidRPr="006B0E77" w:rsidRDefault="00F01287" w:rsidP="00C96317">
      <w:pPr>
        <w:spacing w:after="0" w:line="240" w:lineRule="auto"/>
        <w:jc w:val="both"/>
        <w:rPr>
          <w:szCs w:val="24"/>
        </w:rPr>
      </w:pPr>
      <w:r w:rsidRPr="006B0E77">
        <w:rPr>
          <w:szCs w:val="24"/>
        </w:rPr>
        <w:t>Odredbama ovoga članka</w:t>
      </w:r>
      <w:r w:rsidR="002656B8" w:rsidRPr="006B0E77">
        <w:rPr>
          <w:szCs w:val="24"/>
        </w:rPr>
        <w:t xml:space="preserve"> definira se s</w:t>
      </w:r>
      <w:r w:rsidR="00A871DB" w:rsidRPr="006B0E77">
        <w:rPr>
          <w:szCs w:val="24"/>
        </w:rPr>
        <w:t xml:space="preserve">atelitski račun turizma </w:t>
      </w:r>
      <w:r w:rsidR="002656B8" w:rsidRPr="006B0E77">
        <w:rPr>
          <w:szCs w:val="24"/>
        </w:rPr>
        <w:t>kao</w:t>
      </w:r>
      <w:r w:rsidR="00A871DB" w:rsidRPr="006B0E77">
        <w:rPr>
          <w:szCs w:val="24"/>
        </w:rPr>
        <w:t xml:space="preserve"> okvir</w:t>
      </w:r>
      <w:r w:rsidR="00B55636">
        <w:rPr>
          <w:szCs w:val="24"/>
        </w:rPr>
        <w:t>,</w:t>
      </w:r>
      <w:r w:rsidR="00A871DB" w:rsidRPr="006B0E77">
        <w:rPr>
          <w:szCs w:val="24"/>
        </w:rPr>
        <w:t xml:space="preserve"> koji</w:t>
      </w:r>
      <w:r w:rsidR="002656B8" w:rsidRPr="006B0E77">
        <w:rPr>
          <w:szCs w:val="24"/>
        </w:rPr>
        <w:t xml:space="preserve"> </w:t>
      </w:r>
      <w:r w:rsidR="00A871DB" w:rsidRPr="006B0E77">
        <w:rPr>
          <w:szCs w:val="24"/>
        </w:rPr>
        <w:t>omogućuje analizu turističke ponude i potražnje na temelju financijskih podataka koji se mogu uspoređivati u vremenu i s drugim aktivnostima na na</w:t>
      </w:r>
      <w:r w:rsidRPr="006B0E77">
        <w:rPr>
          <w:szCs w:val="24"/>
        </w:rPr>
        <w:t xml:space="preserve">cionalnoj i međunarodnoj razini. </w:t>
      </w:r>
    </w:p>
    <w:p w14:paraId="779D0C67" w14:textId="77777777" w:rsidR="00F01287" w:rsidRPr="006B0E77" w:rsidRDefault="00F01287" w:rsidP="00C96317">
      <w:pPr>
        <w:spacing w:after="0" w:line="240" w:lineRule="auto"/>
        <w:jc w:val="both"/>
        <w:rPr>
          <w:szCs w:val="24"/>
        </w:rPr>
      </w:pPr>
    </w:p>
    <w:p w14:paraId="5EF1B48A" w14:textId="77777777" w:rsidR="00A871DB" w:rsidRDefault="00A871DB" w:rsidP="00C96317">
      <w:pPr>
        <w:pStyle w:val="Heading2"/>
        <w:spacing w:before="0" w:after="0" w:line="240" w:lineRule="auto"/>
        <w:jc w:val="left"/>
        <w:rPr>
          <w:b/>
        </w:rPr>
      </w:pPr>
      <w:r w:rsidRPr="00EB0C19">
        <w:rPr>
          <w:b/>
        </w:rPr>
        <w:t>Uz članak 17.</w:t>
      </w:r>
    </w:p>
    <w:p w14:paraId="79A80C56" w14:textId="77777777" w:rsidR="003B0576" w:rsidRPr="003B0576" w:rsidRDefault="003B0576" w:rsidP="00C96317">
      <w:pPr>
        <w:spacing w:after="0" w:line="240" w:lineRule="auto"/>
      </w:pPr>
    </w:p>
    <w:p w14:paraId="3EEE4943" w14:textId="77777777" w:rsidR="00375A57" w:rsidRDefault="00F01287" w:rsidP="00C96317">
      <w:pPr>
        <w:spacing w:after="0" w:line="240" w:lineRule="auto"/>
        <w:jc w:val="both"/>
        <w:rPr>
          <w:szCs w:val="24"/>
        </w:rPr>
      </w:pPr>
      <w:r w:rsidRPr="006B0E77">
        <w:rPr>
          <w:szCs w:val="24"/>
        </w:rPr>
        <w:t>Ovim člankom uređuje se s</w:t>
      </w:r>
      <w:r w:rsidR="00A871DB" w:rsidRPr="006B0E77">
        <w:rPr>
          <w:szCs w:val="24"/>
        </w:rPr>
        <w:t xml:space="preserve">ustav satelitskih računa održivog turizma </w:t>
      </w:r>
      <w:r w:rsidRPr="006B0E77">
        <w:rPr>
          <w:szCs w:val="24"/>
        </w:rPr>
        <w:t>kao</w:t>
      </w:r>
      <w:r w:rsidR="00A871DB" w:rsidRPr="006B0E77">
        <w:rPr>
          <w:szCs w:val="24"/>
        </w:rPr>
        <w:t xml:space="preserve"> metodološki okvir za sustavno praćenje društvenih, okolišnih i </w:t>
      </w:r>
      <w:r w:rsidR="004D42FC" w:rsidRPr="006B0E77">
        <w:rPr>
          <w:szCs w:val="24"/>
        </w:rPr>
        <w:t>gospodarskih</w:t>
      </w:r>
      <w:r w:rsidR="00A871DB" w:rsidRPr="006B0E77">
        <w:rPr>
          <w:szCs w:val="24"/>
        </w:rPr>
        <w:t xml:space="preserve"> učinaka turizma </w:t>
      </w:r>
      <w:r w:rsidRPr="006B0E77">
        <w:rPr>
          <w:szCs w:val="24"/>
        </w:rPr>
        <w:t xml:space="preserve">na sektore u ekosustavu turizma. </w:t>
      </w:r>
      <w:r w:rsidR="00A871DB" w:rsidRPr="006B0E77">
        <w:rPr>
          <w:szCs w:val="24"/>
        </w:rPr>
        <w:t>Sastavnice sustava satelitskih računa održivog turizma su nacionalni, regionalni i destinacijski sate</w:t>
      </w:r>
      <w:r w:rsidRPr="006B0E77">
        <w:rPr>
          <w:szCs w:val="24"/>
        </w:rPr>
        <w:t xml:space="preserve">litski računi održivog turizma. </w:t>
      </w:r>
      <w:r w:rsidR="00A871DB" w:rsidRPr="006B0E77">
        <w:rPr>
          <w:szCs w:val="24"/>
        </w:rPr>
        <w:t xml:space="preserve">Regionalni satelitski račun održivog turizma se izrađuje na razini </w:t>
      </w:r>
      <w:r w:rsidR="00375A57" w:rsidRPr="00375A57">
        <w:rPr>
          <w:szCs w:val="24"/>
        </w:rPr>
        <w:t>Nacionalne klasifikacije statističkih regija 2021. (HR NUTS 2)</w:t>
      </w:r>
      <w:r w:rsidR="00A871DB" w:rsidRPr="006B0E77">
        <w:rPr>
          <w:szCs w:val="24"/>
        </w:rPr>
        <w:t>.</w:t>
      </w:r>
      <w:r w:rsidRPr="006B0E77">
        <w:rPr>
          <w:szCs w:val="24"/>
        </w:rPr>
        <w:t xml:space="preserve"> </w:t>
      </w:r>
      <w:r w:rsidR="00A871DB" w:rsidRPr="006B0E77">
        <w:rPr>
          <w:szCs w:val="24"/>
        </w:rPr>
        <w:t xml:space="preserve">Destinacijski satelitski račun održivog turizma izrađuje se na razini </w:t>
      </w:r>
      <w:r w:rsidR="00375A57" w:rsidRPr="00375A57">
        <w:rPr>
          <w:szCs w:val="24"/>
        </w:rPr>
        <w:t>Nacionalne klasifikacije statističkih regija 2021. (HR NUTS 3) za područje Jadranske Hrvatske.</w:t>
      </w:r>
    </w:p>
    <w:p w14:paraId="567D594B" w14:textId="77777777" w:rsidR="00F01287" w:rsidRPr="006B0E77" w:rsidRDefault="00F01287" w:rsidP="00C96317">
      <w:pPr>
        <w:spacing w:after="0" w:line="240" w:lineRule="auto"/>
        <w:jc w:val="both"/>
        <w:rPr>
          <w:szCs w:val="24"/>
        </w:rPr>
      </w:pPr>
    </w:p>
    <w:p w14:paraId="21D776CD" w14:textId="77777777" w:rsidR="00A871DB" w:rsidRDefault="00A871DB" w:rsidP="00C96317">
      <w:pPr>
        <w:pStyle w:val="Heading2"/>
        <w:spacing w:before="0" w:after="0" w:line="240" w:lineRule="auto"/>
        <w:jc w:val="left"/>
        <w:rPr>
          <w:b/>
        </w:rPr>
      </w:pPr>
      <w:r w:rsidRPr="00EB0C19">
        <w:rPr>
          <w:b/>
        </w:rPr>
        <w:t>Uz članak 18.</w:t>
      </w:r>
    </w:p>
    <w:p w14:paraId="61F5672B" w14:textId="77777777" w:rsidR="003B0576" w:rsidRPr="003B0576" w:rsidRDefault="003B0576" w:rsidP="00C96317">
      <w:pPr>
        <w:spacing w:after="0" w:line="240" w:lineRule="auto"/>
      </w:pPr>
    </w:p>
    <w:p w14:paraId="1E83CE84" w14:textId="77777777" w:rsidR="00A871DB" w:rsidRPr="006B0E77" w:rsidRDefault="00383031" w:rsidP="00C96317">
      <w:pPr>
        <w:spacing w:after="0" w:line="240" w:lineRule="auto"/>
        <w:jc w:val="both"/>
        <w:rPr>
          <w:szCs w:val="24"/>
        </w:rPr>
      </w:pPr>
      <w:r w:rsidRPr="006B0E77">
        <w:rPr>
          <w:szCs w:val="24"/>
        </w:rPr>
        <w:t>Odredbama ovoga članka propisuje</w:t>
      </w:r>
      <w:r w:rsidR="00AD6DC7">
        <w:rPr>
          <w:szCs w:val="24"/>
        </w:rPr>
        <w:t xml:space="preserve"> se</w:t>
      </w:r>
      <w:r w:rsidRPr="006B0E77">
        <w:rPr>
          <w:szCs w:val="24"/>
        </w:rPr>
        <w:t xml:space="preserve"> obveza izrade i</w:t>
      </w:r>
      <w:r w:rsidR="00A871DB" w:rsidRPr="006B0E77">
        <w:rPr>
          <w:szCs w:val="24"/>
        </w:rPr>
        <w:t>zračun</w:t>
      </w:r>
      <w:r w:rsidRPr="006B0E77">
        <w:rPr>
          <w:szCs w:val="24"/>
        </w:rPr>
        <w:t>a</w:t>
      </w:r>
      <w:r w:rsidR="00A871DB" w:rsidRPr="006B0E77">
        <w:rPr>
          <w:szCs w:val="24"/>
        </w:rPr>
        <w:t xml:space="preserve"> prihvatnih kapaciteta destinacije </w:t>
      </w:r>
      <w:r w:rsidRPr="006B0E77">
        <w:rPr>
          <w:szCs w:val="24"/>
        </w:rPr>
        <w:t xml:space="preserve">turističkoj zajednici koja je </w:t>
      </w:r>
      <w:r w:rsidR="007D4516">
        <w:rPr>
          <w:szCs w:val="24"/>
        </w:rPr>
        <w:t xml:space="preserve">djelomično ili u cijelosti osnovana na području jedinice lokalne samouprave koja je </w:t>
      </w:r>
      <w:r w:rsidRPr="006B0E77">
        <w:rPr>
          <w:szCs w:val="24"/>
        </w:rPr>
        <w:t>prema Indeksu turističke razvijenosti razvrstana</w:t>
      </w:r>
      <w:r w:rsidR="00AD6DC7">
        <w:rPr>
          <w:szCs w:val="24"/>
        </w:rPr>
        <w:t xml:space="preserve"> </w:t>
      </w:r>
      <w:r w:rsidR="00AD6DC7">
        <w:rPr>
          <w:szCs w:val="24"/>
        </w:rPr>
        <w:lastRenderedPageBreak/>
        <w:t>u kategoriju I</w:t>
      </w:r>
      <w:r w:rsidRPr="006B0E77">
        <w:rPr>
          <w:szCs w:val="24"/>
        </w:rPr>
        <w:t xml:space="preserve"> i II. Broj turista koji istodobno posjećuju destinaciju</w:t>
      </w:r>
      <w:r w:rsidR="00874AA2">
        <w:rPr>
          <w:szCs w:val="24"/>
        </w:rPr>
        <w:t>,</w:t>
      </w:r>
      <w:r w:rsidR="00874AA2" w:rsidRPr="00874AA2">
        <w:rPr>
          <w:rFonts w:cs="Times New Roman"/>
          <w:szCs w:val="24"/>
        </w:rPr>
        <w:t xml:space="preserve"> </w:t>
      </w:r>
      <w:r w:rsidR="00874AA2">
        <w:rPr>
          <w:rFonts w:cs="Times New Roman"/>
          <w:szCs w:val="24"/>
        </w:rPr>
        <w:t>pri čemu se</w:t>
      </w:r>
      <w:r w:rsidR="00874AA2" w:rsidRPr="003407AF">
        <w:rPr>
          <w:rFonts w:cs="Times New Roman"/>
          <w:szCs w:val="24"/>
        </w:rPr>
        <w:t xml:space="preserve"> uzimaju se u obzir i noćenja i dnevni posjeti, </w:t>
      </w:r>
      <w:r w:rsidRPr="006B0E77">
        <w:rPr>
          <w:szCs w:val="24"/>
        </w:rPr>
        <w:t xml:space="preserve">bez neprihvatljivog utjecaja na fizičku, </w:t>
      </w:r>
      <w:r w:rsidR="004D42FC" w:rsidRPr="006B0E77">
        <w:rPr>
          <w:szCs w:val="24"/>
        </w:rPr>
        <w:t>gospodarsku</w:t>
      </w:r>
      <w:r w:rsidRPr="006B0E77">
        <w:rPr>
          <w:szCs w:val="24"/>
        </w:rPr>
        <w:t xml:space="preserve"> i sociokulturnu okolinu te neprihvatljivo smanjenje u zadovoljstvu posjetitelja mora biti prihvatljiv za lokalno stanovništvo i održiv u budućnosti. </w:t>
      </w:r>
      <w:r w:rsidR="00A871DB" w:rsidRPr="006B0E77">
        <w:rPr>
          <w:szCs w:val="24"/>
        </w:rPr>
        <w:t>U slučaju da izračun prihvatnog kapaciteta izrađuje više turističkih zajednica, potrebno je sporazumom definirati obuhvat područja za koje se izrađuje izračun prihvatnih kapaciteta.</w:t>
      </w:r>
      <w:r w:rsidRPr="006B0E77">
        <w:rPr>
          <w:szCs w:val="24"/>
        </w:rPr>
        <w:t xml:space="preserve"> </w:t>
      </w:r>
      <w:r w:rsidR="00BE28A2">
        <w:rPr>
          <w:rFonts w:cs="Times New Roman"/>
          <w:szCs w:val="24"/>
        </w:rPr>
        <w:t>I</w:t>
      </w:r>
      <w:r w:rsidR="00BE28A2" w:rsidRPr="00383E5D">
        <w:rPr>
          <w:rFonts w:cs="Times New Roman"/>
          <w:szCs w:val="24"/>
        </w:rPr>
        <w:t>zračun prihvatnih kapaciteta</w:t>
      </w:r>
      <w:r w:rsidR="00BE28A2">
        <w:rPr>
          <w:rFonts w:cs="Times New Roman"/>
          <w:szCs w:val="24"/>
        </w:rPr>
        <w:t xml:space="preserve"> destinacije</w:t>
      </w:r>
      <w:r w:rsidR="00BE28A2" w:rsidRPr="00383E5D">
        <w:rPr>
          <w:rFonts w:cs="Times New Roman"/>
          <w:szCs w:val="24"/>
        </w:rPr>
        <w:t xml:space="preserve">, </w:t>
      </w:r>
      <w:r w:rsidR="00BE28A2">
        <w:rPr>
          <w:rFonts w:cs="Times New Roman"/>
          <w:szCs w:val="24"/>
        </w:rPr>
        <w:t>predstavlja stručnu podlogu</w:t>
      </w:r>
      <w:r w:rsidR="00BE28A2" w:rsidRPr="00383E5D">
        <w:rPr>
          <w:rFonts w:cs="Times New Roman"/>
          <w:szCs w:val="24"/>
        </w:rPr>
        <w:t xml:space="preserve"> pri prostornom planiranju</w:t>
      </w:r>
      <w:r w:rsidR="00BE28A2" w:rsidRPr="00BE28A2">
        <w:rPr>
          <w:rFonts w:cs="Times New Roman"/>
          <w:szCs w:val="24"/>
        </w:rPr>
        <w:t xml:space="preserve"> </w:t>
      </w:r>
      <w:r w:rsidR="00BE28A2">
        <w:rPr>
          <w:rFonts w:cs="Times New Roman"/>
          <w:szCs w:val="24"/>
        </w:rPr>
        <w:t>jedinice</w:t>
      </w:r>
      <w:r w:rsidR="00BE28A2" w:rsidRPr="00383E5D">
        <w:rPr>
          <w:rFonts w:cs="Times New Roman"/>
          <w:szCs w:val="24"/>
        </w:rPr>
        <w:t xml:space="preserve"> lokalne i područne (regionalne) samouprave</w:t>
      </w:r>
      <w:r w:rsidR="00BE28A2" w:rsidRPr="00383E5D">
        <w:t xml:space="preserve"> </w:t>
      </w:r>
      <w:r w:rsidR="00BE28A2">
        <w:rPr>
          <w:rFonts w:cs="Times New Roman"/>
          <w:szCs w:val="24"/>
        </w:rPr>
        <w:t>za koju se izrađuje</w:t>
      </w:r>
      <w:r w:rsidR="00BE28A2" w:rsidRPr="00383E5D">
        <w:rPr>
          <w:rFonts w:cs="Times New Roman"/>
          <w:szCs w:val="24"/>
        </w:rPr>
        <w:t>.</w:t>
      </w:r>
      <w:r w:rsidR="00BE28A2">
        <w:rPr>
          <w:rFonts w:cs="Times New Roman"/>
          <w:szCs w:val="24"/>
        </w:rPr>
        <w:t xml:space="preserve"> </w:t>
      </w:r>
      <w:r w:rsidR="0008323A">
        <w:rPr>
          <w:szCs w:val="24"/>
        </w:rPr>
        <w:t>Pravilnik o metodologiji</w:t>
      </w:r>
      <w:r w:rsidR="0008323A" w:rsidRPr="0008323A">
        <w:rPr>
          <w:szCs w:val="24"/>
        </w:rPr>
        <w:t xml:space="preserve"> izrade prihvatnih kapaciteta, kojom se opisuje proces izrade prihvatnih kapaciteta, donosi ministar.</w:t>
      </w:r>
      <w:r w:rsidR="00645FFC">
        <w:rPr>
          <w:szCs w:val="24"/>
        </w:rPr>
        <w:t xml:space="preserve"> </w:t>
      </w:r>
    </w:p>
    <w:p w14:paraId="41965507" w14:textId="77777777" w:rsidR="006B0E77" w:rsidRPr="006B0E77" w:rsidRDefault="006B0E77" w:rsidP="00C96317">
      <w:pPr>
        <w:spacing w:after="0" w:line="240" w:lineRule="auto"/>
        <w:jc w:val="both"/>
        <w:rPr>
          <w:szCs w:val="24"/>
        </w:rPr>
      </w:pPr>
    </w:p>
    <w:p w14:paraId="3F48B46D" w14:textId="77777777" w:rsidR="00DE1986" w:rsidRPr="007D4516" w:rsidRDefault="00A871DB" w:rsidP="00C96317">
      <w:pPr>
        <w:pStyle w:val="Heading2"/>
        <w:spacing w:before="0" w:after="0" w:line="240" w:lineRule="auto"/>
        <w:jc w:val="left"/>
        <w:rPr>
          <w:b/>
          <w:szCs w:val="24"/>
        </w:rPr>
      </w:pPr>
      <w:r w:rsidRPr="007D4516">
        <w:rPr>
          <w:rStyle w:val="Heading2Char"/>
          <w:b/>
        </w:rPr>
        <w:t xml:space="preserve">Uz </w:t>
      </w:r>
      <w:r w:rsidRPr="007D4516">
        <w:rPr>
          <w:b/>
        </w:rPr>
        <w:t>članak</w:t>
      </w:r>
      <w:r w:rsidRPr="007D4516">
        <w:rPr>
          <w:rStyle w:val="Heading2Char"/>
          <w:b/>
        </w:rPr>
        <w:t xml:space="preserve"> 19</w:t>
      </w:r>
      <w:r w:rsidRPr="007D4516">
        <w:rPr>
          <w:b/>
          <w:szCs w:val="24"/>
        </w:rPr>
        <w:t>.</w:t>
      </w:r>
    </w:p>
    <w:p w14:paraId="633E8CFE" w14:textId="77777777" w:rsidR="003B0576" w:rsidRPr="00ED4E2B" w:rsidRDefault="003B0576" w:rsidP="00C96317">
      <w:pPr>
        <w:spacing w:after="0" w:line="240" w:lineRule="auto"/>
        <w:jc w:val="left"/>
        <w:rPr>
          <w:b/>
          <w:szCs w:val="24"/>
        </w:rPr>
      </w:pPr>
    </w:p>
    <w:p w14:paraId="71B3CC7B" w14:textId="77777777" w:rsidR="002E4A53" w:rsidRPr="006B0E77" w:rsidRDefault="00A871DB" w:rsidP="00C96317">
      <w:pPr>
        <w:spacing w:after="0" w:line="240" w:lineRule="auto"/>
        <w:jc w:val="both"/>
        <w:rPr>
          <w:szCs w:val="24"/>
        </w:rPr>
      </w:pPr>
      <w:r w:rsidRPr="006B0E77">
        <w:rPr>
          <w:szCs w:val="24"/>
        </w:rPr>
        <w:t>Integrirani informacijski sustav turizma</w:t>
      </w:r>
      <w:r w:rsidR="00DE1986" w:rsidRPr="006B0E77">
        <w:rPr>
          <w:szCs w:val="24"/>
        </w:rPr>
        <w:t xml:space="preserve"> čine e</w:t>
      </w:r>
      <w:r w:rsidRPr="006B0E77">
        <w:rPr>
          <w:szCs w:val="24"/>
        </w:rPr>
        <w:t xml:space="preserve">lektroničke usluge iz područja turizma i ugostiteljstva i baze podataka </w:t>
      </w:r>
      <w:r w:rsidR="007D4516">
        <w:rPr>
          <w:szCs w:val="24"/>
        </w:rPr>
        <w:t>uspostavljene</w:t>
      </w:r>
      <w:r w:rsidRPr="006B0E77">
        <w:rPr>
          <w:szCs w:val="24"/>
        </w:rPr>
        <w:t xml:space="preserve"> u procesu praćenja održivosti, </w:t>
      </w:r>
      <w:r w:rsidR="007D4516">
        <w:rPr>
          <w:szCs w:val="24"/>
        </w:rPr>
        <w:t xml:space="preserve">koje se </w:t>
      </w:r>
      <w:r w:rsidRPr="006B0E77">
        <w:rPr>
          <w:szCs w:val="24"/>
        </w:rPr>
        <w:t xml:space="preserve">objedinjuju u integriranom informacijskom sustavu </w:t>
      </w:r>
      <w:r w:rsidR="00AD6DC7">
        <w:rPr>
          <w:szCs w:val="24"/>
        </w:rPr>
        <w:t>turizma</w:t>
      </w:r>
      <w:r w:rsidRPr="006B0E77">
        <w:rPr>
          <w:szCs w:val="24"/>
        </w:rPr>
        <w:t xml:space="preserve"> koji vodi tijelo državne uprave nadležno za turizam.</w:t>
      </w:r>
      <w:r w:rsidR="006B0E77" w:rsidRPr="006B0E77">
        <w:rPr>
          <w:szCs w:val="24"/>
        </w:rPr>
        <w:t xml:space="preserve"> </w:t>
      </w:r>
      <w:r w:rsidRPr="006B0E77">
        <w:rPr>
          <w:szCs w:val="24"/>
        </w:rPr>
        <w:t>Integrirani informacijski s</w:t>
      </w:r>
      <w:r w:rsidR="006B0E77" w:rsidRPr="006B0E77">
        <w:rPr>
          <w:szCs w:val="24"/>
        </w:rPr>
        <w:t xml:space="preserve">ustav </w:t>
      </w:r>
      <w:r w:rsidR="00AD6DC7">
        <w:rPr>
          <w:szCs w:val="24"/>
        </w:rPr>
        <w:t>turizma</w:t>
      </w:r>
      <w:r w:rsidRPr="006B0E77">
        <w:rPr>
          <w:szCs w:val="24"/>
        </w:rPr>
        <w:t xml:space="preserve"> sastoji se od elektroničkih alata:</w:t>
      </w:r>
      <w:r w:rsidR="007C1BFD" w:rsidRPr="006B0E77">
        <w:rPr>
          <w:szCs w:val="24"/>
        </w:rPr>
        <w:t xml:space="preserve"> </w:t>
      </w:r>
      <w:r w:rsidRPr="006B0E77">
        <w:rPr>
          <w:szCs w:val="24"/>
        </w:rPr>
        <w:t>elektroničkih postupaka registracije obavljanja djelatnosti i pokretanja poslovanja u području turizma i ugostiteljstva</w:t>
      </w:r>
      <w:r w:rsidR="007C1BFD" w:rsidRPr="006B0E77">
        <w:rPr>
          <w:szCs w:val="24"/>
        </w:rPr>
        <w:t xml:space="preserve">, Središnjeg turističkog registra, </w:t>
      </w:r>
      <w:r w:rsidRPr="006B0E77">
        <w:rPr>
          <w:szCs w:val="24"/>
        </w:rPr>
        <w:t>susta</w:t>
      </w:r>
      <w:r w:rsidR="007C1BFD" w:rsidRPr="006B0E77">
        <w:rPr>
          <w:szCs w:val="24"/>
        </w:rPr>
        <w:t xml:space="preserve">va za dodjelu potpora u turizmu, </w:t>
      </w:r>
      <w:r w:rsidRPr="006B0E77">
        <w:rPr>
          <w:szCs w:val="24"/>
        </w:rPr>
        <w:t>sustava za prijavu i odjavu turista</w:t>
      </w:r>
      <w:r w:rsidR="007C1BFD" w:rsidRPr="006B0E77">
        <w:rPr>
          <w:szCs w:val="24"/>
        </w:rPr>
        <w:t xml:space="preserve">, </w:t>
      </w:r>
      <w:r w:rsidRPr="006B0E77">
        <w:rPr>
          <w:szCs w:val="24"/>
        </w:rPr>
        <w:t xml:space="preserve">turističko informacijskog portala </w:t>
      </w:r>
      <w:r w:rsidR="0058055D">
        <w:rPr>
          <w:szCs w:val="24"/>
        </w:rPr>
        <w:t xml:space="preserve">i </w:t>
      </w:r>
      <w:r w:rsidRPr="006B0E77">
        <w:rPr>
          <w:szCs w:val="24"/>
        </w:rPr>
        <w:t>drugih e-usluga i baza podataka te sustava za analizu podataka vezanih uz praćenje i vrednovanje održivosti.</w:t>
      </w:r>
      <w:r w:rsidR="007C1BFD" w:rsidRPr="006B0E77">
        <w:rPr>
          <w:szCs w:val="24"/>
        </w:rPr>
        <w:t xml:space="preserve"> </w:t>
      </w:r>
      <w:r w:rsidRPr="006B0E77">
        <w:rPr>
          <w:szCs w:val="24"/>
        </w:rPr>
        <w:t>Elektronički sustav i e-usluge povezani su na sustav Središnjeg državnog portala, Nacionalni identifikacijski i autentifikacijski sustav i Korisnički pretinac u sustavu e-Građani.</w:t>
      </w:r>
      <w:r w:rsidR="007C1BFD" w:rsidRPr="006B0E77">
        <w:rPr>
          <w:szCs w:val="24"/>
        </w:rPr>
        <w:t xml:space="preserve"> </w:t>
      </w:r>
      <w:r w:rsidRPr="006B0E77">
        <w:rPr>
          <w:szCs w:val="24"/>
        </w:rPr>
        <w:t>Način unošenja i pristupa podacima sustava, kao i detaljniju razradu sadržaja te vrstu i oblik informacija koje se prikupljaju, pravilnikom propisuje ministar.</w:t>
      </w:r>
    </w:p>
    <w:p w14:paraId="19B86D38" w14:textId="77777777" w:rsidR="00AD6DC7" w:rsidRDefault="00AD6DC7" w:rsidP="00C96317">
      <w:pPr>
        <w:spacing w:after="0" w:line="240" w:lineRule="auto"/>
        <w:jc w:val="both"/>
        <w:rPr>
          <w:szCs w:val="24"/>
        </w:rPr>
      </w:pPr>
    </w:p>
    <w:p w14:paraId="5342AB6C" w14:textId="77777777" w:rsidR="007C1BFD" w:rsidRDefault="00856169" w:rsidP="00C96317">
      <w:pPr>
        <w:pStyle w:val="Heading2"/>
        <w:spacing w:before="0" w:after="0" w:line="240" w:lineRule="auto"/>
        <w:jc w:val="left"/>
        <w:rPr>
          <w:b/>
        </w:rPr>
      </w:pPr>
      <w:r w:rsidRPr="00ED4E2B">
        <w:rPr>
          <w:b/>
        </w:rPr>
        <w:t>Uz članak 20.</w:t>
      </w:r>
    </w:p>
    <w:p w14:paraId="3FB74346" w14:textId="77777777" w:rsidR="003B0576" w:rsidRPr="003B0576" w:rsidRDefault="003B0576" w:rsidP="00C96317">
      <w:pPr>
        <w:spacing w:after="0" w:line="240" w:lineRule="auto"/>
      </w:pPr>
    </w:p>
    <w:p w14:paraId="749CA3A0" w14:textId="77777777" w:rsidR="002E4A53" w:rsidRPr="006B0E77" w:rsidRDefault="00DE1986" w:rsidP="00C96317">
      <w:pPr>
        <w:spacing w:after="0" w:line="240" w:lineRule="auto"/>
        <w:jc w:val="both"/>
        <w:rPr>
          <w:szCs w:val="24"/>
        </w:rPr>
      </w:pPr>
      <w:r w:rsidRPr="006B0E77">
        <w:rPr>
          <w:szCs w:val="24"/>
        </w:rPr>
        <w:t xml:space="preserve">Odredbama ovog članka uređuje se </w:t>
      </w:r>
      <w:r w:rsidR="007C1BFD" w:rsidRPr="006B0E77">
        <w:rPr>
          <w:szCs w:val="24"/>
        </w:rPr>
        <w:t xml:space="preserve">Sustav upravljanja destinacijom </w:t>
      </w:r>
      <w:r w:rsidRPr="006B0E77">
        <w:rPr>
          <w:szCs w:val="24"/>
        </w:rPr>
        <w:t xml:space="preserve">koji </w:t>
      </w:r>
      <w:r w:rsidR="007C1BFD" w:rsidRPr="006B0E77">
        <w:rPr>
          <w:szCs w:val="24"/>
        </w:rPr>
        <w:t xml:space="preserve">čini sustav turističkih zajednica </w:t>
      </w:r>
      <w:r w:rsidRPr="006B0E77">
        <w:rPr>
          <w:szCs w:val="24"/>
        </w:rPr>
        <w:t xml:space="preserve">kao organizacija za upravljanje destinacijom </w:t>
      </w:r>
      <w:r w:rsidR="007C1BFD" w:rsidRPr="006B0E77">
        <w:rPr>
          <w:szCs w:val="24"/>
        </w:rPr>
        <w:t>i ostali dionici u skladu s odredbama ovoga Zakona.</w:t>
      </w:r>
      <w:r w:rsidRPr="006B0E77">
        <w:rPr>
          <w:szCs w:val="24"/>
        </w:rPr>
        <w:t xml:space="preserve"> </w:t>
      </w:r>
    </w:p>
    <w:p w14:paraId="383E311A" w14:textId="77777777" w:rsidR="00AD6DC7" w:rsidRDefault="00AD6DC7" w:rsidP="00C96317">
      <w:pPr>
        <w:spacing w:after="0" w:line="240" w:lineRule="auto"/>
        <w:jc w:val="both"/>
        <w:rPr>
          <w:szCs w:val="24"/>
        </w:rPr>
      </w:pPr>
    </w:p>
    <w:p w14:paraId="44EE9593" w14:textId="77777777" w:rsidR="00DE1986" w:rsidRDefault="002E4A53" w:rsidP="00C96317">
      <w:pPr>
        <w:pStyle w:val="Heading2"/>
        <w:spacing w:before="0" w:after="0" w:line="240" w:lineRule="auto"/>
        <w:jc w:val="left"/>
        <w:rPr>
          <w:b/>
        </w:rPr>
      </w:pPr>
      <w:r w:rsidRPr="00ED4E2B">
        <w:rPr>
          <w:b/>
        </w:rPr>
        <w:t>Uz članak 21.</w:t>
      </w:r>
    </w:p>
    <w:p w14:paraId="0FED0E29" w14:textId="77777777" w:rsidR="003B0576" w:rsidRPr="003B0576" w:rsidRDefault="003B0576" w:rsidP="00C96317">
      <w:pPr>
        <w:spacing w:after="0" w:line="240" w:lineRule="auto"/>
      </w:pPr>
    </w:p>
    <w:p w14:paraId="1444E1A3" w14:textId="77777777" w:rsidR="007C1BFD" w:rsidRPr="006B0E77" w:rsidRDefault="00DE1986" w:rsidP="00C96317">
      <w:pPr>
        <w:spacing w:after="0" w:line="240" w:lineRule="auto"/>
        <w:jc w:val="both"/>
        <w:rPr>
          <w:szCs w:val="24"/>
        </w:rPr>
      </w:pPr>
      <w:r w:rsidRPr="006B0E77">
        <w:rPr>
          <w:szCs w:val="24"/>
        </w:rPr>
        <w:t>Odredbama ovoga članka uređuje se u</w:t>
      </w:r>
      <w:r w:rsidR="007C1BFD" w:rsidRPr="006B0E77">
        <w:rPr>
          <w:szCs w:val="24"/>
        </w:rPr>
        <w:t>činkovitost sustava turističkih zajednica</w:t>
      </w:r>
      <w:r w:rsidRPr="006B0E77">
        <w:rPr>
          <w:szCs w:val="24"/>
        </w:rPr>
        <w:t xml:space="preserve">. </w:t>
      </w:r>
      <w:r w:rsidR="007C1BFD" w:rsidRPr="006B0E77">
        <w:rPr>
          <w:szCs w:val="24"/>
        </w:rPr>
        <w:t>Hrvatska turistička zajednica je nacionalna turistička organizacija koja koordinira marketinške aktivnosti svih turističkih zajednica.</w:t>
      </w:r>
      <w:r w:rsidRPr="006B0E77">
        <w:rPr>
          <w:szCs w:val="24"/>
        </w:rPr>
        <w:t xml:space="preserve"> </w:t>
      </w:r>
      <w:r w:rsidR="007C1BFD" w:rsidRPr="006B0E77">
        <w:rPr>
          <w:szCs w:val="24"/>
        </w:rPr>
        <w:t>S ciljem unapređenja učinkovitosti upravljanja destinacijom uspostavlja se nacionalna i regionalna koordinacija predsjednika turističkih zajednica.</w:t>
      </w:r>
    </w:p>
    <w:p w14:paraId="3190DA2C" w14:textId="77777777" w:rsidR="007C1BFD" w:rsidRPr="006B0E77" w:rsidRDefault="007C1BFD" w:rsidP="00C96317">
      <w:pPr>
        <w:spacing w:after="0" w:line="240" w:lineRule="auto"/>
        <w:jc w:val="both"/>
        <w:rPr>
          <w:szCs w:val="24"/>
        </w:rPr>
      </w:pPr>
    </w:p>
    <w:p w14:paraId="1D0E870E" w14:textId="77777777" w:rsidR="002E4A53" w:rsidRDefault="002E4A53" w:rsidP="00C96317">
      <w:pPr>
        <w:pStyle w:val="Heading2"/>
        <w:spacing w:before="0" w:after="0" w:line="240" w:lineRule="auto"/>
        <w:jc w:val="left"/>
        <w:rPr>
          <w:b/>
        </w:rPr>
      </w:pPr>
      <w:r w:rsidRPr="00ED4E2B">
        <w:rPr>
          <w:b/>
        </w:rPr>
        <w:t>Uz članak 22.</w:t>
      </w:r>
    </w:p>
    <w:p w14:paraId="515FD8FC" w14:textId="77777777" w:rsidR="003B0576" w:rsidRPr="003B0576" w:rsidRDefault="003B0576" w:rsidP="00C96317">
      <w:pPr>
        <w:spacing w:after="0" w:line="240" w:lineRule="auto"/>
      </w:pPr>
    </w:p>
    <w:p w14:paraId="65141E86" w14:textId="77777777" w:rsidR="007C1BFD" w:rsidRPr="006B0E77" w:rsidRDefault="00DE1986" w:rsidP="00C96317">
      <w:pPr>
        <w:spacing w:after="0" w:line="240" w:lineRule="auto"/>
        <w:jc w:val="both"/>
        <w:rPr>
          <w:szCs w:val="24"/>
        </w:rPr>
      </w:pPr>
      <w:r w:rsidRPr="006B0E77">
        <w:rPr>
          <w:szCs w:val="24"/>
        </w:rPr>
        <w:lastRenderedPageBreak/>
        <w:t>Ovim člankom uspostavlja se N</w:t>
      </w:r>
      <w:r w:rsidR="007C1BFD" w:rsidRPr="006B0E77">
        <w:rPr>
          <w:szCs w:val="24"/>
        </w:rPr>
        <w:t>acionalna koordinacija predsjednika turističkih zajednica</w:t>
      </w:r>
      <w:r w:rsidR="00A76613">
        <w:rPr>
          <w:szCs w:val="24"/>
        </w:rPr>
        <w:t xml:space="preserve"> (dalje: nacionalna koordinacija)</w:t>
      </w:r>
      <w:r w:rsidRPr="006B0E77">
        <w:rPr>
          <w:szCs w:val="24"/>
        </w:rPr>
        <w:t xml:space="preserve"> koja </w:t>
      </w:r>
      <w:r w:rsidR="007C1BFD" w:rsidRPr="006B0E77">
        <w:rPr>
          <w:szCs w:val="24"/>
        </w:rPr>
        <w:t>koordinira rad i aktivnosti regionalnih turističkih zajednica na području Republike Hrvatske te osigurava horizontalnu i vertikalnu suradnju turističkih zajednica.</w:t>
      </w:r>
      <w:r w:rsidRPr="006B0E77">
        <w:rPr>
          <w:szCs w:val="24"/>
        </w:rPr>
        <w:t xml:space="preserve"> </w:t>
      </w:r>
      <w:r w:rsidR="007C1BFD" w:rsidRPr="006B0E77">
        <w:rPr>
          <w:szCs w:val="24"/>
        </w:rPr>
        <w:t xml:space="preserve">Nacionalnu koordinaciju </w:t>
      </w:r>
      <w:r w:rsidRPr="006B0E77">
        <w:rPr>
          <w:szCs w:val="24"/>
        </w:rPr>
        <w:t xml:space="preserve">najmanje jednom godišnje </w:t>
      </w:r>
      <w:r w:rsidR="007C1BFD" w:rsidRPr="006B0E77">
        <w:rPr>
          <w:szCs w:val="24"/>
        </w:rPr>
        <w:t>saziva predsjednik Hrvatske turističke zajednice</w:t>
      </w:r>
      <w:r w:rsidRPr="006B0E77">
        <w:rPr>
          <w:szCs w:val="24"/>
        </w:rPr>
        <w:t xml:space="preserve"> </w:t>
      </w:r>
      <w:r w:rsidR="007C1BFD" w:rsidRPr="006B0E77">
        <w:rPr>
          <w:szCs w:val="24"/>
        </w:rPr>
        <w:t>s ciljem osiguravanja usklađenosti planskih dokumenata i provedbe strateških ciljeva, a osobito vezano uz održivost turizma, dostupnost destinacije, nacionalni brend, regionalne i lokalne brendove, promociju i oglašavanje. Članovi nacionalne koordinacije su predsjednik Hrvatske turističke zajednice i predsjednici svih regionalnih turističkih zajednica te predsjednik Turističke zajednice Grada Zagreba</w:t>
      </w:r>
      <w:r w:rsidRPr="006B0E77">
        <w:rPr>
          <w:szCs w:val="24"/>
        </w:rPr>
        <w:t xml:space="preserve">, a u radu </w:t>
      </w:r>
      <w:r w:rsidR="007C1BFD" w:rsidRPr="006B0E77">
        <w:rPr>
          <w:szCs w:val="24"/>
        </w:rPr>
        <w:t>nacionalne koordinacije sudjeluje</w:t>
      </w:r>
      <w:r w:rsidRPr="006B0E77">
        <w:rPr>
          <w:szCs w:val="24"/>
        </w:rPr>
        <w:t xml:space="preserve"> i</w:t>
      </w:r>
      <w:r w:rsidR="007C1BFD" w:rsidRPr="006B0E77">
        <w:rPr>
          <w:szCs w:val="24"/>
        </w:rPr>
        <w:t xml:space="preserve"> direktor Hrvatske </w:t>
      </w:r>
      <w:r w:rsidRPr="006B0E77">
        <w:rPr>
          <w:szCs w:val="24"/>
        </w:rPr>
        <w:t>turističke zajednice te</w:t>
      </w:r>
      <w:r w:rsidR="007C1BFD" w:rsidRPr="006B0E77">
        <w:rPr>
          <w:szCs w:val="24"/>
        </w:rPr>
        <w:t xml:space="preserve"> po potrebi direktori regionalnih turističkih zajednica te drugi relevantni sudionici. </w:t>
      </w:r>
    </w:p>
    <w:p w14:paraId="4FE3F8DC" w14:textId="77777777" w:rsidR="002E4A53" w:rsidRPr="006B0E77" w:rsidRDefault="002E4A53" w:rsidP="00C96317">
      <w:pPr>
        <w:spacing w:after="0" w:line="240" w:lineRule="auto"/>
        <w:jc w:val="both"/>
        <w:rPr>
          <w:szCs w:val="24"/>
        </w:rPr>
      </w:pPr>
    </w:p>
    <w:p w14:paraId="77CEE543" w14:textId="77777777" w:rsidR="002E4A53" w:rsidRDefault="002E4A53" w:rsidP="00C96317">
      <w:pPr>
        <w:pStyle w:val="Heading2"/>
        <w:spacing w:before="0" w:after="0" w:line="240" w:lineRule="auto"/>
        <w:jc w:val="left"/>
        <w:rPr>
          <w:b/>
        </w:rPr>
      </w:pPr>
      <w:r w:rsidRPr="00ED4E2B">
        <w:rPr>
          <w:b/>
        </w:rPr>
        <w:t>Uz članak 23.</w:t>
      </w:r>
    </w:p>
    <w:p w14:paraId="573E3745" w14:textId="77777777" w:rsidR="003B0576" w:rsidRPr="003B0576" w:rsidRDefault="003B0576" w:rsidP="00C96317">
      <w:pPr>
        <w:spacing w:after="0" w:line="240" w:lineRule="auto"/>
      </w:pPr>
    </w:p>
    <w:p w14:paraId="08DB3CB1" w14:textId="77777777" w:rsidR="00A871DB" w:rsidRPr="006B0E77" w:rsidRDefault="00DE1986" w:rsidP="00C96317">
      <w:pPr>
        <w:spacing w:after="0" w:line="240" w:lineRule="auto"/>
        <w:jc w:val="both"/>
        <w:rPr>
          <w:szCs w:val="24"/>
        </w:rPr>
      </w:pPr>
      <w:r w:rsidRPr="006B0E77">
        <w:rPr>
          <w:szCs w:val="24"/>
        </w:rPr>
        <w:t xml:space="preserve">Ovim člankom uspostavlja se </w:t>
      </w:r>
      <w:r w:rsidR="007C1BFD" w:rsidRPr="006B0E77">
        <w:rPr>
          <w:szCs w:val="24"/>
        </w:rPr>
        <w:t>Regionalna koordinacija predsjednika turističkih zajednica</w:t>
      </w:r>
      <w:r w:rsidR="00A76613">
        <w:rPr>
          <w:szCs w:val="24"/>
        </w:rPr>
        <w:t xml:space="preserve"> (dalje: regionalna koordinacija)</w:t>
      </w:r>
      <w:r w:rsidRPr="006B0E77">
        <w:rPr>
          <w:szCs w:val="24"/>
        </w:rPr>
        <w:t xml:space="preserve"> koja </w:t>
      </w:r>
      <w:r w:rsidR="007C1BFD" w:rsidRPr="006B0E77">
        <w:rPr>
          <w:szCs w:val="24"/>
        </w:rPr>
        <w:t>koordinira rad i aktivnosti turističkih zajednica na svome području te osigurava horizontalnu i vertikalnu suradnju turističkih zajednica.</w:t>
      </w:r>
      <w:r w:rsidRPr="006B0E77">
        <w:rPr>
          <w:szCs w:val="24"/>
        </w:rPr>
        <w:t xml:space="preserve"> </w:t>
      </w:r>
      <w:r w:rsidR="007C1BFD" w:rsidRPr="006B0E77">
        <w:rPr>
          <w:szCs w:val="24"/>
        </w:rPr>
        <w:t xml:space="preserve">Regionalnu koordinaciju </w:t>
      </w:r>
      <w:r w:rsidRPr="006B0E77">
        <w:rPr>
          <w:szCs w:val="24"/>
        </w:rPr>
        <w:t xml:space="preserve">najmanje jednom godišnje </w:t>
      </w:r>
      <w:r w:rsidR="007C1BFD" w:rsidRPr="006B0E77">
        <w:rPr>
          <w:szCs w:val="24"/>
        </w:rPr>
        <w:t>saziva predsjednik regionalne turističke zajednice</w:t>
      </w:r>
      <w:r w:rsidRPr="006B0E77">
        <w:rPr>
          <w:szCs w:val="24"/>
        </w:rPr>
        <w:t xml:space="preserve"> s ciljem osiguravanja usklađenosti planskih dokumenata i provedbe strateških ciljeva, a osobito vezano uz prikupljanje podataka i analizu stanja razvoja destinacije, valorizaciju i razvoj atrakcija, dostupnost destinacije, razvoj javne turističke infrastrukture, upravljanje turističkim tokovima, promet u destinaciji, javne službe i sigurnost. Članovi regionalne koordinacije su predsjednik regionalne turističke zajednice i predsjednici svih lokalnih turističkih zajednica na području za koje je regionalna turistička zajednica osnovana te predstavnik tijela državne uprave nadležnog za turizam i Hrvatske turističke zajednice. U radu regionalne koordinacije sudjeluje direktor regionalne turističke zajednice i po potrebi direktori lokalnih turističkih zajednica na njezinu području te drugi relevantni sudionici. </w:t>
      </w:r>
      <w:r w:rsidR="007C1BFD" w:rsidRPr="006B0E77">
        <w:rPr>
          <w:szCs w:val="24"/>
        </w:rPr>
        <w:t xml:space="preserve">Ako na području za koje je osnovana regionalna turistička zajednica ima barem jedna turistička zajednica razvrstana u kategoriju I ili II </w:t>
      </w:r>
      <w:r w:rsidR="00A76613">
        <w:rPr>
          <w:szCs w:val="24"/>
        </w:rPr>
        <w:t>ITR-a</w:t>
      </w:r>
      <w:r w:rsidR="007C1BFD" w:rsidRPr="006B0E77">
        <w:rPr>
          <w:szCs w:val="24"/>
        </w:rPr>
        <w:t>, na regionalnoj koordinaciji se raspravlja o području obuhvata za koje se izrađuju izračuni prihvatnih kapaciteta uvažavajući strateške dokumente koji su definirali prepoznate turističke cjeline (rivijera, kraj, područje, otok, klaster i sl.) s ciljem koordinacije i usklađenosti lokalnih turističkih zajednica pri određivanju područja obuhvata.</w:t>
      </w:r>
    </w:p>
    <w:p w14:paraId="5DB417FC" w14:textId="77777777" w:rsidR="006B0E77" w:rsidRPr="006B0E77" w:rsidRDefault="006B0E77" w:rsidP="00C96317">
      <w:pPr>
        <w:spacing w:after="0" w:line="240" w:lineRule="auto"/>
        <w:jc w:val="both"/>
        <w:rPr>
          <w:szCs w:val="24"/>
        </w:rPr>
      </w:pPr>
    </w:p>
    <w:p w14:paraId="6108F589" w14:textId="77777777" w:rsidR="00DE1986" w:rsidRDefault="00856169" w:rsidP="00C96317">
      <w:pPr>
        <w:pStyle w:val="Heading2"/>
        <w:spacing w:before="0" w:after="0" w:line="240" w:lineRule="auto"/>
        <w:jc w:val="left"/>
        <w:rPr>
          <w:b/>
        </w:rPr>
      </w:pPr>
      <w:r w:rsidRPr="00ED4E2B">
        <w:rPr>
          <w:b/>
        </w:rPr>
        <w:t>Uz članak 24.</w:t>
      </w:r>
    </w:p>
    <w:p w14:paraId="2FC0848D" w14:textId="77777777" w:rsidR="003B0576" w:rsidRPr="003B0576" w:rsidRDefault="003B0576" w:rsidP="00C96317">
      <w:pPr>
        <w:spacing w:after="0" w:line="240" w:lineRule="auto"/>
      </w:pPr>
    </w:p>
    <w:p w14:paraId="07A9F1C3" w14:textId="77777777" w:rsidR="0089671B" w:rsidRPr="006B0E77" w:rsidRDefault="00DE1986" w:rsidP="00C96317">
      <w:pPr>
        <w:spacing w:after="0" w:line="240" w:lineRule="auto"/>
        <w:jc w:val="both"/>
        <w:rPr>
          <w:szCs w:val="24"/>
        </w:rPr>
      </w:pPr>
      <w:r w:rsidRPr="006B0E77">
        <w:rPr>
          <w:szCs w:val="24"/>
        </w:rPr>
        <w:t>Odredbama ovoga članka definira se u</w:t>
      </w:r>
      <w:r w:rsidR="007C1BFD" w:rsidRPr="006B0E77">
        <w:rPr>
          <w:szCs w:val="24"/>
        </w:rPr>
        <w:t>loga turističke zajednice u upravljanju destinacijom</w:t>
      </w:r>
      <w:r w:rsidRPr="006B0E77">
        <w:rPr>
          <w:szCs w:val="24"/>
        </w:rPr>
        <w:t>,</w:t>
      </w:r>
      <w:r w:rsidR="007C1BFD" w:rsidRPr="006B0E77">
        <w:rPr>
          <w:szCs w:val="24"/>
        </w:rPr>
        <w:t xml:space="preserve"> planiranje i provedba mjera turističke politike, razvoj destinacije i praćenje ostvarenih ciljeva.</w:t>
      </w:r>
      <w:r w:rsidR="0089671B" w:rsidRPr="006B0E77">
        <w:rPr>
          <w:szCs w:val="24"/>
        </w:rPr>
        <w:t xml:space="preserve"> Propisane o</w:t>
      </w:r>
      <w:r w:rsidR="007C1BFD" w:rsidRPr="006B0E77">
        <w:rPr>
          <w:szCs w:val="24"/>
        </w:rPr>
        <w:t>bveze turističke zajednice u upravljanju destinacijom su:</w:t>
      </w:r>
      <w:r w:rsidR="0089671B" w:rsidRPr="006B0E77">
        <w:rPr>
          <w:szCs w:val="24"/>
        </w:rPr>
        <w:t xml:space="preserve"> </w:t>
      </w:r>
      <w:r w:rsidR="007C1BFD" w:rsidRPr="006B0E77">
        <w:rPr>
          <w:szCs w:val="24"/>
        </w:rPr>
        <w:t>integrirano upravljanje destinacijom na temelju plana upravljanja destinacijom</w:t>
      </w:r>
      <w:r w:rsidR="0089671B" w:rsidRPr="006B0E77">
        <w:rPr>
          <w:szCs w:val="24"/>
        </w:rPr>
        <w:t xml:space="preserve">, </w:t>
      </w:r>
      <w:r w:rsidR="007C1BFD" w:rsidRPr="006B0E77">
        <w:rPr>
          <w:szCs w:val="24"/>
        </w:rPr>
        <w:t>u</w:t>
      </w:r>
      <w:r w:rsidR="00AD6DC7">
        <w:rPr>
          <w:szCs w:val="24"/>
        </w:rPr>
        <w:t>pravljanje turističkim tokovima</w:t>
      </w:r>
      <w:r w:rsidR="0089671B" w:rsidRPr="006B0E77">
        <w:rPr>
          <w:szCs w:val="24"/>
        </w:rPr>
        <w:t xml:space="preserve">, </w:t>
      </w:r>
      <w:r w:rsidR="007C1BFD" w:rsidRPr="006B0E77">
        <w:rPr>
          <w:szCs w:val="24"/>
        </w:rPr>
        <w:t>suradnja s jedinicama lokalne i područne (regionalne) samouprave u unapređenju razvoj</w:t>
      </w:r>
      <w:r w:rsidR="0089671B" w:rsidRPr="006B0E77">
        <w:rPr>
          <w:szCs w:val="24"/>
        </w:rPr>
        <w:t xml:space="preserve">a destinacije, </w:t>
      </w:r>
      <w:r w:rsidR="007C1BFD" w:rsidRPr="006B0E77">
        <w:rPr>
          <w:szCs w:val="24"/>
        </w:rPr>
        <w:t>suradnja s tijelom državne u</w:t>
      </w:r>
      <w:r w:rsidR="007C1BFD" w:rsidRPr="006B0E77">
        <w:rPr>
          <w:szCs w:val="24"/>
        </w:rPr>
        <w:lastRenderedPageBreak/>
        <w:t>prave nadležnim za turiza</w:t>
      </w:r>
      <w:r w:rsidR="0089671B" w:rsidRPr="006B0E77">
        <w:rPr>
          <w:szCs w:val="24"/>
        </w:rPr>
        <w:t xml:space="preserve">m u razvoju turističke politike, </w:t>
      </w:r>
      <w:r w:rsidR="007C1BFD" w:rsidRPr="006B0E77">
        <w:rPr>
          <w:szCs w:val="24"/>
        </w:rPr>
        <w:t>podrška drugim tijelima državne uprave u poslovima o</w:t>
      </w:r>
      <w:r w:rsidR="0089671B" w:rsidRPr="006B0E77">
        <w:rPr>
          <w:szCs w:val="24"/>
        </w:rPr>
        <w:t xml:space="preserve">d značaja za razvoj destinacije i </w:t>
      </w:r>
      <w:r w:rsidR="007C1BFD" w:rsidRPr="006B0E77">
        <w:rPr>
          <w:szCs w:val="24"/>
        </w:rPr>
        <w:t>druge obveze i zadaće propisane zakonom koji uređuje sustav turističkih zajednica.</w:t>
      </w:r>
      <w:r w:rsidR="0089671B" w:rsidRPr="006B0E77">
        <w:rPr>
          <w:szCs w:val="24"/>
        </w:rPr>
        <w:t xml:space="preserve"> </w:t>
      </w:r>
    </w:p>
    <w:p w14:paraId="1DAC85D5" w14:textId="77777777" w:rsidR="006B0E77" w:rsidRPr="006B0E77" w:rsidRDefault="006B0E77" w:rsidP="00C96317">
      <w:pPr>
        <w:spacing w:after="0" w:line="240" w:lineRule="auto"/>
        <w:jc w:val="both"/>
        <w:rPr>
          <w:szCs w:val="24"/>
        </w:rPr>
      </w:pPr>
    </w:p>
    <w:p w14:paraId="7E96F47F" w14:textId="77777777" w:rsidR="00856169" w:rsidRDefault="002E4A53" w:rsidP="00C96317">
      <w:pPr>
        <w:pStyle w:val="Heading2"/>
        <w:spacing w:before="0" w:after="0" w:line="240" w:lineRule="auto"/>
        <w:jc w:val="left"/>
        <w:rPr>
          <w:b/>
        </w:rPr>
      </w:pPr>
      <w:r w:rsidRPr="00ED4E2B">
        <w:rPr>
          <w:b/>
        </w:rPr>
        <w:t xml:space="preserve">Uz članak 25. </w:t>
      </w:r>
    </w:p>
    <w:p w14:paraId="002EAE37" w14:textId="77777777" w:rsidR="003B0576" w:rsidRPr="003B0576" w:rsidRDefault="003B0576" w:rsidP="00C96317">
      <w:pPr>
        <w:spacing w:after="0" w:line="240" w:lineRule="auto"/>
      </w:pPr>
    </w:p>
    <w:p w14:paraId="19DE340C" w14:textId="77777777" w:rsidR="002E4A53" w:rsidRDefault="0089671B" w:rsidP="00C96317">
      <w:pPr>
        <w:spacing w:after="0" w:line="240" w:lineRule="auto"/>
        <w:jc w:val="both"/>
        <w:rPr>
          <w:szCs w:val="24"/>
        </w:rPr>
      </w:pPr>
      <w:r w:rsidRPr="006B0E77">
        <w:rPr>
          <w:szCs w:val="24"/>
        </w:rPr>
        <w:t xml:space="preserve">Ovim člankom uređuje se sadržaj, način izrade i postupak donošenja plana upravljanja destinacijom. </w:t>
      </w:r>
      <w:r w:rsidR="007C1BFD" w:rsidRPr="006B0E77">
        <w:rPr>
          <w:szCs w:val="24"/>
        </w:rPr>
        <w:t>Plan upravljanja destinacijom je planski dokument za razvoj održive destinacije.</w:t>
      </w:r>
      <w:r w:rsidRPr="006B0E77">
        <w:rPr>
          <w:szCs w:val="24"/>
        </w:rPr>
        <w:t xml:space="preserve"> </w:t>
      </w:r>
      <w:r w:rsidR="007C1BFD" w:rsidRPr="006B0E77">
        <w:rPr>
          <w:szCs w:val="24"/>
        </w:rPr>
        <w:t>Plan upravljanja destinacijom</w:t>
      </w:r>
      <w:r w:rsidR="00CD5387">
        <w:rPr>
          <w:szCs w:val="24"/>
        </w:rPr>
        <w:t>,</w:t>
      </w:r>
      <w:r w:rsidR="007C1BFD" w:rsidRPr="006B0E77">
        <w:rPr>
          <w:szCs w:val="24"/>
        </w:rPr>
        <w:t xml:space="preserve"> </w:t>
      </w:r>
      <w:r w:rsidR="00CD5387">
        <w:rPr>
          <w:szCs w:val="24"/>
        </w:rPr>
        <w:t xml:space="preserve">kao srednjoročni provedbeni dokument, </w:t>
      </w:r>
      <w:r w:rsidR="007C1BFD" w:rsidRPr="006B0E77">
        <w:rPr>
          <w:szCs w:val="24"/>
        </w:rPr>
        <w:t>izrađuje turistička zajednica za područje jedne ili više lokalnih ili regionalnih turističkih zajednica te Turistička zajednica Grada Zagreba</w:t>
      </w:r>
      <w:r w:rsidRPr="006B0E77">
        <w:rPr>
          <w:szCs w:val="24"/>
        </w:rPr>
        <w:t xml:space="preserve"> </w:t>
      </w:r>
      <w:r w:rsidR="007C1BFD" w:rsidRPr="006B0E77">
        <w:rPr>
          <w:szCs w:val="24"/>
        </w:rPr>
        <w:t>za razdoblje od četiri godine.</w:t>
      </w:r>
      <w:r w:rsidRPr="006B0E77">
        <w:rPr>
          <w:szCs w:val="24"/>
        </w:rPr>
        <w:t xml:space="preserve"> </w:t>
      </w:r>
      <w:r w:rsidR="007C1BFD" w:rsidRPr="006B0E77">
        <w:rPr>
          <w:szCs w:val="24"/>
        </w:rPr>
        <w:t xml:space="preserve">U izradu plana upravljanja destinacijom, turistička zajednica je dužna uključiti </w:t>
      </w:r>
      <w:r w:rsidRPr="006B0E77">
        <w:rPr>
          <w:szCs w:val="24"/>
        </w:rPr>
        <w:t xml:space="preserve">sve dionike važne za planiranje razvoja turizma u destinaciji. </w:t>
      </w:r>
      <w:r w:rsidR="007C1BFD" w:rsidRPr="006B0E77">
        <w:rPr>
          <w:szCs w:val="24"/>
        </w:rPr>
        <w:t xml:space="preserve">Plan upravljanja </w:t>
      </w:r>
      <w:r w:rsidR="00A76613">
        <w:rPr>
          <w:szCs w:val="24"/>
        </w:rPr>
        <w:t xml:space="preserve">destinacijom </w:t>
      </w:r>
      <w:r w:rsidR="007C1BFD" w:rsidRPr="006B0E77">
        <w:rPr>
          <w:szCs w:val="24"/>
        </w:rPr>
        <w:t>određuje razvojni smjer, a sadrži analizu stanja i popis resursne osnove, pokazatelje održivosti na razini destinacije, mjere i aktivnosti potrebne za ostvarenje razvojnog smjera, prijedlog smjernica i preporuka za razvoj destinacije te popis projekata koji pridonose provedbi mjera potrebnih za doprinos ostvarenju pokazatelja održivosti na razini destinacije</w:t>
      </w:r>
      <w:r w:rsidR="00A069FC">
        <w:rPr>
          <w:szCs w:val="24"/>
        </w:rPr>
        <w:t xml:space="preserve"> i popis projekata od posebnog značaja za razvoj destinacije</w:t>
      </w:r>
      <w:r w:rsidR="007C1BFD" w:rsidRPr="006B0E77">
        <w:rPr>
          <w:szCs w:val="24"/>
        </w:rPr>
        <w:t>. Pri donošenju plana upravljanja destinacijom, turistička zajednica je dužna provesti javno savjetovanje o prijedlogu izrađenog plana upravljanja destinacijom te na drugi primjeren način osigurati sudjelovanje lokalnog stanovništva u postupku donošenja.</w:t>
      </w:r>
      <w:r w:rsidR="002602D9">
        <w:rPr>
          <w:szCs w:val="24"/>
        </w:rPr>
        <w:t xml:space="preserve"> </w:t>
      </w:r>
      <w:r w:rsidR="007C1BFD" w:rsidRPr="006B0E77">
        <w:rPr>
          <w:szCs w:val="24"/>
        </w:rPr>
        <w:t xml:space="preserve">Plan upravljanja destinacijom, </w:t>
      </w:r>
      <w:r w:rsidR="00A069FC">
        <w:rPr>
          <w:szCs w:val="24"/>
        </w:rPr>
        <w:t>donosi</w:t>
      </w:r>
      <w:r w:rsidR="002602D9" w:rsidRPr="002602D9">
        <w:rPr>
          <w:szCs w:val="24"/>
        </w:rPr>
        <w:t xml:space="preserve"> predstavničko </w:t>
      </w:r>
      <w:r w:rsidR="00A069FC" w:rsidRPr="002602D9">
        <w:rPr>
          <w:szCs w:val="24"/>
        </w:rPr>
        <w:t>tijel</w:t>
      </w:r>
      <w:r w:rsidR="00A069FC">
        <w:rPr>
          <w:szCs w:val="24"/>
        </w:rPr>
        <w:t>o</w:t>
      </w:r>
      <w:r w:rsidR="00A069FC" w:rsidRPr="002602D9">
        <w:rPr>
          <w:szCs w:val="24"/>
        </w:rPr>
        <w:t xml:space="preserve"> </w:t>
      </w:r>
      <w:r w:rsidR="002602D9" w:rsidRPr="002602D9">
        <w:rPr>
          <w:szCs w:val="24"/>
        </w:rPr>
        <w:t>jedinice lokalne odnosno područne (regionalne) samouprave</w:t>
      </w:r>
      <w:r w:rsidR="003E4C9C">
        <w:rPr>
          <w:szCs w:val="24"/>
        </w:rPr>
        <w:t xml:space="preserve"> na prijedlog turističkog vijeća.</w:t>
      </w:r>
      <w:r w:rsidR="007C1BFD" w:rsidRPr="006B0E77">
        <w:rPr>
          <w:szCs w:val="24"/>
        </w:rPr>
        <w:t>.</w:t>
      </w:r>
      <w:r w:rsidR="00A069FC">
        <w:rPr>
          <w:szCs w:val="24"/>
        </w:rPr>
        <w:t xml:space="preserve"> </w:t>
      </w:r>
      <w:r w:rsidR="007C1BFD" w:rsidRPr="006B0E77">
        <w:rPr>
          <w:szCs w:val="24"/>
        </w:rPr>
        <w:t>Usvojeni plan upravljanja destinacijom, objavljuje se u službenom glasniku jedinice lokalne odnosno područne (regionalne) samouprave i na internetskim stranicama turističke zajednice.</w:t>
      </w:r>
      <w:r w:rsidRPr="006B0E77">
        <w:rPr>
          <w:szCs w:val="24"/>
        </w:rPr>
        <w:t xml:space="preserve"> </w:t>
      </w:r>
      <w:r w:rsidR="007C1BFD" w:rsidRPr="006B0E77">
        <w:rPr>
          <w:szCs w:val="24"/>
        </w:rPr>
        <w:t xml:space="preserve">Plan upravljanja destinacijom mijenja se </w:t>
      </w:r>
      <w:r w:rsidR="0008323A">
        <w:rPr>
          <w:szCs w:val="24"/>
        </w:rPr>
        <w:t>na isti način kako je usvojen. Pravilnik o m</w:t>
      </w:r>
      <w:r w:rsidR="007C1BFD" w:rsidRPr="006B0E77">
        <w:rPr>
          <w:szCs w:val="24"/>
        </w:rPr>
        <w:t>etod</w:t>
      </w:r>
      <w:r w:rsidR="0008323A">
        <w:rPr>
          <w:szCs w:val="24"/>
        </w:rPr>
        <w:t>ologiji</w:t>
      </w:r>
      <w:r w:rsidR="007C1BFD" w:rsidRPr="006B0E77">
        <w:rPr>
          <w:szCs w:val="24"/>
        </w:rPr>
        <w:t xml:space="preserve"> izrade plana upravljanja, uključivanja ključnih dionika, izrade analize stanja i definiranja projekata značajnih za razvoj destinacije donosi ministar.</w:t>
      </w:r>
    </w:p>
    <w:p w14:paraId="7C7F6F72" w14:textId="77777777" w:rsidR="00652248" w:rsidRPr="006B0E77" w:rsidRDefault="00652248" w:rsidP="00C96317">
      <w:pPr>
        <w:spacing w:after="0" w:line="240" w:lineRule="auto"/>
        <w:jc w:val="both"/>
        <w:rPr>
          <w:szCs w:val="24"/>
        </w:rPr>
      </w:pPr>
    </w:p>
    <w:p w14:paraId="3FE374BD" w14:textId="77777777" w:rsidR="006B0E77" w:rsidRDefault="002E4A53" w:rsidP="00C96317">
      <w:pPr>
        <w:pStyle w:val="Heading2"/>
        <w:spacing w:before="0" w:after="0" w:line="240" w:lineRule="auto"/>
        <w:jc w:val="left"/>
        <w:rPr>
          <w:b/>
          <w:szCs w:val="22"/>
        </w:rPr>
      </w:pPr>
      <w:r w:rsidRPr="00ED4E2B">
        <w:rPr>
          <w:b/>
          <w:szCs w:val="22"/>
        </w:rPr>
        <w:t>Uz članak 26.</w:t>
      </w:r>
    </w:p>
    <w:p w14:paraId="14023A2C" w14:textId="77777777" w:rsidR="003B0576" w:rsidRPr="003B0576" w:rsidRDefault="003B0576" w:rsidP="00C96317">
      <w:pPr>
        <w:spacing w:after="0" w:line="240" w:lineRule="auto"/>
      </w:pPr>
    </w:p>
    <w:p w14:paraId="347E76B6" w14:textId="77777777" w:rsidR="007C1BFD" w:rsidRPr="006B0E77" w:rsidRDefault="0089671B" w:rsidP="00C96317">
      <w:pPr>
        <w:spacing w:after="0" w:line="240" w:lineRule="auto"/>
        <w:jc w:val="both"/>
        <w:rPr>
          <w:szCs w:val="24"/>
        </w:rPr>
      </w:pPr>
      <w:r w:rsidRPr="006B0E77">
        <w:rPr>
          <w:szCs w:val="24"/>
        </w:rPr>
        <w:t>Ovim član</w:t>
      </w:r>
      <w:r w:rsidR="00AD6DC7">
        <w:rPr>
          <w:szCs w:val="24"/>
        </w:rPr>
        <w:t>kom</w:t>
      </w:r>
      <w:r w:rsidRPr="006B0E77">
        <w:rPr>
          <w:szCs w:val="24"/>
        </w:rPr>
        <w:t xml:space="preserve"> uređuje se sadržaj, način izrade i postupak donošenja plana </w:t>
      </w:r>
      <w:r w:rsidR="00AD6DC7">
        <w:rPr>
          <w:szCs w:val="24"/>
        </w:rPr>
        <w:t xml:space="preserve">upravljanja destinacijom na </w:t>
      </w:r>
      <w:r w:rsidR="007C1BFD" w:rsidRPr="006B0E77">
        <w:rPr>
          <w:szCs w:val="24"/>
        </w:rPr>
        <w:t>regionalnoj razini</w:t>
      </w:r>
      <w:r w:rsidRPr="006B0E77">
        <w:rPr>
          <w:szCs w:val="24"/>
        </w:rPr>
        <w:t xml:space="preserve"> koje </w:t>
      </w:r>
      <w:r w:rsidR="007C1BFD" w:rsidRPr="006B0E77">
        <w:rPr>
          <w:szCs w:val="24"/>
        </w:rPr>
        <w:t>izrađuju regionalne turističke zajednice.</w:t>
      </w:r>
      <w:r w:rsidRPr="006B0E77">
        <w:rPr>
          <w:szCs w:val="24"/>
        </w:rPr>
        <w:t xml:space="preserve"> </w:t>
      </w:r>
      <w:r w:rsidR="007C1BFD" w:rsidRPr="006B0E77">
        <w:rPr>
          <w:szCs w:val="24"/>
        </w:rPr>
        <w:t xml:space="preserve">Plan upravljanja destinacijom na regionalnoj razini mora biti usklađen sa </w:t>
      </w:r>
      <w:r w:rsidR="00AD6551">
        <w:rPr>
          <w:szCs w:val="24"/>
        </w:rPr>
        <w:t xml:space="preserve">aktima </w:t>
      </w:r>
      <w:r w:rsidR="007C1BFD" w:rsidRPr="006B0E77">
        <w:rPr>
          <w:szCs w:val="24"/>
        </w:rPr>
        <w:t>stratešk</w:t>
      </w:r>
      <w:r w:rsidR="00AD6551">
        <w:rPr>
          <w:szCs w:val="24"/>
        </w:rPr>
        <w:t>og</w:t>
      </w:r>
      <w:r w:rsidR="005E4309">
        <w:rPr>
          <w:szCs w:val="24"/>
        </w:rPr>
        <w:t xml:space="preserve"> </w:t>
      </w:r>
      <w:r w:rsidR="00AD6551">
        <w:rPr>
          <w:szCs w:val="24"/>
        </w:rPr>
        <w:t>planiranja</w:t>
      </w:r>
      <w:r w:rsidR="007C1BFD" w:rsidRPr="006B0E77">
        <w:rPr>
          <w:szCs w:val="24"/>
        </w:rPr>
        <w:t>, temeljen na pokazateljima održivosti, a mora uzeti u obzir i turističke tokove.</w:t>
      </w:r>
      <w:r w:rsidRPr="006B0E77">
        <w:rPr>
          <w:szCs w:val="24"/>
        </w:rPr>
        <w:t xml:space="preserve"> </w:t>
      </w:r>
      <w:r w:rsidR="007C1BFD" w:rsidRPr="006B0E77">
        <w:rPr>
          <w:szCs w:val="24"/>
        </w:rPr>
        <w:t xml:space="preserve">Plan upravljanja destinacijom na regionalnoj razini, osim elemenata </w:t>
      </w:r>
      <w:r w:rsidRPr="006B0E77">
        <w:rPr>
          <w:szCs w:val="24"/>
        </w:rPr>
        <w:t>koje sukladno odredbama ovoga Zakona sadrže svi planovi upravljanja</w:t>
      </w:r>
      <w:r w:rsidR="007C1BFD" w:rsidRPr="006B0E77">
        <w:rPr>
          <w:szCs w:val="24"/>
        </w:rPr>
        <w:t>, mora definirati i bitne elemente za upravljanje i marketing destinacije.</w:t>
      </w:r>
      <w:r w:rsidRPr="006B0E77">
        <w:rPr>
          <w:szCs w:val="24"/>
        </w:rPr>
        <w:t xml:space="preserve"> </w:t>
      </w:r>
      <w:r w:rsidR="007C1BFD" w:rsidRPr="006B0E77">
        <w:rPr>
          <w:szCs w:val="24"/>
        </w:rPr>
        <w:t xml:space="preserve">Plan upravljanja destinacijom </w:t>
      </w:r>
      <w:r w:rsidRPr="006B0E77">
        <w:rPr>
          <w:szCs w:val="24"/>
        </w:rPr>
        <w:t xml:space="preserve">na regionalnoj razini </w:t>
      </w:r>
      <w:r w:rsidR="007C1BFD" w:rsidRPr="006B0E77">
        <w:rPr>
          <w:szCs w:val="24"/>
        </w:rPr>
        <w:t>izrađuje regionalna turistička zajednica za po</w:t>
      </w:r>
      <w:r w:rsidRPr="006B0E77">
        <w:rPr>
          <w:szCs w:val="24"/>
        </w:rPr>
        <w:t>dručje za koje je osnovana, a donosi ga</w:t>
      </w:r>
      <w:r w:rsidR="00A069FC">
        <w:rPr>
          <w:szCs w:val="24"/>
        </w:rPr>
        <w:t xml:space="preserve"> županijska</w:t>
      </w:r>
      <w:r w:rsidRPr="006B0E77">
        <w:rPr>
          <w:szCs w:val="24"/>
        </w:rPr>
        <w:t xml:space="preserve"> </w:t>
      </w:r>
      <w:r w:rsidR="007C1BFD" w:rsidRPr="006B0E77">
        <w:rPr>
          <w:szCs w:val="24"/>
        </w:rPr>
        <w:t>skupština. Kada se plan</w:t>
      </w:r>
      <w:r w:rsidR="00A76613">
        <w:rPr>
          <w:szCs w:val="24"/>
        </w:rPr>
        <w:t xml:space="preserve"> upravljanja destinacijom</w:t>
      </w:r>
      <w:r w:rsidR="007C1BFD" w:rsidRPr="006B0E77">
        <w:rPr>
          <w:szCs w:val="24"/>
        </w:rPr>
        <w:t xml:space="preserve"> izrađuje za destinaciju koja obuhvaća područje više regionalnih turističkih zajednica, plan </w:t>
      </w:r>
      <w:r w:rsidR="00540B10">
        <w:rPr>
          <w:szCs w:val="24"/>
        </w:rPr>
        <w:t>predlažu</w:t>
      </w:r>
      <w:r w:rsidR="00A069FC" w:rsidRPr="006B0E77">
        <w:rPr>
          <w:szCs w:val="24"/>
        </w:rPr>
        <w:t xml:space="preserve"> </w:t>
      </w:r>
      <w:r w:rsidR="003E4C9C">
        <w:rPr>
          <w:szCs w:val="24"/>
        </w:rPr>
        <w:t>turistička vijeća</w:t>
      </w:r>
      <w:r w:rsidR="003E4C9C" w:rsidRPr="006B0E77">
        <w:rPr>
          <w:szCs w:val="24"/>
        </w:rPr>
        <w:t xml:space="preserve"> </w:t>
      </w:r>
      <w:r w:rsidR="007C1BFD" w:rsidRPr="006B0E77">
        <w:rPr>
          <w:szCs w:val="24"/>
        </w:rPr>
        <w:t>regionaln</w:t>
      </w:r>
      <w:r w:rsidR="003E4C9C">
        <w:rPr>
          <w:szCs w:val="24"/>
        </w:rPr>
        <w:t>ih</w:t>
      </w:r>
      <w:r w:rsidR="007C1BFD" w:rsidRPr="006B0E77">
        <w:rPr>
          <w:szCs w:val="24"/>
        </w:rPr>
        <w:t xml:space="preserve"> turističk</w:t>
      </w:r>
      <w:r w:rsidR="003E4C9C">
        <w:rPr>
          <w:szCs w:val="24"/>
        </w:rPr>
        <w:t>ih</w:t>
      </w:r>
      <w:r w:rsidR="007C1BFD" w:rsidRPr="006B0E77">
        <w:rPr>
          <w:szCs w:val="24"/>
        </w:rPr>
        <w:t xml:space="preserve"> zajednic</w:t>
      </w:r>
      <w:r w:rsidR="003E4C9C">
        <w:rPr>
          <w:szCs w:val="24"/>
        </w:rPr>
        <w:t>a</w:t>
      </w:r>
      <w:r w:rsidR="007C1BFD" w:rsidRPr="006B0E77">
        <w:rPr>
          <w:szCs w:val="24"/>
        </w:rPr>
        <w:t xml:space="preserve"> u skladu s prethodno sklopljenim sporazumom svih uključenih regionalnih turističkih zajednica.</w:t>
      </w:r>
    </w:p>
    <w:p w14:paraId="729CFDF4" w14:textId="77777777" w:rsidR="002E4A53" w:rsidRPr="006B0E77" w:rsidRDefault="002E4A53" w:rsidP="00C96317">
      <w:pPr>
        <w:spacing w:after="0" w:line="240" w:lineRule="auto"/>
        <w:jc w:val="both"/>
        <w:rPr>
          <w:szCs w:val="24"/>
        </w:rPr>
      </w:pPr>
    </w:p>
    <w:p w14:paraId="0BC771AE" w14:textId="77777777" w:rsidR="002E4A53" w:rsidRDefault="002E4A53" w:rsidP="00C96317">
      <w:pPr>
        <w:pStyle w:val="Heading2"/>
        <w:spacing w:before="0" w:after="0" w:line="240" w:lineRule="auto"/>
        <w:jc w:val="left"/>
        <w:rPr>
          <w:b/>
        </w:rPr>
      </w:pPr>
      <w:r w:rsidRPr="00ED4E2B">
        <w:rPr>
          <w:b/>
        </w:rPr>
        <w:lastRenderedPageBreak/>
        <w:t>Uz članak 27.</w:t>
      </w:r>
    </w:p>
    <w:p w14:paraId="7D60D362" w14:textId="77777777" w:rsidR="003B0576" w:rsidRPr="003B0576" w:rsidRDefault="003B0576" w:rsidP="00C96317">
      <w:pPr>
        <w:spacing w:after="0" w:line="240" w:lineRule="auto"/>
      </w:pPr>
    </w:p>
    <w:p w14:paraId="069A5921" w14:textId="77777777" w:rsidR="007C1BFD" w:rsidRPr="006B0E77" w:rsidRDefault="0089671B" w:rsidP="00C96317">
      <w:pPr>
        <w:spacing w:after="0" w:line="240" w:lineRule="auto"/>
        <w:jc w:val="both"/>
        <w:rPr>
          <w:szCs w:val="24"/>
        </w:rPr>
      </w:pPr>
      <w:r w:rsidRPr="006B0E77">
        <w:rPr>
          <w:szCs w:val="24"/>
        </w:rPr>
        <w:t>Ovim člankom uređuje se način donošenja p</w:t>
      </w:r>
      <w:r w:rsidR="007C1BFD" w:rsidRPr="006B0E77">
        <w:rPr>
          <w:szCs w:val="24"/>
        </w:rPr>
        <w:t>lan</w:t>
      </w:r>
      <w:r w:rsidRPr="006B0E77">
        <w:rPr>
          <w:szCs w:val="24"/>
        </w:rPr>
        <w:t>a</w:t>
      </w:r>
      <w:r w:rsidR="007C1BFD" w:rsidRPr="006B0E77">
        <w:rPr>
          <w:szCs w:val="24"/>
        </w:rPr>
        <w:t xml:space="preserve"> upravljanja destinacijom za Grad Zagreb</w:t>
      </w:r>
      <w:r w:rsidRPr="006B0E77">
        <w:rPr>
          <w:szCs w:val="24"/>
        </w:rPr>
        <w:t xml:space="preserve">. </w:t>
      </w:r>
      <w:r w:rsidR="007C1BFD" w:rsidRPr="006B0E77">
        <w:rPr>
          <w:szCs w:val="24"/>
        </w:rPr>
        <w:t xml:space="preserve">Plan upravljanja destinacijom za Grad Zagreb mora biti usklađen sa </w:t>
      </w:r>
      <w:r w:rsidR="00AD6551">
        <w:rPr>
          <w:szCs w:val="24"/>
        </w:rPr>
        <w:t xml:space="preserve">aktima strateškog planiranja </w:t>
      </w:r>
      <w:r w:rsidR="007C1BFD" w:rsidRPr="006B0E77">
        <w:rPr>
          <w:szCs w:val="24"/>
        </w:rPr>
        <w:t>temeljen na pokazateljima održivosti, izračunu prihvatnih kapaciteta te mora uz</w:t>
      </w:r>
      <w:r w:rsidRPr="006B0E77">
        <w:rPr>
          <w:szCs w:val="24"/>
        </w:rPr>
        <w:t xml:space="preserve">eti u obzir i turističke tokove, a </w:t>
      </w:r>
      <w:r w:rsidR="00540B10">
        <w:rPr>
          <w:szCs w:val="24"/>
        </w:rPr>
        <w:t>izrađuje ga</w:t>
      </w:r>
      <w:r w:rsidR="007C1BFD" w:rsidRPr="006B0E77">
        <w:rPr>
          <w:szCs w:val="24"/>
        </w:rPr>
        <w:t xml:space="preserve"> </w:t>
      </w:r>
      <w:r w:rsidR="00540B10" w:rsidRPr="006B0E77">
        <w:rPr>
          <w:szCs w:val="24"/>
        </w:rPr>
        <w:t>Turističk</w:t>
      </w:r>
      <w:r w:rsidR="00540B10">
        <w:rPr>
          <w:szCs w:val="24"/>
        </w:rPr>
        <w:t>a</w:t>
      </w:r>
      <w:r w:rsidR="00540B10" w:rsidRPr="006B0E77">
        <w:rPr>
          <w:szCs w:val="24"/>
        </w:rPr>
        <w:t xml:space="preserve"> zajednic</w:t>
      </w:r>
      <w:r w:rsidR="00540B10">
        <w:rPr>
          <w:szCs w:val="24"/>
        </w:rPr>
        <w:t>a</w:t>
      </w:r>
      <w:r w:rsidR="00540B10" w:rsidRPr="006B0E77">
        <w:rPr>
          <w:szCs w:val="24"/>
        </w:rPr>
        <w:t xml:space="preserve"> </w:t>
      </w:r>
      <w:r w:rsidR="007C1BFD" w:rsidRPr="006B0E77">
        <w:rPr>
          <w:szCs w:val="24"/>
        </w:rPr>
        <w:t xml:space="preserve">Grada Zagreba. </w:t>
      </w:r>
    </w:p>
    <w:p w14:paraId="6A5A0AA5" w14:textId="77777777" w:rsidR="002E4A53" w:rsidRPr="006B0E77" w:rsidRDefault="002E4A53" w:rsidP="00C96317">
      <w:pPr>
        <w:spacing w:after="0" w:line="240" w:lineRule="auto"/>
        <w:jc w:val="both"/>
        <w:rPr>
          <w:szCs w:val="24"/>
        </w:rPr>
      </w:pPr>
    </w:p>
    <w:p w14:paraId="1B575CF8" w14:textId="77777777" w:rsidR="002E4A53" w:rsidRDefault="002E4A53" w:rsidP="00C96317">
      <w:pPr>
        <w:pStyle w:val="Heading2"/>
        <w:spacing w:before="0" w:after="0" w:line="240" w:lineRule="auto"/>
        <w:jc w:val="left"/>
        <w:rPr>
          <w:b/>
        </w:rPr>
      </w:pPr>
      <w:r w:rsidRPr="00ED4E2B">
        <w:rPr>
          <w:b/>
        </w:rPr>
        <w:t xml:space="preserve">Uz članak 28. </w:t>
      </w:r>
    </w:p>
    <w:p w14:paraId="019667B2" w14:textId="77777777" w:rsidR="003B0576" w:rsidRPr="003B0576" w:rsidRDefault="003B0576" w:rsidP="00C96317">
      <w:pPr>
        <w:spacing w:after="0" w:line="240" w:lineRule="auto"/>
      </w:pPr>
    </w:p>
    <w:p w14:paraId="0214C3BA" w14:textId="77777777" w:rsidR="00DE1986" w:rsidRPr="006B0E77" w:rsidRDefault="0089671B" w:rsidP="00C96317">
      <w:pPr>
        <w:spacing w:after="0" w:line="240" w:lineRule="auto"/>
        <w:jc w:val="both"/>
        <w:rPr>
          <w:szCs w:val="24"/>
        </w:rPr>
      </w:pPr>
      <w:r w:rsidRPr="006B0E77">
        <w:rPr>
          <w:szCs w:val="24"/>
        </w:rPr>
        <w:t>Ovim člankom uređuje se sadržaj, način izrade i postupak donošenja p</w:t>
      </w:r>
      <w:r w:rsidR="00DE1986" w:rsidRPr="006B0E77">
        <w:rPr>
          <w:szCs w:val="24"/>
        </w:rPr>
        <w:t>lan</w:t>
      </w:r>
      <w:r w:rsidRPr="006B0E77">
        <w:rPr>
          <w:szCs w:val="24"/>
        </w:rPr>
        <w:t>a</w:t>
      </w:r>
      <w:r w:rsidR="00DE1986" w:rsidRPr="006B0E77">
        <w:rPr>
          <w:szCs w:val="24"/>
        </w:rPr>
        <w:t xml:space="preserve"> upravljanja destinacijom na lokalnoj razini</w:t>
      </w:r>
      <w:r w:rsidRPr="006B0E77">
        <w:rPr>
          <w:szCs w:val="24"/>
        </w:rPr>
        <w:t xml:space="preserve">. </w:t>
      </w:r>
      <w:r w:rsidR="00DE1986" w:rsidRPr="006B0E77">
        <w:rPr>
          <w:szCs w:val="24"/>
        </w:rPr>
        <w:t xml:space="preserve">Plan upravljanja destinacijom na lokalnoj razini mora biti usklađen sa </w:t>
      </w:r>
      <w:r w:rsidR="00AD6551">
        <w:rPr>
          <w:szCs w:val="24"/>
        </w:rPr>
        <w:t xml:space="preserve">aktima strateškog planiranja </w:t>
      </w:r>
      <w:r w:rsidR="00DE1986" w:rsidRPr="006B0E77">
        <w:rPr>
          <w:szCs w:val="24"/>
        </w:rPr>
        <w:t>i planom upravljanja destinacijom na regionalnoj razini</w:t>
      </w:r>
      <w:r w:rsidR="00AD6DC7">
        <w:rPr>
          <w:szCs w:val="24"/>
        </w:rPr>
        <w:t>,</w:t>
      </w:r>
      <w:r w:rsidRPr="006B0E77">
        <w:rPr>
          <w:szCs w:val="24"/>
        </w:rPr>
        <w:t xml:space="preserve"> </w:t>
      </w:r>
      <w:r w:rsidR="00DE1986" w:rsidRPr="006B0E77">
        <w:rPr>
          <w:szCs w:val="24"/>
        </w:rPr>
        <w:t>mora biti temeljen na pokazateljima održivosti, izračunu prihva</w:t>
      </w:r>
      <w:r w:rsidR="00A76613">
        <w:rPr>
          <w:szCs w:val="24"/>
        </w:rPr>
        <w:t>tnih kapaciteta ne starijem od četiri</w:t>
      </w:r>
      <w:r w:rsidR="00DE1986" w:rsidRPr="006B0E77">
        <w:rPr>
          <w:szCs w:val="24"/>
        </w:rPr>
        <w:t xml:space="preserve"> godine te mora uzeti u obzir i turističke tokove.</w:t>
      </w:r>
      <w:r w:rsidRPr="006B0E77">
        <w:rPr>
          <w:szCs w:val="24"/>
        </w:rPr>
        <w:t xml:space="preserve"> </w:t>
      </w:r>
      <w:r w:rsidR="009C3C67">
        <w:rPr>
          <w:szCs w:val="24"/>
        </w:rPr>
        <w:t>P</w:t>
      </w:r>
      <w:r w:rsidR="009C3C67" w:rsidRPr="006B0E77">
        <w:rPr>
          <w:szCs w:val="24"/>
        </w:rPr>
        <w:t xml:space="preserve">lan upravljanja destinacijom na lokalnoj razini </w:t>
      </w:r>
      <w:r w:rsidR="009C3C67">
        <w:rPr>
          <w:szCs w:val="24"/>
        </w:rPr>
        <w:t xml:space="preserve">izrađuje </w:t>
      </w:r>
      <w:r w:rsidR="00DE1986" w:rsidRPr="006B0E77">
        <w:rPr>
          <w:szCs w:val="24"/>
        </w:rPr>
        <w:t>lokalna turistička zajednica</w:t>
      </w:r>
      <w:r w:rsidR="003E4C9C">
        <w:rPr>
          <w:szCs w:val="24"/>
        </w:rPr>
        <w:t>.</w:t>
      </w:r>
      <w:r w:rsidR="00DE1986" w:rsidRPr="006B0E77">
        <w:rPr>
          <w:szCs w:val="24"/>
        </w:rPr>
        <w:t xml:space="preserve">. Kada se plan izrađuje za destinaciju koja obuhvaća područje više lokalnih turističkih zajednica, plan </w:t>
      </w:r>
      <w:r w:rsidR="003E4C9C">
        <w:rPr>
          <w:szCs w:val="24"/>
        </w:rPr>
        <w:t>predlažu turistička vijeća</w:t>
      </w:r>
      <w:r w:rsidR="00540B10" w:rsidRPr="006B0E77">
        <w:rPr>
          <w:szCs w:val="24"/>
        </w:rPr>
        <w:t xml:space="preserve"> </w:t>
      </w:r>
      <w:r w:rsidR="00DE1986" w:rsidRPr="006B0E77">
        <w:rPr>
          <w:szCs w:val="24"/>
        </w:rPr>
        <w:t>lokaln</w:t>
      </w:r>
      <w:r w:rsidR="003E4C9C">
        <w:rPr>
          <w:szCs w:val="24"/>
        </w:rPr>
        <w:t>ih</w:t>
      </w:r>
      <w:r w:rsidR="00DE1986" w:rsidRPr="006B0E77">
        <w:rPr>
          <w:szCs w:val="24"/>
        </w:rPr>
        <w:t xml:space="preserve"> turističk</w:t>
      </w:r>
      <w:r w:rsidR="003E4C9C">
        <w:rPr>
          <w:szCs w:val="24"/>
        </w:rPr>
        <w:t>ih</w:t>
      </w:r>
      <w:r w:rsidR="00DE1986" w:rsidRPr="006B0E77">
        <w:rPr>
          <w:szCs w:val="24"/>
        </w:rPr>
        <w:t xml:space="preserve"> zajednic</w:t>
      </w:r>
      <w:r w:rsidR="003E4C9C">
        <w:rPr>
          <w:szCs w:val="24"/>
        </w:rPr>
        <w:t>a</w:t>
      </w:r>
      <w:r w:rsidR="00DE1986" w:rsidRPr="006B0E77">
        <w:rPr>
          <w:szCs w:val="24"/>
        </w:rPr>
        <w:t xml:space="preserve"> u skladu s prethodno sklopljenim sporazumom svih uključenih lokalnih turističkih zajednica.</w:t>
      </w:r>
      <w:r w:rsidRPr="006B0E77">
        <w:rPr>
          <w:szCs w:val="24"/>
        </w:rPr>
        <w:t xml:space="preserve"> </w:t>
      </w:r>
      <w:r w:rsidR="009C3C67">
        <w:rPr>
          <w:szCs w:val="24"/>
        </w:rPr>
        <w:t xml:space="preserve">Kao iznimka propisano je da se </w:t>
      </w:r>
      <w:r w:rsidR="00DE1986" w:rsidRPr="006B0E77">
        <w:rPr>
          <w:szCs w:val="24"/>
        </w:rPr>
        <w:t xml:space="preserve">plan upravljanja destinacijom </w:t>
      </w:r>
      <w:r w:rsidR="009C3C67" w:rsidRPr="006B0E77">
        <w:rPr>
          <w:szCs w:val="24"/>
        </w:rPr>
        <w:t xml:space="preserve">ne mora temeljiti na izračunu prihvatnih kapaciteta </w:t>
      </w:r>
      <w:r w:rsidR="009C3C67">
        <w:rPr>
          <w:szCs w:val="24"/>
        </w:rPr>
        <w:t xml:space="preserve">kada plan </w:t>
      </w:r>
      <w:r w:rsidR="00DE1986" w:rsidRPr="006B0E77">
        <w:rPr>
          <w:szCs w:val="24"/>
        </w:rPr>
        <w:t xml:space="preserve">izrađuju turističke zajednice koje nisu razvrstane u kategoriju I ili II </w:t>
      </w:r>
      <w:r w:rsidR="009C3C67">
        <w:rPr>
          <w:szCs w:val="24"/>
        </w:rPr>
        <w:t>Indeksa turističke razvijenosti</w:t>
      </w:r>
      <w:r w:rsidR="00DE1986" w:rsidRPr="006B0E77">
        <w:rPr>
          <w:szCs w:val="24"/>
        </w:rPr>
        <w:t>.</w:t>
      </w:r>
    </w:p>
    <w:p w14:paraId="71A5628D" w14:textId="77777777" w:rsidR="002E4A53" w:rsidRPr="006B0E77" w:rsidRDefault="002E4A53" w:rsidP="00C96317">
      <w:pPr>
        <w:spacing w:after="0" w:line="240" w:lineRule="auto"/>
        <w:jc w:val="both"/>
        <w:rPr>
          <w:szCs w:val="24"/>
        </w:rPr>
      </w:pPr>
    </w:p>
    <w:p w14:paraId="70C2B876" w14:textId="77777777" w:rsidR="008477B3" w:rsidRDefault="002E4A53" w:rsidP="00C96317">
      <w:pPr>
        <w:pStyle w:val="Heading2"/>
        <w:spacing w:before="0" w:after="0" w:line="240" w:lineRule="auto"/>
        <w:jc w:val="left"/>
        <w:rPr>
          <w:b/>
        </w:rPr>
      </w:pPr>
      <w:r w:rsidRPr="00ED4E2B">
        <w:rPr>
          <w:b/>
        </w:rPr>
        <w:t>Uz članak 29.</w:t>
      </w:r>
    </w:p>
    <w:p w14:paraId="792B747C" w14:textId="77777777" w:rsidR="003B0576" w:rsidRPr="003B0576" w:rsidRDefault="003B0576" w:rsidP="00C96317">
      <w:pPr>
        <w:spacing w:after="0" w:line="240" w:lineRule="auto"/>
      </w:pPr>
    </w:p>
    <w:p w14:paraId="1320AF5D" w14:textId="77777777" w:rsidR="00DE1986" w:rsidRPr="006B0E77" w:rsidRDefault="00AE0B59" w:rsidP="00C96317">
      <w:pPr>
        <w:spacing w:after="0" w:line="240" w:lineRule="auto"/>
        <w:jc w:val="both"/>
        <w:rPr>
          <w:szCs w:val="24"/>
        </w:rPr>
      </w:pPr>
      <w:r w:rsidRPr="006B0E77">
        <w:rPr>
          <w:szCs w:val="24"/>
        </w:rPr>
        <w:t>Ovim člankom uređeno je i</w:t>
      </w:r>
      <w:r w:rsidR="00DE1986" w:rsidRPr="006B0E77">
        <w:rPr>
          <w:szCs w:val="24"/>
        </w:rPr>
        <w:t>ntegrirano upravljanje destinacijom u smjeru održivosti</w:t>
      </w:r>
      <w:r w:rsidR="0089671B" w:rsidRPr="006B0E77">
        <w:rPr>
          <w:szCs w:val="24"/>
        </w:rPr>
        <w:t xml:space="preserve"> na temelju plana upravljanja</w:t>
      </w:r>
      <w:r w:rsidR="008477B3" w:rsidRPr="006B0E77">
        <w:rPr>
          <w:szCs w:val="24"/>
        </w:rPr>
        <w:t xml:space="preserve"> destinacijom</w:t>
      </w:r>
      <w:r w:rsidR="0089671B" w:rsidRPr="006B0E77">
        <w:rPr>
          <w:szCs w:val="24"/>
        </w:rPr>
        <w:t>, kroz upravljanje svim elementima koji čine destinaciju</w:t>
      </w:r>
      <w:r w:rsidR="008477B3" w:rsidRPr="006B0E77">
        <w:rPr>
          <w:szCs w:val="24"/>
        </w:rPr>
        <w:t xml:space="preserve">, a koje će se provoditi kroz razvoj proizvoda, koordinaciju s ostalim dionicima u osiguravanju infrastrukture, kao i razvoj ljudskih potencijala uz prethodnu analizu stanja i potreba destinacije, postojećih elemenata destinacije, osobito razina digitalizacije, pristupačnosti </w:t>
      </w:r>
      <w:r w:rsidR="009C3C67">
        <w:rPr>
          <w:szCs w:val="24"/>
        </w:rPr>
        <w:t xml:space="preserve">i održivosti te identificiranje </w:t>
      </w:r>
      <w:r w:rsidR="008477B3" w:rsidRPr="006B0E77">
        <w:rPr>
          <w:szCs w:val="24"/>
        </w:rPr>
        <w:t>potencijala na kojima se može graditi razvoj. Integrirano upravljanje destinacijom</w:t>
      </w:r>
      <w:r w:rsidR="0089671B" w:rsidRPr="006B0E77">
        <w:rPr>
          <w:szCs w:val="24"/>
        </w:rPr>
        <w:t xml:space="preserve"> je o</w:t>
      </w:r>
      <w:r w:rsidR="00DE1986" w:rsidRPr="006B0E77">
        <w:rPr>
          <w:szCs w:val="24"/>
        </w:rPr>
        <w:t>bveza</w:t>
      </w:r>
      <w:r w:rsidRPr="006B0E77">
        <w:rPr>
          <w:szCs w:val="24"/>
        </w:rPr>
        <w:t xml:space="preserve"> turističkih zajednic</w:t>
      </w:r>
      <w:r w:rsidR="008477B3" w:rsidRPr="006B0E77">
        <w:rPr>
          <w:szCs w:val="24"/>
        </w:rPr>
        <w:t xml:space="preserve">a koja </w:t>
      </w:r>
      <w:r w:rsidR="00DE1986" w:rsidRPr="006B0E77">
        <w:rPr>
          <w:szCs w:val="24"/>
        </w:rPr>
        <w:t xml:space="preserve">ima ulogu okupljanja i koordinacije dionika i marketinške potpore, a s ciljem osmišljavanja i razvoja proizvoda. </w:t>
      </w:r>
    </w:p>
    <w:p w14:paraId="67F42F11" w14:textId="77777777" w:rsidR="00AE0B59" w:rsidRPr="006B0E77" w:rsidRDefault="00AE0B59" w:rsidP="00C96317">
      <w:pPr>
        <w:spacing w:after="0" w:line="240" w:lineRule="auto"/>
        <w:jc w:val="both"/>
        <w:rPr>
          <w:szCs w:val="24"/>
        </w:rPr>
      </w:pPr>
    </w:p>
    <w:p w14:paraId="1DBE866E" w14:textId="77777777" w:rsidR="002E4A53" w:rsidRDefault="002E4A53" w:rsidP="00C96317">
      <w:pPr>
        <w:pStyle w:val="Heading2"/>
        <w:spacing w:before="0" w:after="0" w:line="240" w:lineRule="auto"/>
        <w:jc w:val="left"/>
        <w:rPr>
          <w:b/>
        </w:rPr>
      </w:pPr>
      <w:r w:rsidRPr="00ED4E2B">
        <w:rPr>
          <w:b/>
        </w:rPr>
        <w:t>Uz članak 30.</w:t>
      </w:r>
    </w:p>
    <w:p w14:paraId="3137E8FA" w14:textId="77777777" w:rsidR="003B0576" w:rsidRPr="003B0576" w:rsidRDefault="003B0576" w:rsidP="00C96317">
      <w:pPr>
        <w:spacing w:after="0" w:line="240" w:lineRule="auto"/>
      </w:pPr>
    </w:p>
    <w:p w14:paraId="48F18F71" w14:textId="77777777" w:rsidR="00DE1986" w:rsidRPr="007E01B6" w:rsidRDefault="00AE0B59" w:rsidP="00C96317">
      <w:pPr>
        <w:spacing w:after="0" w:line="240" w:lineRule="auto"/>
        <w:jc w:val="both"/>
        <w:rPr>
          <w:szCs w:val="24"/>
        </w:rPr>
      </w:pPr>
      <w:r w:rsidRPr="006B0E77">
        <w:rPr>
          <w:szCs w:val="24"/>
        </w:rPr>
        <w:t>Ovim člankom uređeno je u</w:t>
      </w:r>
      <w:r w:rsidR="00DE1986" w:rsidRPr="006B0E77">
        <w:rPr>
          <w:szCs w:val="24"/>
        </w:rPr>
        <w:t>pravljanje turističkim tokovima</w:t>
      </w:r>
      <w:r w:rsidR="007E01B6" w:rsidRPr="006B0E77">
        <w:rPr>
          <w:szCs w:val="24"/>
        </w:rPr>
        <w:t xml:space="preserve"> kao pro</w:t>
      </w:r>
      <w:r w:rsidR="001E122C">
        <w:rPr>
          <w:szCs w:val="24"/>
        </w:rPr>
        <w:t xml:space="preserve">cesa planiranja, organiziranja </w:t>
      </w:r>
      <w:r w:rsidR="007E01B6" w:rsidRPr="006B0E77">
        <w:rPr>
          <w:szCs w:val="24"/>
        </w:rPr>
        <w:t>i kontroliranja kretanja turista kako</w:t>
      </w:r>
      <w:r w:rsidR="009C3C67">
        <w:rPr>
          <w:szCs w:val="24"/>
        </w:rPr>
        <w:t xml:space="preserve"> bi</w:t>
      </w:r>
      <w:r w:rsidR="007E01B6" w:rsidRPr="006B0E77">
        <w:rPr>
          <w:szCs w:val="24"/>
        </w:rPr>
        <w:t xml:space="preserve"> se osigurala ravnoteža između broja turista koji u određenom vremenu borave na određenoj destinaciji i kapaciteta destinacije</w:t>
      </w:r>
      <w:r w:rsidR="008477B3" w:rsidRPr="006B0E77">
        <w:rPr>
          <w:szCs w:val="24"/>
        </w:rPr>
        <w:t xml:space="preserve">. </w:t>
      </w:r>
      <w:r w:rsidR="00DE1986" w:rsidRPr="006B0E77">
        <w:rPr>
          <w:szCs w:val="24"/>
        </w:rPr>
        <w:t xml:space="preserve">Mjere koje turistička zajednica može koristiti u </w:t>
      </w:r>
      <w:r w:rsidR="007E01B6" w:rsidRPr="006B0E77">
        <w:rPr>
          <w:szCs w:val="24"/>
        </w:rPr>
        <w:t xml:space="preserve">upravljanju destinacijom, u suradnji s drugim dionicima u sustavu turizma, su </w:t>
      </w:r>
      <w:r w:rsidR="00AD1872">
        <w:rPr>
          <w:szCs w:val="24"/>
        </w:rPr>
        <w:t xml:space="preserve">izrada </w:t>
      </w:r>
      <w:r w:rsidR="00DE1986" w:rsidRPr="006B0E77">
        <w:rPr>
          <w:szCs w:val="24"/>
        </w:rPr>
        <w:t>plan</w:t>
      </w:r>
      <w:r w:rsidR="00AD1872">
        <w:rPr>
          <w:szCs w:val="24"/>
        </w:rPr>
        <w:t>a</w:t>
      </w:r>
      <w:r w:rsidR="00DE1986" w:rsidRPr="006B0E77">
        <w:rPr>
          <w:szCs w:val="24"/>
        </w:rPr>
        <w:t xml:space="preserve"> dolaska posjetitelja na lokaciju s prijedlogom plana razgleda i vremenom trajanja</w:t>
      </w:r>
      <w:r w:rsidR="00AD1872">
        <w:rPr>
          <w:szCs w:val="24"/>
        </w:rPr>
        <w:t>, izrada</w:t>
      </w:r>
      <w:r w:rsidR="00DE1986" w:rsidRPr="006B0E77">
        <w:rPr>
          <w:szCs w:val="24"/>
        </w:rPr>
        <w:t xml:space="preserve"> </w:t>
      </w:r>
      <w:r w:rsidR="007E01B6" w:rsidRPr="006B0E77">
        <w:rPr>
          <w:szCs w:val="24"/>
        </w:rPr>
        <w:t>plan</w:t>
      </w:r>
      <w:r w:rsidR="00AD1872">
        <w:rPr>
          <w:szCs w:val="24"/>
        </w:rPr>
        <w:t>a</w:t>
      </w:r>
      <w:r w:rsidR="007E01B6" w:rsidRPr="006B0E77">
        <w:rPr>
          <w:szCs w:val="24"/>
        </w:rPr>
        <w:t xml:space="preserve"> rasporeda i dinamike uplova i opskrbe brodova na kružnom putovanju</w:t>
      </w:r>
      <w:r w:rsidR="00AD1872">
        <w:rPr>
          <w:szCs w:val="24"/>
        </w:rPr>
        <w:t>, izrada</w:t>
      </w:r>
      <w:r w:rsidR="007E01B6" w:rsidRPr="007E01B6">
        <w:rPr>
          <w:szCs w:val="24"/>
        </w:rPr>
        <w:t xml:space="preserve"> </w:t>
      </w:r>
      <w:r w:rsidR="007E01B6">
        <w:rPr>
          <w:szCs w:val="24"/>
        </w:rPr>
        <w:t>plan</w:t>
      </w:r>
      <w:r w:rsidR="00AD1872">
        <w:rPr>
          <w:szCs w:val="24"/>
        </w:rPr>
        <w:t>a</w:t>
      </w:r>
      <w:r w:rsidR="007E01B6">
        <w:rPr>
          <w:szCs w:val="24"/>
        </w:rPr>
        <w:t xml:space="preserve"> rasporeda i dinamike dolazaka autobusa i iskrcaja putnika na frekventnim turističkim mjestima </w:t>
      </w:r>
      <w:r w:rsidR="007E01B6">
        <w:rPr>
          <w:szCs w:val="24"/>
        </w:rPr>
        <w:lastRenderedPageBreak/>
        <w:t>i druge</w:t>
      </w:r>
      <w:r w:rsidR="007E01B6" w:rsidRPr="007E01B6">
        <w:rPr>
          <w:szCs w:val="24"/>
        </w:rPr>
        <w:t xml:space="preserve"> </w:t>
      </w:r>
      <w:r w:rsidR="007E01B6">
        <w:rPr>
          <w:szCs w:val="24"/>
        </w:rPr>
        <w:t xml:space="preserve">mjere u skladu sa zadaćama turističke zajednice propisane odredbama ovoga Zakona i zakona kojim se uređuje sustav turističkih zajednica. </w:t>
      </w:r>
      <w:r w:rsidR="007E01B6" w:rsidRPr="007E01B6">
        <w:rPr>
          <w:szCs w:val="24"/>
        </w:rPr>
        <w:t xml:space="preserve">Ove mjere mogu se provesti </w:t>
      </w:r>
      <w:r w:rsidR="00DE1986" w:rsidRPr="007E01B6">
        <w:rPr>
          <w:szCs w:val="24"/>
        </w:rPr>
        <w:t>ako su utemeljene na izračunu prihvatnih kapaciteta i ako je odluku o provedbi mjera donijela jedinica lokalne samouprave, jedinica područne (regionalne) samouprave ili drugo nadležno tijelo</w:t>
      </w:r>
      <w:r w:rsidR="009C3C67">
        <w:rPr>
          <w:szCs w:val="24"/>
        </w:rPr>
        <w:t>.</w:t>
      </w:r>
    </w:p>
    <w:p w14:paraId="7618CCF8" w14:textId="77777777" w:rsidR="00C30420" w:rsidRPr="006B0E77" w:rsidRDefault="00C30420" w:rsidP="00C96317">
      <w:pPr>
        <w:spacing w:after="0" w:line="240" w:lineRule="auto"/>
        <w:jc w:val="both"/>
        <w:rPr>
          <w:szCs w:val="24"/>
        </w:rPr>
      </w:pPr>
    </w:p>
    <w:p w14:paraId="307C4E04" w14:textId="77777777" w:rsidR="00DE1986" w:rsidRDefault="002E4A53" w:rsidP="00C96317">
      <w:pPr>
        <w:pStyle w:val="Heading2"/>
        <w:spacing w:before="0" w:after="0" w:line="240" w:lineRule="auto"/>
        <w:jc w:val="left"/>
        <w:rPr>
          <w:b/>
        </w:rPr>
      </w:pPr>
      <w:r w:rsidRPr="00ED4E2B">
        <w:rPr>
          <w:b/>
        </w:rPr>
        <w:t>Uz članak 31.</w:t>
      </w:r>
    </w:p>
    <w:p w14:paraId="2BC9B61D" w14:textId="77777777" w:rsidR="003B0576" w:rsidRPr="003B0576" w:rsidRDefault="003B0576" w:rsidP="00C96317">
      <w:pPr>
        <w:spacing w:after="0" w:line="240" w:lineRule="auto"/>
      </w:pPr>
    </w:p>
    <w:p w14:paraId="745C3506" w14:textId="77777777" w:rsidR="007E01B6" w:rsidRPr="006B0E77" w:rsidRDefault="007E01B6" w:rsidP="00C96317">
      <w:pPr>
        <w:spacing w:after="0" w:line="240" w:lineRule="auto"/>
        <w:jc w:val="both"/>
        <w:rPr>
          <w:szCs w:val="24"/>
        </w:rPr>
      </w:pPr>
      <w:r w:rsidRPr="006B0E77">
        <w:rPr>
          <w:szCs w:val="24"/>
        </w:rPr>
        <w:t>Ovim člankom definira se u</w:t>
      </w:r>
      <w:r w:rsidR="00DE1986" w:rsidRPr="006B0E77">
        <w:rPr>
          <w:szCs w:val="24"/>
        </w:rPr>
        <w:t xml:space="preserve">loga lokalne i područne (regionalne) samouprave u </w:t>
      </w:r>
      <w:r w:rsidRPr="006B0E77">
        <w:rPr>
          <w:szCs w:val="24"/>
        </w:rPr>
        <w:t>u</w:t>
      </w:r>
      <w:r w:rsidR="00DE1986" w:rsidRPr="007E01B6">
        <w:rPr>
          <w:szCs w:val="24"/>
        </w:rPr>
        <w:t>pravljanju</w:t>
      </w:r>
      <w:r w:rsidR="00DE1986" w:rsidRPr="006B0E77">
        <w:rPr>
          <w:szCs w:val="24"/>
        </w:rPr>
        <w:t xml:space="preserve"> održivim razvojem </w:t>
      </w:r>
      <w:r w:rsidRPr="006B0E77">
        <w:rPr>
          <w:szCs w:val="24"/>
        </w:rPr>
        <w:t xml:space="preserve">turizma u destinaciji te se propisuje ovlaštenje predstavničkim tijelima </w:t>
      </w:r>
      <w:r w:rsidR="0076671A">
        <w:rPr>
          <w:szCs w:val="24"/>
        </w:rPr>
        <w:t xml:space="preserve">jedinice lokalne samouprave </w:t>
      </w:r>
      <w:r w:rsidRPr="006B0E77">
        <w:rPr>
          <w:szCs w:val="24"/>
        </w:rPr>
        <w:t>za donošenje odluka za upravljanje destinacijom u smjeru održivosti koje moraju biti utemeljene na planu upravljanja destinacijom.</w:t>
      </w:r>
    </w:p>
    <w:p w14:paraId="106B13C1" w14:textId="77777777" w:rsidR="007E01B6" w:rsidRPr="006B0E77" w:rsidRDefault="007E01B6" w:rsidP="00C96317">
      <w:pPr>
        <w:spacing w:after="0" w:line="240" w:lineRule="auto"/>
        <w:jc w:val="both"/>
        <w:rPr>
          <w:szCs w:val="24"/>
        </w:rPr>
      </w:pPr>
      <w:r w:rsidRPr="006B0E77">
        <w:rPr>
          <w:szCs w:val="24"/>
        </w:rPr>
        <w:t>Odredbama ovoga članka propisuj</w:t>
      </w:r>
      <w:r w:rsidR="00540B10">
        <w:rPr>
          <w:szCs w:val="24"/>
        </w:rPr>
        <w:t>e</w:t>
      </w:r>
      <w:r w:rsidRPr="006B0E77">
        <w:rPr>
          <w:szCs w:val="24"/>
        </w:rPr>
        <w:t xml:space="preserve"> se</w:t>
      </w:r>
      <w:r w:rsidR="0064290B" w:rsidRPr="006B0E77">
        <w:rPr>
          <w:szCs w:val="24"/>
        </w:rPr>
        <w:t xml:space="preserve"> </w:t>
      </w:r>
      <w:r w:rsidRPr="006B0E77">
        <w:rPr>
          <w:szCs w:val="24"/>
        </w:rPr>
        <w:t>ovlast</w:t>
      </w:r>
      <w:r w:rsidR="00DE1986" w:rsidRPr="006B0E77">
        <w:rPr>
          <w:szCs w:val="24"/>
        </w:rPr>
        <w:t xml:space="preserve"> </w:t>
      </w:r>
      <w:r w:rsidRPr="006B0E77">
        <w:rPr>
          <w:szCs w:val="24"/>
        </w:rPr>
        <w:t>predstavničkog tijela</w:t>
      </w:r>
      <w:r w:rsidR="00DE1986" w:rsidRPr="006B0E77">
        <w:rPr>
          <w:szCs w:val="24"/>
        </w:rPr>
        <w:t xml:space="preserve"> jedinice lokalne samouprave </w:t>
      </w:r>
      <w:r w:rsidRPr="006B0E77">
        <w:rPr>
          <w:szCs w:val="24"/>
        </w:rPr>
        <w:t xml:space="preserve">da </w:t>
      </w:r>
      <w:r w:rsidR="00DE1986" w:rsidRPr="006B0E77">
        <w:rPr>
          <w:szCs w:val="24"/>
        </w:rPr>
        <w:t>može na temelju plana upravljanja</w:t>
      </w:r>
      <w:r w:rsidRPr="006B0E77">
        <w:rPr>
          <w:szCs w:val="24"/>
        </w:rPr>
        <w:t xml:space="preserve"> destinacijom </w:t>
      </w:r>
      <w:r w:rsidR="0064290B" w:rsidRPr="006B0E77">
        <w:rPr>
          <w:szCs w:val="24"/>
        </w:rPr>
        <w:t xml:space="preserve">i izračuna prihvatnih </w:t>
      </w:r>
      <w:r w:rsidR="009C3C67">
        <w:rPr>
          <w:szCs w:val="24"/>
        </w:rPr>
        <w:t xml:space="preserve">kapaciteta </w:t>
      </w:r>
      <w:r w:rsidRPr="006B0E77">
        <w:rPr>
          <w:szCs w:val="24"/>
        </w:rPr>
        <w:t>donijeti o</w:t>
      </w:r>
      <w:r w:rsidR="0064290B" w:rsidRPr="006B0E77">
        <w:rPr>
          <w:szCs w:val="24"/>
        </w:rPr>
        <w:t>dluku</w:t>
      </w:r>
      <w:r w:rsidRPr="006B0E77">
        <w:rPr>
          <w:szCs w:val="24"/>
        </w:rPr>
        <w:t xml:space="preserve"> </w:t>
      </w:r>
      <w:r w:rsidR="00861320" w:rsidRPr="006B0E77">
        <w:rPr>
          <w:szCs w:val="24"/>
        </w:rPr>
        <w:t>o broju, vrsti i kategoriji ugostiteljskih objekata te objekata u kojima se pružaju ugostiteljske usluge smještaja u dijelu ili na cijelom području jedinice lokalne samouprave i</w:t>
      </w:r>
      <w:r w:rsidR="0064290B" w:rsidRPr="006B0E77">
        <w:rPr>
          <w:szCs w:val="24"/>
        </w:rPr>
        <w:t xml:space="preserve"> odluku o</w:t>
      </w:r>
      <w:r w:rsidR="00861320" w:rsidRPr="006B0E77">
        <w:rPr>
          <w:szCs w:val="24"/>
        </w:rPr>
        <w:t xml:space="preserve"> kapacitetima smještajnih objekata u destinaciji na temelju izračuna prihvatnih kapaciteta. Ove odluke predstavničko tijelo jedinice lokalne samouprave može donijeti </w:t>
      </w:r>
      <w:r w:rsidR="0076671A">
        <w:rPr>
          <w:szCs w:val="24"/>
        </w:rPr>
        <w:t xml:space="preserve">najkasnije </w:t>
      </w:r>
      <w:r w:rsidR="00861320" w:rsidRPr="006B0E77">
        <w:rPr>
          <w:szCs w:val="24"/>
        </w:rPr>
        <w:t>do 31. ožujka tekuće godine za iduću godinu te ih je dužno dostaviti nadležnom upravnom tijelu koje u skladu s odredbama posebnih zakona kojima se uređuje</w:t>
      </w:r>
      <w:r w:rsidR="0064290B" w:rsidRPr="006B0E77">
        <w:rPr>
          <w:szCs w:val="24"/>
        </w:rPr>
        <w:t xml:space="preserve"> ugostiteljstvo i</w:t>
      </w:r>
      <w:r w:rsidR="00861320" w:rsidRPr="006B0E77">
        <w:rPr>
          <w:szCs w:val="24"/>
        </w:rPr>
        <w:t xml:space="preserve"> pružanje usluga u turizmu</w:t>
      </w:r>
      <w:r w:rsidR="0064290B" w:rsidRPr="006B0E77">
        <w:rPr>
          <w:szCs w:val="24"/>
        </w:rPr>
        <w:t xml:space="preserve"> odlučuje u upravnim postupcima povodom zahtjeva stranaka i</w:t>
      </w:r>
      <w:r w:rsidR="0076671A">
        <w:rPr>
          <w:szCs w:val="24"/>
        </w:rPr>
        <w:t xml:space="preserve"> koje </w:t>
      </w:r>
      <w:r w:rsidR="0064290B" w:rsidRPr="006B0E77">
        <w:rPr>
          <w:szCs w:val="24"/>
        </w:rPr>
        <w:t xml:space="preserve">je dužno </w:t>
      </w:r>
      <w:r w:rsidR="0076671A">
        <w:rPr>
          <w:szCs w:val="24"/>
        </w:rPr>
        <w:t>postupiti u skladu s tom odlukom</w:t>
      </w:r>
      <w:r w:rsidR="009C3C67">
        <w:rPr>
          <w:szCs w:val="24"/>
        </w:rPr>
        <w:t xml:space="preserve"> prilikom izdavanja rješenja</w:t>
      </w:r>
      <w:r w:rsidR="0076671A">
        <w:rPr>
          <w:szCs w:val="24"/>
        </w:rPr>
        <w:t xml:space="preserve"> u postupku utvrđivanja uvjeta za obavljanje ugostiteljske djelatnosti i pružanja usluga u turizmu</w:t>
      </w:r>
      <w:r w:rsidR="009C3C67">
        <w:rPr>
          <w:szCs w:val="24"/>
        </w:rPr>
        <w:t>.</w:t>
      </w:r>
    </w:p>
    <w:p w14:paraId="76E18E3B" w14:textId="77777777" w:rsidR="002E4A53" w:rsidRDefault="00861320" w:rsidP="00C96317">
      <w:pPr>
        <w:spacing w:after="0" w:line="240" w:lineRule="auto"/>
        <w:jc w:val="both"/>
        <w:rPr>
          <w:szCs w:val="24"/>
        </w:rPr>
      </w:pPr>
      <w:r w:rsidRPr="006B0E77">
        <w:rPr>
          <w:szCs w:val="24"/>
        </w:rPr>
        <w:t>Također, jedinice lokalne samouprave na temelju plana upravljanja destinacijom mogu donijeti i odluku o upravljanju turističkim tokovima, uvođenju turističkog ekološkog doprinosa i ostalim mjerama iz svoje nadležnosti koje su vezane uz turizam.</w:t>
      </w:r>
    </w:p>
    <w:p w14:paraId="461A5356" w14:textId="77777777" w:rsidR="00CE6C2E" w:rsidRDefault="00CE6C2E" w:rsidP="00C96317">
      <w:pPr>
        <w:spacing w:after="0" w:line="240" w:lineRule="auto"/>
        <w:jc w:val="both"/>
        <w:rPr>
          <w:szCs w:val="24"/>
        </w:rPr>
      </w:pPr>
      <w:r>
        <w:rPr>
          <w:szCs w:val="24"/>
        </w:rPr>
        <w:t>Ustavom Republike Hrvatske u članku 16. propisano je da se s</w:t>
      </w:r>
      <w:r w:rsidRPr="00CE6C2E">
        <w:rPr>
          <w:szCs w:val="24"/>
        </w:rPr>
        <w:t>lobode i prava mogu</w:t>
      </w:r>
      <w:r w:rsidR="00AD1872">
        <w:rPr>
          <w:szCs w:val="24"/>
        </w:rPr>
        <w:t xml:space="preserve"> </w:t>
      </w:r>
      <w:r w:rsidRPr="00CE6C2E">
        <w:rPr>
          <w:szCs w:val="24"/>
        </w:rPr>
        <w:t>ograničiti samo zakonom da bi se zaštitila sloboda i prava drugih ljudi te pravni p</w:t>
      </w:r>
      <w:r>
        <w:rPr>
          <w:szCs w:val="24"/>
        </w:rPr>
        <w:t xml:space="preserve">oredak, javni moral i zdravlje. </w:t>
      </w:r>
      <w:r w:rsidRPr="00CE6C2E">
        <w:rPr>
          <w:szCs w:val="24"/>
        </w:rPr>
        <w:t>Svako ograničenje slobode ili prava mora biti razmjerno naravi potrebe za ograničenjem u svakom pojedinom slučaju.</w:t>
      </w:r>
      <w:r w:rsidR="00DB472E">
        <w:rPr>
          <w:szCs w:val="24"/>
        </w:rPr>
        <w:t xml:space="preserve"> Člankom 52. U</w:t>
      </w:r>
      <w:r>
        <w:rPr>
          <w:szCs w:val="24"/>
        </w:rPr>
        <w:t>stava Republike Hrvatske propisano je da su m</w:t>
      </w:r>
      <w:r w:rsidRPr="00CE6C2E">
        <w:rPr>
          <w:szCs w:val="24"/>
        </w:rPr>
        <w:t>ore, morska obala i otoci, vode, zračni prostor, rudno blago i druga prirodna bogatstva, ali i zemljište, šume, biljni i životinjski svijet, drugi dijelovi prirode, nekretnine i stvari od osobitog kulturnoga, povijesnoga, gospodarskog i ekološkog značenja, za koje je zakonom određeno da su od interesa za Republiku Hrvatsku,</w:t>
      </w:r>
      <w:r>
        <w:rPr>
          <w:szCs w:val="24"/>
        </w:rPr>
        <w:t xml:space="preserve"> imaju njezinu osobitu zaštitu. </w:t>
      </w:r>
    </w:p>
    <w:p w14:paraId="7AFBE547" w14:textId="77777777" w:rsidR="00000759" w:rsidRDefault="00CE6C2E" w:rsidP="00C96317">
      <w:pPr>
        <w:spacing w:after="0" w:line="240" w:lineRule="auto"/>
        <w:jc w:val="both"/>
        <w:rPr>
          <w:szCs w:val="24"/>
        </w:rPr>
      </w:pPr>
      <w:r>
        <w:rPr>
          <w:szCs w:val="24"/>
        </w:rPr>
        <w:t>Uzimajući u obzir</w:t>
      </w:r>
      <w:r w:rsidR="00000759">
        <w:rPr>
          <w:szCs w:val="24"/>
        </w:rPr>
        <w:t xml:space="preserve"> navedene odredbe</w:t>
      </w:r>
      <w:r w:rsidR="00252FEF">
        <w:rPr>
          <w:szCs w:val="24"/>
        </w:rPr>
        <w:t>,</w:t>
      </w:r>
      <w:r w:rsidR="00000759">
        <w:rPr>
          <w:szCs w:val="24"/>
        </w:rPr>
        <w:t xml:space="preserve"> posebno </w:t>
      </w:r>
      <w:r w:rsidR="00336E2A">
        <w:rPr>
          <w:szCs w:val="24"/>
        </w:rPr>
        <w:t>uvažavajući čin</w:t>
      </w:r>
      <w:r w:rsidR="00987CE7">
        <w:rPr>
          <w:szCs w:val="24"/>
        </w:rPr>
        <w:t>jenicu kako je člankom 1. stavkom</w:t>
      </w:r>
      <w:r w:rsidR="00336E2A">
        <w:rPr>
          <w:szCs w:val="24"/>
        </w:rPr>
        <w:t xml:space="preserve"> 2. ovoga Zakona propisano da je turizam od posebnog interesa za Republiku Hrvatsku zbog nj</w:t>
      </w:r>
      <w:r w:rsidR="00ED4E2B">
        <w:rPr>
          <w:szCs w:val="24"/>
        </w:rPr>
        <w:t>egovog gospodarskog, društvenog</w:t>
      </w:r>
      <w:r w:rsidR="00336E2A">
        <w:rPr>
          <w:szCs w:val="24"/>
        </w:rPr>
        <w:t xml:space="preserve"> i međusektorskog utjecaja, a uvažavajući i </w:t>
      </w:r>
      <w:r w:rsidR="00000759">
        <w:rPr>
          <w:szCs w:val="24"/>
        </w:rPr>
        <w:t xml:space="preserve">interes javnosti te utjecaj turizma na okoliš posebno more, morsku obalu i otoke u odnosu na </w:t>
      </w:r>
      <w:r>
        <w:rPr>
          <w:szCs w:val="24"/>
        </w:rPr>
        <w:t xml:space="preserve">gospodarski interes, </w:t>
      </w:r>
      <w:r w:rsidR="00000759">
        <w:rPr>
          <w:szCs w:val="24"/>
        </w:rPr>
        <w:t>ove odredbe propisuju ovlaštenje</w:t>
      </w:r>
      <w:r w:rsidR="00000759" w:rsidRPr="00000759">
        <w:rPr>
          <w:szCs w:val="24"/>
        </w:rPr>
        <w:t xml:space="preserve"> </w:t>
      </w:r>
      <w:r w:rsidR="00000759">
        <w:rPr>
          <w:szCs w:val="24"/>
        </w:rPr>
        <w:t>jedinicama lokalne samouprave</w:t>
      </w:r>
      <w:r w:rsidR="00000759">
        <w:rPr>
          <w:noProof/>
        </w:rPr>
        <w:t xml:space="preserve"> </w:t>
      </w:r>
      <w:r w:rsidR="00000759" w:rsidRPr="00441930">
        <w:rPr>
          <w:noProof/>
        </w:rPr>
        <w:t>koje se suočavaju s prekomjernim turističkim tokovima i nedostatkom cjenovno pri</w:t>
      </w:r>
      <w:r w:rsidR="00000759">
        <w:rPr>
          <w:noProof/>
        </w:rPr>
        <w:t>stupačnog dugoročnog smještaja za potrebe stano</w:t>
      </w:r>
      <w:r w:rsidR="001E122C">
        <w:rPr>
          <w:noProof/>
        </w:rPr>
        <w:t xml:space="preserve">vanja lokalnog stanovništva da </w:t>
      </w:r>
      <w:r w:rsidR="00000759">
        <w:rPr>
          <w:noProof/>
        </w:rPr>
        <w:t xml:space="preserve">donošenjem navedenih odluka koje se moraju </w:t>
      </w:r>
      <w:r w:rsidR="00000759">
        <w:rPr>
          <w:noProof/>
        </w:rPr>
        <w:lastRenderedPageBreak/>
        <w:t xml:space="preserve">temeljiti na izračunu prihvatnih kapaciteta mogu odrediti </w:t>
      </w:r>
      <w:r w:rsidR="00000759">
        <w:rPr>
          <w:szCs w:val="24"/>
        </w:rPr>
        <w:t>broj, vrstu i kategoriju</w:t>
      </w:r>
      <w:r w:rsidR="00000759" w:rsidRPr="006B0E77">
        <w:rPr>
          <w:szCs w:val="24"/>
        </w:rPr>
        <w:t xml:space="preserve"> ugostiteljskih objekata te objekata u kojima se pružaju ugostiteljske usluge smještaja u dijelu ili na cijelom području jedinice lokalne samouprave i </w:t>
      </w:r>
      <w:r w:rsidR="00000759">
        <w:rPr>
          <w:szCs w:val="24"/>
        </w:rPr>
        <w:t>kapacitete</w:t>
      </w:r>
      <w:r w:rsidR="00000759" w:rsidRPr="006B0E77">
        <w:rPr>
          <w:szCs w:val="24"/>
        </w:rPr>
        <w:t xml:space="preserve"> smještajnih objekata</w:t>
      </w:r>
      <w:r w:rsidR="00000759">
        <w:rPr>
          <w:szCs w:val="24"/>
        </w:rPr>
        <w:t xml:space="preserve"> u destinaciji. </w:t>
      </w:r>
    </w:p>
    <w:p w14:paraId="2C97C93C" w14:textId="77777777" w:rsidR="00FC2F63" w:rsidRPr="006B0E77" w:rsidRDefault="00FC2F63" w:rsidP="00C96317">
      <w:pPr>
        <w:spacing w:after="0" w:line="240" w:lineRule="auto"/>
        <w:jc w:val="both"/>
        <w:rPr>
          <w:szCs w:val="24"/>
        </w:rPr>
      </w:pPr>
    </w:p>
    <w:p w14:paraId="560FC0C3" w14:textId="77777777" w:rsidR="002E4A53" w:rsidRDefault="002E4A53" w:rsidP="00C96317">
      <w:pPr>
        <w:pStyle w:val="Heading2"/>
        <w:spacing w:before="0" w:after="0" w:line="240" w:lineRule="auto"/>
        <w:jc w:val="left"/>
        <w:rPr>
          <w:b/>
        </w:rPr>
      </w:pPr>
      <w:r w:rsidRPr="00ED4E2B">
        <w:rPr>
          <w:b/>
        </w:rPr>
        <w:t>Uz članak 32.</w:t>
      </w:r>
    </w:p>
    <w:p w14:paraId="3562DAFF" w14:textId="77777777" w:rsidR="009A2C9A" w:rsidRPr="009A2C9A" w:rsidRDefault="009A2C9A" w:rsidP="00C96317">
      <w:pPr>
        <w:spacing w:after="0" w:line="240" w:lineRule="auto"/>
      </w:pPr>
    </w:p>
    <w:p w14:paraId="2C784087" w14:textId="77777777" w:rsidR="004B1F41" w:rsidRPr="006B0E77" w:rsidRDefault="0064290B" w:rsidP="00C96317">
      <w:pPr>
        <w:spacing w:after="0" w:line="240" w:lineRule="auto"/>
        <w:jc w:val="both"/>
        <w:rPr>
          <w:szCs w:val="24"/>
        </w:rPr>
      </w:pPr>
      <w:r w:rsidRPr="006B0E77">
        <w:rPr>
          <w:szCs w:val="24"/>
        </w:rPr>
        <w:t>Ovim člankom uređuje se mogućnost uvođenja turističkog ekološkog</w:t>
      </w:r>
      <w:r w:rsidR="00DE1986" w:rsidRPr="006B0E77">
        <w:rPr>
          <w:szCs w:val="24"/>
        </w:rPr>
        <w:t xml:space="preserve"> doprinos</w:t>
      </w:r>
      <w:r w:rsidRPr="006B0E77">
        <w:rPr>
          <w:szCs w:val="24"/>
        </w:rPr>
        <w:t xml:space="preserve">a u skladu s odlukom predstavničkog tijela jedinice lokalne samouprave utemeljenoj na planu upravljanja destinacijom. </w:t>
      </w:r>
      <w:r w:rsidR="00B200B5" w:rsidRPr="00B200B5">
        <w:rPr>
          <w:szCs w:val="24"/>
        </w:rPr>
        <w:t>Turisti koji ne koriste uslugu smještaja u destinaciji</w:t>
      </w:r>
      <w:r w:rsidR="008B5792">
        <w:rPr>
          <w:szCs w:val="24"/>
        </w:rPr>
        <w:t xml:space="preserve">, </w:t>
      </w:r>
      <w:r w:rsidR="00AD1872">
        <w:rPr>
          <w:szCs w:val="24"/>
        </w:rPr>
        <w:t>plaćaju</w:t>
      </w:r>
      <w:r w:rsidR="00AD1872" w:rsidRPr="006B0E77">
        <w:rPr>
          <w:szCs w:val="24"/>
        </w:rPr>
        <w:t xml:space="preserve"> </w:t>
      </w:r>
      <w:r w:rsidRPr="006B0E77">
        <w:rPr>
          <w:szCs w:val="24"/>
        </w:rPr>
        <w:t xml:space="preserve">turistički ekološki doprinos, ako ga je jedinica lokalne samouprave odlučila uvesti, na način određen odlukom o </w:t>
      </w:r>
      <w:r w:rsidR="004B1F41" w:rsidRPr="006B0E77">
        <w:rPr>
          <w:szCs w:val="24"/>
        </w:rPr>
        <w:t>uvođenju turističkog ekološkog doprinosa. Visinu</w:t>
      </w:r>
      <w:r w:rsidR="00AD1872">
        <w:rPr>
          <w:szCs w:val="24"/>
        </w:rPr>
        <w:t>, opseg primjene, obveznike plaćanja, razdoblje primjene i način</w:t>
      </w:r>
      <w:r w:rsidR="004B1F41" w:rsidRPr="006B0E77">
        <w:rPr>
          <w:szCs w:val="24"/>
        </w:rPr>
        <w:t xml:space="preserve"> turističkog ekološkog doprinosa, određuje jedinica lokale samouprave odlukom o uvođenju ekološkog doprinosa. </w:t>
      </w:r>
      <w:r w:rsidR="002F3F59">
        <w:rPr>
          <w:szCs w:val="24"/>
        </w:rPr>
        <w:t>Odredbama ovoga članka propisana su i izuzeća od obveze plaćanja turističkog ekološkog doprinosa.</w:t>
      </w:r>
      <w:r w:rsidR="002F3F59" w:rsidRPr="002F3F59">
        <w:t xml:space="preserve"> </w:t>
      </w:r>
      <w:r w:rsidR="002F3F59">
        <w:rPr>
          <w:szCs w:val="24"/>
        </w:rPr>
        <w:t xml:space="preserve">Turistički ekološki doprinos ne plaćaju djeca do 12 godina, </w:t>
      </w:r>
      <w:r w:rsidR="002F3F59" w:rsidRPr="002F3F59">
        <w:rPr>
          <w:szCs w:val="24"/>
        </w:rPr>
        <w:t>osobe s invaliditetom od</w:t>
      </w:r>
      <w:r w:rsidR="002F3F59">
        <w:rPr>
          <w:szCs w:val="24"/>
        </w:rPr>
        <w:t xml:space="preserve"> 70 % i većim i jedan pratitelj, </w:t>
      </w:r>
      <w:r w:rsidR="002F3F59" w:rsidRPr="002F3F59">
        <w:rPr>
          <w:szCs w:val="24"/>
        </w:rPr>
        <w:t>osobe koje zbog potrebe rada ili obavljanja poslova borave u općini ili grad</w:t>
      </w:r>
      <w:r w:rsidR="002F3F59">
        <w:rPr>
          <w:szCs w:val="24"/>
        </w:rPr>
        <w:t xml:space="preserve">u u kojem nemaju prebivalište, </w:t>
      </w:r>
      <w:r w:rsidR="002F3F59" w:rsidRPr="002F3F59">
        <w:rPr>
          <w:szCs w:val="24"/>
        </w:rPr>
        <w:t>profesionalni članovi posade na čarterskim plovilima i brodovima za višednevna kružna putovan</w:t>
      </w:r>
      <w:r w:rsidR="002F3F59">
        <w:rPr>
          <w:szCs w:val="24"/>
        </w:rPr>
        <w:t xml:space="preserve">ja, </w:t>
      </w:r>
      <w:r w:rsidR="002F3F59" w:rsidRPr="002F3F59">
        <w:rPr>
          <w:szCs w:val="24"/>
        </w:rPr>
        <w:t>sudionici školskih izleta, ko</w:t>
      </w:r>
      <w:r w:rsidR="002F3F59">
        <w:rPr>
          <w:szCs w:val="24"/>
        </w:rPr>
        <w:t xml:space="preserve">je su odobrile školske ustanove, </w:t>
      </w:r>
      <w:r w:rsidR="002F3F59" w:rsidRPr="002F3F59">
        <w:rPr>
          <w:szCs w:val="24"/>
        </w:rPr>
        <w:t xml:space="preserve">osobe korisnici </w:t>
      </w:r>
      <w:r w:rsidR="002F3F59">
        <w:rPr>
          <w:szCs w:val="24"/>
        </w:rPr>
        <w:t xml:space="preserve">socijalne skrbi i </w:t>
      </w:r>
      <w:r w:rsidR="002F3F59" w:rsidRPr="002F3F59">
        <w:rPr>
          <w:szCs w:val="24"/>
        </w:rPr>
        <w:t>studenti i đaci koji nemaju prebivalište u općini ili gradu u kojem se školuju.</w:t>
      </w:r>
    </w:p>
    <w:p w14:paraId="1C50575B" w14:textId="77777777" w:rsidR="004B1F41" w:rsidRPr="006B0E77" w:rsidRDefault="004B1F41" w:rsidP="00C96317">
      <w:pPr>
        <w:spacing w:after="0" w:line="240" w:lineRule="auto"/>
        <w:jc w:val="both"/>
        <w:rPr>
          <w:szCs w:val="24"/>
        </w:rPr>
      </w:pPr>
      <w:r w:rsidRPr="006B0E77">
        <w:rPr>
          <w:szCs w:val="24"/>
        </w:rPr>
        <w:t xml:space="preserve">Turistički ekološki doprinos se uplaćuje na poseban uplatni račun jedinice lokalne samouprave, a jedinica lokalne samouprave, dužna je uplaćena </w:t>
      </w:r>
      <w:r w:rsidR="009C3C67">
        <w:rPr>
          <w:szCs w:val="24"/>
        </w:rPr>
        <w:t xml:space="preserve">sredstva turističkog ekološkog </w:t>
      </w:r>
      <w:r w:rsidRPr="006B0E77">
        <w:rPr>
          <w:szCs w:val="24"/>
        </w:rPr>
        <w:t>doprinosa koristiti za smanjenje negativnih utjecaja turizma na okoliš i klimu</w:t>
      </w:r>
      <w:r w:rsidR="00563796">
        <w:rPr>
          <w:szCs w:val="24"/>
        </w:rPr>
        <w:t>, prostor</w:t>
      </w:r>
      <w:r w:rsidRPr="006B0E77">
        <w:rPr>
          <w:szCs w:val="24"/>
        </w:rPr>
        <w:t xml:space="preserve"> te za mjere očuvanja okoliša</w:t>
      </w:r>
      <w:r w:rsidR="0076671A">
        <w:rPr>
          <w:szCs w:val="24"/>
        </w:rPr>
        <w:t xml:space="preserve"> i prirode</w:t>
      </w:r>
      <w:r w:rsidRPr="006B0E77">
        <w:rPr>
          <w:szCs w:val="24"/>
        </w:rPr>
        <w:t xml:space="preserve">. </w:t>
      </w:r>
    </w:p>
    <w:p w14:paraId="51340F81" w14:textId="77777777" w:rsidR="002E4A53" w:rsidRPr="006B0E77" w:rsidRDefault="002E4A53" w:rsidP="00C96317">
      <w:pPr>
        <w:spacing w:after="0" w:line="240" w:lineRule="auto"/>
        <w:jc w:val="both"/>
        <w:rPr>
          <w:szCs w:val="24"/>
        </w:rPr>
      </w:pPr>
    </w:p>
    <w:p w14:paraId="5543B2B6" w14:textId="77777777" w:rsidR="002E4A53" w:rsidRDefault="002E4A53" w:rsidP="00C96317">
      <w:pPr>
        <w:pStyle w:val="Heading2"/>
        <w:spacing w:before="0" w:after="0" w:line="240" w:lineRule="auto"/>
        <w:jc w:val="left"/>
        <w:rPr>
          <w:b/>
        </w:rPr>
      </w:pPr>
      <w:r w:rsidRPr="00422DBF">
        <w:rPr>
          <w:b/>
        </w:rPr>
        <w:t>Uz članak 33.</w:t>
      </w:r>
    </w:p>
    <w:p w14:paraId="212BCAB5" w14:textId="77777777" w:rsidR="009A2C9A" w:rsidRPr="009A2C9A" w:rsidRDefault="009A2C9A" w:rsidP="00C96317">
      <w:pPr>
        <w:spacing w:after="0" w:line="240" w:lineRule="auto"/>
      </w:pPr>
    </w:p>
    <w:p w14:paraId="280C4C62" w14:textId="77777777" w:rsidR="00BF6F70" w:rsidRDefault="004B1F41" w:rsidP="00C96317">
      <w:pPr>
        <w:spacing w:after="0" w:line="240" w:lineRule="auto"/>
        <w:jc w:val="both"/>
        <w:rPr>
          <w:szCs w:val="24"/>
        </w:rPr>
      </w:pPr>
      <w:r w:rsidRPr="006B0E77">
        <w:rPr>
          <w:szCs w:val="24"/>
        </w:rPr>
        <w:t>Ovim člankom</w:t>
      </w:r>
      <w:r w:rsidR="00BF6F70">
        <w:rPr>
          <w:szCs w:val="24"/>
        </w:rPr>
        <w:t>,</w:t>
      </w:r>
      <w:r w:rsidRPr="006B0E77">
        <w:rPr>
          <w:szCs w:val="24"/>
        </w:rPr>
        <w:t xml:space="preserve"> uređuje se s</w:t>
      </w:r>
      <w:r w:rsidR="00DE1986" w:rsidRPr="006B0E77">
        <w:rPr>
          <w:szCs w:val="24"/>
        </w:rPr>
        <w:t>uradnja turističke zajednice s jedinicom lokalne i područne (regionalne) samouprave</w:t>
      </w:r>
      <w:r w:rsidRPr="006B0E77">
        <w:rPr>
          <w:szCs w:val="24"/>
        </w:rPr>
        <w:t xml:space="preserve">. </w:t>
      </w:r>
      <w:r w:rsidR="008A1F97" w:rsidRPr="006B0E77">
        <w:rPr>
          <w:szCs w:val="24"/>
        </w:rPr>
        <w:t>Propisuje se da t</w:t>
      </w:r>
      <w:r w:rsidRPr="006B0E77">
        <w:rPr>
          <w:szCs w:val="24"/>
        </w:rPr>
        <w:t>uristička zajednica pruža stručnu podršku jedinici lokalne i područne (regionalne)</w:t>
      </w:r>
      <w:r w:rsidR="008A1F97" w:rsidRPr="006B0E77">
        <w:rPr>
          <w:szCs w:val="24"/>
        </w:rPr>
        <w:t xml:space="preserve"> samouprave za koju je osnovana te će osigurati podatke za donošenje odluka o upravljanju razvojem održivog turizma, predlagati mjere za razvoj destinacije, smanjenje preopterećenosti komunalne infrastrukture i turističkih atrakcija te upravljanje turističkim tokovima, predlagati donošenje odluka temeljem plana upravljanja destinacijom te pružati drugu stručnu podršku u okviru propisanih zadaća.</w:t>
      </w:r>
      <w:r w:rsidR="0076671A" w:rsidRPr="0076671A">
        <w:rPr>
          <w:szCs w:val="24"/>
        </w:rPr>
        <w:t xml:space="preserve"> </w:t>
      </w:r>
      <w:r w:rsidR="0076671A">
        <w:rPr>
          <w:szCs w:val="24"/>
        </w:rPr>
        <w:t xml:space="preserve">Turistička zajednica prikuplja i podatke o turističkom prometu, a na raspolaganju će imati i razne IT alate koji će omogućiti uvid u podatke o pokazateljima održivosti i ostale podatke koji se prikupljaju. Sve tako prikupljene podatke će turistička zajednica moći dati i </w:t>
      </w:r>
      <w:r w:rsidR="0076671A" w:rsidRPr="006B0E77">
        <w:rPr>
          <w:szCs w:val="24"/>
        </w:rPr>
        <w:t>jedinici lokalne i područne (regionalne) samouprave</w:t>
      </w:r>
      <w:r w:rsidR="0076671A">
        <w:rPr>
          <w:szCs w:val="24"/>
        </w:rPr>
        <w:t xml:space="preserve"> koja će ih koristiti kao temelj za donošenje odluka.</w:t>
      </w:r>
    </w:p>
    <w:p w14:paraId="7ADB2224" w14:textId="77777777" w:rsidR="00BF6F70" w:rsidRDefault="00BF6F70" w:rsidP="00C96317">
      <w:pPr>
        <w:spacing w:after="0" w:line="240" w:lineRule="auto"/>
        <w:jc w:val="both"/>
        <w:rPr>
          <w:szCs w:val="24"/>
        </w:rPr>
      </w:pPr>
      <w:r>
        <w:rPr>
          <w:szCs w:val="24"/>
        </w:rPr>
        <w:t>Mjere koje turistička zajednica predlaže moraju biti utemeljene na planu upravljanja destinacijom. U slučaju da se radi o odlukama za koje je propisano da ih jedinice</w:t>
      </w:r>
      <w:r w:rsidRPr="006B0E77">
        <w:rPr>
          <w:szCs w:val="24"/>
        </w:rPr>
        <w:t xml:space="preserve"> lokalne i područne (regionalne) samouprave</w:t>
      </w:r>
      <w:r>
        <w:rPr>
          <w:szCs w:val="24"/>
        </w:rPr>
        <w:t xml:space="preserve"> donose na temelju </w:t>
      </w:r>
      <w:r w:rsidR="0076671A">
        <w:rPr>
          <w:szCs w:val="24"/>
        </w:rPr>
        <w:t xml:space="preserve">izračuna </w:t>
      </w:r>
      <w:r>
        <w:rPr>
          <w:szCs w:val="24"/>
        </w:rPr>
        <w:t>prihvatnih kapaciteta, prijedlog mjera mora biti utemeljen i na izračunu prihvatnih kapaciteta.</w:t>
      </w:r>
    </w:p>
    <w:p w14:paraId="43B9B76A" w14:textId="77777777" w:rsidR="00FC2F63" w:rsidRPr="006B0E77" w:rsidRDefault="00FC2F63" w:rsidP="00C96317">
      <w:pPr>
        <w:spacing w:after="0" w:line="240" w:lineRule="auto"/>
        <w:jc w:val="both"/>
        <w:rPr>
          <w:szCs w:val="24"/>
        </w:rPr>
      </w:pPr>
    </w:p>
    <w:p w14:paraId="46BE2C8F" w14:textId="77777777" w:rsidR="00AD53F8" w:rsidRDefault="002E4A53" w:rsidP="00C96317">
      <w:pPr>
        <w:pStyle w:val="Heading2"/>
        <w:spacing w:before="0" w:after="0" w:line="240" w:lineRule="auto"/>
        <w:jc w:val="left"/>
        <w:rPr>
          <w:b/>
        </w:rPr>
      </w:pPr>
      <w:r w:rsidRPr="00422DBF">
        <w:rPr>
          <w:b/>
        </w:rPr>
        <w:t>Uz članak 34.</w:t>
      </w:r>
    </w:p>
    <w:p w14:paraId="08C035A1" w14:textId="77777777" w:rsidR="009A2C9A" w:rsidRPr="009A2C9A" w:rsidRDefault="009A2C9A" w:rsidP="00C96317">
      <w:pPr>
        <w:spacing w:after="0" w:line="240" w:lineRule="auto"/>
      </w:pPr>
    </w:p>
    <w:p w14:paraId="50D6267F" w14:textId="77777777" w:rsidR="00DE1986" w:rsidRPr="006B0E77" w:rsidRDefault="008A1F97" w:rsidP="00C96317">
      <w:pPr>
        <w:spacing w:after="0" w:line="240" w:lineRule="auto"/>
        <w:jc w:val="both"/>
        <w:rPr>
          <w:szCs w:val="24"/>
        </w:rPr>
      </w:pPr>
      <w:r w:rsidRPr="006B0E77">
        <w:rPr>
          <w:szCs w:val="24"/>
        </w:rPr>
        <w:t xml:space="preserve">Odredbama ovoga članka </w:t>
      </w:r>
      <w:r w:rsidR="00EE6152" w:rsidRPr="006B0E77">
        <w:rPr>
          <w:szCs w:val="24"/>
        </w:rPr>
        <w:t xml:space="preserve">uređuju se projekti od posebnog značaja za razvoj destinacije. To su projekti navedeni u planu upravljanja destinacijom kao projekti od posebnog značaja za </w:t>
      </w:r>
      <w:r w:rsidR="0008323A">
        <w:rPr>
          <w:szCs w:val="24"/>
        </w:rPr>
        <w:t>razvoj</w:t>
      </w:r>
      <w:r w:rsidR="009C3C67">
        <w:rPr>
          <w:szCs w:val="24"/>
        </w:rPr>
        <w:t xml:space="preserve"> destinacije</w:t>
      </w:r>
      <w:r w:rsidR="00F32C28">
        <w:rPr>
          <w:szCs w:val="24"/>
        </w:rPr>
        <w:t>, a koji doprinose</w:t>
      </w:r>
      <w:r w:rsidR="00EE6152" w:rsidRPr="006B0E77">
        <w:rPr>
          <w:szCs w:val="24"/>
        </w:rPr>
        <w:t xml:space="preserve"> provedbi plana upravljanja i strateškom cilju definiranom aktima strateškog planiranja za razvoj turizma. </w:t>
      </w:r>
      <w:r w:rsidR="00DE1986" w:rsidRPr="006B0E77">
        <w:rPr>
          <w:szCs w:val="24"/>
        </w:rPr>
        <w:t>Nositelj projekta od posebnog značaja</w:t>
      </w:r>
      <w:r w:rsidR="00EE6152" w:rsidRPr="006B0E77">
        <w:rPr>
          <w:szCs w:val="24"/>
        </w:rPr>
        <w:t xml:space="preserve"> za razvoj destinacije</w:t>
      </w:r>
      <w:r w:rsidR="00DE1986" w:rsidRPr="006B0E77">
        <w:rPr>
          <w:szCs w:val="24"/>
        </w:rPr>
        <w:t xml:space="preserve"> može biti turistička zajednica, jedinica lokalne i područne (regionalne) samouprave, javna ustanova i trgovačko društvo u većinskom vlasništvu jedinice lokalne i područne (regionalne) samouprave ili Republike Hrvatske.</w:t>
      </w:r>
      <w:r w:rsidR="00EE6152" w:rsidRPr="006B0E77">
        <w:rPr>
          <w:szCs w:val="24"/>
        </w:rPr>
        <w:t xml:space="preserve"> </w:t>
      </w:r>
      <w:r w:rsidR="00DE1986" w:rsidRPr="006B0E77">
        <w:rPr>
          <w:szCs w:val="24"/>
        </w:rPr>
        <w:t xml:space="preserve">Projekti od posebnog značaja za razvoj </w:t>
      </w:r>
      <w:r w:rsidR="00EE6152" w:rsidRPr="006B0E77">
        <w:rPr>
          <w:szCs w:val="24"/>
        </w:rPr>
        <w:t>destinacije</w:t>
      </w:r>
      <w:r w:rsidR="00DE1986" w:rsidRPr="006B0E77">
        <w:rPr>
          <w:szCs w:val="24"/>
        </w:rPr>
        <w:t xml:space="preserve"> imaju prednost kod sufinanciranja iz Fonda za turizam i ostalih namjenskih izvora financiranja, pod uvjetom da zadovoljavaju sve uvjete prihvatljivosti definirane pozivima za dodjelu sredstava.</w:t>
      </w:r>
      <w:r w:rsidR="00EE6152" w:rsidRPr="006B0E77">
        <w:rPr>
          <w:szCs w:val="24"/>
        </w:rPr>
        <w:t xml:space="preserve"> Bazu projekata od posebnog značaja za razvoj destinacije vodi i javno objavljuje tijelo državne uprave nadležno za turizam. </w:t>
      </w:r>
      <w:r w:rsidR="00F02BCD" w:rsidRPr="006B0E77">
        <w:rPr>
          <w:szCs w:val="24"/>
        </w:rPr>
        <w:t xml:space="preserve">Popis svih projekata iz plana upravljanja destinacijom </w:t>
      </w:r>
      <w:r w:rsidR="00EE6152" w:rsidRPr="006B0E77">
        <w:rPr>
          <w:szCs w:val="24"/>
        </w:rPr>
        <w:t xml:space="preserve">koji pridonose provedbi mjera potrebnih za doprinos ostvarenju pokazatelja održivosti na razini destinacije </w:t>
      </w:r>
      <w:r w:rsidR="00F02BCD" w:rsidRPr="006B0E77">
        <w:rPr>
          <w:szCs w:val="24"/>
        </w:rPr>
        <w:t>tijelu državne uprave nadležnom za turizam</w:t>
      </w:r>
      <w:r w:rsidR="009C3C67">
        <w:rPr>
          <w:szCs w:val="24"/>
        </w:rPr>
        <w:t xml:space="preserve"> dostavlja </w:t>
      </w:r>
      <w:r w:rsidR="00540B10">
        <w:rPr>
          <w:szCs w:val="24"/>
        </w:rPr>
        <w:t>jedinica lokalne odnosno područne (regionalne) samouprave</w:t>
      </w:r>
      <w:r w:rsidR="009C3C67">
        <w:rPr>
          <w:szCs w:val="24"/>
        </w:rPr>
        <w:t>.</w:t>
      </w:r>
    </w:p>
    <w:p w14:paraId="428FBB24" w14:textId="77777777" w:rsidR="00C30420" w:rsidRPr="006B0E77" w:rsidRDefault="00C30420" w:rsidP="00C96317">
      <w:pPr>
        <w:spacing w:after="0" w:line="240" w:lineRule="auto"/>
        <w:jc w:val="both"/>
        <w:rPr>
          <w:szCs w:val="24"/>
        </w:rPr>
      </w:pPr>
    </w:p>
    <w:p w14:paraId="1F0B283A" w14:textId="77777777" w:rsidR="00AD53F8" w:rsidRDefault="002E4A53" w:rsidP="00C96317">
      <w:pPr>
        <w:pStyle w:val="Heading2"/>
        <w:spacing w:before="0" w:after="0" w:line="240" w:lineRule="auto"/>
        <w:jc w:val="left"/>
        <w:rPr>
          <w:b/>
        </w:rPr>
      </w:pPr>
      <w:r w:rsidRPr="00422DBF">
        <w:rPr>
          <w:b/>
        </w:rPr>
        <w:t>Uz članak 35.</w:t>
      </w:r>
    </w:p>
    <w:p w14:paraId="0A12EBE0" w14:textId="77777777" w:rsidR="009A2C9A" w:rsidRPr="009A2C9A" w:rsidRDefault="009A2C9A" w:rsidP="00C96317">
      <w:pPr>
        <w:spacing w:after="0" w:line="240" w:lineRule="auto"/>
      </w:pPr>
    </w:p>
    <w:p w14:paraId="12EFA9B3" w14:textId="77777777" w:rsidR="001A5E85" w:rsidRPr="00F32C28" w:rsidRDefault="00AD53F8" w:rsidP="00C96317">
      <w:pPr>
        <w:spacing w:after="0" w:line="240" w:lineRule="auto"/>
        <w:jc w:val="both"/>
        <w:rPr>
          <w:rStyle w:val="Heading2Char"/>
          <w:rFonts w:eastAsiaTheme="minorHAnsi" w:cstheme="minorBidi"/>
          <w:szCs w:val="24"/>
        </w:rPr>
      </w:pPr>
      <w:r w:rsidRPr="006B0E77">
        <w:rPr>
          <w:szCs w:val="24"/>
        </w:rPr>
        <w:t>Odredbama ovoga članka propisuju se sektorski prilagođeni kriteriji i pravni temelj po</w:t>
      </w:r>
      <w:r w:rsidR="00F32C28">
        <w:rPr>
          <w:szCs w:val="24"/>
        </w:rPr>
        <w:t>ticanja djelatnosti u turizmu. Sektorski specifičan program poticanje koji se uređuje ovim Zakon</w:t>
      </w:r>
      <w:r w:rsidRPr="006B0E77">
        <w:rPr>
          <w:szCs w:val="24"/>
        </w:rPr>
        <w:t>o</w:t>
      </w:r>
      <w:r w:rsidR="00F32C28">
        <w:rPr>
          <w:szCs w:val="24"/>
        </w:rPr>
        <w:t>m</w:t>
      </w:r>
      <w:r w:rsidRPr="006B0E77">
        <w:rPr>
          <w:szCs w:val="24"/>
        </w:rPr>
        <w:t xml:space="preserve"> </w:t>
      </w:r>
      <w:r w:rsidR="00F32C28">
        <w:rPr>
          <w:szCs w:val="24"/>
        </w:rPr>
        <w:t>osnova je</w:t>
      </w:r>
      <w:r w:rsidRPr="006B0E77">
        <w:rPr>
          <w:szCs w:val="24"/>
        </w:rPr>
        <w:t xml:space="preserve"> za donošenje poticajnih mjera namijenjenih djelatnostima u turizmu i ekosustavu turizma. </w:t>
      </w:r>
      <w:r w:rsidR="00E71503" w:rsidRPr="006B0E77">
        <w:rPr>
          <w:szCs w:val="24"/>
        </w:rPr>
        <w:t>Svrha poticajnih mjera je osiguranje ključnih strateških ciljeva razvoja održivog turizma u Republici Hrvatskoj. Ciljevi razvoja se odnose na ravnomjeran cjelogodišnji i regionalno odnosno prostorno uravnoteženiji i društveno i okolišno održivi razvoj turizma, razvoj konkurentnog i inovativnog turizma te povećanje otpornosti djelatnostima u turizmu na vanjske utjecaje.</w:t>
      </w:r>
      <w:r w:rsidR="00F32C28">
        <w:rPr>
          <w:szCs w:val="24"/>
        </w:rPr>
        <w:t xml:space="preserve"> Navode se aktivnosti u turizmu koje će se o</w:t>
      </w:r>
      <w:r w:rsidR="00687107" w:rsidRPr="006B0E77">
        <w:rPr>
          <w:szCs w:val="24"/>
        </w:rPr>
        <w:t xml:space="preserve">sobito </w:t>
      </w:r>
      <w:r w:rsidR="00F32C28">
        <w:rPr>
          <w:szCs w:val="24"/>
        </w:rPr>
        <w:t>poticati.</w:t>
      </w:r>
      <w:r w:rsidR="00687107" w:rsidRPr="006B0E77">
        <w:rPr>
          <w:szCs w:val="24"/>
        </w:rPr>
        <w:t xml:space="preserve"> Ovim člankom definiraju se djelatnosti u turizmu i ekosustavu turizma kojima su navedene poticajne mjere namijenjene. </w:t>
      </w:r>
    </w:p>
    <w:p w14:paraId="0F4DE9C8" w14:textId="77777777" w:rsidR="008A3DD1" w:rsidRDefault="008A3DD1" w:rsidP="00C96317">
      <w:pPr>
        <w:spacing w:after="0" w:line="240" w:lineRule="auto"/>
        <w:jc w:val="left"/>
        <w:rPr>
          <w:rStyle w:val="Heading2Char"/>
          <w:b/>
        </w:rPr>
      </w:pPr>
    </w:p>
    <w:p w14:paraId="3B0E6883" w14:textId="77777777" w:rsidR="002E4A53" w:rsidRPr="00422DBF" w:rsidRDefault="002E4A53" w:rsidP="00C96317">
      <w:pPr>
        <w:pStyle w:val="Heading2"/>
        <w:spacing w:before="0" w:after="0" w:line="240" w:lineRule="auto"/>
        <w:jc w:val="left"/>
        <w:rPr>
          <w:b/>
          <w:szCs w:val="24"/>
        </w:rPr>
      </w:pPr>
      <w:r w:rsidRPr="009A2C9A">
        <w:rPr>
          <w:rStyle w:val="Heading2Char"/>
          <w:b/>
        </w:rPr>
        <w:t xml:space="preserve">Uz </w:t>
      </w:r>
      <w:r w:rsidRPr="009A2C9A">
        <w:rPr>
          <w:b/>
        </w:rPr>
        <w:t>članak</w:t>
      </w:r>
      <w:r w:rsidRPr="00422DBF">
        <w:rPr>
          <w:rStyle w:val="Heading2Char"/>
          <w:b/>
        </w:rPr>
        <w:t xml:space="preserve"> 36</w:t>
      </w:r>
      <w:r w:rsidRPr="00422DBF">
        <w:rPr>
          <w:b/>
          <w:szCs w:val="24"/>
        </w:rPr>
        <w:t xml:space="preserve">. </w:t>
      </w:r>
    </w:p>
    <w:p w14:paraId="32CC2EAD" w14:textId="77777777" w:rsidR="00687107" w:rsidRPr="006B0E77" w:rsidRDefault="00687107" w:rsidP="00C96317">
      <w:pPr>
        <w:spacing w:after="0" w:line="240" w:lineRule="auto"/>
        <w:jc w:val="both"/>
        <w:rPr>
          <w:szCs w:val="24"/>
        </w:rPr>
      </w:pPr>
    </w:p>
    <w:p w14:paraId="5E276874" w14:textId="77777777" w:rsidR="002E4A53" w:rsidRPr="006B0E77" w:rsidRDefault="00687107" w:rsidP="00C96317">
      <w:pPr>
        <w:spacing w:after="0" w:line="240" w:lineRule="auto"/>
        <w:jc w:val="both"/>
        <w:rPr>
          <w:szCs w:val="24"/>
        </w:rPr>
      </w:pPr>
      <w:r w:rsidRPr="006B0E77">
        <w:rPr>
          <w:szCs w:val="24"/>
        </w:rPr>
        <w:t>Ovim člankom defin</w:t>
      </w:r>
      <w:r w:rsidR="00F32C28">
        <w:rPr>
          <w:szCs w:val="24"/>
        </w:rPr>
        <w:t xml:space="preserve">irane su vrste poticajnih mjera, </w:t>
      </w:r>
      <w:r w:rsidRPr="006B0E77">
        <w:rPr>
          <w:szCs w:val="24"/>
        </w:rPr>
        <w:t>mjere u okviru politika u području sustava turizma i upravljanja razvojem turizma u smjeru održivosti u te skladu s odredbama ovoga Zakona i propisima donesenim na temelju ovoga Zakona i mjere državnih potpora u smislu članka 107. Ugovora o funkcioniranju Europske unije (u daljnjem tekstu: UFEU) namijenjene poduzetnicima u sustavu turizma. Odredbama ovoga članka propisano je i da se poticajne mjere koje se odnose na državne potpore, mogu dodjeljivati samo ako su u skladu s pravilima o državnim potporama sadržanima u propisima o državnim potporama koje su usvojile institucije Europske unije.</w:t>
      </w:r>
    </w:p>
    <w:p w14:paraId="28DF2087" w14:textId="77777777" w:rsidR="006B0E77" w:rsidRPr="006B0E77" w:rsidRDefault="006B0E77" w:rsidP="00C96317">
      <w:pPr>
        <w:spacing w:after="0" w:line="240" w:lineRule="auto"/>
        <w:jc w:val="both"/>
        <w:rPr>
          <w:szCs w:val="24"/>
        </w:rPr>
      </w:pPr>
    </w:p>
    <w:p w14:paraId="12EFB496" w14:textId="77777777" w:rsidR="00FE4202" w:rsidRDefault="002E4A53" w:rsidP="00C96317">
      <w:pPr>
        <w:pStyle w:val="Heading2"/>
        <w:spacing w:before="0" w:after="0" w:line="240" w:lineRule="auto"/>
        <w:jc w:val="left"/>
        <w:rPr>
          <w:b/>
        </w:rPr>
      </w:pPr>
      <w:r w:rsidRPr="00422DBF">
        <w:rPr>
          <w:b/>
        </w:rPr>
        <w:lastRenderedPageBreak/>
        <w:t>Uz članak 37.</w:t>
      </w:r>
    </w:p>
    <w:p w14:paraId="10EF944B" w14:textId="77777777" w:rsidR="001647D1" w:rsidRPr="003B0576" w:rsidRDefault="001647D1" w:rsidP="00C96317">
      <w:pPr>
        <w:spacing w:after="0" w:line="240" w:lineRule="auto"/>
      </w:pPr>
    </w:p>
    <w:p w14:paraId="5218C4C1" w14:textId="77777777" w:rsidR="004170AB" w:rsidRDefault="00687107" w:rsidP="00C96317">
      <w:pPr>
        <w:spacing w:after="0" w:line="240" w:lineRule="auto"/>
        <w:jc w:val="both"/>
        <w:rPr>
          <w:szCs w:val="24"/>
        </w:rPr>
      </w:pPr>
      <w:r w:rsidRPr="006B0E77">
        <w:rPr>
          <w:szCs w:val="24"/>
        </w:rPr>
        <w:t xml:space="preserve">Odredbama ovoga članka </w:t>
      </w:r>
      <w:r w:rsidR="00FE4202" w:rsidRPr="006B0E77">
        <w:rPr>
          <w:szCs w:val="24"/>
        </w:rPr>
        <w:t>uređuju se kategorije i vrste državnih potpora koje se dodjeljuju poduzetnicima u sustavu turizma. Državne potpore na</w:t>
      </w:r>
      <w:r w:rsidR="007679D0">
        <w:rPr>
          <w:szCs w:val="24"/>
        </w:rPr>
        <w:t>vedene u ovome članku dodjeljuje tijelo državne uprave nadležno za turizam</w:t>
      </w:r>
      <w:r w:rsidR="00FE4202" w:rsidRPr="006B0E77">
        <w:rPr>
          <w:szCs w:val="24"/>
        </w:rPr>
        <w:t xml:space="preserve"> na temelju programa potpora uz uvjet spojivosti s pravilima o državnim potporama i u skladu s postupkom propisanim odredbama zakona kojim se uređuju državne potpore. Pri dodjeli državnih potpora primjenjuju se pravila o zbrajanju (kumulaciji) potpora te se propisuje da državne potpore ne mogu dodijeliti poduzetniku s teškoćama sve sukladno odredbama posebnog propisa. </w:t>
      </w:r>
      <w:r w:rsidR="004F1326">
        <w:rPr>
          <w:szCs w:val="24"/>
        </w:rPr>
        <w:t>Odredbama ovoga članka također</w:t>
      </w:r>
      <w:r w:rsidR="00FE4202" w:rsidRPr="006B0E77">
        <w:rPr>
          <w:szCs w:val="24"/>
        </w:rPr>
        <w:t xml:space="preserve"> se definira što se programom potpora utvrđuje. Davatelj potpore je tijelo državne uprave nadležno za turizam.</w:t>
      </w:r>
      <w:r w:rsidR="004F1326">
        <w:rPr>
          <w:szCs w:val="24"/>
        </w:rPr>
        <w:t xml:space="preserve"> </w:t>
      </w:r>
      <w:r w:rsidR="004170AB">
        <w:rPr>
          <w:szCs w:val="24"/>
        </w:rPr>
        <w:t>K</w:t>
      </w:r>
      <w:r w:rsidR="004170AB" w:rsidRPr="006B0E77">
        <w:rPr>
          <w:szCs w:val="24"/>
        </w:rPr>
        <w:t>riterij</w:t>
      </w:r>
      <w:r w:rsidR="004F1326">
        <w:rPr>
          <w:szCs w:val="24"/>
        </w:rPr>
        <w:t xml:space="preserve"> za dodjelu </w:t>
      </w:r>
      <w:r w:rsidR="004170AB" w:rsidRPr="006B0E77">
        <w:rPr>
          <w:szCs w:val="24"/>
        </w:rPr>
        <w:t xml:space="preserve">potpore </w:t>
      </w:r>
      <w:r w:rsidR="004170AB">
        <w:rPr>
          <w:szCs w:val="24"/>
        </w:rPr>
        <w:t>su</w:t>
      </w:r>
      <w:r w:rsidR="004170AB" w:rsidRPr="006B0E77">
        <w:rPr>
          <w:szCs w:val="24"/>
        </w:rPr>
        <w:t xml:space="preserve"> Indeks turističke razvijenosti područja na kojem se nalazi projekt ulaganja, doprinos projekta ulaganja produljenju turističke sezone i</w:t>
      </w:r>
      <w:r w:rsidR="004170AB">
        <w:rPr>
          <w:szCs w:val="24"/>
        </w:rPr>
        <w:t xml:space="preserve"> </w:t>
      </w:r>
      <w:r w:rsidR="004170AB" w:rsidRPr="006B0E77">
        <w:rPr>
          <w:szCs w:val="24"/>
        </w:rPr>
        <w:t>stvaranj</w:t>
      </w:r>
      <w:r w:rsidR="004170AB">
        <w:rPr>
          <w:szCs w:val="24"/>
        </w:rPr>
        <w:t>e</w:t>
      </w:r>
      <w:r w:rsidR="004170AB" w:rsidRPr="006B0E77">
        <w:rPr>
          <w:szCs w:val="24"/>
        </w:rPr>
        <w:t xml:space="preserve"> radnih mjesta u djelatnostima u turizmu, diverzifikaciji i povećanju kvalitete turističke ponude te doprinosa projekta ulaganja zelenoj tranziciji, osobito u pogledu zahtjeva povezanih s emisijama stakleničkih plinova i ostalo.</w:t>
      </w:r>
      <w:r w:rsidR="007679D0">
        <w:rPr>
          <w:szCs w:val="24"/>
        </w:rPr>
        <w:t xml:space="preserve"> </w:t>
      </w:r>
    </w:p>
    <w:p w14:paraId="1B411335" w14:textId="77777777" w:rsidR="0054636B" w:rsidRPr="006B0E77" w:rsidRDefault="0054636B" w:rsidP="00C96317">
      <w:pPr>
        <w:spacing w:after="0" w:line="240" w:lineRule="auto"/>
        <w:jc w:val="both"/>
        <w:rPr>
          <w:szCs w:val="24"/>
        </w:rPr>
      </w:pPr>
    </w:p>
    <w:p w14:paraId="2A8A8BBB" w14:textId="77777777" w:rsidR="002E4A53" w:rsidRDefault="002E4A53" w:rsidP="00C96317">
      <w:pPr>
        <w:pStyle w:val="Heading2"/>
        <w:spacing w:before="0" w:after="0" w:line="240" w:lineRule="auto"/>
        <w:jc w:val="left"/>
        <w:rPr>
          <w:b/>
        </w:rPr>
      </w:pPr>
      <w:r w:rsidRPr="00536FC2">
        <w:rPr>
          <w:b/>
        </w:rPr>
        <w:t>Uz članak 38.</w:t>
      </w:r>
    </w:p>
    <w:p w14:paraId="201F569C" w14:textId="77777777" w:rsidR="001647D1" w:rsidRPr="003B0576" w:rsidRDefault="001647D1" w:rsidP="00C96317">
      <w:pPr>
        <w:spacing w:after="0" w:line="240" w:lineRule="auto"/>
      </w:pPr>
    </w:p>
    <w:p w14:paraId="6D4A51B2" w14:textId="77777777" w:rsidR="004170AB" w:rsidRPr="006B0E77" w:rsidRDefault="00FE4202" w:rsidP="00C96317">
      <w:pPr>
        <w:spacing w:after="0" w:line="240" w:lineRule="auto"/>
        <w:jc w:val="both"/>
        <w:rPr>
          <w:szCs w:val="24"/>
        </w:rPr>
      </w:pPr>
      <w:r w:rsidRPr="006B0E77">
        <w:rPr>
          <w:szCs w:val="24"/>
        </w:rPr>
        <w:t>Ovim člankom propisuju se posebni uvjeti za dodjelu državnih potpora u obliku umanjene stope poreza na dobit. U okviru poticajnih mjera koje se odnose na državne potpore</w:t>
      </w:r>
      <w:r w:rsidR="00447FBC" w:rsidRPr="006B0E77">
        <w:rPr>
          <w:szCs w:val="24"/>
        </w:rPr>
        <w:t xml:space="preserve"> u smislu članka 107. UFEU namijenjene poduzetnicima u sustavu turizma </w:t>
      </w:r>
      <w:r w:rsidRPr="006B0E77">
        <w:rPr>
          <w:szCs w:val="24"/>
        </w:rPr>
        <w:t xml:space="preserve">za početno ulaganje ili za početno ulaganje kojim se pokreće nova djelatnost u turizmu (djelatnosti oznake 55, 56, 79 i 93 </w:t>
      </w:r>
      <w:r w:rsidR="002F3F59">
        <w:rPr>
          <w:szCs w:val="24"/>
        </w:rPr>
        <w:t>Nacionalne klasifikacije djelatnosti</w:t>
      </w:r>
      <w:r w:rsidRPr="006B0E77">
        <w:rPr>
          <w:szCs w:val="24"/>
        </w:rPr>
        <w:t xml:space="preserve">) sukladno pravilima o regionalnim državnim potporama, </w:t>
      </w:r>
      <w:r w:rsidRPr="00440EC8">
        <w:rPr>
          <w:szCs w:val="24"/>
        </w:rPr>
        <w:t>poduzetnicima se dodjeljuje državna potpora u obliku umanjene stope poreza na dobit</w:t>
      </w:r>
      <w:r w:rsidR="00447FBC" w:rsidRPr="00440EC8">
        <w:rPr>
          <w:szCs w:val="24"/>
        </w:rPr>
        <w:t xml:space="preserve"> </w:t>
      </w:r>
      <w:r w:rsidR="0054636B" w:rsidRPr="00440EC8">
        <w:rPr>
          <w:szCs w:val="24"/>
        </w:rPr>
        <w:t>od 50%, 75% i 100</w:t>
      </w:r>
      <w:r w:rsidR="00447FBC" w:rsidRPr="00440EC8">
        <w:rPr>
          <w:szCs w:val="24"/>
        </w:rPr>
        <w:t xml:space="preserve">% ovisno o iznosu početnog ulaganja definiranog odredbama ovoga članka. </w:t>
      </w:r>
      <w:r w:rsidRPr="00440EC8">
        <w:rPr>
          <w:szCs w:val="24"/>
        </w:rPr>
        <w:t xml:space="preserve">Sva početna ulaganja koje je pokrenuo isti korisnik državne potpore na razini grupe u razdoblju od tri godine od datuma početka radova na drugom ulaganju kojem je dodijeljena državna potpora smatraju se dijelom istog projekta ulaganja. Najviši godišnji iznos državne potpore koji korisnik potpore za ulaganje može koristiti na temelju ovoga Zakona ne može biti veći od </w:t>
      </w:r>
      <w:r w:rsidR="00C94737">
        <w:rPr>
          <w:szCs w:val="24"/>
        </w:rPr>
        <w:t>7</w:t>
      </w:r>
      <w:r w:rsidRPr="00440EC8">
        <w:rPr>
          <w:szCs w:val="24"/>
        </w:rPr>
        <w:t xml:space="preserve">.000.000,00 </w:t>
      </w:r>
      <w:r w:rsidR="00DE1369">
        <w:rPr>
          <w:szCs w:val="24"/>
        </w:rPr>
        <w:t>eura</w:t>
      </w:r>
      <w:r w:rsidRPr="00440EC8">
        <w:rPr>
          <w:szCs w:val="24"/>
        </w:rPr>
        <w:t>.</w:t>
      </w:r>
      <w:r w:rsidR="00447FBC" w:rsidRPr="00440EC8">
        <w:rPr>
          <w:szCs w:val="24"/>
        </w:rPr>
        <w:t xml:space="preserve"> Odredbama ovoga članka detaljno se propisuje što se smatra početnim ulaganjem. </w:t>
      </w:r>
      <w:r w:rsidRPr="00440EC8">
        <w:rPr>
          <w:szCs w:val="24"/>
        </w:rPr>
        <w:t>Samo stjecanje udjela u poduzetniku</w:t>
      </w:r>
      <w:r w:rsidR="007679D0">
        <w:rPr>
          <w:szCs w:val="24"/>
        </w:rPr>
        <w:t xml:space="preserve"> ili zamjensko ulaganje</w:t>
      </w:r>
      <w:r w:rsidRPr="00440EC8">
        <w:rPr>
          <w:szCs w:val="24"/>
        </w:rPr>
        <w:t xml:space="preserve"> ne smatra se početnim ulaganjem kojim se pokreće nova ekonomska djelatnost.</w:t>
      </w:r>
      <w:r w:rsidR="00447FBC" w:rsidRPr="00440EC8">
        <w:rPr>
          <w:szCs w:val="24"/>
        </w:rPr>
        <w:t xml:space="preserve"> Odredbama ovoga članka propisuje se i </w:t>
      </w:r>
      <w:r w:rsidR="0029081E" w:rsidRPr="00440EC8">
        <w:rPr>
          <w:szCs w:val="24"/>
        </w:rPr>
        <w:t xml:space="preserve">državna potpora u obliku umanjenja stope poreza na dobit od </w:t>
      </w:r>
      <w:r w:rsidR="00FF544A" w:rsidRPr="00440EC8">
        <w:rPr>
          <w:szCs w:val="24"/>
        </w:rPr>
        <w:t>100</w:t>
      </w:r>
      <w:r w:rsidR="0029081E" w:rsidRPr="00440EC8">
        <w:rPr>
          <w:szCs w:val="24"/>
        </w:rPr>
        <w:t xml:space="preserve"> % </w:t>
      </w:r>
      <w:r w:rsidR="00440EC8" w:rsidRPr="00440EC8">
        <w:rPr>
          <w:szCs w:val="24"/>
        </w:rPr>
        <w:t xml:space="preserve">za kupnju ili </w:t>
      </w:r>
      <w:r w:rsidR="00440EC8" w:rsidRPr="008B5792">
        <w:rPr>
          <w:szCs w:val="24"/>
        </w:rPr>
        <w:t>najam</w:t>
      </w:r>
      <w:r w:rsidR="00440EC8" w:rsidRPr="00440EC8">
        <w:rPr>
          <w:szCs w:val="24"/>
        </w:rPr>
        <w:t xml:space="preserve"> u trajanju od najmanje 12 mjeseci čistih plovila s pogonom barem djelomično na električnu energiju ili na vodik ili čistih plovila, kao i za prilagodbu postojećih plovila kako bi se smatrala čistim vozilima ili plovilima s nultim emisijama, poduzetnicima koji kao osnovnu djelatnost obavljaju djelatnost iznajmljivanja i davanja u </w:t>
      </w:r>
      <w:r w:rsidR="00973195">
        <w:rPr>
          <w:szCs w:val="24"/>
        </w:rPr>
        <w:t>najam</w:t>
      </w:r>
      <w:r w:rsidR="00440EC8" w:rsidRPr="00440EC8">
        <w:rPr>
          <w:szCs w:val="24"/>
        </w:rPr>
        <w:t xml:space="preserve"> plovnih prijevoznih sredstava</w:t>
      </w:r>
      <w:r w:rsidR="00440EC8" w:rsidRPr="006B0E77">
        <w:rPr>
          <w:szCs w:val="24"/>
        </w:rPr>
        <w:t xml:space="preserve"> </w:t>
      </w:r>
      <w:r w:rsidR="0029081E" w:rsidRPr="006B0E77">
        <w:rPr>
          <w:szCs w:val="24"/>
        </w:rPr>
        <w:t>(oznaka 77.34</w:t>
      </w:r>
      <w:r w:rsidR="002F3F59">
        <w:rPr>
          <w:szCs w:val="24"/>
        </w:rPr>
        <w:t xml:space="preserve"> </w:t>
      </w:r>
      <w:r w:rsidR="002F3F59" w:rsidRPr="002F3F59">
        <w:rPr>
          <w:szCs w:val="24"/>
        </w:rPr>
        <w:t>Nacionalne klasifikacije djelatnosti</w:t>
      </w:r>
      <w:r w:rsidR="0029081E" w:rsidRPr="006B0E77">
        <w:rPr>
          <w:szCs w:val="24"/>
        </w:rPr>
        <w:t>)</w:t>
      </w:r>
      <w:r w:rsidR="00440EC8">
        <w:rPr>
          <w:szCs w:val="24"/>
        </w:rPr>
        <w:t>.</w:t>
      </w:r>
    </w:p>
    <w:p w14:paraId="572D0E40" w14:textId="77777777" w:rsidR="004170AB" w:rsidRDefault="004170AB" w:rsidP="00C96317">
      <w:pPr>
        <w:spacing w:after="0" w:line="240" w:lineRule="auto"/>
        <w:jc w:val="both"/>
        <w:rPr>
          <w:szCs w:val="24"/>
        </w:rPr>
      </w:pPr>
      <w:r w:rsidRPr="006B0E77">
        <w:rPr>
          <w:szCs w:val="24"/>
        </w:rPr>
        <w:t xml:space="preserve">Odredbama ovoga članka propisuje se da će se detaljni uvjet za ostvarivanje prava na dodjelu državne potpore u obliku umanjene stope poreza na dobit urediti uredbom Vlade Republike Hrvatske koja predstavlja program potpora. </w:t>
      </w:r>
      <w:r w:rsidR="002F3F59">
        <w:rPr>
          <w:szCs w:val="24"/>
        </w:rPr>
        <w:t>O</w:t>
      </w:r>
      <w:r w:rsidR="002F3F59" w:rsidRPr="002F3F59">
        <w:rPr>
          <w:szCs w:val="24"/>
        </w:rPr>
        <w:t>visno o visini potpore i učinku koji se očekuje uredbom će se odrediti početni broj radnih mjesta koji će s</w:t>
      </w:r>
      <w:r w:rsidR="002F3F59">
        <w:rPr>
          <w:szCs w:val="24"/>
        </w:rPr>
        <w:t xml:space="preserve">e </w:t>
      </w:r>
      <w:r w:rsidR="002F3F59">
        <w:rPr>
          <w:szCs w:val="24"/>
        </w:rPr>
        <w:lastRenderedPageBreak/>
        <w:t>početnim ulaganjem otvoriti. Navedeno će ovisiti</w:t>
      </w:r>
      <w:r w:rsidR="002F3F59" w:rsidRPr="002F3F59">
        <w:rPr>
          <w:szCs w:val="24"/>
        </w:rPr>
        <w:t xml:space="preserve"> o veličini poduzetnika.</w:t>
      </w:r>
      <w:r w:rsidR="002F3F59">
        <w:rPr>
          <w:szCs w:val="24"/>
        </w:rPr>
        <w:t xml:space="preserve"> </w:t>
      </w:r>
      <w:r w:rsidRPr="006B0E77">
        <w:rPr>
          <w:szCs w:val="24"/>
        </w:rPr>
        <w:t>Odredbama ovoga članka definiran je sadržaj navedene uredbe kojom će se utvrditi uvjeti spojivosti državne potpore s pravilima o regionalnim državnim potporama za ulaganja i odgovarajućim pravilima o državnim potporama za zaštitu okoliša, prihvatljivi troškovi, intenzitet potpore, učinak poticaja, kriteriji i način izračuna državne potpore i ostali uvjeti bitni za donošenje odluke o potpori pojedinačnom korisniku potpore.</w:t>
      </w:r>
    </w:p>
    <w:p w14:paraId="76889F5D" w14:textId="77777777" w:rsidR="00DE1369" w:rsidRDefault="00DE1369" w:rsidP="00C96317">
      <w:pPr>
        <w:spacing w:after="0" w:line="240" w:lineRule="auto"/>
        <w:jc w:val="both"/>
      </w:pPr>
    </w:p>
    <w:p w14:paraId="7256A51F" w14:textId="77777777" w:rsidR="002E4A53" w:rsidRDefault="002E4A53" w:rsidP="00C96317">
      <w:pPr>
        <w:pStyle w:val="Heading2"/>
        <w:spacing w:before="0" w:after="0" w:line="240" w:lineRule="auto"/>
        <w:jc w:val="left"/>
        <w:rPr>
          <w:b/>
        </w:rPr>
      </w:pPr>
      <w:r w:rsidRPr="00DE1369">
        <w:rPr>
          <w:b/>
        </w:rPr>
        <w:t xml:space="preserve">Uz članak 39. </w:t>
      </w:r>
    </w:p>
    <w:p w14:paraId="01099DA9" w14:textId="77777777" w:rsidR="001647D1" w:rsidRPr="00DE1369" w:rsidRDefault="001647D1" w:rsidP="00C96317">
      <w:pPr>
        <w:spacing w:after="0" w:line="240" w:lineRule="auto"/>
        <w:jc w:val="both"/>
        <w:rPr>
          <w:b/>
        </w:rPr>
      </w:pPr>
    </w:p>
    <w:p w14:paraId="68F2188F" w14:textId="77777777" w:rsidR="0029081E" w:rsidRPr="006B0E77" w:rsidRDefault="003D56E1" w:rsidP="00C96317">
      <w:pPr>
        <w:spacing w:after="0" w:line="240" w:lineRule="auto"/>
        <w:jc w:val="both"/>
        <w:rPr>
          <w:szCs w:val="24"/>
        </w:rPr>
      </w:pPr>
      <w:r>
        <w:rPr>
          <w:szCs w:val="24"/>
        </w:rPr>
        <w:t xml:space="preserve">Odredbama ovoga članka uređeno je korištenje državne potpore u obliku umanjene stope poreza na dobit. </w:t>
      </w:r>
      <w:r w:rsidR="004B7278" w:rsidRPr="006B0E77">
        <w:rPr>
          <w:szCs w:val="24"/>
        </w:rPr>
        <w:t xml:space="preserve">Pri dodjeli državne potpore u obliku umanjene stope poreza na dobit primjenjuju se pravila o zbrajanju (kumulaciji) potpora te se propisuje da državna potpora ima učinak poticaja u smislu propisa </w:t>
      </w:r>
      <w:r w:rsidR="00FF544A">
        <w:rPr>
          <w:szCs w:val="24"/>
        </w:rPr>
        <w:t>o državnim potporama</w:t>
      </w:r>
      <w:r>
        <w:rPr>
          <w:szCs w:val="24"/>
        </w:rPr>
        <w:t>, da se državna potpora</w:t>
      </w:r>
      <w:r w:rsidRPr="003D56E1">
        <w:rPr>
          <w:szCs w:val="24"/>
        </w:rPr>
        <w:t xml:space="preserve"> u obliku umanjene stope poreza na dobit </w:t>
      </w:r>
      <w:r w:rsidR="004B7278" w:rsidRPr="006B0E77">
        <w:rPr>
          <w:szCs w:val="24"/>
        </w:rPr>
        <w:t>se ne može dodijeliti poduzetniku s teškoćama</w:t>
      </w:r>
      <w:r>
        <w:rPr>
          <w:szCs w:val="24"/>
        </w:rPr>
        <w:t xml:space="preserve"> sve sukladno odredbama posebnih</w:t>
      </w:r>
      <w:r w:rsidR="004B7278" w:rsidRPr="006B0E77">
        <w:rPr>
          <w:szCs w:val="24"/>
        </w:rPr>
        <w:t xml:space="preserve"> propisa. </w:t>
      </w:r>
      <w:r w:rsidR="0029081E" w:rsidRPr="006B0E77">
        <w:rPr>
          <w:szCs w:val="24"/>
        </w:rPr>
        <w:t xml:space="preserve">Visina državne potpore u obliku umanjenje stope poreza na dobit tijekom cijelog razdoblja korištenja te potpore određuje se u apsolutnom iznosu kao razlika između iznosa obračuna poreza koji bi se morao platiti prema važećoj stopi poreza na dobit u trenutku dodjele potpore izračunatog sukladno propisima kojim se uređuje porez na dobit i iznosa poreza na dobit odobrenog na temelju članka 38. ovoga Zakona. </w:t>
      </w:r>
      <w:r w:rsidR="004B7278" w:rsidRPr="006B0E77">
        <w:rPr>
          <w:szCs w:val="24"/>
        </w:rPr>
        <w:t xml:space="preserve">Odredbama ovoga članka propisuju se razlozi za </w:t>
      </w:r>
      <w:r w:rsidR="001D4539" w:rsidRPr="006B0E77">
        <w:rPr>
          <w:szCs w:val="24"/>
        </w:rPr>
        <w:t>prestanak i</w:t>
      </w:r>
      <w:r w:rsidR="004B7278" w:rsidRPr="006B0E77">
        <w:rPr>
          <w:szCs w:val="24"/>
        </w:rPr>
        <w:t xml:space="preserve"> gubitak prava korištenja državne potpore te obveza povrata </w:t>
      </w:r>
      <w:r w:rsidR="001D4539" w:rsidRPr="006B0E77">
        <w:rPr>
          <w:szCs w:val="24"/>
        </w:rPr>
        <w:t>povrat sredstava koja je stekao korištenjem odobrene potpore uvećano za iznos stope zakonske zatezne kamate koja je na snazi u Republici Hrvatskoj u trenutku povrata.</w:t>
      </w:r>
    </w:p>
    <w:p w14:paraId="2AA520AF" w14:textId="77777777" w:rsidR="0029081E" w:rsidRPr="006B0E77" w:rsidRDefault="0029081E" w:rsidP="00C96317">
      <w:pPr>
        <w:spacing w:after="0" w:line="240" w:lineRule="auto"/>
        <w:jc w:val="both"/>
        <w:rPr>
          <w:szCs w:val="24"/>
        </w:rPr>
      </w:pPr>
    </w:p>
    <w:p w14:paraId="1BE3ACBF" w14:textId="77777777" w:rsidR="002E4A53" w:rsidRDefault="002E4A53" w:rsidP="00C96317">
      <w:pPr>
        <w:pStyle w:val="Heading2"/>
        <w:spacing w:before="0" w:after="0" w:line="240" w:lineRule="auto"/>
        <w:jc w:val="left"/>
        <w:rPr>
          <w:b/>
        </w:rPr>
      </w:pPr>
      <w:r w:rsidRPr="00DE1369">
        <w:rPr>
          <w:b/>
        </w:rPr>
        <w:t>Uz članak 40.</w:t>
      </w:r>
    </w:p>
    <w:p w14:paraId="0866E6B2" w14:textId="77777777" w:rsidR="001647D1" w:rsidRPr="003B0576" w:rsidRDefault="001647D1" w:rsidP="00C96317">
      <w:pPr>
        <w:spacing w:after="0" w:line="240" w:lineRule="auto"/>
      </w:pPr>
    </w:p>
    <w:p w14:paraId="6EACDCD4" w14:textId="77777777" w:rsidR="00970980" w:rsidRPr="006B0E77" w:rsidRDefault="0038381C" w:rsidP="00C96317">
      <w:pPr>
        <w:spacing w:after="0" w:line="240" w:lineRule="auto"/>
        <w:jc w:val="both"/>
        <w:rPr>
          <w:szCs w:val="24"/>
        </w:rPr>
      </w:pPr>
      <w:r w:rsidRPr="006B0E77">
        <w:rPr>
          <w:szCs w:val="24"/>
        </w:rPr>
        <w:t>Odredbama ovoga članka propisuje se mogućnost dodjele državne potpore za aktiviranje neaktivne imovine u vlasništvu Republike Hrvatske</w:t>
      </w:r>
      <w:r w:rsidR="00970980" w:rsidRPr="006B0E77">
        <w:rPr>
          <w:szCs w:val="24"/>
        </w:rPr>
        <w:t xml:space="preserve"> </w:t>
      </w:r>
      <w:r w:rsidR="00FC162C" w:rsidRPr="006B0E77">
        <w:rPr>
          <w:szCs w:val="24"/>
        </w:rPr>
        <w:t xml:space="preserve">te je definirano što se smatra neaktivnom imovinom u vlasništvu Republike Hrvatske. </w:t>
      </w:r>
      <w:r w:rsidR="00970980" w:rsidRPr="006B0E77">
        <w:rPr>
          <w:szCs w:val="24"/>
        </w:rPr>
        <w:t xml:space="preserve">Projekt aktiviranja neaktivne imovine u smislu ovoga Zakona je projekt ulaganja za koji se odobrava državna potpora, a koje predstavlja ulaganje u dugotrajnu imovinu. Državna potpora za početna ulaganja u materijalnu imovinu kojima se aktivira neaktivna imovina u vlasništvu Republike Hrvatske u vrijednosti od najmanje 3.000.000,00 </w:t>
      </w:r>
      <w:r w:rsidR="00DE1369">
        <w:rPr>
          <w:szCs w:val="24"/>
        </w:rPr>
        <w:t>eura</w:t>
      </w:r>
      <w:r w:rsidR="00DE1369" w:rsidRPr="006B0E77">
        <w:rPr>
          <w:szCs w:val="24"/>
        </w:rPr>
        <w:t xml:space="preserve"> </w:t>
      </w:r>
      <w:r w:rsidR="00970980" w:rsidRPr="006B0E77">
        <w:rPr>
          <w:szCs w:val="24"/>
        </w:rPr>
        <w:t xml:space="preserve">može se dodijeliti u obliku davanja </w:t>
      </w:r>
      <w:r w:rsidR="004170AB">
        <w:rPr>
          <w:szCs w:val="24"/>
        </w:rPr>
        <w:t>potpore</w:t>
      </w:r>
      <w:r w:rsidR="004170AB">
        <w:t xml:space="preserve"> za aktiviranje neaktivne imovine u vlasništvu Republike Hrvatske</w:t>
      </w:r>
      <w:r w:rsidR="004170AB">
        <w:rPr>
          <w:szCs w:val="24"/>
        </w:rPr>
        <w:t xml:space="preserve"> </w:t>
      </w:r>
      <w:r w:rsidR="00970980" w:rsidRPr="006B0E77">
        <w:rPr>
          <w:szCs w:val="24"/>
        </w:rPr>
        <w:t xml:space="preserve">te imovine u </w:t>
      </w:r>
      <w:r w:rsidR="004170AB">
        <w:t xml:space="preserve">uz uvjet spojivosti potpore s pravilima za dodjelu regionalnih državnih potpora sukladno propisima o državnim potporama iz članka </w:t>
      </w:r>
      <w:r w:rsidR="004170AB" w:rsidRPr="00B67750">
        <w:t xml:space="preserve">iz članka </w:t>
      </w:r>
      <w:r w:rsidR="004170AB" w:rsidRPr="00BB271D">
        <w:t xml:space="preserve">36. </w:t>
      </w:r>
      <w:r w:rsidR="004170AB" w:rsidRPr="00EF0A0D">
        <w:t>stavka 2.</w:t>
      </w:r>
      <w:r w:rsidR="004170AB" w:rsidRPr="00BB271D">
        <w:t xml:space="preserve"> ovoga</w:t>
      </w:r>
      <w:r w:rsidR="004170AB" w:rsidRPr="00B67750">
        <w:t xml:space="preserve"> Zakona</w:t>
      </w:r>
      <w:r w:rsidR="004170AB">
        <w:t xml:space="preserve"> i Uredbom iz članka 38. stavka 10. ovoga Zakona te uz uvjet da je tijelo nadležno za raspolaganje državnom imovinom donijelo odluku kojom se korisniku potpore odobrava davanje nekretnine u zakup ili mu se odobrava osnivanje prava građenja.</w:t>
      </w:r>
      <w:r w:rsidR="00970980" w:rsidRPr="006B0E77">
        <w:rPr>
          <w:szCs w:val="24"/>
        </w:rPr>
        <w:t xml:space="preserve"> </w:t>
      </w:r>
      <w:r w:rsidR="004170AB">
        <w:t xml:space="preserve">Postupak kojim se </w:t>
      </w:r>
      <w:r w:rsidR="004170AB" w:rsidRPr="00CB5C8F">
        <w:t>korisniku potpore odobrava davanje nekretnine u zakup ili osnivanje prav</w:t>
      </w:r>
      <w:r w:rsidR="004170AB">
        <w:t>a</w:t>
      </w:r>
      <w:r w:rsidR="004170AB" w:rsidRPr="00CB5C8F">
        <w:t xml:space="preserve"> građenja</w:t>
      </w:r>
      <w:r w:rsidR="004170AB">
        <w:t xml:space="preserve">, provodi se u skladu s propisom kojim se uređuje upravljanje nekretninama u vlasništvu </w:t>
      </w:r>
      <w:r w:rsidR="00DE1369">
        <w:t>Republike Hrvatske</w:t>
      </w:r>
      <w:r w:rsidR="004170AB">
        <w:t xml:space="preserve">. </w:t>
      </w:r>
      <w:r w:rsidR="00FC162C" w:rsidRPr="006B0E77">
        <w:rPr>
          <w:szCs w:val="24"/>
        </w:rPr>
        <w:t>Ova vrsta potpore ne</w:t>
      </w:r>
      <w:r w:rsidR="00970980" w:rsidRPr="006B0E77">
        <w:rPr>
          <w:szCs w:val="24"/>
        </w:rPr>
        <w:t xml:space="preserve"> može se zbrajati (kumulirati) s drugim državnim potporama i potporama male vrijednosti za iste prihvatljive troškove do najvišeg intenziteta i iznosa potpore</w:t>
      </w:r>
      <w:r w:rsidR="00FC162C" w:rsidRPr="006B0E77">
        <w:rPr>
          <w:szCs w:val="24"/>
        </w:rPr>
        <w:t xml:space="preserve"> i </w:t>
      </w:r>
      <w:r w:rsidR="00970980" w:rsidRPr="006B0E77">
        <w:rPr>
          <w:szCs w:val="24"/>
        </w:rPr>
        <w:t xml:space="preserve">ne </w:t>
      </w:r>
      <w:r w:rsidR="00970980" w:rsidRPr="006B0E77">
        <w:rPr>
          <w:szCs w:val="24"/>
        </w:rPr>
        <w:lastRenderedPageBreak/>
        <w:t xml:space="preserve">može dodijeliti poduzetniku u teškoćama u smislu definicije poduzetnika u teškoćama </w:t>
      </w:r>
      <w:r w:rsidR="00FC162C" w:rsidRPr="006B0E77">
        <w:rPr>
          <w:szCs w:val="24"/>
        </w:rPr>
        <w:t xml:space="preserve">sve </w:t>
      </w:r>
      <w:r w:rsidR="00970980" w:rsidRPr="006B0E77">
        <w:rPr>
          <w:szCs w:val="24"/>
        </w:rPr>
        <w:t>prema propisima o državnim potporama. Korisnik državne potpore je tijekom provedbe projekta ulaganja dužan izvršiti materijalno ulaganje u neaktivnu imovinu koja mu je dana u zakup u visini od najmanje 50% procijenjene tržišne vrijednosti neaktivne imovine u trenutku dodjele potpore. O</w:t>
      </w:r>
      <w:r w:rsidR="00FC162C" w:rsidRPr="006B0E77">
        <w:rPr>
          <w:szCs w:val="24"/>
        </w:rPr>
        <w:t>va o</w:t>
      </w:r>
      <w:r w:rsidR="00970980" w:rsidRPr="006B0E77">
        <w:rPr>
          <w:szCs w:val="24"/>
        </w:rPr>
        <w:t>bveza ne smatra se ispunjenom ako se radi samo o unosu opreme u predmetno ulaganje.</w:t>
      </w:r>
      <w:r w:rsidR="00FC162C" w:rsidRPr="006B0E77">
        <w:rPr>
          <w:szCs w:val="24"/>
        </w:rPr>
        <w:t xml:space="preserve"> </w:t>
      </w:r>
      <w:r w:rsidR="00970980" w:rsidRPr="006B0E77">
        <w:rPr>
          <w:szCs w:val="24"/>
        </w:rPr>
        <w:t xml:space="preserve">Smatrat će se da je državna potpora dodijeljena sklapanjem ugovora o zakupu neaktivne imovine u vlasništvu Republike Hrvatske između Republike Hrvatska i korisnika potpore, a čiji je sadržaj usklađen s propisima kojima se uređuje upravljanje imovinom u vlasništvu Republike Hrvatske i s odgovarajućim pravilima o državnim potporama. </w:t>
      </w:r>
      <w:r w:rsidR="00FC162C" w:rsidRPr="006B0E77">
        <w:rPr>
          <w:szCs w:val="24"/>
        </w:rPr>
        <w:t>A</w:t>
      </w:r>
      <w:r w:rsidR="00970980" w:rsidRPr="006B0E77">
        <w:rPr>
          <w:szCs w:val="24"/>
        </w:rPr>
        <w:t>ko korisnik potpore nakon trogodišnjeg razdoblja realizacije projekta ulaganja ne uveća za 50% vrijednost neaktivne imovine u odnosu na njezinu procijenjenu vrijednost u trenutku dodjele potpore, ugovor o zakupu neaktivne imovine se raskida bez prava korisnika potpore na povrat uloženih sredstava u predmetnu imovinu.</w:t>
      </w:r>
    </w:p>
    <w:p w14:paraId="78A0AA9F" w14:textId="77777777" w:rsidR="00C30420" w:rsidRPr="006B0E77" w:rsidRDefault="00C30420" w:rsidP="00C96317">
      <w:pPr>
        <w:spacing w:after="0" w:line="240" w:lineRule="auto"/>
        <w:jc w:val="both"/>
        <w:rPr>
          <w:szCs w:val="24"/>
        </w:rPr>
      </w:pPr>
    </w:p>
    <w:p w14:paraId="46BE8E79" w14:textId="77777777" w:rsidR="002E4A53" w:rsidRDefault="002E4A53" w:rsidP="00C96317">
      <w:pPr>
        <w:pStyle w:val="Heading2"/>
        <w:spacing w:before="0" w:after="0" w:line="240" w:lineRule="auto"/>
        <w:jc w:val="left"/>
        <w:rPr>
          <w:b/>
        </w:rPr>
      </w:pPr>
      <w:r w:rsidRPr="00DE1369">
        <w:rPr>
          <w:b/>
        </w:rPr>
        <w:t>Uz članak 41.</w:t>
      </w:r>
    </w:p>
    <w:p w14:paraId="176C836A" w14:textId="77777777" w:rsidR="001647D1" w:rsidRPr="003B0576" w:rsidRDefault="001647D1" w:rsidP="00C96317">
      <w:pPr>
        <w:spacing w:after="0" w:line="240" w:lineRule="auto"/>
      </w:pPr>
    </w:p>
    <w:p w14:paraId="38FA299D" w14:textId="77777777" w:rsidR="00C30420" w:rsidRDefault="00FC162C" w:rsidP="00C96317">
      <w:pPr>
        <w:spacing w:after="0" w:line="240" w:lineRule="auto"/>
        <w:jc w:val="both"/>
        <w:rPr>
          <w:szCs w:val="24"/>
        </w:rPr>
      </w:pPr>
      <w:r w:rsidRPr="006B0E77">
        <w:rPr>
          <w:szCs w:val="24"/>
        </w:rPr>
        <w:t>Odredbama ovoga članka uređuje se d</w:t>
      </w:r>
      <w:r w:rsidRPr="00FC162C">
        <w:rPr>
          <w:szCs w:val="24"/>
        </w:rPr>
        <w:t>odjela i korištenje državne potpore u obliku umanjene stope poreza na dobit i potpore za aktiviranje neaktivne imovine u vlasništvu Republike Hrvatske u korist razvoja djelatnosti u turizmu.</w:t>
      </w:r>
      <w:r w:rsidRPr="006B0E77">
        <w:rPr>
          <w:szCs w:val="24"/>
        </w:rPr>
        <w:t xml:space="preserve"> Državne potpore u obliku umanjene stope poreza na dobit i za aktiviranje neaktivne imovine u vlasništvu Republike Hrvatske u korist razvoja djelatnosti u turizmu dodjeljuju se na temelju zahtjeva za dodjelu potpore </w:t>
      </w:r>
      <w:r w:rsidR="00FE192E">
        <w:rPr>
          <w:szCs w:val="24"/>
        </w:rPr>
        <w:t>tijelu državne uprave</w:t>
      </w:r>
      <w:r w:rsidR="00FE192E" w:rsidRPr="006B0E77">
        <w:rPr>
          <w:szCs w:val="24"/>
        </w:rPr>
        <w:t xml:space="preserve"> </w:t>
      </w:r>
      <w:r w:rsidRPr="006B0E77">
        <w:rPr>
          <w:szCs w:val="24"/>
        </w:rPr>
        <w:t>nadležnom za turizam prije početka radova na projektu ulaganja. Propisuje se sadržaj zahtjeva za dodjelu potpore, nadležnost javnopravnih tijela za utvrđivanje prihvatljivosti zahtjeva</w:t>
      </w:r>
      <w:r w:rsidR="00A22C9C" w:rsidRPr="006B0E77">
        <w:rPr>
          <w:szCs w:val="24"/>
        </w:rPr>
        <w:t xml:space="preserve"> i provedbu postupka dodjele potpore. </w:t>
      </w:r>
      <w:r w:rsidR="00FE192E">
        <w:rPr>
          <w:szCs w:val="24"/>
        </w:rPr>
        <w:t>Tijelo državne uprave</w:t>
      </w:r>
      <w:r w:rsidR="00FE192E" w:rsidRPr="006B0E77">
        <w:rPr>
          <w:szCs w:val="24"/>
        </w:rPr>
        <w:t xml:space="preserve"> </w:t>
      </w:r>
      <w:r w:rsidRPr="006B0E77">
        <w:rPr>
          <w:szCs w:val="24"/>
        </w:rPr>
        <w:t xml:space="preserve">nadležno za turizam izdaje odobrenje potpore koje sadrži </w:t>
      </w:r>
      <w:r w:rsidRPr="00FC162C">
        <w:rPr>
          <w:szCs w:val="24"/>
        </w:rPr>
        <w:t>uvjete i obveze glede korištenja potpore, najkasnije 60 dana od dana podnošenja potpunog zahtjeva za dodjelu potpore.</w:t>
      </w:r>
      <w:r w:rsidR="00A22C9C" w:rsidRPr="006B0E77">
        <w:rPr>
          <w:szCs w:val="24"/>
        </w:rPr>
        <w:t xml:space="preserve"> </w:t>
      </w:r>
      <w:r w:rsidRPr="00FC162C">
        <w:rPr>
          <w:szCs w:val="24"/>
        </w:rPr>
        <w:t xml:space="preserve">Korisnik potpore tijekom korištenja potpore </w:t>
      </w:r>
      <w:r w:rsidR="00A22C9C">
        <w:rPr>
          <w:szCs w:val="24"/>
        </w:rPr>
        <w:t>dužan</w:t>
      </w:r>
      <w:r w:rsidR="00613E7E">
        <w:rPr>
          <w:szCs w:val="24"/>
        </w:rPr>
        <w:t xml:space="preserve"> je</w:t>
      </w:r>
      <w:r w:rsidRPr="00FC162C">
        <w:rPr>
          <w:szCs w:val="24"/>
        </w:rPr>
        <w:t xml:space="preserve"> podnositi godišnja pisana izvješća o provedbi projekta ulaganja, uključujući podatke o prihvatljivim troškovima, iskorištenju potpore te o izvršenju obveze očuvanja predmetnog ulaganja sukladno odobrenju potpore</w:t>
      </w:r>
      <w:r w:rsidR="00A22C9C">
        <w:rPr>
          <w:szCs w:val="24"/>
        </w:rPr>
        <w:t xml:space="preserve"> u skladu s odredbama ovoga članka</w:t>
      </w:r>
      <w:r w:rsidRPr="00FC162C">
        <w:rPr>
          <w:szCs w:val="24"/>
        </w:rPr>
        <w:t>.</w:t>
      </w:r>
      <w:r w:rsidR="00A22C9C" w:rsidRPr="00A22C9C">
        <w:rPr>
          <w:szCs w:val="24"/>
        </w:rPr>
        <w:t xml:space="preserve"> </w:t>
      </w:r>
      <w:r w:rsidR="00A22C9C" w:rsidRPr="00FC162C">
        <w:rPr>
          <w:szCs w:val="24"/>
        </w:rPr>
        <w:t xml:space="preserve">Ako korisnik potpore ne dostavi godišnje izvješće u roku predviđenom u odobrenju potpore, prestaje mu pravo korištenja dodijeljene potpore. </w:t>
      </w:r>
      <w:r w:rsidR="009A15C8">
        <w:rPr>
          <w:rStyle w:val="hps"/>
          <w:szCs w:val="24"/>
        </w:rPr>
        <w:t xml:space="preserve">Uvjeti spojivosti državnih potpora iz članaka </w:t>
      </w:r>
      <w:r w:rsidR="009A15C8" w:rsidRPr="004B2013">
        <w:rPr>
          <w:rStyle w:val="hps"/>
          <w:szCs w:val="24"/>
        </w:rPr>
        <w:t>38. i 40.</w:t>
      </w:r>
      <w:r w:rsidR="009A15C8">
        <w:rPr>
          <w:rStyle w:val="hps"/>
          <w:szCs w:val="24"/>
        </w:rPr>
        <w:t xml:space="preserve"> Zakona s pravilima o dodjeli regionalnih državnih potpora za ulaganja, postupak podnošenja zahtjeva za dodjelu potpore, odobravanja i korištenja državne potpore, uključujući i pripadajuće obrasce i potrebnu dokumentaciju, sadržaj godišnjih izvješća iz stavka 4. ovoga članka te detaljnije opisati način dodjele potpore temeljem kriterija navedenih u članku 37. stavak 3. ovoga Zakona</w:t>
      </w:r>
      <w:r w:rsidR="00DE1369">
        <w:rPr>
          <w:rStyle w:val="hps"/>
          <w:szCs w:val="24"/>
        </w:rPr>
        <w:t xml:space="preserve"> i druga pitanja od značaja za </w:t>
      </w:r>
      <w:r w:rsidR="009A15C8">
        <w:rPr>
          <w:rStyle w:val="hps"/>
          <w:szCs w:val="24"/>
        </w:rPr>
        <w:t>dodjelu i korištenje državnih potpora u skladu s odredbama ovoga Zakona</w:t>
      </w:r>
      <w:r w:rsidR="009A15C8" w:rsidRPr="009A15C8">
        <w:rPr>
          <w:szCs w:val="24"/>
        </w:rPr>
        <w:t xml:space="preserve"> </w:t>
      </w:r>
      <w:r w:rsidR="009A15C8">
        <w:rPr>
          <w:szCs w:val="24"/>
        </w:rPr>
        <w:t xml:space="preserve">uredit će se </w:t>
      </w:r>
      <w:r w:rsidR="00DE1369">
        <w:rPr>
          <w:szCs w:val="24"/>
        </w:rPr>
        <w:t xml:space="preserve">uredbom </w:t>
      </w:r>
      <w:r w:rsidR="009A15C8">
        <w:rPr>
          <w:szCs w:val="24"/>
        </w:rPr>
        <w:t>Vlade Republike Hrvatske</w:t>
      </w:r>
      <w:r w:rsidR="009A15C8">
        <w:rPr>
          <w:rStyle w:val="hps"/>
          <w:szCs w:val="24"/>
        </w:rPr>
        <w:t xml:space="preserve">. </w:t>
      </w:r>
    </w:p>
    <w:p w14:paraId="701B3709" w14:textId="77777777" w:rsidR="006B0E77" w:rsidRPr="00A22C9C" w:rsidRDefault="006B0E77" w:rsidP="00C96317">
      <w:pPr>
        <w:spacing w:after="0" w:line="240" w:lineRule="auto"/>
        <w:jc w:val="both"/>
        <w:rPr>
          <w:szCs w:val="24"/>
        </w:rPr>
      </w:pPr>
    </w:p>
    <w:p w14:paraId="5F1B4DA7" w14:textId="77777777" w:rsidR="008B408A" w:rsidRDefault="002E4A53" w:rsidP="00C96317">
      <w:pPr>
        <w:pStyle w:val="Heading2"/>
        <w:spacing w:before="0" w:after="0" w:line="240" w:lineRule="auto"/>
        <w:jc w:val="left"/>
        <w:rPr>
          <w:b/>
          <w:szCs w:val="22"/>
        </w:rPr>
      </w:pPr>
      <w:r w:rsidRPr="00DE1369">
        <w:rPr>
          <w:b/>
          <w:szCs w:val="22"/>
        </w:rPr>
        <w:t>Uz članak 4</w:t>
      </w:r>
      <w:r w:rsidR="00BE0C03" w:rsidRPr="00DE1369">
        <w:rPr>
          <w:b/>
          <w:szCs w:val="22"/>
        </w:rPr>
        <w:t>2</w:t>
      </w:r>
      <w:r w:rsidRPr="00DE1369">
        <w:rPr>
          <w:b/>
          <w:szCs w:val="22"/>
        </w:rPr>
        <w:t>.</w:t>
      </w:r>
    </w:p>
    <w:p w14:paraId="357EE366" w14:textId="77777777" w:rsidR="001647D1" w:rsidRPr="003B0576" w:rsidRDefault="001647D1" w:rsidP="00C96317">
      <w:pPr>
        <w:spacing w:after="0" w:line="240" w:lineRule="auto"/>
      </w:pPr>
    </w:p>
    <w:p w14:paraId="5FE690D3" w14:textId="77777777" w:rsidR="008B408A" w:rsidRPr="006B0E77" w:rsidRDefault="008B408A" w:rsidP="00C96317">
      <w:pPr>
        <w:spacing w:after="0" w:line="240" w:lineRule="auto"/>
        <w:jc w:val="both"/>
        <w:rPr>
          <w:szCs w:val="24"/>
        </w:rPr>
      </w:pPr>
      <w:r w:rsidRPr="006B0E77">
        <w:rPr>
          <w:szCs w:val="24"/>
        </w:rPr>
        <w:t xml:space="preserve">Odredbama ovoga članka uređuje se Fond za turizam čija sredstva su namijenjena razvoju turističke infrastrukture i očuvanju resursne osnove i nalaze se u Državnom </w:t>
      </w:r>
      <w:r w:rsidRPr="006B0E77">
        <w:rPr>
          <w:szCs w:val="24"/>
        </w:rPr>
        <w:lastRenderedPageBreak/>
        <w:t>proračunu u razdjelu tijela državne uprave nadležnog za turizam. Sredstva se u Fond za turizam uplaćuju temeljem posebnog propisa kojim se uređuje pitanje neprocijenjenog građevinskog zemljišta te temeljem drugog propisa kojim je propisana obveza uplate sredstava u Fond za turizam.</w:t>
      </w:r>
    </w:p>
    <w:p w14:paraId="2B4EE783" w14:textId="77777777" w:rsidR="002E4A53" w:rsidRPr="006B0E77" w:rsidRDefault="002E4A53" w:rsidP="00C96317">
      <w:pPr>
        <w:spacing w:after="0" w:line="240" w:lineRule="auto"/>
        <w:jc w:val="both"/>
        <w:rPr>
          <w:szCs w:val="24"/>
        </w:rPr>
      </w:pPr>
    </w:p>
    <w:p w14:paraId="0D1465E8" w14:textId="77777777" w:rsidR="000F14C0" w:rsidRDefault="002E4A53" w:rsidP="00C96317">
      <w:pPr>
        <w:pStyle w:val="Heading2"/>
        <w:spacing w:before="0" w:after="0" w:line="240" w:lineRule="auto"/>
        <w:jc w:val="left"/>
        <w:rPr>
          <w:b/>
          <w:szCs w:val="24"/>
        </w:rPr>
      </w:pPr>
      <w:r w:rsidRPr="00DE1369">
        <w:rPr>
          <w:b/>
        </w:rPr>
        <w:t>Uz članak 4</w:t>
      </w:r>
      <w:r w:rsidR="00BE0C03" w:rsidRPr="00DE1369">
        <w:rPr>
          <w:b/>
          <w:szCs w:val="24"/>
        </w:rPr>
        <w:t>3</w:t>
      </w:r>
      <w:r w:rsidRPr="00DE1369">
        <w:rPr>
          <w:b/>
          <w:szCs w:val="24"/>
        </w:rPr>
        <w:t>.</w:t>
      </w:r>
    </w:p>
    <w:p w14:paraId="62963C89" w14:textId="77777777" w:rsidR="001647D1" w:rsidRPr="003B0576" w:rsidRDefault="001647D1" w:rsidP="00C96317">
      <w:pPr>
        <w:spacing w:after="0" w:line="240" w:lineRule="auto"/>
      </w:pPr>
    </w:p>
    <w:p w14:paraId="389D4A02" w14:textId="77777777" w:rsidR="002E4A53" w:rsidRPr="006B0E77" w:rsidRDefault="008B408A" w:rsidP="00C96317">
      <w:pPr>
        <w:spacing w:after="0" w:line="240" w:lineRule="auto"/>
        <w:jc w:val="both"/>
        <w:rPr>
          <w:szCs w:val="24"/>
        </w:rPr>
      </w:pPr>
      <w:r w:rsidRPr="006B0E77">
        <w:rPr>
          <w:szCs w:val="24"/>
        </w:rPr>
        <w:t>Odredbama ovoga članka uređuje se način dodjele sredstava Fonda za turizam</w:t>
      </w:r>
      <w:r w:rsidR="000F14C0" w:rsidRPr="006B0E77">
        <w:rPr>
          <w:szCs w:val="24"/>
        </w:rPr>
        <w:t xml:space="preserve">. </w:t>
      </w:r>
      <w:r w:rsidRPr="006B0E77">
        <w:rPr>
          <w:szCs w:val="24"/>
        </w:rPr>
        <w:t>Sredstva Fonda za turizam, tijelo državne uprave nadležno za turizam dodjeljuje putem javnog poziva za dostavu projektnih prijedloga</w:t>
      </w:r>
      <w:r w:rsidR="000F14C0" w:rsidRPr="006B0E77">
        <w:rPr>
          <w:szCs w:val="24"/>
        </w:rPr>
        <w:t xml:space="preserve">, a njima se </w:t>
      </w:r>
      <w:r w:rsidRPr="006B0E77">
        <w:rPr>
          <w:szCs w:val="24"/>
        </w:rPr>
        <w:t>financiraju projekti koji su planom upravljanja destinacijom navedeni kao projekti od posebnog značaja za destinaciju.</w:t>
      </w:r>
      <w:r w:rsidR="000F14C0" w:rsidRPr="006B0E77">
        <w:rPr>
          <w:szCs w:val="24"/>
        </w:rPr>
        <w:t xml:space="preserve"> S</w:t>
      </w:r>
      <w:r w:rsidRPr="006B0E77">
        <w:rPr>
          <w:szCs w:val="24"/>
        </w:rPr>
        <w:t xml:space="preserve">redstva </w:t>
      </w:r>
      <w:r w:rsidR="000F14C0" w:rsidRPr="006B0E77">
        <w:rPr>
          <w:szCs w:val="24"/>
        </w:rPr>
        <w:t xml:space="preserve">Fonda za turizam </w:t>
      </w:r>
      <w:r w:rsidRPr="006B0E77">
        <w:rPr>
          <w:szCs w:val="24"/>
        </w:rPr>
        <w:t xml:space="preserve">se mogu dodijeliti i u druge svrhe ako je tako propisano propisom </w:t>
      </w:r>
      <w:r w:rsidR="000F14C0" w:rsidRPr="006B0E77">
        <w:rPr>
          <w:szCs w:val="24"/>
        </w:rPr>
        <w:t>kojim se uređuje pitanje neprocijenjenog građevinskog zemljišta te temeljem drugog propisa kojim je propisana obveza uplate sredstava u Fond za turizam.</w:t>
      </w:r>
    </w:p>
    <w:p w14:paraId="052CFA55" w14:textId="77777777" w:rsidR="006B0E77" w:rsidRPr="006B0E77" w:rsidRDefault="006B0E77" w:rsidP="00C96317">
      <w:pPr>
        <w:spacing w:after="0" w:line="240" w:lineRule="auto"/>
        <w:jc w:val="both"/>
        <w:rPr>
          <w:szCs w:val="24"/>
        </w:rPr>
      </w:pPr>
    </w:p>
    <w:p w14:paraId="298C4CEC" w14:textId="77777777" w:rsidR="008B408A" w:rsidRDefault="002E4A53" w:rsidP="00C96317">
      <w:pPr>
        <w:pStyle w:val="Heading2"/>
        <w:spacing w:before="0" w:after="0" w:line="240" w:lineRule="auto"/>
        <w:jc w:val="left"/>
        <w:rPr>
          <w:b/>
          <w:szCs w:val="24"/>
        </w:rPr>
      </w:pPr>
      <w:r w:rsidRPr="00DE1369">
        <w:rPr>
          <w:b/>
        </w:rPr>
        <w:t>Uz članak 4</w:t>
      </w:r>
      <w:r w:rsidR="00BE0C03" w:rsidRPr="00DE1369">
        <w:rPr>
          <w:b/>
          <w:szCs w:val="24"/>
        </w:rPr>
        <w:t>4</w:t>
      </w:r>
      <w:r w:rsidRPr="00DE1369">
        <w:rPr>
          <w:b/>
          <w:szCs w:val="24"/>
        </w:rPr>
        <w:t xml:space="preserve">. </w:t>
      </w:r>
    </w:p>
    <w:p w14:paraId="066FBC80" w14:textId="77777777" w:rsidR="001647D1" w:rsidRPr="003B0576" w:rsidRDefault="001647D1" w:rsidP="00C96317">
      <w:pPr>
        <w:spacing w:after="0" w:line="240" w:lineRule="auto"/>
      </w:pPr>
    </w:p>
    <w:p w14:paraId="079F27E9" w14:textId="77777777" w:rsidR="002E4A53" w:rsidRPr="006B0E77" w:rsidRDefault="000F14C0" w:rsidP="00C96317">
      <w:pPr>
        <w:spacing w:after="0" w:line="240" w:lineRule="auto"/>
        <w:jc w:val="both"/>
        <w:rPr>
          <w:szCs w:val="24"/>
        </w:rPr>
      </w:pPr>
      <w:r w:rsidRPr="006B0E77">
        <w:rPr>
          <w:szCs w:val="24"/>
        </w:rPr>
        <w:t xml:space="preserve">Odredbama ovoga članka uređuje se praćenje i analiza ulaganja. Tijelo državne uprave nadležno za turizam </w:t>
      </w:r>
      <w:r w:rsidR="008B408A" w:rsidRPr="006B0E77">
        <w:rPr>
          <w:szCs w:val="24"/>
        </w:rPr>
        <w:t>je dužno uspostaviti sustav praćenja i analize ulag</w:t>
      </w:r>
      <w:r w:rsidRPr="006B0E77">
        <w:rPr>
          <w:szCs w:val="24"/>
        </w:rPr>
        <w:t xml:space="preserve">anja koje </w:t>
      </w:r>
      <w:r w:rsidR="008B408A" w:rsidRPr="006B0E77">
        <w:rPr>
          <w:szCs w:val="24"/>
        </w:rPr>
        <w:t>moraju obuhvatiti postignute učinke i utjecaj provedbe ulaganja na održivost.</w:t>
      </w:r>
      <w:r w:rsidRPr="006B0E77">
        <w:rPr>
          <w:szCs w:val="24"/>
        </w:rPr>
        <w:t xml:space="preserve"> Davatelj potpora je dužan izrađene podatke i analize </w:t>
      </w:r>
      <w:r w:rsidR="008B408A" w:rsidRPr="006B0E77">
        <w:rPr>
          <w:szCs w:val="24"/>
        </w:rPr>
        <w:t xml:space="preserve">koristiti pri planiranju provedbe mjera, politika i </w:t>
      </w:r>
      <w:r w:rsidR="00AD6551">
        <w:rPr>
          <w:szCs w:val="24"/>
        </w:rPr>
        <w:t>akata strateškog planiranja</w:t>
      </w:r>
      <w:r w:rsidR="008B408A" w:rsidRPr="006B0E77">
        <w:rPr>
          <w:szCs w:val="24"/>
        </w:rPr>
        <w:t>.</w:t>
      </w:r>
    </w:p>
    <w:p w14:paraId="7FCACBF7" w14:textId="77777777" w:rsidR="00FF544A" w:rsidRDefault="00FF544A" w:rsidP="00C96317">
      <w:pPr>
        <w:spacing w:after="0" w:line="240" w:lineRule="auto"/>
        <w:jc w:val="both"/>
        <w:rPr>
          <w:szCs w:val="24"/>
        </w:rPr>
      </w:pPr>
    </w:p>
    <w:p w14:paraId="21FFB705" w14:textId="77777777" w:rsidR="002E4A53" w:rsidRDefault="002E4A53" w:rsidP="00C96317">
      <w:pPr>
        <w:pStyle w:val="Heading2"/>
        <w:spacing w:before="0" w:after="0" w:line="240" w:lineRule="auto"/>
        <w:jc w:val="left"/>
        <w:rPr>
          <w:b/>
          <w:szCs w:val="24"/>
        </w:rPr>
      </w:pPr>
      <w:r w:rsidRPr="00DE1369">
        <w:rPr>
          <w:b/>
        </w:rPr>
        <w:t>Uz članak 4</w:t>
      </w:r>
      <w:r w:rsidR="00BE0C03" w:rsidRPr="00DE1369">
        <w:rPr>
          <w:b/>
          <w:szCs w:val="24"/>
        </w:rPr>
        <w:t>5</w:t>
      </w:r>
      <w:r w:rsidRPr="00DE1369">
        <w:rPr>
          <w:b/>
          <w:szCs w:val="24"/>
        </w:rPr>
        <w:t>.</w:t>
      </w:r>
    </w:p>
    <w:p w14:paraId="6A1D110E" w14:textId="77777777" w:rsidR="001647D1" w:rsidRPr="003B0576" w:rsidRDefault="001647D1" w:rsidP="00C96317">
      <w:pPr>
        <w:spacing w:after="0" w:line="240" w:lineRule="auto"/>
      </w:pPr>
    </w:p>
    <w:p w14:paraId="782448E8" w14:textId="77777777" w:rsidR="008B408A" w:rsidRPr="00FF1FD5" w:rsidRDefault="000F14C0" w:rsidP="00C96317">
      <w:pPr>
        <w:spacing w:after="0" w:line="240" w:lineRule="auto"/>
        <w:jc w:val="both"/>
        <w:rPr>
          <w:szCs w:val="24"/>
        </w:rPr>
      </w:pPr>
      <w:r w:rsidRPr="00FF1FD5">
        <w:rPr>
          <w:szCs w:val="24"/>
        </w:rPr>
        <w:t>Odredbama ovoga članka uspostavlja se baza</w:t>
      </w:r>
      <w:r w:rsidR="008B408A" w:rsidRPr="00FF1FD5">
        <w:rPr>
          <w:szCs w:val="24"/>
        </w:rPr>
        <w:t xml:space="preserve"> podataka o projektima kojima je dodijeljena potpora</w:t>
      </w:r>
      <w:r w:rsidRPr="00FF1FD5">
        <w:rPr>
          <w:szCs w:val="24"/>
        </w:rPr>
        <w:t xml:space="preserve"> s ciljem </w:t>
      </w:r>
      <w:r w:rsidR="008B408A" w:rsidRPr="00FF1FD5">
        <w:rPr>
          <w:szCs w:val="24"/>
        </w:rPr>
        <w:t>praćenja i analize ulaganja, uspostavlja se baza podataka o projektima kojima je dodijeljena potpora</w:t>
      </w:r>
      <w:r w:rsidRPr="00FF1FD5">
        <w:rPr>
          <w:szCs w:val="24"/>
        </w:rPr>
        <w:t xml:space="preserve"> koja se vodi u elektroničkom obliku. </w:t>
      </w:r>
      <w:r w:rsidR="008B408A" w:rsidRPr="00FF1FD5">
        <w:rPr>
          <w:szCs w:val="24"/>
        </w:rPr>
        <w:t>Sadržaj, ustroj i način vođenja baze podataka, kao i analize podataka uređuje pravilnikom ministar.</w:t>
      </w:r>
    </w:p>
    <w:p w14:paraId="230DF208" w14:textId="77777777" w:rsidR="00C30420" w:rsidRPr="00FF1FD5" w:rsidRDefault="00C30420" w:rsidP="00C96317">
      <w:pPr>
        <w:spacing w:after="0" w:line="240" w:lineRule="auto"/>
        <w:jc w:val="both"/>
        <w:rPr>
          <w:szCs w:val="24"/>
        </w:rPr>
      </w:pPr>
    </w:p>
    <w:p w14:paraId="690AD939" w14:textId="77777777" w:rsidR="002E4A53" w:rsidRDefault="002E4A53" w:rsidP="00C96317">
      <w:pPr>
        <w:pStyle w:val="Heading2"/>
        <w:spacing w:before="0" w:after="0" w:line="240" w:lineRule="auto"/>
        <w:jc w:val="left"/>
        <w:rPr>
          <w:b/>
          <w:szCs w:val="24"/>
        </w:rPr>
      </w:pPr>
      <w:r w:rsidRPr="00DE1369">
        <w:rPr>
          <w:b/>
        </w:rPr>
        <w:t>Uz članak 4</w:t>
      </w:r>
      <w:r w:rsidR="00BE0C03" w:rsidRPr="00DE1369">
        <w:rPr>
          <w:b/>
          <w:szCs w:val="24"/>
        </w:rPr>
        <w:t>6</w:t>
      </w:r>
      <w:r w:rsidRPr="00DE1369">
        <w:rPr>
          <w:b/>
          <w:szCs w:val="24"/>
        </w:rPr>
        <w:t>.</w:t>
      </w:r>
    </w:p>
    <w:p w14:paraId="603C4203" w14:textId="77777777" w:rsidR="001647D1" w:rsidRPr="003B0576" w:rsidRDefault="001647D1" w:rsidP="00C96317">
      <w:pPr>
        <w:spacing w:after="0" w:line="240" w:lineRule="auto"/>
      </w:pPr>
    </w:p>
    <w:p w14:paraId="02BD52EC" w14:textId="77777777" w:rsidR="008B408A" w:rsidRPr="00FF1FD5" w:rsidRDefault="000F14C0" w:rsidP="00C96317">
      <w:pPr>
        <w:spacing w:after="0" w:line="240" w:lineRule="auto"/>
        <w:jc w:val="both"/>
        <w:rPr>
          <w:szCs w:val="24"/>
        </w:rPr>
      </w:pPr>
      <w:r w:rsidRPr="00FF1FD5">
        <w:rPr>
          <w:szCs w:val="24"/>
        </w:rPr>
        <w:t>Ovim člankom uređuje a</w:t>
      </w:r>
      <w:r w:rsidR="008B408A" w:rsidRPr="00FF1FD5">
        <w:rPr>
          <w:szCs w:val="24"/>
        </w:rPr>
        <w:t>naliza učinaka mjera</w:t>
      </w:r>
      <w:r w:rsidRPr="00FF1FD5">
        <w:rPr>
          <w:szCs w:val="24"/>
        </w:rPr>
        <w:t xml:space="preserve"> koju provodi davatelj potpore </w:t>
      </w:r>
      <w:r w:rsidR="008B408A" w:rsidRPr="00FF1FD5">
        <w:rPr>
          <w:szCs w:val="24"/>
        </w:rPr>
        <w:t>periodično, a najmanje svake četiri godine.</w:t>
      </w:r>
      <w:r w:rsidRPr="00FF1FD5">
        <w:rPr>
          <w:szCs w:val="24"/>
        </w:rPr>
        <w:t xml:space="preserve"> </w:t>
      </w:r>
      <w:r w:rsidR="008B408A" w:rsidRPr="00FF1FD5">
        <w:rPr>
          <w:szCs w:val="24"/>
        </w:rPr>
        <w:t xml:space="preserve">Metodologija izrade analize učinaka </w:t>
      </w:r>
      <w:r w:rsidRPr="00FF1FD5">
        <w:rPr>
          <w:szCs w:val="24"/>
        </w:rPr>
        <w:t>mjera, propisuje se pravilnikom.</w:t>
      </w:r>
    </w:p>
    <w:p w14:paraId="3422D571" w14:textId="77777777" w:rsidR="00C30420" w:rsidRPr="00FF1FD5" w:rsidRDefault="00C30420" w:rsidP="00C96317">
      <w:pPr>
        <w:spacing w:after="0" w:line="240" w:lineRule="auto"/>
        <w:jc w:val="both"/>
        <w:rPr>
          <w:szCs w:val="24"/>
        </w:rPr>
      </w:pPr>
    </w:p>
    <w:p w14:paraId="37632240" w14:textId="77777777" w:rsidR="002E4A53" w:rsidRDefault="002E4A53" w:rsidP="00C96317">
      <w:pPr>
        <w:pStyle w:val="Heading2"/>
        <w:spacing w:before="0" w:after="0" w:line="240" w:lineRule="auto"/>
        <w:jc w:val="left"/>
        <w:rPr>
          <w:b/>
          <w:szCs w:val="24"/>
        </w:rPr>
      </w:pPr>
      <w:r w:rsidRPr="00DE1369">
        <w:rPr>
          <w:b/>
        </w:rPr>
        <w:t>Uz članak 4</w:t>
      </w:r>
      <w:r w:rsidR="00BE0C03" w:rsidRPr="00DE1369">
        <w:rPr>
          <w:b/>
          <w:szCs w:val="24"/>
        </w:rPr>
        <w:t>7</w:t>
      </w:r>
      <w:r w:rsidRPr="00DE1369">
        <w:rPr>
          <w:b/>
          <w:szCs w:val="24"/>
        </w:rPr>
        <w:t>.</w:t>
      </w:r>
    </w:p>
    <w:p w14:paraId="7125C5B1" w14:textId="77777777" w:rsidR="001647D1" w:rsidRPr="003B0576" w:rsidRDefault="001647D1" w:rsidP="00C96317">
      <w:pPr>
        <w:spacing w:after="0" w:line="240" w:lineRule="auto"/>
      </w:pPr>
    </w:p>
    <w:p w14:paraId="511E0C57" w14:textId="77777777" w:rsidR="00697A58" w:rsidRPr="006B0E77" w:rsidRDefault="003D2D62" w:rsidP="00C96317">
      <w:pPr>
        <w:spacing w:after="0" w:line="240" w:lineRule="auto"/>
        <w:jc w:val="both"/>
        <w:rPr>
          <w:szCs w:val="24"/>
        </w:rPr>
      </w:pPr>
      <w:r w:rsidRPr="006B0E77">
        <w:rPr>
          <w:szCs w:val="24"/>
        </w:rPr>
        <w:t>Ovim člankom uređuje se</w:t>
      </w:r>
      <w:r w:rsidR="00712E3A" w:rsidRPr="006B0E77">
        <w:rPr>
          <w:szCs w:val="24"/>
        </w:rPr>
        <w:t xml:space="preserve"> strateško planiranje razvoja turizma u smjeru održivosti</w:t>
      </w:r>
      <w:r w:rsidRPr="006B0E77">
        <w:rPr>
          <w:szCs w:val="24"/>
        </w:rPr>
        <w:t xml:space="preserve"> </w:t>
      </w:r>
      <w:r w:rsidR="00712E3A" w:rsidRPr="006B0E77">
        <w:rPr>
          <w:szCs w:val="24"/>
        </w:rPr>
        <w:t xml:space="preserve">na </w:t>
      </w:r>
      <w:r w:rsidRPr="006B0E77">
        <w:rPr>
          <w:szCs w:val="24"/>
        </w:rPr>
        <w:t xml:space="preserve">nacionalnoj razini </w:t>
      </w:r>
      <w:r w:rsidR="00712E3A" w:rsidRPr="006B0E77">
        <w:rPr>
          <w:szCs w:val="24"/>
        </w:rPr>
        <w:t>kroz donošenje</w:t>
      </w:r>
      <w:r w:rsidRPr="006B0E77">
        <w:rPr>
          <w:szCs w:val="24"/>
        </w:rPr>
        <w:t xml:space="preserve"> i provedbu </w:t>
      </w:r>
      <w:r w:rsidR="00AD6551">
        <w:rPr>
          <w:szCs w:val="24"/>
        </w:rPr>
        <w:t>akata strateškog planiranja</w:t>
      </w:r>
      <w:r w:rsidRPr="006B0E77">
        <w:rPr>
          <w:szCs w:val="24"/>
        </w:rPr>
        <w:t xml:space="preserve">, </w:t>
      </w:r>
      <w:r w:rsidR="00697A58" w:rsidRPr="006B0E77">
        <w:rPr>
          <w:szCs w:val="24"/>
        </w:rPr>
        <w:t>nacionalne strategije razvoja turizma i nacionalnog plana razvoja održivog turizma.</w:t>
      </w:r>
      <w:r w:rsidRPr="006B0E77">
        <w:rPr>
          <w:szCs w:val="24"/>
        </w:rPr>
        <w:t xml:space="preserve"> </w:t>
      </w:r>
      <w:r w:rsidR="00697A58" w:rsidRPr="006B0E77">
        <w:rPr>
          <w:szCs w:val="24"/>
        </w:rPr>
        <w:t>Svi akti strateškog planiranja na razini jedinice lokalne i područne (regionalne) samouprave</w:t>
      </w:r>
      <w:r w:rsidRPr="006B0E77">
        <w:rPr>
          <w:szCs w:val="24"/>
        </w:rPr>
        <w:t xml:space="preserve"> kao i svi planski i marketinški dokumenti turističkih zajednica </w:t>
      </w:r>
      <w:r w:rsidR="00697A58" w:rsidRPr="006B0E77">
        <w:rPr>
          <w:szCs w:val="24"/>
        </w:rPr>
        <w:t xml:space="preserve">moraju, u dijelu koji govori </w:t>
      </w:r>
      <w:r w:rsidR="00697A58" w:rsidRPr="006B0E77">
        <w:rPr>
          <w:szCs w:val="24"/>
        </w:rPr>
        <w:lastRenderedPageBreak/>
        <w:t xml:space="preserve">o turizmu, biti usklađeni sa </w:t>
      </w:r>
      <w:r w:rsidRPr="006B0E77">
        <w:rPr>
          <w:szCs w:val="24"/>
        </w:rPr>
        <w:t xml:space="preserve">strategijom razvoja održivog turizma i nacionalnim planom razvoja održivog turizma. </w:t>
      </w:r>
    </w:p>
    <w:p w14:paraId="08CC34F5" w14:textId="77777777" w:rsidR="002E4A53" w:rsidRPr="006B0E77" w:rsidRDefault="002E4A53" w:rsidP="00C96317">
      <w:pPr>
        <w:spacing w:after="0" w:line="240" w:lineRule="auto"/>
        <w:jc w:val="both"/>
        <w:rPr>
          <w:szCs w:val="24"/>
        </w:rPr>
      </w:pPr>
    </w:p>
    <w:p w14:paraId="1D185C32" w14:textId="77777777" w:rsidR="00697A58" w:rsidRDefault="002E4A53" w:rsidP="00C96317">
      <w:pPr>
        <w:pStyle w:val="Heading2"/>
        <w:spacing w:before="0" w:after="0" w:line="240" w:lineRule="auto"/>
        <w:jc w:val="left"/>
        <w:rPr>
          <w:b/>
          <w:szCs w:val="24"/>
        </w:rPr>
      </w:pPr>
      <w:r w:rsidRPr="00DE1369">
        <w:rPr>
          <w:b/>
        </w:rPr>
        <w:t>Uz članak 4</w:t>
      </w:r>
      <w:r w:rsidR="00BE0C03" w:rsidRPr="00DE1369">
        <w:rPr>
          <w:b/>
          <w:szCs w:val="24"/>
        </w:rPr>
        <w:t>8</w:t>
      </w:r>
      <w:r w:rsidRPr="00DE1369">
        <w:rPr>
          <w:b/>
          <w:szCs w:val="24"/>
        </w:rPr>
        <w:t>.</w:t>
      </w:r>
    </w:p>
    <w:p w14:paraId="4A959EB0" w14:textId="77777777" w:rsidR="001647D1" w:rsidRPr="003B0576" w:rsidRDefault="001647D1" w:rsidP="00C96317">
      <w:pPr>
        <w:spacing w:after="0" w:line="240" w:lineRule="auto"/>
      </w:pPr>
    </w:p>
    <w:p w14:paraId="68F5AC70" w14:textId="77777777" w:rsidR="00697A58" w:rsidRPr="00FF1FD5" w:rsidRDefault="00697A58" w:rsidP="00C96317">
      <w:pPr>
        <w:spacing w:after="0" w:line="240" w:lineRule="auto"/>
        <w:jc w:val="both"/>
        <w:rPr>
          <w:szCs w:val="24"/>
        </w:rPr>
      </w:pPr>
      <w:r w:rsidRPr="00FF1FD5">
        <w:rPr>
          <w:szCs w:val="24"/>
        </w:rPr>
        <w:t>Ovim člankom propisan je nadzor nad provedbom ovoga Zakona i pro</w:t>
      </w:r>
      <w:r w:rsidR="00613E7E">
        <w:rPr>
          <w:szCs w:val="24"/>
        </w:rPr>
        <w:t xml:space="preserve">pisa donesenih temeljem njega, </w:t>
      </w:r>
      <w:r w:rsidRPr="00FF1FD5">
        <w:rPr>
          <w:szCs w:val="24"/>
        </w:rPr>
        <w:t>koji obavlja tijelo državne uprave nadležno za turizam.</w:t>
      </w:r>
      <w:r w:rsidR="00EE6152" w:rsidRPr="00FF1FD5">
        <w:rPr>
          <w:szCs w:val="24"/>
        </w:rPr>
        <w:t xml:space="preserve"> </w:t>
      </w:r>
      <w:r w:rsidRPr="00FF1FD5">
        <w:rPr>
          <w:szCs w:val="24"/>
        </w:rPr>
        <w:t>Tijelo državne uprave nadležno za turizam u provedbi nadzora ovlašteno je turističkoj zajednici, dati obvezne upute kojima se nalaže postupanje u skladu s odredbama ovoga Zakona.</w:t>
      </w:r>
      <w:r w:rsidR="00EE6152" w:rsidRPr="00FF1FD5">
        <w:rPr>
          <w:szCs w:val="24"/>
        </w:rPr>
        <w:t xml:space="preserve"> </w:t>
      </w:r>
      <w:r w:rsidR="000F14C0" w:rsidRPr="00FF1FD5">
        <w:rPr>
          <w:szCs w:val="24"/>
        </w:rPr>
        <w:t>Provedba n</w:t>
      </w:r>
      <w:r w:rsidR="00EE6152" w:rsidRPr="00FF1FD5">
        <w:rPr>
          <w:szCs w:val="24"/>
        </w:rPr>
        <w:t>adzor</w:t>
      </w:r>
      <w:r w:rsidR="000F14C0" w:rsidRPr="00FF1FD5">
        <w:rPr>
          <w:szCs w:val="24"/>
        </w:rPr>
        <w:t>a</w:t>
      </w:r>
      <w:r w:rsidR="00EE6152" w:rsidRPr="00FF1FD5">
        <w:rPr>
          <w:szCs w:val="24"/>
        </w:rPr>
        <w:t xml:space="preserve"> nad radom turističkih zajednica uređen</w:t>
      </w:r>
      <w:r w:rsidR="000F14C0" w:rsidRPr="00FF1FD5">
        <w:rPr>
          <w:szCs w:val="24"/>
        </w:rPr>
        <w:t>a</w:t>
      </w:r>
      <w:r w:rsidR="00EE6152" w:rsidRPr="00FF1FD5">
        <w:rPr>
          <w:szCs w:val="24"/>
        </w:rPr>
        <w:t xml:space="preserve"> je odredbama Zakona o turističkim zajednicama </w:t>
      </w:r>
      <w:r w:rsidR="003D2D62" w:rsidRPr="00FF1FD5">
        <w:rPr>
          <w:szCs w:val="24"/>
        </w:rPr>
        <w:t>i promicanju hrvatskog turizma</w:t>
      </w:r>
      <w:r w:rsidR="00EE6152" w:rsidRPr="00FF1FD5">
        <w:rPr>
          <w:szCs w:val="24"/>
        </w:rPr>
        <w:t xml:space="preserve"> („Narodne novine“</w:t>
      </w:r>
      <w:r w:rsidR="00DE1369">
        <w:rPr>
          <w:szCs w:val="24"/>
        </w:rPr>
        <w:t>, br.</w:t>
      </w:r>
      <w:r w:rsidR="003D2D62" w:rsidRPr="00FF1FD5">
        <w:rPr>
          <w:szCs w:val="24"/>
        </w:rPr>
        <w:t xml:space="preserve"> 52/19</w:t>
      </w:r>
      <w:r w:rsidR="00DE1369">
        <w:rPr>
          <w:szCs w:val="24"/>
        </w:rPr>
        <w:t>.</w:t>
      </w:r>
      <w:r w:rsidR="003D2D62" w:rsidRPr="00FF1FD5">
        <w:rPr>
          <w:szCs w:val="24"/>
        </w:rPr>
        <w:t xml:space="preserve"> i</w:t>
      </w:r>
      <w:r w:rsidR="00EE6152" w:rsidRPr="00FF1FD5">
        <w:rPr>
          <w:szCs w:val="24"/>
        </w:rPr>
        <w:t xml:space="preserve"> 42/20</w:t>
      </w:r>
      <w:r w:rsidR="00DE1369">
        <w:rPr>
          <w:szCs w:val="24"/>
        </w:rPr>
        <w:t>.</w:t>
      </w:r>
      <w:r w:rsidR="00EE6152" w:rsidRPr="00FF1FD5">
        <w:rPr>
          <w:szCs w:val="24"/>
        </w:rPr>
        <w:t>)</w:t>
      </w:r>
      <w:r w:rsidR="003D2D62" w:rsidRPr="00FF1FD5">
        <w:rPr>
          <w:szCs w:val="24"/>
        </w:rPr>
        <w:t>.</w:t>
      </w:r>
    </w:p>
    <w:p w14:paraId="33E5311C" w14:textId="77777777" w:rsidR="002E4A53" w:rsidRPr="00FF1FD5" w:rsidRDefault="002E4A53" w:rsidP="00C96317">
      <w:pPr>
        <w:spacing w:after="0" w:line="240" w:lineRule="auto"/>
        <w:jc w:val="both"/>
        <w:rPr>
          <w:szCs w:val="24"/>
        </w:rPr>
      </w:pPr>
    </w:p>
    <w:p w14:paraId="7A99D2A4" w14:textId="77777777" w:rsidR="002E4A53" w:rsidRDefault="002E4A53" w:rsidP="00C96317">
      <w:pPr>
        <w:pStyle w:val="Heading2"/>
        <w:spacing w:before="0" w:after="0" w:line="240" w:lineRule="auto"/>
        <w:jc w:val="left"/>
        <w:rPr>
          <w:b/>
          <w:szCs w:val="24"/>
        </w:rPr>
      </w:pPr>
      <w:r w:rsidRPr="00DE1369">
        <w:rPr>
          <w:b/>
        </w:rPr>
        <w:t xml:space="preserve">Uz članak </w:t>
      </w:r>
      <w:r w:rsidR="00BE0C03" w:rsidRPr="00DE1369">
        <w:rPr>
          <w:b/>
          <w:szCs w:val="24"/>
        </w:rPr>
        <w:t>49</w:t>
      </w:r>
      <w:r w:rsidRPr="00DE1369">
        <w:rPr>
          <w:b/>
          <w:szCs w:val="24"/>
        </w:rPr>
        <w:t>.</w:t>
      </w:r>
    </w:p>
    <w:p w14:paraId="7A32C4C0" w14:textId="77777777" w:rsidR="001647D1" w:rsidRPr="003B0576" w:rsidRDefault="001647D1" w:rsidP="00C96317">
      <w:pPr>
        <w:spacing w:after="0" w:line="240" w:lineRule="auto"/>
      </w:pPr>
    </w:p>
    <w:p w14:paraId="08B2FE9A" w14:textId="77777777" w:rsidR="00E74AEF" w:rsidRPr="00E74AEF" w:rsidRDefault="00697A58" w:rsidP="00C96317">
      <w:pPr>
        <w:spacing w:after="0" w:line="240" w:lineRule="auto"/>
        <w:jc w:val="both"/>
        <w:rPr>
          <w:szCs w:val="24"/>
        </w:rPr>
      </w:pPr>
      <w:r w:rsidRPr="006B0E77">
        <w:rPr>
          <w:szCs w:val="24"/>
        </w:rPr>
        <w:t xml:space="preserve">Ovim člankom propisan je nadzor nad korištenjem potpora koji obavlja tijelo državne uprave nadležno za turizam u suradnji s u suradnji s tijelom državne uprave za </w:t>
      </w:r>
      <w:r w:rsidR="00E74AEF">
        <w:rPr>
          <w:szCs w:val="24"/>
        </w:rPr>
        <w:t xml:space="preserve">financije. </w:t>
      </w:r>
      <w:r w:rsidRPr="006B0E77">
        <w:rPr>
          <w:szCs w:val="24"/>
        </w:rPr>
        <w:t>Nadzor se provod</w:t>
      </w:r>
      <w:r w:rsidR="003D2D62" w:rsidRPr="006B0E77">
        <w:rPr>
          <w:szCs w:val="24"/>
        </w:rPr>
        <w:t>i</w:t>
      </w:r>
      <w:r w:rsidRPr="006B0E77">
        <w:rPr>
          <w:szCs w:val="24"/>
        </w:rPr>
        <w:t xml:space="preserve"> kod korisnika potpora radi otkrivanja i sankcioniranja eventualnih nepravilnosti i nezakonitosti.</w:t>
      </w:r>
      <w:r w:rsidR="00E74AEF" w:rsidRPr="00E74AEF">
        <w:rPr>
          <w:szCs w:val="24"/>
        </w:rPr>
        <w:t xml:space="preserve"> </w:t>
      </w:r>
      <w:r w:rsidR="00E74AEF">
        <w:rPr>
          <w:szCs w:val="24"/>
        </w:rPr>
        <w:t>N</w:t>
      </w:r>
      <w:r w:rsidR="00E74AEF" w:rsidRPr="00BE0C03">
        <w:rPr>
          <w:szCs w:val="24"/>
        </w:rPr>
        <w:t>adzor nad državnim potporama dodijeljenim na temelju ovoga Zakona</w:t>
      </w:r>
      <w:r w:rsidR="00E74AEF">
        <w:rPr>
          <w:szCs w:val="24"/>
        </w:rPr>
        <w:t xml:space="preserve"> t</w:t>
      </w:r>
      <w:r w:rsidR="00E74AEF" w:rsidRPr="00E74AEF">
        <w:rPr>
          <w:szCs w:val="24"/>
        </w:rPr>
        <w:t xml:space="preserve">ijelo državne uprave nadležno za turizam </w:t>
      </w:r>
      <w:r w:rsidR="00E74AEF">
        <w:rPr>
          <w:szCs w:val="24"/>
        </w:rPr>
        <w:t xml:space="preserve">provodi </w:t>
      </w:r>
      <w:r w:rsidR="00E74AEF" w:rsidRPr="00E74AEF">
        <w:rPr>
          <w:szCs w:val="24"/>
        </w:rPr>
        <w:t xml:space="preserve">samostalno ili u suradnji s tijelom državne uprave nadležnim za financije i tijelom državne uprave nadležnim za upravljanje državnom imovinom provodi te je u slučaju utvrđivanja nezakonitog korištenja odobrene potpore dužno </w:t>
      </w:r>
      <w:r w:rsidR="00E74AEF" w:rsidRPr="00E74AEF">
        <w:rPr>
          <w:rFonts w:cs="Times New Roman"/>
          <w:szCs w:val="24"/>
        </w:rPr>
        <w:t xml:space="preserve">provesti povrat te potpore. </w:t>
      </w:r>
    </w:p>
    <w:p w14:paraId="55DE0F5E" w14:textId="77777777" w:rsidR="0033377F" w:rsidRPr="006B0E77" w:rsidRDefault="0033377F" w:rsidP="00C96317">
      <w:pPr>
        <w:spacing w:after="0" w:line="240" w:lineRule="auto"/>
        <w:jc w:val="both"/>
        <w:rPr>
          <w:szCs w:val="24"/>
        </w:rPr>
      </w:pPr>
    </w:p>
    <w:p w14:paraId="4300768B" w14:textId="77777777" w:rsidR="0033377F" w:rsidRDefault="0033377F" w:rsidP="00C96317">
      <w:pPr>
        <w:pStyle w:val="Heading2"/>
        <w:spacing w:before="0" w:after="0" w:line="240" w:lineRule="auto"/>
        <w:jc w:val="left"/>
        <w:rPr>
          <w:b/>
          <w:szCs w:val="24"/>
        </w:rPr>
      </w:pPr>
      <w:r w:rsidRPr="00DE1369">
        <w:rPr>
          <w:b/>
        </w:rPr>
        <w:t>Uz članak 5</w:t>
      </w:r>
      <w:r w:rsidR="00BE0C03" w:rsidRPr="00DE1369">
        <w:rPr>
          <w:b/>
          <w:szCs w:val="24"/>
        </w:rPr>
        <w:t>0</w:t>
      </w:r>
      <w:r w:rsidRPr="00DE1369">
        <w:rPr>
          <w:b/>
          <w:szCs w:val="24"/>
        </w:rPr>
        <w:t>.</w:t>
      </w:r>
    </w:p>
    <w:p w14:paraId="03D093D5" w14:textId="77777777" w:rsidR="001647D1" w:rsidRPr="003B0576" w:rsidRDefault="001647D1" w:rsidP="00C96317">
      <w:pPr>
        <w:spacing w:after="0" w:line="240" w:lineRule="auto"/>
      </w:pPr>
    </w:p>
    <w:p w14:paraId="73C403FB" w14:textId="77777777" w:rsidR="00E74AEF" w:rsidRPr="00FF1FD5" w:rsidRDefault="00382388" w:rsidP="00C96317">
      <w:pPr>
        <w:spacing w:after="0" w:line="240" w:lineRule="auto"/>
        <w:jc w:val="both"/>
        <w:rPr>
          <w:szCs w:val="24"/>
        </w:rPr>
      </w:pPr>
      <w:r w:rsidRPr="00FF1FD5">
        <w:rPr>
          <w:szCs w:val="24"/>
        </w:rPr>
        <w:t xml:space="preserve">Ovim člankom </w:t>
      </w:r>
      <w:r w:rsidR="00DE1369">
        <w:rPr>
          <w:szCs w:val="24"/>
        </w:rPr>
        <w:t xml:space="preserve">se </w:t>
      </w:r>
      <w:r w:rsidRPr="00FF1FD5">
        <w:rPr>
          <w:szCs w:val="24"/>
        </w:rPr>
        <w:t xml:space="preserve">propisuje </w:t>
      </w:r>
      <w:r w:rsidR="00E74AEF" w:rsidRPr="00FF1FD5">
        <w:rPr>
          <w:szCs w:val="24"/>
        </w:rPr>
        <w:t>nadzor nad namjenskim korištenjem sredstava turističkog ekološkog doprinosa koji provodi tijelo državne uprave nadležno za financije.</w:t>
      </w:r>
    </w:p>
    <w:p w14:paraId="41D99777" w14:textId="77777777" w:rsidR="0033377F" w:rsidRPr="00FF1FD5" w:rsidRDefault="0033377F" w:rsidP="00C96317">
      <w:pPr>
        <w:spacing w:after="0" w:line="240" w:lineRule="auto"/>
        <w:jc w:val="both"/>
        <w:rPr>
          <w:szCs w:val="24"/>
        </w:rPr>
      </w:pPr>
    </w:p>
    <w:p w14:paraId="53947DA1" w14:textId="77777777" w:rsidR="0033377F" w:rsidRDefault="0033377F" w:rsidP="00C96317">
      <w:pPr>
        <w:pStyle w:val="Heading2"/>
        <w:spacing w:before="0" w:after="0" w:line="240" w:lineRule="auto"/>
        <w:jc w:val="left"/>
        <w:rPr>
          <w:b/>
          <w:szCs w:val="24"/>
        </w:rPr>
      </w:pPr>
      <w:r w:rsidRPr="00DE1369">
        <w:rPr>
          <w:b/>
        </w:rPr>
        <w:t>Uz članak 5</w:t>
      </w:r>
      <w:r w:rsidR="00BE0C03" w:rsidRPr="00DE1369">
        <w:rPr>
          <w:b/>
          <w:szCs w:val="24"/>
        </w:rPr>
        <w:t>1</w:t>
      </w:r>
      <w:r w:rsidRPr="00DE1369">
        <w:rPr>
          <w:b/>
          <w:szCs w:val="24"/>
        </w:rPr>
        <w:t>.</w:t>
      </w:r>
    </w:p>
    <w:p w14:paraId="02A47BAF" w14:textId="77777777" w:rsidR="001647D1" w:rsidRPr="003B0576" w:rsidRDefault="001647D1" w:rsidP="00C96317">
      <w:pPr>
        <w:spacing w:after="0" w:line="240" w:lineRule="auto"/>
      </w:pPr>
    </w:p>
    <w:p w14:paraId="7B299527" w14:textId="77777777" w:rsidR="00F3368B" w:rsidRPr="00FF1FD5" w:rsidRDefault="00F3368B" w:rsidP="00C96317">
      <w:pPr>
        <w:spacing w:after="0" w:line="240" w:lineRule="auto"/>
        <w:jc w:val="both"/>
        <w:rPr>
          <w:szCs w:val="24"/>
        </w:rPr>
      </w:pPr>
      <w:r w:rsidRPr="00FF1FD5">
        <w:rPr>
          <w:szCs w:val="24"/>
        </w:rPr>
        <w:t>Ovim člankom utvrđuju se rokovi za donošenje provedbenih propisa</w:t>
      </w:r>
      <w:r w:rsidR="00B06035">
        <w:rPr>
          <w:szCs w:val="24"/>
        </w:rPr>
        <w:t xml:space="preserve"> i odluka</w:t>
      </w:r>
      <w:r w:rsidRPr="00FF1FD5">
        <w:rPr>
          <w:szCs w:val="24"/>
        </w:rPr>
        <w:t xml:space="preserve"> temeljem ovoga Zakona.</w:t>
      </w:r>
    </w:p>
    <w:p w14:paraId="054BFC4C" w14:textId="77777777" w:rsidR="00F3368B" w:rsidRPr="00FF1FD5" w:rsidRDefault="00F3368B" w:rsidP="00C96317">
      <w:pPr>
        <w:spacing w:after="0" w:line="240" w:lineRule="auto"/>
        <w:jc w:val="both"/>
        <w:rPr>
          <w:szCs w:val="24"/>
        </w:rPr>
      </w:pPr>
    </w:p>
    <w:p w14:paraId="4F1AB538" w14:textId="77777777" w:rsidR="00F3368B" w:rsidRDefault="00F3368B" w:rsidP="00C96317">
      <w:pPr>
        <w:pStyle w:val="Heading2"/>
        <w:spacing w:before="0" w:after="0" w:line="240" w:lineRule="auto"/>
        <w:jc w:val="left"/>
        <w:rPr>
          <w:b/>
        </w:rPr>
      </w:pPr>
      <w:r w:rsidRPr="00DE1369">
        <w:rPr>
          <w:b/>
        </w:rPr>
        <w:t>Uz članak 52.</w:t>
      </w:r>
    </w:p>
    <w:p w14:paraId="4EA6F55E" w14:textId="77777777" w:rsidR="001647D1" w:rsidRPr="003B0576" w:rsidRDefault="001647D1" w:rsidP="00C96317">
      <w:pPr>
        <w:spacing w:after="0" w:line="240" w:lineRule="auto"/>
      </w:pPr>
    </w:p>
    <w:p w14:paraId="761FF0AF" w14:textId="77777777" w:rsidR="00F3368B" w:rsidRPr="00FF1FD5" w:rsidRDefault="00F3368B" w:rsidP="00C96317">
      <w:pPr>
        <w:spacing w:after="0" w:line="240" w:lineRule="auto"/>
        <w:jc w:val="both"/>
        <w:rPr>
          <w:szCs w:val="24"/>
        </w:rPr>
      </w:pPr>
      <w:r w:rsidRPr="00FF1FD5">
        <w:rPr>
          <w:szCs w:val="24"/>
        </w:rPr>
        <w:t>Ovim člankom propisuje se obveza usklađivanja općih akata turističkih zajednica.</w:t>
      </w:r>
    </w:p>
    <w:p w14:paraId="42616C19" w14:textId="77777777" w:rsidR="00FF544A" w:rsidRPr="00FF1FD5" w:rsidRDefault="00FF544A" w:rsidP="00C96317">
      <w:pPr>
        <w:spacing w:after="0" w:line="240" w:lineRule="auto"/>
        <w:jc w:val="both"/>
        <w:rPr>
          <w:szCs w:val="24"/>
        </w:rPr>
      </w:pPr>
    </w:p>
    <w:p w14:paraId="2E7CE51B" w14:textId="77777777" w:rsidR="0033377F" w:rsidRDefault="006B0E77" w:rsidP="00C96317">
      <w:pPr>
        <w:pStyle w:val="Heading2"/>
        <w:spacing w:before="0" w:after="0" w:line="240" w:lineRule="auto"/>
        <w:jc w:val="left"/>
        <w:rPr>
          <w:b/>
          <w:szCs w:val="24"/>
        </w:rPr>
      </w:pPr>
      <w:r w:rsidRPr="00DE1369">
        <w:rPr>
          <w:b/>
        </w:rPr>
        <w:t>Uz članak 5</w:t>
      </w:r>
      <w:r w:rsidR="00F3368B" w:rsidRPr="00DE1369">
        <w:rPr>
          <w:b/>
          <w:szCs w:val="24"/>
        </w:rPr>
        <w:t>3</w:t>
      </w:r>
      <w:r w:rsidRPr="00DE1369">
        <w:rPr>
          <w:b/>
          <w:szCs w:val="24"/>
        </w:rPr>
        <w:t>.</w:t>
      </w:r>
    </w:p>
    <w:p w14:paraId="086E177A" w14:textId="77777777" w:rsidR="001647D1" w:rsidRPr="003B0576" w:rsidRDefault="001647D1" w:rsidP="00C96317">
      <w:pPr>
        <w:spacing w:after="0" w:line="240" w:lineRule="auto"/>
      </w:pPr>
    </w:p>
    <w:p w14:paraId="02874E8F" w14:textId="77777777" w:rsidR="00F3368B" w:rsidRPr="006B0E77" w:rsidRDefault="00F3368B" w:rsidP="00C96317">
      <w:pPr>
        <w:spacing w:after="0" w:line="240" w:lineRule="auto"/>
        <w:jc w:val="both"/>
        <w:rPr>
          <w:szCs w:val="24"/>
        </w:rPr>
      </w:pPr>
      <w:r w:rsidRPr="00FF1FD5">
        <w:rPr>
          <w:szCs w:val="24"/>
        </w:rPr>
        <w:t>Ovim člankom propisuje se rok za donošenje plana upravljanja destinacijom. Plan upravljanja destinacijom turističke</w:t>
      </w:r>
      <w:r w:rsidRPr="006B0E77">
        <w:rPr>
          <w:szCs w:val="24"/>
        </w:rPr>
        <w:t xml:space="preserve"> zajednice koje nemaju obvezu izrade izračuna prihvatnih kapaciteta dužne su </w:t>
      </w:r>
      <w:r w:rsidR="00DF3A0C">
        <w:rPr>
          <w:szCs w:val="24"/>
        </w:rPr>
        <w:t>predložiti predstavničkom tijelu jedinice lokalne i područne (regionalne) samouprave</w:t>
      </w:r>
      <w:r w:rsidR="00DF3A0C" w:rsidRPr="006B0E77">
        <w:rPr>
          <w:szCs w:val="24"/>
        </w:rPr>
        <w:t xml:space="preserve"> </w:t>
      </w:r>
      <w:r w:rsidRPr="006B0E77">
        <w:rPr>
          <w:szCs w:val="24"/>
        </w:rPr>
        <w:t>u roku od godine dana od stupanja na snagu ovoga Zakona. Turističk</w:t>
      </w:r>
      <w:r w:rsidR="00DF3A0C">
        <w:rPr>
          <w:szCs w:val="24"/>
        </w:rPr>
        <w:t>a</w:t>
      </w:r>
      <w:r w:rsidRPr="006B0E77">
        <w:rPr>
          <w:szCs w:val="24"/>
        </w:rPr>
        <w:t xml:space="preserve"> zajednica Grada Zagreba i turističke zajednice koje su razvrstane </w:t>
      </w:r>
      <w:r w:rsidRPr="006B0E77">
        <w:rPr>
          <w:szCs w:val="24"/>
        </w:rPr>
        <w:lastRenderedPageBreak/>
        <w:t xml:space="preserve">u kategoriju I ili II Indeksa turističke razvijenosti dužne su plan upravljanja destinacijom  </w:t>
      </w:r>
      <w:r w:rsidR="00DF3A0C">
        <w:rPr>
          <w:szCs w:val="24"/>
        </w:rPr>
        <w:t>predložiti predstavničkom tijelu jedinice lokalne i područne (regionalne) samouprave</w:t>
      </w:r>
      <w:r w:rsidR="00DF3A0C" w:rsidRPr="006B0E77">
        <w:rPr>
          <w:szCs w:val="24"/>
        </w:rPr>
        <w:t xml:space="preserve"> </w:t>
      </w:r>
      <w:r w:rsidRPr="006B0E77">
        <w:rPr>
          <w:szCs w:val="24"/>
        </w:rPr>
        <w:t>u roku od dvije godine od dana stupanja na snagu ovoga Zakona.</w:t>
      </w:r>
    </w:p>
    <w:p w14:paraId="1BDD7002" w14:textId="77777777" w:rsidR="006B0E77" w:rsidRPr="006B0E77" w:rsidRDefault="006B0E77" w:rsidP="00C96317">
      <w:pPr>
        <w:spacing w:after="0" w:line="240" w:lineRule="auto"/>
        <w:jc w:val="both"/>
        <w:rPr>
          <w:szCs w:val="24"/>
        </w:rPr>
      </w:pPr>
    </w:p>
    <w:p w14:paraId="191ECF14" w14:textId="77777777" w:rsidR="002E4A53" w:rsidRDefault="0033377F" w:rsidP="00C96317">
      <w:pPr>
        <w:pStyle w:val="Heading2"/>
        <w:spacing w:before="0" w:after="0" w:line="240" w:lineRule="auto"/>
        <w:jc w:val="left"/>
        <w:rPr>
          <w:b/>
          <w:szCs w:val="24"/>
        </w:rPr>
      </w:pPr>
      <w:r w:rsidRPr="00DE1369">
        <w:rPr>
          <w:b/>
        </w:rPr>
        <w:t>Uz članak 5</w:t>
      </w:r>
      <w:r w:rsidR="00F3368B" w:rsidRPr="00DE1369">
        <w:rPr>
          <w:b/>
          <w:szCs w:val="24"/>
        </w:rPr>
        <w:t>4</w:t>
      </w:r>
      <w:r w:rsidRPr="00DE1369">
        <w:rPr>
          <w:b/>
          <w:szCs w:val="24"/>
        </w:rPr>
        <w:t>.</w:t>
      </w:r>
    </w:p>
    <w:p w14:paraId="4DFAEE48" w14:textId="77777777" w:rsidR="001647D1" w:rsidRPr="008A3DD1" w:rsidRDefault="001647D1" w:rsidP="00C96317">
      <w:pPr>
        <w:spacing w:after="0" w:line="240" w:lineRule="auto"/>
      </w:pPr>
    </w:p>
    <w:p w14:paraId="2E942CF4" w14:textId="77777777" w:rsidR="002E4A53" w:rsidRDefault="00382388" w:rsidP="00C96317">
      <w:pPr>
        <w:spacing w:after="0" w:line="240" w:lineRule="auto"/>
        <w:jc w:val="both"/>
        <w:rPr>
          <w:szCs w:val="24"/>
        </w:rPr>
      </w:pPr>
      <w:r w:rsidRPr="006B0E77">
        <w:rPr>
          <w:szCs w:val="24"/>
        </w:rPr>
        <w:t>Ovim člankom propisuje se stupanje na snagu Zakona</w:t>
      </w:r>
      <w:r w:rsidR="00163B5A">
        <w:rPr>
          <w:szCs w:val="24"/>
        </w:rPr>
        <w:t xml:space="preserve"> 1. siječnja 2024. </w:t>
      </w:r>
    </w:p>
    <w:p w14:paraId="058D5C98" w14:textId="77777777" w:rsidR="006257B1" w:rsidRDefault="006257B1" w:rsidP="00DD18D0">
      <w:pPr>
        <w:spacing w:after="0" w:line="240" w:lineRule="auto"/>
        <w:jc w:val="both"/>
        <w:rPr>
          <w:szCs w:val="24"/>
        </w:rPr>
      </w:pPr>
    </w:p>
    <w:p w14:paraId="1B25DF6E" w14:textId="77777777" w:rsidR="00C96317" w:rsidRDefault="00C96317" w:rsidP="00DD18D0">
      <w:pPr>
        <w:spacing w:after="0" w:line="240" w:lineRule="auto"/>
        <w:jc w:val="both"/>
        <w:rPr>
          <w:szCs w:val="24"/>
        </w:rPr>
      </w:pPr>
    </w:p>
    <w:p w14:paraId="16F938E2" w14:textId="77777777" w:rsidR="006257B1" w:rsidRPr="005B4907" w:rsidRDefault="006257B1" w:rsidP="00E02E1A">
      <w:pPr>
        <w:pStyle w:val="Heading1"/>
        <w:tabs>
          <w:tab w:val="left" w:pos="567"/>
          <w:tab w:val="left" w:pos="709"/>
        </w:tabs>
        <w:spacing w:line="240" w:lineRule="auto"/>
        <w:jc w:val="left"/>
        <w:rPr>
          <w:rFonts w:cs="Times New Roman"/>
          <w:szCs w:val="24"/>
        </w:rPr>
      </w:pPr>
      <w:r>
        <w:rPr>
          <w:rFonts w:cs="Times New Roman"/>
          <w:szCs w:val="24"/>
        </w:rPr>
        <w:t>III.</w:t>
      </w:r>
      <w:r>
        <w:rPr>
          <w:rFonts w:cs="Times New Roman"/>
          <w:szCs w:val="24"/>
        </w:rPr>
        <w:tab/>
      </w:r>
      <w:r w:rsidRPr="005B4907">
        <w:rPr>
          <w:rFonts w:cs="Times New Roman"/>
          <w:szCs w:val="24"/>
        </w:rPr>
        <w:t xml:space="preserve">OCJENA </w:t>
      </w:r>
      <w:r>
        <w:rPr>
          <w:rFonts w:cs="Times New Roman"/>
          <w:szCs w:val="24"/>
        </w:rPr>
        <w:t xml:space="preserve">I IZVORI </w:t>
      </w:r>
      <w:r w:rsidRPr="005B4907">
        <w:rPr>
          <w:rFonts w:cs="Times New Roman"/>
          <w:szCs w:val="24"/>
        </w:rPr>
        <w:t>POTREBNIH SREDSTAVA ZA PROVOĐENJE ZAKONA</w:t>
      </w:r>
    </w:p>
    <w:p w14:paraId="7207F93C" w14:textId="77777777" w:rsidR="006257B1" w:rsidRPr="005B4907" w:rsidRDefault="006257B1" w:rsidP="006257B1">
      <w:pPr>
        <w:spacing w:after="0" w:line="240" w:lineRule="auto"/>
        <w:jc w:val="both"/>
        <w:rPr>
          <w:rFonts w:cs="Times New Roman"/>
          <w:szCs w:val="24"/>
          <w:highlight w:val="yellow"/>
        </w:rPr>
      </w:pPr>
    </w:p>
    <w:p w14:paraId="36F16969" w14:textId="77777777" w:rsidR="006257B1" w:rsidRPr="005B4907" w:rsidRDefault="006257B1" w:rsidP="00E02E1A">
      <w:pPr>
        <w:spacing w:after="0" w:line="240" w:lineRule="auto"/>
        <w:ind w:firstLine="567"/>
        <w:jc w:val="both"/>
        <w:rPr>
          <w:rFonts w:cs="Times New Roman"/>
          <w:szCs w:val="24"/>
        </w:rPr>
      </w:pPr>
      <w:r w:rsidRPr="005B4907">
        <w:rPr>
          <w:rFonts w:cs="Times New Roman"/>
          <w:szCs w:val="24"/>
        </w:rPr>
        <w:t>Sredstva potrebna za prov</w:t>
      </w:r>
      <w:r>
        <w:rPr>
          <w:rFonts w:cs="Times New Roman"/>
          <w:szCs w:val="24"/>
        </w:rPr>
        <w:t>ođenje</w:t>
      </w:r>
      <w:r w:rsidRPr="005B4907">
        <w:rPr>
          <w:rFonts w:cs="Times New Roman"/>
          <w:szCs w:val="24"/>
        </w:rPr>
        <w:t xml:space="preserve"> ovoga Zakona prikupljaju se od uplaćenog iznosa zakupnine za turističko zemljište sukladno odredbama Zakona o neprocijenjenom građevinskom zemljištu („Narodne novine“, br</w:t>
      </w:r>
      <w:r w:rsidR="00674F6F">
        <w:rPr>
          <w:rFonts w:cs="Times New Roman"/>
          <w:szCs w:val="24"/>
        </w:rPr>
        <w:t>oj</w:t>
      </w:r>
      <w:r w:rsidRPr="005B4907">
        <w:rPr>
          <w:rFonts w:cs="Times New Roman"/>
          <w:szCs w:val="24"/>
        </w:rPr>
        <w:t xml:space="preserve"> 50/20</w:t>
      </w:r>
      <w:r>
        <w:rPr>
          <w:rFonts w:cs="Times New Roman"/>
          <w:szCs w:val="24"/>
        </w:rPr>
        <w:t>.</w:t>
      </w:r>
      <w:r w:rsidRPr="005B4907">
        <w:rPr>
          <w:rFonts w:cs="Times New Roman"/>
          <w:szCs w:val="24"/>
        </w:rPr>
        <w:t>) i uredbi koje uređuju način raspolaganja i naknadu za korištenje građevinskog zemljišta u vlasništvu Republike Hrvatske i jedinica lokalne samouprave za kampove, hotele i turistička naselja u okviru razdjela 090 - Ministarstvo turizma i sporta na aktivnosti A761044 – FOND ZA TURIZAM.</w:t>
      </w:r>
    </w:p>
    <w:p w14:paraId="6665A94C" w14:textId="77777777" w:rsidR="006257B1" w:rsidRDefault="006257B1" w:rsidP="006257B1">
      <w:pPr>
        <w:spacing w:after="0" w:line="240" w:lineRule="auto"/>
        <w:jc w:val="both"/>
        <w:rPr>
          <w:rFonts w:eastAsia="Calibri" w:cs="Times New Roman"/>
          <w:szCs w:val="24"/>
        </w:rPr>
      </w:pPr>
    </w:p>
    <w:p w14:paraId="651CC5BD" w14:textId="77777777" w:rsidR="006257B1" w:rsidRPr="005B4907" w:rsidRDefault="006257B1" w:rsidP="00E02E1A">
      <w:pPr>
        <w:spacing w:after="0" w:line="240" w:lineRule="auto"/>
        <w:ind w:firstLine="567"/>
        <w:jc w:val="both"/>
        <w:rPr>
          <w:rFonts w:cs="Times New Roman"/>
          <w:szCs w:val="24"/>
        </w:rPr>
      </w:pPr>
      <w:r w:rsidRPr="00E02E1A">
        <w:rPr>
          <w:rFonts w:cs="Times New Roman"/>
          <w:szCs w:val="24"/>
        </w:rPr>
        <w:t xml:space="preserve">Sredstva za provedbu mjera potpora i poticaja u skladu s odredbama </w:t>
      </w:r>
      <w:r w:rsidR="009E0B6A" w:rsidRPr="00E02E1A">
        <w:rPr>
          <w:rFonts w:cs="Times New Roman"/>
          <w:szCs w:val="24"/>
        </w:rPr>
        <w:t>Konačnog p</w:t>
      </w:r>
      <w:r w:rsidRPr="00E02E1A">
        <w:rPr>
          <w:rFonts w:cs="Times New Roman"/>
          <w:szCs w:val="24"/>
        </w:rPr>
        <w:t>rijedloga zakona o turizmu planirat će se u obliku poreznih olakšica i oslobađanja plaćanja naknada za raspolaganje imovinom u vlasništvu Republike Hrvatske i jedinica lokalne i područne (regionalne) samouprave te dodjelom bespovratnih sredstava.</w:t>
      </w:r>
      <w:r w:rsidRPr="005B4907">
        <w:rPr>
          <w:rFonts w:cs="Times New Roman"/>
          <w:szCs w:val="24"/>
        </w:rPr>
        <w:t xml:space="preserve"> </w:t>
      </w:r>
      <w:r w:rsidRPr="00E02E1A">
        <w:rPr>
          <w:rFonts w:cs="Times New Roman"/>
          <w:szCs w:val="24"/>
        </w:rPr>
        <w:t xml:space="preserve">Visina potrebnih sredstava, u narednim razdobljima primjene zakona, ovisit će o broju korisnika poticajnih mjera te o intenzitetu odobrenih potpora od strane Ministarstva turizma i sporta. </w:t>
      </w:r>
    </w:p>
    <w:p w14:paraId="1BDACA8A" w14:textId="77777777" w:rsidR="006257B1" w:rsidRDefault="006257B1" w:rsidP="00DD18D0">
      <w:pPr>
        <w:spacing w:after="0" w:line="240" w:lineRule="auto"/>
        <w:jc w:val="both"/>
        <w:rPr>
          <w:szCs w:val="24"/>
        </w:rPr>
      </w:pPr>
    </w:p>
    <w:p w14:paraId="3398D2AC" w14:textId="77777777" w:rsidR="00674F6F" w:rsidRDefault="00674F6F" w:rsidP="00DD18D0">
      <w:pPr>
        <w:spacing w:after="0" w:line="240" w:lineRule="auto"/>
        <w:jc w:val="both"/>
        <w:rPr>
          <w:szCs w:val="24"/>
        </w:rPr>
      </w:pPr>
    </w:p>
    <w:p w14:paraId="08D6CF5A" w14:textId="77777777" w:rsidR="003B0576" w:rsidRPr="003B0576" w:rsidRDefault="00E02E1A" w:rsidP="00E02E1A">
      <w:pPr>
        <w:keepNext/>
        <w:keepLines/>
        <w:tabs>
          <w:tab w:val="left" w:pos="567"/>
        </w:tabs>
        <w:spacing w:after="0" w:line="240" w:lineRule="auto"/>
        <w:ind w:left="567" w:hanging="567"/>
        <w:jc w:val="both"/>
        <w:outlineLvl w:val="0"/>
        <w:rPr>
          <w:rFonts w:eastAsia="Times New Roman" w:cstheme="majorBidi"/>
          <w:b/>
          <w:szCs w:val="32"/>
          <w:lang w:eastAsia="hr-HR"/>
        </w:rPr>
      </w:pPr>
      <w:r>
        <w:rPr>
          <w:rFonts w:eastAsia="Times New Roman" w:cstheme="majorBidi"/>
          <w:b/>
          <w:szCs w:val="32"/>
          <w:lang w:eastAsia="hr-HR"/>
        </w:rPr>
        <w:t>IV.</w:t>
      </w:r>
      <w:r>
        <w:rPr>
          <w:rFonts w:eastAsia="Times New Roman" w:cstheme="majorBidi"/>
          <w:b/>
          <w:szCs w:val="32"/>
          <w:lang w:eastAsia="hr-HR"/>
        </w:rPr>
        <w:tab/>
      </w:r>
      <w:r w:rsidR="003B0576" w:rsidRPr="003B0576">
        <w:rPr>
          <w:rFonts w:eastAsiaTheme="majorEastAsia" w:cs="Times New Roman"/>
          <w:b/>
          <w:szCs w:val="24"/>
        </w:rPr>
        <w:t>RAZLIKE</w:t>
      </w:r>
      <w:r w:rsidR="003B0576" w:rsidRPr="003B0576">
        <w:rPr>
          <w:rFonts w:eastAsia="Times New Roman" w:cstheme="majorBidi"/>
          <w:b/>
          <w:szCs w:val="32"/>
          <w:lang w:eastAsia="hr-HR"/>
        </w:rPr>
        <w:t xml:space="preserve"> IZMEĐU RJEŠENJA KOJA SE PREDLAŽU KONAČNIM PRIJEDLOGOM ZAKONA U ODNOSU NA RJEŠENJA IZ PRIJEDLOGA ZAKONA</w:t>
      </w:r>
      <w:r>
        <w:rPr>
          <w:rFonts w:eastAsia="Times New Roman" w:cstheme="majorBidi"/>
          <w:b/>
          <w:szCs w:val="32"/>
          <w:lang w:eastAsia="hr-HR"/>
        </w:rPr>
        <w:t xml:space="preserve"> I RAZLOZI ZBOG KOJIH SU TE RAZLIKE NASTALE</w:t>
      </w:r>
    </w:p>
    <w:p w14:paraId="33DD7262" w14:textId="77777777" w:rsidR="00E02E1A" w:rsidRPr="003B0576" w:rsidRDefault="00E02E1A" w:rsidP="00E02E1A">
      <w:pPr>
        <w:spacing w:after="0" w:line="240" w:lineRule="auto"/>
        <w:jc w:val="both"/>
        <w:rPr>
          <w:lang w:eastAsia="hr-HR"/>
        </w:rPr>
      </w:pPr>
    </w:p>
    <w:p w14:paraId="5179E667" w14:textId="77777777" w:rsidR="003B0576" w:rsidRPr="003B0576" w:rsidRDefault="003B0576" w:rsidP="00E02E1A">
      <w:pPr>
        <w:spacing w:after="0" w:line="240" w:lineRule="auto"/>
        <w:ind w:firstLine="567"/>
        <w:jc w:val="both"/>
        <w:rPr>
          <w:rFonts w:eastAsia="Times New Roman" w:cs="Times New Roman"/>
          <w:szCs w:val="24"/>
          <w:lang w:eastAsia="hr-HR"/>
        </w:rPr>
      </w:pPr>
      <w:r w:rsidRPr="003B0576">
        <w:rPr>
          <w:rFonts w:eastAsia="Times New Roman" w:cs="Times New Roman"/>
          <w:szCs w:val="24"/>
          <w:lang w:eastAsia="hr-HR"/>
        </w:rPr>
        <w:t xml:space="preserve">Na 18. sjednici Hrvatskoga sabora, 17. listopada 2023. donesen je zaključak kojim se Prijedlog zakona o turizmu </w:t>
      </w:r>
      <w:bookmarkStart w:id="4" w:name="_Hlk83993502"/>
      <w:r w:rsidRPr="003B0576">
        <w:rPr>
          <w:rFonts w:eastAsia="Times New Roman" w:cs="Times New Roman"/>
          <w:szCs w:val="24"/>
          <w:lang w:eastAsia="hr-HR"/>
        </w:rPr>
        <w:t xml:space="preserve">prihvaća </w:t>
      </w:r>
      <w:bookmarkEnd w:id="4"/>
      <w:r w:rsidRPr="003B0576">
        <w:rPr>
          <w:rFonts w:eastAsia="Times New Roman" w:cs="Times New Roman"/>
          <w:szCs w:val="24"/>
          <w:lang w:eastAsia="hr-HR"/>
        </w:rPr>
        <w:t>te su predlagatelju radi pripreme Konačnog prijedloga zakona upućene sve primjedbe, prijedlozi i mišljenja iznesena u raspravi.</w:t>
      </w:r>
    </w:p>
    <w:p w14:paraId="4C88DE3A" w14:textId="77777777" w:rsidR="00E02E1A" w:rsidRDefault="00E02E1A" w:rsidP="00E02E1A">
      <w:pPr>
        <w:spacing w:after="0" w:line="240" w:lineRule="auto"/>
        <w:ind w:firstLine="708"/>
        <w:jc w:val="both"/>
        <w:rPr>
          <w:rFonts w:eastAsia="Times New Roman" w:cs="Times New Roman"/>
          <w:szCs w:val="24"/>
          <w:lang w:eastAsia="hr-HR"/>
        </w:rPr>
      </w:pPr>
    </w:p>
    <w:p w14:paraId="39C2249F" w14:textId="77777777" w:rsidR="003B0576" w:rsidRPr="003B0576" w:rsidRDefault="003B0576" w:rsidP="00E02E1A">
      <w:pPr>
        <w:spacing w:after="0" w:line="240" w:lineRule="auto"/>
        <w:ind w:firstLine="567"/>
        <w:jc w:val="both"/>
        <w:rPr>
          <w:rFonts w:eastAsia="Times New Roman" w:cs="Times New Roman"/>
          <w:szCs w:val="24"/>
          <w:lang w:eastAsia="hr-HR"/>
        </w:rPr>
      </w:pPr>
      <w:r w:rsidRPr="003B0576">
        <w:rPr>
          <w:rFonts w:eastAsia="Times New Roman" w:cs="Times New Roman"/>
          <w:szCs w:val="24"/>
          <w:lang w:eastAsia="hr-HR"/>
        </w:rPr>
        <w:t xml:space="preserve">Sukladno primjedbama Odbora za zakonodavstvo dorađen je pravno i nomotehnički izričaj odredbi članaka 1., 11., 28., 35., </w:t>
      </w:r>
      <w:r w:rsidR="00E02E1A">
        <w:rPr>
          <w:rFonts w:eastAsia="Times New Roman" w:cs="Times New Roman"/>
          <w:szCs w:val="24"/>
          <w:lang w:eastAsia="hr-HR"/>
        </w:rPr>
        <w:t xml:space="preserve">37. </w:t>
      </w:r>
      <w:r w:rsidRPr="003B0576">
        <w:rPr>
          <w:rFonts w:eastAsia="Times New Roman" w:cs="Times New Roman"/>
          <w:szCs w:val="24"/>
          <w:lang w:eastAsia="hr-HR"/>
        </w:rPr>
        <w:t xml:space="preserve">38, 41. </w:t>
      </w:r>
      <w:r w:rsidR="00F620D6">
        <w:rPr>
          <w:rFonts w:eastAsia="Times New Roman" w:cs="Times New Roman"/>
          <w:szCs w:val="24"/>
          <w:lang w:eastAsia="hr-HR"/>
        </w:rPr>
        <w:t xml:space="preserve">(stavak 5.) </w:t>
      </w:r>
      <w:r w:rsidRPr="003B0576">
        <w:rPr>
          <w:rFonts w:eastAsia="Times New Roman" w:cs="Times New Roman"/>
          <w:szCs w:val="24"/>
          <w:lang w:eastAsia="hr-HR"/>
        </w:rPr>
        <w:t>i 51. Konačnog prijedloga zakona.</w:t>
      </w:r>
    </w:p>
    <w:p w14:paraId="6803C186" w14:textId="77777777" w:rsidR="00E02E1A" w:rsidRDefault="00E02E1A" w:rsidP="00E02E1A">
      <w:pPr>
        <w:spacing w:after="0" w:line="240" w:lineRule="auto"/>
        <w:ind w:firstLine="708"/>
        <w:jc w:val="both"/>
        <w:rPr>
          <w:rFonts w:eastAsia="Times New Roman" w:cs="Times New Roman"/>
          <w:szCs w:val="24"/>
          <w:lang w:eastAsia="hr-HR"/>
        </w:rPr>
      </w:pPr>
    </w:p>
    <w:p w14:paraId="732422BE" w14:textId="77777777" w:rsidR="003B0576" w:rsidRPr="003B0576" w:rsidRDefault="003B0576" w:rsidP="00E02E1A">
      <w:pPr>
        <w:spacing w:after="0" w:line="240" w:lineRule="auto"/>
        <w:ind w:firstLine="567"/>
        <w:jc w:val="both"/>
        <w:rPr>
          <w:rFonts w:eastAsia="Times New Roman" w:cs="Times New Roman"/>
          <w:szCs w:val="24"/>
          <w:lang w:eastAsia="hr-HR"/>
        </w:rPr>
      </w:pPr>
      <w:r w:rsidRPr="003B0576">
        <w:rPr>
          <w:rFonts w:eastAsia="Times New Roman" w:cs="Times New Roman"/>
          <w:szCs w:val="24"/>
          <w:lang w:eastAsia="hr-HR"/>
        </w:rPr>
        <w:t xml:space="preserve">Tijekom rasprave na sjednici Hrvatskoga sabora prihvaćen je prijedlog zastupnika Davora Dretara u ime Kluba zastupnika Domovinskog pokreta da se u tekstu </w:t>
      </w:r>
      <w:r w:rsidR="00E02E1A">
        <w:rPr>
          <w:rFonts w:eastAsia="Times New Roman" w:cs="Times New Roman"/>
          <w:szCs w:val="24"/>
          <w:lang w:eastAsia="hr-HR"/>
        </w:rPr>
        <w:lastRenderedPageBreak/>
        <w:t>Z</w:t>
      </w:r>
      <w:r w:rsidR="00E02E1A" w:rsidRPr="003B0576">
        <w:rPr>
          <w:rFonts w:eastAsia="Times New Roman" w:cs="Times New Roman"/>
          <w:szCs w:val="24"/>
          <w:lang w:eastAsia="hr-HR"/>
        </w:rPr>
        <w:t>akon</w:t>
      </w:r>
      <w:r w:rsidR="00E02E1A">
        <w:rPr>
          <w:rFonts w:eastAsia="Times New Roman" w:cs="Times New Roman"/>
          <w:szCs w:val="24"/>
          <w:lang w:eastAsia="hr-HR"/>
        </w:rPr>
        <w:t xml:space="preserve">a </w:t>
      </w:r>
      <w:r w:rsidR="0008323A">
        <w:rPr>
          <w:rFonts w:eastAsia="Times New Roman" w:cs="Times New Roman"/>
          <w:szCs w:val="24"/>
          <w:lang w:eastAsia="hr-HR"/>
        </w:rPr>
        <w:t xml:space="preserve">pojasni da su u </w:t>
      </w:r>
      <w:r w:rsidR="0008323A" w:rsidRPr="0008323A">
        <w:rPr>
          <w:rFonts w:eastAsia="Times New Roman" w:cs="Times New Roman"/>
          <w:szCs w:val="24"/>
          <w:lang w:eastAsia="hr-HR"/>
        </w:rPr>
        <w:t>kategoriju I I</w:t>
      </w:r>
      <w:r w:rsidRPr="0008323A">
        <w:rPr>
          <w:rFonts w:eastAsia="Times New Roman" w:cs="Times New Roman"/>
          <w:szCs w:val="24"/>
          <w:lang w:eastAsia="hr-HR"/>
        </w:rPr>
        <w:t>ndeksa</w:t>
      </w:r>
      <w:r w:rsidRPr="003B0576">
        <w:rPr>
          <w:rFonts w:eastAsia="Times New Roman" w:cs="Times New Roman"/>
          <w:szCs w:val="24"/>
          <w:lang w:eastAsia="hr-HR"/>
        </w:rPr>
        <w:t xml:space="preserve"> turističke razvijenosti svrstana turistički najrazvijenija područja, a u kategoriju 0 područja bez turističke aktivnosti te je u tom smislu dopunjen članak 13. stavak 2. Konačnog prijedloga zakona. </w:t>
      </w:r>
    </w:p>
    <w:p w14:paraId="4C55D6E6" w14:textId="77777777" w:rsidR="00B64902" w:rsidRPr="003B0576" w:rsidRDefault="00B64902" w:rsidP="008C0CBD">
      <w:pPr>
        <w:spacing w:after="0" w:line="240" w:lineRule="auto"/>
        <w:jc w:val="both"/>
        <w:rPr>
          <w:rFonts w:eastAsia="Times New Roman" w:cs="Times New Roman"/>
          <w:szCs w:val="24"/>
          <w:lang w:eastAsia="hr-HR"/>
        </w:rPr>
      </w:pPr>
    </w:p>
    <w:p w14:paraId="14220368" w14:textId="77777777" w:rsidR="003B0576" w:rsidRDefault="003B0576" w:rsidP="000D2369">
      <w:pPr>
        <w:spacing w:after="0" w:line="240" w:lineRule="auto"/>
        <w:ind w:firstLine="567"/>
        <w:jc w:val="both"/>
        <w:rPr>
          <w:rFonts w:eastAsia="Times New Roman" w:cs="Times New Roman"/>
          <w:szCs w:val="24"/>
          <w:lang w:eastAsia="hr-HR"/>
        </w:rPr>
      </w:pPr>
      <w:r w:rsidRPr="003B0576">
        <w:rPr>
          <w:rFonts w:eastAsia="Times New Roman" w:cs="Times New Roman"/>
          <w:szCs w:val="24"/>
          <w:lang w:eastAsia="hr-HR"/>
        </w:rPr>
        <w:t>Također, prihvaćen je prijedlog zastupnice Katice Glamuzina u ime Kluba zastupnika Socijaldemokrata, zastupnika Davora Dretara u ime Kluba zastupnika Domovinskog pokreta, zastupnice Marij</w:t>
      </w:r>
      <w:r w:rsidR="00AA624A">
        <w:rPr>
          <w:rFonts w:eastAsia="Times New Roman" w:cs="Times New Roman"/>
          <w:szCs w:val="24"/>
          <w:lang w:eastAsia="hr-HR"/>
        </w:rPr>
        <w:t>ane Puljak u ime Kluba zastupnik</w:t>
      </w:r>
      <w:r w:rsidRPr="003B0576">
        <w:rPr>
          <w:rFonts w:eastAsia="Times New Roman" w:cs="Times New Roman"/>
          <w:szCs w:val="24"/>
          <w:lang w:eastAsia="hr-HR"/>
        </w:rPr>
        <w:t>a C</w:t>
      </w:r>
      <w:r w:rsidR="001312DB" w:rsidRPr="003B0576">
        <w:rPr>
          <w:rFonts w:eastAsia="Times New Roman" w:cs="Times New Roman"/>
          <w:szCs w:val="24"/>
          <w:lang w:eastAsia="hr-HR"/>
        </w:rPr>
        <w:t>entra</w:t>
      </w:r>
      <w:r w:rsidRPr="003B0576">
        <w:rPr>
          <w:rFonts w:eastAsia="Times New Roman" w:cs="Times New Roman"/>
          <w:szCs w:val="24"/>
          <w:lang w:eastAsia="hr-HR"/>
        </w:rPr>
        <w:t xml:space="preserve"> i GLAS-a i zastupnice Sanje Radolović u pojedinačnoj raspravi, da se jasnije definira obveznik plaćanja turističkog ekološkog doprinosa, odnosno preciznije definira pojam jednodnevnog posjetitelja, tako da je člankom 32. stavkom 1. </w:t>
      </w:r>
      <w:r w:rsidR="000D2369">
        <w:rPr>
          <w:rFonts w:eastAsia="Times New Roman" w:cs="Times New Roman"/>
          <w:szCs w:val="24"/>
          <w:lang w:eastAsia="hr-HR"/>
        </w:rPr>
        <w:t xml:space="preserve">Konačnog prijedloga zakona </w:t>
      </w:r>
      <w:r w:rsidRPr="003B0576">
        <w:rPr>
          <w:rFonts w:eastAsia="Times New Roman" w:cs="Times New Roman"/>
          <w:szCs w:val="24"/>
          <w:lang w:eastAsia="hr-HR"/>
        </w:rPr>
        <w:t>propisano da turistički ekološki doprinos plaćaju turisti koji ne koriste uslugu smještaja u destinaciji, na način određen odlukom o uvođenju turističkog ekološkog doprinosa. Dodatno su stavkom 2. propisane iznimke pa tako turistički ekološki doprinos neće plaćati djeca do 12 godina, osobe s invaliditetom od 70 % i većim i jedan pratitelj, osobe koje zbog potrebe rada ili obavljanja poslova borave u općini ili gradu u kojem nemaju prebivalište, profesionalni članovi posade na čarterskim plovilima i brodovima za višednevna kružna putovanja, sudionici školskih izleta, koje su odobrile školske ustanove osobe korisnici socijalne skrbi i studenti i đaci koji nemaju prebivalište u općini ili gradu u kojem se školuju.</w:t>
      </w:r>
    </w:p>
    <w:p w14:paraId="77E97C0D" w14:textId="77777777" w:rsidR="000D2369" w:rsidRDefault="000D2369" w:rsidP="00E02E1A">
      <w:pPr>
        <w:spacing w:after="0" w:line="240" w:lineRule="auto"/>
        <w:ind w:firstLine="708"/>
        <w:jc w:val="both"/>
        <w:rPr>
          <w:rFonts w:eastAsia="Times New Roman" w:cs="Times New Roman"/>
          <w:szCs w:val="24"/>
          <w:lang w:eastAsia="hr-HR"/>
        </w:rPr>
      </w:pPr>
    </w:p>
    <w:p w14:paraId="534905AB" w14:textId="77777777" w:rsidR="00A009D4" w:rsidRDefault="00DA62F6" w:rsidP="00135923">
      <w:pPr>
        <w:spacing w:after="0" w:line="240" w:lineRule="auto"/>
        <w:ind w:firstLine="567"/>
        <w:jc w:val="both"/>
        <w:rPr>
          <w:rFonts w:eastAsia="Times New Roman" w:cs="Times New Roman"/>
          <w:szCs w:val="24"/>
          <w:lang w:eastAsia="hr-HR"/>
        </w:rPr>
      </w:pPr>
      <w:r>
        <w:rPr>
          <w:rFonts w:eastAsia="Times New Roman" w:cs="Times New Roman"/>
          <w:szCs w:val="24"/>
          <w:lang w:eastAsia="hr-HR"/>
        </w:rPr>
        <w:tab/>
        <w:t>Na temelju prijedloga D</w:t>
      </w:r>
      <w:r w:rsidR="006A71DA">
        <w:rPr>
          <w:rFonts w:eastAsia="Times New Roman" w:cs="Times New Roman"/>
          <w:szCs w:val="24"/>
          <w:lang w:eastAsia="hr-HR"/>
        </w:rPr>
        <w:t>ržavnog zavoda za statistiku članak</w:t>
      </w:r>
      <w:r>
        <w:rPr>
          <w:rFonts w:eastAsia="Times New Roman" w:cs="Times New Roman"/>
          <w:szCs w:val="24"/>
          <w:lang w:eastAsia="hr-HR"/>
        </w:rPr>
        <w:t xml:space="preserve"> </w:t>
      </w:r>
      <w:r w:rsidRPr="00DA62F6">
        <w:rPr>
          <w:rFonts w:eastAsia="Times New Roman" w:cs="Times New Roman"/>
          <w:szCs w:val="24"/>
          <w:lang w:eastAsia="hr-HR"/>
        </w:rPr>
        <w:t>17. stavak 2.</w:t>
      </w:r>
      <w:r>
        <w:rPr>
          <w:rFonts w:eastAsia="Times New Roman" w:cs="Times New Roman"/>
          <w:szCs w:val="24"/>
          <w:lang w:eastAsia="hr-HR"/>
        </w:rPr>
        <w:t xml:space="preserve"> </w:t>
      </w:r>
      <w:r w:rsidR="00135923">
        <w:rPr>
          <w:rFonts w:eastAsia="Times New Roman" w:cs="Times New Roman"/>
          <w:szCs w:val="24"/>
          <w:lang w:eastAsia="hr-HR"/>
        </w:rPr>
        <w:t xml:space="preserve">Konačnog prijedloga zakona </w:t>
      </w:r>
      <w:r>
        <w:rPr>
          <w:rFonts w:eastAsia="Times New Roman" w:cs="Times New Roman"/>
          <w:szCs w:val="24"/>
          <w:lang w:eastAsia="hr-HR"/>
        </w:rPr>
        <w:t>odgovarajuće je izmijenjen na način da je precizirano da su s</w:t>
      </w:r>
      <w:r w:rsidRPr="00DA62F6">
        <w:rPr>
          <w:rFonts w:eastAsia="Times New Roman" w:cs="Times New Roman"/>
          <w:szCs w:val="24"/>
          <w:lang w:eastAsia="hr-HR"/>
        </w:rPr>
        <w:t>astavnice sustava satelitskih računa održivog turiz</w:t>
      </w:r>
      <w:r w:rsidR="006A71DA">
        <w:rPr>
          <w:rFonts w:eastAsia="Times New Roman" w:cs="Times New Roman"/>
          <w:szCs w:val="24"/>
          <w:lang w:eastAsia="hr-HR"/>
        </w:rPr>
        <w:t xml:space="preserve">ma nacionalni, </w:t>
      </w:r>
      <w:r w:rsidR="00CF47C4" w:rsidRPr="00CF47C4">
        <w:rPr>
          <w:rFonts w:eastAsia="Times New Roman" w:cs="Times New Roman"/>
          <w:szCs w:val="24"/>
          <w:lang w:eastAsia="hr-HR"/>
        </w:rPr>
        <w:t>regionalni na razin</w:t>
      </w:r>
      <w:r w:rsidR="00CF47C4">
        <w:rPr>
          <w:rFonts w:eastAsia="Times New Roman" w:cs="Times New Roman"/>
          <w:szCs w:val="24"/>
          <w:lang w:eastAsia="hr-HR"/>
        </w:rPr>
        <w:t>i</w:t>
      </w:r>
      <w:r w:rsidR="00CF47C4" w:rsidRPr="00CF47C4">
        <w:rPr>
          <w:rFonts w:eastAsia="Times New Roman" w:cs="Times New Roman"/>
          <w:szCs w:val="24"/>
          <w:lang w:eastAsia="hr-HR"/>
        </w:rPr>
        <w:t xml:space="preserve"> Nacionalne klasifikacije statističkih regija 2021. (HR NUTS 2) i destinacijski na razini Nacionalne klasifikacije statističkih regija 2021. (HR NUTS 3) za područje Jadranske Hrvatske.</w:t>
      </w:r>
      <w:r w:rsidR="00135923">
        <w:rPr>
          <w:rFonts w:eastAsia="Times New Roman" w:cs="Times New Roman"/>
          <w:szCs w:val="24"/>
          <w:lang w:eastAsia="hr-HR"/>
        </w:rPr>
        <w:t xml:space="preserve"> </w:t>
      </w:r>
      <w:r>
        <w:rPr>
          <w:rFonts w:eastAsia="Times New Roman" w:cs="Times New Roman"/>
          <w:szCs w:val="24"/>
          <w:lang w:eastAsia="hr-HR"/>
        </w:rPr>
        <w:t xml:space="preserve">U skladu s </w:t>
      </w:r>
      <w:r w:rsidR="00135923">
        <w:rPr>
          <w:rFonts w:eastAsia="Times New Roman" w:cs="Times New Roman"/>
          <w:szCs w:val="24"/>
          <w:lang w:eastAsia="hr-HR"/>
        </w:rPr>
        <w:t>navedenim</w:t>
      </w:r>
      <w:r>
        <w:rPr>
          <w:rFonts w:eastAsia="Times New Roman" w:cs="Times New Roman"/>
          <w:szCs w:val="24"/>
          <w:lang w:eastAsia="hr-HR"/>
        </w:rPr>
        <w:t xml:space="preserve"> odgovarajuće su izmijenjene i odredbe član</w:t>
      </w:r>
      <w:r w:rsidRPr="00DA62F6">
        <w:rPr>
          <w:rFonts w:eastAsia="Times New Roman" w:cs="Times New Roman"/>
          <w:szCs w:val="24"/>
          <w:lang w:eastAsia="hr-HR"/>
        </w:rPr>
        <w:t>k</w:t>
      </w:r>
      <w:r>
        <w:rPr>
          <w:rFonts w:eastAsia="Times New Roman" w:cs="Times New Roman"/>
          <w:szCs w:val="24"/>
          <w:lang w:eastAsia="hr-HR"/>
        </w:rPr>
        <w:t>a</w:t>
      </w:r>
      <w:r w:rsidR="006A71DA">
        <w:rPr>
          <w:rFonts w:eastAsia="Times New Roman" w:cs="Times New Roman"/>
          <w:szCs w:val="24"/>
          <w:lang w:eastAsia="hr-HR"/>
        </w:rPr>
        <w:t xml:space="preserve"> 38. stav</w:t>
      </w:r>
      <w:r w:rsidRPr="00DA62F6">
        <w:rPr>
          <w:rFonts w:eastAsia="Times New Roman" w:cs="Times New Roman"/>
          <w:szCs w:val="24"/>
          <w:lang w:eastAsia="hr-HR"/>
        </w:rPr>
        <w:t>k</w:t>
      </w:r>
      <w:r w:rsidR="006A71DA">
        <w:rPr>
          <w:rFonts w:eastAsia="Times New Roman" w:cs="Times New Roman"/>
          <w:szCs w:val="24"/>
          <w:lang w:eastAsia="hr-HR"/>
        </w:rPr>
        <w:t>a</w:t>
      </w:r>
      <w:r w:rsidRPr="00DA62F6">
        <w:rPr>
          <w:rFonts w:eastAsia="Times New Roman" w:cs="Times New Roman"/>
          <w:szCs w:val="24"/>
          <w:lang w:eastAsia="hr-HR"/>
        </w:rPr>
        <w:t xml:space="preserve"> 1., 7. i 9.</w:t>
      </w:r>
    </w:p>
    <w:p w14:paraId="336B5035" w14:textId="77777777" w:rsidR="001A431E" w:rsidRDefault="001A431E" w:rsidP="00135923">
      <w:pPr>
        <w:spacing w:after="0" w:line="240" w:lineRule="auto"/>
        <w:ind w:firstLine="567"/>
        <w:jc w:val="both"/>
        <w:rPr>
          <w:rFonts w:eastAsia="Times New Roman" w:cs="Times New Roman"/>
          <w:szCs w:val="24"/>
          <w:lang w:eastAsia="hr-HR"/>
        </w:rPr>
      </w:pPr>
    </w:p>
    <w:p w14:paraId="36F0C7FD" w14:textId="77777777" w:rsidR="001A431E" w:rsidRDefault="001A431E" w:rsidP="00135923">
      <w:pPr>
        <w:spacing w:after="0" w:line="240" w:lineRule="auto"/>
        <w:ind w:firstLine="567"/>
        <w:jc w:val="both"/>
        <w:rPr>
          <w:rFonts w:eastAsia="Times New Roman" w:cs="Times New Roman"/>
          <w:szCs w:val="24"/>
          <w:lang w:eastAsia="hr-HR"/>
        </w:rPr>
      </w:pPr>
      <w:r>
        <w:rPr>
          <w:rFonts w:eastAsia="Times New Roman" w:cs="Times New Roman"/>
          <w:szCs w:val="24"/>
          <w:lang w:eastAsia="hr-HR"/>
        </w:rPr>
        <w:t>Na temelju prijedloga Ministarstva financija dopunjen je članak 38. stavak 4. Konačnog prijedloga zakona na način da je propisano da se r</w:t>
      </w:r>
      <w:r w:rsidRPr="001A431E">
        <w:rPr>
          <w:rFonts w:eastAsia="Times New Roman" w:cs="Times New Roman"/>
          <w:szCs w:val="24"/>
          <w:lang w:eastAsia="hr-HR"/>
        </w:rPr>
        <w:t>egionalne potpore za ulaganja dodjeljuju sukladno karti regionalnih potpora odobrenoj u skladu s člankom 3. točkama (a) i (c) Ugovora o funkcioniranju Europske unije koja je na snazi u trenutku dodjele potpora.</w:t>
      </w:r>
      <w:r>
        <w:rPr>
          <w:rFonts w:eastAsia="Times New Roman" w:cs="Times New Roman"/>
          <w:szCs w:val="24"/>
          <w:lang w:eastAsia="hr-HR"/>
        </w:rPr>
        <w:t xml:space="preserve"> Također, u članku 39. dodan je stavak 6. kojim je propisano da p</w:t>
      </w:r>
      <w:r w:rsidRPr="001A431E">
        <w:rPr>
          <w:rFonts w:eastAsia="Times New Roman" w:cs="Times New Roman"/>
          <w:szCs w:val="24"/>
          <w:lang w:eastAsia="hr-HR"/>
        </w:rPr>
        <w:t>ovrat sredstava potpore iz s</w:t>
      </w:r>
      <w:r>
        <w:rPr>
          <w:rFonts w:eastAsia="Times New Roman" w:cs="Times New Roman"/>
          <w:szCs w:val="24"/>
          <w:lang w:eastAsia="hr-HR"/>
        </w:rPr>
        <w:t xml:space="preserve">tavka 5. ovoga članka ne smije </w:t>
      </w:r>
      <w:r w:rsidRPr="001A431E">
        <w:rPr>
          <w:rFonts w:eastAsia="Times New Roman" w:cs="Times New Roman"/>
          <w:szCs w:val="24"/>
          <w:lang w:eastAsia="hr-HR"/>
        </w:rPr>
        <w:t>biti manji od cjelovitog povrata nezakonite potpore uključujući plaćanje kamata za cijelo razdoblje tijekom kojega je poduzetnik potporu koristio po stopi koja je jednaka stopi koja bi se primjenjivala da je iznos potpore morao pozajmiti na tržištu u razdoblju korištenja državne potpore.</w:t>
      </w:r>
    </w:p>
    <w:p w14:paraId="4E34FA5E" w14:textId="77777777" w:rsidR="00540B10" w:rsidRDefault="00540B10" w:rsidP="00135923">
      <w:pPr>
        <w:spacing w:after="0" w:line="240" w:lineRule="auto"/>
        <w:ind w:firstLine="567"/>
        <w:jc w:val="both"/>
        <w:rPr>
          <w:rFonts w:eastAsia="Times New Roman" w:cs="Times New Roman"/>
          <w:szCs w:val="24"/>
          <w:lang w:eastAsia="hr-HR"/>
        </w:rPr>
      </w:pPr>
    </w:p>
    <w:p w14:paraId="6175D099" w14:textId="77777777" w:rsidR="00540B10" w:rsidRDefault="00540B10" w:rsidP="00135923">
      <w:pPr>
        <w:spacing w:after="0" w:line="240" w:lineRule="auto"/>
        <w:ind w:firstLine="567"/>
        <w:jc w:val="both"/>
        <w:rPr>
          <w:rFonts w:eastAsia="Times New Roman" w:cs="Times New Roman"/>
          <w:szCs w:val="24"/>
          <w:lang w:eastAsia="hr-HR"/>
        </w:rPr>
      </w:pPr>
      <w:r>
        <w:rPr>
          <w:rFonts w:eastAsia="Times New Roman" w:cs="Times New Roman"/>
          <w:szCs w:val="24"/>
          <w:lang w:eastAsia="hr-HR"/>
        </w:rPr>
        <w:t>U odnosu na Prijedlog zakona</w:t>
      </w:r>
      <w:r w:rsidR="00D134B8">
        <w:rPr>
          <w:rFonts w:eastAsia="Times New Roman" w:cs="Times New Roman"/>
          <w:szCs w:val="24"/>
          <w:lang w:eastAsia="hr-HR"/>
        </w:rPr>
        <w:t xml:space="preserve"> </w:t>
      </w:r>
      <w:r>
        <w:rPr>
          <w:rFonts w:eastAsia="Times New Roman" w:cs="Times New Roman"/>
          <w:szCs w:val="24"/>
          <w:lang w:eastAsia="hr-HR"/>
        </w:rPr>
        <w:t>izmijenjene su i dopunjene odredbe članaka 25., 26., 27. i 28., kojima se uređuje izrada plana upravljanja destinacijom na način da planove upravljanja destinacijom</w:t>
      </w:r>
      <w:r w:rsidR="00D134B8">
        <w:rPr>
          <w:rFonts w:eastAsia="Times New Roman" w:cs="Times New Roman"/>
          <w:szCs w:val="24"/>
          <w:lang w:eastAsia="hr-HR"/>
        </w:rPr>
        <w:t xml:space="preserve"> izrađuju turističke zajednice, a donose ih</w:t>
      </w:r>
      <w:r>
        <w:rPr>
          <w:rFonts w:eastAsia="Times New Roman" w:cs="Times New Roman"/>
          <w:szCs w:val="24"/>
          <w:lang w:eastAsia="hr-HR"/>
        </w:rPr>
        <w:t xml:space="preserve"> predstavnička tijela jedinica lokalne odnosno područne (regionalne) samouprave</w:t>
      </w:r>
      <w:r w:rsidR="00D134B8">
        <w:rPr>
          <w:rFonts w:eastAsia="Times New Roman" w:cs="Times New Roman"/>
          <w:szCs w:val="24"/>
          <w:lang w:eastAsia="hr-HR"/>
        </w:rPr>
        <w:t>.</w:t>
      </w:r>
    </w:p>
    <w:p w14:paraId="7FD05F5C" w14:textId="77777777" w:rsidR="00DA62F6" w:rsidRDefault="00135923" w:rsidP="00135923">
      <w:pPr>
        <w:spacing w:after="0" w:line="240" w:lineRule="auto"/>
        <w:jc w:val="both"/>
        <w:rPr>
          <w:rFonts w:eastAsia="Times New Roman" w:cs="Times New Roman"/>
          <w:szCs w:val="24"/>
          <w:lang w:eastAsia="hr-HR"/>
        </w:rPr>
      </w:pPr>
      <w:r>
        <w:rPr>
          <w:rFonts w:eastAsia="Times New Roman" w:cs="Times New Roman"/>
          <w:szCs w:val="24"/>
          <w:lang w:eastAsia="hr-HR"/>
        </w:rPr>
        <w:tab/>
      </w:r>
    </w:p>
    <w:p w14:paraId="77E74E32" w14:textId="77777777" w:rsidR="006A71DA" w:rsidRDefault="00135923" w:rsidP="005A001A">
      <w:pPr>
        <w:spacing w:after="0" w:line="240" w:lineRule="auto"/>
        <w:ind w:firstLine="709"/>
        <w:jc w:val="both"/>
        <w:rPr>
          <w:rFonts w:eastAsia="Times New Roman" w:cs="Times New Roman"/>
          <w:szCs w:val="24"/>
          <w:lang w:eastAsia="hr-HR"/>
        </w:rPr>
      </w:pPr>
      <w:r>
        <w:rPr>
          <w:rFonts w:eastAsia="Times New Roman" w:cs="Times New Roman"/>
          <w:szCs w:val="24"/>
          <w:lang w:eastAsia="hr-HR"/>
        </w:rPr>
        <w:lastRenderedPageBreak/>
        <w:t>Isto tako, predlagatelj je u Konačnom prijedlogu zakona</w:t>
      </w:r>
      <w:r w:rsidR="006A71DA">
        <w:rPr>
          <w:rFonts w:eastAsia="Times New Roman" w:cs="Times New Roman"/>
          <w:szCs w:val="24"/>
          <w:lang w:eastAsia="hr-HR"/>
        </w:rPr>
        <w:t xml:space="preserve"> </w:t>
      </w:r>
      <w:r w:rsidR="006A71DA" w:rsidRPr="006A71DA">
        <w:rPr>
          <w:rFonts w:eastAsia="Times New Roman" w:cs="Times New Roman"/>
          <w:szCs w:val="24"/>
          <w:lang w:eastAsia="hr-HR"/>
        </w:rPr>
        <w:t xml:space="preserve">pravno i nomotehnički </w:t>
      </w:r>
      <w:r>
        <w:rPr>
          <w:rFonts w:eastAsia="Times New Roman" w:cs="Times New Roman"/>
          <w:szCs w:val="24"/>
          <w:lang w:eastAsia="hr-HR"/>
        </w:rPr>
        <w:t xml:space="preserve">doradio </w:t>
      </w:r>
      <w:r w:rsidR="006A71DA" w:rsidRPr="006A71DA">
        <w:rPr>
          <w:rFonts w:eastAsia="Times New Roman" w:cs="Times New Roman"/>
          <w:szCs w:val="24"/>
          <w:lang w:eastAsia="hr-HR"/>
        </w:rPr>
        <w:t xml:space="preserve">izričaj odredbi </w:t>
      </w:r>
      <w:r w:rsidR="005C1E20">
        <w:rPr>
          <w:rFonts w:eastAsia="Times New Roman" w:cs="Times New Roman"/>
          <w:szCs w:val="24"/>
          <w:lang w:eastAsia="hr-HR"/>
        </w:rPr>
        <w:t>član</w:t>
      </w:r>
      <w:r w:rsidR="006A71DA">
        <w:rPr>
          <w:rFonts w:eastAsia="Times New Roman" w:cs="Times New Roman"/>
          <w:szCs w:val="24"/>
          <w:lang w:eastAsia="hr-HR"/>
        </w:rPr>
        <w:t>k</w:t>
      </w:r>
      <w:r w:rsidR="005C1E20">
        <w:rPr>
          <w:rFonts w:eastAsia="Times New Roman" w:cs="Times New Roman"/>
          <w:szCs w:val="24"/>
          <w:lang w:eastAsia="hr-HR"/>
        </w:rPr>
        <w:t>a</w:t>
      </w:r>
      <w:r w:rsidR="00D134B8">
        <w:rPr>
          <w:rFonts w:eastAsia="Times New Roman" w:cs="Times New Roman"/>
          <w:szCs w:val="24"/>
          <w:lang w:eastAsia="hr-HR"/>
        </w:rPr>
        <w:t xml:space="preserve"> 9.,</w:t>
      </w:r>
      <w:r w:rsidR="005C1E20">
        <w:rPr>
          <w:rFonts w:eastAsia="Times New Roman" w:cs="Times New Roman"/>
          <w:szCs w:val="24"/>
          <w:lang w:eastAsia="hr-HR"/>
        </w:rPr>
        <w:t xml:space="preserve"> </w:t>
      </w:r>
      <w:r w:rsidR="00DD126F">
        <w:rPr>
          <w:rFonts w:eastAsia="Times New Roman" w:cs="Times New Roman"/>
          <w:szCs w:val="24"/>
          <w:lang w:eastAsia="hr-HR"/>
        </w:rPr>
        <w:t xml:space="preserve">članka </w:t>
      </w:r>
      <w:r w:rsidR="005C1E20">
        <w:rPr>
          <w:rFonts w:eastAsia="Times New Roman" w:cs="Times New Roman"/>
          <w:szCs w:val="24"/>
          <w:lang w:eastAsia="hr-HR"/>
        </w:rPr>
        <w:t>15. stav</w:t>
      </w:r>
      <w:r w:rsidR="006A71DA">
        <w:rPr>
          <w:rFonts w:eastAsia="Times New Roman" w:cs="Times New Roman"/>
          <w:szCs w:val="24"/>
          <w:lang w:eastAsia="hr-HR"/>
        </w:rPr>
        <w:t>k</w:t>
      </w:r>
      <w:r w:rsidR="005C1E20">
        <w:rPr>
          <w:rFonts w:eastAsia="Times New Roman" w:cs="Times New Roman"/>
          <w:szCs w:val="24"/>
          <w:lang w:eastAsia="hr-HR"/>
        </w:rPr>
        <w:t>a</w:t>
      </w:r>
      <w:r w:rsidR="006A71DA" w:rsidRPr="006A71DA">
        <w:rPr>
          <w:rFonts w:eastAsia="Times New Roman" w:cs="Times New Roman"/>
          <w:szCs w:val="24"/>
          <w:lang w:eastAsia="hr-HR"/>
        </w:rPr>
        <w:t xml:space="preserve"> 6.</w:t>
      </w:r>
      <w:r w:rsidR="006A71DA">
        <w:rPr>
          <w:rFonts w:eastAsia="Times New Roman" w:cs="Times New Roman"/>
          <w:szCs w:val="24"/>
          <w:lang w:eastAsia="hr-HR"/>
        </w:rPr>
        <w:t>,</w:t>
      </w:r>
      <w:r w:rsidR="006A71DA" w:rsidRPr="006A71DA">
        <w:rPr>
          <w:rFonts w:eastAsia="Times New Roman" w:cs="Times New Roman"/>
          <w:szCs w:val="24"/>
          <w:lang w:eastAsia="hr-HR"/>
        </w:rPr>
        <w:t xml:space="preserve"> </w:t>
      </w:r>
      <w:r w:rsidR="00BE28A2">
        <w:rPr>
          <w:rFonts w:eastAsia="Times New Roman" w:cs="Times New Roman"/>
          <w:szCs w:val="24"/>
          <w:lang w:eastAsia="hr-HR"/>
        </w:rPr>
        <w:t xml:space="preserve">članka 18. stavka 5., </w:t>
      </w:r>
      <w:r w:rsidR="005C1E20">
        <w:rPr>
          <w:rFonts w:eastAsia="Times New Roman" w:cs="Times New Roman"/>
          <w:szCs w:val="24"/>
          <w:lang w:eastAsia="hr-HR"/>
        </w:rPr>
        <w:t>član</w:t>
      </w:r>
      <w:r w:rsidR="005C1E20" w:rsidRPr="005C1E20">
        <w:rPr>
          <w:rFonts w:eastAsia="Times New Roman" w:cs="Times New Roman"/>
          <w:szCs w:val="24"/>
          <w:lang w:eastAsia="hr-HR"/>
        </w:rPr>
        <w:t>k</w:t>
      </w:r>
      <w:r w:rsidR="005C1E20">
        <w:rPr>
          <w:rFonts w:eastAsia="Times New Roman" w:cs="Times New Roman"/>
          <w:szCs w:val="24"/>
          <w:lang w:eastAsia="hr-HR"/>
        </w:rPr>
        <w:t>a 19. stav</w:t>
      </w:r>
      <w:r w:rsidR="005C1E20" w:rsidRPr="005C1E20">
        <w:rPr>
          <w:rFonts w:eastAsia="Times New Roman" w:cs="Times New Roman"/>
          <w:szCs w:val="24"/>
          <w:lang w:eastAsia="hr-HR"/>
        </w:rPr>
        <w:t>k</w:t>
      </w:r>
      <w:r w:rsidR="005C1E20">
        <w:rPr>
          <w:rFonts w:eastAsia="Times New Roman" w:cs="Times New Roman"/>
          <w:szCs w:val="24"/>
          <w:lang w:eastAsia="hr-HR"/>
        </w:rPr>
        <w:t>a</w:t>
      </w:r>
      <w:r w:rsidR="005C1E20" w:rsidRPr="005C1E20">
        <w:rPr>
          <w:rFonts w:eastAsia="Times New Roman" w:cs="Times New Roman"/>
          <w:szCs w:val="24"/>
          <w:lang w:eastAsia="hr-HR"/>
        </w:rPr>
        <w:t xml:space="preserve"> 1.</w:t>
      </w:r>
      <w:r w:rsidR="005C1E20">
        <w:rPr>
          <w:rFonts w:eastAsia="Times New Roman" w:cs="Times New Roman"/>
          <w:szCs w:val="24"/>
          <w:lang w:eastAsia="hr-HR"/>
        </w:rPr>
        <w:t>, član</w:t>
      </w:r>
      <w:r w:rsidR="006A71DA" w:rsidRPr="006A71DA">
        <w:rPr>
          <w:rFonts w:eastAsia="Times New Roman" w:cs="Times New Roman"/>
          <w:szCs w:val="24"/>
          <w:lang w:eastAsia="hr-HR"/>
        </w:rPr>
        <w:t>k</w:t>
      </w:r>
      <w:r w:rsidR="005C1E20">
        <w:rPr>
          <w:rFonts w:eastAsia="Times New Roman" w:cs="Times New Roman"/>
          <w:szCs w:val="24"/>
          <w:lang w:eastAsia="hr-HR"/>
        </w:rPr>
        <w:t>a 31. stav</w:t>
      </w:r>
      <w:r w:rsidR="006A71DA" w:rsidRPr="006A71DA">
        <w:rPr>
          <w:rFonts w:eastAsia="Times New Roman" w:cs="Times New Roman"/>
          <w:szCs w:val="24"/>
          <w:lang w:eastAsia="hr-HR"/>
        </w:rPr>
        <w:t>k</w:t>
      </w:r>
      <w:r w:rsidR="005C1E20">
        <w:rPr>
          <w:rFonts w:eastAsia="Times New Roman" w:cs="Times New Roman"/>
          <w:szCs w:val="24"/>
          <w:lang w:eastAsia="hr-HR"/>
        </w:rPr>
        <w:t>a</w:t>
      </w:r>
      <w:r w:rsidR="00BE28A2">
        <w:rPr>
          <w:rFonts w:eastAsia="Times New Roman" w:cs="Times New Roman"/>
          <w:szCs w:val="24"/>
          <w:lang w:eastAsia="hr-HR"/>
        </w:rPr>
        <w:t xml:space="preserve"> 1. i</w:t>
      </w:r>
      <w:r w:rsidR="006A71DA" w:rsidRPr="006A71DA">
        <w:rPr>
          <w:rFonts w:eastAsia="Times New Roman" w:cs="Times New Roman"/>
          <w:szCs w:val="24"/>
          <w:lang w:eastAsia="hr-HR"/>
        </w:rPr>
        <w:t xml:space="preserve"> 3.,</w:t>
      </w:r>
      <w:r w:rsidR="005C1E20">
        <w:rPr>
          <w:rFonts w:eastAsia="Times New Roman" w:cs="Times New Roman"/>
          <w:szCs w:val="24"/>
          <w:lang w:eastAsia="hr-HR"/>
        </w:rPr>
        <w:t xml:space="preserve"> </w:t>
      </w:r>
      <w:r w:rsidR="001A431E">
        <w:rPr>
          <w:rFonts w:eastAsia="Times New Roman" w:cs="Times New Roman"/>
          <w:szCs w:val="24"/>
          <w:lang w:eastAsia="hr-HR"/>
        </w:rPr>
        <w:t>članka 34.</w:t>
      </w:r>
      <w:r w:rsidR="00374EE4">
        <w:rPr>
          <w:rFonts w:eastAsia="Times New Roman" w:cs="Times New Roman"/>
          <w:szCs w:val="24"/>
          <w:lang w:eastAsia="hr-HR"/>
        </w:rPr>
        <w:t xml:space="preserve"> stavka 3.</w:t>
      </w:r>
      <w:r w:rsidR="00D134B8">
        <w:rPr>
          <w:rFonts w:eastAsia="Times New Roman" w:cs="Times New Roman"/>
          <w:szCs w:val="24"/>
          <w:lang w:eastAsia="hr-HR"/>
        </w:rPr>
        <w:t xml:space="preserve"> i 6.</w:t>
      </w:r>
      <w:r w:rsidR="001A431E">
        <w:rPr>
          <w:rFonts w:eastAsia="Times New Roman" w:cs="Times New Roman"/>
          <w:szCs w:val="24"/>
          <w:lang w:eastAsia="hr-HR"/>
        </w:rPr>
        <w:t xml:space="preserve">, </w:t>
      </w:r>
      <w:r w:rsidR="008C0CBD">
        <w:rPr>
          <w:rFonts w:eastAsia="Times New Roman" w:cs="Times New Roman"/>
          <w:szCs w:val="24"/>
          <w:lang w:eastAsia="hr-HR"/>
        </w:rPr>
        <w:t>članka 41. stav</w:t>
      </w:r>
      <w:r w:rsidR="00374EE4">
        <w:rPr>
          <w:rFonts w:eastAsia="Times New Roman" w:cs="Times New Roman"/>
          <w:szCs w:val="24"/>
          <w:lang w:eastAsia="hr-HR"/>
        </w:rPr>
        <w:t>a</w:t>
      </w:r>
      <w:r w:rsidR="008C0CBD">
        <w:rPr>
          <w:rFonts w:eastAsia="Times New Roman" w:cs="Times New Roman"/>
          <w:szCs w:val="24"/>
          <w:lang w:eastAsia="hr-HR"/>
        </w:rPr>
        <w:t xml:space="preserve">ka 1. </w:t>
      </w:r>
      <w:r w:rsidR="00374EE4">
        <w:rPr>
          <w:rFonts w:eastAsia="Times New Roman" w:cs="Times New Roman"/>
          <w:szCs w:val="24"/>
          <w:lang w:eastAsia="hr-HR"/>
        </w:rPr>
        <w:t xml:space="preserve">i </w:t>
      </w:r>
      <w:r w:rsidR="008C0CBD">
        <w:rPr>
          <w:rFonts w:eastAsia="Times New Roman" w:cs="Times New Roman"/>
          <w:szCs w:val="24"/>
          <w:lang w:eastAsia="hr-HR"/>
        </w:rPr>
        <w:t xml:space="preserve">8., </w:t>
      </w:r>
      <w:r w:rsidR="005C1E20">
        <w:rPr>
          <w:rFonts w:eastAsia="Times New Roman" w:cs="Times New Roman"/>
          <w:szCs w:val="24"/>
          <w:lang w:eastAsia="hr-HR"/>
        </w:rPr>
        <w:t>član</w:t>
      </w:r>
      <w:r w:rsidR="006A71DA" w:rsidRPr="006A71DA">
        <w:rPr>
          <w:rFonts w:eastAsia="Times New Roman" w:cs="Times New Roman"/>
          <w:szCs w:val="24"/>
          <w:lang w:eastAsia="hr-HR"/>
        </w:rPr>
        <w:t>k</w:t>
      </w:r>
      <w:r w:rsidR="005C1E20">
        <w:rPr>
          <w:rFonts w:eastAsia="Times New Roman" w:cs="Times New Roman"/>
          <w:szCs w:val="24"/>
          <w:lang w:eastAsia="hr-HR"/>
        </w:rPr>
        <w:t>a 42. stav</w:t>
      </w:r>
      <w:r w:rsidR="00374EE4">
        <w:rPr>
          <w:rFonts w:eastAsia="Times New Roman" w:cs="Times New Roman"/>
          <w:szCs w:val="24"/>
          <w:lang w:eastAsia="hr-HR"/>
        </w:rPr>
        <w:t>a</w:t>
      </w:r>
      <w:r w:rsidR="006A71DA" w:rsidRPr="006A71DA">
        <w:rPr>
          <w:rFonts w:eastAsia="Times New Roman" w:cs="Times New Roman"/>
          <w:szCs w:val="24"/>
          <w:lang w:eastAsia="hr-HR"/>
        </w:rPr>
        <w:t>k</w:t>
      </w:r>
      <w:r w:rsidR="00FE11B6">
        <w:rPr>
          <w:rFonts w:eastAsia="Times New Roman" w:cs="Times New Roman"/>
          <w:szCs w:val="24"/>
          <w:lang w:eastAsia="hr-HR"/>
        </w:rPr>
        <w:t xml:space="preserve">a 2. i </w:t>
      </w:r>
      <w:r w:rsidR="005C1E20">
        <w:rPr>
          <w:rFonts w:eastAsia="Times New Roman" w:cs="Times New Roman"/>
          <w:szCs w:val="24"/>
          <w:lang w:eastAsia="hr-HR"/>
        </w:rPr>
        <w:t>3., član</w:t>
      </w:r>
      <w:r w:rsidR="006A71DA" w:rsidRPr="006A71DA">
        <w:rPr>
          <w:rFonts w:eastAsia="Times New Roman" w:cs="Times New Roman"/>
          <w:szCs w:val="24"/>
          <w:lang w:eastAsia="hr-HR"/>
        </w:rPr>
        <w:t>k</w:t>
      </w:r>
      <w:r w:rsidR="005C1E20">
        <w:rPr>
          <w:rFonts w:eastAsia="Times New Roman" w:cs="Times New Roman"/>
          <w:szCs w:val="24"/>
          <w:lang w:eastAsia="hr-HR"/>
        </w:rPr>
        <w:t>a 43. stav</w:t>
      </w:r>
      <w:r w:rsidR="006A71DA" w:rsidRPr="006A71DA">
        <w:rPr>
          <w:rFonts w:eastAsia="Times New Roman" w:cs="Times New Roman"/>
          <w:szCs w:val="24"/>
          <w:lang w:eastAsia="hr-HR"/>
        </w:rPr>
        <w:t>k</w:t>
      </w:r>
      <w:r w:rsidR="005C1E20">
        <w:rPr>
          <w:rFonts w:eastAsia="Times New Roman" w:cs="Times New Roman"/>
          <w:szCs w:val="24"/>
          <w:lang w:eastAsia="hr-HR"/>
        </w:rPr>
        <w:t>a</w:t>
      </w:r>
      <w:r w:rsidR="006A71DA" w:rsidRPr="006A71DA">
        <w:rPr>
          <w:rFonts w:eastAsia="Times New Roman" w:cs="Times New Roman"/>
          <w:szCs w:val="24"/>
          <w:lang w:eastAsia="hr-HR"/>
        </w:rPr>
        <w:t xml:space="preserve"> 3.</w:t>
      </w:r>
      <w:r w:rsidR="00DD126F">
        <w:rPr>
          <w:rFonts w:eastAsia="Times New Roman" w:cs="Times New Roman"/>
          <w:szCs w:val="24"/>
          <w:lang w:eastAsia="hr-HR"/>
        </w:rPr>
        <w:t>, članka 51.</w:t>
      </w:r>
      <w:r w:rsidR="00E44160">
        <w:rPr>
          <w:rFonts w:eastAsia="Times New Roman" w:cs="Times New Roman"/>
          <w:szCs w:val="24"/>
          <w:lang w:eastAsia="hr-HR"/>
        </w:rPr>
        <w:t xml:space="preserve"> stavka 2.</w:t>
      </w:r>
      <w:r w:rsidR="005C1E20">
        <w:rPr>
          <w:rFonts w:eastAsia="Times New Roman" w:cs="Times New Roman"/>
          <w:szCs w:val="24"/>
          <w:lang w:eastAsia="hr-HR"/>
        </w:rPr>
        <w:t xml:space="preserve"> </w:t>
      </w:r>
      <w:r w:rsidR="00374EE4">
        <w:rPr>
          <w:rFonts w:eastAsia="Times New Roman" w:cs="Times New Roman"/>
          <w:szCs w:val="24"/>
          <w:lang w:eastAsia="hr-HR"/>
        </w:rPr>
        <w:t>te</w:t>
      </w:r>
      <w:r w:rsidR="006A71DA" w:rsidRPr="006A71DA">
        <w:t xml:space="preserve"> </w:t>
      </w:r>
      <w:r w:rsidR="006A71DA" w:rsidRPr="006A71DA">
        <w:rPr>
          <w:rFonts w:eastAsia="Times New Roman" w:cs="Times New Roman"/>
          <w:szCs w:val="24"/>
          <w:lang w:eastAsia="hr-HR"/>
        </w:rPr>
        <w:t>člank</w:t>
      </w:r>
      <w:r w:rsidR="00374EE4">
        <w:rPr>
          <w:rFonts w:eastAsia="Times New Roman" w:cs="Times New Roman"/>
          <w:szCs w:val="24"/>
          <w:lang w:eastAsia="hr-HR"/>
        </w:rPr>
        <w:t>a</w:t>
      </w:r>
      <w:r w:rsidR="006A71DA" w:rsidRPr="006A71DA">
        <w:rPr>
          <w:rFonts w:eastAsia="Times New Roman" w:cs="Times New Roman"/>
          <w:szCs w:val="24"/>
          <w:lang w:eastAsia="hr-HR"/>
        </w:rPr>
        <w:t xml:space="preserve"> 53.</w:t>
      </w:r>
      <w:r w:rsidR="005C1E20">
        <w:rPr>
          <w:rFonts w:eastAsia="Times New Roman" w:cs="Times New Roman"/>
          <w:szCs w:val="24"/>
          <w:lang w:eastAsia="hr-HR"/>
        </w:rPr>
        <w:t xml:space="preserve"> Konačnog prijedloga zakona.</w:t>
      </w:r>
    </w:p>
    <w:p w14:paraId="7FAFC514" w14:textId="77777777" w:rsidR="003B0576" w:rsidRDefault="003B0576" w:rsidP="005A001A">
      <w:pPr>
        <w:spacing w:after="0" w:line="240" w:lineRule="auto"/>
        <w:ind w:firstLine="709"/>
        <w:jc w:val="both"/>
        <w:rPr>
          <w:rFonts w:eastAsia="Times New Roman" w:cs="Times New Roman"/>
          <w:szCs w:val="24"/>
          <w:lang w:eastAsia="hr-HR"/>
        </w:rPr>
      </w:pPr>
    </w:p>
    <w:p w14:paraId="15288648" w14:textId="77777777" w:rsidR="005A001A" w:rsidRPr="003B0576" w:rsidRDefault="005A001A" w:rsidP="005A001A">
      <w:pPr>
        <w:spacing w:after="0" w:line="240" w:lineRule="auto"/>
        <w:ind w:firstLine="709"/>
        <w:jc w:val="both"/>
        <w:rPr>
          <w:rFonts w:eastAsia="Times New Roman" w:cs="Times New Roman"/>
          <w:szCs w:val="24"/>
          <w:lang w:eastAsia="hr-HR"/>
        </w:rPr>
      </w:pPr>
    </w:p>
    <w:p w14:paraId="4EB42EEE" w14:textId="77777777" w:rsidR="003B0576" w:rsidRPr="003B0576" w:rsidRDefault="003B0576" w:rsidP="00297B75">
      <w:pPr>
        <w:keepNext/>
        <w:keepLines/>
        <w:spacing w:after="0" w:line="240" w:lineRule="auto"/>
        <w:ind w:left="567" w:hanging="567"/>
        <w:jc w:val="both"/>
        <w:outlineLvl w:val="0"/>
        <w:rPr>
          <w:rFonts w:eastAsiaTheme="majorEastAsia" w:cstheme="majorBidi"/>
          <w:b/>
          <w:szCs w:val="32"/>
          <w:lang w:eastAsia="hr-HR"/>
        </w:rPr>
      </w:pPr>
      <w:r w:rsidRPr="003B0576">
        <w:rPr>
          <w:rFonts w:eastAsiaTheme="majorEastAsia" w:cstheme="majorBidi"/>
          <w:b/>
          <w:szCs w:val="32"/>
          <w:lang w:eastAsia="hr-HR"/>
        </w:rPr>
        <w:t>V.</w:t>
      </w:r>
      <w:r w:rsidRPr="003B0576">
        <w:rPr>
          <w:rFonts w:eastAsiaTheme="majorEastAsia" w:cstheme="majorBidi"/>
          <w:b/>
          <w:szCs w:val="32"/>
          <w:lang w:eastAsia="hr-HR"/>
        </w:rPr>
        <w:tab/>
      </w:r>
      <w:r w:rsidRPr="003B0576">
        <w:rPr>
          <w:rFonts w:eastAsiaTheme="majorEastAsia" w:cs="Times New Roman"/>
          <w:b/>
          <w:szCs w:val="24"/>
        </w:rPr>
        <w:t>PRIJEDLOZI</w:t>
      </w:r>
      <w:r w:rsidR="005A001A">
        <w:rPr>
          <w:rFonts w:eastAsiaTheme="majorEastAsia" w:cs="Times New Roman"/>
          <w:b/>
          <w:szCs w:val="24"/>
        </w:rPr>
        <w:t>, PRIMJEDBE</w:t>
      </w:r>
      <w:r w:rsidRPr="003B0576">
        <w:rPr>
          <w:rFonts w:eastAsiaTheme="majorEastAsia" w:cstheme="majorBidi"/>
          <w:b/>
          <w:szCs w:val="32"/>
          <w:lang w:eastAsia="hr-HR"/>
        </w:rPr>
        <w:t xml:space="preserve"> I MIŠLJENJA </w:t>
      </w:r>
      <w:r w:rsidR="005A001A">
        <w:rPr>
          <w:rFonts w:eastAsiaTheme="majorEastAsia" w:cstheme="majorBidi"/>
          <w:b/>
          <w:szCs w:val="32"/>
          <w:lang w:eastAsia="hr-HR"/>
        </w:rPr>
        <w:t xml:space="preserve">KOJI SU </w:t>
      </w:r>
      <w:r w:rsidRPr="003B0576">
        <w:rPr>
          <w:rFonts w:eastAsiaTheme="majorEastAsia" w:cstheme="majorBidi"/>
          <w:b/>
          <w:szCs w:val="32"/>
          <w:lang w:eastAsia="hr-HR"/>
        </w:rPr>
        <w:t>DANI NA PRIJEDLOG ZAKONA</w:t>
      </w:r>
      <w:r w:rsidR="005A001A">
        <w:rPr>
          <w:rFonts w:eastAsiaTheme="majorEastAsia" w:cstheme="majorBidi"/>
          <w:b/>
          <w:szCs w:val="32"/>
          <w:lang w:eastAsia="hr-HR"/>
        </w:rPr>
        <w:t>, A</w:t>
      </w:r>
      <w:r w:rsidRPr="003B0576">
        <w:rPr>
          <w:rFonts w:eastAsiaTheme="majorEastAsia" w:cstheme="majorBidi"/>
          <w:b/>
          <w:szCs w:val="32"/>
          <w:lang w:eastAsia="hr-HR"/>
        </w:rPr>
        <w:t xml:space="preserve"> KOJE PREDLAGATELJ NIJE PRIHVATIO</w:t>
      </w:r>
      <w:r w:rsidR="005A001A">
        <w:rPr>
          <w:rFonts w:eastAsiaTheme="majorEastAsia" w:cstheme="majorBidi"/>
          <w:b/>
          <w:szCs w:val="32"/>
          <w:lang w:eastAsia="hr-HR"/>
        </w:rPr>
        <w:t>, TE RAZLOZI NEPRIHVAĆANJA</w:t>
      </w:r>
    </w:p>
    <w:p w14:paraId="717931D5" w14:textId="77777777" w:rsidR="003B0576" w:rsidRPr="003B0576" w:rsidRDefault="003B0576" w:rsidP="00297B75">
      <w:pPr>
        <w:spacing w:after="0" w:line="240" w:lineRule="auto"/>
        <w:rPr>
          <w:lang w:eastAsia="hr-HR"/>
        </w:rPr>
      </w:pPr>
    </w:p>
    <w:p w14:paraId="51799C42" w14:textId="45CEFD55" w:rsidR="003B0576" w:rsidRPr="003B0576" w:rsidRDefault="003B0576" w:rsidP="00297B75">
      <w:pPr>
        <w:spacing w:after="0" w:line="240" w:lineRule="auto"/>
        <w:ind w:firstLine="567"/>
        <w:jc w:val="both"/>
        <w:rPr>
          <w:lang w:eastAsia="hr-HR"/>
        </w:rPr>
      </w:pPr>
      <w:r w:rsidRPr="003B0576">
        <w:rPr>
          <w:lang w:eastAsia="hr-HR"/>
        </w:rPr>
        <w:t>U odnosu na primjedbu Odbora za turizam vezanu uz moguću neustavnost članka 31. Prijedloga zakona kojim u upravljanju održivim razvojem turizma u destinaciji predstavničko tijelo jedinice lokalne samouprave n</w:t>
      </w:r>
      <w:r w:rsidR="00D53B94">
        <w:rPr>
          <w:lang w:eastAsia="hr-HR"/>
        </w:rPr>
        <w:t>a</w:t>
      </w:r>
      <w:bookmarkStart w:id="5" w:name="_GoBack"/>
      <w:bookmarkEnd w:id="5"/>
      <w:r w:rsidRPr="003B0576">
        <w:rPr>
          <w:lang w:eastAsia="hr-HR"/>
        </w:rPr>
        <w:t xml:space="preserve"> temelju plana upravljanja destinacijom može donijeti odluku u kojoj će nekome zabraniti rad, skrećemo pozornost da je </w:t>
      </w:r>
      <w:r w:rsidR="00E11A52">
        <w:rPr>
          <w:lang w:eastAsia="hr-HR"/>
        </w:rPr>
        <w:t xml:space="preserve">u </w:t>
      </w:r>
      <w:r w:rsidRPr="003B0576">
        <w:rPr>
          <w:lang w:eastAsia="hr-HR"/>
        </w:rPr>
        <w:t>obrazloženju članka 31. Prijedloga zakona već iznesen osvrt na ovo pitanje. Tako se navodi da je Ustavom Republike Hrvatske u članku 16. propisano da se slobode i prava mogu ograničiti samo zakonom</w:t>
      </w:r>
      <w:r w:rsidR="00E11A52">
        <w:rPr>
          <w:lang w:eastAsia="hr-HR"/>
        </w:rPr>
        <w:t>,</w:t>
      </w:r>
      <w:r w:rsidRPr="003B0576">
        <w:rPr>
          <w:lang w:eastAsia="hr-HR"/>
        </w:rPr>
        <w:t xml:space="preserve"> da bi se zaštitila sloboda i prava drugih ljudi te pravni poredak, javni moral i zdravlje. Svako ograničenje slobode ili prava mora biti razmjerno naravi potrebe za ograničenjem u svakom pojedinom slučaju. Člankom 52. Ustava Republike Hrvatske propisano je da su more, morska obala i otoci, vode, zračni prostor, rudno blago i druga prirodna bogatstva, ali i zemljište, šume, biljni i životinjski svijet, drugi dijelovi prirode, nekretnine i stvari od osobitog kulturnoga, povijesnoga, gospodarskog i ekološkog značenja, za koje je zakonom određeno da su od interesa za Republiku Hrvatsku, imaju njezinu osobitu zaštitu. Uzimajući u obzir navedene odredbe, posebno uvažavajući činjenicu</w:t>
      </w:r>
      <w:r w:rsidR="009E0B6A">
        <w:rPr>
          <w:lang w:eastAsia="hr-HR"/>
        </w:rPr>
        <w:t xml:space="preserve"> kako je člankom 1. stavkom 2. Konačnog p</w:t>
      </w:r>
      <w:r w:rsidRPr="003B0576">
        <w:rPr>
          <w:lang w:eastAsia="hr-HR"/>
        </w:rPr>
        <w:t>rijedloga zakona propisano da je turizam od posebnog interesa za Republiku Hrvatsku zbog njegovog gospodarskog, društvenog i međusektorskog utjecaja, a uvažavajući i interes javnosti te utjecaj turizma na okoliš posebno more, morsku obalu i otoke u odnosu na gospodarski interes, ove odredbe propisuju ovlaštenje jedinicama lokalne samouprave koje se suočavaju s prekomjernim turističkim tokovima i nedostatkom cjenovno pristupačnog dugoročnog smještaja za potrebe stanovanja lokalnog stanovništva da donošenjem navedenih odluka koje se moraju temeljiti na izračunu prihvatnih kapaciteta mogu odrediti broj, vrstu i kategoriju ugostiteljskih objekata te objekata u kojima se pružaju ugostiteljske usluge smještaja u dijelu ili na cijelom području jedinice lokalne samouprave i kapacitete smještajnih objekata u destinaciji.</w:t>
      </w:r>
    </w:p>
    <w:p w14:paraId="416C6EC3" w14:textId="77777777" w:rsidR="00297B75" w:rsidRDefault="00297B75" w:rsidP="00297B75">
      <w:pPr>
        <w:spacing w:after="0" w:line="240" w:lineRule="auto"/>
        <w:ind w:firstLine="708"/>
        <w:jc w:val="both"/>
        <w:rPr>
          <w:szCs w:val="24"/>
        </w:rPr>
      </w:pPr>
    </w:p>
    <w:p w14:paraId="77E2000F" w14:textId="77777777" w:rsidR="003B0576" w:rsidRPr="00F620D6" w:rsidRDefault="003B0576" w:rsidP="00F620D6">
      <w:pPr>
        <w:spacing w:after="0" w:line="240" w:lineRule="auto"/>
        <w:ind w:firstLine="567"/>
        <w:jc w:val="both"/>
        <w:rPr>
          <w:lang w:eastAsia="hr-HR"/>
        </w:rPr>
      </w:pPr>
      <w:r w:rsidRPr="00F620D6">
        <w:rPr>
          <w:lang w:eastAsia="hr-HR"/>
        </w:rPr>
        <w:t xml:space="preserve">U odnosu na prijedlog iznesen na sjednici Odbora za turizam, a kojega je iznio i zastupnik Davor Dretar u ime Kluba zastupnika Domovinskog pokreta, a odnosi se na spuštanje iznosa početnog ulaganja u korist nove ekonomske djelatnosti sa 150.000,00 eura na 50.000,00 eura isto nije moguće </w:t>
      </w:r>
      <w:r w:rsidR="008A3DD1" w:rsidRPr="00F620D6">
        <w:rPr>
          <w:lang w:eastAsia="hr-HR"/>
        </w:rPr>
        <w:t xml:space="preserve">prihvatiti </w:t>
      </w:r>
      <w:r w:rsidR="00297B75" w:rsidRPr="00F620D6">
        <w:rPr>
          <w:lang w:eastAsia="hr-HR"/>
        </w:rPr>
        <w:t xml:space="preserve">s </w:t>
      </w:r>
      <w:r w:rsidR="008A3DD1" w:rsidRPr="00F620D6">
        <w:rPr>
          <w:lang w:eastAsia="hr-HR"/>
        </w:rPr>
        <w:t xml:space="preserve">obzirom </w:t>
      </w:r>
      <w:r w:rsidR="00297B75" w:rsidRPr="00F620D6">
        <w:rPr>
          <w:lang w:eastAsia="hr-HR"/>
        </w:rPr>
        <w:t xml:space="preserve">na to </w:t>
      </w:r>
      <w:r w:rsidR="008A3DD1" w:rsidRPr="00F620D6">
        <w:rPr>
          <w:lang w:eastAsia="hr-HR"/>
        </w:rPr>
        <w:t>da su navedeni iznosi usklađeni sa odredbama Zakona o poticanju ulaganja (</w:t>
      </w:r>
      <w:r w:rsidR="00297B75" w:rsidRPr="00F620D6">
        <w:rPr>
          <w:lang w:eastAsia="hr-HR"/>
        </w:rPr>
        <w:t>„</w:t>
      </w:r>
      <w:r w:rsidR="008A3DD1" w:rsidRPr="00F620D6">
        <w:rPr>
          <w:lang w:eastAsia="hr-HR"/>
        </w:rPr>
        <w:t>Narodne novine</w:t>
      </w:r>
      <w:r w:rsidR="00297B75" w:rsidRPr="00F620D6">
        <w:rPr>
          <w:lang w:eastAsia="hr-HR"/>
        </w:rPr>
        <w:t>“</w:t>
      </w:r>
      <w:r w:rsidR="008A3DD1" w:rsidRPr="00F620D6">
        <w:rPr>
          <w:lang w:eastAsia="hr-HR"/>
        </w:rPr>
        <w:t>, broj 63/22</w:t>
      </w:r>
      <w:r w:rsidR="00297B75" w:rsidRPr="00F620D6">
        <w:rPr>
          <w:lang w:eastAsia="hr-HR"/>
        </w:rPr>
        <w:t>.</w:t>
      </w:r>
      <w:r w:rsidR="008A3DD1" w:rsidRPr="00F620D6">
        <w:rPr>
          <w:lang w:eastAsia="hr-HR"/>
        </w:rPr>
        <w:t>).</w:t>
      </w:r>
    </w:p>
    <w:p w14:paraId="34293BC2" w14:textId="77777777" w:rsidR="003B0576" w:rsidRPr="003B0576" w:rsidRDefault="003B0576" w:rsidP="00297B75">
      <w:pPr>
        <w:spacing w:after="0" w:line="240" w:lineRule="auto"/>
        <w:jc w:val="left"/>
        <w:rPr>
          <w:szCs w:val="24"/>
        </w:rPr>
      </w:pPr>
    </w:p>
    <w:p w14:paraId="2CE64224" w14:textId="77777777" w:rsidR="003B0576" w:rsidRDefault="003B0576" w:rsidP="0000645B">
      <w:pPr>
        <w:spacing w:after="0" w:line="240" w:lineRule="auto"/>
        <w:ind w:firstLine="567"/>
        <w:jc w:val="both"/>
        <w:rPr>
          <w:szCs w:val="24"/>
        </w:rPr>
      </w:pPr>
      <w:r w:rsidRPr="003B0576">
        <w:rPr>
          <w:szCs w:val="24"/>
        </w:rPr>
        <w:lastRenderedPageBreak/>
        <w:t xml:space="preserve">Nije prihvaćen prijedlog Odbora za zakonodavstvo uz članak 41. stavak 2. da se riječi: „u suradnji“ zamijene riječima: „uz prethodnu suglasnost“ s obzirom </w:t>
      </w:r>
      <w:r w:rsidR="00F620D6">
        <w:rPr>
          <w:szCs w:val="24"/>
        </w:rPr>
        <w:t xml:space="preserve">na to </w:t>
      </w:r>
      <w:r w:rsidRPr="003B0576">
        <w:rPr>
          <w:szCs w:val="24"/>
        </w:rPr>
        <w:t xml:space="preserve">da je jednak izričaj već korišten u </w:t>
      </w:r>
      <w:r w:rsidR="00AA624A">
        <w:rPr>
          <w:szCs w:val="24"/>
        </w:rPr>
        <w:t>Zakonu o poticanju ulaganja</w:t>
      </w:r>
      <w:r w:rsidR="0000645B">
        <w:rPr>
          <w:szCs w:val="24"/>
        </w:rPr>
        <w:t xml:space="preserve"> iz razloga što se ne radi o pribavljanju prethodne suglasnosti u postupku dodjele potpore već navedena nadležna tijela postupaju u okviru svojih nadležnosti temeljem obavijesti tijela državne uprave nadležnog za turizam da je potpora odobrena u skladu odredbama ovoga Zakona.</w:t>
      </w:r>
    </w:p>
    <w:p w14:paraId="18842F8E" w14:textId="77777777" w:rsidR="003B0576" w:rsidRPr="003B0576" w:rsidRDefault="003B0576" w:rsidP="00297B75">
      <w:pPr>
        <w:spacing w:after="0" w:line="240" w:lineRule="auto"/>
        <w:jc w:val="left"/>
        <w:rPr>
          <w:szCs w:val="24"/>
        </w:rPr>
      </w:pPr>
    </w:p>
    <w:p w14:paraId="22211136" w14:textId="77777777" w:rsidR="003B0576" w:rsidRPr="003B0576" w:rsidRDefault="003B0576" w:rsidP="0036346E">
      <w:pPr>
        <w:spacing w:after="0" w:line="240" w:lineRule="auto"/>
        <w:ind w:firstLine="567"/>
        <w:jc w:val="both"/>
        <w:rPr>
          <w:szCs w:val="24"/>
        </w:rPr>
      </w:pPr>
      <w:r w:rsidRPr="003B0576">
        <w:rPr>
          <w:szCs w:val="24"/>
        </w:rPr>
        <w:t xml:space="preserve">Primjedbe i prijedlozi zastupnika Branka Grčića, u ime Kluba zastupnika </w:t>
      </w:r>
      <w:r w:rsidR="001312DB">
        <w:rPr>
          <w:szCs w:val="24"/>
        </w:rPr>
        <w:t>SDP-a</w:t>
      </w:r>
      <w:r w:rsidRPr="003B0576">
        <w:rPr>
          <w:szCs w:val="24"/>
        </w:rPr>
        <w:t xml:space="preserve">, </w:t>
      </w:r>
      <w:r w:rsidR="00F620D6">
        <w:rPr>
          <w:szCs w:val="24"/>
        </w:rPr>
        <w:t>u odnosu</w:t>
      </w:r>
      <w:r w:rsidRPr="003B0576">
        <w:rPr>
          <w:szCs w:val="24"/>
        </w:rPr>
        <w:t xml:space="preserve"> na pitanja utjecaja zakona na obiteljski smještaj i potrebu razdvajanja</w:t>
      </w:r>
      <w:r w:rsidR="00236AD6">
        <w:rPr>
          <w:szCs w:val="24"/>
        </w:rPr>
        <w:t xml:space="preserve"> pružanja usluge</w:t>
      </w:r>
      <w:r w:rsidRPr="003B0576">
        <w:rPr>
          <w:szCs w:val="24"/>
        </w:rPr>
        <w:t xml:space="preserve"> </w:t>
      </w:r>
      <w:r w:rsidR="005053FF">
        <w:rPr>
          <w:szCs w:val="24"/>
        </w:rPr>
        <w:t>smještaja u domaćinstvu</w:t>
      </w:r>
      <w:r w:rsidRPr="003B0576">
        <w:rPr>
          <w:szCs w:val="24"/>
        </w:rPr>
        <w:t xml:space="preserve"> od </w:t>
      </w:r>
      <w:r w:rsidR="005053FF">
        <w:rPr>
          <w:szCs w:val="24"/>
        </w:rPr>
        <w:t>pružanja usluge smještaja</w:t>
      </w:r>
      <w:r w:rsidR="008E1DE7">
        <w:rPr>
          <w:szCs w:val="24"/>
        </w:rPr>
        <w:t xml:space="preserve"> kao</w:t>
      </w:r>
      <w:r w:rsidR="005053FF">
        <w:rPr>
          <w:szCs w:val="24"/>
        </w:rPr>
        <w:t xml:space="preserve"> </w:t>
      </w:r>
      <w:r w:rsidR="008E1DE7">
        <w:rPr>
          <w:szCs w:val="24"/>
        </w:rPr>
        <w:t>gospodarske</w:t>
      </w:r>
      <w:r w:rsidR="008E1DE7" w:rsidRPr="003B0576">
        <w:rPr>
          <w:szCs w:val="24"/>
        </w:rPr>
        <w:t xml:space="preserve"> </w:t>
      </w:r>
      <w:r w:rsidR="008E1DE7">
        <w:rPr>
          <w:szCs w:val="24"/>
        </w:rPr>
        <w:t xml:space="preserve">djelatnosti, </w:t>
      </w:r>
      <w:r w:rsidRPr="003B0576">
        <w:rPr>
          <w:szCs w:val="24"/>
        </w:rPr>
        <w:t xml:space="preserve">predmet </w:t>
      </w:r>
      <w:r w:rsidR="00CE546F">
        <w:rPr>
          <w:szCs w:val="24"/>
        </w:rPr>
        <w:t xml:space="preserve">su </w:t>
      </w:r>
      <w:r w:rsidRPr="003B0576">
        <w:rPr>
          <w:szCs w:val="24"/>
        </w:rPr>
        <w:t>Zakona o ugostiteljskoj djelatnosti (Narodne novine, broj 85/15, 121/16, 99/18, 25/19, 98/19, 32/20, 420/20 i 126/21)</w:t>
      </w:r>
      <w:r w:rsidR="00CE546F">
        <w:rPr>
          <w:szCs w:val="24"/>
        </w:rPr>
        <w:t>,</w:t>
      </w:r>
      <w:r w:rsidRPr="003B0576">
        <w:rPr>
          <w:szCs w:val="24"/>
        </w:rPr>
        <w:t xml:space="preserve"> prema kojem je razgraničeno pružanje ugostiteljskih usluga u domaćinstvu, u maksimalnom kapacitetu do 20 kreveta, koje mogu pružati fizičke osobe – građani, od obavljanja ugostiteljske djelatnosti od strane ugostitelja (trgovačkih društava i obrta). Dodatno uređivanje ovog pitanja, kako je, primjerice, predložila zastupnica Sanja Radolović u pojedinačnoj raspravi, u smislu da se kao domaćin definira samo osoba koja ima prebivalište u Republici Hrvatskoj, također je predmet Zakona</w:t>
      </w:r>
      <w:r w:rsidR="005053FF">
        <w:rPr>
          <w:szCs w:val="24"/>
        </w:rPr>
        <w:t xml:space="preserve"> o ugostiteljskoj djelatnosti</w:t>
      </w:r>
      <w:r w:rsidR="008E1DE7">
        <w:rPr>
          <w:szCs w:val="24"/>
        </w:rPr>
        <w:t xml:space="preserve"> i podzakonskih akata</w:t>
      </w:r>
      <w:r w:rsidRPr="003B0576">
        <w:rPr>
          <w:szCs w:val="24"/>
        </w:rPr>
        <w:t>.</w:t>
      </w:r>
    </w:p>
    <w:p w14:paraId="699E080D" w14:textId="77777777" w:rsidR="003B0576" w:rsidRPr="003B0576" w:rsidRDefault="003B0576" w:rsidP="00297B75">
      <w:pPr>
        <w:spacing w:after="0" w:line="240" w:lineRule="auto"/>
        <w:jc w:val="both"/>
        <w:rPr>
          <w:szCs w:val="24"/>
        </w:rPr>
      </w:pPr>
    </w:p>
    <w:p w14:paraId="6EA7C6D7" w14:textId="77777777" w:rsidR="003B0576" w:rsidRPr="003B0576" w:rsidRDefault="003B0576" w:rsidP="0036346E">
      <w:pPr>
        <w:spacing w:after="0" w:line="240" w:lineRule="auto"/>
        <w:ind w:firstLine="567"/>
        <w:jc w:val="both"/>
        <w:rPr>
          <w:szCs w:val="24"/>
        </w:rPr>
      </w:pPr>
      <w:r w:rsidRPr="003B0576">
        <w:rPr>
          <w:szCs w:val="24"/>
        </w:rPr>
        <w:t xml:space="preserve">Vezano uz primjedbe zastupnika Bože Petrova i Marina Miletića u ime Kluba zastupnika Mosta o suvišnosti ovoga </w:t>
      </w:r>
      <w:r w:rsidR="0036346E">
        <w:rPr>
          <w:szCs w:val="24"/>
        </w:rPr>
        <w:t>Z</w:t>
      </w:r>
      <w:r w:rsidR="0036346E" w:rsidRPr="003B0576">
        <w:rPr>
          <w:szCs w:val="24"/>
        </w:rPr>
        <w:t xml:space="preserve">akona </w:t>
      </w:r>
      <w:r w:rsidRPr="003B0576">
        <w:rPr>
          <w:szCs w:val="24"/>
        </w:rPr>
        <w:t>i hiperprodukciji legislative</w:t>
      </w:r>
      <w:r w:rsidR="0036346E">
        <w:rPr>
          <w:szCs w:val="24"/>
        </w:rPr>
        <w:t>, predlagatelj</w:t>
      </w:r>
      <w:r w:rsidRPr="003B0576">
        <w:rPr>
          <w:szCs w:val="24"/>
        </w:rPr>
        <w:t xml:space="preserve"> </w:t>
      </w:r>
      <w:r w:rsidR="0036346E">
        <w:rPr>
          <w:szCs w:val="24"/>
        </w:rPr>
        <w:t>napominje</w:t>
      </w:r>
      <w:r w:rsidR="0036346E" w:rsidRPr="003B0576">
        <w:rPr>
          <w:szCs w:val="24"/>
        </w:rPr>
        <w:t xml:space="preserve"> </w:t>
      </w:r>
      <w:r w:rsidRPr="003B0576">
        <w:rPr>
          <w:szCs w:val="24"/>
        </w:rPr>
        <w:t xml:space="preserve">da je prilikom izrade Strategije razvoja održivog turizma do 2030. analizom detektirano da ne postoji propis koji bi osigurao </w:t>
      </w:r>
      <w:r w:rsidR="008E1DE7">
        <w:rPr>
          <w:szCs w:val="24"/>
        </w:rPr>
        <w:t xml:space="preserve">upravljanje razvojem turizma </w:t>
      </w:r>
      <w:r w:rsidRPr="003B0576">
        <w:rPr>
          <w:szCs w:val="24"/>
        </w:rPr>
        <w:t xml:space="preserve">i usmjeravanje razvoja turizma u smjeru održivosti te da je potrebno donijeti Zakon o turizmu kojim će se uspostaviti sustav praćenja i analize podataka, uspostaviti sustav poticanja, praćenja i analize ulaganja, definirati uloge dionika u razvoju turizma, definirati pokazatelje osiguravanja održivosti turizma. </w:t>
      </w:r>
    </w:p>
    <w:p w14:paraId="35842A6E" w14:textId="77777777" w:rsidR="003B0576" w:rsidRPr="003B0576" w:rsidRDefault="003B0576" w:rsidP="003B0576">
      <w:pPr>
        <w:spacing w:after="0" w:line="240" w:lineRule="auto"/>
        <w:jc w:val="left"/>
        <w:rPr>
          <w:szCs w:val="24"/>
        </w:rPr>
      </w:pPr>
    </w:p>
    <w:p w14:paraId="2A5C8F69" w14:textId="77777777" w:rsidR="003B0576" w:rsidRPr="003B0576" w:rsidRDefault="003B0576" w:rsidP="0036346E">
      <w:pPr>
        <w:spacing w:after="0" w:line="240" w:lineRule="auto"/>
        <w:ind w:firstLine="567"/>
        <w:jc w:val="both"/>
        <w:rPr>
          <w:szCs w:val="24"/>
        </w:rPr>
      </w:pPr>
      <w:r w:rsidRPr="003B0576">
        <w:rPr>
          <w:szCs w:val="24"/>
        </w:rPr>
        <w:t>Nadalje, vezano uz prijedlog zastupnika Bože Petrova u ime Kluba zastupnika Mosta da se u članku 5. pod djelatnosti i usluge u turizmu navedu sve djelatnosti koje je moguće identificirati pomoću turističke potrošnje, uključujući trgovinu, promet, umjetnost, zabavu, rekreaciju</w:t>
      </w:r>
      <w:r w:rsidR="0036346E">
        <w:rPr>
          <w:szCs w:val="24"/>
        </w:rPr>
        <w:t>, predlagatelj</w:t>
      </w:r>
      <w:r w:rsidRPr="003B0576">
        <w:rPr>
          <w:szCs w:val="24"/>
        </w:rPr>
        <w:t xml:space="preserve"> </w:t>
      </w:r>
      <w:r w:rsidR="0036346E">
        <w:rPr>
          <w:szCs w:val="24"/>
        </w:rPr>
        <w:t>ističe</w:t>
      </w:r>
      <w:r w:rsidR="0036346E" w:rsidRPr="003B0576">
        <w:rPr>
          <w:szCs w:val="24"/>
        </w:rPr>
        <w:t xml:space="preserve"> </w:t>
      </w:r>
      <w:r w:rsidRPr="003B0576">
        <w:rPr>
          <w:szCs w:val="24"/>
        </w:rPr>
        <w:t xml:space="preserve">da su člankom 5. pobrojane djelatnosti i usluge koje se smatraju djelatnostima i uslugama u turizmu u užem smislu i kao takve su regulirane posebnim propisima te nije intencija nabrajati sve djelatnosti na koje turizam ima ekonomski učinak. Vezano uz prijedlog zastupnika Bože Petrova da se u izračun indeksa turističke razvijenosti uključe i prostorni pokazatelji, </w:t>
      </w:r>
      <w:r w:rsidR="0036346E">
        <w:rPr>
          <w:szCs w:val="24"/>
        </w:rPr>
        <w:t xml:space="preserve">predlagatelj </w:t>
      </w:r>
      <w:r w:rsidRPr="003B0576">
        <w:rPr>
          <w:szCs w:val="24"/>
        </w:rPr>
        <w:t>napominje da je indeks turističke razvijenosti pokazatelj koji se računa kao prilagođeni prosjek standardiziranih vrijednosti društveno-gospodarskih pokazatelja radi mjerenja stupnja turističke razvijenosti jedinice lokalne i područne (regionalne) samouprave</w:t>
      </w:r>
      <w:r w:rsidR="008E1DE7">
        <w:rPr>
          <w:szCs w:val="24"/>
        </w:rPr>
        <w:t xml:space="preserve"> (na određenom prostoru)</w:t>
      </w:r>
      <w:r w:rsidRPr="003B0576">
        <w:rPr>
          <w:szCs w:val="24"/>
        </w:rPr>
        <w:t xml:space="preserve"> u određenom razdoblju, a pokazatelji za izračun indeksa turističke razvijenosti se određuju kao apsolutni i relativni pokazatelj </w:t>
      </w:r>
      <w:r w:rsidRPr="003B0576">
        <w:rPr>
          <w:szCs w:val="24"/>
        </w:rPr>
        <w:lastRenderedPageBreak/>
        <w:t>koji se odnose na turistički promet, zaposlenost i smještajne kapacitete, dok je održivo upravljanje prostorom jedan od pokazatelja održivosti</w:t>
      </w:r>
      <w:r w:rsidR="008E1DE7">
        <w:rPr>
          <w:szCs w:val="24"/>
        </w:rPr>
        <w:t xml:space="preserve"> destinacije</w:t>
      </w:r>
      <w:r w:rsidR="008A3DD1">
        <w:rPr>
          <w:szCs w:val="24"/>
        </w:rPr>
        <w:t xml:space="preserve"> kako je propisano odredbama </w:t>
      </w:r>
      <w:r w:rsidR="009E0B6A">
        <w:rPr>
          <w:szCs w:val="24"/>
        </w:rPr>
        <w:t>članka 14. Konačnog p</w:t>
      </w:r>
      <w:r w:rsidRPr="003B0576">
        <w:rPr>
          <w:szCs w:val="24"/>
        </w:rPr>
        <w:t>rijedloga zakona.</w:t>
      </w:r>
    </w:p>
    <w:p w14:paraId="3BF673A1" w14:textId="77777777" w:rsidR="003B0576" w:rsidRPr="003B0576" w:rsidRDefault="003B0576" w:rsidP="003B0576">
      <w:pPr>
        <w:spacing w:after="0" w:line="240" w:lineRule="auto"/>
        <w:jc w:val="both"/>
        <w:rPr>
          <w:szCs w:val="24"/>
        </w:rPr>
      </w:pPr>
    </w:p>
    <w:p w14:paraId="78BEC213" w14:textId="77777777" w:rsidR="003B0576" w:rsidRPr="003B0576" w:rsidRDefault="003B0576" w:rsidP="00531950">
      <w:pPr>
        <w:spacing w:after="0" w:line="240" w:lineRule="auto"/>
        <w:ind w:firstLine="567"/>
        <w:jc w:val="both"/>
        <w:rPr>
          <w:szCs w:val="24"/>
        </w:rPr>
      </w:pPr>
      <w:r w:rsidRPr="003B0576">
        <w:rPr>
          <w:szCs w:val="24"/>
        </w:rPr>
        <w:t xml:space="preserve">Vezano uz primjedbe o nedostatku kadrova u turističkim zajednicama koji bi mogli provoditi obveze koje im se Prijedlogom zakona propisuju, a koje su iznijeli zastupnik Božo Petrov u ime Kluba zastupnika Mosta, zastupnik Davor Dretar u ime Kluba zastupnika Domovinskog pokreta, zastupnica Ivana Kekin u ime Kluba zastupnika Možemo i zastupnik Damir Bajs u ime Kluba zastupnika Fokusa i Reformista, </w:t>
      </w:r>
      <w:r w:rsidR="00CE6377">
        <w:rPr>
          <w:szCs w:val="24"/>
        </w:rPr>
        <w:t xml:space="preserve">predlagatelj </w:t>
      </w:r>
      <w:r w:rsidR="00CE6377" w:rsidRPr="003B0576">
        <w:rPr>
          <w:szCs w:val="24"/>
        </w:rPr>
        <w:t>na</w:t>
      </w:r>
      <w:r w:rsidR="00CE6377">
        <w:rPr>
          <w:szCs w:val="24"/>
        </w:rPr>
        <w:t>vodi</w:t>
      </w:r>
      <w:r w:rsidR="00CE6377" w:rsidRPr="003B0576">
        <w:rPr>
          <w:szCs w:val="24"/>
        </w:rPr>
        <w:t xml:space="preserve"> </w:t>
      </w:r>
      <w:r w:rsidRPr="003B0576">
        <w:rPr>
          <w:szCs w:val="24"/>
        </w:rPr>
        <w:t>da je važećim Zakonom o turističkim zajednicama i promicanju hrvatskog turizma (</w:t>
      </w:r>
      <w:r w:rsidR="00CE6377">
        <w:rPr>
          <w:szCs w:val="24"/>
        </w:rPr>
        <w:t>„</w:t>
      </w:r>
      <w:r w:rsidRPr="003B0576">
        <w:rPr>
          <w:szCs w:val="24"/>
        </w:rPr>
        <w:t>Narodne novine</w:t>
      </w:r>
      <w:r w:rsidR="00CE6377">
        <w:rPr>
          <w:szCs w:val="24"/>
        </w:rPr>
        <w:t>“</w:t>
      </w:r>
      <w:r w:rsidRPr="003B0576">
        <w:rPr>
          <w:szCs w:val="24"/>
        </w:rPr>
        <w:t>, br. 52/19</w:t>
      </w:r>
      <w:r w:rsidR="00CE6377">
        <w:rPr>
          <w:szCs w:val="24"/>
        </w:rPr>
        <w:t>.</w:t>
      </w:r>
      <w:r w:rsidRPr="003B0576">
        <w:rPr>
          <w:szCs w:val="24"/>
        </w:rPr>
        <w:t xml:space="preserve"> i 42/20</w:t>
      </w:r>
      <w:r w:rsidR="00CE6377">
        <w:rPr>
          <w:szCs w:val="24"/>
        </w:rPr>
        <w:t>.</w:t>
      </w:r>
      <w:r w:rsidRPr="003B0576">
        <w:rPr>
          <w:szCs w:val="24"/>
        </w:rPr>
        <w:t>) već predviđeno da turističke zajednice upravljaju destinacijom na razini za koju su osnovane, a ovim Zakonom samo im se daju alati za upravljanje destinacijom vezani uz izradu planova upravljanja i upravljanje turističkim tokovima. Dodatno</w:t>
      </w:r>
      <w:r w:rsidR="002E1C5C">
        <w:rPr>
          <w:szCs w:val="24"/>
        </w:rPr>
        <w:t>, predlagatelj</w:t>
      </w:r>
      <w:r w:rsidRPr="003B0576">
        <w:rPr>
          <w:szCs w:val="24"/>
        </w:rPr>
        <w:t xml:space="preserve"> </w:t>
      </w:r>
      <w:r w:rsidR="002E1C5C">
        <w:rPr>
          <w:szCs w:val="24"/>
        </w:rPr>
        <w:t>ističe</w:t>
      </w:r>
      <w:r w:rsidR="002E1C5C" w:rsidRPr="003B0576">
        <w:rPr>
          <w:szCs w:val="24"/>
        </w:rPr>
        <w:t xml:space="preserve"> </w:t>
      </w:r>
      <w:r w:rsidRPr="003B0576">
        <w:rPr>
          <w:szCs w:val="24"/>
        </w:rPr>
        <w:t>da se samo za turističke zajednice koje su razvr</w:t>
      </w:r>
      <w:r w:rsidR="0008323A">
        <w:rPr>
          <w:szCs w:val="24"/>
        </w:rPr>
        <w:t>stane u kategoriju I i II I</w:t>
      </w:r>
      <w:r w:rsidRPr="003B0576">
        <w:rPr>
          <w:szCs w:val="24"/>
        </w:rPr>
        <w:t xml:space="preserve">ndeksa turističke razvijenosti plan upravljanja destinacijom obvezno izrađuje na temelju izračuna prihvatnih kapaciteta te su time obveze za manje turističke zajednice na turistički slabije razvijenim područjima znatno umanjene. Također, </w:t>
      </w:r>
      <w:r w:rsidR="002E1C5C">
        <w:rPr>
          <w:szCs w:val="24"/>
        </w:rPr>
        <w:t>predlagatelj napominje</w:t>
      </w:r>
      <w:r w:rsidR="002E1C5C" w:rsidRPr="003B0576">
        <w:rPr>
          <w:szCs w:val="24"/>
        </w:rPr>
        <w:t xml:space="preserve"> </w:t>
      </w:r>
      <w:r w:rsidRPr="003B0576">
        <w:rPr>
          <w:szCs w:val="24"/>
        </w:rPr>
        <w:t xml:space="preserve">da izrada plana upravljanja nije prepuštena isključivo zaposlenicima turističkih zajednica s obzirom </w:t>
      </w:r>
      <w:r w:rsidR="002E1C5C">
        <w:rPr>
          <w:szCs w:val="24"/>
        </w:rPr>
        <w:t xml:space="preserve">na to </w:t>
      </w:r>
      <w:r w:rsidRPr="003B0576">
        <w:rPr>
          <w:szCs w:val="24"/>
        </w:rPr>
        <w:t>da se u njihovu izradu uključuje i jedinica lokalne i područne (regionalne) samouprave, javne ustanove i trgovačka društva u vlasništvu jedinice lokalne i područne (regionalne) samouprave i Republike Hrvatske, udruge koje izravno sudjeluju u kreiranju destinacijskog lanca vrijednosti u turizmu, nadležna tijela za prostorno planiranje, zdravstvo i kulturu, kao i drugi dionici važni za planiranje razvoja turizma u destinaciji.</w:t>
      </w:r>
      <w:r w:rsidR="001D7434" w:rsidRPr="001D7434">
        <w:t xml:space="preserve"> </w:t>
      </w:r>
      <w:r w:rsidR="001D7434">
        <w:rPr>
          <w:szCs w:val="24"/>
        </w:rPr>
        <w:t>Također, m</w:t>
      </w:r>
      <w:r w:rsidR="001D7434" w:rsidRPr="001D7434">
        <w:rPr>
          <w:szCs w:val="24"/>
        </w:rPr>
        <w:t>etodologiju izrade plana upravljanja destinacijom</w:t>
      </w:r>
      <w:r w:rsidR="001D7434">
        <w:rPr>
          <w:szCs w:val="24"/>
        </w:rPr>
        <w:t xml:space="preserve"> propisat će ministar pravilnikom.</w:t>
      </w:r>
    </w:p>
    <w:p w14:paraId="492843E5" w14:textId="77777777" w:rsidR="003B0576" w:rsidRPr="003B0576" w:rsidRDefault="003B0576" w:rsidP="003B0576">
      <w:pPr>
        <w:spacing w:after="0" w:line="240" w:lineRule="auto"/>
        <w:jc w:val="both"/>
        <w:rPr>
          <w:szCs w:val="24"/>
        </w:rPr>
      </w:pPr>
    </w:p>
    <w:p w14:paraId="28C17EBC" w14:textId="77777777" w:rsidR="003B0576" w:rsidRPr="003B0576" w:rsidRDefault="0055209A" w:rsidP="00531950">
      <w:pPr>
        <w:spacing w:after="0" w:line="240" w:lineRule="auto"/>
        <w:ind w:firstLine="567"/>
        <w:jc w:val="both"/>
        <w:rPr>
          <w:szCs w:val="24"/>
        </w:rPr>
      </w:pPr>
      <w:r>
        <w:rPr>
          <w:szCs w:val="24"/>
        </w:rPr>
        <w:t>U odnosu na</w:t>
      </w:r>
      <w:r w:rsidRPr="003B0576">
        <w:rPr>
          <w:szCs w:val="24"/>
        </w:rPr>
        <w:t xml:space="preserve"> </w:t>
      </w:r>
      <w:r w:rsidR="003B0576" w:rsidRPr="003B0576">
        <w:rPr>
          <w:szCs w:val="24"/>
        </w:rPr>
        <w:t>primjedbu zastupnika Marina Miletića u ime Kluba zastupnika Mosta da će turističke zajednice koje nemaju izborni legitimitet donositi odluke koje se odnose na poduzetnike, skrećemo pozornost da je zadaća turističkih zajednica izrada plana upravljanja destinacijom, dok konkretne odluke, za koje je plan upravljanja destinacijom</w:t>
      </w:r>
      <w:r w:rsidR="005770E1">
        <w:rPr>
          <w:szCs w:val="24"/>
        </w:rPr>
        <w:t xml:space="preserve"> i izračun prihvatnih kapaciteta</w:t>
      </w:r>
      <w:r w:rsidR="003B0576" w:rsidRPr="003B0576">
        <w:rPr>
          <w:szCs w:val="24"/>
        </w:rPr>
        <w:t xml:space="preserve"> stručna podloga, donose predstavnička tijela jedinica lokalne samouprave. Također, vezano uz primjedbu da ovaj </w:t>
      </w:r>
      <w:r>
        <w:rPr>
          <w:szCs w:val="24"/>
        </w:rPr>
        <w:t>Z</w:t>
      </w:r>
      <w:r w:rsidRPr="003B0576">
        <w:rPr>
          <w:szCs w:val="24"/>
        </w:rPr>
        <w:t xml:space="preserve">akon </w:t>
      </w:r>
      <w:r w:rsidR="003B0576" w:rsidRPr="003B0576">
        <w:rPr>
          <w:szCs w:val="24"/>
        </w:rPr>
        <w:t xml:space="preserve">ne brine o poduzetnicima koji žele ulagati, skrećemo pozornost da </w:t>
      </w:r>
      <w:r>
        <w:rPr>
          <w:szCs w:val="24"/>
        </w:rPr>
        <w:t>Z</w:t>
      </w:r>
      <w:r w:rsidRPr="003B0576">
        <w:rPr>
          <w:szCs w:val="24"/>
        </w:rPr>
        <w:t xml:space="preserve">akon </w:t>
      </w:r>
      <w:r w:rsidR="003B0576" w:rsidRPr="003B0576">
        <w:rPr>
          <w:szCs w:val="24"/>
        </w:rPr>
        <w:t>propisuje sektorski specifičan sustav poticanja ulaganja u turizmu namijenjen isključivo poduzetnicama.</w:t>
      </w:r>
    </w:p>
    <w:p w14:paraId="2227C445" w14:textId="77777777" w:rsidR="003B0576" w:rsidRPr="003B0576" w:rsidRDefault="003B0576" w:rsidP="003B0576">
      <w:pPr>
        <w:spacing w:after="0" w:line="240" w:lineRule="auto"/>
        <w:jc w:val="left"/>
        <w:rPr>
          <w:szCs w:val="24"/>
        </w:rPr>
      </w:pPr>
    </w:p>
    <w:p w14:paraId="6AA159F7" w14:textId="6626AD44" w:rsidR="003B0576" w:rsidRPr="003B0576" w:rsidRDefault="003B0576" w:rsidP="00A0445C">
      <w:pPr>
        <w:spacing w:after="0" w:line="240" w:lineRule="auto"/>
        <w:ind w:firstLine="567"/>
        <w:jc w:val="both"/>
      </w:pPr>
      <w:r w:rsidRPr="003B0576">
        <w:t>Vezano uz primjedbe zastupnice Katarine Nemet u ime Kluba zastupnika IDS-a koje se odnose na neprijavljivanje turista i davanje turističkim zajednicama u zadata</w:t>
      </w:r>
      <w:r w:rsidR="0008323A">
        <w:t>k</w:t>
      </w:r>
      <w:r w:rsidR="001D7434">
        <w:t xml:space="preserve"> da provode nadzor nad prijav</w:t>
      </w:r>
      <w:r w:rsidRPr="003B0576">
        <w:t xml:space="preserve">om gostiju </w:t>
      </w:r>
      <w:r w:rsidR="00700D09">
        <w:t>predlagatelj navodi</w:t>
      </w:r>
      <w:r w:rsidR="00700D09" w:rsidRPr="003B0576">
        <w:t xml:space="preserve"> </w:t>
      </w:r>
      <w:r w:rsidRPr="003B0576">
        <w:t xml:space="preserve">da ova pitanja nije moguće riješiti ovim zakonom s obzirom da su ona predmet </w:t>
      </w:r>
      <w:r w:rsidRPr="00C22523">
        <w:t>Zakona o turističkoj pristojbi</w:t>
      </w:r>
      <w:r w:rsidR="00C22523" w:rsidRPr="00C22523">
        <w:t xml:space="preserve"> („Narodne novine“, broj </w:t>
      </w:r>
      <w:r w:rsidRPr="00C22523">
        <w:t xml:space="preserve"> </w:t>
      </w:r>
      <w:r w:rsidR="00C22523" w:rsidRPr="00C22523">
        <w:t xml:space="preserve">52/19, 32/20 i 42/20) </w:t>
      </w:r>
      <w:r w:rsidRPr="00C22523">
        <w:t>i Zakona o državnom inspektoratu</w:t>
      </w:r>
      <w:r w:rsidR="00C22523" w:rsidRPr="00C22523">
        <w:t xml:space="preserve"> („Narodne novine“</w:t>
      </w:r>
      <w:r w:rsidR="00A757C7">
        <w:t>,</w:t>
      </w:r>
      <w:r w:rsidR="00C22523" w:rsidRPr="00C22523">
        <w:t xml:space="preserve"> broj 115/18, 117/21 i 67/23)</w:t>
      </w:r>
      <w:r w:rsidRPr="00C22523">
        <w:t>. Sl</w:t>
      </w:r>
      <w:r w:rsidRPr="003B0576">
        <w:t>ičnu primjedbu iznijela je i zastupnica Marij</w:t>
      </w:r>
      <w:r w:rsidR="001D7434">
        <w:t>ana Puljak u ime Kluba zastupnik</w:t>
      </w:r>
      <w:r w:rsidRPr="003B0576">
        <w:t xml:space="preserve">a </w:t>
      </w:r>
      <w:r w:rsidR="008E44B4" w:rsidRPr="003B0576">
        <w:t>C</w:t>
      </w:r>
      <w:r w:rsidR="008E44B4">
        <w:t>entra</w:t>
      </w:r>
      <w:r w:rsidR="008E44B4" w:rsidRPr="003B0576">
        <w:t xml:space="preserve"> </w:t>
      </w:r>
      <w:r w:rsidRPr="003B0576">
        <w:t>i GLAS-a koja je predložila da se inspekcijski nadzor spusti na razinu jedinica lokalne samouprave.</w:t>
      </w:r>
    </w:p>
    <w:p w14:paraId="4B053CD6" w14:textId="77777777" w:rsidR="00A0445C" w:rsidRDefault="00A0445C" w:rsidP="00A0445C">
      <w:pPr>
        <w:spacing w:after="0" w:line="240" w:lineRule="auto"/>
        <w:ind w:firstLine="567"/>
        <w:jc w:val="both"/>
      </w:pPr>
    </w:p>
    <w:p w14:paraId="22FBAAFF" w14:textId="77777777" w:rsidR="003B0576" w:rsidRDefault="003B0576" w:rsidP="00A0445C">
      <w:pPr>
        <w:spacing w:after="0" w:line="240" w:lineRule="auto"/>
        <w:ind w:firstLine="567"/>
        <w:jc w:val="both"/>
      </w:pPr>
      <w:r w:rsidRPr="003B0576">
        <w:t xml:space="preserve">Prijedlog zastupnika Davora Dretara u ime Kluba zastupnika Domovinskog pokreta i zastupnice Sanje Radolović u pojedinačnoj raspravi da se u članku 6. stavku 2. u dionike u sustavu upravljanja turizmom navedu i turističke zajednice nije moguće prihvatiti s obzirom </w:t>
      </w:r>
      <w:r w:rsidR="00A0445C">
        <w:t xml:space="preserve">na to </w:t>
      </w:r>
      <w:r w:rsidRPr="003B0576">
        <w:t>da upravljanje razvojem turizma podrazumijeva donošenje turističkih politika te strateških i provedbenih akata. Sve to je u nadležnosti ministarstva i jedinica lokalne i područne (regionalne) samouprave. Turističke zajednice upravljaju razvojem destinacije i razvojem turističkih proizvoda te marketingom, stoga se za njih ne može tvrditi da upravljaju razvojem turizma</w:t>
      </w:r>
      <w:r w:rsidR="001D7434">
        <w:t xml:space="preserve"> već su kao</w:t>
      </w:r>
      <w:r w:rsidR="001D7434" w:rsidRPr="001D7434">
        <w:t xml:space="preserve"> organizacije za upravljanje destinacijom</w:t>
      </w:r>
      <w:r w:rsidR="001D7434">
        <w:t xml:space="preserve"> navedene u stavku 1. istoga članka kao d</w:t>
      </w:r>
      <w:r w:rsidR="001D7434" w:rsidRPr="001D7434">
        <w:t>ionici u sustavu turizma</w:t>
      </w:r>
      <w:r w:rsidR="00B200B5">
        <w:t>.</w:t>
      </w:r>
    </w:p>
    <w:p w14:paraId="2BDBB687" w14:textId="77777777" w:rsidR="007A34D3" w:rsidRPr="003B0576" w:rsidRDefault="007A34D3" w:rsidP="00A0445C">
      <w:pPr>
        <w:spacing w:after="0" w:line="240" w:lineRule="auto"/>
        <w:ind w:firstLine="567"/>
        <w:jc w:val="both"/>
      </w:pPr>
    </w:p>
    <w:p w14:paraId="26F6343C" w14:textId="77777777" w:rsidR="003B0576" w:rsidRPr="003B0576" w:rsidRDefault="003B0576" w:rsidP="00A0445C">
      <w:pPr>
        <w:spacing w:after="0" w:line="240" w:lineRule="auto"/>
        <w:ind w:firstLine="567"/>
        <w:jc w:val="both"/>
      </w:pPr>
      <w:r w:rsidRPr="003B0576">
        <w:t xml:space="preserve">Na primjedbu zastupnika Davora Dretara u ime Kluba zastupnika Domovinskog pokreta kako je Vijeće za upravljanje razvojem turizma previđeno člankom 8. Prijedloga zakona političko tijelo, </w:t>
      </w:r>
      <w:r w:rsidR="007A34D3">
        <w:t xml:space="preserve">predlagatelj </w:t>
      </w:r>
      <w:r w:rsidRPr="003B0576">
        <w:t>skreće pozornost da je Vijeće za upravljanje razvojem turizma tijelo koje se osniva radi učinkovitijeg planiranja i provedbe turističkih politika u smisl</w:t>
      </w:r>
      <w:r w:rsidR="00FE11B6">
        <w:t xml:space="preserve">u koordinacije među tijelima i </w:t>
      </w:r>
      <w:r w:rsidRPr="003B0576">
        <w:t xml:space="preserve">pravovremene koordinacije vezano uz izazove s kojima se turizam susreće, a u nadležnosti su drugih ministarstava. Također, </w:t>
      </w:r>
      <w:r w:rsidR="00E95A75">
        <w:t>zadaća Vijeća je i koordinacija</w:t>
      </w:r>
      <w:r w:rsidRPr="003B0576">
        <w:t xml:space="preserve"> odgovor</w:t>
      </w:r>
      <w:r w:rsidR="00E95A75">
        <w:t>a</w:t>
      </w:r>
      <w:r w:rsidRPr="003B0576">
        <w:t xml:space="preserve"> na izazove koji su posljedica turističke aktivnosti, a imaju implikacije </w:t>
      </w:r>
      <w:r w:rsidR="00E95A75">
        <w:t>i ulaze u djelokrug drugih resora</w:t>
      </w:r>
      <w:r w:rsidRPr="003B0576">
        <w:t xml:space="preserve">. Primjerice, u vrijeme pandemije, turistička aktivnost je primarno ovisila o pravovremenoj koordinaciji s ministarstvima nadležnima za zdravstvo, vanjske te unutarnje poslove. Također, vezano uz primjedbu na članak 18., koja se odnosi na izračun prihvatnog kapaciteta i zadiranje u stečena prava, napominjemo da se u izračun prihvatnog kapaciteta uzima postojeći broj smještajnih kapaciteta u nekoj jedinici lokalne samouprave, bez obzira koliki on bio, a rezultat izračuna prihvatnog kapaciteta može pokazati da je jedinica lokalne samouprave premašila svoj prihvatni kapacitet i da je neodrživa. U tom slučaju, jedinica lokalne samouprave može zabraniti daljnje izdavanje novih rješenja za određene vrste smještajnih objekata. U vezi s primjedbom na članak 19. da se propiše da se podaci iz integriranog informacijskog sustava turizma mogu ili moraju koristiti u izradi dokumenata, planova i strategija koje zakon propisuje, napominjemo da će se navedeni podaci svakako koristiti u tu svrhu, ali </w:t>
      </w:r>
      <w:r w:rsidR="007A34D3">
        <w:t xml:space="preserve">predlagatelj </w:t>
      </w:r>
      <w:r w:rsidRPr="003B0576">
        <w:t xml:space="preserve">smatra da navedeno nema potrebe izričito propisivati </w:t>
      </w:r>
      <w:r w:rsidR="005770E1">
        <w:t>u navedenom članku, budući da je člankom 15. detaljno opisano praćenje održivosti i način prikupljanja podataka s ciljem kontinuiranog praćenja razvoja turizma u smjeru održivosti, ali i analize prikupljenih podataka</w:t>
      </w:r>
      <w:r w:rsidRPr="003B0576">
        <w:t xml:space="preserve">. Nadalje, uz primjedbu da se doda da je uloga turističke zajednica u upravljanju destinacijama, uz planiranje i provedbu mjera turističke politike, i njihovo osmišljavanje, </w:t>
      </w:r>
      <w:r w:rsidR="00DD77F3">
        <w:t xml:space="preserve">predlagatelj je </w:t>
      </w:r>
      <w:r w:rsidRPr="003B0576">
        <w:t xml:space="preserve">mišljenja da je navedeni izraz suvišan s obzirom </w:t>
      </w:r>
      <w:r w:rsidR="00DD77F3">
        <w:t xml:space="preserve">na to </w:t>
      </w:r>
      <w:r w:rsidRPr="003B0576">
        <w:t xml:space="preserve">da je sadržan u pojmu planiranje, a vezano uz primjedbu o provedbi javnog savjetovanja o planu upravljanja smatramo da je ono nužno s obzirom na pitanja transparentnosti i uključivanja lokalnog stanovništva. Također, </w:t>
      </w:r>
      <w:r w:rsidR="00DD77F3">
        <w:t xml:space="preserve">predlagatelj </w:t>
      </w:r>
      <w:r w:rsidRPr="003B0576">
        <w:t xml:space="preserve">smatra da odredba nije nejasna s obzirom </w:t>
      </w:r>
      <w:r w:rsidR="00DD77F3">
        <w:t xml:space="preserve">na to </w:t>
      </w:r>
      <w:r w:rsidRPr="003B0576">
        <w:t xml:space="preserve">da je u praksi dovoljno objaviti dokument na internetskim stranicama turističke zajednice, ali i da otvara mogućnost i za druge oblike javnog savjetovanja ako ih turistička zajednica smatra prikladnima, kao </w:t>
      </w:r>
      <w:r w:rsidRPr="003B0576">
        <w:lastRenderedPageBreak/>
        <w:t>što su primjerice javna izlaganja i predstavljanja, savjetodavni sastanci i slično. Vezano uz prijedlog</w:t>
      </w:r>
      <w:r w:rsidR="003777F4">
        <w:t xml:space="preserve"> na</w:t>
      </w:r>
      <w:r w:rsidRPr="003B0576">
        <w:t xml:space="preserve"> član</w:t>
      </w:r>
      <w:r w:rsidR="003777F4" w:rsidRPr="003B0576">
        <w:t>a</w:t>
      </w:r>
      <w:r w:rsidRPr="003B0576">
        <w:t>k 37. stavka 2. da se jedinicama s nižim indeksom turističke razvijenosti da prednost pri financiranju</w:t>
      </w:r>
      <w:r w:rsidR="00EE6320">
        <w:t>, predlagatelj</w:t>
      </w:r>
      <w:r w:rsidR="00E95A75">
        <w:t xml:space="preserve"> ističe da </w:t>
      </w:r>
      <w:r w:rsidR="005770E1">
        <w:t>je svrha poticajnih mjera osiguranje ključnih strateških ciljeva razvoja turizma</w:t>
      </w:r>
      <w:r w:rsidR="0033666A">
        <w:t xml:space="preserve">, kriteriji su navedeni, a način njihove primjene će biti detaljnije definiran programom potpore, odnosno Uredbom Vlade </w:t>
      </w:r>
      <w:r w:rsidR="00DD77F3">
        <w:t>Republike Hrvatske</w:t>
      </w:r>
      <w:r w:rsidR="00E95A75" w:rsidRPr="00E95A75">
        <w:t>.</w:t>
      </w:r>
    </w:p>
    <w:p w14:paraId="4E3E9772" w14:textId="77777777" w:rsidR="00C672ED" w:rsidRDefault="00C672ED" w:rsidP="00C672ED">
      <w:pPr>
        <w:spacing w:after="0" w:line="240" w:lineRule="auto"/>
        <w:ind w:firstLine="709"/>
        <w:jc w:val="both"/>
      </w:pPr>
    </w:p>
    <w:p w14:paraId="5244CC5A" w14:textId="77777777" w:rsidR="003B0576" w:rsidRPr="003B0576" w:rsidRDefault="003B0576" w:rsidP="00C672ED">
      <w:pPr>
        <w:spacing w:after="0" w:line="240" w:lineRule="auto"/>
        <w:ind w:firstLine="709"/>
        <w:jc w:val="both"/>
        <w:rPr>
          <w:rFonts w:eastAsia="Times New Roman" w:cs="Times New Roman"/>
          <w:szCs w:val="24"/>
          <w:lang w:eastAsia="hr-HR"/>
        </w:rPr>
      </w:pPr>
      <w:r w:rsidRPr="003B0576">
        <w:t>Uz članak 38.</w:t>
      </w:r>
      <w:r w:rsidR="00E43EB2">
        <w:t>,</w:t>
      </w:r>
      <w:r w:rsidRPr="003B0576">
        <w:t xml:space="preserve"> zastupnice Ivan</w:t>
      </w:r>
      <w:r w:rsidR="0033666A">
        <w:t>e</w:t>
      </w:r>
      <w:r w:rsidRPr="003B0576">
        <w:t xml:space="preserve"> Kekin u ime Kluba zastupnika Možemo i Katarin</w:t>
      </w:r>
      <w:r w:rsidR="0033666A">
        <w:t>e</w:t>
      </w:r>
      <w:r w:rsidRPr="003B0576">
        <w:t xml:space="preserve"> Peović u ime Kluba zastupnika HSS-a i Radničke fronte</w:t>
      </w:r>
      <w:r w:rsidR="00E43EB2">
        <w:t>,</w:t>
      </w:r>
      <w:r w:rsidRPr="003B0576">
        <w:t xml:space="preserve"> dale su primjedbu da se propisuje porezno rasterećenje investitora u turizam bez ikakvih kriterija, samo </w:t>
      </w:r>
      <w:r w:rsidR="00E43EB2">
        <w:t xml:space="preserve">ovisno </w:t>
      </w:r>
      <w:r w:rsidR="00B200B5">
        <w:t>o visini</w:t>
      </w:r>
      <w:r w:rsidR="00B200B5" w:rsidRPr="00B200B5">
        <w:t xml:space="preserve"> investicije</w:t>
      </w:r>
      <w:r w:rsidRPr="003B0576">
        <w:t>, što će dovesti do daljnje apartma</w:t>
      </w:r>
      <w:r w:rsidR="00B200B5">
        <w:t xml:space="preserve">nizacije i izgradnje, </w:t>
      </w:r>
      <w:r w:rsidR="00E43EB2">
        <w:t xml:space="preserve">predlagatelj </w:t>
      </w:r>
      <w:r w:rsidR="003777F4">
        <w:t>napominje da su s</w:t>
      </w:r>
      <w:r w:rsidR="003777F4" w:rsidRPr="003777F4">
        <w:t>ektorski prilagođeni kriteriji i pravni temelj poticanja djelatnosti u turizmu</w:t>
      </w:r>
      <w:r w:rsidR="009E0B6A">
        <w:t xml:space="preserve"> propisani odredbama Konačnog p</w:t>
      </w:r>
      <w:r w:rsidR="003777F4">
        <w:t>rijedloga zakona</w:t>
      </w:r>
      <w:r w:rsidR="0033666A">
        <w:t>, a da su odredbe usklađene sa Zakonom o poticanju ulaganja, prema kojemu svi poduzetnici u Republici Hrvatskoj imaju pravo ostvariti potpore pod jednakim uvjetima. Odredbama ovog</w:t>
      </w:r>
      <w:r w:rsidR="00E43EB2">
        <w:t>a</w:t>
      </w:r>
      <w:r w:rsidR="0033666A">
        <w:t xml:space="preserve"> </w:t>
      </w:r>
      <w:r w:rsidR="00E43EB2">
        <w:t>Zakona</w:t>
      </w:r>
      <w:r w:rsidR="0033666A">
        <w:t>, uvažavajući specifičnosti turizma, strateške ciljeve i EU regulativu, stvara se pravni temelj za sektorski specifičan program potpora.</w:t>
      </w:r>
    </w:p>
    <w:p w14:paraId="34606DAA" w14:textId="77777777" w:rsidR="001312DB" w:rsidRDefault="001312DB" w:rsidP="00C672ED">
      <w:pPr>
        <w:spacing w:after="0" w:line="240" w:lineRule="auto"/>
        <w:ind w:firstLine="709"/>
        <w:jc w:val="both"/>
      </w:pPr>
    </w:p>
    <w:p w14:paraId="725BEBD8" w14:textId="77777777" w:rsidR="003B0576" w:rsidRPr="003B0576" w:rsidRDefault="003B0576" w:rsidP="001312DB">
      <w:pPr>
        <w:spacing w:after="0" w:line="240" w:lineRule="auto"/>
        <w:ind w:firstLine="567"/>
        <w:jc w:val="both"/>
      </w:pPr>
      <w:r w:rsidRPr="003B0576">
        <w:t>Također, zastupnica Katarina Peović u ime Kluba zastupnika HSS-a i Radničke fronte dala je primjedbu da je nejasno na koji se način čarterski turizam može temeljiti na očuvanju okoliša</w:t>
      </w:r>
      <w:r w:rsidR="001312DB">
        <w:t>,</w:t>
      </w:r>
      <w:r w:rsidRPr="003B0576">
        <w:t xml:space="preserve"> </w:t>
      </w:r>
      <w:r w:rsidR="001312DB" w:rsidRPr="003B0576">
        <w:t>skreće</w:t>
      </w:r>
      <w:r w:rsidR="001312DB">
        <w:t xml:space="preserve"> se</w:t>
      </w:r>
      <w:r w:rsidR="001312DB" w:rsidRPr="003B0576">
        <w:t xml:space="preserve"> </w:t>
      </w:r>
      <w:r w:rsidRPr="003B0576">
        <w:t>pozornost na članak 38. stavak 9. kojim je pojašnjeno da je riječ o ulaganjima za kupnju ili najam čistih plovila koja barem djelomično pokreće električna energija ili vodik ili plovila s nultim emisijama, kao i za prilagodbu plovila koja omogućava da se kvalificiraju</w:t>
      </w:r>
      <w:r w:rsidR="008805CC">
        <w:t xml:space="preserve"> kao čista plovila ili plovila</w:t>
      </w:r>
      <w:r w:rsidRPr="003B0576">
        <w:t xml:space="preserve"> s nultim emisijama.</w:t>
      </w:r>
    </w:p>
    <w:p w14:paraId="4B73BC8C" w14:textId="77777777" w:rsidR="001312DB" w:rsidRDefault="001312DB" w:rsidP="001312DB">
      <w:pPr>
        <w:spacing w:after="0" w:line="240" w:lineRule="auto"/>
        <w:jc w:val="both"/>
      </w:pPr>
    </w:p>
    <w:p w14:paraId="32152319" w14:textId="2E17FC1E" w:rsidR="003B0576" w:rsidRPr="003B0576" w:rsidRDefault="003B0576" w:rsidP="001312DB">
      <w:pPr>
        <w:spacing w:after="0" w:line="240" w:lineRule="auto"/>
        <w:ind w:firstLine="567"/>
        <w:jc w:val="both"/>
      </w:pPr>
      <w:r w:rsidRPr="003B0576">
        <w:t xml:space="preserve">Vezano uz primjedbu zastupnika Željka Lenarta </w:t>
      </w:r>
      <w:r w:rsidR="00CE546F" w:rsidRPr="00CE546F">
        <w:t xml:space="preserve">u ime Kluba zastupnika HSS-a i Radničke fronte </w:t>
      </w:r>
      <w:r w:rsidRPr="003B0576">
        <w:t xml:space="preserve">da bi novi </w:t>
      </w:r>
      <w:r w:rsidR="001312DB">
        <w:t>Z</w:t>
      </w:r>
      <w:r w:rsidR="001312DB" w:rsidRPr="003B0576">
        <w:t xml:space="preserve">akon </w:t>
      </w:r>
      <w:r w:rsidRPr="003B0576">
        <w:t>mogao dovesti u malim sredinama do samovolje lokalnih načelnika i gradonačelnika koji će određivati tko može otvoriti neki objekt</w:t>
      </w:r>
      <w:r w:rsidR="008805CC">
        <w:t>,</w:t>
      </w:r>
      <w:r w:rsidRPr="003B0576">
        <w:t xml:space="preserve"> a tko ne te da pitanje broja objek</w:t>
      </w:r>
      <w:r w:rsidR="00477240">
        <w:t>a</w:t>
      </w:r>
      <w:r w:rsidRPr="003B0576">
        <w:t xml:space="preserve">ta treba prepustiti tržištu, </w:t>
      </w:r>
      <w:r w:rsidR="001312DB" w:rsidRPr="003B0576">
        <w:t>napominje</w:t>
      </w:r>
      <w:r w:rsidR="001312DB">
        <w:t xml:space="preserve"> se</w:t>
      </w:r>
      <w:r w:rsidR="001312DB" w:rsidRPr="003B0576">
        <w:t xml:space="preserve"> </w:t>
      </w:r>
      <w:r w:rsidRPr="003B0576">
        <w:t xml:space="preserve">da takve odluke donosi predstavničko tijelo jedinice lokalne samouprave, kao i da </w:t>
      </w:r>
      <w:r w:rsidR="0008323A">
        <w:t xml:space="preserve">odluke </w:t>
      </w:r>
      <w:r w:rsidRPr="003B0576">
        <w:t>moraju imati stručnu podlogu koja proizlazi iz plana upravljanja destinacijom koji je</w:t>
      </w:r>
      <w:r w:rsidR="008805CC">
        <w:t xml:space="preserve"> za najrazvijenija područja</w:t>
      </w:r>
      <w:r w:rsidRPr="003B0576">
        <w:t xml:space="preserve"> utemeljen na izračunu prihvatnih kapaciteta.</w:t>
      </w:r>
      <w:r w:rsidR="0033666A">
        <w:t xml:space="preserve"> Osim toga, prije donošenja planova upravljanja, a i pojedinačnih odluka, potrebno je provesti javnu raspravu.</w:t>
      </w:r>
      <w:r w:rsidRPr="003B0576">
        <w:t xml:space="preserve"> </w:t>
      </w:r>
      <w:r w:rsidRPr="001911D5">
        <w:t>Vezano uz prijedlog obrnutog sustava poticanja od predloženog, u smislu da se na manja ulaganja daju veće porezne olakšice</w:t>
      </w:r>
      <w:r w:rsidR="008805CC">
        <w:t xml:space="preserve"> ukazuje se da </w:t>
      </w:r>
      <w:r w:rsidR="001911D5">
        <w:t>su</w:t>
      </w:r>
      <w:r w:rsidR="008805CC">
        <w:t xml:space="preserve"> </w:t>
      </w:r>
      <w:r w:rsidR="008805CC" w:rsidRPr="008805CC">
        <w:t>uvjeti za dodjelu državnih potpora u obliku umanjene stope poreza na dobit</w:t>
      </w:r>
      <w:r w:rsidR="008805CC">
        <w:t xml:space="preserve"> </w:t>
      </w:r>
      <w:r w:rsidR="009E0B6A">
        <w:t>propisani odredbama Konačnog p</w:t>
      </w:r>
      <w:r w:rsidR="001911D5">
        <w:t xml:space="preserve">rijedloga zakona </w:t>
      </w:r>
      <w:r w:rsidR="008805CC">
        <w:t xml:space="preserve">usklađeni s važećim Zakonom o poticanju </w:t>
      </w:r>
      <w:r w:rsidR="001911D5">
        <w:t>ulaganja.</w:t>
      </w:r>
    </w:p>
    <w:p w14:paraId="6FF0408F" w14:textId="77777777" w:rsidR="001312DB" w:rsidRDefault="001312DB" w:rsidP="001312DB">
      <w:pPr>
        <w:spacing w:after="0" w:line="240" w:lineRule="auto"/>
        <w:jc w:val="both"/>
        <w:rPr>
          <w:rFonts w:eastAsia="Times New Roman" w:cs="Times New Roman"/>
          <w:szCs w:val="24"/>
          <w:lang w:eastAsia="hr-HR"/>
        </w:rPr>
      </w:pPr>
    </w:p>
    <w:p w14:paraId="6EE99CEA" w14:textId="533840E8" w:rsidR="003B0576" w:rsidRDefault="001911D5" w:rsidP="001312DB">
      <w:pPr>
        <w:spacing w:after="0" w:line="240" w:lineRule="auto"/>
        <w:ind w:firstLine="567"/>
        <w:jc w:val="both"/>
        <w:rPr>
          <w:rFonts w:eastAsia="Times New Roman" w:cs="Times New Roman"/>
          <w:szCs w:val="24"/>
          <w:lang w:eastAsia="hr-HR"/>
        </w:rPr>
      </w:pPr>
      <w:r>
        <w:rPr>
          <w:rFonts w:eastAsia="Times New Roman" w:cs="Times New Roman"/>
          <w:szCs w:val="24"/>
          <w:lang w:eastAsia="hr-HR"/>
        </w:rPr>
        <w:t>Vezano</w:t>
      </w:r>
      <w:r w:rsidR="003B0576" w:rsidRPr="003B0576">
        <w:rPr>
          <w:rFonts w:eastAsia="Times New Roman" w:cs="Times New Roman"/>
          <w:szCs w:val="24"/>
          <w:lang w:eastAsia="hr-HR"/>
        </w:rPr>
        <w:t xml:space="preserve"> u</w:t>
      </w:r>
      <w:r w:rsidR="00477240">
        <w:rPr>
          <w:rFonts w:eastAsia="Times New Roman" w:cs="Times New Roman"/>
          <w:szCs w:val="24"/>
          <w:lang w:eastAsia="hr-HR"/>
        </w:rPr>
        <w:t>z</w:t>
      </w:r>
      <w:r w:rsidR="003B0576" w:rsidRPr="003B0576">
        <w:rPr>
          <w:rFonts w:eastAsia="Times New Roman" w:cs="Times New Roman"/>
          <w:szCs w:val="24"/>
          <w:lang w:eastAsia="hr-HR"/>
        </w:rPr>
        <w:t xml:space="preserve"> primjedbu Sanje Radolović, zastupnice u Hrvatskom</w:t>
      </w:r>
      <w:r w:rsidR="004D12E3">
        <w:rPr>
          <w:rFonts w:eastAsia="Times New Roman" w:cs="Times New Roman"/>
          <w:szCs w:val="24"/>
          <w:lang w:eastAsia="hr-HR"/>
        </w:rPr>
        <w:t>e</w:t>
      </w:r>
      <w:r w:rsidR="003B0576" w:rsidRPr="003B0576">
        <w:rPr>
          <w:rFonts w:eastAsia="Times New Roman" w:cs="Times New Roman"/>
          <w:szCs w:val="24"/>
          <w:lang w:eastAsia="hr-HR"/>
        </w:rPr>
        <w:t xml:space="preserve"> saboru, da nekomercijalni smještaj plaća turistički ekološki doprinos, </w:t>
      </w:r>
      <w:r w:rsidR="004D12E3" w:rsidRPr="003B0576">
        <w:rPr>
          <w:rFonts w:eastAsia="Times New Roman" w:cs="Times New Roman"/>
          <w:szCs w:val="24"/>
          <w:lang w:eastAsia="hr-HR"/>
        </w:rPr>
        <w:t>skreće</w:t>
      </w:r>
      <w:r w:rsidR="004D12E3">
        <w:rPr>
          <w:rFonts w:eastAsia="Times New Roman" w:cs="Times New Roman"/>
          <w:szCs w:val="24"/>
          <w:lang w:eastAsia="hr-HR"/>
        </w:rPr>
        <w:t xml:space="preserve"> se</w:t>
      </w:r>
      <w:r w:rsidR="004D12E3" w:rsidRPr="003B0576">
        <w:rPr>
          <w:rFonts w:eastAsia="Times New Roman" w:cs="Times New Roman"/>
          <w:szCs w:val="24"/>
          <w:lang w:eastAsia="hr-HR"/>
        </w:rPr>
        <w:t xml:space="preserve"> </w:t>
      </w:r>
      <w:r w:rsidR="003B0576" w:rsidRPr="003B0576">
        <w:rPr>
          <w:rFonts w:eastAsia="Times New Roman" w:cs="Times New Roman"/>
          <w:szCs w:val="24"/>
          <w:lang w:eastAsia="hr-HR"/>
        </w:rPr>
        <w:t xml:space="preserve">pozornost da su korisnici nekomercijalnog smještaja obveznici plaćanja turističke pristojbe s obzirom </w:t>
      </w:r>
      <w:r w:rsidR="004D12E3">
        <w:rPr>
          <w:rFonts w:eastAsia="Times New Roman" w:cs="Times New Roman"/>
          <w:szCs w:val="24"/>
          <w:lang w:eastAsia="hr-HR"/>
        </w:rPr>
        <w:t xml:space="preserve">na to </w:t>
      </w:r>
      <w:r w:rsidR="003B0576" w:rsidRPr="003B0576">
        <w:rPr>
          <w:rFonts w:eastAsia="Times New Roman" w:cs="Times New Roman"/>
          <w:szCs w:val="24"/>
          <w:lang w:eastAsia="hr-HR"/>
        </w:rPr>
        <w:t xml:space="preserve">da </w:t>
      </w:r>
      <w:r w:rsidR="0033666A">
        <w:rPr>
          <w:rFonts w:eastAsia="Times New Roman" w:cs="Times New Roman"/>
          <w:szCs w:val="24"/>
          <w:lang w:eastAsia="hr-HR"/>
        </w:rPr>
        <w:t xml:space="preserve">su smješteni </w:t>
      </w:r>
      <w:r w:rsidR="003B0576" w:rsidRPr="003B0576">
        <w:rPr>
          <w:rFonts w:eastAsia="Times New Roman" w:cs="Times New Roman"/>
          <w:szCs w:val="24"/>
          <w:lang w:eastAsia="hr-HR"/>
        </w:rPr>
        <w:t>u destinaciji dok turistički ekološki doprinos plaćaju turisti koj</w:t>
      </w:r>
      <w:r w:rsidR="00477240">
        <w:rPr>
          <w:rFonts w:eastAsia="Times New Roman" w:cs="Times New Roman"/>
          <w:szCs w:val="24"/>
          <w:lang w:eastAsia="hr-HR"/>
        </w:rPr>
        <w:t>i</w:t>
      </w:r>
      <w:r w:rsidR="003B0576" w:rsidRPr="003B0576">
        <w:rPr>
          <w:rFonts w:eastAsia="Times New Roman" w:cs="Times New Roman"/>
          <w:szCs w:val="24"/>
          <w:lang w:eastAsia="hr-HR"/>
        </w:rPr>
        <w:t xml:space="preserve"> nisu smješteni u destinaciji i time nisu obveznici plaćanja turističke pristojbe. </w:t>
      </w:r>
    </w:p>
    <w:p w14:paraId="1335BDAA" w14:textId="77777777" w:rsidR="00931A3C" w:rsidRPr="003B0576" w:rsidRDefault="00931A3C" w:rsidP="001312DB">
      <w:pPr>
        <w:spacing w:after="0" w:line="240" w:lineRule="auto"/>
        <w:ind w:firstLine="567"/>
        <w:jc w:val="both"/>
        <w:rPr>
          <w:rFonts w:eastAsia="Times New Roman" w:cs="Times New Roman"/>
          <w:szCs w:val="24"/>
          <w:lang w:eastAsia="hr-HR"/>
        </w:rPr>
      </w:pPr>
    </w:p>
    <w:p w14:paraId="0FB9D197" w14:textId="77777777" w:rsidR="003B0576" w:rsidRPr="003B0576" w:rsidRDefault="003B0576" w:rsidP="00931A3C">
      <w:pPr>
        <w:spacing w:after="0" w:line="240" w:lineRule="auto"/>
        <w:ind w:firstLine="567"/>
        <w:jc w:val="both"/>
      </w:pPr>
      <w:r w:rsidRPr="003B0576">
        <w:rPr>
          <w:rFonts w:eastAsia="Times New Roman" w:cs="Times New Roman"/>
          <w:szCs w:val="24"/>
          <w:lang w:eastAsia="hr-HR"/>
        </w:rPr>
        <w:lastRenderedPageBreak/>
        <w:t>Prijedlog Ante Kujundžića, zastupnika u Hrvatskom</w:t>
      </w:r>
      <w:r w:rsidR="00931A3C">
        <w:rPr>
          <w:rFonts w:eastAsia="Times New Roman" w:cs="Times New Roman"/>
          <w:szCs w:val="24"/>
          <w:lang w:eastAsia="hr-HR"/>
        </w:rPr>
        <w:t>e</w:t>
      </w:r>
      <w:r w:rsidRPr="003B0576">
        <w:rPr>
          <w:rFonts w:eastAsia="Times New Roman" w:cs="Times New Roman"/>
          <w:szCs w:val="24"/>
          <w:lang w:eastAsia="hr-HR"/>
        </w:rPr>
        <w:t xml:space="preserve"> saboru, da se propiše obveza zabrane gradnje u sezon</w:t>
      </w:r>
      <w:r w:rsidR="0033666A">
        <w:rPr>
          <w:rFonts w:eastAsia="Times New Roman" w:cs="Times New Roman"/>
          <w:szCs w:val="24"/>
          <w:lang w:eastAsia="hr-HR"/>
        </w:rPr>
        <w:t>i</w:t>
      </w:r>
      <w:r w:rsidRPr="003B0576">
        <w:rPr>
          <w:rFonts w:eastAsia="Times New Roman" w:cs="Times New Roman"/>
          <w:szCs w:val="24"/>
          <w:lang w:eastAsia="hr-HR"/>
        </w:rPr>
        <w:t xml:space="preserve">, </w:t>
      </w:r>
      <w:r w:rsidR="00931A3C">
        <w:rPr>
          <w:rFonts w:eastAsia="Times New Roman" w:cs="Times New Roman"/>
          <w:szCs w:val="24"/>
          <w:lang w:eastAsia="hr-HR"/>
        </w:rPr>
        <w:t xml:space="preserve">predlagatelj </w:t>
      </w:r>
      <w:r w:rsidRPr="003B0576">
        <w:rPr>
          <w:rFonts w:eastAsia="Times New Roman" w:cs="Times New Roman"/>
          <w:szCs w:val="24"/>
          <w:lang w:eastAsia="hr-HR"/>
        </w:rPr>
        <w:t>skreće pozornost da je navedeno uređeno Zakonom o gradnji na način da odluku o zabrani izvođenja građevinskih radova u vrijeme turističke sezone donosi jedinica lokalne samouprave za svoje područje, to jest prema svojoj procjeni i konkr</w:t>
      </w:r>
      <w:r w:rsidR="0008323A">
        <w:rPr>
          <w:rFonts w:eastAsia="Times New Roman" w:cs="Times New Roman"/>
          <w:szCs w:val="24"/>
          <w:lang w:eastAsia="hr-HR"/>
        </w:rPr>
        <w:t>etnim potrebama, stoga navedeno</w:t>
      </w:r>
      <w:r w:rsidRPr="003B0576">
        <w:rPr>
          <w:rFonts w:eastAsia="Times New Roman" w:cs="Times New Roman"/>
          <w:szCs w:val="24"/>
          <w:lang w:eastAsia="hr-HR"/>
        </w:rPr>
        <w:t xml:space="preserve"> nije predmet ovoga Zakona.</w:t>
      </w:r>
    </w:p>
    <w:p w14:paraId="66AA557C" w14:textId="77777777" w:rsidR="00A34BB5" w:rsidRDefault="00A34BB5" w:rsidP="00C672ED">
      <w:pPr>
        <w:spacing w:after="0" w:line="240" w:lineRule="auto"/>
        <w:ind w:firstLine="709"/>
        <w:jc w:val="both"/>
        <w:rPr>
          <w:szCs w:val="24"/>
        </w:rPr>
      </w:pPr>
    </w:p>
    <w:p w14:paraId="2F9E68C3" w14:textId="77777777" w:rsidR="00FE11B6" w:rsidRPr="00FF1FD5" w:rsidRDefault="00FE11B6" w:rsidP="00C672ED">
      <w:pPr>
        <w:spacing w:after="0" w:line="240" w:lineRule="auto"/>
        <w:ind w:firstLine="709"/>
        <w:jc w:val="both"/>
        <w:rPr>
          <w:szCs w:val="24"/>
        </w:rPr>
      </w:pPr>
    </w:p>
    <w:sectPr w:rsidR="00FE11B6" w:rsidRPr="00FF1FD5" w:rsidSect="000017C8">
      <w:headerReference w:type="default" r:id="rId12"/>
      <w:footerReference w:type="default" r:id="rId13"/>
      <w:pgSz w:w="11906" w:h="16838"/>
      <w:pgMar w:top="1417" w:right="1417" w:bottom="1417" w:left="1417" w:header="708" w:footer="708" w:gutter="0"/>
      <w:pgNumType w:start="1" w:chapStyle="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386AC" w16cex:dateUtc="2023-09-06T2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E85160" w16cid:durableId="28A386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54252" w14:textId="77777777" w:rsidR="00814830" w:rsidRDefault="00814830" w:rsidP="00BA7AE7">
      <w:pPr>
        <w:spacing w:after="0" w:line="240" w:lineRule="auto"/>
      </w:pPr>
      <w:r>
        <w:separator/>
      </w:r>
    </w:p>
  </w:endnote>
  <w:endnote w:type="continuationSeparator" w:id="0">
    <w:p w14:paraId="132E09DA" w14:textId="77777777" w:rsidR="00814830" w:rsidRDefault="00814830" w:rsidP="00BA7AE7">
      <w:pPr>
        <w:spacing w:after="0" w:line="240" w:lineRule="auto"/>
      </w:pPr>
      <w:r>
        <w:continuationSeparator/>
      </w:r>
    </w:p>
  </w:endnote>
  <w:endnote w:type="continuationNotice" w:id="1">
    <w:p w14:paraId="4E39E237" w14:textId="77777777" w:rsidR="00814830" w:rsidRDefault="008148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Con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326864"/>
      <w:docPartObj>
        <w:docPartGallery w:val="Page Numbers (Bottom of Page)"/>
        <w:docPartUnique/>
      </w:docPartObj>
    </w:sdtPr>
    <w:sdtEndPr>
      <w:rPr>
        <w:noProof/>
      </w:rPr>
    </w:sdtEndPr>
    <w:sdtContent>
      <w:p w14:paraId="01320A67" w14:textId="35790331" w:rsidR="00345298" w:rsidRDefault="00345298">
        <w:pPr>
          <w:pStyle w:val="Footer"/>
          <w:jc w:val="right"/>
        </w:pPr>
        <w:r>
          <w:fldChar w:fldCharType="begin"/>
        </w:r>
        <w:r>
          <w:instrText xml:space="preserve"> PAGE   \* MERGEFORMAT </w:instrText>
        </w:r>
        <w:r>
          <w:fldChar w:fldCharType="separate"/>
        </w:r>
        <w:r w:rsidR="00D53B94">
          <w:rPr>
            <w:noProof/>
          </w:rPr>
          <w:t>50</w:t>
        </w:r>
        <w:r>
          <w:rPr>
            <w:noProof/>
          </w:rPr>
          <w:fldChar w:fldCharType="end"/>
        </w:r>
      </w:p>
    </w:sdtContent>
  </w:sdt>
  <w:p w14:paraId="77C5CCFC" w14:textId="77777777" w:rsidR="00345298" w:rsidRDefault="00345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5C8E5" w14:textId="77777777" w:rsidR="00814830" w:rsidRDefault="00814830" w:rsidP="00BA7AE7">
      <w:pPr>
        <w:spacing w:after="0" w:line="240" w:lineRule="auto"/>
      </w:pPr>
      <w:r>
        <w:separator/>
      </w:r>
    </w:p>
  </w:footnote>
  <w:footnote w:type="continuationSeparator" w:id="0">
    <w:p w14:paraId="4808ED68" w14:textId="77777777" w:rsidR="00814830" w:rsidRDefault="00814830" w:rsidP="00BA7AE7">
      <w:pPr>
        <w:spacing w:after="0" w:line="240" w:lineRule="auto"/>
      </w:pPr>
      <w:r>
        <w:continuationSeparator/>
      </w:r>
    </w:p>
  </w:footnote>
  <w:footnote w:type="continuationNotice" w:id="1">
    <w:p w14:paraId="6A044C05" w14:textId="77777777" w:rsidR="00814830" w:rsidRDefault="008148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30CE" w14:textId="77777777" w:rsidR="00345298" w:rsidRDefault="00345298" w:rsidP="00FA55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9C6"/>
    <w:multiLevelType w:val="hybridMultilevel"/>
    <w:tmpl w:val="DE82C2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1C6D70"/>
    <w:multiLevelType w:val="hybridMultilevel"/>
    <w:tmpl w:val="1C0E9902"/>
    <w:lvl w:ilvl="0" w:tplc="CFB4BF22">
      <w:start w:val="1"/>
      <w:numFmt w:val="decimal"/>
      <w:lvlText w:val="(%1)"/>
      <w:lvlJc w:val="center"/>
      <w:pPr>
        <w:ind w:left="720" w:hanging="360"/>
      </w:pPr>
      <w:rPr>
        <w:rFonts w:ascii="Times New Roman" w:hAnsi="Times New Roman" w:cs="Times New Roman" w:hint="default"/>
        <w:sz w:val="24"/>
        <w:szCs w:val="24"/>
      </w:rPr>
    </w:lvl>
    <w:lvl w:ilvl="1" w:tplc="CA7CA640">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B55B88"/>
    <w:multiLevelType w:val="hybridMultilevel"/>
    <w:tmpl w:val="7AE2988A"/>
    <w:lvl w:ilvl="0" w:tplc="041A0013">
      <w:start w:val="1"/>
      <w:numFmt w:val="upperRoman"/>
      <w:lvlText w:val="%1."/>
      <w:lvlJc w:val="right"/>
      <w:pPr>
        <w:ind w:left="2130" w:hanging="360"/>
      </w:pPr>
    </w:lvl>
    <w:lvl w:ilvl="1" w:tplc="041A0019" w:tentative="1">
      <w:start w:val="1"/>
      <w:numFmt w:val="lowerLetter"/>
      <w:lvlText w:val="%2."/>
      <w:lvlJc w:val="left"/>
      <w:pPr>
        <w:ind w:left="2850" w:hanging="360"/>
      </w:pPr>
    </w:lvl>
    <w:lvl w:ilvl="2" w:tplc="041A001B" w:tentative="1">
      <w:start w:val="1"/>
      <w:numFmt w:val="lowerRoman"/>
      <w:lvlText w:val="%3."/>
      <w:lvlJc w:val="right"/>
      <w:pPr>
        <w:ind w:left="3570" w:hanging="180"/>
      </w:pPr>
    </w:lvl>
    <w:lvl w:ilvl="3" w:tplc="041A000F" w:tentative="1">
      <w:start w:val="1"/>
      <w:numFmt w:val="decimal"/>
      <w:lvlText w:val="%4."/>
      <w:lvlJc w:val="left"/>
      <w:pPr>
        <w:ind w:left="4290" w:hanging="360"/>
      </w:pPr>
    </w:lvl>
    <w:lvl w:ilvl="4" w:tplc="041A0019" w:tentative="1">
      <w:start w:val="1"/>
      <w:numFmt w:val="lowerLetter"/>
      <w:lvlText w:val="%5."/>
      <w:lvlJc w:val="left"/>
      <w:pPr>
        <w:ind w:left="5010" w:hanging="360"/>
      </w:pPr>
    </w:lvl>
    <w:lvl w:ilvl="5" w:tplc="041A001B" w:tentative="1">
      <w:start w:val="1"/>
      <w:numFmt w:val="lowerRoman"/>
      <w:lvlText w:val="%6."/>
      <w:lvlJc w:val="right"/>
      <w:pPr>
        <w:ind w:left="5730" w:hanging="180"/>
      </w:pPr>
    </w:lvl>
    <w:lvl w:ilvl="6" w:tplc="041A000F" w:tentative="1">
      <w:start w:val="1"/>
      <w:numFmt w:val="decimal"/>
      <w:lvlText w:val="%7."/>
      <w:lvlJc w:val="left"/>
      <w:pPr>
        <w:ind w:left="6450" w:hanging="360"/>
      </w:pPr>
    </w:lvl>
    <w:lvl w:ilvl="7" w:tplc="041A0019" w:tentative="1">
      <w:start w:val="1"/>
      <w:numFmt w:val="lowerLetter"/>
      <w:lvlText w:val="%8."/>
      <w:lvlJc w:val="left"/>
      <w:pPr>
        <w:ind w:left="7170" w:hanging="360"/>
      </w:pPr>
    </w:lvl>
    <w:lvl w:ilvl="8" w:tplc="041A001B" w:tentative="1">
      <w:start w:val="1"/>
      <w:numFmt w:val="lowerRoman"/>
      <w:lvlText w:val="%9."/>
      <w:lvlJc w:val="right"/>
      <w:pPr>
        <w:ind w:left="7890" w:hanging="180"/>
      </w:pPr>
    </w:lvl>
  </w:abstractNum>
  <w:abstractNum w:abstractNumId="3" w15:restartNumberingAfterBreak="0">
    <w:nsid w:val="225D0148"/>
    <w:multiLevelType w:val="hybridMultilevel"/>
    <w:tmpl w:val="9208E76E"/>
    <w:lvl w:ilvl="0" w:tplc="CFB4BF22">
      <w:start w:val="1"/>
      <w:numFmt w:val="decimal"/>
      <w:lvlText w:val="(%1)"/>
      <w:lvlJc w:val="center"/>
      <w:pPr>
        <w:ind w:left="720" w:hanging="360"/>
      </w:pPr>
      <w:rPr>
        <w:rFonts w:ascii="Times New Roman" w:hAnsi="Times New Roman" w:cs="Times New Roman" w:hint="default"/>
        <w:sz w:val="24"/>
        <w:szCs w:val="24"/>
      </w:rPr>
    </w:lvl>
    <w:lvl w:ilvl="1" w:tplc="CA7CA640">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60E1388"/>
    <w:multiLevelType w:val="hybridMultilevel"/>
    <w:tmpl w:val="9208E76E"/>
    <w:lvl w:ilvl="0" w:tplc="CFB4BF22">
      <w:start w:val="1"/>
      <w:numFmt w:val="decimal"/>
      <w:lvlText w:val="(%1)"/>
      <w:lvlJc w:val="center"/>
      <w:pPr>
        <w:ind w:left="720" w:hanging="360"/>
      </w:pPr>
      <w:rPr>
        <w:rFonts w:ascii="Times New Roman" w:hAnsi="Times New Roman" w:cs="Times New Roman" w:hint="default"/>
        <w:sz w:val="24"/>
        <w:szCs w:val="24"/>
      </w:rPr>
    </w:lvl>
    <w:lvl w:ilvl="1" w:tplc="CA7CA640">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996A09"/>
    <w:multiLevelType w:val="hybridMultilevel"/>
    <w:tmpl w:val="6BC28262"/>
    <w:lvl w:ilvl="0" w:tplc="F4D09AA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FE64F24"/>
    <w:multiLevelType w:val="hybridMultilevel"/>
    <w:tmpl w:val="DE82C2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7E4131"/>
    <w:multiLevelType w:val="hybridMultilevel"/>
    <w:tmpl w:val="DE82C2B0"/>
    <w:lvl w:ilvl="0" w:tplc="041A0017">
      <w:start w:val="1"/>
      <w:numFmt w:val="lowerLetter"/>
      <w:lvlText w:val="%1)"/>
      <w:lvlJc w:val="left"/>
      <w:pPr>
        <w:ind w:left="1920" w:hanging="360"/>
      </w:p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8" w15:restartNumberingAfterBreak="0">
    <w:nsid w:val="493D74D4"/>
    <w:multiLevelType w:val="hybridMultilevel"/>
    <w:tmpl w:val="DE82C2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A33B5A"/>
    <w:multiLevelType w:val="hybridMultilevel"/>
    <w:tmpl w:val="FA3ECACC"/>
    <w:lvl w:ilvl="0" w:tplc="842611F8">
      <w:start w:val="1"/>
      <w:numFmt w:val="decimal"/>
      <w:pStyle w:val="lanak"/>
      <w:lvlText w:val="(%1)"/>
      <w:lvlJc w:val="center"/>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4110DA4"/>
    <w:multiLevelType w:val="hybridMultilevel"/>
    <w:tmpl w:val="DD50ECF4"/>
    <w:lvl w:ilvl="0" w:tplc="F9C45FEA">
      <w:start w:val="1"/>
      <w:numFmt w:val="decimal"/>
      <w:pStyle w:val="brojlanka"/>
      <w:lvlText w:val="Članak %1."/>
      <w:lvlJc w:val="center"/>
      <w:pPr>
        <w:ind w:left="433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0"/>
  </w:num>
  <w:num w:numId="2">
    <w:abstractNumId w:val="9"/>
  </w:num>
  <w:num w:numId="3">
    <w:abstractNumId w:val="4"/>
  </w:num>
  <w:num w:numId="4">
    <w:abstractNumId w:val="1"/>
  </w:num>
  <w:num w:numId="5">
    <w:abstractNumId w:val="3"/>
  </w:num>
  <w:num w:numId="6">
    <w:abstractNumId w:val="2"/>
  </w:num>
  <w:num w:numId="7">
    <w:abstractNumId w:val="6"/>
  </w:num>
  <w:num w:numId="8">
    <w:abstractNumId w:val="0"/>
  </w:num>
  <w:num w:numId="9">
    <w:abstractNumId w:val="8"/>
  </w:num>
  <w:num w:numId="10">
    <w:abstractNumId w:val="7"/>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4A"/>
    <w:rsid w:val="00000759"/>
    <w:rsid w:val="00000CBE"/>
    <w:rsid w:val="00001639"/>
    <w:rsid w:val="000017C8"/>
    <w:rsid w:val="0000281B"/>
    <w:rsid w:val="0000312F"/>
    <w:rsid w:val="0000315F"/>
    <w:rsid w:val="000050F1"/>
    <w:rsid w:val="0000529E"/>
    <w:rsid w:val="0000645B"/>
    <w:rsid w:val="00010306"/>
    <w:rsid w:val="0001350B"/>
    <w:rsid w:val="00013583"/>
    <w:rsid w:val="00013C32"/>
    <w:rsid w:val="00014679"/>
    <w:rsid w:val="00014DDE"/>
    <w:rsid w:val="00020071"/>
    <w:rsid w:val="00020C99"/>
    <w:rsid w:val="00020D6F"/>
    <w:rsid w:val="00020E0A"/>
    <w:rsid w:val="0002258F"/>
    <w:rsid w:val="00023A71"/>
    <w:rsid w:val="0002460C"/>
    <w:rsid w:val="000261F0"/>
    <w:rsid w:val="0002638E"/>
    <w:rsid w:val="00027D78"/>
    <w:rsid w:val="000302CE"/>
    <w:rsid w:val="00030CA9"/>
    <w:rsid w:val="00031ED7"/>
    <w:rsid w:val="000325BF"/>
    <w:rsid w:val="00032CD7"/>
    <w:rsid w:val="00032FE2"/>
    <w:rsid w:val="00035617"/>
    <w:rsid w:val="000362F9"/>
    <w:rsid w:val="00041139"/>
    <w:rsid w:val="00041B0F"/>
    <w:rsid w:val="0004278C"/>
    <w:rsid w:val="00042D33"/>
    <w:rsid w:val="00043711"/>
    <w:rsid w:val="000446B5"/>
    <w:rsid w:val="000460BE"/>
    <w:rsid w:val="000468A6"/>
    <w:rsid w:val="00047212"/>
    <w:rsid w:val="00047FE7"/>
    <w:rsid w:val="00050A24"/>
    <w:rsid w:val="00051130"/>
    <w:rsid w:val="00051DD2"/>
    <w:rsid w:val="00052136"/>
    <w:rsid w:val="00052C08"/>
    <w:rsid w:val="00052D9E"/>
    <w:rsid w:val="00053611"/>
    <w:rsid w:val="00056018"/>
    <w:rsid w:val="00056029"/>
    <w:rsid w:val="0005674C"/>
    <w:rsid w:val="00056CA2"/>
    <w:rsid w:val="00057F47"/>
    <w:rsid w:val="00060183"/>
    <w:rsid w:val="000627BE"/>
    <w:rsid w:val="00063367"/>
    <w:rsid w:val="0006506E"/>
    <w:rsid w:val="00065421"/>
    <w:rsid w:val="00065963"/>
    <w:rsid w:val="00067DD2"/>
    <w:rsid w:val="00071369"/>
    <w:rsid w:val="0007197A"/>
    <w:rsid w:val="000735D6"/>
    <w:rsid w:val="00074345"/>
    <w:rsid w:val="00074A16"/>
    <w:rsid w:val="00074CD2"/>
    <w:rsid w:val="00076235"/>
    <w:rsid w:val="0007650C"/>
    <w:rsid w:val="00077BD1"/>
    <w:rsid w:val="00080886"/>
    <w:rsid w:val="0008291A"/>
    <w:rsid w:val="00083149"/>
    <w:rsid w:val="0008323A"/>
    <w:rsid w:val="000836F2"/>
    <w:rsid w:val="00085549"/>
    <w:rsid w:val="000901F4"/>
    <w:rsid w:val="000925D4"/>
    <w:rsid w:val="00092809"/>
    <w:rsid w:val="00093155"/>
    <w:rsid w:val="00094C99"/>
    <w:rsid w:val="00094F05"/>
    <w:rsid w:val="00095FB5"/>
    <w:rsid w:val="000A1E9A"/>
    <w:rsid w:val="000A36EE"/>
    <w:rsid w:val="000A508B"/>
    <w:rsid w:val="000A6102"/>
    <w:rsid w:val="000A68C5"/>
    <w:rsid w:val="000A7A03"/>
    <w:rsid w:val="000B1266"/>
    <w:rsid w:val="000B1C92"/>
    <w:rsid w:val="000B4DD8"/>
    <w:rsid w:val="000B5B77"/>
    <w:rsid w:val="000B71B4"/>
    <w:rsid w:val="000C05A7"/>
    <w:rsid w:val="000C2824"/>
    <w:rsid w:val="000C4BE6"/>
    <w:rsid w:val="000C56A3"/>
    <w:rsid w:val="000C6B87"/>
    <w:rsid w:val="000D1269"/>
    <w:rsid w:val="000D2369"/>
    <w:rsid w:val="000D2432"/>
    <w:rsid w:val="000D2549"/>
    <w:rsid w:val="000D2DC2"/>
    <w:rsid w:val="000D39F5"/>
    <w:rsid w:val="000D3A7F"/>
    <w:rsid w:val="000D3BB8"/>
    <w:rsid w:val="000D4ECF"/>
    <w:rsid w:val="000D5BA3"/>
    <w:rsid w:val="000D5C59"/>
    <w:rsid w:val="000D6A2F"/>
    <w:rsid w:val="000E4003"/>
    <w:rsid w:val="000E4F82"/>
    <w:rsid w:val="000E6B8F"/>
    <w:rsid w:val="000E70CD"/>
    <w:rsid w:val="000F0972"/>
    <w:rsid w:val="000F14C0"/>
    <w:rsid w:val="000F43E2"/>
    <w:rsid w:val="000F4AF0"/>
    <w:rsid w:val="000F63AD"/>
    <w:rsid w:val="000F7A97"/>
    <w:rsid w:val="001010D1"/>
    <w:rsid w:val="00102DD8"/>
    <w:rsid w:val="00104875"/>
    <w:rsid w:val="00104A9D"/>
    <w:rsid w:val="001059DC"/>
    <w:rsid w:val="001060D1"/>
    <w:rsid w:val="001063D7"/>
    <w:rsid w:val="0010693A"/>
    <w:rsid w:val="00106B82"/>
    <w:rsid w:val="00106D48"/>
    <w:rsid w:val="001102EE"/>
    <w:rsid w:val="00113A86"/>
    <w:rsid w:val="001140DE"/>
    <w:rsid w:val="001151FD"/>
    <w:rsid w:val="00115952"/>
    <w:rsid w:val="00116435"/>
    <w:rsid w:val="00117876"/>
    <w:rsid w:val="00117A50"/>
    <w:rsid w:val="00117CEE"/>
    <w:rsid w:val="00121BB1"/>
    <w:rsid w:val="00121F24"/>
    <w:rsid w:val="0012224D"/>
    <w:rsid w:val="001251B0"/>
    <w:rsid w:val="001252E0"/>
    <w:rsid w:val="00127047"/>
    <w:rsid w:val="001271A8"/>
    <w:rsid w:val="00130E8A"/>
    <w:rsid w:val="00130FFC"/>
    <w:rsid w:val="00131136"/>
    <w:rsid w:val="0013115B"/>
    <w:rsid w:val="001312DB"/>
    <w:rsid w:val="00131D43"/>
    <w:rsid w:val="00132550"/>
    <w:rsid w:val="00132ADC"/>
    <w:rsid w:val="001332CC"/>
    <w:rsid w:val="0013503C"/>
    <w:rsid w:val="00135923"/>
    <w:rsid w:val="00136EB5"/>
    <w:rsid w:val="0014046E"/>
    <w:rsid w:val="00140D4E"/>
    <w:rsid w:val="00140E0D"/>
    <w:rsid w:val="00141FF0"/>
    <w:rsid w:val="0014257A"/>
    <w:rsid w:val="00142FA2"/>
    <w:rsid w:val="00144BDE"/>
    <w:rsid w:val="00150228"/>
    <w:rsid w:val="00156475"/>
    <w:rsid w:val="001574F5"/>
    <w:rsid w:val="00157A5C"/>
    <w:rsid w:val="001613E9"/>
    <w:rsid w:val="001616EE"/>
    <w:rsid w:val="00162206"/>
    <w:rsid w:val="00162462"/>
    <w:rsid w:val="00163B5A"/>
    <w:rsid w:val="001647D1"/>
    <w:rsid w:val="001670B1"/>
    <w:rsid w:val="001710A1"/>
    <w:rsid w:val="00171AA8"/>
    <w:rsid w:val="00171E65"/>
    <w:rsid w:val="00173942"/>
    <w:rsid w:val="001742ED"/>
    <w:rsid w:val="001771FE"/>
    <w:rsid w:val="001772B2"/>
    <w:rsid w:val="00180433"/>
    <w:rsid w:val="00181332"/>
    <w:rsid w:val="00181EF0"/>
    <w:rsid w:val="00183843"/>
    <w:rsid w:val="00184D32"/>
    <w:rsid w:val="00186504"/>
    <w:rsid w:val="0018726D"/>
    <w:rsid w:val="00187BA6"/>
    <w:rsid w:val="00190479"/>
    <w:rsid w:val="001911D5"/>
    <w:rsid w:val="00191A0B"/>
    <w:rsid w:val="00191F71"/>
    <w:rsid w:val="00192979"/>
    <w:rsid w:val="00192B0E"/>
    <w:rsid w:val="00193466"/>
    <w:rsid w:val="001938F0"/>
    <w:rsid w:val="00193AB2"/>
    <w:rsid w:val="00195194"/>
    <w:rsid w:val="00196B25"/>
    <w:rsid w:val="0019797C"/>
    <w:rsid w:val="001A024E"/>
    <w:rsid w:val="001A0285"/>
    <w:rsid w:val="001A2D45"/>
    <w:rsid w:val="001A431E"/>
    <w:rsid w:val="001A57FF"/>
    <w:rsid w:val="001A5E85"/>
    <w:rsid w:val="001A611F"/>
    <w:rsid w:val="001A6141"/>
    <w:rsid w:val="001A78C7"/>
    <w:rsid w:val="001B0F3B"/>
    <w:rsid w:val="001B1327"/>
    <w:rsid w:val="001B1F08"/>
    <w:rsid w:val="001B66ED"/>
    <w:rsid w:val="001B6C8B"/>
    <w:rsid w:val="001B6E3C"/>
    <w:rsid w:val="001B7E81"/>
    <w:rsid w:val="001C09B8"/>
    <w:rsid w:val="001C0F47"/>
    <w:rsid w:val="001C121D"/>
    <w:rsid w:val="001C153D"/>
    <w:rsid w:val="001C324E"/>
    <w:rsid w:val="001C491E"/>
    <w:rsid w:val="001C567F"/>
    <w:rsid w:val="001D09F2"/>
    <w:rsid w:val="001D0F7C"/>
    <w:rsid w:val="001D2241"/>
    <w:rsid w:val="001D2593"/>
    <w:rsid w:val="001D282F"/>
    <w:rsid w:val="001D4539"/>
    <w:rsid w:val="001D5EF2"/>
    <w:rsid w:val="001D7434"/>
    <w:rsid w:val="001D7ABB"/>
    <w:rsid w:val="001E1159"/>
    <w:rsid w:val="001E122C"/>
    <w:rsid w:val="001E3DC0"/>
    <w:rsid w:val="001E6478"/>
    <w:rsid w:val="001F1074"/>
    <w:rsid w:val="001F1756"/>
    <w:rsid w:val="001F1DF6"/>
    <w:rsid w:val="001F2914"/>
    <w:rsid w:val="001F3127"/>
    <w:rsid w:val="001F49F3"/>
    <w:rsid w:val="001F583E"/>
    <w:rsid w:val="001F597D"/>
    <w:rsid w:val="001F66F8"/>
    <w:rsid w:val="001F66FE"/>
    <w:rsid w:val="001F716E"/>
    <w:rsid w:val="0020032A"/>
    <w:rsid w:val="002031ED"/>
    <w:rsid w:val="00203A41"/>
    <w:rsid w:val="00203F86"/>
    <w:rsid w:val="00205058"/>
    <w:rsid w:val="0020638F"/>
    <w:rsid w:val="002064D5"/>
    <w:rsid w:val="0021093B"/>
    <w:rsid w:val="00210E9E"/>
    <w:rsid w:val="00212B7B"/>
    <w:rsid w:val="0021537D"/>
    <w:rsid w:val="00220DD4"/>
    <w:rsid w:val="00221279"/>
    <w:rsid w:val="002212D2"/>
    <w:rsid w:val="0022257F"/>
    <w:rsid w:val="002225A0"/>
    <w:rsid w:val="00223680"/>
    <w:rsid w:val="00233815"/>
    <w:rsid w:val="0023464B"/>
    <w:rsid w:val="00235251"/>
    <w:rsid w:val="00235447"/>
    <w:rsid w:val="00236AD6"/>
    <w:rsid w:val="00237886"/>
    <w:rsid w:val="0024148D"/>
    <w:rsid w:val="00243103"/>
    <w:rsid w:val="002435CD"/>
    <w:rsid w:val="0024370D"/>
    <w:rsid w:val="002452AD"/>
    <w:rsid w:val="002462E3"/>
    <w:rsid w:val="00246A47"/>
    <w:rsid w:val="0025104E"/>
    <w:rsid w:val="00251338"/>
    <w:rsid w:val="002519AC"/>
    <w:rsid w:val="0025263F"/>
    <w:rsid w:val="00252FEF"/>
    <w:rsid w:val="0025303D"/>
    <w:rsid w:val="0025373E"/>
    <w:rsid w:val="0025435A"/>
    <w:rsid w:val="00255536"/>
    <w:rsid w:val="00255697"/>
    <w:rsid w:val="002556E7"/>
    <w:rsid w:val="00255C1C"/>
    <w:rsid w:val="002568DF"/>
    <w:rsid w:val="00257996"/>
    <w:rsid w:val="00257EB9"/>
    <w:rsid w:val="002602D9"/>
    <w:rsid w:val="00260437"/>
    <w:rsid w:val="0026070C"/>
    <w:rsid w:val="002627D9"/>
    <w:rsid w:val="002656B8"/>
    <w:rsid w:val="002668B6"/>
    <w:rsid w:val="002678F2"/>
    <w:rsid w:val="00267FD0"/>
    <w:rsid w:val="00272BEA"/>
    <w:rsid w:val="0027329D"/>
    <w:rsid w:val="0027440B"/>
    <w:rsid w:val="00276EB1"/>
    <w:rsid w:val="00277221"/>
    <w:rsid w:val="00280D31"/>
    <w:rsid w:val="00280E72"/>
    <w:rsid w:val="00280F65"/>
    <w:rsid w:val="00281CD5"/>
    <w:rsid w:val="00283E55"/>
    <w:rsid w:val="00284832"/>
    <w:rsid w:val="00284956"/>
    <w:rsid w:val="002862DE"/>
    <w:rsid w:val="00286615"/>
    <w:rsid w:val="00286E7A"/>
    <w:rsid w:val="0029060B"/>
    <w:rsid w:val="0029081E"/>
    <w:rsid w:val="00291344"/>
    <w:rsid w:val="002913F4"/>
    <w:rsid w:val="002921D5"/>
    <w:rsid w:val="00292F83"/>
    <w:rsid w:val="00294937"/>
    <w:rsid w:val="00296C73"/>
    <w:rsid w:val="00297B75"/>
    <w:rsid w:val="002A0CEF"/>
    <w:rsid w:val="002A2955"/>
    <w:rsid w:val="002A3109"/>
    <w:rsid w:val="002A341C"/>
    <w:rsid w:val="002A418A"/>
    <w:rsid w:val="002A78E9"/>
    <w:rsid w:val="002A7942"/>
    <w:rsid w:val="002B2F86"/>
    <w:rsid w:val="002B37C7"/>
    <w:rsid w:val="002B5CF5"/>
    <w:rsid w:val="002B70BD"/>
    <w:rsid w:val="002B7A43"/>
    <w:rsid w:val="002C3A4A"/>
    <w:rsid w:val="002C56CF"/>
    <w:rsid w:val="002C5DB9"/>
    <w:rsid w:val="002C610E"/>
    <w:rsid w:val="002D049F"/>
    <w:rsid w:val="002D117F"/>
    <w:rsid w:val="002D16FD"/>
    <w:rsid w:val="002D2812"/>
    <w:rsid w:val="002D2DD7"/>
    <w:rsid w:val="002D6E2F"/>
    <w:rsid w:val="002E01A4"/>
    <w:rsid w:val="002E0580"/>
    <w:rsid w:val="002E0BC5"/>
    <w:rsid w:val="002E0FA4"/>
    <w:rsid w:val="002E1AA4"/>
    <w:rsid w:val="002E1C5C"/>
    <w:rsid w:val="002E2698"/>
    <w:rsid w:val="002E294D"/>
    <w:rsid w:val="002E3413"/>
    <w:rsid w:val="002E4A53"/>
    <w:rsid w:val="002E5075"/>
    <w:rsid w:val="002E78B7"/>
    <w:rsid w:val="002F0CE7"/>
    <w:rsid w:val="002F1868"/>
    <w:rsid w:val="002F3142"/>
    <w:rsid w:val="002F39FC"/>
    <w:rsid w:val="002F3F59"/>
    <w:rsid w:val="002F56B6"/>
    <w:rsid w:val="002F58A9"/>
    <w:rsid w:val="002F6608"/>
    <w:rsid w:val="002F7100"/>
    <w:rsid w:val="00300F9F"/>
    <w:rsid w:val="003020E4"/>
    <w:rsid w:val="0030278F"/>
    <w:rsid w:val="003046AF"/>
    <w:rsid w:val="00305ED0"/>
    <w:rsid w:val="003064F9"/>
    <w:rsid w:val="00314602"/>
    <w:rsid w:val="003148D4"/>
    <w:rsid w:val="00316C50"/>
    <w:rsid w:val="00317E38"/>
    <w:rsid w:val="003210C7"/>
    <w:rsid w:val="0032110B"/>
    <w:rsid w:val="003226D8"/>
    <w:rsid w:val="00322DD9"/>
    <w:rsid w:val="00323A4D"/>
    <w:rsid w:val="003259EB"/>
    <w:rsid w:val="00325CFD"/>
    <w:rsid w:val="003272D0"/>
    <w:rsid w:val="0032751C"/>
    <w:rsid w:val="00327A16"/>
    <w:rsid w:val="00327A66"/>
    <w:rsid w:val="00330220"/>
    <w:rsid w:val="00331F09"/>
    <w:rsid w:val="0033377F"/>
    <w:rsid w:val="0033378D"/>
    <w:rsid w:val="003338DE"/>
    <w:rsid w:val="0033525F"/>
    <w:rsid w:val="00335AC0"/>
    <w:rsid w:val="00336255"/>
    <w:rsid w:val="0033666A"/>
    <w:rsid w:val="00336E2A"/>
    <w:rsid w:val="00340551"/>
    <w:rsid w:val="0034077E"/>
    <w:rsid w:val="0034224E"/>
    <w:rsid w:val="003425B1"/>
    <w:rsid w:val="00342E98"/>
    <w:rsid w:val="00344A5F"/>
    <w:rsid w:val="00345195"/>
    <w:rsid w:val="00345298"/>
    <w:rsid w:val="0034572D"/>
    <w:rsid w:val="003467F1"/>
    <w:rsid w:val="003471F1"/>
    <w:rsid w:val="003472A6"/>
    <w:rsid w:val="0035038D"/>
    <w:rsid w:val="00350555"/>
    <w:rsid w:val="003519EA"/>
    <w:rsid w:val="00352943"/>
    <w:rsid w:val="00352E25"/>
    <w:rsid w:val="00353ED5"/>
    <w:rsid w:val="00355719"/>
    <w:rsid w:val="003562A4"/>
    <w:rsid w:val="003600B1"/>
    <w:rsid w:val="003601F0"/>
    <w:rsid w:val="00361085"/>
    <w:rsid w:val="00361424"/>
    <w:rsid w:val="00361927"/>
    <w:rsid w:val="0036346E"/>
    <w:rsid w:val="0036376F"/>
    <w:rsid w:val="003644CA"/>
    <w:rsid w:val="00366EEF"/>
    <w:rsid w:val="00370D00"/>
    <w:rsid w:val="003734A3"/>
    <w:rsid w:val="003738B3"/>
    <w:rsid w:val="00374EE4"/>
    <w:rsid w:val="00375A57"/>
    <w:rsid w:val="003777F4"/>
    <w:rsid w:val="00382388"/>
    <w:rsid w:val="003828E2"/>
    <w:rsid w:val="00383031"/>
    <w:rsid w:val="0038381C"/>
    <w:rsid w:val="00383E5D"/>
    <w:rsid w:val="00384A0B"/>
    <w:rsid w:val="00384F8F"/>
    <w:rsid w:val="0038552D"/>
    <w:rsid w:val="00385EB6"/>
    <w:rsid w:val="00385F24"/>
    <w:rsid w:val="00386772"/>
    <w:rsid w:val="003900CD"/>
    <w:rsid w:val="00390F2D"/>
    <w:rsid w:val="00391599"/>
    <w:rsid w:val="00391D1D"/>
    <w:rsid w:val="00392CB8"/>
    <w:rsid w:val="003935EA"/>
    <w:rsid w:val="00394FDD"/>
    <w:rsid w:val="00395D2A"/>
    <w:rsid w:val="003970AF"/>
    <w:rsid w:val="003A1634"/>
    <w:rsid w:val="003A2AB0"/>
    <w:rsid w:val="003A311D"/>
    <w:rsid w:val="003A4D6B"/>
    <w:rsid w:val="003A767F"/>
    <w:rsid w:val="003A7902"/>
    <w:rsid w:val="003B0232"/>
    <w:rsid w:val="003B0576"/>
    <w:rsid w:val="003B20CF"/>
    <w:rsid w:val="003B245B"/>
    <w:rsid w:val="003B2EF1"/>
    <w:rsid w:val="003B3DB6"/>
    <w:rsid w:val="003B5A17"/>
    <w:rsid w:val="003B6634"/>
    <w:rsid w:val="003B6790"/>
    <w:rsid w:val="003B7A0A"/>
    <w:rsid w:val="003C043D"/>
    <w:rsid w:val="003C1A01"/>
    <w:rsid w:val="003C1E23"/>
    <w:rsid w:val="003C68D8"/>
    <w:rsid w:val="003C6E11"/>
    <w:rsid w:val="003D06AE"/>
    <w:rsid w:val="003D0DAB"/>
    <w:rsid w:val="003D142B"/>
    <w:rsid w:val="003D1676"/>
    <w:rsid w:val="003D2BF6"/>
    <w:rsid w:val="003D2D62"/>
    <w:rsid w:val="003D408F"/>
    <w:rsid w:val="003D5185"/>
    <w:rsid w:val="003D5516"/>
    <w:rsid w:val="003D56E1"/>
    <w:rsid w:val="003D683C"/>
    <w:rsid w:val="003D6FA9"/>
    <w:rsid w:val="003D791E"/>
    <w:rsid w:val="003E1823"/>
    <w:rsid w:val="003E41EA"/>
    <w:rsid w:val="003E4A8C"/>
    <w:rsid w:val="003E4C9C"/>
    <w:rsid w:val="003E5050"/>
    <w:rsid w:val="003E575F"/>
    <w:rsid w:val="003E598B"/>
    <w:rsid w:val="003E5DC5"/>
    <w:rsid w:val="003E7212"/>
    <w:rsid w:val="003F090E"/>
    <w:rsid w:val="003F0AB1"/>
    <w:rsid w:val="003F1BA4"/>
    <w:rsid w:val="003F63A6"/>
    <w:rsid w:val="0040327A"/>
    <w:rsid w:val="00404238"/>
    <w:rsid w:val="0040509C"/>
    <w:rsid w:val="004057EE"/>
    <w:rsid w:val="00406297"/>
    <w:rsid w:val="00406762"/>
    <w:rsid w:val="004069F0"/>
    <w:rsid w:val="00407092"/>
    <w:rsid w:val="00407695"/>
    <w:rsid w:val="004110A1"/>
    <w:rsid w:val="00412EBC"/>
    <w:rsid w:val="004144FB"/>
    <w:rsid w:val="00415077"/>
    <w:rsid w:val="00416F74"/>
    <w:rsid w:val="004170AB"/>
    <w:rsid w:val="00417263"/>
    <w:rsid w:val="00417495"/>
    <w:rsid w:val="00417788"/>
    <w:rsid w:val="00421DF6"/>
    <w:rsid w:val="004222FA"/>
    <w:rsid w:val="00422DBF"/>
    <w:rsid w:val="00424733"/>
    <w:rsid w:val="00425736"/>
    <w:rsid w:val="00426BBD"/>
    <w:rsid w:val="004275E7"/>
    <w:rsid w:val="00427779"/>
    <w:rsid w:val="004301EA"/>
    <w:rsid w:val="00430F4F"/>
    <w:rsid w:val="00431449"/>
    <w:rsid w:val="004322A1"/>
    <w:rsid w:val="00432857"/>
    <w:rsid w:val="0043426C"/>
    <w:rsid w:val="0043524D"/>
    <w:rsid w:val="00436702"/>
    <w:rsid w:val="00436FC3"/>
    <w:rsid w:val="00440EC8"/>
    <w:rsid w:val="0044177E"/>
    <w:rsid w:val="00442DBD"/>
    <w:rsid w:val="004443AE"/>
    <w:rsid w:val="00444AB2"/>
    <w:rsid w:val="00446F03"/>
    <w:rsid w:val="00447D15"/>
    <w:rsid w:val="00447FBC"/>
    <w:rsid w:val="0045003A"/>
    <w:rsid w:val="00450204"/>
    <w:rsid w:val="00452520"/>
    <w:rsid w:val="00452BA8"/>
    <w:rsid w:val="0045421E"/>
    <w:rsid w:val="004546DA"/>
    <w:rsid w:val="00455986"/>
    <w:rsid w:val="00456CFF"/>
    <w:rsid w:val="00462831"/>
    <w:rsid w:val="00462E4F"/>
    <w:rsid w:val="00464D6D"/>
    <w:rsid w:val="00465410"/>
    <w:rsid w:val="00472861"/>
    <w:rsid w:val="00474039"/>
    <w:rsid w:val="00477240"/>
    <w:rsid w:val="004773A7"/>
    <w:rsid w:val="004845C2"/>
    <w:rsid w:val="00484DE8"/>
    <w:rsid w:val="00487899"/>
    <w:rsid w:val="00490045"/>
    <w:rsid w:val="00490583"/>
    <w:rsid w:val="004908B0"/>
    <w:rsid w:val="00490DEE"/>
    <w:rsid w:val="00490F1F"/>
    <w:rsid w:val="00491544"/>
    <w:rsid w:val="004919E9"/>
    <w:rsid w:val="00491AEF"/>
    <w:rsid w:val="004922D5"/>
    <w:rsid w:val="00492E62"/>
    <w:rsid w:val="00493694"/>
    <w:rsid w:val="00493E86"/>
    <w:rsid w:val="00493FDF"/>
    <w:rsid w:val="00495E16"/>
    <w:rsid w:val="00495FCB"/>
    <w:rsid w:val="00495FD1"/>
    <w:rsid w:val="00496E67"/>
    <w:rsid w:val="00496EF4"/>
    <w:rsid w:val="004978CB"/>
    <w:rsid w:val="004A00D7"/>
    <w:rsid w:val="004A0306"/>
    <w:rsid w:val="004A0900"/>
    <w:rsid w:val="004A14DD"/>
    <w:rsid w:val="004A2186"/>
    <w:rsid w:val="004A2861"/>
    <w:rsid w:val="004A2C9B"/>
    <w:rsid w:val="004A5CA5"/>
    <w:rsid w:val="004B08E5"/>
    <w:rsid w:val="004B1179"/>
    <w:rsid w:val="004B1F41"/>
    <w:rsid w:val="004B2013"/>
    <w:rsid w:val="004B22B1"/>
    <w:rsid w:val="004B285C"/>
    <w:rsid w:val="004B43D7"/>
    <w:rsid w:val="004B5BB1"/>
    <w:rsid w:val="004B668D"/>
    <w:rsid w:val="004B7278"/>
    <w:rsid w:val="004C17FE"/>
    <w:rsid w:val="004C4CE6"/>
    <w:rsid w:val="004C6141"/>
    <w:rsid w:val="004C6752"/>
    <w:rsid w:val="004D12E3"/>
    <w:rsid w:val="004D3CBA"/>
    <w:rsid w:val="004D42FC"/>
    <w:rsid w:val="004D5594"/>
    <w:rsid w:val="004D5C9A"/>
    <w:rsid w:val="004D6176"/>
    <w:rsid w:val="004E003D"/>
    <w:rsid w:val="004E04CF"/>
    <w:rsid w:val="004E0B36"/>
    <w:rsid w:val="004E1180"/>
    <w:rsid w:val="004E2219"/>
    <w:rsid w:val="004E29B4"/>
    <w:rsid w:val="004E31D8"/>
    <w:rsid w:val="004E362B"/>
    <w:rsid w:val="004E3871"/>
    <w:rsid w:val="004E4841"/>
    <w:rsid w:val="004E6383"/>
    <w:rsid w:val="004E73E6"/>
    <w:rsid w:val="004F011B"/>
    <w:rsid w:val="004F116A"/>
    <w:rsid w:val="004F1326"/>
    <w:rsid w:val="004F1650"/>
    <w:rsid w:val="004F1D32"/>
    <w:rsid w:val="004F2327"/>
    <w:rsid w:val="004F3281"/>
    <w:rsid w:val="004F63AF"/>
    <w:rsid w:val="004F645E"/>
    <w:rsid w:val="004F6CBE"/>
    <w:rsid w:val="00500A7C"/>
    <w:rsid w:val="00501972"/>
    <w:rsid w:val="00501995"/>
    <w:rsid w:val="00501F6A"/>
    <w:rsid w:val="00502756"/>
    <w:rsid w:val="0050432E"/>
    <w:rsid w:val="00504AD6"/>
    <w:rsid w:val="005053FF"/>
    <w:rsid w:val="005054C7"/>
    <w:rsid w:val="005055F7"/>
    <w:rsid w:val="005118E4"/>
    <w:rsid w:val="00514DFE"/>
    <w:rsid w:val="00514E7B"/>
    <w:rsid w:val="0051569F"/>
    <w:rsid w:val="00515C71"/>
    <w:rsid w:val="00516AD9"/>
    <w:rsid w:val="0052160E"/>
    <w:rsid w:val="0052250A"/>
    <w:rsid w:val="005303E1"/>
    <w:rsid w:val="00530F44"/>
    <w:rsid w:val="00531950"/>
    <w:rsid w:val="005322A5"/>
    <w:rsid w:val="0053273A"/>
    <w:rsid w:val="00532C6D"/>
    <w:rsid w:val="00533128"/>
    <w:rsid w:val="0053435A"/>
    <w:rsid w:val="00534599"/>
    <w:rsid w:val="005348AC"/>
    <w:rsid w:val="00536CD9"/>
    <w:rsid w:val="00536FC2"/>
    <w:rsid w:val="00537444"/>
    <w:rsid w:val="00537E77"/>
    <w:rsid w:val="005404C1"/>
    <w:rsid w:val="0054051D"/>
    <w:rsid w:val="00540B10"/>
    <w:rsid w:val="005413C9"/>
    <w:rsid w:val="00541F03"/>
    <w:rsid w:val="0054408E"/>
    <w:rsid w:val="00545321"/>
    <w:rsid w:val="005461B8"/>
    <w:rsid w:val="0054636B"/>
    <w:rsid w:val="005467B5"/>
    <w:rsid w:val="0055004B"/>
    <w:rsid w:val="005501D9"/>
    <w:rsid w:val="00551023"/>
    <w:rsid w:val="005514EB"/>
    <w:rsid w:val="0055209A"/>
    <w:rsid w:val="0055380E"/>
    <w:rsid w:val="005547C8"/>
    <w:rsid w:val="00554DAD"/>
    <w:rsid w:val="00557E52"/>
    <w:rsid w:val="00561BDF"/>
    <w:rsid w:val="005621E1"/>
    <w:rsid w:val="00562B12"/>
    <w:rsid w:val="005630BB"/>
    <w:rsid w:val="00563796"/>
    <w:rsid w:val="0056467D"/>
    <w:rsid w:val="005647A8"/>
    <w:rsid w:val="00564D90"/>
    <w:rsid w:val="0056567F"/>
    <w:rsid w:val="005679A3"/>
    <w:rsid w:val="00573C59"/>
    <w:rsid w:val="00573CFD"/>
    <w:rsid w:val="00574501"/>
    <w:rsid w:val="00574710"/>
    <w:rsid w:val="0057540F"/>
    <w:rsid w:val="0057573B"/>
    <w:rsid w:val="00575E18"/>
    <w:rsid w:val="0057670C"/>
    <w:rsid w:val="005770E1"/>
    <w:rsid w:val="005770F4"/>
    <w:rsid w:val="0058055D"/>
    <w:rsid w:val="00580EDB"/>
    <w:rsid w:val="00581626"/>
    <w:rsid w:val="005821BD"/>
    <w:rsid w:val="0058227D"/>
    <w:rsid w:val="00582502"/>
    <w:rsid w:val="00583285"/>
    <w:rsid w:val="00584421"/>
    <w:rsid w:val="005850BD"/>
    <w:rsid w:val="00585DF5"/>
    <w:rsid w:val="00586710"/>
    <w:rsid w:val="005900F4"/>
    <w:rsid w:val="00590B60"/>
    <w:rsid w:val="00591668"/>
    <w:rsid w:val="00591767"/>
    <w:rsid w:val="00591A39"/>
    <w:rsid w:val="0059246D"/>
    <w:rsid w:val="00592C63"/>
    <w:rsid w:val="0059349D"/>
    <w:rsid w:val="005A001A"/>
    <w:rsid w:val="005A07C3"/>
    <w:rsid w:val="005A0874"/>
    <w:rsid w:val="005A0C92"/>
    <w:rsid w:val="005A1041"/>
    <w:rsid w:val="005A5772"/>
    <w:rsid w:val="005B1166"/>
    <w:rsid w:val="005B235F"/>
    <w:rsid w:val="005B2F79"/>
    <w:rsid w:val="005B302B"/>
    <w:rsid w:val="005B4495"/>
    <w:rsid w:val="005B4907"/>
    <w:rsid w:val="005B7531"/>
    <w:rsid w:val="005C1E20"/>
    <w:rsid w:val="005C3965"/>
    <w:rsid w:val="005C56F6"/>
    <w:rsid w:val="005D03C0"/>
    <w:rsid w:val="005D3894"/>
    <w:rsid w:val="005D3A49"/>
    <w:rsid w:val="005D55D2"/>
    <w:rsid w:val="005D5796"/>
    <w:rsid w:val="005D68B4"/>
    <w:rsid w:val="005D70B2"/>
    <w:rsid w:val="005E04AE"/>
    <w:rsid w:val="005E0C4A"/>
    <w:rsid w:val="005E4309"/>
    <w:rsid w:val="005E4C19"/>
    <w:rsid w:val="005F0335"/>
    <w:rsid w:val="005F0E9F"/>
    <w:rsid w:val="005F0EE5"/>
    <w:rsid w:val="005F33B3"/>
    <w:rsid w:val="005F3687"/>
    <w:rsid w:val="005F4100"/>
    <w:rsid w:val="005F6634"/>
    <w:rsid w:val="005F669D"/>
    <w:rsid w:val="005F6D8B"/>
    <w:rsid w:val="005F7356"/>
    <w:rsid w:val="005F7407"/>
    <w:rsid w:val="00600798"/>
    <w:rsid w:val="00604035"/>
    <w:rsid w:val="006045DF"/>
    <w:rsid w:val="00613212"/>
    <w:rsid w:val="00613E7E"/>
    <w:rsid w:val="00614205"/>
    <w:rsid w:val="006158EA"/>
    <w:rsid w:val="00617BE3"/>
    <w:rsid w:val="00620332"/>
    <w:rsid w:val="006221D8"/>
    <w:rsid w:val="00622682"/>
    <w:rsid w:val="00624D9E"/>
    <w:rsid w:val="00625184"/>
    <w:rsid w:val="006257B1"/>
    <w:rsid w:val="00625AF6"/>
    <w:rsid w:val="00625B55"/>
    <w:rsid w:val="00626F86"/>
    <w:rsid w:val="00627164"/>
    <w:rsid w:val="006277EC"/>
    <w:rsid w:val="00632981"/>
    <w:rsid w:val="00632F86"/>
    <w:rsid w:val="006338CC"/>
    <w:rsid w:val="00634CCA"/>
    <w:rsid w:val="0063509B"/>
    <w:rsid w:val="00635799"/>
    <w:rsid w:val="00635D15"/>
    <w:rsid w:val="00636BE9"/>
    <w:rsid w:val="00636DA5"/>
    <w:rsid w:val="00637613"/>
    <w:rsid w:val="00640140"/>
    <w:rsid w:val="0064290B"/>
    <w:rsid w:val="00643F3B"/>
    <w:rsid w:val="00644E42"/>
    <w:rsid w:val="00645511"/>
    <w:rsid w:val="00645EE3"/>
    <w:rsid w:val="00645FFC"/>
    <w:rsid w:val="006507A0"/>
    <w:rsid w:val="006512D2"/>
    <w:rsid w:val="00651E7D"/>
    <w:rsid w:val="00652248"/>
    <w:rsid w:val="006556F6"/>
    <w:rsid w:val="00655722"/>
    <w:rsid w:val="00661DC6"/>
    <w:rsid w:val="0066255D"/>
    <w:rsid w:val="00662DAB"/>
    <w:rsid w:val="00663CC8"/>
    <w:rsid w:val="006651A9"/>
    <w:rsid w:val="00665B19"/>
    <w:rsid w:val="00667456"/>
    <w:rsid w:val="00670CB8"/>
    <w:rsid w:val="0067185C"/>
    <w:rsid w:val="006723CA"/>
    <w:rsid w:val="00672BF9"/>
    <w:rsid w:val="0067315D"/>
    <w:rsid w:val="00673650"/>
    <w:rsid w:val="00673A1B"/>
    <w:rsid w:val="00673D0C"/>
    <w:rsid w:val="00674F6F"/>
    <w:rsid w:val="0068305B"/>
    <w:rsid w:val="00683429"/>
    <w:rsid w:val="00684076"/>
    <w:rsid w:val="00684D6F"/>
    <w:rsid w:val="00687107"/>
    <w:rsid w:val="00691F17"/>
    <w:rsid w:val="00693611"/>
    <w:rsid w:val="00694574"/>
    <w:rsid w:val="006951C9"/>
    <w:rsid w:val="0069531F"/>
    <w:rsid w:val="006953C4"/>
    <w:rsid w:val="00695A2F"/>
    <w:rsid w:val="00695BA0"/>
    <w:rsid w:val="006963C0"/>
    <w:rsid w:val="00696FDE"/>
    <w:rsid w:val="006976E5"/>
    <w:rsid w:val="00697A58"/>
    <w:rsid w:val="006A1913"/>
    <w:rsid w:val="006A26F7"/>
    <w:rsid w:val="006A3C54"/>
    <w:rsid w:val="006A7192"/>
    <w:rsid w:val="006A71DA"/>
    <w:rsid w:val="006A789C"/>
    <w:rsid w:val="006B05C1"/>
    <w:rsid w:val="006B0D44"/>
    <w:rsid w:val="006B0E77"/>
    <w:rsid w:val="006B1749"/>
    <w:rsid w:val="006B18C6"/>
    <w:rsid w:val="006B1B67"/>
    <w:rsid w:val="006B2FA6"/>
    <w:rsid w:val="006B47CD"/>
    <w:rsid w:val="006B64EA"/>
    <w:rsid w:val="006B6B39"/>
    <w:rsid w:val="006B7658"/>
    <w:rsid w:val="006B7F41"/>
    <w:rsid w:val="006C0855"/>
    <w:rsid w:val="006C0A01"/>
    <w:rsid w:val="006C1624"/>
    <w:rsid w:val="006C3819"/>
    <w:rsid w:val="006C4EAB"/>
    <w:rsid w:val="006C6569"/>
    <w:rsid w:val="006D0050"/>
    <w:rsid w:val="006D0EB7"/>
    <w:rsid w:val="006D2846"/>
    <w:rsid w:val="006D6A6D"/>
    <w:rsid w:val="006E1C4D"/>
    <w:rsid w:val="006E1E83"/>
    <w:rsid w:val="006E351F"/>
    <w:rsid w:val="006E3595"/>
    <w:rsid w:val="006E42AE"/>
    <w:rsid w:val="006E4D10"/>
    <w:rsid w:val="006E6E2A"/>
    <w:rsid w:val="006E7F75"/>
    <w:rsid w:val="006F006B"/>
    <w:rsid w:val="006F00EF"/>
    <w:rsid w:val="006F0444"/>
    <w:rsid w:val="006F0E95"/>
    <w:rsid w:val="006F38D5"/>
    <w:rsid w:val="006F6396"/>
    <w:rsid w:val="006F665C"/>
    <w:rsid w:val="00700094"/>
    <w:rsid w:val="00700450"/>
    <w:rsid w:val="00700D09"/>
    <w:rsid w:val="007020C0"/>
    <w:rsid w:val="00703086"/>
    <w:rsid w:val="007039BE"/>
    <w:rsid w:val="0070773D"/>
    <w:rsid w:val="007102F7"/>
    <w:rsid w:val="007115F6"/>
    <w:rsid w:val="00711B5E"/>
    <w:rsid w:val="00712E15"/>
    <w:rsid w:val="00712E3A"/>
    <w:rsid w:val="00713820"/>
    <w:rsid w:val="00715AAF"/>
    <w:rsid w:val="007160CA"/>
    <w:rsid w:val="00717448"/>
    <w:rsid w:val="0072040A"/>
    <w:rsid w:val="00720411"/>
    <w:rsid w:val="007204A4"/>
    <w:rsid w:val="007218B2"/>
    <w:rsid w:val="00721E1C"/>
    <w:rsid w:val="0072379E"/>
    <w:rsid w:val="00726891"/>
    <w:rsid w:val="007275A5"/>
    <w:rsid w:val="00730082"/>
    <w:rsid w:val="0073236D"/>
    <w:rsid w:val="0073296F"/>
    <w:rsid w:val="00733E08"/>
    <w:rsid w:val="00736912"/>
    <w:rsid w:val="0074052B"/>
    <w:rsid w:val="0074168A"/>
    <w:rsid w:val="00742B7B"/>
    <w:rsid w:val="007432DC"/>
    <w:rsid w:val="00745546"/>
    <w:rsid w:val="00745DCF"/>
    <w:rsid w:val="00750436"/>
    <w:rsid w:val="007528BB"/>
    <w:rsid w:val="00752DDC"/>
    <w:rsid w:val="007546B4"/>
    <w:rsid w:val="00755368"/>
    <w:rsid w:val="00755BB9"/>
    <w:rsid w:val="0075677B"/>
    <w:rsid w:val="00761528"/>
    <w:rsid w:val="0076186F"/>
    <w:rsid w:val="00763E09"/>
    <w:rsid w:val="00764C62"/>
    <w:rsid w:val="00764EA4"/>
    <w:rsid w:val="0076671A"/>
    <w:rsid w:val="007679D0"/>
    <w:rsid w:val="00767BC0"/>
    <w:rsid w:val="00772156"/>
    <w:rsid w:val="00772857"/>
    <w:rsid w:val="0077375E"/>
    <w:rsid w:val="00774543"/>
    <w:rsid w:val="00777046"/>
    <w:rsid w:val="0077753C"/>
    <w:rsid w:val="00777B08"/>
    <w:rsid w:val="00777CA6"/>
    <w:rsid w:val="00780457"/>
    <w:rsid w:val="00780AD6"/>
    <w:rsid w:val="00781F01"/>
    <w:rsid w:val="00784B38"/>
    <w:rsid w:val="007868A6"/>
    <w:rsid w:val="0079004C"/>
    <w:rsid w:val="0079086B"/>
    <w:rsid w:val="00790B55"/>
    <w:rsid w:val="00791A79"/>
    <w:rsid w:val="00792D63"/>
    <w:rsid w:val="00793C4A"/>
    <w:rsid w:val="00794E4A"/>
    <w:rsid w:val="007A067C"/>
    <w:rsid w:val="007A15A9"/>
    <w:rsid w:val="007A1842"/>
    <w:rsid w:val="007A34D3"/>
    <w:rsid w:val="007A35F3"/>
    <w:rsid w:val="007A5BDD"/>
    <w:rsid w:val="007A5F9E"/>
    <w:rsid w:val="007A6DA1"/>
    <w:rsid w:val="007A78DA"/>
    <w:rsid w:val="007B06F6"/>
    <w:rsid w:val="007B7822"/>
    <w:rsid w:val="007B7F84"/>
    <w:rsid w:val="007C0358"/>
    <w:rsid w:val="007C0AC9"/>
    <w:rsid w:val="007C0EF5"/>
    <w:rsid w:val="007C157A"/>
    <w:rsid w:val="007C17C7"/>
    <w:rsid w:val="007C1BFD"/>
    <w:rsid w:val="007C2EC3"/>
    <w:rsid w:val="007C50AF"/>
    <w:rsid w:val="007C6081"/>
    <w:rsid w:val="007C6BE2"/>
    <w:rsid w:val="007C6CB3"/>
    <w:rsid w:val="007D24F6"/>
    <w:rsid w:val="007D3627"/>
    <w:rsid w:val="007D4516"/>
    <w:rsid w:val="007D5632"/>
    <w:rsid w:val="007D6104"/>
    <w:rsid w:val="007D6380"/>
    <w:rsid w:val="007D675C"/>
    <w:rsid w:val="007E01B6"/>
    <w:rsid w:val="007E0DAC"/>
    <w:rsid w:val="007E1D88"/>
    <w:rsid w:val="007E251F"/>
    <w:rsid w:val="007E3598"/>
    <w:rsid w:val="007E35B8"/>
    <w:rsid w:val="007E7C21"/>
    <w:rsid w:val="007E7C36"/>
    <w:rsid w:val="007F1DD7"/>
    <w:rsid w:val="007F24DE"/>
    <w:rsid w:val="007F2646"/>
    <w:rsid w:val="007F2D73"/>
    <w:rsid w:val="007F37B0"/>
    <w:rsid w:val="007F44A1"/>
    <w:rsid w:val="007F551C"/>
    <w:rsid w:val="007F5ED8"/>
    <w:rsid w:val="007F6EAD"/>
    <w:rsid w:val="008000C9"/>
    <w:rsid w:val="00801683"/>
    <w:rsid w:val="008031FC"/>
    <w:rsid w:val="0080338F"/>
    <w:rsid w:val="008042E8"/>
    <w:rsid w:val="008056D3"/>
    <w:rsid w:val="00805F78"/>
    <w:rsid w:val="008064BE"/>
    <w:rsid w:val="008068EC"/>
    <w:rsid w:val="00806DB4"/>
    <w:rsid w:val="00807DD9"/>
    <w:rsid w:val="00811D7D"/>
    <w:rsid w:val="00814830"/>
    <w:rsid w:val="00815C24"/>
    <w:rsid w:val="00815E25"/>
    <w:rsid w:val="0081766C"/>
    <w:rsid w:val="008176D8"/>
    <w:rsid w:val="008179CA"/>
    <w:rsid w:val="00817B44"/>
    <w:rsid w:val="00821B50"/>
    <w:rsid w:val="00821D32"/>
    <w:rsid w:val="0082292A"/>
    <w:rsid w:val="008238AF"/>
    <w:rsid w:val="00825373"/>
    <w:rsid w:val="008259E6"/>
    <w:rsid w:val="00827139"/>
    <w:rsid w:val="008277D3"/>
    <w:rsid w:val="00827831"/>
    <w:rsid w:val="0083055B"/>
    <w:rsid w:val="00830948"/>
    <w:rsid w:val="00832A27"/>
    <w:rsid w:val="00834860"/>
    <w:rsid w:val="00834A1E"/>
    <w:rsid w:val="00835A24"/>
    <w:rsid w:val="00835B3C"/>
    <w:rsid w:val="00835BD0"/>
    <w:rsid w:val="0083654A"/>
    <w:rsid w:val="00836F22"/>
    <w:rsid w:val="00837FA4"/>
    <w:rsid w:val="008407FA"/>
    <w:rsid w:val="008409D1"/>
    <w:rsid w:val="008411B9"/>
    <w:rsid w:val="00841AF7"/>
    <w:rsid w:val="00842B73"/>
    <w:rsid w:val="00843222"/>
    <w:rsid w:val="00843A44"/>
    <w:rsid w:val="00843F8C"/>
    <w:rsid w:val="0084448C"/>
    <w:rsid w:val="00844C56"/>
    <w:rsid w:val="00846888"/>
    <w:rsid w:val="00847684"/>
    <w:rsid w:val="008477B3"/>
    <w:rsid w:val="00850E58"/>
    <w:rsid w:val="00850F61"/>
    <w:rsid w:val="008541A9"/>
    <w:rsid w:val="00854AFA"/>
    <w:rsid w:val="0085520C"/>
    <w:rsid w:val="00855F48"/>
    <w:rsid w:val="00856169"/>
    <w:rsid w:val="008562C6"/>
    <w:rsid w:val="0085652A"/>
    <w:rsid w:val="0085713C"/>
    <w:rsid w:val="00857599"/>
    <w:rsid w:val="00857C6B"/>
    <w:rsid w:val="0086070D"/>
    <w:rsid w:val="00860979"/>
    <w:rsid w:val="00861320"/>
    <w:rsid w:val="00864F66"/>
    <w:rsid w:val="008654F4"/>
    <w:rsid w:val="008658AB"/>
    <w:rsid w:val="00867B6C"/>
    <w:rsid w:val="00871A89"/>
    <w:rsid w:val="008729B6"/>
    <w:rsid w:val="00874AA2"/>
    <w:rsid w:val="00874FE5"/>
    <w:rsid w:val="00876115"/>
    <w:rsid w:val="008802C5"/>
    <w:rsid w:val="008804A5"/>
    <w:rsid w:val="008805CC"/>
    <w:rsid w:val="008808E6"/>
    <w:rsid w:val="008817D4"/>
    <w:rsid w:val="00883D60"/>
    <w:rsid w:val="0088503C"/>
    <w:rsid w:val="00887A7F"/>
    <w:rsid w:val="00890D86"/>
    <w:rsid w:val="008945B4"/>
    <w:rsid w:val="0089671B"/>
    <w:rsid w:val="008A02CE"/>
    <w:rsid w:val="008A0713"/>
    <w:rsid w:val="008A0B7C"/>
    <w:rsid w:val="008A1F97"/>
    <w:rsid w:val="008A2298"/>
    <w:rsid w:val="008A2406"/>
    <w:rsid w:val="008A3DD1"/>
    <w:rsid w:val="008A592C"/>
    <w:rsid w:val="008A5EFD"/>
    <w:rsid w:val="008B1043"/>
    <w:rsid w:val="008B159A"/>
    <w:rsid w:val="008B2527"/>
    <w:rsid w:val="008B253F"/>
    <w:rsid w:val="008B3FC9"/>
    <w:rsid w:val="008B408A"/>
    <w:rsid w:val="008B41AA"/>
    <w:rsid w:val="008B5792"/>
    <w:rsid w:val="008B6A3C"/>
    <w:rsid w:val="008B740B"/>
    <w:rsid w:val="008B7AD2"/>
    <w:rsid w:val="008C0CBD"/>
    <w:rsid w:val="008C34E8"/>
    <w:rsid w:val="008C4AC6"/>
    <w:rsid w:val="008C50F3"/>
    <w:rsid w:val="008C547C"/>
    <w:rsid w:val="008C64E4"/>
    <w:rsid w:val="008C6D83"/>
    <w:rsid w:val="008C76C0"/>
    <w:rsid w:val="008C77CE"/>
    <w:rsid w:val="008C7A57"/>
    <w:rsid w:val="008D0290"/>
    <w:rsid w:val="008D10BE"/>
    <w:rsid w:val="008D2D90"/>
    <w:rsid w:val="008D2FA7"/>
    <w:rsid w:val="008D3164"/>
    <w:rsid w:val="008D31D8"/>
    <w:rsid w:val="008D3E58"/>
    <w:rsid w:val="008D3F8B"/>
    <w:rsid w:val="008D487E"/>
    <w:rsid w:val="008D52CB"/>
    <w:rsid w:val="008E0B22"/>
    <w:rsid w:val="008E0C5D"/>
    <w:rsid w:val="008E1390"/>
    <w:rsid w:val="008E1620"/>
    <w:rsid w:val="008E1DE7"/>
    <w:rsid w:val="008E29E9"/>
    <w:rsid w:val="008E2F4F"/>
    <w:rsid w:val="008E320F"/>
    <w:rsid w:val="008E3640"/>
    <w:rsid w:val="008E3F52"/>
    <w:rsid w:val="008E44B4"/>
    <w:rsid w:val="008E4592"/>
    <w:rsid w:val="008E5E42"/>
    <w:rsid w:val="008F1209"/>
    <w:rsid w:val="008F5C3C"/>
    <w:rsid w:val="008F6548"/>
    <w:rsid w:val="008F7FBC"/>
    <w:rsid w:val="009024C4"/>
    <w:rsid w:val="00902CE2"/>
    <w:rsid w:val="00902E79"/>
    <w:rsid w:val="00903DA8"/>
    <w:rsid w:val="00903FAD"/>
    <w:rsid w:val="009048C0"/>
    <w:rsid w:val="009054D2"/>
    <w:rsid w:val="009078DC"/>
    <w:rsid w:val="00910C6C"/>
    <w:rsid w:val="0091130B"/>
    <w:rsid w:val="00911FF9"/>
    <w:rsid w:val="0091221A"/>
    <w:rsid w:val="009158F4"/>
    <w:rsid w:val="00920049"/>
    <w:rsid w:val="00920866"/>
    <w:rsid w:val="0092272B"/>
    <w:rsid w:val="00922FD0"/>
    <w:rsid w:val="00923EF4"/>
    <w:rsid w:val="00924628"/>
    <w:rsid w:val="009250F1"/>
    <w:rsid w:val="00925D50"/>
    <w:rsid w:val="00925E83"/>
    <w:rsid w:val="009260D2"/>
    <w:rsid w:val="00926CAB"/>
    <w:rsid w:val="00926E22"/>
    <w:rsid w:val="00927BA6"/>
    <w:rsid w:val="00930B2B"/>
    <w:rsid w:val="00931A3C"/>
    <w:rsid w:val="00931EBE"/>
    <w:rsid w:val="009323B7"/>
    <w:rsid w:val="00934B86"/>
    <w:rsid w:val="00935447"/>
    <w:rsid w:val="00936F15"/>
    <w:rsid w:val="00941015"/>
    <w:rsid w:val="009418D9"/>
    <w:rsid w:val="00944306"/>
    <w:rsid w:val="009448FA"/>
    <w:rsid w:val="00945982"/>
    <w:rsid w:val="009473E1"/>
    <w:rsid w:val="00952EFB"/>
    <w:rsid w:val="009531B7"/>
    <w:rsid w:val="0095395D"/>
    <w:rsid w:val="009550AF"/>
    <w:rsid w:val="00955553"/>
    <w:rsid w:val="0095643B"/>
    <w:rsid w:val="00957FBA"/>
    <w:rsid w:val="00960510"/>
    <w:rsid w:val="009613A6"/>
    <w:rsid w:val="00961A81"/>
    <w:rsid w:val="00963085"/>
    <w:rsid w:val="0096360F"/>
    <w:rsid w:val="00964295"/>
    <w:rsid w:val="0096451B"/>
    <w:rsid w:val="00964C54"/>
    <w:rsid w:val="00970453"/>
    <w:rsid w:val="0097079F"/>
    <w:rsid w:val="00970980"/>
    <w:rsid w:val="00970DE7"/>
    <w:rsid w:val="00973195"/>
    <w:rsid w:val="00973FE5"/>
    <w:rsid w:val="00976CA3"/>
    <w:rsid w:val="00976E7B"/>
    <w:rsid w:val="00977149"/>
    <w:rsid w:val="00980876"/>
    <w:rsid w:val="00982234"/>
    <w:rsid w:val="00983A18"/>
    <w:rsid w:val="00983C11"/>
    <w:rsid w:val="00984390"/>
    <w:rsid w:val="00985B4C"/>
    <w:rsid w:val="00985D59"/>
    <w:rsid w:val="0098664F"/>
    <w:rsid w:val="00986811"/>
    <w:rsid w:val="00987C70"/>
    <w:rsid w:val="00987CE7"/>
    <w:rsid w:val="00991904"/>
    <w:rsid w:val="0099231B"/>
    <w:rsid w:val="00993439"/>
    <w:rsid w:val="009952FA"/>
    <w:rsid w:val="0099641A"/>
    <w:rsid w:val="009968C6"/>
    <w:rsid w:val="009A06DF"/>
    <w:rsid w:val="009A0E1D"/>
    <w:rsid w:val="009A0EAC"/>
    <w:rsid w:val="009A15C8"/>
    <w:rsid w:val="009A24CE"/>
    <w:rsid w:val="009A2C9A"/>
    <w:rsid w:val="009A2FE0"/>
    <w:rsid w:val="009A5794"/>
    <w:rsid w:val="009A5F7C"/>
    <w:rsid w:val="009A6F8D"/>
    <w:rsid w:val="009A78E9"/>
    <w:rsid w:val="009B0821"/>
    <w:rsid w:val="009B17E3"/>
    <w:rsid w:val="009B1FEA"/>
    <w:rsid w:val="009B3577"/>
    <w:rsid w:val="009B365B"/>
    <w:rsid w:val="009B42BF"/>
    <w:rsid w:val="009B460C"/>
    <w:rsid w:val="009B486D"/>
    <w:rsid w:val="009B4B01"/>
    <w:rsid w:val="009B4EF3"/>
    <w:rsid w:val="009B5536"/>
    <w:rsid w:val="009B61F0"/>
    <w:rsid w:val="009B66CB"/>
    <w:rsid w:val="009B76CD"/>
    <w:rsid w:val="009B7CD4"/>
    <w:rsid w:val="009B7E77"/>
    <w:rsid w:val="009C0DF7"/>
    <w:rsid w:val="009C1ECF"/>
    <w:rsid w:val="009C2B92"/>
    <w:rsid w:val="009C3BEE"/>
    <w:rsid w:val="009C3C67"/>
    <w:rsid w:val="009C4A8B"/>
    <w:rsid w:val="009C4AB4"/>
    <w:rsid w:val="009C6730"/>
    <w:rsid w:val="009D112E"/>
    <w:rsid w:val="009D1BF3"/>
    <w:rsid w:val="009D2E52"/>
    <w:rsid w:val="009D3019"/>
    <w:rsid w:val="009D5268"/>
    <w:rsid w:val="009D646C"/>
    <w:rsid w:val="009D75A2"/>
    <w:rsid w:val="009E069F"/>
    <w:rsid w:val="009E0B6A"/>
    <w:rsid w:val="009E0BF1"/>
    <w:rsid w:val="009E0F50"/>
    <w:rsid w:val="009E15BF"/>
    <w:rsid w:val="009E2B51"/>
    <w:rsid w:val="009E3FF9"/>
    <w:rsid w:val="009E5BDD"/>
    <w:rsid w:val="009E7851"/>
    <w:rsid w:val="009E7F68"/>
    <w:rsid w:val="009F0A86"/>
    <w:rsid w:val="009F20C0"/>
    <w:rsid w:val="009F2A7F"/>
    <w:rsid w:val="009F3729"/>
    <w:rsid w:val="009F38B9"/>
    <w:rsid w:val="009F4254"/>
    <w:rsid w:val="00A009D4"/>
    <w:rsid w:val="00A00A09"/>
    <w:rsid w:val="00A01C2B"/>
    <w:rsid w:val="00A0445C"/>
    <w:rsid w:val="00A06611"/>
    <w:rsid w:val="00A069FC"/>
    <w:rsid w:val="00A104D8"/>
    <w:rsid w:val="00A11495"/>
    <w:rsid w:val="00A13481"/>
    <w:rsid w:val="00A13E57"/>
    <w:rsid w:val="00A14548"/>
    <w:rsid w:val="00A169DD"/>
    <w:rsid w:val="00A21D57"/>
    <w:rsid w:val="00A22264"/>
    <w:rsid w:val="00A22C9C"/>
    <w:rsid w:val="00A23D0E"/>
    <w:rsid w:val="00A25064"/>
    <w:rsid w:val="00A250ED"/>
    <w:rsid w:val="00A25EC0"/>
    <w:rsid w:val="00A26F8B"/>
    <w:rsid w:val="00A27BEA"/>
    <w:rsid w:val="00A3024A"/>
    <w:rsid w:val="00A3211F"/>
    <w:rsid w:val="00A33529"/>
    <w:rsid w:val="00A34A69"/>
    <w:rsid w:val="00A34BB5"/>
    <w:rsid w:val="00A34C44"/>
    <w:rsid w:val="00A3657D"/>
    <w:rsid w:val="00A36BEB"/>
    <w:rsid w:val="00A37628"/>
    <w:rsid w:val="00A376B6"/>
    <w:rsid w:val="00A41284"/>
    <w:rsid w:val="00A424DF"/>
    <w:rsid w:val="00A4454A"/>
    <w:rsid w:val="00A452F1"/>
    <w:rsid w:val="00A4609D"/>
    <w:rsid w:val="00A463BE"/>
    <w:rsid w:val="00A46FE9"/>
    <w:rsid w:val="00A4745A"/>
    <w:rsid w:val="00A5035F"/>
    <w:rsid w:val="00A53BE5"/>
    <w:rsid w:val="00A55A60"/>
    <w:rsid w:val="00A570BF"/>
    <w:rsid w:val="00A57B9E"/>
    <w:rsid w:val="00A604CD"/>
    <w:rsid w:val="00A60D1D"/>
    <w:rsid w:val="00A6136A"/>
    <w:rsid w:val="00A6151F"/>
    <w:rsid w:val="00A64862"/>
    <w:rsid w:val="00A6583D"/>
    <w:rsid w:val="00A66E88"/>
    <w:rsid w:val="00A7012C"/>
    <w:rsid w:val="00A70D3E"/>
    <w:rsid w:val="00A71756"/>
    <w:rsid w:val="00A7542C"/>
    <w:rsid w:val="00A757C7"/>
    <w:rsid w:val="00A75950"/>
    <w:rsid w:val="00A75B9F"/>
    <w:rsid w:val="00A76613"/>
    <w:rsid w:val="00A76774"/>
    <w:rsid w:val="00A81EC8"/>
    <w:rsid w:val="00A8250A"/>
    <w:rsid w:val="00A828A0"/>
    <w:rsid w:val="00A84B17"/>
    <w:rsid w:val="00A871DB"/>
    <w:rsid w:val="00A93DB0"/>
    <w:rsid w:val="00A94363"/>
    <w:rsid w:val="00A95DDC"/>
    <w:rsid w:val="00A97DE6"/>
    <w:rsid w:val="00AA0575"/>
    <w:rsid w:val="00AA3550"/>
    <w:rsid w:val="00AA3625"/>
    <w:rsid w:val="00AA524A"/>
    <w:rsid w:val="00AA55FE"/>
    <w:rsid w:val="00AA5866"/>
    <w:rsid w:val="00AA5A5A"/>
    <w:rsid w:val="00AA624A"/>
    <w:rsid w:val="00AA6E96"/>
    <w:rsid w:val="00AA732F"/>
    <w:rsid w:val="00AB05F5"/>
    <w:rsid w:val="00AB1687"/>
    <w:rsid w:val="00AB29EC"/>
    <w:rsid w:val="00AB370F"/>
    <w:rsid w:val="00AB5800"/>
    <w:rsid w:val="00AB600C"/>
    <w:rsid w:val="00AB6428"/>
    <w:rsid w:val="00AB7269"/>
    <w:rsid w:val="00AC09A7"/>
    <w:rsid w:val="00AC0E2C"/>
    <w:rsid w:val="00AC358F"/>
    <w:rsid w:val="00AC61F8"/>
    <w:rsid w:val="00AC7109"/>
    <w:rsid w:val="00AD07FD"/>
    <w:rsid w:val="00AD1872"/>
    <w:rsid w:val="00AD2E2C"/>
    <w:rsid w:val="00AD31E4"/>
    <w:rsid w:val="00AD3FFC"/>
    <w:rsid w:val="00AD504D"/>
    <w:rsid w:val="00AD53F8"/>
    <w:rsid w:val="00AD59A5"/>
    <w:rsid w:val="00AD61CB"/>
    <w:rsid w:val="00AD6522"/>
    <w:rsid w:val="00AD6551"/>
    <w:rsid w:val="00AD65A2"/>
    <w:rsid w:val="00AD6DC7"/>
    <w:rsid w:val="00AD7D65"/>
    <w:rsid w:val="00AE022E"/>
    <w:rsid w:val="00AE0B59"/>
    <w:rsid w:val="00AE0C8A"/>
    <w:rsid w:val="00AE1620"/>
    <w:rsid w:val="00AE34BF"/>
    <w:rsid w:val="00AE42F0"/>
    <w:rsid w:val="00AE48C6"/>
    <w:rsid w:val="00AF0227"/>
    <w:rsid w:val="00AF0563"/>
    <w:rsid w:val="00AF07F3"/>
    <w:rsid w:val="00AF1672"/>
    <w:rsid w:val="00AF1678"/>
    <w:rsid w:val="00AF3366"/>
    <w:rsid w:val="00AF56E9"/>
    <w:rsid w:val="00AF598C"/>
    <w:rsid w:val="00AF61BA"/>
    <w:rsid w:val="00AF62CE"/>
    <w:rsid w:val="00B005A9"/>
    <w:rsid w:val="00B00E57"/>
    <w:rsid w:val="00B0118F"/>
    <w:rsid w:val="00B0343F"/>
    <w:rsid w:val="00B039D3"/>
    <w:rsid w:val="00B06035"/>
    <w:rsid w:val="00B07BD1"/>
    <w:rsid w:val="00B10B70"/>
    <w:rsid w:val="00B116EE"/>
    <w:rsid w:val="00B123BE"/>
    <w:rsid w:val="00B12A6C"/>
    <w:rsid w:val="00B14072"/>
    <w:rsid w:val="00B161D0"/>
    <w:rsid w:val="00B16737"/>
    <w:rsid w:val="00B16E7B"/>
    <w:rsid w:val="00B17C62"/>
    <w:rsid w:val="00B200B5"/>
    <w:rsid w:val="00B241BC"/>
    <w:rsid w:val="00B242B2"/>
    <w:rsid w:val="00B25ECB"/>
    <w:rsid w:val="00B26B39"/>
    <w:rsid w:val="00B26C62"/>
    <w:rsid w:val="00B27C34"/>
    <w:rsid w:val="00B316A5"/>
    <w:rsid w:val="00B31933"/>
    <w:rsid w:val="00B34B2C"/>
    <w:rsid w:val="00B358F2"/>
    <w:rsid w:val="00B43D9F"/>
    <w:rsid w:val="00B43FC5"/>
    <w:rsid w:val="00B4754F"/>
    <w:rsid w:val="00B47F22"/>
    <w:rsid w:val="00B5012F"/>
    <w:rsid w:val="00B52033"/>
    <w:rsid w:val="00B5403F"/>
    <w:rsid w:val="00B5481D"/>
    <w:rsid w:val="00B54D04"/>
    <w:rsid w:val="00B55256"/>
    <w:rsid w:val="00B5535F"/>
    <w:rsid w:val="00B5561C"/>
    <w:rsid w:val="00B55636"/>
    <w:rsid w:val="00B57D9D"/>
    <w:rsid w:val="00B6037A"/>
    <w:rsid w:val="00B62511"/>
    <w:rsid w:val="00B63613"/>
    <w:rsid w:val="00B64204"/>
    <w:rsid w:val="00B6439F"/>
    <w:rsid w:val="00B64449"/>
    <w:rsid w:val="00B64902"/>
    <w:rsid w:val="00B64F7F"/>
    <w:rsid w:val="00B65027"/>
    <w:rsid w:val="00B673E7"/>
    <w:rsid w:val="00B70200"/>
    <w:rsid w:val="00B70894"/>
    <w:rsid w:val="00B711AF"/>
    <w:rsid w:val="00B715FF"/>
    <w:rsid w:val="00B71900"/>
    <w:rsid w:val="00B75931"/>
    <w:rsid w:val="00B76783"/>
    <w:rsid w:val="00B80609"/>
    <w:rsid w:val="00B8188F"/>
    <w:rsid w:val="00B81C2C"/>
    <w:rsid w:val="00B81ED8"/>
    <w:rsid w:val="00B83551"/>
    <w:rsid w:val="00B8356B"/>
    <w:rsid w:val="00B83DB8"/>
    <w:rsid w:val="00B83ECC"/>
    <w:rsid w:val="00B841A5"/>
    <w:rsid w:val="00B85AFA"/>
    <w:rsid w:val="00B868DC"/>
    <w:rsid w:val="00B87D32"/>
    <w:rsid w:val="00B903D5"/>
    <w:rsid w:val="00B916E7"/>
    <w:rsid w:val="00B91AD7"/>
    <w:rsid w:val="00B93410"/>
    <w:rsid w:val="00B93423"/>
    <w:rsid w:val="00B948F2"/>
    <w:rsid w:val="00B94E76"/>
    <w:rsid w:val="00B951A4"/>
    <w:rsid w:val="00B95919"/>
    <w:rsid w:val="00B96791"/>
    <w:rsid w:val="00BA0281"/>
    <w:rsid w:val="00BA147D"/>
    <w:rsid w:val="00BA1A79"/>
    <w:rsid w:val="00BA2B68"/>
    <w:rsid w:val="00BA2BEC"/>
    <w:rsid w:val="00BA35B4"/>
    <w:rsid w:val="00BA6BC1"/>
    <w:rsid w:val="00BA7928"/>
    <w:rsid w:val="00BA7AE7"/>
    <w:rsid w:val="00BB1263"/>
    <w:rsid w:val="00BB1447"/>
    <w:rsid w:val="00BB271D"/>
    <w:rsid w:val="00BB2D08"/>
    <w:rsid w:val="00BB2F92"/>
    <w:rsid w:val="00BB4F01"/>
    <w:rsid w:val="00BB4FEE"/>
    <w:rsid w:val="00BB5815"/>
    <w:rsid w:val="00BB5D00"/>
    <w:rsid w:val="00BB79AB"/>
    <w:rsid w:val="00BC14F7"/>
    <w:rsid w:val="00BC36D2"/>
    <w:rsid w:val="00BC36E8"/>
    <w:rsid w:val="00BC4668"/>
    <w:rsid w:val="00BC596D"/>
    <w:rsid w:val="00BC7659"/>
    <w:rsid w:val="00BD13F7"/>
    <w:rsid w:val="00BD2B9A"/>
    <w:rsid w:val="00BD3D93"/>
    <w:rsid w:val="00BD46DF"/>
    <w:rsid w:val="00BD620A"/>
    <w:rsid w:val="00BD643F"/>
    <w:rsid w:val="00BE0C03"/>
    <w:rsid w:val="00BE1574"/>
    <w:rsid w:val="00BE1853"/>
    <w:rsid w:val="00BE28A2"/>
    <w:rsid w:val="00BE6841"/>
    <w:rsid w:val="00BE73C6"/>
    <w:rsid w:val="00BE74F5"/>
    <w:rsid w:val="00BE756D"/>
    <w:rsid w:val="00BE7CB5"/>
    <w:rsid w:val="00BF012B"/>
    <w:rsid w:val="00BF0CBC"/>
    <w:rsid w:val="00BF17F3"/>
    <w:rsid w:val="00BF26A5"/>
    <w:rsid w:val="00BF35D7"/>
    <w:rsid w:val="00BF6808"/>
    <w:rsid w:val="00BF6C96"/>
    <w:rsid w:val="00BF6F70"/>
    <w:rsid w:val="00BF79B6"/>
    <w:rsid w:val="00BF7B9D"/>
    <w:rsid w:val="00C023C8"/>
    <w:rsid w:val="00C02E9F"/>
    <w:rsid w:val="00C0762D"/>
    <w:rsid w:val="00C11102"/>
    <w:rsid w:val="00C139F7"/>
    <w:rsid w:val="00C13BD6"/>
    <w:rsid w:val="00C143AA"/>
    <w:rsid w:val="00C15970"/>
    <w:rsid w:val="00C163E8"/>
    <w:rsid w:val="00C17CA6"/>
    <w:rsid w:val="00C2124D"/>
    <w:rsid w:val="00C22523"/>
    <w:rsid w:val="00C246F6"/>
    <w:rsid w:val="00C25B08"/>
    <w:rsid w:val="00C265DB"/>
    <w:rsid w:val="00C275BD"/>
    <w:rsid w:val="00C279CC"/>
    <w:rsid w:val="00C30420"/>
    <w:rsid w:val="00C31007"/>
    <w:rsid w:val="00C311DA"/>
    <w:rsid w:val="00C32045"/>
    <w:rsid w:val="00C332F2"/>
    <w:rsid w:val="00C3388E"/>
    <w:rsid w:val="00C34C37"/>
    <w:rsid w:val="00C3537C"/>
    <w:rsid w:val="00C355D0"/>
    <w:rsid w:val="00C359D2"/>
    <w:rsid w:val="00C372DF"/>
    <w:rsid w:val="00C40429"/>
    <w:rsid w:val="00C4092B"/>
    <w:rsid w:val="00C41085"/>
    <w:rsid w:val="00C41A7D"/>
    <w:rsid w:val="00C42C9D"/>
    <w:rsid w:val="00C44DCC"/>
    <w:rsid w:val="00C459E9"/>
    <w:rsid w:val="00C5006D"/>
    <w:rsid w:val="00C50609"/>
    <w:rsid w:val="00C51D6F"/>
    <w:rsid w:val="00C52368"/>
    <w:rsid w:val="00C5266A"/>
    <w:rsid w:val="00C53B43"/>
    <w:rsid w:val="00C55599"/>
    <w:rsid w:val="00C56144"/>
    <w:rsid w:val="00C56664"/>
    <w:rsid w:val="00C56F94"/>
    <w:rsid w:val="00C57759"/>
    <w:rsid w:val="00C61B63"/>
    <w:rsid w:val="00C625F4"/>
    <w:rsid w:val="00C62EA6"/>
    <w:rsid w:val="00C6315D"/>
    <w:rsid w:val="00C646A7"/>
    <w:rsid w:val="00C64A40"/>
    <w:rsid w:val="00C65708"/>
    <w:rsid w:val="00C66C15"/>
    <w:rsid w:val="00C672ED"/>
    <w:rsid w:val="00C67341"/>
    <w:rsid w:val="00C71267"/>
    <w:rsid w:val="00C716B4"/>
    <w:rsid w:val="00C71A04"/>
    <w:rsid w:val="00C741CE"/>
    <w:rsid w:val="00C75D1D"/>
    <w:rsid w:val="00C7647A"/>
    <w:rsid w:val="00C76556"/>
    <w:rsid w:val="00C779A7"/>
    <w:rsid w:val="00C802AA"/>
    <w:rsid w:val="00C80B22"/>
    <w:rsid w:val="00C82275"/>
    <w:rsid w:val="00C82D42"/>
    <w:rsid w:val="00C8340E"/>
    <w:rsid w:val="00C8341D"/>
    <w:rsid w:val="00C87B08"/>
    <w:rsid w:val="00C905FF"/>
    <w:rsid w:val="00C90784"/>
    <w:rsid w:val="00C90D06"/>
    <w:rsid w:val="00C913B2"/>
    <w:rsid w:val="00C924B0"/>
    <w:rsid w:val="00C94737"/>
    <w:rsid w:val="00C96317"/>
    <w:rsid w:val="00C96A2F"/>
    <w:rsid w:val="00C96B7B"/>
    <w:rsid w:val="00C976AB"/>
    <w:rsid w:val="00CA05C0"/>
    <w:rsid w:val="00CA0E81"/>
    <w:rsid w:val="00CA24FB"/>
    <w:rsid w:val="00CA480D"/>
    <w:rsid w:val="00CA6AFE"/>
    <w:rsid w:val="00CA74CA"/>
    <w:rsid w:val="00CB0F16"/>
    <w:rsid w:val="00CB374D"/>
    <w:rsid w:val="00CB56E5"/>
    <w:rsid w:val="00CB5BE3"/>
    <w:rsid w:val="00CB5C8F"/>
    <w:rsid w:val="00CB684B"/>
    <w:rsid w:val="00CB73B7"/>
    <w:rsid w:val="00CB7B8A"/>
    <w:rsid w:val="00CC20ED"/>
    <w:rsid w:val="00CC2DC0"/>
    <w:rsid w:val="00CC2E45"/>
    <w:rsid w:val="00CC3433"/>
    <w:rsid w:val="00CC3D8B"/>
    <w:rsid w:val="00CC4240"/>
    <w:rsid w:val="00CC5B96"/>
    <w:rsid w:val="00CC7AD1"/>
    <w:rsid w:val="00CD0426"/>
    <w:rsid w:val="00CD1F40"/>
    <w:rsid w:val="00CD2363"/>
    <w:rsid w:val="00CD2C1D"/>
    <w:rsid w:val="00CD2DAD"/>
    <w:rsid w:val="00CD400F"/>
    <w:rsid w:val="00CD49D5"/>
    <w:rsid w:val="00CD5387"/>
    <w:rsid w:val="00CD5618"/>
    <w:rsid w:val="00CD6A3D"/>
    <w:rsid w:val="00CE0148"/>
    <w:rsid w:val="00CE306A"/>
    <w:rsid w:val="00CE3FA0"/>
    <w:rsid w:val="00CE413C"/>
    <w:rsid w:val="00CE546F"/>
    <w:rsid w:val="00CE5744"/>
    <w:rsid w:val="00CE591B"/>
    <w:rsid w:val="00CE6377"/>
    <w:rsid w:val="00CE6C2E"/>
    <w:rsid w:val="00CE7EB0"/>
    <w:rsid w:val="00CE7EBC"/>
    <w:rsid w:val="00CF2B28"/>
    <w:rsid w:val="00CF2D9C"/>
    <w:rsid w:val="00CF2FA3"/>
    <w:rsid w:val="00CF47C4"/>
    <w:rsid w:val="00CF5B3C"/>
    <w:rsid w:val="00CF7617"/>
    <w:rsid w:val="00D00761"/>
    <w:rsid w:val="00D032B1"/>
    <w:rsid w:val="00D048F1"/>
    <w:rsid w:val="00D0579F"/>
    <w:rsid w:val="00D05977"/>
    <w:rsid w:val="00D07D37"/>
    <w:rsid w:val="00D10FF5"/>
    <w:rsid w:val="00D1164F"/>
    <w:rsid w:val="00D134B8"/>
    <w:rsid w:val="00D13E67"/>
    <w:rsid w:val="00D14AB1"/>
    <w:rsid w:val="00D1652B"/>
    <w:rsid w:val="00D16ADC"/>
    <w:rsid w:val="00D16ECC"/>
    <w:rsid w:val="00D17A9C"/>
    <w:rsid w:val="00D20AD5"/>
    <w:rsid w:val="00D2235B"/>
    <w:rsid w:val="00D24160"/>
    <w:rsid w:val="00D255EA"/>
    <w:rsid w:val="00D30185"/>
    <w:rsid w:val="00D3086B"/>
    <w:rsid w:val="00D311D6"/>
    <w:rsid w:val="00D315BA"/>
    <w:rsid w:val="00D32464"/>
    <w:rsid w:val="00D327C6"/>
    <w:rsid w:val="00D32E30"/>
    <w:rsid w:val="00D336F8"/>
    <w:rsid w:val="00D34339"/>
    <w:rsid w:val="00D347DF"/>
    <w:rsid w:val="00D35908"/>
    <w:rsid w:val="00D370B4"/>
    <w:rsid w:val="00D37B42"/>
    <w:rsid w:val="00D40EAF"/>
    <w:rsid w:val="00D41208"/>
    <w:rsid w:val="00D41880"/>
    <w:rsid w:val="00D43B3E"/>
    <w:rsid w:val="00D45A2E"/>
    <w:rsid w:val="00D45A6B"/>
    <w:rsid w:val="00D46552"/>
    <w:rsid w:val="00D47074"/>
    <w:rsid w:val="00D507A1"/>
    <w:rsid w:val="00D519F1"/>
    <w:rsid w:val="00D52FD6"/>
    <w:rsid w:val="00D537BE"/>
    <w:rsid w:val="00D53B94"/>
    <w:rsid w:val="00D53C36"/>
    <w:rsid w:val="00D56CB9"/>
    <w:rsid w:val="00D6281D"/>
    <w:rsid w:val="00D62D4B"/>
    <w:rsid w:val="00D638FC"/>
    <w:rsid w:val="00D63AA2"/>
    <w:rsid w:val="00D64E9B"/>
    <w:rsid w:val="00D66CB1"/>
    <w:rsid w:val="00D7012D"/>
    <w:rsid w:val="00D71C86"/>
    <w:rsid w:val="00D71EAE"/>
    <w:rsid w:val="00D7226B"/>
    <w:rsid w:val="00D7229D"/>
    <w:rsid w:val="00D740CE"/>
    <w:rsid w:val="00D7671C"/>
    <w:rsid w:val="00D77275"/>
    <w:rsid w:val="00D77373"/>
    <w:rsid w:val="00D80457"/>
    <w:rsid w:val="00D81449"/>
    <w:rsid w:val="00D82AB4"/>
    <w:rsid w:val="00D82DFC"/>
    <w:rsid w:val="00D83E61"/>
    <w:rsid w:val="00D8415F"/>
    <w:rsid w:val="00D84DE0"/>
    <w:rsid w:val="00D852B6"/>
    <w:rsid w:val="00D86DB2"/>
    <w:rsid w:val="00D94F65"/>
    <w:rsid w:val="00D969E6"/>
    <w:rsid w:val="00D970D7"/>
    <w:rsid w:val="00D979CB"/>
    <w:rsid w:val="00DA0A0D"/>
    <w:rsid w:val="00DA1A43"/>
    <w:rsid w:val="00DA30C3"/>
    <w:rsid w:val="00DA4C48"/>
    <w:rsid w:val="00DA5881"/>
    <w:rsid w:val="00DA5911"/>
    <w:rsid w:val="00DA5E17"/>
    <w:rsid w:val="00DA62F6"/>
    <w:rsid w:val="00DA644A"/>
    <w:rsid w:val="00DA77A3"/>
    <w:rsid w:val="00DB0989"/>
    <w:rsid w:val="00DB09EA"/>
    <w:rsid w:val="00DB3F43"/>
    <w:rsid w:val="00DB4196"/>
    <w:rsid w:val="00DB4390"/>
    <w:rsid w:val="00DB472E"/>
    <w:rsid w:val="00DB5207"/>
    <w:rsid w:val="00DB5239"/>
    <w:rsid w:val="00DB5D25"/>
    <w:rsid w:val="00DB5DE2"/>
    <w:rsid w:val="00DB6AD2"/>
    <w:rsid w:val="00DB7508"/>
    <w:rsid w:val="00DC4279"/>
    <w:rsid w:val="00DC42AB"/>
    <w:rsid w:val="00DC443D"/>
    <w:rsid w:val="00DC5D9E"/>
    <w:rsid w:val="00DD0602"/>
    <w:rsid w:val="00DD126F"/>
    <w:rsid w:val="00DD18D0"/>
    <w:rsid w:val="00DD52B6"/>
    <w:rsid w:val="00DD5630"/>
    <w:rsid w:val="00DD738B"/>
    <w:rsid w:val="00DD7744"/>
    <w:rsid w:val="00DD77A7"/>
    <w:rsid w:val="00DD77F3"/>
    <w:rsid w:val="00DE1369"/>
    <w:rsid w:val="00DE1986"/>
    <w:rsid w:val="00DE394A"/>
    <w:rsid w:val="00DE3A75"/>
    <w:rsid w:val="00DE5D37"/>
    <w:rsid w:val="00DE6FFE"/>
    <w:rsid w:val="00DF2826"/>
    <w:rsid w:val="00DF3A0C"/>
    <w:rsid w:val="00DF5347"/>
    <w:rsid w:val="00DF5E8B"/>
    <w:rsid w:val="00DF648F"/>
    <w:rsid w:val="00DF6948"/>
    <w:rsid w:val="00DF753C"/>
    <w:rsid w:val="00DF7FF2"/>
    <w:rsid w:val="00E0058E"/>
    <w:rsid w:val="00E0184E"/>
    <w:rsid w:val="00E021CC"/>
    <w:rsid w:val="00E02E1A"/>
    <w:rsid w:val="00E031FA"/>
    <w:rsid w:val="00E03F06"/>
    <w:rsid w:val="00E06585"/>
    <w:rsid w:val="00E06F72"/>
    <w:rsid w:val="00E10E64"/>
    <w:rsid w:val="00E11951"/>
    <w:rsid w:val="00E11A52"/>
    <w:rsid w:val="00E13F5B"/>
    <w:rsid w:val="00E1519F"/>
    <w:rsid w:val="00E17ED5"/>
    <w:rsid w:val="00E22D17"/>
    <w:rsid w:val="00E24C0E"/>
    <w:rsid w:val="00E25D25"/>
    <w:rsid w:val="00E25D65"/>
    <w:rsid w:val="00E26B27"/>
    <w:rsid w:val="00E27B17"/>
    <w:rsid w:val="00E3089C"/>
    <w:rsid w:val="00E321BA"/>
    <w:rsid w:val="00E3343F"/>
    <w:rsid w:val="00E337FA"/>
    <w:rsid w:val="00E33C7C"/>
    <w:rsid w:val="00E36217"/>
    <w:rsid w:val="00E3660C"/>
    <w:rsid w:val="00E36A58"/>
    <w:rsid w:val="00E36E51"/>
    <w:rsid w:val="00E40CCE"/>
    <w:rsid w:val="00E412FB"/>
    <w:rsid w:val="00E43A87"/>
    <w:rsid w:val="00E43EB2"/>
    <w:rsid w:val="00E44160"/>
    <w:rsid w:val="00E44F86"/>
    <w:rsid w:val="00E4548B"/>
    <w:rsid w:val="00E45903"/>
    <w:rsid w:val="00E45C4F"/>
    <w:rsid w:val="00E46C36"/>
    <w:rsid w:val="00E46D6D"/>
    <w:rsid w:val="00E47A32"/>
    <w:rsid w:val="00E518D7"/>
    <w:rsid w:val="00E52CAF"/>
    <w:rsid w:val="00E545B8"/>
    <w:rsid w:val="00E55899"/>
    <w:rsid w:val="00E57C3C"/>
    <w:rsid w:val="00E61533"/>
    <w:rsid w:val="00E62AB7"/>
    <w:rsid w:val="00E636C1"/>
    <w:rsid w:val="00E63E8D"/>
    <w:rsid w:val="00E64C3C"/>
    <w:rsid w:val="00E64EBF"/>
    <w:rsid w:val="00E6508C"/>
    <w:rsid w:val="00E65986"/>
    <w:rsid w:val="00E676DC"/>
    <w:rsid w:val="00E71503"/>
    <w:rsid w:val="00E72AE5"/>
    <w:rsid w:val="00E733F2"/>
    <w:rsid w:val="00E74AEF"/>
    <w:rsid w:val="00E7788E"/>
    <w:rsid w:val="00E81A04"/>
    <w:rsid w:val="00E81E40"/>
    <w:rsid w:val="00E822C5"/>
    <w:rsid w:val="00E82BC0"/>
    <w:rsid w:val="00E83B19"/>
    <w:rsid w:val="00E83E18"/>
    <w:rsid w:val="00E85F2B"/>
    <w:rsid w:val="00E865A0"/>
    <w:rsid w:val="00E866C4"/>
    <w:rsid w:val="00E87B86"/>
    <w:rsid w:val="00E92300"/>
    <w:rsid w:val="00E94C78"/>
    <w:rsid w:val="00E953F1"/>
    <w:rsid w:val="00E95A75"/>
    <w:rsid w:val="00E96059"/>
    <w:rsid w:val="00EA04F9"/>
    <w:rsid w:val="00EA067B"/>
    <w:rsid w:val="00EA0840"/>
    <w:rsid w:val="00EA0961"/>
    <w:rsid w:val="00EA2037"/>
    <w:rsid w:val="00EA20A1"/>
    <w:rsid w:val="00EA2455"/>
    <w:rsid w:val="00EA544A"/>
    <w:rsid w:val="00EA594E"/>
    <w:rsid w:val="00EA5FFF"/>
    <w:rsid w:val="00EB00CA"/>
    <w:rsid w:val="00EB0C19"/>
    <w:rsid w:val="00EB1E78"/>
    <w:rsid w:val="00EB3D44"/>
    <w:rsid w:val="00EB5810"/>
    <w:rsid w:val="00EB714C"/>
    <w:rsid w:val="00EB7E24"/>
    <w:rsid w:val="00EC03CA"/>
    <w:rsid w:val="00EC0A88"/>
    <w:rsid w:val="00EC0C23"/>
    <w:rsid w:val="00EC0FB5"/>
    <w:rsid w:val="00EC1DB9"/>
    <w:rsid w:val="00EC2158"/>
    <w:rsid w:val="00EC2F0B"/>
    <w:rsid w:val="00EC4005"/>
    <w:rsid w:val="00EC4CAD"/>
    <w:rsid w:val="00EC5FD8"/>
    <w:rsid w:val="00EC5FF6"/>
    <w:rsid w:val="00EC6013"/>
    <w:rsid w:val="00EC622E"/>
    <w:rsid w:val="00EC7877"/>
    <w:rsid w:val="00EC7A35"/>
    <w:rsid w:val="00ED0B01"/>
    <w:rsid w:val="00ED1D65"/>
    <w:rsid w:val="00ED21C5"/>
    <w:rsid w:val="00ED2C9B"/>
    <w:rsid w:val="00ED3BA3"/>
    <w:rsid w:val="00ED4E2B"/>
    <w:rsid w:val="00EE004E"/>
    <w:rsid w:val="00EE0C7A"/>
    <w:rsid w:val="00EE3481"/>
    <w:rsid w:val="00EE3AE5"/>
    <w:rsid w:val="00EE5119"/>
    <w:rsid w:val="00EE59CD"/>
    <w:rsid w:val="00EE6152"/>
    <w:rsid w:val="00EE6320"/>
    <w:rsid w:val="00EE7010"/>
    <w:rsid w:val="00EE7F99"/>
    <w:rsid w:val="00EF0A0D"/>
    <w:rsid w:val="00EF1A3B"/>
    <w:rsid w:val="00EF3E3E"/>
    <w:rsid w:val="00EF49BB"/>
    <w:rsid w:val="00EF579B"/>
    <w:rsid w:val="00EF5FE3"/>
    <w:rsid w:val="00EF7C74"/>
    <w:rsid w:val="00F01287"/>
    <w:rsid w:val="00F028AA"/>
    <w:rsid w:val="00F02BCD"/>
    <w:rsid w:val="00F02CAE"/>
    <w:rsid w:val="00F03698"/>
    <w:rsid w:val="00F05058"/>
    <w:rsid w:val="00F05B96"/>
    <w:rsid w:val="00F05D01"/>
    <w:rsid w:val="00F05E61"/>
    <w:rsid w:val="00F064D4"/>
    <w:rsid w:val="00F066A6"/>
    <w:rsid w:val="00F0693A"/>
    <w:rsid w:val="00F07FF1"/>
    <w:rsid w:val="00F1003B"/>
    <w:rsid w:val="00F10280"/>
    <w:rsid w:val="00F11224"/>
    <w:rsid w:val="00F117EB"/>
    <w:rsid w:val="00F14377"/>
    <w:rsid w:val="00F144E0"/>
    <w:rsid w:val="00F220D6"/>
    <w:rsid w:val="00F23626"/>
    <w:rsid w:val="00F23970"/>
    <w:rsid w:val="00F24001"/>
    <w:rsid w:val="00F2418A"/>
    <w:rsid w:val="00F24916"/>
    <w:rsid w:val="00F252C3"/>
    <w:rsid w:val="00F26CEA"/>
    <w:rsid w:val="00F26EB6"/>
    <w:rsid w:val="00F30E45"/>
    <w:rsid w:val="00F318CB"/>
    <w:rsid w:val="00F31A08"/>
    <w:rsid w:val="00F32C28"/>
    <w:rsid w:val="00F32CAD"/>
    <w:rsid w:val="00F3368B"/>
    <w:rsid w:val="00F33C4B"/>
    <w:rsid w:val="00F33DAB"/>
    <w:rsid w:val="00F3492F"/>
    <w:rsid w:val="00F35350"/>
    <w:rsid w:val="00F36C5D"/>
    <w:rsid w:val="00F37731"/>
    <w:rsid w:val="00F40138"/>
    <w:rsid w:val="00F40F0F"/>
    <w:rsid w:val="00F43126"/>
    <w:rsid w:val="00F43268"/>
    <w:rsid w:val="00F44082"/>
    <w:rsid w:val="00F50892"/>
    <w:rsid w:val="00F50F92"/>
    <w:rsid w:val="00F521C3"/>
    <w:rsid w:val="00F54A19"/>
    <w:rsid w:val="00F55CC1"/>
    <w:rsid w:val="00F566BE"/>
    <w:rsid w:val="00F56F12"/>
    <w:rsid w:val="00F60141"/>
    <w:rsid w:val="00F620D6"/>
    <w:rsid w:val="00F6370F"/>
    <w:rsid w:val="00F6631F"/>
    <w:rsid w:val="00F66C99"/>
    <w:rsid w:val="00F673AF"/>
    <w:rsid w:val="00F704DC"/>
    <w:rsid w:val="00F70FD9"/>
    <w:rsid w:val="00F72557"/>
    <w:rsid w:val="00F732E1"/>
    <w:rsid w:val="00F76499"/>
    <w:rsid w:val="00F8045C"/>
    <w:rsid w:val="00F814CD"/>
    <w:rsid w:val="00F839CB"/>
    <w:rsid w:val="00F83BB8"/>
    <w:rsid w:val="00F842BC"/>
    <w:rsid w:val="00F8460C"/>
    <w:rsid w:val="00F90B8E"/>
    <w:rsid w:val="00F90C2D"/>
    <w:rsid w:val="00F90F42"/>
    <w:rsid w:val="00F928B9"/>
    <w:rsid w:val="00F92CC6"/>
    <w:rsid w:val="00F9360C"/>
    <w:rsid w:val="00F94DDE"/>
    <w:rsid w:val="00F95874"/>
    <w:rsid w:val="00F958C3"/>
    <w:rsid w:val="00F95EF9"/>
    <w:rsid w:val="00F96D67"/>
    <w:rsid w:val="00FA1744"/>
    <w:rsid w:val="00FA2335"/>
    <w:rsid w:val="00FA4696"/>
    <w:rsid w:val="00FA47FC"/>
    <w:rsid w:val="00FA4B37"/>
    <w:rsid w:val="00FA5279"/>
    <w:rsid w:val="00FA5531"/>
    <w:rsid w:val="00FB01F9"/>
    <w:rsid w:val="00FB04AE"/>
    <w:rsid w:val="00FB0FEC"/>
    <w:rsid w:val="00FB1F42"/>
    <w:rsid w:val="00FB20B3"/>
    <w:rsid w:val="00FB49AA"/>
    <w:rsid w:val="00FB51D1"/>
    <w:rsid w:val="00FC03D2"/>
    <w:rsid w:val="00FC0B30"/>
    <w:rsid w:val="00FC162C"/>
    <w:rsid w:val="00FC1802"/>
    <w:rsid w:val="00FC2853"/>
    <w:rsid w:val="00FC2F63"/>
    <w:rsid w:val="00FC3C19"/>
    <w:rsid w:val="00FC4690"/>
    <w:rsid w:val="00FC5277"/>
    <w:rsid w:val="00FC62D6"/>
    <w:rsid w:val="00FC6762"/>
    <w:rsid w:val="00FD142F"/>
    <w:rsid w:val="00FD5407"/>
    <w:rsid w:val="00FD6083"/>
    <w:rsid w:val="00FD644A"/>
    <w:rsid w:val="00FD6C15"/>
    <w:rsid w:val="00FD7490"/>
    <w:rsid w:val="00FD7612"/>
    <w:rsid w:val="00FD7934"/>
    <w:rsid w:val="00FE0FD7"/>
    <w:rsid w:val="00FE11B6"/>
    <w:rsid w:val="00FE1373"/>
    <w:rsid w:val="00FE192E"/>
    <w:rsid w:val="00FE4202"/>
    <w:rsid w:val="00FE53EE"/>
    <w:rsid w:val="00FE543E"/>
    <w:rsid w:val="00FE6317"/>
    <w:rsid w:val="00FE7058"/>
    <w:rsid w:val="00FF1072"/>
    <w:rsid w:val="00FF1FD5"/>
    <w:rsid w:val="00FF2487"/>
    <w:rsid w:val="00FF24AA"/>
    <w:rsid w:val="00FF4260"/>
    <w:rsid w:val="00FF544A"/>
    <w:rsid w:val="00FF711E"/>
    <w:rsid w:val="00FF74EE"/>
    <w:rsid w:val="00FF7C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BC6D0"/>
  <w15:chartTrackingRefBased/>
  <w15:docId w15:val="{0A0E15F4-9892-4F8D-A4FA-7922A520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A58"/>
    <w:pPr>
      <w:jc w:val="center"/>
    </w:pPr>
    <w:rPr>
      <w:rFonts w:ascii="Times New Roman" w:hAnsi="Times New Roman"/>
      <w:sz w:val="24"/>
    </w:rPr>
  </w:style>
  <w:style w:type="paragraph" w:styleId="Heading1">
    <w:name w:val="heading 1"/>
    <w:basedOn w:val="Normal"/>
    <w:next w:val="Normal"/>
    <w:link w:val="Heading1Char"/>
    <w:uiPriority w:val="9"/>
    <w:qFormat/>
    <w:rsid w:val="006D0EB7"/>
    <w:pPr>
      <w:keepNext/>
      <w:keepLines/>
      <w:spacing w:after="0" w:line="276"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2224D"/>
    <w:pPr>
      <w:keepNext/>
      <w:keepLines/>
      <w:spacing w:before="40" w:after="240" w:line="276" w:lineRule="auto"/>
      <w:contextualSpacing/>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30278F"/>
    <w:pPr>
      <w:keepNext/>
      <w:keepLines/>
      <w:spacing w:before="40" w:after="240" w:line="276" w:lineRule="auto"/>
      <w:contextualSpacing/>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6D0EB7"/>
    <w:pPr>
      <w:keepNext/>
      <w:keepLines/>
      <w:spacing w:after="240" w:line="276" w:lineRule="auto"/>
      <w:contextualSpacing/>
      <w:outlineLvl w:val="3"/>
    </w:pPr>
    <w:rPr>
      <w:rFonts w:eastAsiaTheme="majorEastAsia" w:cstheme="majorBidi"/>
      <w:b/>
      <w:iCs/>
    </w:rPr>
  </w:style>
  <w:style w:type="paragraph" w:styleId="Heading5">
    <w:name w:val="heading 5"/>
    <w:basedOn w:val="Normal"/>
    <w:next w:val="Normal"/>
    <w:link w:val="Heading5Char"/>
    <w:uiPriority w:val="9"/>
    <w:unhideWhenUsed/>
    <w:qFormat/>
    <w:rsid w:val="002556E7"/>
    <w:pPr>
      <w:keepNext/>
      <w:keepLines/>
      <w:spacing w:after="0" w:line="276" w:lineRule="auto"/>
      <w:contextualSpacing/>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ozakona">
    <w:name w:val="dio zakona"/>
    <w:basedOn w:val="Normal"/>
    <w:link w:val="diozakonaChar"/>
    <w:qFormat/>
    <w:rsid w:val="00BF17F3"/>
    <w:rPr>
      <w:rFonts w:cs="Times New Roman"/>
      <w:b/>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2"/>
    <w:basedOn w:val="Normal"/>
    <w:link w:val="ListParagraphChar"/>
    <w:uiPriority w:val="34"/>
    <w:qFormat/>
    <w:rsid w:val="00F43268"/>
    <w:pPr>
      <w:ind w:left="720"/>
      <w:contextualSpacing/>
    </w:pPr>
  </w:style>
  <w:style w:type="character" w:customStyle="1" w:styleId="diozakonaChar">
    <w:name w:val="dio zakona Char"/>
    <w:basedOn w:val="DefaultParagraphFont"/>
    <w:link w:val="diozakona"/>
    <w:rsid w:val="00BF17F3"/>
    <w:rPr>
      <w:rFonts w:ascii="Times New Roman" w:hAnsi="Times New Roman" w:cs="Times New Roman"/>
      <w:b/>
    </w:rPr>
  </w:style>
  <w:style w:type="paragraph" w:customStyle="1" w:styleId="brojlanka">
    <w:name w:val="broj članka"/>
    <w:basedOn w:val="ListParagraph"/>
    <w:link w:val="brojlankaChar"/>
    <w:qFormat/>
    <w:rsid w:val="000050F1"/>
    <w:pPr>
      <w:numPr>
        <w:numId w:val="1"/>
      </w:numPr>
    </w:pPr>
    <w:rPr>
      <w:rFonts w:cs="Times New Roman"/>
    </w:rPr>
  </w:style>
  <w:style w:type="paragraph" w:customStyle="1" w:styleId="glavazakona">
    <w:name w:val="glava zakona"/>
    <w:basedOn w:val="brojlanka"/>
    <w:link w:val="glavazakonaChar"/>
    <w:qFormat/>
    <w:rsid w:val="00F43268"/>
    <w:pPr>
      <w:numPr>
        <w:numId w:val="0"/>
      </w:numPr>
    </w:pPr>
    <w:rPr>
      <w:b/>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2 Char"/>
    <w:basedOn w:val="DefaultParagraphFont"/>
    <w:link w:val="ListParagraph"/>
    <w:uiPriority w:val="34"/>
    <w:qFormat/>
    <w:rsid w:val="00F43268"/>
  </w:style>
  <w:style w:type="character" w:customStyle="1" w:styleId="brojlankaChar">
    <w:name w:val="broj članka Char"/>
    <w:basedOn w:val="ListParagraphChar"/>
    <w:link w:val="brojlanka"/>
    <w:rsid w:val="00F43268"/>
    <w:rPr>
      <w:rFonts w:ascii="Times New Roman" w:hAnsi="Times New Roman" w:cs="Times New Roman"/>
      <w:sz w:val="24"/>
    </w:rPr>
  </w:style>
  <w:style w:type="character" w:customStyle="1" w:styleId="glavazakonaChar">
    <w:name w:val="glava zakona Char"/>
    <w:basedOn w:val="brojlankaChar"/>
    <w:link w:val="glavazakona"/>
    <w:rsid w:val="00F43268"/>
    <w:rPr>
      <w:rFonts w:ascii="Times New Roman" w:hAnsi="Times New Roman" w:cs="Times New Roman"/>
      <w:b/>
      <w:sz w:val="24"/>
    </w:rPr>
  </w:style>
  <w:style w:type="paragraph" w:customStyle="1" w:styleId="nazivlanka">
    <w:name w:val="naziv članka"/>
    <w:basedOn w:val="glavazakona"/>
    <w:link w:val="nazivlankaChar"/>
    <w:qFormat/>
    <w:rsid w:val="00F673AF"/>
    <w:rPr>
      <w:b w:val="0"/>
      <w:i/>
    </w:rPr>
  </w:style>
  <w:style w:type="character" w:customStyle="1" w:styleId="nazivlankaChar">
    <w:name w:val="naziv članka Char"/>
    <w:basedOn w:val="glavazakonaChar"/>
    <w:link w:val="nazivlanka"/>
    <w:rsid w:val="00F673AF"/>
    <w:rPr>
      <w:rFonts w:ascii="Times New Roman" w:hAnsi="Times New Roman" w:cs="Times New Roman"/>
      <w:b w:val="0"/>
      <w:i/>
      <w:sz w:val="24"/>
    </w:rPr>
  </w:style>
  <w:style w:type="paragraph" w:styleId="BalloonText">
    <w:name w:val="Balloon Text"/>
    <w:basedOn w:val="Normal"/>
    <w:link w:val="BalloonTextChar"/>
    <w:uiPriority w:val="99"/>
    <w:semiHidden/>
    <w:unhideWhenUsed/>
    <w:rsid w:val="003D7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91E"/>
    <w:rPr>
      <w:rFonts w:ascii="Segoe UI" w:hAnsi="Segoe UI" w:cs="Segoe UI"/>
      <w:sz w:val="18"/>
      <w:szCs w:val="18"/>
    </w:rPr>
  </w:style>
  <w:style w:type="paragraph" w:styleId="Header">
    <w:name w:val="header"/>
    <w:basedOn w:val="Normal"/>
    <w:link w:val="HeaderChar"/>
    <w:uiPriority w:val="99"/>
    <w:unhideWhenUsed/>
    <w:rsid w:val="00BA7A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AE7"/>
  </w:style>
  <w:style w:type="paragraph" w:styleId="Footer">
    <w:name w:val="footer"/>
    <w:basedOn w:val="Normal"/>
    <w:link w:val="FooterChar"/>
    <w:uiPriority w:val="99"/>
    <w:unhideWhenUsed/>
    <w:rsid w:val="00BA7A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AE7"/>
  </w:style>
  <w:style w:type="character" w:styleId="CommentReference">
    <w:name w:val="annotation reference"/>
    <w:basedOn w:val="DefaultParagraphFont"/>
    <w:uiPriority w:val="99"/>
    <w:semiHidden/>
    <w:unhideWhenUsed/>
    <w:rsid w:val="00B55256"/>
    <w:rPr>
      <w:sz w:val="16"/>
      <w:szCs w:val="16"/>
    </w:rPr>
  </w:style>
  <w:style w:type="paragraph" w:styleId="CommentText">
    <w:name w:val="annotation text"/>
    <w:basedOn w:val="Normal"/>
    <w:link w:val="CommentTextChar"/>
    <w:uiPriority w:val="99"/>
    <w:unhideWhenUsed/>
    <w:rsid w:val="00B55256"/>
    <w:pPr>
      <w:spacing w:line="240" w:lineRule="auto"/>
    </w:pPr>
    <w:rPr>
      <w:sz w:val="20"/>
      <w:szCs w:val="20"/>
    </w:rPr>
  </w:style>
  <w:style w:type="character" w:customStyle="1" w:styleId="CommentTextChar">
    <w:name w:val="Comment Text Char"/>
    <w:basedOn w:val="DefaultParagraphFont"/>
    <w:link w:val="CommentText"/>
    <w:uiPriority w:val="99"/>
    <w:rsid w:val="00B55256"/>
    <w:rPr>
      <w:sz w:val="20"/>
      <w:szCs w:val="20"/>
    </w:rPr>
  </w:style>
  <w:style w:type="paragraph" w:styleId="CommentSubject">
    <w:name w:val="annotation subject"/>
    <w:basedOn w:val="CommentText"/>
    <w:next w:val="CommentText"/>
    <w:link w:val="CommentSubjectChar"/>
    <w:uiPriority w:val="99"/>
    <w:semiHidden/>
    <w:unhideWhenUsed/>
    <w:rsid w:val="00B55256"/>
    <w:rPr>
      <w:b/>
      <w:bCs/>
    </w:rPr>
  </w:style>
  <w:style w:type="character" w:customStyle="1" w:styleId="CommentSubjectChar">
    <w:name w:val="Comment Subject Char"/>
    <w:basedOn w:val="CommentTextChar"/>
    <w:link w:val="CommentSubject"/>
    <w:uiPriority w:val="99"/>
    <w:semiHidden/>
    <w:rsid w:val="00B55256"/>
    <w:rPr>
      <w:b/>
      <w:bCs/>
      <w:sz w:val="20"/>
      <w:szCs w:val="20"/>
    </w:rPr>
  </w:style>
  <w:style w:type="character" w:styleId="Strong">
    <w:name w:val="Strong"/>
    <w:basedOn w:val="DefaultParagraphFont"/>
    <w:uiPriority w:val="22"/>
    <w:qFormat/>
    <w:rsid w:val="0081766C"/>
    <w:rPr>
      <w:b/>
      <w:bCs/>
    </w:rPr>
  </w:style>
  <w:style w:type="paragraph" w:customStyle="1" w:styleId="lanak">
    <w:name w:val="članak"/>
    <w:basedOn w:val="ListParagraph"/>
    <w:link w:val="lanakChar"/>
    <w:qFormat/>
    <w:rsid w:val="0024148D"/>
    <w:pPr>
      <w:numPr>
        <w:numId w:val="2"/>
      </w:numPr>
      <w:tabs>
        <w:tab w:val="left" w:pos="993"/>
      </w:tabs>
      <w:spacing w:after="240"/>
      <w:contextualSpacing w:val="0"/>
      <w:jc w:val="both"/>
    </w:pPr>
    <w:rPr>
      <w:rFonts w:cs="Times New Roman"/>
      <w:szCs w:val="24"/>
    </w:rPr>
  </w:style>
  <w:style w:type="character" w:customStyle="1" w:styleId="Heading1Char">
    <w:name w:val="Heading 1 Char"/>
    <w:basedOn w:val="DefaultParagraphFont"/>
    <w:link w:val="Heading1"/>
    <w:uiPriority w:val="9"/>
    <w:rsid w:val="006D0EB7"/>
    <w:rPr>
      <w:rFonts w:ascii="Times New Roman" w:eastAsiaTheme="majorEastAsia" w:hAnsi="Times New Roman" w:cstheme="majorBidi"/>
      <w:b/>
      <w:sz w:val="24"/>
      <w:szCs w:val="32"/>
    </w:rPr>
  </w:style>
  <w:style w:type="character" w:customStyle="1" w:styleId="lanakChar">
    <w:name w:val="članak Char"/>
    <w:basedOn w:val="ListParagraphChar"/>
    <w:link w:val="lanak"/>
    <w:rsid w:val="005D55D2"/>
    <w:rPr>
      <w:rFonts w:ascii="Times New Roman" w:hAnsi="Times New Roman" w:cs="Times New Roman"/>
      <w:sz w:val="24"/>
      <w:szCs w:val="24"/>
    </w:rPr>
  </w:style>
  <w:style w:type="paragraph" w:styleId="TOCHeading">
    <w:name w:val="TOC Heading"/>
    <w:basedOn w:val="Heading1"/>
    <w:next w:val="Normal"/>
    <w:uiPriority w:val="39"/>
    <w:unhideWhenUsed/>
    <w:qFormat/>
    <w:rsid w:val="00C76556"/>
    <w:pPr>
      <w:outlineLvl w:val="9"/>
    </w:pPr>
    <w:rPr>
      <w:lang w:val="en-US"/>
    </w:rPr>
  </w:style>
  <w:style w:type="paragraph" w:styleId="TOC1">
    <w:name w:val="toc 1"/>
    <w:basedOn w:val="Normal"/>
    <w:next w:val="Normal"/>
    <w:autoRedefine/>
    <w:uiPriority w:val="39"/>
    <w:unhideWhenUsed/>
    <w:rsid w:val="001A024E"/>
    <w:pPr>
      <w:spacing w:after="100"/>
    </w:pPr>
  </w:style>
  <w:style w:type="character" w:customStyle="1" w:styleId="defaultparagraphfont-000004">
    <w:name w:val="defaultparagraphfont-000004"/>
    <w:basedOn w:val="DefaultParagraphFont"/>
    <w:rsid w:val="00284832"/>
    <w:rPr>
      <w:rFonts w:ascii="Times New Roman" w:hAnsi="Times New Roman" w:cs="Times New Roman" w:hint="default"/>
      <w:b w:val="0"/>
      <w:bCs w:val="0"/>
      <w:sz w:val="24"/>
      <w:szCs w:val="24"/>
    </w:rPr>
  </w:style>
  <w:style w:type="character" w:customStyle="1" w:styleId="Heading2Char">
    <w:name w:val="Heading 2 Char"/>
    <w:basedOn w:val="DefaultParagraphFont"/>
    <w:link w:val="Heading2"/>
    <w:uiPriority w:val="9"/>
    <w:rsid w:val="006D0EB7"/>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D0EB7"/>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6D0EB7"/>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2556E7"/>
    <w:rPr>
      <w:rFonts w:ascii="Times New Roman" w:eastAsiaTheme="majorEastAsia" w:hAnsi="Times New Roman" w:cstheme="majorBidi"/>
      <w:i/>
      <w:sz w:val="24"/>
    </w:rPr>
  </w:style>
  <w:style w:type="paragraph" w:styleId="TOC2">
    <w:name w:val="toc 2"/>
    <w:basedOn w:val="Normal"/>
    <w:next w:val="Normal"/>
    <w:autoRedefine/>
    <w:uiPriority w:val="39"/>
    <w:unhideWhenUsed/>
    <w:rsid w:val="006F6396"/>
    <w:pPr>
      <w:spacing w:after="100"/>
      <w:ind w:left="240"/>
    </w:pPr>
  </w:style>
  <w:style w:type="paragraph" w:styleId="TOC3">
    <w:name w:val="toc 3"/>
    <w:basedOn w:val="Normal"/>
    <w:next w:val="Normal"/>
    <w:autoRedefine/>
    <w:uiPriority w:val="39"/>
    <w:unhideWhenUsed/>
    <w:rsid w:val="006F6396"/>
    <w:pPr>
      <w:spacing w:after="100"/>
      <w:ind w:left="480"/>
    </w:pPr>
  </w:style>
  <w:style w:type="character" w:styleId="Hyperlink">
    <w:name w:val="Hyperlink"/>
    <w:basedOn w:val="DefaultParagraphFont"/>
    <w:uiPriority w:val="99"/>
    <w:unhideWhenUsed/>
    <w:rsid w:val="006F6396"/>
    <w:rPr>
      <w:color w:val="0563C1" w:themeColor="hyperlink"/>
      <w:u w:val="single"/>
    </w:rPr>
  </w:style>
  <w:style w:type="paragraph" w:customStyle="1" w:styleId="box473626">
    <w:name w:val="box_473626"/>
    <w:basedOn w:val="Normal"/>
    <w:rsid w:val="00502756"/>
    <w:pPr>
      <w:spacing w:before="100" w:beforeAutospacing="1" w:after="100" w:afterAutospacing="1" w:line="240" w:lineRule="auto"/>
      <w:jc w:val="left"/>
    </w:pPr>
    <w:rPr>
      <w:rFonts w:eastAsia="Times New Roman" w:cs="Times New Roman"/>
      <w:szCs w:val="24"/>
      <w:lang w:eastAsia="hr-HR"/>
    </w:rPr>
  </w:style>
  <w:style w:type="paragraph" w:styleId="Revision">
    <w:name w:val="Revision"/>
    <w:hidden/>
    <w:uiPriority w:val="99"/>
    <w:semiHidden/>
    <w:rsid w:val="00D71EAE"/>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EC5FD8"/>
    <w:rPr>
      <w:color w:val="808080"/>
    </w:rPr>
  </w:style>
  <w:style w:type="character" w:customStyle="1" w:styleId="ui-provider">
    <w:name w:val="ui-provider"/>
    <w:basedOn w:val="DefaultParagraphFont"/>
    <w:rsid w:val="00720411"/>
  </w:style>
  <w:style w:type="character" w:customStyle="1" w:styleId="hps">
    <w:name w:val="hps"/>
    <w:basedOn w:val="DefaultParagraphFont"/>
    <w:qFormat/>
    <w:rsid w:val="003064F9"/>
  </w:style>
  <w:style w:type="paragraph" w:customStyle="1" w:styleId="box462897">
    <w:name w:val="box_462897"/>
    <w:basedOn w:val="Normal"/>
    <w:uiPriority w:val="99"/>
    <w:semiHidden/>
    <w:rsid w:val="006F00EF"/>
    <w:pPr>
      <w:spacing w:before="100" w:beforeAutospacing="1" w:after="100" w:afterAutospacing="1" w:line="240" w:lineRule="auto"/>
      <w:jc w:val="left"/>
    </w:pPr>
    <w:rPr>
      <w:rFonts w:cs="Times New Roman"/>
      <w:szCs w:val="24"/>
      <w:lang w:eastAsia="hr-HR"/>
    </w:rPr>
  </w:style>
  <w:style w:type="paragraph" w:styleId="Title">
    <w:name w:val="Title"/>
    <w:basedOn w:val="Normal"/>
    <w:next w:val="Normal"/>
    <w:link w:val="TitleChar"/>
    <w:uiPriority w:val="10"/>
    <w:qFormat/>
    <w:rsid w:val="009B7E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7E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3012">
      <w:bodyDiv w:val="1"/>
      <w:marLeft w:val="0"/>
      <w:marRight w:val="0"/>
      <w:marTop w:val="0"/>
      <w:marBottom w:val="0"/>
      <w:divBdr>
        <w:top w:val="none" w:sz="0" w:space="0" w:color="auto"/>
        <w:left w:val="none" w:sz="0" w:space="0" w:color="auto"/>
        <w:bottom w:val="none" w:sz="0" w:space="0" w:color="auto"/>
        <w:right w:val="none" w:sz="0" w:space="0" w:color="auto"/>
      </w:divBdr>
      <w:divsChild>
        <w:div w:id="155265981">
          <w:marLeft w:val="547"/>
          <w:marRight w:val="0"/>
          <w:marTop w:val="0"/>
          <w:marBottom w:val="0"/>
          <w:divBdr>
            <w:top w:val="none" w:sz="0" w:space="0" w:color="auto"/>
            <w:left w:val="none" w:sz="0" w:space="0" w:color="auto"/>
            <w:bottom w:val="none" w:sz="0" w:space="0" w:color="auto"/>
            <w:right w:val="none" w:sz="0" w:space="0" w:color="auto"/>
          </w:divBdr>
        </w:div>
        <w:div w:id="1465082052">
          <w:marLeft w:val="547"/>
          <w:marRight w:val="0"/>
          <w:marTop w:val="0"/>
          <w:marBottom w:val="0"/>
          <w:divBdr>
            <w:top w:val="none" w:sz="0" w:space="0" w:color="auto"/>
            <w:left w:val="none" w:sz="0" w:space="0" w:color="auto"/>
            <w:bottom w:val="none" w:sz="0" w:space="0" w:color="auto"/>
            <w:right w:val="none" w:sz="0" w:space="0" w:color="auto"/>
          </w:divBdr>
        </w:div>
        <w:div w:id="1484002328">
          <w:marLeft w:val="547"/>
          <w:marRight w:val="0"/>
          <w:marTop w:val="0"/>
          <w:marBottom w:val="0"/>
          <w:divBdr>
            <w:top w:val="none" w:sz="0" w:space="0" w:color="auto"/>
            <w:left w:val="none" w:sz="0" w:space="0" w:color="auto"/>
            <w:bottom w:val="none" w:sz="0" w:space="0" w:color="auto"/>
            <w:right w:val="none" w:sz="0" w:space="0" w:color="auto"/>
          </w:divBdr>
        </w:div>
        <w:div w:id="1514033520">
          <w:marLeft w:val="547"/>
          <w:marRight w:val="0"/>
          <w:marTop w:val="0"/>
          <w:marBottom w:val="0"/>
          <w:divBdr>
            <w:top w:val="none" w:sz="0" w:space="0" w:color="auto"/>
            <w:left w:val="none" w:sz="0" w:space="0" w:color="auto"/>
            <w:bottom w:val="none" w:sz="0" w:space="0" w:color="auto"/>
            <w:right w:val="none" w:sz="0" w:space="0" w:color="auto"/>
          </w:divBdr>
        </w:div>
      </w:divsChild>
    </w:div>
    <w:div w:id="681976028">
      <w:bodyDiv w:val="1"/>
      <w:marLeft w:val="0"/>
      <w:marRight w:val="0"/>
      <w:marTop w:val="0"/>
      <w:marBottom w:val="0"/>
      <w:divBdr>
        <w:top w:val="none" w:sz="0" w:space="0" w:color="auto"/>
        <w:left w:val="none" w:sz="0" w:space="0" w:color="auto"/>
        <w:bottom w:val="none" w:sz="0" w:space="0" w:color="auto"/>
        <w:right w:val="none" w:sz="0" w:space="0" w:color="auto"/>
      </w:divBdr>
    </w:div>
    <w:div w:id="1185943788">
      <w:bodyDiv w:val="1"/>
      <w:marLeft w:val="0"/>
      <w:marRight w:val="0"/>
      <w:marTop w:val="0"/>
      <w:marBottom w:val="0"/>
      <w:divBdr>
        <w:top w:val="none" w:sz="0" w:space="0" w:color="auto"/>
        <w:left w:val="none" w:sz="0" w:space="0" w:color="auto"/>
        <w:bottom w:val="none" w:sz="0" w:space="0" w:color="auto"/>
        <w:right w:val="none" w:sz="0" w:space="0" w:color="auto"/>
      </w:divBdr>
    </w:div>
    <w:div w:id="1423180409">
      <w:bodyDiv w:val="1"/>
      <w:marLeft w:val="0"/>
      <w:marRight w:val="0"/>
      <w:marTop w:val="0"/>
      <w:marBottom w:val="0"/>
      <w:divBdr>
        <w:top w:val="none" w:sz="0" w:space="0" w:color="auto"/>
        <w:left w:val="none" w:sz="0" w:space="0" w:color="auto"/>
        <w:bottom w:val="none" w:sz="0" w:space="0" w:color="auto"/>
        <w:right w:val="none" w:sz="0" w:space="0" w:color="auto"/>
      </w:divBdr>
    </w:div>
    <w:div w:id="1453550101">
      <w:bodyDiv w:val="1"/>
      <w:marLeft w:val="0"/>
      <w:marRight w:val="0"/>
      <w:marTop w:val="0"/>
      <w:marBottom w:val="0"/>
      <w:divBdr>
        <w:top w:val="none" w:sz="0" w:space="0" w:color="auto"/>
        <w:left w:val="none" w:sz="0" w:space="0" w:color="auto"/>
        <w:bottom w:val="none" w:sz="0" w:space="0" w:color="auto"/>
        <w:right w:val="none" w:sz="0" w:space="0" w:color="auto"/>
      </w:divBdr>
    </w:div>
    <w:div w:id="20035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DE633B3D28743BE30B7075328681C" ma:contentTypeVersion="9" ma:contentTypeDescription="Create a new document." ma:contentTypeScope="" ma:versionID="4190650664f3d7dd331efd28a4826e52">
  <xsd:schema xmlns:xsd="http://www.w3.org/2001/XMLSchema" xmlns:xs="http://www.w3.org/2001/XMLSchema" xmlns:p="http://schemas.microsoft.com/office/2006/metadata/properties" xmlns:ns3="d08be0f3-9d44-4daf-92fb-1831b60d2d10" targetNamespace="http://schemas.microsoft.com/office/2006/metadata/properties" ma:root="true" ma:fieldsID="3eba06c5a6641fedc13a34ebd5ed3616" ns3:_="">
    <xsd:import namespace="d08be0f3-9d44-4daf-92fb-1831b60d2d1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e0f3-9d44-4daf-92fb-1831b60d2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SystemTags" ma:index="1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1D9A8-FDF4-428F-A5A7-35C49C62D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e0f3-9d44-4daf-92fb-1831b60d2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23437-9E9D-49AE-89C6-1859179B152C}">
  <ds:schemaRefs>
    <ds:schemaRef ds:uri="http://schemas.microsoft.com/sharepoint/v3/contenttype/forms"/>
  </ds:schemaRefs>
</ds:datastoreItem>
</file>

<file path=customXml/itemProps3.xml><?xml version="1.0" encoding="utf-8"?>
<ds:datastoreItem xmlns:ds="http://schemas.openxmlformats.org/officeDocument/2006/customXml" ds:itemID="{6DCB645F-1C56-414C-954F-06791947110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8be0f3-9d44-4daf-92fb-1831b60d2d10"/>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21C4B47-52F0-4938-BFF9-63F379E3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22615</Words>
  <Characters>128910</Characters>
  <Application>Microsoft Office Word</Application>
  <DocSecurity>0</DocSecurity>
  <Lines>1074</Lines>
  <Paragraphs>302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Zidarić</dc:creator>
  <cp:keywords/>
  <dc:description/>
  <cp:lastModifiedBy>Sunčica Marini</cp:lastModifiedBy>
  <cp:revision>6</cp:revision>
  <cp:lastPrinted>2023-11-22T15:59:00Z</cp:lastPrinted>
  <dcterms:created xsi:type="dcterms:W3CDTF">2023-11-23T07:55:00Z</dcterms:created>
  <dcterms:modified xsi:type="dcterms:W3CDTF">2023-11-23T09:32:00Z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0x010100431DE633B3D28743BE30B7075328681C</vt:lpwstr>
  </property>
  <property fmtid="{D5CDD505-2E9C-101B-9397-08002B2CF9AE}" pid="3" name="_dlc_DocIdItemGuid">
    <vt:lpwstr>9ca087c3-1fbf-44d8-ad3f-18eb62b1a2b5</vt:lpwstr>
  </property>
</Properties>
</file>