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04D62" w14:textId="77777777" w:rsidR="00B45EDD" w:rsidRPr="00B45EDD" w:rsidRDefault="00B45EDD" w:rsidP="00B45EDD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  <w:lang w:val="hr-HR" w:eastAsia="en-US"/>
        </w:rPr>
      </w:pPr>
    </w:p>
    <w:p w14:paraId="1CD567EB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  <w:r w:rsidRPr="00B45EDD">
        <w:rPr>
          <w:rFonts w:ascii="Times New Roman" w:eastAsia="Times New Roman" w:hAnsi="Times New Roman" w:cs="Times New Roman"/>
          <w:b/>
          <w:color w:val="auto"/>
          <w:lang w:val="hr-HR" w:eastAsia="en-US"/>
        </w:rPr>
        <w:t xml:space="preserve">                     </w:t>
      </w:r>
    </w:p>
    <w:p w14:paraId="42006881" w14:textId="77777777" w:rsidR="00B45EDD" w:rsidRPr="00B45EDD" w:rsidRDefault="00B45EDD" w:rsidP="00B45EDD">
      <w:pPr>
        <w:jc w:val="center"/>
        <w:rPr>
          <w:rFonts w:ascii="Times New Roman" w:eastAsia="Times New Roman" w:hAnsi="Times New Roman" w:cs="Times New Roman"/>
          <w:color w:val="auto"/>
          <w:lang w:val="hr-HR" w:eastAsia="en-US"/>
        </w:rPr>
      </w:pPr>
      <w:r w:rsidRPr="00B45EDD">
        <w:rPr>
          <w:rFonts w:ascii="Times New Roman" w:eastAsia="Times New Roman" w:hAnsi="Times New Roman" w:cs="Times New Roman"/>
          <w:noProof/>
          <w:color w:val="auto"/>
          <w:lang w:val="hr-HR"/>
        </w:rPr>
        <w:drawing>
          <wp:inline distT="0" distB="0" distL="0" distR="0" wp14:anchorId="3B072826" wp14:editId="1C9C1CC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EDD">
        <w:rPr>
          <w:rFonts w:ascii="Times New Roman" w:eastAsia="Times New Roman" w:hAnsi="Times New Roman" w:cs="Times New Roman"/>
          <w:color w:val="auto"/>
          <w:lang w:val="hr-HR" w:eastAsia="en-US"/>
        </w:rPr>
        <w:fldChar w:fldCharType="begin"/>
      </w:r>
      <w:r w:rsidRPr="00B45EDD">
        <w:rPr>
          <w:rFonts w:ascii="Times New Roman" w:eastAsia="Times New Roman" w:hAnsi="Times New Roman" w:cs="Times New Roman"/>
          <w:color w:val="auto"/>
          <w:lang w:val="hr-HR" w:eastAsia="en-US"/>
        </w:rPr>
        <w:instrText xml:space="preserve"> INCLUDEPICTURE "http://www.inet.hr/~box/images/grb-rh.gif" \* MERGEFORMATINET </w:instrText>
      </w:r>
      <w:r w:rsidRPr="00B45EDD">
        <w:rPr>
          <w:rFonts w:ascii="Times New Roman" w:eastAsia="Times New Roman" w:hAnsi="Times New Roman" w:cs="Times New Roman"/>
          <w:color w:val="auto"/>
          <w:lang w:val="hr-HR" w:eastAsia="en-US"/>
        </w:rPr>
        <w:fldChar w:fldCharType="end"/>
      </w:r>
    </w:p>
    <w:p w14:paraId="24B5F74E" w14:textId="77777777" w:rsidR="00B45EDD" w:rsidRPr="00B45EDD" w:rsidRDefault="00B45EDD" w:rsidP="00B45EDD">
      <w:pPr>
        <w:spacing w:before="60" w:after="1680"/>
        <w:jc w:val="center"/>
        <w:rPr>
          <w:rFonts w:ascii="Times New Roman" w:eastAsia="Times New Roman" w:hAnsi="Times New Roman" w:cs="Times New Roman"/>
          <w:color w:val="auto"/>
          <w:lang w:val="hr-HR" w:eastAsia="en-US"/>
        </w:rPr>
      </w:pPr>
      <w:r w:rsidRPr="00B45EDD">
        <w:rPr>
          <w:rFonts w:ascii="Times New Roman" w:eastAsia="Times New Roman" w:hAnsi="Times New Roman" w:cs="Times New Roman"/>
          <w:color w:val="auto"/>
          <w:lang w:val="hr-HR" w:eastAsia="en-US"/>
        </w:rPr>
        <w:t>VLADA REPUBLIKE HRVATSKE</w:t>
      </w:r>
    </w:p>
    <w:p w14:paraId="73DD2806" w14:textId="77777777" w:rsidR="00B45EDD" w:rsidRPr="00B45EDD" w:rsidRDefault="00B45EDD" w:rsidP="00B45EDD">
      <w:pPr>
        <w:rPr>
          <w:rFonts w:ascii="Times New Roman" w:eastAsia="Times New Roman" w:hAnsi="Times New Roman" w:cs="Times New Roman"/>
          <w:color w:val="auto"/>
          <w:lang w:val="hr-HR" w:eastAsia="en-US"/>
        </w:rPr>
      </w:pPr>
    </w:p>
    <w:p w14:paraId="06557355" w14:textId="6F587B3D" w:rsidR="00B45EDD" w:rsidRPr="00B45EDD" w:rsidRDefault="00B45EDD" w:rsidP="00B45EDD">
      <w:pPr>
        <w:tabs>
          <w:tab w:val="right" w:pos="9070"/>
        </w:tabs>
        <w:spacing w:after="2400"/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  <w:r w:rsidRPr="00B45EDD">
        <w:rPr>
          <w:rFonts w:ascii="Times New Roman" w:eastAsia="Times New Roman" w:hAnsi="Times New Roman" w:cs="Times New Roman"/>
          <w:b/>
          <w:color w:val="auto"/>
          <w:lang w:val="hr-HR" w:eastAsia="en-US"/>
        </w:rPr>
        <w:tab/>
      </w:r>
      <w:r w:rsidR="00D06132">
        <w:rPr>
          <w:rFonts w:ascii="Times New Roman" w:eastAsia="Times New Roman" w:hAnsi="Times New Roman" w:cs="Times New Roman"/>
          <w:color w:val="auto"/>
          <w:lang w:val="hr-HR" w:eastAsia="en-US"/>
        </w:rPr>
        <w:t xml:space="preserve">Zagreb, 30. studenoga </w:t>
      </w:r>
      <w:r>
        <w:rPr>
          <w:rFonts w:ascii="Times New Roman" w:eastAsia="Times New Roman" w:hAnsi="Times New Roman" w:cs="Times New Roman"/>
          <w:color w:val="auto"/>
          <w:lang w:val="hr-HR" w:eastAsia="en-US"/>
        </w:rPr>
        <w:t>2023</w:t>
      </w:r>
      <w:r w:rsidRPr="00B45EDD">
        <w:rPr>
          <w:rFonts w:ascii="Times New Roman" w:eastAsia="Times New Roman" w:hAnsi="Times New Roman" w:cs="Times New Roman"/>
          <w:color w:val="auto"/>
          <w:lang w:val="hr-HR" w:eastAsia="en-US"/>
        </w:rPr>
        <w:t>.</w:t>
      </w:r>
    </w:p>
    <w:p w14:paraId="17362ED1" w14:textId="77777777" w:rsidR="00B45EDD" w:rsidRPr="00B45EDD" w:rsidRDefault="00B45EDD" w:rsidP="00A93AA7">
      <w:pPr>
        <w:pBdr>
          <w:top w:val="single" w:sz="4" w:space="1" w:color="auto"/>
        </w:pBd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14AEBE7A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  <w:r w:rsidRPr="00B45EDD">
        <w:rPr>
          <w:rFonts w:ascii="Times New Roman" w:eastAsia="Times New Roman" w:hAnsi="Times New Roman" w:cs="Times New Roman"/>
          <w:b/>
          <w:color w:val="auto"/>
          <w:lang w:val="hr-HR" w:eastAsia="en-US"/>
        </w:rPr>
        <w:t>PREDLAGATELJ:</w:t>
      </w:r>
      <w:r w:rsidRPr="00B45EDD">
        <w:rPr>
          <w:rFonts w:ascii="Times New Roman" w:eastAsia="Times New Roman" w:hAnsi="Times New Roman" w:cs="Times New Roman"/>
          <w:b/>
          <w:color w:val="auto"/>
          <w:lang w:val="hr-HR" w:eastAsia="en-US"/>
        </w:rPr>
        <w:tab/>
      </w:r>
      <w:r w:rsidRPr="00B45EDD">
        <w:rPr>
          <w:rFonts w:ascii="Times New Roman" w:eastAsia="Times New Roman" w:hAnsi="Times New Roman" w:cs="Times New Roman"/>
          <w:color w:val="auto"/>
          <w:lang w:val="hr-HR" w:eastAsia="en-US"/>
        </w:rPr>
        <w:t>Ministarstvo gospodarstva i održivog razvoja</w:t>
      </w:r>
    </w:p>
    <w:p w14:paraId="0ECE0ACA" w14:textId="77777777" w:rsidR="00B45EDD" w:rsidRPr="00B45EDD" w:rsidRDefault="00B45EDD" w:rsidP="00B45EDD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1180B144" w14:textId="77777777" w:rsidR="00B45EDD" w:rsidRPr="00B45EDD" w:rsidRDefault="00B45EDD" w:rsidP="00B45EDD">
      <w:pPr>
        <w:ind w:left="2124" w:hanging="1416"/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28843CEB" w14:textId="0FB8B426" w:rsidR="00B45EDD" w:rsidRPr="00B45EDD" w:rsidRDefault="00B45EDD" w:rsidP="00A93AA7">
      <w:pPr>
        <w:pStyle w:val="NoSpacing"/>
        <w:ind w:left="1560" w:hanging="1560"/>
        <w:jc w:val="both"/>
        <w:rPr>
          <w:rFonts w:ascii="Times New Roman" w:eastAsiaTheme="minorHAnsi" w:hAnsi="Times New Roman" w:cs="Times New Roman"/>
          <w:color w:val="auto"/>
          <w:lang w:val="hr-HR" w:eastAsia="en-US"/>
        </w:rPr>
      </w:pPr>
      <w:r w:rsidRPr="00B45EDD">
        <w:rPr>
          <w:rFonts w:ascii="Times New Roman" w:eastAsia="Times New Roman" w:hAnsi="Times New Roman" w:cs="Times New Roman"/>
          <w:b/>
          <w:color w:val="auto"/>
          <w:lang w:val="hr-HR" w:eastAsia="en-US"/>
        </w:rPr>
        <w:t xml:space="preserve">PREDMET: </w:t>
      </w:r>
      <w:r w:rsidR="00A93AA7">
        <w:rPr>
          <w:rFonts w:ascii="Times New Roman" w:eastAsia="Times New Roman" w:hAnsi="Times New Roman" w:cs="Times New Roman"/>
          <w:b/>
          <w:color w:val="auto"/>
          <w:lang w:val="hr-HR" w:eastAsia="en-US"/>
        </w:rPr>
        <w:tab/>
      </w:r>
      <w:r w:rsidRPr="00B45EDD">
        <w:rPr>
          <w:rFonts w:ascii="Times New Roman" w:eastAsia="Times New Roman" w:hAnsi="Times New Roman" w:cs="Times New Roman"/>
          <w:color w:val="auto"/>
          <w:lang w:val="hr-HR" w:eastAsia="en-US"/>
        </w:rPr>
        <w:t>Prijedlog odluke o</w:t>
      </w:r>
      <w:r w:rsidRPr="00B45EDD">
        <w:rPr>
          <w:rFonts w:ascii="Times New Roman" w:hAnsi="Times New Roman" w:cs="Times New Roman"/>
        </w:rPr>
        <w:t xml:space="preserve"> </w:t>
      </w:r>
      <w:r w:rsidR="00A93AA7" w:rsidRPr="00A93AA7">
        <w:rPr>
          <w:rFonts w:ascii="Times New Roman" w:hAnsi="Times New Roman" w:cs="Times New Roman"/>
        </w:rPr>
        <w:t xml:space="preserve">davanju suglasnosti Upravnom odboru Fonda za zaštitu </w:t>
      </w:r>
      <w:r w:rsidR="00A93AA7">
        <w:rPr>
          <w:rFonts w:ascii="Times New Roman" w:hAnsi="Times New Roman" w:cs="Times New Roman"/>
        </w:rPr>
        <w:t xml:space="preserve"> </w:t>
      </w:r>
      <w:r w:rsidR="00A93AA7" w:rsidRPr="00A93AA7">
        <w:rPr>
          <w:rFonts w:ascii="Times New Roman" w:hAnsi="Times New Roman" w:cs="Times New Roman"/>
        </w:rPr>
        <w:t xml:space="preserve">okoliša i energetsku učinkovitost </w:t>
      </w:r>
      <w:r w:rsidR="006E206C">
        <w:rPr>
          <w:rFonts w:ascii="Times New Roman" w:hAnsi="Times New Roman" w:cs="Times New Roman"/>
        </w:rPr>
        <w:t>za odlučivanje</w:t>
      </w:r>
      <w:r w:rsidR="00A93AA7" w:rsidRPr="00A93AA7">
        <w:rPr>
          <w:rFonts w:ascii="Times New Roman" w:hAnsi="Times New Roman" w:cs="Times New Roman"/>
        </w:rPr>
        <w:t xml:space="preserve"> o sklapanju pravnih poslova u okviru Programa ulaganja Modernizacijskog fonda „Program državnih potpora za poticanje proizvodnje električne energije iz obnovljivih izvora energije iz Modernizacijskog fondaˮ </w:t>
      </w:r>
      <w:r w:rsidRPr="00B45EDD">
        <w:rPr>
          <w:rFonts w:ascii="Times New Roman" w:eastAsia="Times New Roman" w:hAnsi="Times New Roman" w:cs="Times New Roman"/>
          <w:color w:val="auto"/>
          <w:lang w:val="hr-HR" w:eastAsia="en-US"/>
        </w:rPr>
        <w:t xml:space="preserve"> </w:t>
      </w:r>
    </w:p>
    <w:p w14:paraId="7421CE85" w14:textId="77777777" w:rsidR="00B45EDD" w:rsidRPr="00B45EDD" w:rsidRDefault="00B45EDD" w:rsidP="008E2BFD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val="hr-HR"/>
        </w:rPr>
      </w:pPr>
    </w:p>
    <w:p w14:paraId="4FFCCBA3" w14:textId="77777777" w:rsidR="00B45EDD" w:rsidRPr="00B45EDD" w:rsidRDefault="00B45EDD" w:rsidP="00B45EDD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301D07DA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64C315A7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2B22913E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682ACEBD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4D4A12FC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2DC71DB9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4ACC0352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0FA834B6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42FAEE61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2F97C4EC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6C6A68B9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49407CFD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292145C5" w14:textId="77777777" w:rsidR="00B45EDD" w:rsidRPr="00B45EDD" w:rsidRDefault="00B45EDD" w:rsidP="00B45EDD">
      <w:pPr>
        <w:rPr>
          <w:rFonts w:ascii="Times New Roman" w:eastAsia="Times New Roman" w:hAnsi="Times New Roman" w:cs="Times New Roman"/>
          <w:color w:val="auto"/>
          <w:lang w:val="hr-HR" w:eastAsia="en-US"/>
        </w:rPr>
      </w:pPr>
    </w:p>
    <w:p w14:paraId="149D91A7" w14:textId="7290EF82" w:rsidR="00B45EDD" w:rsidRPr="009B3995" w:rsidRDefault="00B45EDD" w:rsidP="009B3995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color w:val="404040"/>
          <w:spacing w:val="20"/>
          <w:sz w:val="32"/>
          <w:szCs w:val="32"/>
          <w:lang w:val="hr-HR"/>
        </w:rPr>
      </w:pPr>
      <w:r w:rsidRPr="00B45EDD">
        <w:rPr>
          <w:rFonts w:ascii="Times New Roman" w:eastAsia="Times New Roman" w:hAnsi="Times New Roman" w:cs="Times New Roman"/>
          <w:color w:val="404040"/>
          <w:spacing w:val="20"/>
          <w:sz w:val="22"/>
          <w:szCs w:val="22"/>
          <w:lang w:val="hr-HR"/>
        </w:rPr>
        <w:t>Banski dvori | Trg Sv. Marka 2 | 10000 Zagreb | tel. 01 4569 222 | vlada.gov.hr</w:t>
      </w:r>
      <w:r w:rsidRPr="00B45EDD">
        <w:rPr>
          <w:rFonts w:asciiTheme="minorHAnsi" w:eastAsia="Times New Roman" w:hAnsiTheme="minorHAnsi" w:cstheme="minorBidi"/>
          <w:b/>
          <w:color w:val="auto"/>
          <w:lang w:val="hr-HR" w:eastAsia="en-US"/>
        </w:rPr>
        <w:t xml:space="preserve"> </w:t>
      </w:r>
      <w:r w:rsidRPr="00B45EDD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                </w:t>
      </w:r>
    </w:p>
    <w:p w14:paraId="18C091D7" w14:textId="77777777" w:rsidR="00A93AA7" w:rsidRPr="00A93AA7" w:rsidRDefault="00A93AA7" w:rsidP="00A93AA7">
      <w:pPr>
        <w:jc w:val="center"/>
        <w:rPr>
          <w:rFonts w:ascii="Times New Roman" w:eastAsia="Times New Roman" w:hAnsi="Times New Roman" w:cs="Times New Roman"/>
          <w:color w:val="auto"/>
          <w:lang w:val="hr-HR"/>
        </w:rPr>
      </w:pPr>
    </w:p>
    <w:p w14:paraId="2EA793B6" w14:textId="77777777" w:rsidR="00A93AA7" w:rsidRPr="00A93AA7" w:rsidRDefault="00A93AA7" w:rsidP="00A93AA7">
      <w:pPr>
        <w:ind w:firstLine="708"/>
        <w:jc w:val="both"/>
        <w:rPr>
          <w:rFonts w:ascii="Times New Roman" w:eastAsia="SimSun" w:hAnsi="Times New Roman" w:cs="Times New Roman"/>
          <w:color w:val="auto"/>
          <w:lang w:val="hr-HR" w:eastAsia="zh-CN"/>
        </w:rPr>
      </w:pPr>
      <w:r w:rsidRPr="00A93AA7">
        <w:rPr>
          <w:rFonts w:ascii="Times New Roman" w:eastAsia="SimSun" w:hAnsi="Times New Roman" w:cs="Times New Roman"/>
          <w:color w:val="auto"/>
          <w:lang w:val="hr-HR" w:eastAsia="zh-CN"/>
        </w:rPr>
        <w:t>Na temelju članka 31. stavka 2. Zakona o Vladi Republike Hrvatske („Narodne novine“, broj 150/2011, 119/14, 93/16 i 116/18, 80/22) i članka 11. stavka 8. Uredbe o mehanizmima financiranja u okviru sustava trgovanja emisijama stakleničkih plinova („Narodne novine“, broj 107/23), Vlada Republike Hrvatske je na sjednici održanoj __________2023. godine donijela</w:t>
      </w:r>
    </w:p>
    <w:p w14:paraId="6DDA8634" w14:textId="77777777" w:rsidR="00A93AA7" w:rsidRPr="00A93AA7" w:rsidRDefault="00A93AA7" w:rsidP="00A93AA7">
      <w:pPr>
        <w:rPr>
          <w:rFonts w:ascii="Times New Roman" w:eastAsia="SimSun" w:hAnsi="Times New Roman" w:cs="Times New Roman"/>
          <w:color w:val="auto"/>
          <w:lang w:val="hr-HR" w:eastAsia="zh-CN"/>
        </w:rPr>
      </w:pPr>
    </w:p>
    <w:p w14:paraId="735B77F7" w14:textId="77777777" w:rsidR="00A93AA7" w:rsidRPr="00A93AA7" w:rsidRDefault="00A93AA7" w:rsidP="00A93AA7">
      <w:pPr>
        <w:jc w:val="center"/>
        <w:rPr>
          <w:rFonts w:ascii="Times New Roman" w:eastAsia="SimSun" w:hAnsi="Times New Roman" w:cs="Times New Roman"/>
          <w:b/>
          <w:color w:val="auto"/>
          <w:lang w:val="hr-HR" w:eastAsia="zh-CN"/>
        </w:rPr>
      </w:pPr>
    </w:p>
    <w:p w14:paraId="17164155" w14:textId="77777777" w:rsidR="00A93AA7" w:rsidRPr="00A93AA7" w:rsidRDefault="00A93AA7" w:rsidP="00A93AA7">
      <w:pPr>
        <w:jc w:val="center"/>
        <w:rPr>
          <w:rFonts w:ascii="Times New Roman" w:eastAsia="SimSun" w:hAnsi="Times New Roman" w:cs="Times New Roman"/>
          <w:b/>
          <w:color w:val="auto"/>
          <w:lang w:val="hr-HR" w:eastAsia="zh-CN"/>
        </w:rPr>
      </w:pPr>
    </w:p>
    <w:p w14:paraId="4BD5246F" w14:textId="77777777" w:rsidR="00A93AA7" w:rsidRPr="00A93AA7" w:rsidRDefault="00A93AA7" w:rsidP="00A93AA7">
      <w:pPr>
        <w:jc w:val="center"/>
        <w:rPr>
          <w:rFonts w:ascii="Times New Roman" w:eastAsia="SimSun" w:hAnsi="Times New Roman" w:cs="Times New Roman"/>
          <w:b/>
          <w:color w:val="auto"/>
          <w:lang w:val="hr-HR" w:eastAsia="zh-CN"/>
        </w:rPr>
      </w:pPr>
      <w:r w:rsidRPr="00A93AA7">
        <w:rPr>
          <w:rFonts w:ascii="Times New Roman" w:eastAsia="SimSun" w:hAnsi="Times New Roman" w:cs="Times New Roman"/>
          <w:b/>
          <w:color w:val="auto"/>
          <w:lang w:val="hr-HR" w:eastAsia="zh-CN"/>
        </w:rPr>
        <w:t>O D L U K U</w:t>
      </w:r>
    </w:p>
    <w:p w14:paraId="4AE385E6" w14:textId="77777777" w:rsidR="00A93AA7" w:rsidRPr="00A93AA7" w:rsidRDefault="00A93AA7" w:rsidP="00A93AA7">
      <w:pPr>
        <w:jc w:val="center"/>
        <w:rPr>
          <w:rFonts w:ascii="Times New Roman" w:eastAsia="SimSun" w:hAnsi="Times New Roman" w:cs="Times New Roman"/>
          <w:b/>
          <w:color w:val="auto"/>
          <w:lang w:val="hr-HR" w:eastAsia="zh-CN"/>
        </w:rPr>
      </w:pPr>
    </w:p>
    <w:p w14:paraId="15949EA6" w14:textId="4B221E23" w:rsidR="00A93AA7" w:rsidRPr="00A93AA7" w:rsidRDefault="00A93AA7" w:rsidP="00A93AA7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lang w:val="hr-HR"/>
        </w:rPr>
      </w:pPr>
      <w:bookmarkStart w:id="0" w:name="_Hlk146263106"/>
      <w:r w:rsidRPr="00A93AA7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lang w:val="hr-HR"/>
        </w:rPr>
        <w:t xml:space="preserve">o davanju suglasnosti Upravnom odboru Fonda za zaštitu okoliša i energetsku učinkovitost </w:t>
      </w:r>
      <w:r w:rsidR="006E206C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lang w:val="hr-HR"/>
        </w:rPr>
        <w:t>za odlučivanje</w:t>
      </w:r>
      <w:r w:rsidRPr="00A93AA7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lang w:val="hr-HR"/>
        </w:rPr>
        <w:t xml:space="preserve"> o sklapanju pravnih poslova u okviru Programa ulaganja Modernizacijskog fonda </w:t>
      </w:r>
      <w:r w:rsidRPr="00A93AA7">
        <w:rPr>
          <w:rFonts w:ascii="Times New Roman" w:eastAsia="SimSun" w:hAnsi="Times New Roman" w:cs="Times New Roman"/>
          <w:color w:val="auto"/>
          <w:lang w:val="hr-HR" w:eastAsia="zh-CN"/>
        </w:rPr>
        <w:t>„</w:t>
      </w:r>
      <w:r w:rsidRPr="00A93AA7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lang w:val="hr-HR"/>
        </w:rPr>
        <w:t>Program državnih potpora za poticanje proizvodnje električne energije iz obnovljivih izvora energije iz Modernizacijskog fonda</w:t>
      </w:r>
      <w:bookmarkEnd w:id="0"/>
      <w:r w:rsidRPr="00A93AA7">
        <w:rPr>
          <w:rFonts w:ascii="Times New Roman" w:eastAsia="SimSun" w:hAnsi="Times New Roman" w:cs="Times New Roman"/>
          <w:color w:val="auto"/>
          <w:lang w:val="hr-HR" w:eastAsia="zh-CN"/>
        </w:rPr>
        <w:t>ˮ</w:t>
      </w:r>
      <w:r w:rsidRPr="00A93AA7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lang w:val="hr-HR"/>
        </w:rPr>
        <w:t xml:space="preserve"> </w:t>
      </w:r>
    </w:p>
    <w:p w14:paraId="019714D5" w14:textId="77777777" w:rsidR="00A93AA7" w:rsidRPr="00A93AA7" w:rsidRDefault="00A93AA7" w:rsidP="00A93AA7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lang w:val="hr-HR"/>
        </w:rPr>
      </w:pPr>
    </w:p>
    <w:p w14:paraId="1C06F0A5" w14:textId="77777777" w:rsidR="00A93AA7" w:rsidRPr="00A93AA7" w:rsidRDefault="00A93AA7" w:rsidP="00A93AA7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lang w:val="hr-HR"/>
        </w:rPr>
      </w:pPr>
    </w:p>
    <w:p w14:paraId="514AA56F" w14:textId="77777777" w:rsidR="00A93AA7" w:rsidRPr="00A93AA7" w:rsidRDefault="00A93AA7" w:rsidP="00A93AA7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lang w:val="hr-HR"/>
        </w:rPr>
      </w:pPr>
    </w:p>
    <w:p w14:paraId="37B98135" w14:textId="77777777" w:rsidR="00A93AA7" w:rsidRPr="00A93AA7" w:rsidRDefault="00A93AA7" w:rsidP="00A93AA7">
      <w:pPr>
        <w:jc w:val="center"/>
        <w:rPr>
          <w:rFonts w:ascii="Times New Roman" w:eastAsia="SimSun" w:hAnsi="Times New Roman" w:cs="Times New Roman"/>
          <w:b/>
          <w:color w:val="auto"/>
          <w:lang w:val="hr-HR" w:eastAsia="zh-CN"/>
        </w:rPr>
      </w:pPr>
      <w:r w:rsidRPr="00A93AA7">
        <w:rPr>
          <w:rFonts w:ascii="Times New Roman" w:eastAsia="SimSun" w:hAnsi="Times New Roman" w:cs="Times New Roman"/>
          <w:b/>
          <w:color w:val="auto"/>
          <w:lang w:val="hr-HR" w:eastAsia="zh-CN"/>
        </w:rPr>
        <w:t>I.</w:t>
      </w:r>
    </w:p>
    <w:p w14:paraId="629EA35F" w14:textId="77777777" w:rsidR="00A93AA7" w:rsidRPr="00A93AA7" w:rsidRDefault="00A93AA7" w:rsidP="00A93AA7">
      <w:pPr>
        <w:jc w:val="both"/>
        <w:rPr>
          <w:rFonts w:ascii="Times New Roman" w:eastAsia="SimSun" w:hAnsi="Times New Roman" w:cs="Times New Roman"/>
          <w:color w:val="auto"/>
          <w:lang w:val="hr-HR" w:eastAsia="zh-CN"/>
        </w:rPr>
      </w:pPr>
    </w:p>
    <w:p w14:paraId="7AEE5A89" w14:textId="27F55D22" w:rsidR="00A93AA7" w:rsidRPr="00A93AA7" w:rsidRDefault="00A93AA7" w:rsidP="00A93AA7">
      <w:pPr>
        <w:spacing w:line="276" w:lineRule="auto"/>
        <w:ind w:right="139" w:firstLine="709"/>
        <w:jc w:val="both"/>
        <w:rPr>
          <w:rFonts w:ascii="Times New Roman" w:eastAsia="SimSun" w:hAnsi="Times New Roman" w:cs="Times New Roman"/>
          <w:color w:val="auto"/>
          <w:lang w:val="hr-HR" w:eastAsia="zh-CN"/>
        </w:rPr>
      </w:pPr>
      <w:r w:rsidRPr="00A93AA7">
        <w:rPr>
          <w:rFonts w:ascii="Times New Roman" w:eastAsia="SimSun" w:hAnsi="Times New Roman" w:cs="Times New Roman"/>
          <w:color w:val="auto"/>
          <w:lang w:val="hr-HR" w:eastAsia="zh-CN"/>
        </w:rPr>
        <w:t xml:space="preserve">Daje se suglasnost Upravnom odboru Fonda za zaštitu okoliša i energetsku učinkovitost </w:t>
      </w:r>
      <w:r w:rsidR="006E206C">
        <w:rPr>
          <w:rFonts w:ascii="Times New Roman" w:eastAsia="SimSun" w:hAnsi="Times New Roman" w:cs="Times New Roman"/>
          <w:color w:val="auto"/>
          <w:lang w:val="hr-HR" w:eastAsia="zh-CN"/>
        </w:rPr>
        <w:t>za odlučivanje</w:t>
      </w:r>
      <w:r w:rsidRPr="00A93AA7">
        <w:rPr>
          <w:rFonts w:ascii="Times New Roman" w:eastAsia="SimSun" w:hAnsi="Times New Roman" w:cs="Times New Roman"/>
          <w:color w:val="auto"/>
          <w:lang w:val="hr-HR" w:eastAsia="zh-CN"/>
        </w:rPr>
        <w:t xml:space="preserve"> o sklapanju pravnih poslova u okviru Programa ulaganja Modernizacijskog fonda „</w:t>
      </w:r>
      <w:r w:rsidRPr="00A93AA7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lang w:val="hr-HR"/>
        </w:rPr>
        <w:t>Program državnih potpora za poticanje proizvodnje električne energije iz obnovljivih izvora energije iz Modernizacijskog fonda</w:t>
      </w:r>
      <w:r w:rsidRPr="00A93AA7">
        <w:rPr>
          <w:rFonts w:ascii="Times New Roman" w:eastAsia="SimSun" w:hAnsi="Times New Roman" w:cs="Times New Roman"/>
          <w:color w:val="auto"/>
          <w:lang w:val="hr-HR" w:eastAsia="zh-CN"/>
        </w:rPr>
        <w:t>ˮ, čija pojedinačna vrijednost prelazi ovlasti Upravnog odbora</w:t>
      </w:r>
      <w:r w:rsidRPr="00A93AA7">
        <w:rPr>
          <w:rFonts w:ascii="Times New Roman" w:eastAsia="SimSun" w:hAnsi="Times New Roman" w:cs="Times New Roman"/>
          <w:b/>
          <w:bCs/>
          <w:color w:val="auto"/>
          <w:lang w:val="hr-HR" w:eastAsia="zh-CN"/>
        </w:rPr>
        <w:t xml:space="preserve"> </w:t>
      </w:r>
      <w:r w:rsidRPr="00A93AA7">
        <w:rPr>
          <w:rFonts w:ascii="Times New Roman" w:eastAsia="SimSun" w:hAnsi="Times New Roman" w:cs="Times New Roman"/>
          <w:color w:val="auto"/>
          <w:lang w:val="hr-HR" w:eastAsia="zh-CN"/>
        </w:rPr>
        <w:t>Fonda utvrđene statutom Fonda za zaštitu okoliša i energetsku učinkovitost.</w:t>
      </w:r>
    </w:p>
    <w:p w14:paraId="2514309C" w14:textId="77777777" w:rsidR="00A93AA7" w:rsidRPr="00A93AA7" w:rsidRDefault="00A93AA7" w:rsidP="00A93AA7">
      <w:pPr>
        <w:spacing w:line="276" w:lineRule="auto"/>
        <w:ind w:right="139" w:firstLine="709"/>
        <w:jc w:val="both"/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hr-HR"/>
        </w:rPr>
      </w:pPr>
    </w:p>
    <w:p w14:paraId="12998773" w14:textId="77777777" w:rsidR="00A93AA7" w:rsidRPr="00A93AA7" w:rsidRDefault="00A93AA7" w:rsidP="00A93AA7">
      <w:pPr>
        <w:ind w:right="22"/>
        <w:jc w:val="center"/>
        <w:rPr>
          <w:rFonts w:ascii="Times New Roman" w:eastAsia="SimSun" w:hAnsi="Times New Roman" w:cs="Times New Roman"/>
          <w:b/>
          <w:color w:val="auto"/>
          <w:lang w:val="hr-HR" w:eastAsia="zh-CN"/>
        </w:rPr>
      </w:pPr>
    </w:p>
    <w:p w14:paraId="26EDF1CA" w14:textId="77777777" w:rsidR="00A93AA7" w:rsidRPr="00A93AA7" w:rsidRDefault="00A93AA7" w:rsidP="00A93AA7">
      <w:pPr>
        <w:ind w:right="22"/>
        <w:jc w:val="center"/>
        <w:rPr>
          <w:rFonts w:ascii="Times New Roman" w:eastAsia="SimSun" w:hAnsi="Times New Roman" w:cs="Times New Roman"/>
          <w:b/>
          <w:color w:val="auto"/>
          <w:lang w:val="hr-HR" w:eastAsia="zh-CN"/>
        </w:rPr>
      </w:pPr>
    </w:p>
    <w:p w14:paraId="11618FE7" w14:textId="77777777" w:rsidR="00A93AA7" w:rsidRPr="00A93AA7" w:rsidRDefault="00A93AA7" w:rsidP="00A93AA7">
      <w:pPr>
        <w:ind w:right="22"/>
        <w:jc w:val="center"/>
        <w:rPr>
          <w:rFonts w:ascii="Times New Roman" w:eastAsia="SimSun" w:hAnsi="Times New Roman" w:cs="Times New Roman"/>
          <w:b/>
          <w:color w:val="auto"/>
          <w:lang w:val="hr-HR" w:eastAsia="zh-CN"/>
        </w:rPr>
      </w:pPr>
      <w:r w:rsidRPr="00A93AA7">
        <w:rPr>
          <w:rFonts w:ascii="Times New Roman" w:eastAsia="SimSun" w:hAnsi="Times New Roman" w:cs="Times New Roman"/>
          <w:b/>
          <w:color w:val="auto"/>
          <w:lang w:val="hr-HR" w:eastAsia="zh-CN"/>
        </w:rPr>
        <w:t>II.</w:t>
      </w:r>
    </w:p>
    <w:p w14:paraId="66DA4943" w14:textId="77777777" w:rsidR="00A93AA7" w:rsidRPr="00A93AA7" w:rsidRDefault="00A93AA7" w:rsidP="00A93AA7">
      <w:pPr>
        <w:ind w:right="22"/>
        <w:jc w:val="center"/>
        <w:rPr>
          <w:rFonts w:ascii="Times New Roman" w:eastAsia="SimSun" w:hAnsi="Times New Roman" w:cs="Times New Roman"/>
          <w:b/>
          <w:color w:val="FF0000"/>
          <w:lang w:val="hr-HR" w:eastAsia="zh-CN"/>
        </w:rPr>
      </w:pPr>
    </w:p>
    <w:p w14:paraId="5F397FF5" w14:textId="44DFF12B" w:rsidR="00A93AA7" w:rsidRPr="00A93AA7" w:rsidRDefault="00A93AA7" w:rsidP="00A93AA7">
      <w:pPr>
        <w:ind w:firstLine="708"/>
        <w:jc w:val="both"/>
        <w:rPr>
          <w:rFonts w:ascii="Times New Roman" w:eastAsia="SimSun" w:hAnsi="Times New Roman" w:cs="Times New Roman"/>
          <w:color w:val="auto"/>
          <w:lang w:val="hr-HR" w:eastAsia="zh-CN"/>
        </w:rPr>
      </w:pPr>
      <w:r w:rsidRPr="00A93AA7">
        <w:rPr>
          <w:rFonts w:ascii="Times New Roman" w:eastAsia="SimSun" w:hAnsi="Times New Roman" w:cs="Times New Roman"/>
          <w:color w:val="auto"/>
          <w:lang w:val="hr-HR" w:eastAsia="zh-CN"/>
        </w:rPr>
        <w:t>Ova Odluka</w:t>
      </w:r>
      <w:r w:rsidR="00410777">
        <w:rPr>
          <w:rFonts w:ascii="Times New Roman" w:eastAsia="SimSun" w:hAnsi="Times New Roman" w:cs="Times New Roman"/>
          <w:color w:val="auto"/>
          <w:lang w:val="hr-HR" w:eastAsia="zh-CN"/>
        </w:rPr>
        <w:t xml:space="preserve"> stupa na snagu danom donošenja</w:t>
      </w:r>
      <w:bookmarkStart w:id="1" w:name="_GoBack"/>
      <w:bookmarkEnd w:id="1"/>
      <w:r w:rsidRPr="00A93AA7">
        <w:rPr>
          <w:rFonts w:ascii="Times New Roman" w:eastAsia="SimSun" w:hAnsi="Times New Roman" w:cs="Times New Roman"/>
          <w:color w:val="auto"/>
          <w:lang w:val="hr-HR" w:eastAsia="zh-CN"/>
        </w:rPr>
        <w:t>.</w:t>
      </w:r>
    </w:p>
    <w:p w14:paraId="3BEEB411" w14:textId="77777777" w:rsidR="00A93AA7" w:rsidRPr="00A93AA7" w:rsidRDefault="00A93AA7" w:rsidP="00A93AA7">
      <w:pPr>
        <w:jc w:val="both"/>
        <w:rPr>
          <w:rFonts w:ascii="Times New Roman" w:eastAsia="SimSun" w:hAnsi="Times New Roman" w:cs="Times New Roman"/>
          <w:color w:val="auto"/>
          <w:lang w:val="hr-HR" w:eastAsia="zh-CN"/>
        </w:rPr>
      </w:pPr>
    </w:p>
    <w:p w14:paraId="4F7ED6C1" w14:textId="77777777" w:rsidR="00A93AA7" w:rsidRPr="00A93AA7" w:rsidRDefault="00A93AA7" w:rsidP="00A93AA7">
      <w:pPr>
        <w:jc w:val="both"/>
        <w:rPr>
          <w:rFonts w:ascii="Times New Roman" w:eastAsia="SimSun" w:hAnsi="Times New Roman" w:cs="Times New Roman"/>
          <w:color w:val="auto"/>
          <w:lang w:val="hr-HR" w:eastAsia="zh-CN"/>
        </w:rPr>
      </w:pPr>
    </w:p>
    <w:p w14:paraId="50017724" w14:textId="77777777" w:rsidR="00A93AA7" w:rsidRPr="00A93AA7" w:rsidRDefault="00A93AA7" w:rsidP="00A93AA7">
      <w:pPr>
        <w:jc w:val="both"/>
        <w:rPr>
          <w:rFonts w:ascii="Times New Roman" w:eastAsia="SimSun" w:hAnsi="Times New Roman" w:cs="Times New Roman"/>
          <w:color w:val="auto"/>
          <w:lang w:val="hr-HR" w:eastAsia="zh-CN"/>
        </w:rPr>
      </w:pPr>
    </w:p>
    <w:p w14:paraId="63446F6D" w14:textId="77777777" w:rsidR="00A93AA7" w:rsidRPr="00A93AA7" w:rsidRDefault="00A93AA7" w:rsidP="00A93AA7">
      <w:pPr>
        <w:jc w:val="both"/>
        <w:rPr>
          <w:rFonts w:ascii="Times New Roman" w:eastAsia="SimSun" w:hAnsi="Times New Roman" w:cs="Times New Roman"/>
          <w:color w:val="auto"/>
          <w:lang w:val="hr-HR" w:eastAsia="zh-CN"/>
        </w:rPr>
      </w:pPr>
    </w:p>
    <w:p w14:paraId="53739026" w14:textId="77777777" w:rsidR="00A93AA7" w:rsidRPr="00A93AA7" w:rsidRDefault="00A93AA7" w:rsidP="00A93AA7">
      <w:pPr>
        <w:jc w:val="both"/>
        <w:rPr>
          <w:rFonts w:ascii="Times New Roman" w:eastAsia="SimSun" w:hAnsi="Times New Roman" w:cs="Times New Roman"/>
          <w:color w:val="auto"/>
          <w:lang w:val="hr-HR" w:eastAsia="zh-CN"/>
        </w:rPr>
      </w:pPr>
      <w:r w:rsidRPr="00A93AA7">
        <w:rPr>
          <w:rFonts w:ascii="Times New Roman" w:eastAsia="SimSun" w:hAnsi="Times New Roman" w:cs="Times New Roman"/>
          <w:color w:val="auto"/>
          <w:lang w:val="hr-HR" w:eastAsia="zh-CN"/>
        </w:rPr>
        <w:t xml:space="preserve">KLASA: </w:t>
      </w:r>
      <w:r w:rsidRPr="00A93AA7">
        <w:rPr>
          <w:rFonts w:ascii="Times New Roman" w:eastAsia="SimSun" w:hAnsi="Times New Roman" w:cs="Times New Roman"/>
          <w:color w:val="auto"/>
          <w:lang w:val="hr-HR" w:eastAsia="zh-CN"/>
        </w:rPr>
        <w:tab/>
      </w:r>
      <w:r w:rsidRPr="00A93AA7">
        <w:rPr>
          <w:rFonts w:ascii="Times New Roman" w:eastAsia="SimSun" w:hAnsi="Times New Roman" w:cs="Times New Roman"/>
          <w:color w:val="auto"/>
          <w:lang w:val="hr-HR" w:eastAsia="zh-CN"/>
        </w:rPr>
        <w:tab/>
      </w:r>
    </w:p>
    <w:p w14:paraId="136DDCB2" w14:textId="77777777" w:rsidR="00A93AA7" w:rsidRPr="00A93AA7" w:rsidRDefault="00A93AA7" w:rsidP="00A93AA7">
      <w:pPr>
        <w:jc w:val="both"/>
        <w:rPr>
          <w:rFonts w:ascii="Times New Roman" w:eastAsia="SimSun" w:hAnsi="Times New Roman" w:cs="Times New Roman"/>
          <w:color w:val="auto"/>
          <w:lang w:val="hr-HR" w:eastAsia="zh-CN"/>
        </w:rPr>
      </w:pPr>
      <w:r w:rsidRPr="00A93AA7">
        <w:rPr>
          <w:rFonts w:ascii="Times New Roman" w:eastAsia="SimSun" w:hAnsi="Times New Roman" w:cs="Times New Roman"/>
          <w:color w:val="auto"/>
          <w:lang w:val="hr-HR" w:eastAsia="zh-CN"/>
        </w:rPr>
        <w:lastRenderedPageBreak/>
        <w:t>URBROJ:</w:t>
      </w:r>
      <w:r w:rsidRPr="00A93AA7">
        <w:rPr>
          <w:rFonts w:ascii="Times New Roman" w:eastAsia="SimSun" w:hAnsi="Times New Roman" w:cs="Times New Roman"/>
          <w:color w:val="auto"/>
          <w:lang w:val="hr-HR" w:eastAsia="zh-CN"/>
        </w:rPr>
        <w:tab/>
      </w:r>
      <w:r w:rsidRPr="00A93AA7">
        <w:rPr>
          <w:rFonts w:ascii="Times New Roman" w:eastAsia="SimSun" w:hAnsi="Times New Roman" w:cs="Times New Roman"/>
          <w:color w:val="auto"/>
          <w:lang w:val="hr-HR" w:eastAsia="zh-CN"/>
        </w:rPr>
        <w:tab/>
      </w:r>
    </w:p>
    <w:p w14:paraId="78B858CD" w14:textId="77777777" w:rsidR="00A93AA7" w:rsidRPr="00A93AA7" w:rsidRDefault="00A93AA7" w:rsidP="00A93AA7">
      <w:pPr>
        <w:jc w:val="both"/>
        <w:rPr>
          <w:rFonts w:ascii="Times New Roman" w:eastAsia="SimSun" w:hAnsi="Times New Roman" w:cs="Times New Roman"/>
          <w:color w:val="auto"/>
          <w:lang w:val="hr-HR" w:eastAsia="zh-CN"/>
        </w:rPr>
      </w:pPr>
    </w:p>
    <w:p w14:paraId="53339CE5" w14:textId="77777777" w:rsidR="00A93AA7" w:rsidRPr="00A93AA7" w:rsidRDefault="00A93AA7" w:rsidP="00A93AA7">
      <w:pPr>
        <w:ind w:left="2070" w:hanging="2070"/>
        <w:jc w:val="both"/>
        <w:rPr>
          <w:rFonts w:ascii="Times New Roman" w:eastAsia="SimSun" w:hAnsi="Times New Roman" w:cs="Times New Roman"/>
          <w:color w:val="auto"/>
          <w:lang w:val="hr-HR" w:eastAsia="zh-CN"/>
        </w:rPr>
      </w:pPr>
      <w:r w:rsidRPr="00A93AA7">
        <w:rPr>
          <w:rFonts w:ascii="Times New Roman" w:eastAsia="SimSun" w:hAnsi="Times New Roman" w:cs="Times New Roman"/>
          <w:color w:val="auto"/>
          <w:lang w:val="hr-HR" w:eastAsia="zh-CN"/>
        </w:rPr>
        <w:t xml:space="preserve">Zagreb, </w:t>
      </w:r>
      <w:r w:rsidRPr="00A93AA7">
        <w:rPr>
          <w:rFonts w:ascii="Times New Roman" w:eastAsia="SimSun" w:hAnsi="Times New Roman" w:cs="Times New Roman"/>
          <w:color w:val="auto"/>
          <w:lang w:val="hr-HR" w:eastAsia="zh-CN"/>
        </w:rPr>
        <w:tab/>
        <w:t xml:space="preserve">           2023. </w:t>
      </w:r>
    </w:p>
    <w:p w14:paraId="7E16D0BC" w14:textId="77777777" w:rsidR="00A93AA7" w:rsidRPr="00A93AA7" w:rsidRDefault="00A93AA7" w:rsidP="00A93AA7">
      <w:pPr>
        <w:ind w:left="2070" w:hanging="2070"/>
        <w:jc w:val="both"/>
        <w:rPr>
          <w:rFonts w:ascii="Times New Roman" w:eastAsia="SimSun" w:hAnsi="Times New Roman" w:cs="Times New Roman"/>
          <w:color w:val="auto"/>
          <w:lang w:val="hr-HR" w:eastAsia="zh-CN"/>
        </w:rPr>
      </w:pPr>
    </w:p>
    <w:p w14:paraId="4C52AA71" w14:textId="77777777" w:rsidR="00A93AA7" w:rsidRPr="00A93AA7" w:rsidRDefault="00A93AA7" w:rsidP="00A93AA7">
      <w:pPr>
        <w:ind w:left="5387"/>
        <w:jc w:val="both"/>
        <w:rPr>
          <w:rFonts w:ascii="Times New Roman" w:eastAsia="SimSun" w:hAnsi="Times New Roman" w:cs="Times New Roman"/>
          <w:color w:val="auto"/>
          <w:lang w:val="hr-HR" w:eastAsia="zh-CN"/>
        </w:rPr>
      </w:pPr>
    </w:p>
    <w:p w14:paraId="1A618B7E" w14:textId="77777777" w:rsidR="00A93AA7" w:rsidRPr="00A93AA7" w:rsidRDefault="00A93AA7" w:rsidP="00A93AA7">
      <w:pPr>
        <w:ind w:left="5387"/>
        <w:jc w:val="both"/>
        <w:rPr>
          <w:rFonts w:ascii="Times New Roman" w:eastAsia="SimSun" w:hAnsi="Times New Roman" w:cs="Times New Roman"/>
          <w:color w:val="auto"/>
          <w:lang w:val="hr-HR" w:eastAsia="zh-CN"/>
        </w:rPr>
      </w:pPr>
    </w:p>
    <w:p w14:paraId="2B311D78" w14:textId="77777777" w:rsidR="00A93AA7" w:rsidRPr="00A93AA7" w:rsidRDefault="00A93AA7" w:rsidP="00A93AA7">
      <w:pPr>
        <w:ind w:left="5387"/>
        <w:jc w:val="both"/>
        <w:rPr>
          <w:rFonts w:ascii="Times New Roman" w:eastAsia="SimSun" w:hAnsi="Times New Roman" w:cs="Times New Roman"/>
          <w:color w:val="auto"/>
          <w:lang w:val="hr-HR" w:eastAsia="zh-CN"/>
        </w:rPr>
      </w:pPr>
      <w:r w:rsidRPr="00A93AA7">
        <w:rPr>
          <w:rFonts w:ascii="Times New Roman" w:eastAsia="SimSun" w:hAnsi="Times New Roman" w:cs="Times New Roman"/>
          <w:color w:val="auto"/>
          <w:lang w:val="hr-HR" w:eastAsia="zh-CN"/>
        </w:rPr>
        <w:t xml:space="preserve">      PREDSJEDNIK</w:t>
      </w:r>
    </w:p>
    <w:p w14:paraId="16443D05" w14:textId="77777777" w:rsidR="00A93AA7" w:rsidRPr="00A93AA7" w:rsidRDefault="00A93AA7" w:rsidP="00A93AA7">
      <w:pPr>
        <w:ind w:left="5387"/>
        <w:jc w:val="both"/>
        <w:rPr>
          <w:rFonts w:ascii="Times New Roman" w:eastAsia="SimSun" w:hAnsi="Times New Roman" w:cs="Times New Roman"/>
          <w:color w:val="auto"/>
          <w:lang w:val="hr-HR" w:eastAsia="zh-CN"/>
        </w:rPr>
      </w:pPr>
    </w:p>
    <w:p w14:paraId="52E593AD" w14:textId="77777777" w:rsidR="00A93AA7" w:rsidRPr="00A93AA7" w:rsidRDefault="00A93AA7" w:rsidP="00A93AA7">
      <w:pPr>
        <w:ind w:left="5387"/>
        <w:jc w:val="both"/>
        <w:rPr>
          <w:rFonts w:ascii="Times New Roman" w:eastAsia="SimSun" w:hAnsi="Times New Roman" w:cs="Times New Roman"/>
          <w:color w:val="auto"/>
          <w:lang w:val="hr-HR" w:eastAsia="zh-CN"/>
        </w:rPr>
      </w:pPr>
      <w:r w:rsidRPr="00A93AA7">
        <w:rPr>
          <w:rFonts w:ascii="Times New Roman" w:eastAsia="SimSun" w:hAnsi="Times New Roman" w:cs="Times New Roman"/>
          <w:color w:val="auto"/>
          <w:lang w:val="hr-HR" w:eastAsia="zh-CN"/>
        </w:rPr>
        <w:t>mr. sc. Andrej Plenković</w:t>
      </w:r>
      <w:r w:rsidRPr="00A93AA7">
        <w:rPr>
          <w:rFonts w:ascii="Times New Roman" w:eastAsia="SimSun" w:hAnsi="Times New Roman" w:cs="Times New Roman"/>
          <w:b/>
          <w:color w:val="auto"/>
          <w:lang w:val="hr-HR" w:eastAsia="zh-CN"/>
        </w:rPr>
        <w:br w:type="page"/>
      </w:r>
    </w:p>
    <w:p w14:paraId="4C5F29CA" w14:textId="77777777" w:rsidR="00A93AA7" w:rsidRPr="00A93AA7" w:rsidRDefault="00A93AA7" w:rsidP="00A93AA7">
      <w:pPr>
        <w:jc w:val="center"/>
        <w:rPr>
          <w:rFonts w:ascii="Times New Roman" w:eastAsia="SimSun" w:hAnsi="Times New Roman" w:cs="Times New Roman"/>
          <w:b/>
          <w:color w:val="auto"/>
          <w:lang w:val="hr-HR" w:eastAsia="zh-CN"/>
        </w:rPr>
      </w:pPr>
      <w:r w:rsidRPr="00A93AA7">
        <w:rPr>
          <w:rFonts w:ascii="Times New Roman" w:eastAsia="SimSun" w:hAnsi="Times New Roman" w:cs="Times New Roman"/>
          <w:b/>
          <w:color w:val="auto"/>
          <w:lang w:val="hr-HR" w:eastAsia="zh-CN"/>
        </w:rPr>
        <w:lastRenderedPageBreak/>
        <w:t>O b r a z l o ž e n j e</w:t>
      </w:r>
    </w:p>
    <w:p w14:paraId="79D31155" w14:textId="77777777" w:rsidR="00A93AA7" w:rsidRPr="00A93AA7" w:rsidRDefault="00A93AA7" w:rsidP="00A93AA7">
      <w:pPr>
        <w:tabs>
          <w:tab w:val="left" w:pos="6135"/>
        </w:tabs>
        <w:rPr>
          <w:rFonts w:ascii="Times New Roman" w:eastAsia="Times New Roman" w:hAnsi="Times New Roman" w:cs="Times New Roman"/>
          <w:color w:val="auto"/>
          <w:lang w:val="hr-HR"/>
        </w:rPr>
      </w:pPr>
    </w:p>
    <w:p w14:paraId="314CD9C0" w14:textId="77777777" w:rsidR="00A93AA7" w:rsidRPr="00A93AA7" w:rsidRDefault="00A93AA7" w:rsidP="00A93AA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val="hr-HR"/>
        </w:rPr>
      </w:pPr>
      <w:r w:rsidRPr="00A93AA7">
        <w:rPr>
          <w:rFonts w:ascii="Times New Roman" w:eastAsia="Times New Roman" w:hAnsi="Times New Roman" w:cs="Times New Roman"/>
          <w:color w:val="auto"/>
          <w:lang w:val="hr-HR"/>
        </w:rPr>
        <w:t>U svrhu financiranja mjera modernizacije energetskog sustava i poboljšanja energetske učinkovitosti koje doprinose ublažavanju klimatskih promjena, Europska komisija je Direktivom 2003/87/EZ o trgovanju emisijama stakleničkih plinova (dalje: EU ETS Direktiva) uspostavila Modernizacijski fond za razdoblje od 2021. do 2030., a pravila provođenja propisala je Provedbenom Uredbom Komisije (EU) 2020/1001.</w:t>
      </w:r>
    </w:p>
    <w:p w14:paraId="6C4A5591" w14:textId="77777777" w:rsidR="00A93AA7" w:rsidRPr="00A93AA7" w:rsidRDefault="00A93AA7" w:rsidP="00A93AA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val="hr-HR"/>
        </w:rPr>
      </w:pPr>
    </w:p>
    <w:p w14:paraId="7AC18C11" w14:textId="77777777" w:rsidR="00A93AA7" w:rsidRPr="00A93AA7" w:rsidRDefault="00A93AA7" w:rsidP="00A93AA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val="hr-HR"/>
        </w:rPr>
      </w:pPr>
      <w:r w:rsidRPr="00A93AA7">
        <w:rPr>
          <w:rFonts w:ascii="Times New Roman" w:eastAsia="Times New Roman" w:hAnsi="Times New Roman" w:cs="Times New Roman"/>
          <w:color w:val="auto"/>
          <w:lang w:val="hr-HR"/>
        </w:rPr>
        <w:t>Zakonom o klimatskim promjenama i zaštiti ozonskog sloja („Narodne novine“, broj 127/19) i Uredbom o mehanizmima financiranja u okviru sustava trgovanja emisijama stakleničkih plinova („Narodne novine“, broj 107/2023, dalje: Uredba) propisani su način primjene Modernizacijskog fonda u Republici Hrvatskoj, način odabira ulaganja, rokovi i način dostavljanja, primanja prihoda, provedba i praćenje projekata te izvješćivanje prema Europskoj komisiji.</w:t>
      </w:r>
    </w:p>
    <w:p w14:paraId="6E2753B2" w14:textId="77777777" w:rsidR="00A93AA7" w:rsidRPr="00A93AA7" w:rsidRDefault="00A93AA7" w:rsidP="00A93AA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val="hr-HR"/>
        </w:rPr>
      </w:pPr>
    </w:p>
    <w:p w14:paraId="75C2C6AD" w14:textId="77777777" w:rsidR="00A93AA7" w:rsidRPr="00A93AA7" w:rsidRDefault="00A93AA7" w:rsidP="00A93AA7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hr-HR"/>
        </w:rPr>
      </w:pPr>
      <w:r w:rsidRPr="00A93AA7">
        <w:rPr>
          <w:rFonts w:ascii="Times New Roman" w:eastAsia="Times New Roman" w:hAnsi="Times New Roman" w:cs="Times New Roman"/>
          <w:color w:val="auto"/>
          <w:lang w:val="hr-HR"/>
        </w:rPr>
        <w:tab/>
        <w:t xml:space="preserve">Ministarstvo gospodarstva i održivog razvoja predložilo je za financiranje iz Modernizacijskog fonda  Program ulaganja „Program državnih potpora za poticanje proizvodnje električne energije iz obnovljivih izvora energije iz Modernizacijskog fonda“ (dalje: Program ulaganja OIE), za koji je od Europske investicijske banke zaprimilo Potvrde usklađenosti ulaganja s pravilima Modernizacijskog fonda i od Europske komisije zaprimilo Odluke o isplati sredstava. </w:t>
      </w:r>
    </w:p>
    <w:p w14:paraId="4C4CD428" w14:textId="77777777" w:rsidR="00A93AA7" w:rsidRPr="00A93AA7" w:rsidRDefault="00A93AA7" w:rsidP="00A93AA7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hr-HR"/>
        </w:rPr>
      </w:pPr>
    </w:p>
    <w:p w14:paraId="3A73DF5E" w14:textId="77777777" w:rsidR="00A93AA7" w:rsidRPr="00A93AA7" w:rsidRDefault="00A93AA7" w:rsidP="00A93AA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val="hr-HR"/>
        </w:rPr>
      </w:pPr>
      <w:r w:rsidRPr="00A93AA7">
        <w:rPr>
          <w:rFonts w:ascii="Times New Roman" w:eastAsia="Times New Roman" w:hAnsi="Times New Roman" w:cs="Times New Roman"/>
          <w:color w:val="auto"/>
          <w:lang w:val="hr-HR"/>
        </w:rPr>
        <w:t>Sredstva za financiranje Programa ulaganja OIE u cijelosti su uplaćena na poseban račun Fonda za zaštitu okoliša i energetsku učinkovitost (dalje: Fond) za financiranje aktivnosti Modernizacijskog fonda u lipnju 2023. godine.</w:t>
      </w:r>
    </w:p>
    <w:p w14:paraId="0A4CF504" w14:textId="77777777" w:rsidR="00A93AA7" w:rsidRPr="00A93AA7" w:rsidRDefault="00A93AA7" w:rsidP="00A93AA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val="hr-HR"/>
        </w:rPr>
      </w:pPr>
    </w:p>
    <w:p w14:paraId="45604217" w14:textId="77777777" w:rsidR="00A93AA7" w:rsidRPr="00A93AA7" w:rsidRDefault="00A93AA7" w:rsidP="00A93AA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val="hr-HR"/>
        </w:rPr>
      </w:pPr>
      <w:r w:rsidRPr="00A93AA7">
        <w:rPr>
          <w:rFonts w:ascii="Times New Roman" w:eastAsia="Times New Roman" w:hAnsi="Times New Roman" w:cs="Times New Roman"/>
          <w:color w:val="auto"/>
          <w:lang w:val="hr-HR"/>
        </w:rPr>
        <w:t>Ministarstvo je u travnju 2023. raspisalo Poziv za dodjelu sredstava Modernizacijskog fonda za Program ulaganja OIE, što će rezultirati donošenjem Odluka ministra o dodjeli sredstava, temeljem kojih će biti potpisani Ugovori o dodjeli sredstava između Ministarstva, Fonda i Korisnika projekta.</w:t>
      </w:r>
    </w:p>
    <w:p w14:paraId="18D44992" w14:textId="77777777" w:rsidR="00A93AA7" w:rsidRPr="00A93AA7" w:rsidRDefault="00A93AA7" w:rsidP="00A93AA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val="hr-HR"/>
        </w:rPr>
      </w:pPr>
    </w:p>
    <w:p w14:paraId="23171805" w14:textId="77777777" w:rsidR="00A93AA7" w:rsidRPr="00A93AA7" w:rsidRDefault="00A93AA7" w:rsidP="00A93AA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val="hr-HR"/>
        </w:rPr>
      </w:pPr>
      <w:r w:rsidRPr="00A93AA7">
        <w:rPr>
          <w:rFonts w:ascii="Times New Roman" w:eastAsia="Times New Roman" w:hAnsi="Times New Roman" w:cs="Times New Roman"/>
          <w:color w:val="auto"/>
          <w:lang w:val="hr-HR"/>
        </w:rPr>
        <w:t xml:space="preserve">U skladu s člankom 11. stavak 8. Uredbe s ciljem osiguravanja brže proceduralne provedbe i efikasnosti u apsorpciji sredstava Modernizacijskog fonda, Ministarstvo predlaže donošenje ove Odluke, kojom Vlada Republike Hrvatske daje suglasnost Upravnom odboru Fonda za donošenje Odluke o sklapanju pravnih poslova, odnosno sklapanja Ugovora o dodjeli sredstava na temelju Odluke ministra o dodjeli sredstava, čija pojedinačna vrijednost prelazi iznos od 1,3 milijuna eura u okviru Programa ulaganja OIE. </w:t>
      </w:r>
    </w:p>
    <w:p w14:paraId="48013136" w14:textId="77777777" w:rsidR="00A93AA7" w:rsidRPr="00A93AA7" w:rsidRDefault="00A93AA7" w:rsidP="00A93AA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val="hr-HR"/>
        </w:rPr>
      </w:pPr>
    </w:p>
    <w:p w14:paraId="70C9C3B3" w14:textId="77777777" w:rsidR="00A93AA7" w:rsidRPr="00A93AA7" w:rsidRDefault="00A93AA7" w:rsidP="00A93AA7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lang w:val="hr-HR" w:eastAsia="en-US"/>
        </w:rPr>
      </w:pPr>
      <w:r w:rsidRPr="00A93AA7">
        <w:rPr>
          <w:rFonts w:ascii="Times New Roman" w:eastAsia="Calibri" w:hAnsi="Times New Roman" w:cs="Times New Roman"/>
          <w:color w:val="auto"/>
          <w:lang w:val="hr-HR" w:eastAsia="en-US"/>
        </w:rPr>
        <w:lastRenderedPageBreak/>
        <w:t>Nakon završetka provjere i ocjene projektnih prijedloga u studenom 2023., ministar će donositi pojedinačne Odluke o dodjeli sredstava, temeljem kojih će biti potpisani Ugovori o dodjeli sredstava između Ministarstva, Fonda za zaštitu okoliša i energetsku učinkovitost (dalje: Fond) i Korisnika projekta. Sukladno Obavijesti Ministarstva, o</w:t>
      </w:r>
      <w:r w:rsidRPr="00A93AA7">
        <w:rPr>
          <w:rFonts w:ascii="Times New Roman" w:eastAsia="Times New Roman" w:hAnsi="Times New Roman" w:cs="Times New Roman"/>
          <w:color w:val="auto"/>
          <w:lang w:val="hr-HR" w:eastAsia="zh-CN"/>
        </w:rPr>
        <w:t xml:space="preserve">d ukupno zaprimljenog broja projektnih prijedloga, osam je prihvatljivih projekata čija vrijednost prihvatljivih troškova prelazi iznos utvrđen statutom Fonda odnosno iznos od </w:t>
      </w:r>
      <w:r w:rsidRPr="00A93AA7">
        <w:rPr>
          <w:rFonts w:ascii="Times New Roman" w:eastAsia="Calibri" w:hAnsi="Times New Roman" w:cs="Times New Roman"/>
          <w:color w:val="auto"/>
          <w:lang w:val="hr-HR" w:eastAsia="en-US"/>
        </w:rPr>
        <w:t>1,3 milijuna eura te je za njih potrebna Odluka Vlade Republike Hrvatske o davanju suglasnosti Upravnom odboru Fonda.</w:t>
      </w:r>
    </w:p>
    <w:p w14:paraId="07659720" w14:textId="77777777" w:rsidR="00A93AA7" w:rsidRPr="00A93AA7" w:rsidRDefault="00A93AA7" w:rsidP="00A93AA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val="hr-HR"/>
        </w:rPr>
      </w:pPr>
    </w:p>
    <w:p w14:paraId="5F636C15" w14:textId="77777777" w:rsidR="00A93AA7" w:rsidRPr="00A93AA7" w:rsidRDefault="00A93AA7" w:rsidP="00A93AA7">
      <w:pPr>
        <w:spacing w:after="60" w:line="276" w:lineRule="auto"/>
        <w:ind w:right="23" w:firstLine="709"/>
        <w:jc w:val="both"/>
        <w:rPr>
          <w:rFonts w:ascii="Times New Roman" w:eastAsia="SimSun" w:hAnsi="Times New Roman" w:cs="Times New Roman"/>
          <w:i/>
          <w:color w:val="FF0000"/>
          <w:lang w:val="hr-HR" w:eastAsia="zh-CN"/>
        </w:rPr>
      </w:pPr>
      <w:r w:rsidRPr="00A93AA7">
        <w:rPr>
          <w:rFonts w:ascii="Times New Roman" w:eastAsia="Times New Roman" w:hAnsi="Times New Roman" w:cs="Times New Roman"/>
          <w:color w:val="auto"/>
          <w:lang w:val="hr-HR"/>
        </w:rPr>
        <w:t>Naime, odredbom članka 22. stavka 2. Zakona o Fondu za zaštitu okoliša i energetsku učinkovitost („Narodne novine“ br. 107/03 i 144/12) propisano je da Fond ne može bez suglasnosti Vlade Republike Hrvatske, odnosno tijela koje ona odredi, ugovoriti poslove čija vrijednost prelazi iznos utvrđen Statutom Fonda za zaštitu okoliša i energetsku učinkovitost („Narodne novine“, br. 193/03, 73/04, 116/08, 101/09, 118/11, 67/13, 70/14 i 155/14 - pročišćeni tekst), dok je odredbom članka 15.a stavka 1. podstavka 2. Statuta Fonda za zaštitu okoliša i energetsku učinkovitost propisano da Upravni odbor odlučuje uz suglasnost Vlade Republike Hrvatske o sklapanju pravnih poslova čija pojedinačna vrijednost prelazi iznos od 10 milijuna kuna odnosno 1,3 milijuna eura. Navedeno bi značilo da je za svaki Ugovor s Korisnikom za projekt u vrijednosti od 1,3 milijuna eura potrebno tražiti suglasnost Vlade Republike Hrvatske što bi značajno produžilo postupak dodjele sredstava Modernizacijskog fonda.</w:t>
      </w:r>
    </w:p>
    <w:p w14:paraId="5B6E8C3F" w14:textId="77777777" w:rsidR="00BB6D48" w:rsidRPr="00651414" w:rsidRDefault="00BB6D48" w:rsidP="00A93AA7">
      <w:pPr>
        <w:pStyle w:val="NoSpacing"/>
        <w:ind w:firstLine="708"/>
        <w:jc w:val="both"/>
        <w:rPr>
          <w:color w:val="auto"/>
        </w:rPr>
      </w:pPr>
    </w:p>
    <w:sectPr w:rsidR="00BB6D48" w:rsidRPr="00651414">
      <w:headerReference w:type="default" r:id="rId12"/>
      <w:type w:val="continuous"/>
      <w:pgSz w:w="11905" w:h="16837"/>
      <w:pgMar w:top="1669" w:right="1329" w:bottom="1338" w:left="14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BECC4" w14:textId="77777777" w:rsidR="00A4591E" w:rsidRDefault="00A4591E">
      <w:r>
        <w:separator/>
      </w:r>
    </w:p>
  </w:endnote>
  <w:endnote w:type="continuationSeparator" w:id="0">
    <w:p w14:paraId="072D8D6C" w14:textId="77777777" w:rsidR="00A4591E" w:rsidRDefault="00A4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9239E" w14:textId="77777777" w:rsidR="00A4591E" w:rsidRDefault="00A4591E"/>
  </w:footnote>
  <w:footnote w:type="continuationSeparator" w:id="0">
    <w:p w14:paraId="73425AAA" w14:textId="77777777" w:rsidR="00A4591E" w:rsidRDefault="00A459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F332E" w14:textId="77777777" w:rsidR="00C02A62" w:rsidRDefault="00C02A62">
    <w:pPr>
      <w:pStyle w:val="Headerorfooter0"/>
      <w:framePr w:w="11959" w:h="163" w:wrap="none" w:vAnchor="text" w:hAnchor="page" w:x="-26" w:y="959"/>
      <w:shd w:val="clear" w:color="auto" w:fill="auto"/>
      <w:ind w:left="872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755EA"/>
    <w:multiLevelType w:val="hybridMultilevel"/>
    <w:tmpl w:val="3BAA5C2C"/>
    <w:lvl w:ilvl="0" w:tplc="7AFECD4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5F5885"/>
    <w:multiLevelType w:val="hybridMultilevel"/>
    <w:tmpl w:val="7B981DBA"/>
    <w:lvl w:ilvl="0" w:tplc="101A000F">
      <w:start w:val="1"/>
      <w:numFmt w:val="decimal"/>
      <w:lvlText w:val="%1."/>
      <w:lvlJc w:val="lef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CEC4930"/>
    <w:multiLevelType w:val="hybridMultilevel"/>
    <w:tmpl w:val="1CCE4F0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B620E52"/>
    <w:multiLevelType w:val="multilevel"/>
    <w:tmpl w:val="0CBE3B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62"/>
    <w:rsid w:val="000020EB"/>
    <w:rsid w:val="000040C1"/>
    <w:rsid w:val="00005EA1"/>
    <w:rsid w:val="00016CBB"/>
    <w:rsid w:val="000171EF"/>
    <w:rsid w:val="0002733C"/>
    <w:rsid w:val="00033E1E"/>
    <w:rsid w:val="00036A1A"/>
    <w:rsid w:val="000409BF"/>
    <w:rsid w:val="00047ADA"/>
    <w:rsid w:val="00047BAC"/>
    <w:rsid w:val="0006030F"/>
    <w:rsid w:val="00093728"/>
    <w:rsid w:val="000A0EF8"/>
    <w:rsid w:val="000A43A9"/>
    <w:rsid w:val="000D20F4"/>
    <w:rsid w:val="000D38B2"/>
    <w:rsid w:val="000D61B5"/>
    <w:rsid w:val="000E014E"/>
    <w:rsid w:val="000E42D0"/>
    <w:rsid w:val="000E630E"/>
    <w:rsid w:val="001140E7"/>
    <w:rsid w:val="001515EF"/>
    <w:rsid w:val="00155E01"/>
    <w:rsid w:val="00160752"/>
    <w:rsid w:val="0018063A"/>
    <w:rsid w:val="00184348"/>
    <w:rsid w:val="001869A0"/>
    <w:rsid w:val="001B2A71"/>
    <w:rsid w:val="001C4978"/>
    <w:rsid w:val="001F1075"/>
    <w:rsid w:val="001F7659"/>
    <w:rsid w:val="0021069C"/>
    <w:rsid w:val="00220804"/>
    <w:rsid w:val="00230214"/>
    <w:rsid w:val="00243DB5"/>
    <w:rsid w:val="00276457"/>
    <w:rsid w:val="002800AE"/>
    <w:rsid w:val="002A4006"/>
    <w:rsid w:val="002B5155"/>
    <w:rsid w:val="002B6F97"/>
    <w:rsid w:val="002C2D3B"/>
    <w:rsid w:val="002D6794"/>
    <w:rsid w:val="002D6AFF"/>
    <w:rsid w:val="002E05A2"/>
    <w:rsid w:val="002E410B"/>
    <w:rsid w:val="002F1E55"/>
    <w:rsid w:val="002F325F"/>
    <w:rsid w:val="002F6429"/>
    <w:rsid w:val="003014D2"/>
    <w:rsid w:val="00326735"/>
    <w:rsid w:val="0034784C"/>
    <w:rsid w:val="00361D6A"/>
    <w:rsid w:val="00361EB0"/>
    <w:rsid w:val="003751F3"/>
    <w:rsid w:val="00376CDE"/>
    <w:rsid w:val="0038770A"/>
    <w:rsid w:val="0039700F"/>
    <w:rsid w:val="003A438F"/>
    <w:rsid w:val="003C3939"/>
    <w:rsid w:val="003E74CB"/>
    <w:rsid w:val="003E74FF"/>
    <w:rsid w:val="003F4B68"/>
    <w:rsid w:val="00407DED"/>
    <w:rsid w:val="00410777"/>
    <w:rsid w:val="004167E9"/>
    <w:rsid w:val="00440379"/>
    <w:rsid w:val="00444E77"/>
    <w:rsid w:val="00450345"/>
    <w:rsid w:val="00454CF8"/>
    <w:rsid w:val="00463A8F"/>
    <w:rsid w:val="0046418A"/>
    <w:rsid w:val="00467231"/>
    <w:rsid w:val="0047207E"/>
    <w:rsid w:val="00477B22"/>
    <w:rsid w:val="004860DA"/>
    <w:rsid w:val="004B5AEF"/>
    <w:rsid w:val="004E3B6A"/>
    <w:rsid w:val="004F3743"/>
    <w:rsid w:val="004F5072"/>
    <w:rsid w:val="00501E2B"/>
    <w:rsid w:val="00511452"/>
    <w:rsid w:val="005638AD"/>
    <w:rsid w:val="005A73A1"/>
    <w:rsid w:val="005B0135"/>
    <w:rsid w:val="005C497E"/>
    <w:rsid w:val="005C6858"/>
    <w:rsid w:val="005D5FE2"/>
    <w:rsid w:val="005E0CD1"/>
    <w:rsid w:val="005E3453"/>
    <w:rsid w:val="00602AFF"/>
    <w:rsid w:val="00602F67"/>
    <w:rsid w:val="00651414"/>
    <w:rsid w:val="00676292"/>
    <w:rsid w:val="0068650A"/>
    <w:rsid w:val="006A6DA6"/>
    <w:rsid w:val="006A7327"/>
    <w:rsid w:val="006D63F4"/>
    <w:rsid w:val="006D6F40"/>
    <w:rsid w:val="006E206C"/>
    <w:rsid w:val="00713D63"/>
    <w:rsid w:val="00731FE2"/>
    <w:rsid w:val="00744D93"/>
    <w:rsid w:val="007542BC"/>
    <w:rsid w:val="0075626A"/>
    <w:rsid w:val="00757BD7"/>
    <w:rsid w:val="00780480"/>
    <w:rsid w:val="00792AC4"/>
    <w:rsid w:val="0079696B"/>
    <w:rsid w:val="0079744A"/>
    <w:rsid w:val="007A2AF5"/>
    <w:rsid w:val="007A4921"/>
    <w:rsid w:val="007C5392"/>
    <w:rsid w:val="007E55A7"/>
    <w:rsid w:val="007E5E19"/>
    <w:rsid w:val="007F4066"/>
    <w:rsid w:val="008011D6"/>
    <w:rsid w:val="008316E2"/>
    <w:rsid w:val="00850519"/>
    <w:rsid w:val="0087575F"/>
    <w:rsid w:val="008946B1"/>
    <w:rsid w:val="00897DD6"/>
    <w:rsid w:val="008A6021"/>
    <w:rsid w:val="008A789F"/>
    <w:rsid w:val="008B0483"/>
    <w:rsid w:val="008D75BF"/>
    <w:rsid w:val="008E01C8"/>
    <w:rsid w:val="008E15A2"/>
    <w:rsid w:val="008E2BFD"/>
    <w:rsid w:val="008E410F"/>
    <w:rsid w:val="008E5CC6"/>
    <w:rsid w:val="008E68B1"/>
    <w:rsid w:val="008F14BD"/>
    <w:rsid w:val="008F5D43"/>
    <w:rsid w:val="008F6FFB"/>
    <w:rsid w:val="009039C8"/>
    <w:rsid w:val="00913BDC"/>
    <w:rsid w:val="009211BB"/>
    <w:rsid w:val="00947081"/>
    <w:rsid w:val="009558B2"/>
    <w:rsid w:val="00982939"/>
    <w:rsid w:val="009832F8"/>
    <w:rsid w:val="00991AC0"/>
    <w:rsid w:val="00992B6B"/>
    <w:rsid w:val="009968B4"/>
    <w:rsid w:val="009A31FE"/>
    <w:rsid w:val="009B1E25"/>
    <w:rsid w:val="009B3995"/>
    <w:rsid w:val="009C2502"/>
    <w:rsid w:val="009E3338"/>
    <w:rsid w:val="00A04A21"/>
    <w:rsid w:val="00A4591E"/>
    <w:rsid w:val="00A57349"/>
    <w:rsid w:val="00A81FD3"/>
    <w:rsid w:val="00A820FA"/>
    <w:rsid w:val="00A84B8E"/>
    <w:rsid w:val="00A90387"/>
    <w:rsid w:val="00A93AA7"/>
    <w:rsid w:val="00AB14BB"/>
    <w:rsid w:val="00AD4A2F"/>
    <w:rsid w:val="00AF48AC"/>
    <w:rsid w:val="00AF6D73"/>
    <w:rsid w:val="00AF7A4C"/>
    <w:rsid w:val="00B043B7"/>
    <w:rsid w:val="00B1755B"/>
    <w:rsid w:val="00B34028"/>
    <w:rsid w:val="00B43CA5"/>
    <w:rsid w:val="00B45EDD"/>
    <w:rsid w:val="00B47BC5"/>
    <w:rsid w:val="00B57EE9"/>
    <w:rsid w:val="00B60293"/>
    <w:rsid w:val="00B63EAD"/>
    <w:rsid w:val="00B67FF1"/>
    <w:rsid w:val="00BA22EA"/>
    <w:rsid w:val="00BB6D48"/>
    <w:rsid w:val="00BF2A9E"/>
    <w:rsid w:val="00BF3C1F"/>
    <w:rsid w:val="00C02A62"/>
    <w:rsid w:val="00C0548E"/>
    <w:rsid w:val="00C2721F"/>
    <w:rsid w:val="00C275B7"/>
    <w:rsid w:val="00C32BFE"/>
    <w:rsid w:val="00C3373B"/>
    <w:rsid w:val="00C36B76"/>
    <w:rsid w:val="00C503FA"/>
    <w:rsid w:val="00C76B32"/>
    <w:rsid w:val="00C8096B"/>
    <w:rsid w:val="00CA4C7D"/>
    <w:rsid w:val="00CA560F"/>
    <w:rsid w:val="00CC6178"/>
    <w:rsid w:val="00CC659B"/>
    <w:rsid w:val="00CE0F41"/>
    <w:rsid w:val="00D022C0"/>
    <w:rsid w:val="00D06132"/>
    <w:rsid w:val="00D168FE"/>
    <w:rsid w:val="00D42FCF"/>
    <w:rsid w:val="00D52034"/>
    <w:rsid w:val="00D8734B"/>
    <w:rsid w:val="00D941AA"/>
    <w:rsid w:val="00DA2DC2"/>
    <w:rsid w:val="00DB776C"/>
    <w:rsid w:val="00DC36F9"/>
    <w:rsid w:val="00DC43DE"/>
    <w:rsid w:val="00DC79F7"/>
    <w:rsid w:val="00DD3177"/>
    <w:rsid w:val="00DD6072"/>
    <w:rsid w:val="00DE113E"/>
    <w:rsid w:val="00DF26FD"/>
    <w:rsid w:val="00DF66D3"/>
    <w:rsid w:val="00E027AE"/>
    <w:rsid w:val="00E0760A"/>
    <w:rsid w:val="00E16115"/>
    <w:rsid w:val="00E243A6"/>
    <w:rsid w:val="00E3429B"/>
    <w:rsid w:val="00E6246A"/>
    <w:rsid w:val="00E722A0"/>
    <w:rsid w:val="00E956C8"/>
    <w:rsid w:val="00E9633B"/>
    <w:rsid w:val="00EB5340"/>
    <w:rsid w:val="00EC55B6"/>
    <w:rsid w:val="00EE7C2C"/>
    <w:rsid w:val="00EE7E31"/>
    <w:rsid w:val="00EF13DE"/>
    <w:rsid w:val="00F0079A"/>
    <w:rsid w:val="00F01494"/>
    <w:rsid w:val="00F12F06"/>
    <w:rsid w:val="00F161D5"/>
    <w:rsid w:val="00F23678"/>
    <w:rsid w:val="00F315D0"/>
    <w:rsid w:val="00F3522D"/>
    <w:rsid w:val="00F46A41"/>
    <w:rsid w:val="00F561BE"/>
    <w:rsid w:val="00F816C3"/>
    <w:rsid w:val="00F9304A"/>
    <w:rsid w:val="00FA3E19"/>
    <w:rsid w:val="00FA3F66"/>
    <w:rsid w:val="00FB3DD4"/>
    <w:rsid w:val="00FC1ABE"/>
    <w:rsid w:val="00FD0D12"/>
    <w:rsid w:val="00FD4772"/>
    <w:rsid w:val="00FD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DD2F"/>
  <w15:docId w15:val="{2B87FE5C-8F8A-4965-A22A-C49083A7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LucidaSansUnicode85ptBold">
    <w:name w:val="Header or footer + Lucida Sans Unicode;8;5 pt;Bold"/>
    <w:basedOn w:val="Headerorfooter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114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" w:after="7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780" w:line="274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48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NoSpacing">
    <w:name w:val="No Spacing"/>
    <w:qFormat/>
    <w:rsid w:val="006D6F40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515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5E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515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5EF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4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14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5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4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48E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48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13BDC"/>
    <w:rPr>
      <w:color w:val="000000"/>
    </w:rPr>
  </w:style>
  <w:style w:type="paragraph" w:styleId="ListParagraph">
    <w:name w:val="List Paragraph"/>
    <w:basedOn w:val="Normal"/>
    <w:uiPriority w:val="34"/>
    <w:qFormat/>
    <w:rsid w:val="002C2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AZJMDCZ6QSYZ-1849078857-33127</_dlc_DocId>
    <_dlc_DocIdUrl xmlns="a494813a-d0d8-4dad-94cb-0d196f36ba15">
      <Url>https://ekoordinacije.vlada.hr/koordinacija-gospodarstvo/_layouts/15/DocIdRedir.aspx?ID=AZJMDCZ6QSYZ-1849078857-33127</Url>
      <Description>AZJMDCZ6QSYZ-1849078857-33127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9ACBA1F-21D0-4BDB-89F2-09EEFDF929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6C2157-6050-4ECA-800D-60150D581D73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D1AA303-7F5B-4EFF-BC7E-A1B0F7D82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375896-6A40-424E-BB66-59656E36F68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 Jukić</dc:creator>
  <cp:lastModifiedBy>Domagoj Dodig</cp:lastModifiedBy>
  <cp:revision>4</cp:revision>
  <cp:lastPrinted>2023-11-27T09:58:00Z</cp:lastPrinted>
  <dcterms:created xsi:type="dcterms:W3CDTF">2023-11-23T08:55:00Z</dcterms:created>
  <dcterms:modified xsi:type="dcterms:W3CDTF">2023-11-28T08:46:00Z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04e0c03f4e15c2a21057941d79801e49e19bda13c92540bc00e6fd4cb6ebb117</vt:lpwstr>
  </property>
  <property fmtid="{D5CDD505-2E9C-101B-9397-08002B2CF9AE}" pid="3" name="ContentTypeId">
    <vt:lpwstr>0x010100E9B0585B2CC6B7498492DEAFE3511BDC</vt:lpwstr>
  </property>
  <property fmtid="{D5CDD505-2E9C-101B-9397-08002B2CF9AE}" pid="4" name="_dlc_DocIdItemGuid">
    <vt:lpwstr>de932676-e2aa-4b78-81f4-7b70708d11ea</vt:lpwstr>
  </property>
</Properties>
</file>